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75D09">
      <w:pPr>
        <w:tabs>
          <w:tab w:val="left" w:pos="417"/>
        </w:tabs>
        <w:spacing w:line="360" w:lineRule="auto"/>
        <w:rPr>
          <w:rFonts w:hint="eastAsia" w:ascii="宋体" w:hAnsi="宋体" w:cs="宋体"/>
          <w:color w:val="auto"/>
          <w:kern w:val="1"/>
          <w:sz w:val="28"/>
          <w:szCs w:val="28"/>
          <w:highlight w:val="none"/>
        </w:rPr>
      </w:pPr>
      <w:bookmarkStart w:id="178" w:name="_GoBack"/>
      <w:bookmarkEnd w:id="178"/>
    </w:p>
    <w:p w14:paraId="1F654AC0">
      <w:pPr>
        <w:tabs>
          <w:tab w:val="left" w:pos="417"/>
        </w:tabs>
        <w:spacing w:line="360" w:lineRule="auto"/>
        <w:rPr>
          <w:rFonts w:hint="eastAsia" w:ascii="宋体" w:hAnsi="宋体" w:cs="宋体"/>
          <w:color w:val="auto"/>
          <w:kern w:val="1"/>
          <w:sz w:val="28"/>
          <w:szCs w:val="28"/>
          <w:highlight w:val="none"/>
        </w:rPr>
      </w:pPr>
    </w:p>
    <w:p w14:paraId="2160EF99">
      <w:pPr>
        <w:tabs>
          <w:tab w:val="left" w:pos="417"/>
        </w:tabs>
        <w:spacing w:line="360" w:lineRule="auto"/>
        <w:rPr>
          <w:rFonts w:hint="eastAsia" w:ascii="宋体" w:hAnsi="宋体" w:cs="宋体"/>
          <w:color w:val="auto"/>
          <w:kern w:val="1"/>
          <w:sz w:val="28"/>
          <w:szCs w:val="28"/>
          <w:highlight w:val="none"/>
        </w:rPr>
      </w:pPr>
    </w:p>
    <w:p w14:paraId="3ED4F4FC">
      <w:pPr>
        <w:tabs>
          <w:tab w:val="left" w:pos="417"/>
        </w:tabs>
        <w:spacing w:line="360" w:lineRule="auto"/>
        <w:rPr>
          <w:rFonts w:hint="eastAsia" w:ascii="宋体" w:hAnsi="宋体" w:cs="宋体"/>
          <w:color w:val="auto"/>
          <w:kern w:val="1"/>
          <w:sz w:val="28"/>
          <w:szCs w:val="28"/>
          <w:highlight w:val="none"/>
        </w:rPr>
      </w:pPr>
    </w:p>
    <w:p w14:paraId="57D3A79C">
      <w:pPr>
        <w:tabs>
          <w:tab w:val="left" w:pos="417"/>
        </w:tabs>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 xml:space="preserve">       </w:t>
      </w:r>
    </w:p>
    <w:p w14:paraId="5346A021">
      <w:pPr>
        <w:tabs>
          <w:tab w:val="left" w:pos="417"/>
        </w:tabs>
        <w:spacing w:line="360" w:lineRule="auto"/>
        <w:rPr>
          <w:rFonts w:hint="eastAsia" w:ascii="宋体" w:hAnsi="宋体" w:cs="宋体"/>
          <w:b/>
          <w:color w:val="auto"/>
          <w:sz w:val="28"/>
          <w:szCs w:val="28"/>
          <w:highlight w:val="none"/>
        </w:rPr>
      </w:pPr>
      <w:r>
        <w:rPr>
          <w:rFonts w:hint="eastAsia" w:ascii="宋体" w:hAnsi="宋体" w:cs="宋体"/>
          <w:color w:val="auto"/>
          <w:kern w:val="1"/>
          <w:sz w:val="28"/>
          <w:szCs w:val="28"/>
          <w:highlight w:val="none"/>
        </w:rPr>
        <w:t xml:space="preserve">            </w:t>
      </w:r>
    </w:p>
    <w:p w14:paraId="5756142B">
      <w:pPr>
        <w:snapToGrid w:val="0"/>
        <w:spacing w:before="165" w:beforeLines="50" w:line="360" w:lineRule="auto"/>
        <w:jc w:val="center"/>
        <w:rPr>
          <w:rFonts w:ascii="宋体" w:hAnsi="宋体" w:cs="宋体"/>
          <w:b/>
          <w:color w:val="auto"/>
          <w:sz w:val="84"/>
          <w:szCs w:val="84"/>
          <w:highlight w:val="none"/>
        </w:rPr>
      </w:pPr>
      <w:r>
        <w:rPr>
          <w:rFonts w:hint="eastAsia" w:ascii="宋体" w:hAnsi="宋体" w:cs="宋体"/>
          <w:b/>
          <w:color w:val="auto"/>
          <w:sz w:val="84"/>
          <w:szCs w:val="84"/>
          <w:highlight w:val="none"/>
        </w:rPr>
        <w:t>公开招标文件</w:t>
      </w:r>
    </w:p>
    <w:p w14:paraId="3C8E55CF">
      <w:pPr>
        <w:snapToGrid w:val="0"/>
        <w:spacing w:before="165"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388473A2">
      <w:pPr>
        <w:pStyle w:val="42"/>
        <w:rPr>
          <w:rFonts w:ascii="宋体" w:hAnsi="宋体" w:cs="宋体"/>
          <w:color w:val="auto"/>
          <w:sz w:val="30"/>
          <w:szCs w:val="72"/>
          <w:highlight w:val="none"/>
        </w:rPr>
      </w:pPr>
    </w:p>
    <w:p w14:paraId="41549D83">
      <w:pPr>
        <w:pStyle w:val="42"/>
        <w:rPr>
          <w:rFonts w:ascii="宋体" w:hAnsi="宋体" w:cs="宋体"/>
          <w:color w:val="auto"/>
          <w:sz w:val="30"/>
          <w:szCs w:val="72"/>
          <w:highlight w:val="none"/>
        </w:rPr>
      </w:pPr>
    </w:p>
    <w:p w14:paraId="5B7EC558">
      <w:pPr>
        <w:pStyle w:val="15"/>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贺州市人民医院放射医学影像科3.0T磁共振成像系统（MRI）采购</w:t>
      </w:r>
    </w:p>
    <w:p w14:paraId="3D73C0B4">
      <w:pPr>
        <w:keepNext w:val="0"/>
        <w:keepLines w:val="0"/>
        <w:pageBreakBefore w:val="0"/>
        <w:widowControl w:val="0"/>
        <w:kinsoku/>
        <w:wordWrap/>
        <w:overflowPunct/>
        <w:topLinePunct w:val="0"/>
        <w:autoSpaceDE/>
        <w:autoSpaceDN/>
        <w:bidi w:val="0"/>
        <w:adjustRightInd/>
        <w:snapToGrid w:val="0"/>
        <w:spacing w:before="165" w:beforeLines="50" w:line="540" w:lineRule="exact"/>
        <w:jc w:val="center"/>
        <w:textAlignment w:val="auto"/>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项目编号：</w:t>
      </w:r>
      <w:r>
        <w:rPr>
          <w:rFonts w:hint="eastAsia" w:ascii="宋体" w:hAnsi="宋体" w:cs="宋体"/>
          <w:b/>
          <w:bCs/>
          <w:color w:val="auto"/>
          <w:kern w:val="0"/>
          <w:sz w:val="30"/>
          <w:szCs w:val="30"/>
          <w:highlight w:val="none"/>
          <w:lang w:val="en-US" w:eastAsia="zh-CN" w:bidi="ar-SA"/>
        </w:rPr>
        <w:t>HZZC2026-G1-990038-ZXGS</w:t>
      </w:r>
    </w:p>
    <w:p w14:paraId="14E28ECD">
      <w:pPr>
        <w:pStyle w:val="15"/>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hAnsi="宋体" w:cs="宋体"/>
          <w:b/>
          <w:bCs/>
          <w:color w:val="auto"/>
          <w:w w:val="95"/>
          <w:sz w:val="30"/>
          <w:szCs w:val="30"/>
          <w:highlight w:val="none"/>
        </w:rPr>
      </w:pPr>
    </w:p>
    <w:p w14:paraId="6638EA66">
      <w:pPr>
        <w:pStyle w:val="15"/>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hAnsi="宋体" w:cs="宋体"/>
          <w:b/>
          <w:bCs/>
          <w:color w:val="auto"/>
          <w:w w:val="95"/>
          <w:sz w:val="30"/>
          <w:szCs w:val="30"/>
          <w:highlight w:val="none"/>
        </w:rPr>
      </w:pPr>
    </w:p>
    <w:p w14:paraId="14A8BFA3">
      <w:pPr>
        <w:pStyle w:val="15"/>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hAnsi="宋体" w:cs="宋体"/>
          <w:b/>
          <w:bCs/>
          <w:color w:val="auto"/>
          <w:w w:val="95"/>
          <w:sz w:val="30"/>
          <w:szCs w:val="30"/>
          <w:highlight w:val="none"/>
        </w:rPr>
      </w:pPr>
    </w:p>
    <w:p w14:paraId="5940744A">
      <w:pPr>
        <w:pStyle w:val="15"/>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贺州市人民医院</w:t>
      </w:r>
    </w:p>
    <w:p w14:paraId="2858578B">
      <w:pPr>
        <w:pStyle w:val="15"/>
        <w:keepNext w:val="0"/>
        <w:keepLines w:val="0"/>
        <w:pageBreakBefore w:val="0"/>
        <w:widowControl w:val="0"/>
        <w:kinsoku/>
        <w:wordWrap/>
        <w:overflowPunct/>
        <w:topLinePunct w:val="0"/>
        <w:autoSpaceDE/>
        <w:autoSpaceDN/>
        <w:bidi w:val="0"/>
        <w:adjustRightInd/>
        <w:snapToGrid w:val="0"/>
        <w:spacing w:before="50" w:after="120" w:line="540" w:lineRule="exact"/>
        <w:jc w:val="center"/>
        <w:textAlignment w:val="auto"/>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采购代理机构：</w:t>
      </w:r>
      <w:r>
        <w:rPr>
          <w:rFonts w:hint="eastAsia" w:hAnsi="宋体" w:cs="宋体"/>
          <w:b/>
          <w:bCs/>
          <w:color w:val="auto"/>
          <w:w w:val="95"/>
          <w:sz w:val="30"/>
          <w:szCs w:val="30"/>
          <w:highlight w:val="none"/>
          <w:lang w:eastAsia="zh-CN"/>
        </w:rPr>
        <w:t>中轩项目管理有限公司</w:t>
      </w:r>
    </w:p>
    <w:p w14:paraId="661C7169">
      <w:pPr>
        <w:pStyle w:val="15"/>
        <w:keepNext w:val="0"/>
        <w:keepLines w:val="0"/>
        <w:pageBreakBefore w:val="0"/>
        <w:widowControl w:val="0"/>
        <w:kinsoku/>
        <w:wordWrap/>
        <w:overflowPunct/>
        <w:topLinePunct w:val="0"/>
        <w:autoSpaceDE/>
        <w:autoSpaceDN/>
        <w:bidi w:val="0"/>
        <w:adjustRightInd/>
        <w:snapToGrid w:val="0"/>
        <w:spacing w:before="50" w:after="120" w:line="540" w:lineRule="exact"/>
        <w:ind w:firstLine="841" w:firstLineChars="294"/>
        <w:textAlignment w:val="auto"/>
        <w:rPr>
          <w:rFonts w:hint="eastAsia" w:hAnsi="宋体" w:eastAsia="宋体" w:cs="宋体"/>
          <w:b/>
          <w:bCs/>
          <w:color w:val="auto"/>
          <w:w w:val="95"/>
          <w:sz w:val="30"/>
          <w:szCs w:val="30"/>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5" w:h="16838"/>
          <w:pgMar w:top="1134" w:right="1134" w:bottom="1134" w:left="1134" w:header="720" w:footer="720" w:gutter="0"/>
          <w:pgNumType w:start="1"/>
          <w:cols w:space="0" w:num="1"/>
          <w:titlePg/>
          <w:rtlGutter w:val="0"/>
          <w:docGrid w:type="lines" w:linePitch="331" w:charSpace="0"/>
        </w:sectPr>
      </w:pPr>
      <w:r>
        <w:rPr>
          <w:rFonts w:hint="eastAsia" w:hAnsi="宋体" w:cs="宋体"/>
          <w:b/>
          <w:bCs/>
          <w:color w:val="auto"/>
          <w:w w:val="95"/>
          <w:sz w:val="30"/>
          <w:szCs w:val="30"/>
          <w:highlight w:val="none"/>
        </w:rPr>
        <w:t xml:space="preserve">                    </w:t>
      </w:r>
      <w:r>
        <w:rPr>
          <w:rFonts w:hint="eastAsia" w:hAnsi="宋体" w:cs="宋体"/>
          <w:b/>
          <w:bCs/>
          <w:color w:val="auto"/>
          <w:w w:val="95"/>
          <w:sz w:val="30"/>
          <w:szCs w:val="30"/>
          <w:highlight w:val="none"/>
          <w:lang w:eastAsia="zh-CN"/>
        </w:rPr>
        <w:t xml:space="preserve"> 2026年</w:t>
      </w:r>
      <w:r>
        <w:rPr>
          <w:rFonts w:hint="eastAsia" w:hAnsi="宋体" w:cs="宋体"/>
          <w:b/>
          <w:bCs/>
          <w:color w:val="auto"/>
          <w:w w:val="95"/>
          <w:sz w:val="30"/>
          <w:szCs w:val="30"/>
          <w:highlight w:val="none"/>
          <w:lang w:val="en-US" w:eastAsia="zh-CN"/>
        </w:rPr>
        <w:t>4</w:t>
      </w:r>
      <w:r>
        <w:rPr>
          <w:rFonts w:hint="eastAsia" w:hAnsi="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8</w:t>
      </w:r>
      <w:r>
        <w:rPr>
          <w:rFonts w:hint="eastAsia" w:hAnsi="宋体" w:cs="宋体"/>
          <w:b/>
          <w:bCs/>
          <w:color w:val="auto"/>
          <w:w w:val="95"/>
          <w:sz w:val="30"/>
          <w:szCs w:val="30"/>
          <w:highlight w:val="none"/>
          <w:lang w:eastAsia="zh-CN"/>
        </w:rPr>
        <w:t>日</w:t>
      </w:r>
    </w:p>
    <w:p w14:paraId="36C10771">
      <w:pPr>
        <w:pStyle w:val="15"/>
        <w:jc w:val="center"/>
        <w:rPr>
          <w:rFonts w:hAnsi="宋体" w:cs="宋体"/>
          <w:b/>
          <w:color w:val="auto"/>
          <w:sz w:val="48"/>
          <w:szCs w:val="48"/>
          <w:highlight w:val="none"/>
        </w:rPr>
      </w:pPr>
    </w:p>
    <w:p w14:paraId="72C506E2">
      <w:pPr>
        <w:pStyle w:val="15"/>
        <w:jc w:val="center"/>
        <w:rPr>
          <w:rFonts w:hAnsi="宋体" w:cs="宋体"/>
          <w:b/>
          <w:color w:val="auto"/>
          <w:sz w:val="48"/>
          <w:szCs w:val="48"/>
          <w:highlight w:val="none"/>
        </w:rPr>
      </w:pPr>
      <w:r>
        <w:rPr>
          <w:rFonts w:hint="eastAsia" w:hAnsi="宋体" w:cs="宋体"/>
          <w:b/>
          <w:color w:val="auto"/>
          <w:sz w:val="48"/>
          <w:szCs w:val="48"/>
          <w:highlight w:val="none"/>
        </w:rPr>
        <w:t>目     录</w:t>
      </w:r>
    </w:p>
    <w:p w14:paraId="0527F8F2">
      <w:pPr>
        <w:pStyle w:val="45"/>
        <w:tabs>
          <w:tab w:val="right" w:leader="dot" w:pos="9638"/>
        </w:tabs>
        <w:spacing w:line="480" w:lineRule="auto"/>
        <w:rPr>
          <w:rFonts w:ascii="宋体" w:hAnsi="宋体" w:cs="宋体"/>
          <w:color w:val="auto"/>
          <w:sz w:val="24"/>
          <w:szCs w:val="24"/>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TOC \o "1-1" \h \u </w:instrText>
      </w:r>
      <w:r>
        <w:rPr>
          <w:rFonts w:hint="eastAsia" w:ascii="宋体" w:hAnsi="宋体" w:cs="宋体"/>
          <w:color w:val="auto"/>
          <w:szCs w:val="22"/>
          <w:highlight w:val="none"/>
        </w:rPr>
        <w:fldChar w:fldCharType="separate"/>
      </w:r>
      <w:r>
        <w:rPr>
          <w:color w:val="auto"/>
          <w:highlight w:val="none"/>
        </w:rPr>
        <w:fldChar w:fldCharType="begin"/>
      </w:r>
      <w:r>
        <w:rPr>
          <w:color w:val="auto"/>
          <w:highlight w:val="none"/>
        </w:rPr>
        <w:instrText xml:space="preserve"> HYPERLINK \l "_Toc4418"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_Toc4418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F437896">
      <w:pPr>
        <w:pStyle w:val="45"/>
        <w:tabs>
          <w:tab w:val="right" w:leader="dot" w:pos="9638"/>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"_Toc434" </w:instrText>
      </w:r>
      <w:r>
        <w:rPr>
          <w:color w:val="auto"/>
          <w:highlight w:val="none"/>
        </w:rPr>
        <w:fldChar w:fldCharType="separate"/>
      </w:r>
      <w:r>
        <w:rPr>
          <w:rFonts w:hint="eastAsia" w:ascii="宋体" w:hAnsi="宋体" w:cs="宋体"/>
          <w:color w:val="auto"/>
          <w:sz w:val="24"/>
          <w:szCs w:val="24"/>
          <w:highlight w:val="none"/>
        </w:rPr>
        <w:t>第二章  采购需求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_Toc434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D8D099">
      <w:pPr>
        <w:pStyle w:val="45"/>
        <w:tabs>
          <w:tab w:val="right" w:leader="dot" w:pos="9638"/>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"_Toc24838" </w:instrText>
      </w:r>
      <w:r>
        <w:rPr>
          <w:color w:val="auto"/>
          <w:highlight w:val="none"/>
        </w:rPr>
        <w:fldChar w:fldCharType="separate"/>
      </w:r>
      <w:r>
        <w:rPr>
          <w:rFonts w:hint="eastAsia" w:ascii="宋体" w:hAnsi="宋体" w:cs="宋体"/>
          <w:color w:val="auto"/>
          <w:sz w:val="24"/>
          <w:szCs w:val="24"/>
          <w:highlight w:val="none"/>
        </w:rPr>
        <w:t>第三章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_Toc24838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EB6582D">
      <w:pPr>
        <w:pStyle w:val="45"/>
        <w:tabs>
          <w:tab w:val="right" w:leader="dot" w:pos="9638"/>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"_Toc32075" </w:instrText>
      </w:r>
      <w:r>
        <w:rPr>
          <w:color w:val="auto"/>
          <w:highlight w:val="none"/>
        </w:rPr>
        <w:fldChar w:fldCharType="separate"/>
      </w:r>
      <w:r>
        <w:rPr>
          <w:rFonts w:hint="eastAsia" w:ascii="宋体" w:hAnsi="宋体" w:cs="宋体"/>
          <w:color w:val="auto"/>
          <w:sz w:val="24"/>
          <w:szCs w:val="24"/>
          <w:highlight w:val="none"/>
        </w:rPr>
        <w:t>第四章  评标方法及评标标准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_Toc32075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0AD48FE">
      <w:pPr>
        <w:pStyle w:val="45"/>
        <w:tabs>
          <w:tab w:val="right" w:leader="dot" w:pos="9638"/>
        </w:tabs>
        <w:spacing w:line="48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"_Toc21806"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_Toc21806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944C96">
      <w:pPr>
        <w:pStyle w:val="45"/>
        <w:tabs>
          <w:tab w:val="right" w:leader="dot" w:pos="9638"/>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"_Toc29989" </w:instrText>
      </w:r>
      <w:r>
        <w:rPr>
          <w:color w:val="auto"/>
          <w:highlight w:val="none"/>
        </w:rPr>
        <w:fldChar w:fldCharType="separate"/>
      </w:r>
      <w:r>
        <w:rPr>
          <w:rFonts w:hint="eastAsia" w:ascii="宋体" w:hAnsi="宋体" w:cs="宋体"/>
          <w:color w:val="auto"/>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_Toc29989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26646F4">
      <w:pPr>
        <w:pStyle w:val="21"/>
        <w:tabs>
          <w:tab w:val="right" w:leader="dot" w:pos="9402"/>
        </w:tabs>
        <w:spacing w:line="360" w:lineRule="auto"/>
        <w:rPr>
          <w:rFonts w:ascii="宋体" w:hAnsi="宋体" w:cs="宋体"/>
          <w:color w:val="auto"/>
          <w:szCs w:val="22"/>
          <w:highlight w:val="none"/>
        </w:rPr>
      </w:pPr>
      <w:r>
        <w:rPr>
          <w:rFonts w:hint="eastAsia" w:ascii="宋体" w:hAnsi="宋体" w:cs="宋体"/>
          <w:color w:val="auto"/>
          <w:szCs w:val="22"/>
          <w:highlight w:val="none"/>
        </w:rPr>
        <w:fldChar w:fldCharType="end"/>
      </w:r>
    </w:p>
    <w:p w14:paraId="2AE61792">
      <w:pPr>
        <w:pStyle w:val="15"/>
        <w:jc w:val="center"/>
        <w:rPr>
          <w:rFonts w:hAnsi="宋体" w:cs="宋体"/>
          <w:color w:val="auto"/>
          <w:highlight w:val="none"/>
        </w:rPr>
      </w:pPr>
      <w:r>
        <w:rPr>
          <w:rFonts w:hint="eastAsia" w:hAnsi="宋体" w:cs="宋体"/>
          <w:color w:val="auto"/>
          <w:highlight w:val="none"/>
        </w:rPr>
        <w:tab/>
      </w:r>
      <w:bookmarkStart w:id="0" w:name="_Toc532545041"/>
    </w:p>
    <w:p w14:paraId="7EDAF9EC">
      <w:pPr>
        <w:pStyle w:val="15"/>
        <w:jc w:val="center"/>
        <w:outlineLvl w:val="0"/>
        <w:rPr>
          <w:rFonts w:hAnsi="宋体" w:cs="宋体"/>
          <w:b/>
          <w:color w:val="auto"/>
          <w:sz w:val="36"/>
          <w:highlight w:val="none"/>
        </w:rPr>
        <w:sectPr>
          <w:footerReference r:id="rId9" w:type="default"/>
          <w:pgSz w:w="11905" w:h="16838"/>
          <w:pgMar w:top="1134" w:right="1134" w:bottom="1134" w:left="1134" w:header="720" w:footer="720" w:gutter="0"/>
          <w:pgNumType w:fmt="decimal" w:start="1"/>
          <w:cols w:space="0" w:num="1"/>
          <w:rtlGutter w:val="0"/>
          <w:docGrid w:type="lines" w:linePitch="331" w:charSpace="0"/>
        </w:sectPr>
      </w:pPr>
      <w:bookmarkStart w:id="1" w:name="_Toc4418"/>
    </w:p>
    <w:p w14:paraId="7794581B">
      <w:pPr>
        <w:pStyle w:val="15"/>
        <w:jc w:val="center"/>
        <w:outlineLvl w:val="0"/>
        <w:rPr>
          <w:rFonts w:hAnsi="宋体" w:cs="宋体"/>
          <w:b/>
          <w:color w:val="auto"/>
          <w:sz w:val="36"/>
          <w:szCs w:val="36"/>
          <w:highlight w:val="none"/>
        </w:rPr>
      </w:pPr>
      <w:r>
        <w:rPr>
          <w:rFonts w:hint="eastAsia" w:hAnsi="宋体" w:cs="宋体"/>
          <w:b/>
          <w:color w:val="auto"/>
          <w:sz w:val="36"/>
          <w:highlight w:val="none"/>
        </w:rPr>
        <w:t>第一章  招标公告</w:t>
      </w:r>
      <w:bookmarkEnd w:id="0"/>
      <w:bookmarkEnd w:id="1"/>
    </w:p>
    <w:p w14:paraId="42344884">
      <w:pPr>
        <w:pStyle w:val="15"/>
        <w:spacing w:line="440" w:lineRule="exact"/>
        <w:jc w:val="center"/>
        <w:rPr>
          <w:rFonts w:hint="eastAsia" w:hAnsi="宋体" w:eastAsia="宋体" w:cs="宋体"/>
          <w:b/>
          <w:color w:val="auto"/>
          <w:sz w:val="30"/>
          <w:szCs w:val="30"/>
          <w:highlight w:val="none"/>
          <w:lang w:eastAsia="zh-CN"/>
        </w:rPr>
      </w:pPr>
      <w:r>
        <w:rPr>
          <w:rFonts w:hint="eastAsia" w:hAnsi="宋体" w:cs="宋体"/>
          <w:b/>
          <w:color w:val="auto"/>
          <w:sz w:val="30"/>
          <w:szCs w:val="30"/>
          <w:highlight w:val="none"/>
          <w:lang w:eastAsia="zh-CN"/>
        </w:rPr>
        <w:t>中轩项目管理有限公司</w:t>
      </w:r>
    </w:p>
    <w:p w14:paraId="52B4BA36">
      <w:pPr>
        <w:pStyle w:val="15"/>
        <w:spacing w:line="440" w:lineRule="exact"/>
        <w:jc w:val="center"/>
        <w:rPr>
          <w:rFonts w:hint="eastAsia" w:hAnsi="宋体" w:cs="宋体"/>
          <w:b/>
          <w:color w:val="auto"/>
          <w:sz w:val="30"/>
          <w:szCs w:val="30"/>
          <w:highlight w:val="none"/>
          <w:lang w:eastAsia="zh-CN"/>
        </w:rPr>
      </w:pPr>
      <w:r>
        <w:rPr>
          <w:rFonts w:hint="eastAsia" w:hAnsi="宋体" w:cs="宋体"/>
          <w:b/>
          <w:color w:val="auto"/>
          <w:sz w:val="30"/>
          <w:szCs w:val="30"/>
          <w:highlight w:val="none"/>
        </w:rPr>
        <w:t>关于</w:t>
      </w:r>
      <w:r>
        <w:rPr>
          <w:rFonts w:hint="eastAsia" w:hAnsi="宋体" w:cs="宋体"/>
          <w:b/>
          <w:color w:val="auto"/>
          <w:sz w:val="30"/>
          <w:szCs w:val="30"/>
          <w:highlight w:val="none"/>
          <w:lang w:eastAsia="zh-CN"/>
        </w:rPr>
        <w:t>贺州市人民医院放射医学影像科3.0T磁共振成像系统（MRI）采购</w:t>
      </w:r>
    </w:p>
    <w:p w14:paraId="5C90B6D6">
      <w:pPr>
        <w:pStyle w:val="15"/>
        <w:spacing w:line="440" w:lineRule="exact"/>
        <w:jc w:val="center"/>
        <w:rPr>
          <w:rFonts w:hint="eastAsia" w:hAnsi="宋体" w:cs="宋体"/>
          <w:b/>
          <w:color w:val="auto"/>
          <w:sz w:val="30"/>
          <w:szCs w:val="30"/>
          <w:highlight w:val="none"/>
          <w:lang w:eastAsia="zh-CN"/>
        </w:rPr>
      </w:pPr>
      <w:r>
        <w:rPr>
          <w:rFonts w:hint="eastAsia" w:hAnsi="宋体" w:cs="宋体"/>
          <w:b/>
          <w:color w:val="auto"/>
          <w:sz w:val="30"/>
          <w:szCs w:val="30"/>
          <w:highlight w:val="none"/>
          <w:lang w:eastAsia="zh-CN"/>
        </w:rPr>
        <w:t>（</w:t>
      </w:r>
      <w:r>
        <w:rPr>
          <w:rFonts w:hint="eastAsia" w:hAnsi="宋体" w:cs="宋体"/>
          <w:b/>
          <w:color w:val="auto"/>
          <w:sz w:val="30"/>
          <w:szCs w:val="30"/>
          <w:highlight w:val="none"/>
          <w:lang w:val="en-US" w:eastAsia="zh-CN"/>
        </w:rPr>
        <w:t>项目编号：</w:t>
      </w:r>
      <w:r>
        <w:rPr>
          <w:rFonts w:hint="eastAsia" w:hAnsi="宋体" w:cs="宋体"/>
          <w:b/>
          <w:color w:val="auto"/>
          <w:sz w:val="30"/>
          <w:szCs w:val="30"/>
          <w:highlight w:val="none"/>
          <w:lang w:eastAsia="zh-CN"/>
        </w:rPr>
        <w:t>HZZC2026-G1-990038-ZXGS）</w:t>
      </w:r>
    </w:p>
    <w:p w14:paraId="5489D8AC">
      <w:pPr>
        <w:pStyle w:val="15"/>
        <w:spacing w:line="440" w:lineRule="exact"/>
        <w:jc w:val="center"/>
        <w:rPr>
          <w:rFonts w:hint="eastAsia" w:hAnsi="宋体" w:cs="宋体"/>
          <w:b/>
          <w:color w:val="auto"/>
          <w:sz w:val="30"/>
          <w:szCs w:val="30"/>
          <w:highlight w:val="none"/>
          <w:lang w:eastAsia="zh-CN"/>
        </w:rPr>
      </w:pPr>
      <w:r>
        <w:rPr>
          <w:rFonts w:hint="eastAsia" w:hAnsi="宋体" w:cs="宋体"/>
          <w:b/>
          <w:color w:val="auto"/>
          <w:sz w:val="30"/>
          <w:szCs w:val="30"/>
          <w:highlight w:val="none"/>
          <w:lang w:eastAsia="zh-CN"/>
        </w:rPr>
        <w:t>公开招标公告（远程异地评标）</w:t>
      </w:r>
    </w:p>
    <w:p w14:paraId="2D17910A">
      <w:pPr>
        <w:pBdr>
          <w:top w:val="single" w:color="auto" w:sz="4" w:space="1"/>
          <w:left w:val="single" w:color="auto" w:sz="4" w:space="4"/>
          <w:bottom w:val="single" w:color="auto" w:sz="4" w:space="1"/>
          <w:right w:val="single" w:color="auto" w:sz="4" w:space="4"/>
        </w:pBdr>
        <w:spacing w:line="420" w:lineRule="exact"/>
        <w:rPr>
          <w:rFonts w:ascii="宋体" w:hAnsi="宋体" w:cs="宋体"/>
          <w:color w:val="auto"/>
          <w:szCs w:val="21"/>
          <w:highlight w:val="none"/>
        </w:rPr>
      </w:pPr>
      <w:r>
        <w:rPr>
          <w:rFonts w:hint="eastAsia" w:ascii="宋体" w:hAnsi="宋体" w:cs="宋体"/>
          <w:color w:val="auto"/>
          <w:szCs w:val="21"/>
          <w:highlight w:val="none"/>
        </w:rPr>
        <w:t>项目概况</w:t>
      </w:r>
    </w:p>
    <w:p w14:paraId="489D4F8A">
      <w:pPr>
        <w:pBdr>
          <w:top w:val="single" w:color="auto" w:sz="4" w:space="1"/>
          <w:left w:val="single" w:color="auto" w:sz="4" w:space="4"/>
          <w:bottom w:val="single" w:color="auto" w:sz="4" w:space="1"/>
          <w:right w:val="single" w:color="auto" w:sz="4" w:space="4"/>
        </w:pBdr>
        <w:spacing w:line="420" w:lineRule="exact"/>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lang w:eastAsia="zh-CN"/>
        </w:rPr>
        <w:t>贺州市人民医院放射医学影像科3.0T磁共振成像系统（MRI）采购</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lang w:eastAsia="zh-CN"/>
        </w:rPr>
        <w:t>广西政府采购云平台（https://www.gcy.zfcg.gxzf.gov.cn/）</w:t>
      </w:r>
      <w:r>
        <w:rPr>
          <w:rFonts w:hint="eastAsia" w:ascii="宋体" w:hAnsi="宋体" w:cs="宋体"/>
          <w:color w:val="auto"/>
          <w:szCs w:val="21"/>
          <w:highlight w:val="none"/>
        </w:rPr>
        <w:t>获取（下载）招标文件，并于</w:t>
      </w:r>
      <w:r>
        <w:rPr>
          <w:rFonts w:hint="eastAsia" w:ascii="宋体" w:hAnsi="宋体" w:cs="宋体"/>
          <w:color w:val="auto"/>
          <w:szCs w:val="21"/>
          <w:highlight w:val="none"/>
          <w:u w:val="single"/>
          <w:lang w:eastAsia="zh-CN"/>
        </w:rPr>
        <w:t>2026年4月</w:t>
      </w:r>
      <w:r>
        <w:rPr>
          <w:rFonts w:hint="eastAsia" w:ascii="宋体" w:hAnsi="宋体" w:cs="宋体"/>
          <w:color w:val="auto"/>
          <w:szCs w:val="21"/>
          <w:highlight w:val="none"/>
          <w:u w:val="single"/>
          <w:lang w:val="en-US" w:eastAsia="zh-CN"/>
        </w:rPr>
        <w:t>29</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rPr>
        <w:t>9点00分</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463962DC">
      <w:pPr>
        <w:spacing w:line="420" w:lineRule="exact"/>
        <w:rPr>
          <w:rFonts w:ascii="宋体" w:hAnsi="宋体" w:cs="宋体"/>
          <w:b/>
          <w:bCs/>
          <w:color w:val="auto"/>
          <w:sz w:val="24"/>
          <w:highlight w:val="none"/>
        </w:rPr>
      </w:pPr>
      <w:bookmarkStart w:id="2" w:name="_Toc28359002"/>
      <w:bookmarkStart w:id="3" w:name="_Toc35393621"/>
      <w:bookmarkStart w:id="4" w:name="_Toc35393790"/>
      <w:bookmarkStart w:id="5" w:name="_Toc28359079"/>
      <w:bookmarkStart w:id="6" w:name="_Hlk24379207"/>
      <w:r>
        <w:rPr>
          <w:rFonts w:hint="eastAsia" w:ascii="宋体" w:hAnsi="宋体" w:cs="宋体"/>
          <w:b/>
          <w:bCs/>
          <w:color w:val="auto"/>
          <w:sz w:val="24"/>
          <w:highlight w:val="none"/>
        </w:rPr>
        <w:t>一、项目基本情况</w:t>
      </w:r>
      <w:bookmarkEnd w:id="2"/>
      <w:bookmarkEnd w:id="3"/>
      <w:bookmarkEnd w:id="4"/>
      <w:bookmarkEnd w:id="5"/>
    </w:p>
    <w:p w14:paraId="1C9D84E2">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HZZC2026-G1-990038-ZXGS</w:t>
      </w:r>
    </w:p>
    <w:p w14:paraId="5CFBD6F8">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贺州市人民医院放射医学影像科3.0T磁共振成像系统（MRI）采购</w:t>
      </w:r>
    </w:p>
    <w:bookmarkEnd w:id="6"/>
    <w:p w14:paraId="7ED40BF7">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人民币950万元。</w:t>
      </w:r>
    </w:p>
    <w:p w14:paraId="731437A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最高限价：本项目以预算价为最高限价。</w:t>
      </w:r>
    </w:p>
    <w:p w14:paraId="00F79962">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采购需求：3.0T磁共振成像系统（MRI）1套，如需进一步了解详细内容，详见招标文件。</w:t>
      </w:r>
    </w:p>
    <w:p w14:paraId="1562068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签订合同之日起60日内安装完毕并交付使用</w:t>
      </w:r>
      <w:r>
        <w:rPr>
          <w:rFonts w:hint="eastAsia" w:ascii="宋体" w:hAnsi="宋体" w:cs="宋体"/>
          <w:color w:val="auto"/>
          <w:szCs w:val="21"/>
          <w:highlight w:val="none"/>
        </w:rPr>
        <w:t>。</w:t>
      </w:r>
    </w:p>
    <w:p w14:paraId="734ED5DD">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本项目是否接受联合体投标：</w:t>
      </w:r>
      <w:bookmarkStart w:id="7" w:name="PO_3000001867_PM007"/>
      <w:r>
        <w:rPr>
          <w:rFonts w:hint="eastAsia" w:ascii="宋体" w:hAnsi="宋体" w:cs="宋体"/>
          <w:color w:val="auto"/>
          <w:szCs w:val="21"/>
          <w:highlight w:val="none"/>
        </w:rPr>
        <w:t>不允许联合体投标</w:t>
      </w:r>
      <w:bookmarkEnd w:id="7"/>
      <w:r>
        <w:rPr>
          <w:rFonts w:hint="eastAsia" w:ascii="宋体" w:hAnsi="宋体" w:cs="宋体"/>
          <w:color w:val="auto"/>
          <w:szCs w:val="21"/>
          <w:highlight w:val="none"/>
        </w:rPr>
        <w:t>。</w:t>
      </w:r>
    </w:p>
    <w:p w14:paraId="76C25C55">
      <w:pPr>
        <w:spacing w:line="420" w:lineRule="exact"/>
        <w:rPr>
          <w:rFonts w:ascii="宋体" w:hAnsi="宋体" w:cs="宋体"/>
          <w:b/>
          <w:bCs/>
          <w:color w:val="auto"/>
          <w:sz w:val="24"/>
          <w:highlight w:val="none"/>
        </w:rPr>
      </w:pPr>
      <w:bookmarkStart w:id="8" w:name="_Toc35393791"/>
      <w:bookmarkStart w:id="9" w:name="_Toc28359003"/>
      <w:bookmarkStart w:id="10" w:name="_Toc28359080"/>
      <w:bookmarkStart w:id="11" w:name="_Toc35393622"/>
      <w:r>
        <w:rPr>
          <w:rFonts w:hint="eastAsia" w:ascii="宋体" w:hAnsi="宋体" w:cs="宋体"/>
          <w:b/>
          <w:bCs/>
          <w:color w:val="auto"/>
          <w:sz w:val="24"/>
          <w:highlight w:val="none"/>
        </w:rPr>
        <w:t>二、投标人的资格要求：</w:t>
      </w:r>
      <w:bookmarkEnd w:id="8"/>
      <w:bookmarkEnd w:id="9"/>
      <w:bookmarkEnd w:id="10"/>
      <w:bookmarkEnd w:id="11"/>
    </w:p>
    <w:p w14:paraId="617A16CE">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50B3002">
      <w:pPr>
        <w:spacing w:line="420" w:lineRule="exact"/>
        <w:ind w:firstLine="420" w:firstLineChars="200"/>
        <w:rPr>
          <w:rFonts w:ascii="宋体" w:hAnsi="宋体" w:cs="宋体"/>
          <w:color w:val="auto"/>
          <w:szCs w:val="21"/>
          <w:highlight w:val="none"/>
        </w:rPr>
      </w:pPr>
      <w:bookmarkStart w:id="12" w:name="_Toc28359004"/>
      <w:bookmarkStart w:id="13" w:name="_Toc28359081"/>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非</w:t>
      </w:r>
      <w:r>
        <w:rPr>
          <w:rFonts w:hint="eastAsia" w:ascii="宋体" w:hAnsi="宋体" w:cs="宋体"/>
          <w:color w:val="auto"/>
          <w:szCs w:val="21"/>
          <w:highlight w:val="none"/>
        </w:rPr>
        <w:t>专门面向中小企业采购的项目。</w:t>
      </w:r>
    </w:p>
    <w:p w14:paraId="06CFF8E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如所投货物为第二类或第三类医疗器械，供应商必须具备国家主管部门颁发的二类医疗器械备案证或《医疗器械经营企业许可证》（如供应商为代理经销商），或具备《医疗器械生产企业许可证》（如供应商为制造商），须在</w:t>
      </w:r>
      <w:r>
        <w:rPr>
          <w:rFonts w:hint="eastAsia" w:ascii="宋体" w:hAnsi="宋体" w:cs="宋体"/>
          <w:b/>
          <w:bCs/>
          <w:color w:val="auto"/>
          <w:szCs w:val="21"/>
          <w:highlight w:val="none"/>
          <w:u w:val="single"/>
          <w:lang w:eastAsia="zh-CN"/>
        </w:rPr>
        <w:t>投标文件</w:t>
      </w:r>
      <w:r>
        <w:rPr>
          <w:rFonts w:hint="eastAsia" w:ascii="宋体" w:hAnsi="宋体" w:eastAsia="宋体" w:cs="宋体"/>
          <w:b/>
          <w:bCs/>
          <w:color w:val="auto"/>
          <w:szCs w:val="21"/>
          <w:highlight w:val="none"/>
          <w:u w:val="single"/>
        </w:rPr>
        <w:t>中提供扫描件。</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rPr>
        <w:t>如所投货物为医疗器械，供应商必须在</w:t>
      </w:r>
      <w:r>
        <w:rPr>
          <w:rFonts w:hint="eastAsia" w:ascii="宋体" w:hAnsi="宋体" w:cs="宋体"/>
          <w:b/>
          <w:bCs/>
          <w:color w:val="auto"/>
          <w:szCs w:val="21"/>
          <w:highlight w:val="none"/>
          <w:u w:val="single"/>
          <w:lang w:eastAsia="zh-CN"/>
        </w:rPr>
        <w:t>投标文件</w:t>
      </w:r>
      <w:r>
        <w:rPr>
          <w:rFonts w:hint="eastAsia" w:ascii="宋体" w:hAnsi="宋体" w:eastAsia="宋体" w:cs="宋体"/>
          <w:b/>
          <w:bCs/>
          <w:color w:val="auto"/>
          <w:szCs w:val="21"/>
          <w:highlight w:val="none"/>
          <w:u w:val="single"/>
        </w:rPr>
        <w:t>中提供药监按医疗器械管理的整机、配附件、耗材的医疗器械注册证（如为第一类医疗器械的应提供备案证复印件），须在</w:t>
      </w:r>
      <w:r>
        <w:rPr>
          <w:rFonts w:hint="eastAsia" w:ascii="宋体" w:hAnsi="宋体" w:cs="宋体"/>
          <w:b/>
          <w:bCs/>
          <w:color w:val="auto"/>
          <w:szCs w:val="21"/>
          <w:highlight w:val="none"/>
          <w:u w:val="single"/>
          <w:lang w:eastAsia="zh-CN"/>
        </w:rPr>
        <w:t>投标文件</w:t>
      </w:r>
      <w:r>
        <w:rPr>
          <w:rFonts w:hint="eastAsia" w:ascii="宋体" w:hAnsi="宋体" w:eastAsia="宋体" w:cs="宋体"/>
          <w:b/>
          <w:bCs/>
          <w:color w:val="auto"/>
          <w:szCs w:val="21"/>
          <w:highlight w:val="none"/>
          <w:u w:val="single"/>
        </w:rPr>
        <w:t>中提供扫描件</w:t>
      </w:r>
      <w:r>
        <w:rPr>
          <w:rFonts w:hint="eastAsia" w:ascii="宋体" w:hAnsi="宋体" w:eastAsia="宋体" w:cs="宋体"/>
          <w:i w:val="0"/>
          <w:iCs w:val="0"/>
          <w:caps w:val="0"/>
          <w:color w:val="auto"/>
          <w:spacing w:val="0"/>
          <w:sz w:val="21"/>
          <w:szCs w:val="21"/>
          <w:highlight w:val="none"/>
          <w:shd w:val="clear" w:color="auto" w:fill="FFFFFF"/>
          <w:lang w:val="en-US" w:eastAsia="zh-CN"/>
        </w:rPr>
        <w:t>。</w:t>
      </w:r>
      <w:r>
        <w:rPr>
          <w:rFonts w:hint="eastAsia" w:ascii="宋体" w:hAnsi="宋体" w:cs="宋体"/>
          <w:color w:val="auto"/>
          <w:sz w:val="27"/>
          <w:szCs w:val="27"/>
          <w:highlight w:val="none"/>
        </w:rPr>
        <w:t> </w:t>
      </w:r>
    </w:p>
    <w:p w14:paraId="3B4C203E">
      <w:pPr>
        <w:snapToGrid w:val="0"/>
        <w:spacing w:line="42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E0E91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DCE351B">
      <w:pPr>
        <w:spacing w:line="420" w:lineRule="exact"/>
        <w:rPr>
          <w:rFonts w:ascii="宋体" w:hAnsi="宋体" w:cs="宋体"/>
          <w:b/>
          <w:bCs/>
          <w:color w:val="auto"/>
          <w:sz w:val="24"/>
          <w:highlight w:val="none"/>
        </w:rPr>
      </w:pPr>
      <w:bookmarkStart w:id="14" w:name="_Toc35393623"/>
      <w:bookmarkStart w:id="15" w:name="_Toc35393792"/>
      <w:r>
        <w:rPr>
          <w:rFonts w:hint="eastAsia" w:ascii="宋体" w:hAnsi="宋体" w:cs="宋体"/>
          <w:b/>
          <w:bCs/>
          <w:color w:val="auto"/>
          <w:sz w:val="24"/>
          <w:highlight w:val="none"/>
        </w:rPr>
        <w:t>三、获取招标文件</w:t>
      </w:r>
      <w:bookmarkEnd w:id="12"/>
      <w:bookmarkEnd w:id="13"/>
      <w:bookmarkEnd w:id="14"/>
      <w:bookmarkEnd w:id="15"/>
    </w:p>
    <w:p w14:paraId="7770ED49">
      <w:pPr>
        <w:snapToGrid w:val="0"/>
        <w:spacing w:line="420" w:lineRule="exact"/>
        <w:ind w:firstLine="472" w:firstLineChars="225"/>
        <w:rPr>
          <w:rFonts w:ascii="宋体" w:hAnsi="宋体" w:cs="宋体"/>
          <w:color w:val="auto"/>
          <w:szCs w:val="21"/>
          <w:highlight w:val="none"/>
        </w:rPr>
      </w:pPr>
      <w:bookmarkStart w:id="16" w:name="_Toc28359005"/>
      <w:bookmarkStart w:id="17" w:name="_Toc28359082"/>
      <w:bookmarkStart w:id="18" w:name="_Toc35393624"/>
      <w:bookmarkStart w:id="19" w:name="_Toc35393793"/>
      <w:r>
        <w:rPr>
          <w:rFonts w:hint="eastAsia" w:ascii="宋体" w:hAnsi="宋体" w:cs="宋体"/>
          <w:color w:val="auto"/>
          <w:szCs w:val="21"/>
          <w:highlight w:val="none"/>
        </w:rPr>
        <w:t>时间：</w:t>
      </w:r>
      <w:r>
        <w:rPr>
          <w:rFonts w:hint="eastAsia" w:ascii="宋体" w:hAnsi="宋体" w:eastAsia="宋体" w:cs="宋体"/>
          <w:color w:val="auto"/>
          <w:szCs w:val="21"/>
          <w:highlight w:val="none"/>
        </w:rPr>
        <w:t>公告发布之时</w:t>
      </w:r>
      <w:r>
        <w:rPr>
          <w:rFonts w:hint="eastAsia" w:ascii="宋体" w:hAnsi="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日18:00（北京时间）。</w:t>
      </w:r>
    </w:p>
    <w:p w14:paraId="216921BD">
      <w:pPr>
        <w:spacing w:line="42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lang w:eastAsia="zh-CN"/>
        </w:rPr>
        <w:t>广西政府采购云平台（https://www.gcy.zfcg.gxzf.gov.cn/）</w:t>
      </w:r>
      <w:r>
        <w:rPr>
          <w:rFonts w:hint="eastAsia" w:ascii="宋体" w:hAnsi="宋体" w:cs="宋体"/>
          <w:color w:val="auto"/>
          <w:szCs w:val="21"/>
          <w:highlight w:val="none"/>
        </w:rPr>
        <w:t>下载招标文件（操作路径：登录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-项目采购-获取采购文件-找到本项目-点击“申请获取采购文件”），电子投标文件制作需要基于</w:t>
      </w:r>
      <w:r>
        <w:rPr>
          <w:rFonts w:hint="eastAsia" w:ascii="宋体" w:hAnsi="宋体" w:cs="宋体"/>
          <w:color w:val="auto"/>
          <w:szCs w:val="21"/>
          <w:highlight w:val="none"/>
          <w:lang w:eastAsia="zh-CN"/>
        </w:rPr>
        <w:t>广西政府采购云平台（https://www.gcy.zfcg.gxzf.gov.cn/）</w:t>
      </w:r>
      <w:r>
        <w:rPr>
          <w:rFonts w:hint="eastAsia" w:ascii="宋体" w:hAnsi="宋体" w:cs="宋体"/>
          <w:color w:val="auto"/>
          <w:szCs w:val="21"/>
          <w:highlight w:val="none"/>
        </w:rPr>
        <w:t>获取的招标文件编制。</w:t>
      </w:r>
    </w:p>
    <w:p w14:paraId="439E8E2C">
      <w:pPr>
        <w:snapToGrid w:val="0"/>
        <w:spacing w:line="42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售价：0元。</w:t>
      </w:r>
    </w:p>
    <w:p w14:paraId="1C0BA496">
      <w:pPr>
        <w:spacing w:line="420" w:lineRule="exact"/>
        <w:rPr>
          <w:rFonts w:ascii="宋体" w:hAnsi="宋体" w:cs="宋体"/>
          <w:b/>
          <w:bCs/>
          <w:color w:val="auto"/>
          <w:sz w:val="24"/>
          <w:highlight w:val="none"/>
        </w:rPr>
      </w:pPr>
      <w:r>
        <w:rPr>
          <w:rFonts w:hint="eastAsia" w:ascii="宋体" w:hAnsi="宋体" w:cs="宋体"/>
          <w:b/>
          <w:bCs/>
          <w:color w:val="auto"/>
          <w:sz w:val="24"/>
          <w:highlight w:val="none"/>
        </w:rPr>
        <w:t>四、提交投标文件</w:t>
      </w:r>
      <w:bookmarkEnd w:id="16"/>
      <w:bookmarkEnd w:id="17"/>
      <w:r>
        <w:rPr>
          <w:rFonts w:hint="eastAsia" w:ascii="宋体" w:hAnsi="宋体" w:cs="宋体"/>
          <w:b/>
          <w:bCs/>
          <w:color w:val="auto"/>
          <w:sz w:val="24"/>
          <w:highlight w:val="none"/>
        </w:rPr>
        <w:t>截止时间、开标时间和地点</w:t>
      </w:r>
      <w:bookmarkEnd w:id="18"/>
      <w:bookmarkEnd w:id="19"/>
    </w:p>
    <w:p w14:paraId="28E6ACD4">
      <w:pPr>
        <w:spacing w:line="42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w:t>
      </w:r>
      <w:r>
        <w:rPr>
          <w:rFonts w:hint="eastAsia" w:ascii="宋体" w:hAnsi="宋体" w:cs="宋体"/>
          <w:bCs/>
          <w:color w:val="auto"/>
          <w:highlight w:val="none"/>
        </w:rPr>
        <w:t>提交投标文件截止时间和开标时间：</w:t>
      </w:r>
      <w:bookmarkStart w:id="20" w:name="PO_3000001866_PM015_1"/>
      <w:bookmarkEnd w:id="20"/>
      <w:r>
        <w:rPr>
          <w:rFonts w:hint="eastAsia" w:ascii="宋体" w:hAnsi="宋体" w:cs="宋体"/>
          <w:bCs/>
          <w:color w:val="auto"/>
          <w:highlight w:val="none"/>
          <w:u w:val="single"/>
          <w:lang w:eastAsia="zh-CN"/>
        </w:rPr>
        <w:t>2026年4月</w:t>
      </w:r>
      <w:r>
        <w:rPr>
          <w:rFonts w:hint="eastAsia" w:ascii="宋体" w:hAnsi="宋体" w:cs="宋体"/>
          <w:bCs/>
          <w:color w:val="auto"/>
          <w:highlight w:val="none"/>
          <w:u w:val="single"/>
          <w:lang w:val="en-US" w:eastAsia="zh-CN"/>
        </w:rPr>
        <w:t>29</w:t>
      </w:r>
      <w:r>
        <w:rPr>
          <w:rFonts w:hint="eastAsia" w:ascii="宋体" w:hAnsi="宋体" w:cs="宋体"/>
          <w:bCs/>
          <w:color w:val="auto"/>
          <w:highlight w:val="none"/>
          <w:u w:val="single"/>
          <w:lang w:eastAsia="zh-CN"/>
        </w:rPr>
        <w:t>日</w:t>
      </w:r>
      <w:r>
        <w:rPr>
          <w:rFonts w:hint="eastAsia" w:ascii="宋体" w:hAnsi="宋体" w:cs="宋体"/>
          <w:bCs/>
          <w:color w:val="auto"/>
          <w:highlight w:val="none"/>
          <w:u w:val="single"/>
        </w:rPr>
        <w:t>9点00分</w:t>
      </w:r>
      <w:r>
        <w:rPr>
          <w:rFonts w:hint="eastAsia" w:ascii="宋体" w:hAnsi="宋体" w:cs="宋体"/>
          <w:bCs/>
          <w:color w:val="auto"/>
          <w:highlight w:val="none"/>
        </w:rPr>
        <w:t>（北京时间）</w:t>
      </w:r>
    </w:p>
    <w:p w14:paraId="26144055">
      <w:pPr>
        <w:snapToGrid w:val="0"/>
        <w:spacing w:line="400" w:lineRule="exact"/>
        <w:ind w:firstLine="420" w:firstLineChars="200"/>
        <w:rPr>
          <w:rFonts w:ascii="宋体" w:hAnsi="宋体" w:cs="宋体"/>
          <w:color w:val="auto"/>
          <w:kern w:val="0"/>
          <w:szCs w:val="21"/>
          <w:highlight w:val="none"/>
        </w:rPr>
      </w:pPr>
      <w:bookmarkStart w:id="21" w:name="_Toc28359007"/>
      <w:bookmarkStart w:id="22" w:name="_Toc35393794"/>
      <w:bookmarkStart w:id="23" w:name="_Toc28359084"/>
      <w:bookmarkStart w:id="24" w:name="_Toc35393625"/>
      <w:r>
        <w:rPr>
          <w:rFonts w:hint="eastAsia" w:ascii="宋体" w:hAnsi="宋体" w:cs="宋体"/>
          <w:color w:val="auto"/>
          <w:szCs w:val="21"/>
          <w:highlight w:val="none"/>
        </w:rPr>
        <w:t>2.地点：</w:t>
      </w:r>
      <w:r>
        <w:rPr>
          <w:rFonts w:hint="eastAsia" w:ascii="宋体" w:hAnsi="宋体" w:cs="宋体"/>
          <w:color w:val="auto"/>
          <w:szCs w:val="21"/>
          <w:highlight w:val="none"/>
          <w:u w:val="single"/>
        </w:rPr>
        <w:t>通过广西政府采购云平台实行在线投标响应。（本项目不要求</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供应商到达开标现场，但供应商应派法定代表人或委托代理人准时在线出席电子开评标会议，随时关注开评标进度，如在开评标过程中有电子询标，应在规定的时间内对电子询标函进行澄清回复。）</w:t>
      </w:r>
    </w:p>
    <w:p w14:paraId="39743A04">
      <w:pPr>
        <w:spacing w:line="42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1"/>
      <w:bookmarkEnd w:id="22"/>
      <w:bookmarkEnd w:id="23"/>
      <w:bookmarkEnd w:id="24"/>
    </w:p>
    <w:p w14:paraId="7BE96E40">
      <w:pPr>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6E6C565">
      <w:pPr>
        <w:spacing w:line="420" w:lineRule="exact"/>
        <w:rPr>
          <w:rFonts w:ascii="宋体" w:hAnsi="宋体" w:cs="宋体"/>
          <w:b/>
          <w:bCs/>
          <w:color w:val="auto"/>
          <w:sz w:val="24"/>
          <w:highlight w:val="none"/>
        </w:rPr>
      </w:pPr>
      <w:bookmarkStart w:id="25" w:name="_Toc35393795"/>
      <w:bookmarkStart w:id="26" w:name="_Toc35393626"/>
      <w:r>
        <w:rPr>
          <w:rFonts w:hint="eastAsia" w:ascii="宋体" w:hAnsi="宋体" w:cs="宋体"/>
          <w:b/>
          <w:bCs/>
          <w:color w:val="auto"/>
          <w:sz w:val="24"/>
          <w:highlight w:val="none"/>
        </w:rPr>
        <w:t>六、其他补充事宜</w:t>
      </w:r>
      <w:bookmarkEnd w:id="25"/>
      <w:bookmarkEnd w:id="26"/>
    </w:p>
    <w:p w14:paraId="467FD9D3">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1.投标保证金：</w:t>
      </w:r>
      <w:bookmarkStart w:id="27" w:name="_Hlk37429585"/>
      <w:r>
        <w:rPr>
          <w:rFonts w:hint="eastAsia" w:ascii="宋体" w:hAnsi="宋体" w:cs="宋体"/>
          <w:color w:val="auto"/>
          <w:kern w:val="0"/>
          <w:szCs w:val="21"/>
          <w:highlight w:val="none"/>
          <w:lang w:val="en-US" w:eastAsia="zh-CN"/>
        </w:rPr>
        <w:t>本项目无需缴纳。</w:t>
      </w:r>
    </w:p>
    <w:bookmarkEnd w:id="27"/>
    <w:p w14:paraId="33EFD4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bookmarkStart w:id="28" w:name="_Toc28359085"/>
      <w:bookmarkStart w:id="29" w:name="_Toc35393627"/>
      <w:bookmarkStart w:id="30" w:name="_Toc35393796"/>
      <w:bookmarkStart w:id="31" w:name="_Toc28359008"/>
      <w:r>
        <w:rPr>
          <w:rFonts w:hint="eastAsia" w:ascii="宋体" w:hAnsi="宋体" w:cs="宋体"/>
          <w:color w:val="auto"/>
          <w:kern w:val="0"/>
          <w:szCs w:val="21"/>
          <w:highlight w:val="none"/>
        </w:rPr>
        <w:t>2.本项目需要落实的政府采购政策：《政府采购促进中小企业发展管理办法》（财库[2020]46号）、《广西壮族自治区财政厅关于进一步发挥政府采购政策功能促进企业发展的通知》（财库〔2022〕30号）、《关于政府采购支持监狱企业展有关问题的通知（财库[2014]68号）》、《关于促进残疾人就业政府采购政策的通知（财库 [2017]141号）》扶持中小企业政策：评审时</w:t>
      </w:r>
      <w:r>
        <w:rPr>
          <w:rFonts w:hint="eastAsia" w:ascii="宋体" w:hAnsi="宋体" w:cs="宋体"/>
          <w:color w:val="auto"/>
          <w:kern w:val="0"/>
          <w:szCs w:val="21"/>
          <w:highlight w:val="none"/>
          <w:lang w:val="en-US" w:eastAsia="zh-CN"/>
        </w:rPr>
        <w:t>投标产品制造商为</w:t>
      </w:r>
      <w:r>
        <w:rPr>
          <w:rFonts w:hint="eastAsia" w:ascii="宋体" w:hAnsi="宋体" w:cs="宋体"/>
          <w:color w:val="auto"/>
          <w:kern w:val="0"/>
          <w:szCs w:val="21"/>
          <w:highlight w:val="none"/>
        </w:rPr>
        <w:t>小型、微型企业的价格给予</w:t>
      </w:r>
      <w:r>
        <w:rPr>
          <w:rStyle w:val="56"/>
          <w:rFonts w:hint="eastAsia"/>
          <w:color w:val="auto"/>
          <w:highlight w:val="none"/>
          <w:lang w:val="en-US" w:eastAsia="zh-CN"/>
        </w:rPr>
        <w:t>1</w:t>
      </w:r>
      <w:r>
        <w:rPr>
          <w:rStyle w:val="56"/>
          <w:rFonts w:hint="eastAsia"/>
          <w:color w:val="auto"/>
          <w:highlight w:val="none"/>
        </w:rPr>
        <w:t>0%</w:t>
      </w:r>
      <w:r>
        <w:rPr>
          <w:rFonts w:hint="eastAsia" w:ascii="宋体" w:hAnsi="宋体" w:cs="宋体"/>
          <w:color w:val="auto"/>
          <w:kern w:val="0"/>
          <w:szCs w:val="21"/>
          <w:highlight w:val="none"/>
        </w:rPr>
        <w:t>的扣除。监狱企业、残疾人福利性单位视同小型、微型企业，其价格在评审时给予相同的扣除。</w:t>
      </w:r>
    </w:p>
    <w:p w14:paraId="00043D94">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3.在线投标响应（电子投标）说明：</w:t>
      </w:r>
    </w:p>
    <w:p w14:paraId="79B3D686">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lang w:bidi="ar"/>
        </w:rPr>
        <w:t>投标文件提交方式：本项目为全流程电子化政府采购项目，通过</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（https://www.gcy.zfcg.gxzf.gov.cn/）实行在线电子投标，供应商应先安装“广西政府采购云</w:t>
      </w:r>
      <w:r>
        <w:rPr>
          <w:rFonts w:hint="eastAsia" w:ascii="宋体" w:hAnsi="宋体" w:cs="宋体"/>
          <w:color w:val="auto"/>
          <w:szCs w:val="21"/>
          <w:highlight w:val="none"/>
          <w:lang w:val="en-US" w:eastAsia="zh-CN" w:bidi="ar"/>
        </w:rPr>
        <w:t>平台</w:t>
      </w:r>
      <w:r>
        <w:rPr>
          <w:rFonts w:hint="eastAsia" w:ascii="宋体" w:hAnsi="宋体" w:eastAsia="宋体" w:cs="宋体"/>
          <w:color w:val="auto"/>
          <w:szCs w:val="21"/>
          <w:highlight w:val="none"/>
          <w:lang w:bidi="ar"/>
        </w:rPr>
        <w:t>客户端”（请自行前往</w:t>
      </w:r>
      <w:r>
        <w:rPr>
          <w:rFonts w:hint="eastAsia" w:ascii="宋体" w:hAnsi="宋体" w:eastAsia="宋体" w:cs="宋体"/>
          <w:bCs/>
          <w:color w:val="auto"/>
          <w:szCs w:val="21"/>
          <w:highlight w:val="none"/>
        </w:rPr>
        <w:t>广西政府采购网</w:t>
      </w:r>
      <w:r>
        <w:rPr>
          <w:rFonts w:hint="eastAsia" w:ascii="宋体" w:hAnsi="宋体" w:eastAsia="宋体" w:cs="宋体"/>
          <w:color w:val="auto"/>
          <w:szCs w:val="21"/>
          <w:highlight w:val="none"/>
          <w:lang w:bidi="ar"/>
        </w:rPr>
        <w:t>进行下载），并按照本项目招标文件和</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的要求编制、加密后在投标截止时间前通过网络上传至</w:t>
      </w:r>
      <w:r>
        <w:rPr>
          <w:rFonts w:hint="eastAsia" w:ascii="宋体" w:hAnsi="宋体" w:eastAsia="宋体" w:cs="宋体"/>
          <w:color w:val="auto"/>
          <w:szCs w:val="21"/>
          <w:highlight w:val="none"/>
          <w:lang w:eastAsia="zh-CN" w:bidi="ar"/>
        </w:rPr>
        <w:t>广西政府采购云平台</w:t>
      </w:r>
      <w:r>
        <w:rPr>
          <w:rFonts w:hint="eastAsia" w:ascii="宋体" w:hAnsi="宋体" w:eastAsia="宋体" w:cs="宋体"/>
          <w:color w:val="auto"/>
          <w:szCs w:val="21"/>
          <w:highlight w:val="none"/>
          <w:lang w:bidi="ar"/>
        </w:rPr>
        <w:t>，</w:t>
      </w:r>
      <w:r>
        <w:rPr>
          <w:rFonts w:hint="eastAsia" w:ascii="宋体" w:hAnsi="宋体" w:eastAsia="宋体" w:cs="宋体"/>
          <w:b/>
          <w:color w:val="auto"/>
          <w:szCs w:val="21"/>
          <w:highlight w:val="none"/>
          <w:lang w:bidi="ar"/>
        </w:rPr>
        <w:t>供应商在</w:t>
      </w:r>
      <w:r>
        <w:rPr>
          <w:rFonts w:hint="eastAsia" w:ascii="宋体" w:hAnsi="宋体" w:eastAsia="宋体" w:cs="宋体"/>
          <w:b/>
          <w:color w:val="auto"/>
          <w:szCs w:val="21"/>
          <w:highlight w:val="none"/>
          <w:lang w:eastAsia="zh-CN" w:bidi="ar"/>
        </w:rPr>
        <w:t>广西政府采购云平台</w:t>
      </w:r>
      <w:r>
        <w:rPr>
          <w:rFonts w:hint="eastAsia" w:ascii="宋体" w:hAnsi="宋体" w:eastAsia="宋体" w:cs="宋体"/>
          <w:b/>
          <w:color w:val="auto"/>
          <w:szCs w:val="21"/>
          <w:highlight w:val="none"/>
          <w:lang w:bidi="ar"/>
        </w:rPr>
        <w:t>提交电子版投标文件时，请填写参加远程开标活动经办人联系方式。</w:t>
      </w:r>
    </w:p>
    <w:p w14:paraId="7CCE8AC6">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广西政府采购云客户端”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广西政府采购云客户端”时，建议使用WIN7及以上操作系统，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参与在线投标时如遇平台技术问题详询95763。</w:t>
      </w:r>
    </w:p>
    <w:p w14:paraId="47074E46">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（3）为确保网上操作合法、有效和安全，投标单位应当在开标截止时间前完成在</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的身份认证，确保在电子投标过程中能够对相关数据电文进行加密和使用电子签章。使用“广西政府采购云客户端”需要提前申领CA数字证书，申领流程请自行前往相关网站进行查阅（完成CA数字证书办理预计一周左右，建议供应商获取公开招标文件后立即办理）。</w:t>
      </w:r>
    </w:p>
    <w:p w14:paraId="73F99421">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（4）投标单位应当在开标截止时间前，将生成的“电子加密投标文件”上传递交至</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。投标文件递交截止时间前可以补充、修改或者撤回电子投标文件。补充或者修改电子投标文件的，应当先行撤回原文件，补充、修改后重新传输递交，开标截止时间前未完成传输的，视为撤回投标文件。</w:t>
      </w:r>
    </w:p>
    <w:p w14:paraId="2169DB84">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文件递交截止时间后，“广西政府采购云”（电子交易平台）自动提取所有投标文件，各供应商须在提交投标文件截止后30分钟内对上传“广西政府采购云”的投标文件进行解密，所有供应商在规定的解密时限内解密完成或解密时限到后，采购代理机构开启投标文件；供应商超过解密时限的，系统默认自动放弃。</w:t>
      </w:r>
    </w:p>
    <w:p w14:paraId="254BC96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（6）供应商可以参与现场开标，所需在线投标响应及解密开启设备自带。</w:t>
      </w:r>
    </w:p>
    <w:p w14:paraId="291A794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（7）在供应商提交了电子备份投标文件后，如通过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 xml:space="preserve">上传递交的电子加密投标文件无法按时解密且无法通过“广西政府采购云”“异常处理”端口处理的视为投标文件撤回，所造成的后果由供应商自行承担。                 </w:t>
      </w:r>
    </w:p>
    <w:p w14:paraId="4D5D3337">
      <w:pPr>
        <w:spacing w:line="400" w:lineRule="exact"/>
        <w:ind w:firstLine="420" w:firstLineChars="200"/>
        <w:rPr>
          <w:rFonts w:ascii="宋体" w:hAnsi="宋体" w:cs="宋体"/>
          <w:bCs/>
          <w:color w:val="auto"/>
          <w:szCs w:val="21"/>
          <w:highlight w:val="none"/>
        </w:rPr>
      </w:pPr>
      <w:r>
        <w:rPr>
          <w:rFonts w:hint="eastAsia" w:ascii="宋体" w:hAnsi="宋体" w:eastAsia="宋体" w:cs="宋体"/>
          <w:bCs/>
          <w:color w:val="auto"/>
          <w:szCs w:val="21"/>
          <w:highlight w:val="none"/>
        </w:rPr>
        <w:t>4.本项目采用远程异地评标，评标主会场地址：</w:t>
      </w:r>
      <w:r>
        <w:rPr>
          <w:rFonts w:hint="eastAsia" w:ascii="宋体" w:hAnsi="宋体" w:eastAsia="宋体" w:cs="宋体"/>
          <w:bCs/>
          <w:color w:val="auto"/>
          <w:szCs w:val="21"/>
          <w:highlight w:val="none"/>
          <w:lang w:eastAsia="zh-CN"/>
        </w:rPr>
        <w:t>贺州市公共资源交易中心（贺州市太白西路161号）贺州市政务服务中心东侧附属楼</w:t>
      </w:r>
      <w:r>
        <w:rPr>
          <w:rFonts w:hint="eastAsia" w:ascii="宋体" w:hAnsi="宋体" w:eastAsia="宋体" w:cs="宋体"/>
          <w:bCs/>
          <w:color w:val="auto"/>
          <w:szCs w:val="21"/>
          <w:highlight w:val="none"/>
        </w:rPr>
        <w:t>，评标副会场地址</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：百色市公共资源交易中心（百色市园博园政务服务中心三楼）</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评标副会场地址</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：博白县公共资源交易中心（</w:t>
      </w:r>
      <w:r>
        <w:rPr>
          <w:rFonts w:hint="eastAsia" w:ascii="宋体" w:hAnsi="宋体" w:eastAsia="宋体" w:cs="宋体"/>
          <w:bCs/>
          <w:color w:val="auto"/>
          <w:szCs w:val="21"/>
          <w:highlight w:val="none"/>
          <w:lang w:eastAsia="zh-CN"/>
        </w:rPr>
        <w:t>博白县博白镇锦绣东路博白县政务服务中心大楼6楼</w:t>
      </w:r>
      <w:r>
        <w:rPr>
          <w:rFonts w:hint="eastAsia" w:ascii="宋体" w:hAnsi="宋体" w:cs="宋体"/>
          <w:bCs/>
          <w:color w:val="auto"/>
          <w:szCs w:val="21"/>
          <w:highlight w:val="none"/>
          <w:lang w:eastAsia="zh-CN"/>
        </w:rPr>
        <w:t>）。</w:t>
      </w:r>
    </w:p>
    <w:p w14:paraId="2F0A5529">
      <w:pPr>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eastAsia="zh-CN"/>
        </w:rPr>
        <w:t>.发布公告的媒介：中国政府采购网、广西壮族自治区政府采购网、全国公共资源交易平台（广西贺州）。</w:t>
      </w:r>
    </w:p>
    <w:p w14:paraId="522356CD">
      <w:pPr>
        <w:spacing w:line="400" w:lineRule="exact"/>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28"/>
      <w:bookmarkEnd w:id="29"/>
      <w:bookmarkEnd w:id="30"/>
      <w:bookmarkEnd w:id="31"/>
    </w:p>
    <w:p w14:paraId="560DE3A2">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3C9560D5">
      <w:pPr>
        <w:spacing w:line="380" w:lineRule="exact"/>
        <w:ind w:left="1041" w:leftChars="371" w:hanging="262" w:hangingChars="125"/>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贺州市人民医院</w:t>
      </w:r>
    </w:p>
    <w:p w14:paraId="2CB6096A">
      <w:pPr>
        <w:spacing w:line="380" w:lineRule="exact"/>
        <w:ind w:left="1041" w:leftChars="371" w:hanging="262" w:hangingChars="125"/>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贺州市八步区西约街150号</w:t>
      </w:r>
    </w:p>
    <w:p w14:paraId="63C053E1">
      <w:pPr>
        <w:spacing w:line="380" w:lineRule="exact"/>
        <w:ind w:left="1041" w:leftChars="371" w:hanging="262" w:hangingChars="125"/>
        <w:jc w:val="left"/>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孔工，</w:t>
      </w:r>
      <w:r>
        <w:rPr>
          <w:rFonts w:hint="eastAsia" w:ascii="宋体" w:hAnsi="宋体" w:cs="宋体"/>
          <w:color w:val="auto"/>
          <w:szCs w:val="21"/>
          <w:highlight w:val="none"/>
          <w:lang w:eastAsia="zh-CN"/>
        </w:rPr>
        <w:t>0774-5611699</w:t>
      </w:r>
      <w:r>
        <w:rPr>
          <w:rFonts w:hint="eastAsia" w:ascii="宋体" w:hAnsi="宋体" w:cs="宋体"/>
          <w:color w:val="auto"/>
          <w:szCs w:val="21"/>
          <w:highlight w:val="none"/>
        </w:rPr>
        <w:t xml:space="preserve"> </w:t>
      </w:r>
    </w:p>
    <w:p w14:paraId="6B5325EC">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593ABC">
      <w:pPr>
        <w:spacing w:line="380" w:lineRule="exact"/>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中轩项目管理有限公司</w:t>
      </w:r>
    </w:p>
    <w:p w14:paraId="45F90E27">
      <w:pPr>
        <w:spacing w:line="380" w:lineRule="exact"/>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贺州市八步区鞍山东路10号10栋102号商铺</w:t>
      </w:r>
    </w:p>
    <w:p w14:paraId="3719E242">
      <w:pPr>
        <w:spacing w:line="380" w:lineRule="exact"/>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 xml:space="preserve"> 0774-5209118，15676420828</w:t>
      </w:r>
    </w:p>
    <w:p w14:paraId="143EB70F">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209977D2">
      <w:pPr>
        <w:spacing w:line="380" w:lineRule="exact"/>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何丽娟，梁严方</w:t>
      </w:r>
      <w:r>
        <w:rPr>
          <w:rFonts w:hint="eastAsia" w:ascii="宋体" w:hAnsi="宋体" w:cs="宋体"/>
          <w:color w:val="auto"/>
          <w:szCs w:val="21"/>
          <w:highlight w:val="none"/>
        </w:rPr>
        <w:t xml:space="preserve">   电 话：</w:t>
      </w:r>
      <w:r>
        <w:rPr>
          <w:rFonts w:hint="eastAsia" w:ascii="宋体" w:hAnsi="宋体" w:cs="宋体"/>
          <w:color w:val="auto"/>
          <w:szCs w:val="21"/>
          <w:highlight w:val="none"/>
          <w:lang w:eastAsia="zh-CN"/>
        </w:rPr>
        <w:t xml:space="preserve"> 0774-5209118</w:t>
      </w:r>
    </w:p>
    <w:p w14:paraId="0175FF5C">
      <w:pPr>
        <w:spacing w:line="380" w:lineRule="exact"/>
        <w:ind w:firstLine="630" w:firstLineChars="300"/>
        <w:jc w:val="left"/>
        <w:rPr>
          <w:rFonts w:ascii="宋体" w:hAnsi="宋体" w:cs="宋体"/>
          <w:bCs/>
          <w:color w:val="auto"/>
          <w:kern w:val="0"/>
          <w:szCs w:val="21"/>
          <w:highlight w:val="none"/>
        </w:rPr>
      </w:pPr>
      <w:r>
        <w:rPr>
          <w:rFonts w:hint="eastAsia" w:ascii="宋体" w:hAnsi="宋体" w:cs="宋体"/>
          <w:color w:val="auto"/>
          <w:szCs w:val="21"/>
          <w:highlight w:val="none"/>
        </w:rPr>
        <w:t>4.监督部门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贺州市财政局政府采购监督管理科</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bCs/>
          <w:color w:val="auto"/>
          <w:kern w:val="0"/>
          <w:szCs w:val="21"/>
          <w:highlight w:val="none"/>
        </w:rPr>
        <w:t>联系方式：0774-5135553</w:t>
      </w:r>
    </w:p>
    <w:p w14:paraId="7FA46E85">
      <w:pPr>
        <w:spacing w:line="380" w:lineRule="exact"/>
        <w:jc w:val="left"/>
        <w:rPr>
          <w:rFonts w:ascii="宋体" w:hAnsi="宋体" w:cs="宋体"/>
          <w:color w:val="auto"/>
          <w:szCs w:val="21"/>
          <w:highlight w:val="none"/>
        </w:rPr>
      </w:pPr>
    </w:p>
    <w:p w14:paraId="52E1316E">
      <w:pPr>
        <w:spacing w:line="380" w:lineRule="exact"/>
        <w:jc w:val="left"/>
        <w:rPr>
          <w:rFonts w:ascii="宋体" w:hAnsi="宋体" w:cs="宋体"/>
          <w:color w:val="auto"/>
          <w:szCs w:val="21"/>
          <w:highlight w:val="none"/>
        </w:rPr>
      </w:pPr>
    </w:p>
    <w:p w14:paraId="6AC442DA">
      <w:pPr>
        <w:widowControl/>
        <w:spacing w:line="380" w:lineRule="exact"/>
        <w:jc w:val="righ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采购人：</w:t>
      </w:r>
      <w:r>
        <w:rPr>
          <w:rFonts w:hint="eastAsia" w:ascii="宋体" w:hAnsi="宋体" w:cs="宋体"/>
          <w:bCs/>
          <w:color w:val="auto"/>
          <w:kern w:val="0"/>
          <w:szCs w:val="21"/>
          <w:highlight w:val="none"/>
          <w:lang w:eastAsia="zh-CN"/>
        </w:rPr>
        <w:t>贺州市人民医院</w:t>
      </w:r>
    </w:p>
    <w:p w14:paraId="1C0794D2">
      <w:pPr>
        <w:widowControl/>
        <w:spacing w:line="380" w:lineRule="exact"/>
        <w:jc w:val="right"/>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                             </w:t>
      </w:r>
    </w:p>
    <w:p w14:paraId="03018E0C">
      <w:pPr>
        <w:widowControl/>
        <w:spacing w:line="380" w:lineRule="exact"/>
        <w:jc w:val="righ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采购代理机构：</w:t>
      </w:r>
      <w:r>
        <w:rPr>
          <w:rFonts w:hint="eastAsia" w:ascii="宋体" w:hAnsi="宋体" w:cs="宋体"/>
          <w:bCs/>
          <w:color w:val="auto"/>
          <w:kern w:val="0"/>
          <w:szCs w:val="21"/>
          <w:highlight w:val="none"/>
          <w:lang w:eastAsia="zh-CN"/>
        </w:rPr>
        <w:t>中轩项目管理有限公司</w:t>
      </w:r>
    </w:p>
    <w:p w14:paraId="6DB73E6D">
      <w:pPr>
        <w:spacing w:line="380" w:lineRule="exact"/>
        <w:ind w:firstLine="210" w:firstLineChars="100"/>
        <w:jc w:val="right"/>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 xml:space="preserve"> 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日</w:t>
      </w:r>
    </w:p>
    <w:p w14:paraId="2AAD0CE0">
      <w:pPr>
        <w:snapToGrid w:val="0"/>
        <w:spacing w:line="360" w:lineRule="auto"/>
        <w:ind w:firstLine="420"/>
        <w:rPr>
          <w:rFonts w:ascii="宋体" w:hAnsi="宋体" w:cs="宋体"/>
          <w:color w:val="auto"/>
          <w:sz w:val="24"/>
          <w:highlight w:val="none"/>
          <w:lang w:val="zh-CN"/>
        </w:rPr>
        <w:sectPr>
          <w:footerReference r:id="rId10" w:type="default"/>
          <w:pgSz w:w="11905" w:h="16838"/>
          <w:pgMar w:top="1134" w:right="1134" w:bottom="1134" w:left="1134" w:header="720" w:footer="720" w:gutter="0"/>
          <w:pgNumType w:fmt="decimal"/>
          <w:cols w:space="0" w:num="1"/>
          <w:rtlGutter w:val="0"/>
          <w:docGrid w:type="lines" w:linePitch="331" w:charSpace="0"/>
        </w:sectPr>
      </w:pPr>
    </w:p>
    <w:p w14:paraId="152B2220">
      <w:pPr>
        <w:pStyle w:val="15"/>
        <w:jc w:val="center"/>
        <w:outlineLvl w:val="0"/>
        <w:rPr>
          <w:rFonts w:hAnsi="宋体" w:cs="宋体"/>
          <w:b/>
          <w:color w:val="auto"/>
          <w:sz w:val="36"/>
          <w:highlight w:val="none"/>
        </w:rPr>
      </w:pPr>
      <w:bookmarkStart w:id="32" w:name="_Toc532545042"/>
      <w:bookmarkStart w:id="33" w:name="_Toc434"/>
      <w:bookmarkStart w:id="34" w:name="_Toc12019"/>
      <w:r>
        <w:rPr>
          <w:rFonts w:hint="eastAsia" w:hAnsi="宋体" w:cs="宋体"/>
          <w:b/>
          <w:color w:val="auto"/>
          <w:sz w:val="36"/>
          <w:highlight w:val="none"/>
        </w:rPr>
        <w:t xml:space="preserve">第二章  </w:t>
      </w:r>
      <w:bookmarkEnd w:id="32"/>
      <w:r>
        <w:rPr>
          <w:rFonts w:hint="eastAsia" w:hAnsi="宋体" w:cs="宋体"/>
          <w:b/>
          <w:color w:val="auto"/>
          <w:sz w:val="36"/>
          <w:highlight w:val="none"/>
        </w:rPr>
        <w:t>采购需求</w:t>
      </w:r>
      <w:bookmarkEnd w:id="33"/>
      <w:bookmarkEnd w:id="34"/>
    </w:p>
    <w:p w14:paraId="35E1A24F">
      <w:pPr>
        <w:adjustRightInd w:val="0"/>
        <w:spacing w:line="340" w:lineRule="exact"/>
        <w:rPr>
          <w:rFonts w:ascii="宋体" w:hAnsi="宋体" w:cs="宋体"/>
          <w:b/>
          <w:color w:val="auto"/>
          <w:szCs w:val="21"/>
          <w:highlight w:val="none"/>
        </w:rPr>
      </w:pPr>
    </w:p>
    <w:p w14:paraId="43472456">
      <w:pPr>
        <w:keepNext w:val="0"/>
        <w:keepLines w:val="0"/>
        <w:pageBreakBefore w:val="0"/>
        <w:widowControl w:val="0"/>
        <w:kinsoku/>
        <w:wordWrap/>
        <w:overflowPunct/>
        <w:topLinePunct w:val="0"/>
        <w:autoSpaceDE/>
        <w:autoSpaceDN/>
        <w:bidi w:val="0"/>
        <w:adjustRightInd w:val="0"/>
        <w:snapToGrid/>
        <w:spacing w:line="400" w:lineRule="exact"/>
        <w:textAlignment w:val="auto"/>
        <w:rPr>
          <w:rFonts w:ascii="宋体" w:hAnsi="宋体" w:cs="宋体"/>
          <w:b/>
          <w:color w:val="auto"/>
          <w:szCs w:val="21"/>
          <w:highlight w:val="none"/>
        </w:rPr>
      </w:pPr>
      <w:r>
        <w:rPr>
          <w:rFonts w:hint="eastAsia" w:ascii="宋体" w:hAnsi="宋体" w:cs="宋体"/>
          <w:b/>
          <w:color w:val="auto"/>
          <w:szCs w:val="21"/>
          <w:highlight w:val="none"/>
        </w:rPr>
        <w:t>说明：</w:t>
      </w:r>
    </w:p>
    <w:p w14:paraId="5EBF3B19">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ascii="宋体" w:hAnsi="宋体" w:cs="宋体"/>
          <w:color w:val="auto"/>
          <w:szCs w:val="21"/>
          <w:highlight w:val="none"/>
        </w:rPr>
      </w:pPr>
      <w:r>
        <w:rPr>
          <w:rFonts w:hint="eastAsia" w:ascii="宋体" w:hAnsi="宋体" w:cs="宋体"/>
          <w:color w:val="auto"/>
          <w:szCs w:val="21"/>
          <w:highlight w:val="none"/>
        </w:rPr>
        <w:t>1. 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3166DB3F">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“实质性要求”是指招标文件中已经指明不满足则投标无效的条款，或者不能负偏离的条款，或采购需求中带“▲”的条款。</w:t>
      </w:r>
    </w:p>
    <w:p w14:paraId="7A660717">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ascii="宋体" w:hAnsi="宋体" w:cs="宋体"/>
          <w:color w:val="auto"/>
          <w:szCs w:val="21"/>
          <w:highlight w:val="none"/>
        </w:rPr>
      </w:pPr>
      <w:r>
        <w:rPr>
          <w:rFonts w:hint="eastAsia" w:ascii="宋体" w:hAnsi="宋体" w:cs="宋体"/>
          <w:color w:val="auto"/>
          <w:szCs w:val="21"/>
          <w:highlight w:val="none"/>
        </w:rPr>
        <w:t>3.采购需求中</w:t>
      </w:r>
      <w:r>
        <w:rPr>
          <w:rFonts w:hint="eastAsia" w:ascii="宋体" w:hAnsi="宋体" w:cs="宋体"/>
          <w:b/>
          <w:bCs/>
          <w:color w:val="auto"/>
          <w:szCs w:val="21"/>
          <w:highlight w:val="none"/>
          <w:lang w:val="en-US" w:eastAsia="zh-CN"/>
        </w:rPr>
        <w:t>不</w:t>
      </w:r>
      <w:r>
        <w:rPr>
          <w:rFonts w:hint="eastAsia" w:ascii="宋体" w:hAnsi="宋体" w:cs="宋体"/>
          <w:b/>
          <w:bCs/>
          <w:color w:val="auto"/>
          <w:szCs w:val="21"/>
          <w:highlight w:val="none"/>
        </w:rPr>
        <w:t>带“</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rPr>
        <w:t>”的条款</w:t>
      </w:r>
      <w:r>
        <w:rPr>
          <w:rFonts w:hint="eastAsia" w:ascii="宋体" w:hAnsi="宋体" w:cs="宋体"/>
          <w:color w:val="auto"/>
          <w:szCs w:val="21"/>
          <w:highlight w:val="none"/>
        </w:rPr>
        <w:t>为本项目</w:t>
      </w:r>
      <w:r>
        <w:rPr>
          <w:rFonts w:hint="eastAsia" w:ascii="宋体" w:hAnsi="宋体" w:cs="宋体"/>
          <w:color w:val="auto"/>
          <w:szCs w:val="21"/>
          <w:highlight w:val="none"/>
          <w:lang w:val="en-US" w:eastAsia="zh-CN"/>
        </w:rPr>
        <w:t>普通</w:t>
      </w:r>
      <w:r>
        <w:rPr>
          <w:rFonts w:hint="eastAsia" w:ascii="宋体" w:hAnsi="宋体" w:cs="宋体"/>
          <w:color w:val="auto"/>
          <w:szCs w:val="21"/>
          <w:highlight w:val="none"/>
        </w:rPr>
        <w:t>参数要求和条件，不作为实质性要求，</w:t>
      </w:r>
      <w:r>
        <w:rPr>
          <w:rFonts w:hint="eastAsia" w:ascii="宋体" w:hAnsi="宋体" w:eastAsia="宋体" w:cs="宋体"/>
          <w:color w:val="auto"/>
          <w:sz w:val="21"/>
          <w:szCs w:val="21"/>
          <w:highlight w:val="none"/>
          <w:lang w:val="en-US" w:eastAsia="zh-CN"/>
        </w:rPr>
        <w:t>标注“★”的</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重要技术参数</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rPr>
        <w:t>投标人和投标产品不满足将按“第四章 评标方法及评标标准”进行扣分。</w:t>
      </w:r>
    </w:p>
    <w:p w14:paraId="7DAA280A">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ascii="宋体" w:hAnsi="宋体" w:cs="宋体"/>
          <w:color w:val="auto"/>
          <w:szCs w:val="21"/>
          <w:highlight w:val="none"/>
        </w:rPr>
      </w:pPr>
      <w:r>
        <w:rPr>
          <w:rFonts w:hint="eastAsia" w:ascii="宋体" w:hAnsi="宋体" w:cs="宋体"/>
          <w:color w:val="auto"/>
          <w:szCs w:val="21"/>
          <w:highlight w:val="none"/>
        </w:rPr>
        <w:t>4.采购需求中出现的品牌、型号或者生产供应商仅起参考作用，不属于指定品牌、型号或者生产供应商的情形。供应商可参照或者选用其他相当的品牌、型号或者生产供应商替代。如某一技术参数或要求为某一品牌所特有，则该参数将不作为实质性响应条件，不做废标</w:t>
      </w:r>
      <w:r>
        <w:rPr>
          <w:rFonts w:hint="eastAsia" w:ascii="宋体" w:hAnsi="宋体" w:cs="宋体"/>
          <w:color w:val="auto"/>
          <w:szCs w:val="21"/>
          <w:highlight w:val="none"/>
          <w:lang w:eastAsia="zh-CN"/>
        </w:rPr>
        <w:t>也不作扣分</w:t>
      </w:r>
      <w:r>
        <w:rPr>
          <w:rFonts w:hint="eastAsia" w:ascii="宋体" w:hAnsi="宋体" w:cs="宋体"/>
          <w:color w:val="auto"/>
          <w:szCs w:val="21"/>
          <w:highlight w:val="none"/>
        </w:rPr>
        <w:t>条件。</w:t>
      </w:r>
    </w:p>
    <w:p w14:paraId="64E8B201">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ascii="宋体" w:hAnsi="宋体" w:cs="宋体"/>
          <w:color w:val="auto"/>
          <w:highlight w:val="none"/>
        </w:rPr>
      </w:pPr>
      <w:r>
        <w:rPr>
          <w:rFonts w:hint="eastAsia" w:ascii="宋体" w:hAnsi="宋体" w:cs="宋体"/>
          <w:color w:val="auto"/>
          <w:szCs w:val="21"/>
          <w:highlight w:val="none"/>
        </w:rPr>
        <w:t>5.</w:t>
      </w:r>
      <w:r>
        <w:rPr>
          <w:rFonts w:hint="eastAsia" w:ascii="宋体" w:hAnsi="宋体" w:cs="宋体"/>
          <w:b/>
          <w:bCs/>
          <w:color w:val="auto"/>
          <w:szCs w:val="21"/>
          <w:highlight w:val="none"/>
        </w:rPr>
        <w:t>投标人应根据自身实际情况如实响应招标文件，不得仅将招标文件内容简单复制粘贴作为投标响应，还应当提供相关证明材料，否则将作无效响应处理（定制采购项目不适用本条款）。</w:t>
      </w:r>
      <w:r>
        <w:rPr>
          <w:rFonts w:hint="eastAsia" w:ascii="宋体" w:hAnsi="宋体" w:cs="宋体"/>
          <w:b/>
          <w:bCs/>
          <w:color w:val="auto"/>
          <w:highlight w:val="none"/>
        </w:rPr>
        <w:t>对于重要技术条款或技术参数应当在投标文件中提供技术支持资料，技术支持资料以招标文件中规定的形式为准，否则将视为无效技术支持资料。</w:t>
      </w:r>
    </w:p>
    <w:p w14:paraId="49C0F17E">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ascii="宋体" w:hAnsi="宋体" w:cs="宋体"/>
          <w:color w:val="auto"/>
          <w:highlight w:val="none"/>
        </w:rPr>
      </w:pPr>
      <w:r>
        <w:rPr>
          <w:rFonts w:hint="eastAsia" w:ascii="宋体" w:hAnsi="宋体" w:cs="宋体"/>
          <w:color w:val="auto"/>
          <w:szCs w:val="21"/>
          <w:highlight w:val="none"/>
        </w:rPr>
        <w:t>6.</w:t>
      </w:r>
      <w:r>
        <w:rPr>
          <w:rFonts w:hint="eastAsia" w:ascii="宋体" w:hAnsi="宋体" w:cs="宋体"/>
          <w:color w:val="auto"/>
          <w:highlight w:val="none"/>
        </w:rPr>
        <w:t>投标人必须自行为其投标产品侵犯他人的知识产权或者专利成果的行为承担相应法律责任。</w:t>
      </w:r>
    </w:p>
    <w:p w14:paraId="75D65CE3">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cs="宋体"/>
          <w:color w:val="auto"/>
          <w:highlight w:val="none"/>
        </w:rPr>
      </w:pPr>
      <w:r>
        <w:rPr>
          <w:rFonts w:hint="eastAsia" w:ascii="宋体" w:hAnsi="宋体" w:cs="宋体"/>
          <w:color w:val="auto"/>
          <w:highlight w:val="none"/>
        </w:rPr>
        <w:t>7.多家</w:t>
      </w:r>
      <w:r>
        <w:rPr>
          <w:rFonts w:hint="eastAsia" w:ascii="宋体" w:hAnsi="宋体" w:cs="宋体"/>
          <w:color w:val="auto"/>
          <w:highlight w:val="none"/>
          <w:lang w:val="en-US" w:eastAsia="zh-CN"/>
        </w:rPr>
        <w:t>投标</w:t>
      </w:r>
      <w:r>
        <w:rPr>
          <w:rFonts w:hint="eastAsia" w:ascii="宋体" w:hAnsi="宋体" w:cs="宋体"/>
          <w:color w:val="auto"/>
          <w:highlight w:val="none"/>
        </w:rPr>
        <w:t>供应商提供的核心产品品牌相同的，视为提供同品牌产品。提供同品牌产品的不同</w:t>
      </w:r>
      <w:r>
        <w:rPr>
          <w:rFonts w:hint="eastAsia" w:ascii="宋体" w:hAnsi="宋体" w:cs="宋体"/>
          <w:color w:val="auto"/>
          <w:highlight w:val="none"/>
          <w:lang w:val="en-US" w:eastAsia="zh-CN"/>
        </w:rPr>
        <w:t>投标</w:t>
      </w:r>
      <w:r>
        <w:rPr>
          <w:rFonts w:hint="eastAsia" w:ascii="宋体" w:hAnsi="宋体" w:cs="宋体"/>
          <w:color w:val="auto"/>
          <w:highlight w:val="none"/>
        </w:rPr>
        <w:t>供应商参加同一标的，以其中通过资格审查、符合性审查且报价最低的参加评标，报价相同的，由</w:t>
      </w:r>
      <w:r>
        <w:rPr>
          <w:rFonts w:hint="eastAsia" w:ascii="宋体" w:hAnsi="宋体" w:cs="宋体"/>
          <w:color w:val="auto"/>
          <w:highlight w:val="none"/>
          <w:lang w:val="en-US" w:eastAsia="zh-CN"/>
        </w:rPr>
        <w:t>评审</w:t>
      </w:r>
      <w:r>
        <w:rPr>
          <w:rFonts w:hint="eastAsia" w:ascii="宋体" w:hAnsi="宋体" w:cs="宋体"/>
          <w:color w:val="auto"/>
          <w:highlight w:val="none"/>
        </w:rPr>
        <w:t>小组成员选择确定一个参加评标，其他</w:t>
      </w:r>
      <w:r>
        <w:rPr>
          <w:rFonts w:hint="eastAsia" w:ascii="宋体" w:hAnsi="宋体" w:cs="宋体"/>
          <w:color w:val="auto"/>
          <w:highlight w:val="none"/>
          <w:lang w:val="en-US" w:eastAsia="zh-CN"/>
        </w:rPr>
        <w:t>投标</w:t>
      </w:r>
      <w:r>
        <w:rPr>
          <w:rFonts w:hint="eastAsia" w:ascii="宋体" w:hAnsi="宋体" w:cs="宋体"/>
          <w:color w:val="auto"/>
          <w:highlight w:val="none"/>
        </w:rPr>
        <w:t>无效。</w:t>
      </w:r>
    </w:p>
    <w:p w14:paraId="0BBB99E7">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8.采购标的对应的中小企业划分标准所属行业：根据《关于印发中小企业划型标准规定的通知》（工信部联企业〔2011〕300号），本次采购标的属于：</w:t>
      </w:r>
      <w:r>
        <w:rPr>
          <w:rFonts w:hint="eastAsia" w:ascii="宋体" w:hAnsi="宋体" w:cs="宋体"/>
          <w:color w:val="auto"/>
          <w:kern w:val="2"/>
          <w:sz w:val="21"/>
          <w:szCs w:val="24"/>
          <w:highlight w:val="none"/>
          <w:lang w:val="en-US" w:eastAsia="zh-CN" w:bidi="ar-SA"/>
        </w:rPr>
        <w:t>工业</w:t>
      </w:r>
      <w:r>
        <w:rPr>
          <w:rFonts w:hint="eastAsia" w:ascii="宋体" w:hAnsi="宋体" w:eastAsia="宋体" w:cs="宋体"/>
          <w:color w:val="auto"/>
          <w:kern w:val="2"/>
          <w:sz w:val="21"/>
          <w:szCs w:val="24"/>
          <w:highlight w:val="none"/>
          <w:lang w:val="en-US" w:eastAsia="zh-CN" w:bidi="ar-SA"/>
        </w:rPr>
        <w:t>。</w:t>
      </w:r>
    </w:p>
    <w:p w14:paraId="34AEACD1">
      <w:pPr>
        <w:spacing w:line="360" w:lineRule="auto"/>
        <w:ind w:firstLine="424" w:firstLineChars="202"/>
        <w:jc w:val="left"/>
        <w:rPr>
          <w:rFonts w:ascii="宋体" w:hAnsi="宋体" w:cs="宋体"/>
          <w:color w:val="auto"/>
          <w:szCs w:val="21"/>
          <w:highlight w:val="none"/>
        </w:rPr>
      </w:pPr>
    </w:p>
    <w:p w14:paraId="08E8B0D8">
      <w:pPr>
        <w:spacing w:line="360" w:lineRule="auto"/>
        <w:ind w:firstLine="568" w:firstLineChars="202"/>
        <w:jc w:val="center"/>
        <w:rPr>
          <w:rFonts w:ascii="宋体" w:hAnsi="宋体" w:cs="宋体"/>
          <w:b/>
          <w:color w:val="auto"/>
          <w:sz w:val="28"/>
          <w:szCs w:val="32"/>
          <w:highlight w:val="none"/>
        </w:rPr>
      </w:pPr>
    </w:p>
    <w:p w14:paraId="1B262301">
      <w:pPr>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br w:type="page"/>
      </w:r>
    </w:p>
    <w:p w14:paraId="5EB8808D">
      <w:pPr>
        <w:spacing w:line="360" w:lineRule="auto"/>
        <w:jc w:val="left"/>
        <w:rPr>
          <w:rFonts w:hint="eastAsia" w:ascii="宋体" w:hAnsi="宋体" w:eastAsia="宋体" w:cs="宋体"/>
          <w:b/>
          <w:color w:val="auto"/>
          <w:sz w:val="28"/>
          <w:szCs w:val="32"/>
          <w:highlight w:val="none"/>
        </w:rPr>
      </w:pPr>
      <w:r>
        <w:rPr>
          <w:rFonts w:hint="eastAsia" w:ascii="宋体" w:hAnsi="宋体" w:cs="宋体"/>
          <w:b/>
          <w:color w:val="auto"/>
          <w:sz w:val="28"/>
          <w:szCs w:val="32"/>
          <w:highlight w:val="none"/>
          <w:lang w:val="en-US" w:eastAsia="zh-CN"/>
        </w:rPr>
        <w:t>一、</w:t>
      </w:r>
      <w:r>
        <w:rPr>
          <w:rFonts w:hint="eastAsia" w:ascii="宋体" w:hAnsi="宋体" w:eastAsia="宋体" w:cs="宋体"/>
          <w:b/>
          <w:color w:val="auto"/>
          <w:sz w:val="28"/>
          <w:szCs w:val="32"/>
          <w:highlight w:val="none"/>
        </w:rPr>
        <w:t>采购项目需求一览表</w:t>
      </w:r>
    </w:p>
    <w:tbl>
      <w:tblPr>
        <w:tblStyle w:val="26"/>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3779"/>
        <w:gridCol w:w="1060"/>
        <w:gridCol w:w="1110"/>
        <w:gridCol w:w="1290"/>
        <w:gridCol w:w="1473"/>
      </w:tblGrid>
      <w:tr w14:paraId="7C80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18" w:type="dxa"/>
            <w:noWrap w:val="0"/>
            <w:vAlign w:val="center"/>
          </w:tcPr>
          <w:p w14:paraId="7112B113">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cs="宋体"/>
                <w:b/>
                <w:color w:val="auto"/>
                <w:sz w:val="21"/>
                <w:szCs w:val="21"/>
                <w:highlight w:val="none"/>
                <w:vertAlign w:val="baseline"/>
                <w:lang w:val="en-US" w:eastAsia="zh-CN"/>
              </w:rPr>
              <w:t>序号</w:t>
            </w:r>
          </w:p>
        </w:tc>
        <w:tc>
          <w:tcPr>
            <w:tcW w:w="3779" w:type="dxa"/>
            <w:noWrap w:val="0"/>
            <w:vAlign w:val="center"/>
          </w:tcPr>
          <w:p w14:paraId="44A23BED">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采购产品</w:t>
            </w:r>
          </w:p>
        </w:tc>
        <w:tc>
          <w:tcPr>
            <w:tcW w:w="1060" w:type="dxa"/>
            <w:noWrap w:val="0"/>
            <w:vAlign w:val="center"/>
          </w:tcPr>
          <w:p w14:paraId="45453AF5">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数量</w:t>
            </w:r>
          </w:p>
        </w:tc>
        <w:tc>
          <w:tcPr>
            <w:tcW w:w="1110" w:type="dxa"/>
            <w:noWrap w:val="0"/>
            <w:vAlign w:val="center"/>
          </w:tcPr>
          <w:p w14:paraId="19153073">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预算单价（万元）</w:t>
            </w:r>
          </w:p>
        </w:tc>
        <w:tc>
          <w:tcPr>
            <w:tcW w:w="1290" w:type="dxa"/>
            <w:noWrap w:val="0"/>
            <w:vAlign w:val="center"/>
          </w:tcPr>
          <w:p w14:paraId="24135B69">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预算金额（万元）</w:t>
            </w:r>
          </w:p>
        </w:tc>
        <w:tc>
          <w:tcPr>
            <w:tcW w:w="1473" w:type="dxa"/>
            <w:noWrap w:val="0"/>
            <w:vAlign w:val="center"/>
          </w:tcPr>
          <w:p w14:paraId="15B9378A">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采购参数</w:t>
            </w:r>
          </w:p>
        </w:tc>
      </w:tr>
      <w:tr w14:paraId="6F28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18" w:type="dxa"/>
            <w:noWrap w:val="0"/>
            <w:vAlign w:val="center"/>
          </w:tcPr>
          <w:p w14:paraId="6C1ECB57">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w:t>
            </w:r>
          </w:p>
        </w:tc>
        <w:tc>
          <w:tcPr>
            <w:tcW w:w="3779" w:type="dxa"/>
            <w:noWrap w:val="0"/>
            <w:vAlign w:val="center"/>
          </w:tcPr>
          <w:p w14:paraId="31CCAD81">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3.0T磁共振成像系统（MRI）</w:t>
            </w:r>
          </w:p>
        </w:tc>
        <w:tc>
          <w:tcPr>
            <w:tcW w:w="1060" w:type="dxa"/>
            <w:noWrap w:val="0"/>
            <w:vAlign w:val="center"/>
          </w:tcPr>
          <w:p w14:paraId="68772845">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shd w:val="clear" w:fill="FFFFFF"/>
              </w:rPr>
              <w:t>1</w:t>
            </w:r>
            <w:r>
              <w:rPr>
                <w:rFonts w:hint="eastAsia" w:ascii="宋体" w:hAnsi="宋体" w:cs="宋体"/>
                <w:i w:val="0"/>
                <w:iCs w:val="0"/>
                <w:caps w:val="0"/>
                <w:color w:val="auto"/>
                <w:spacing w:val="0"/>
                <w:sz w:val="21"/>
                <w:szCs w:val="21"/>
                <w:highlight w:val="none"/>
                <w:shd w:val="clear" w:fill="FFFFFF"/>
                <w:lang w:val="en-US" w:eastAsia="zh-CN"/>
              </w:rPr>
              <w:t>套</w:t>
            </w:r>
          </w:p>
        </w:tc>
        <w:tc>
          <w:tcPr>
            <w:tcW w:w="1110" w:type="dxa"/>
            <w:noWrap w:val="0"/>
            <w:vAlign w:val="center"/>
          </w:tcPr>
          <w:p w14:paraId="3A3DB80E">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default"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950</w:t>
            </w:r>
          </w:p>
        </w:tc>
        <w:tc>
          <w:tcPr>
            <w:tcW w:w="1290" w:type="dxa"/>
            <w:noWrap w:val="0"/>
            <w:vAlign w:val="center"/>
          </w:tcPr>
          <w:p w14:paraId="56A401AE">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950</w:t>
            </w:r>
          </w:p>
        </w:tc>
        <w:tc>
          <w:tcPr>
            <w:tcW w:w="1473" w:type="dxa"/>
            <w:noWrap w:val="0"/>
            <w:vAlign w:val="center"/>
          </w:tcPr>
          <w:p w14:paraId="093DDA3E">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附件一</w:t>
            </w:r>
          </w:p>
        </w:tc>
      </w:tr>
      <w:tr w14:paraId="1F84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697" w:type="dxa"/>
            <w:gridSpan w:val="2"/>
            <w:noWrap w:val="0"/>
            <w:vAlign w:val="center"/>
          </w:tcPr>
          <w:p w14:paraId="0C2AE17E">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合  计</w:t>
            </w:r>
          </w:p>
        </w:tc>
        <w:tc>
          <w:tcPr>
            <w:tcW w:w="1060" w:type="dxa"/>
            <w:noWrap w:val="0"/>
            <w:vAlign w:val="center"/>
          </w:tcPr>
          <w:p w14:paraId="5903D246">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w:t>
            </w:r>
          </w:p>
        </w:tc>
        <w:tc>
          <w:tcPr>
            <w:tcW w:w="1110" w:type="dxa"/>
            <w:noWrap w:val="0"/>
            <w:vAlign w:val="center"/>
          </w:tcPr>
          <w:p w14:paraId="77DA3454">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w:t>
            </w:r>
          </w:p>
        </w:tc>
        <w:tc>
          <w:tcPr>
            <w:tcW w:w="1290" w:type="dxa"/>
            <w:noWrap w:val="0"/>
            <w:vAlign w:val="center"/>
          </w:tcPr>
          <w:p w14:paraId="4AFA42D7">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default" w:ascii="宋体" w:hAnsi="宋体" w:eastAsia="宋体" w:cs="宋体"/>
                <w:b w:val="0"/>
                <w:bCs/>
                <w:color w:val="auto"/>
                <w:kern w:val="2"/>
                <w:sz w:val="21"/>
                <w:szCs w:val="21"/>
                <w:highlight w:val="none"/>
                <w:vertAlign w:val="baseline"/>
                <w:lang w:val="en-US" w:eastAsia="zh-CN" w:bidi="ar-SA"/>
              </w:rPr>
            </w:pPr>
            <w:r>
              <w:rPr>
                <w:rFonts w:hint="default" w:ascii="宋体" w:hAnsi="宋体" w:eastAsia="宋体" w:cs="宋体"/>
                <w:b w:val="0"/>
                <w:bCs/>
                <w:color w:val="auto"/>
                <w:kern w:val="2"/>
                <w:sz w:val="21"/>
                <w:szCs w:val="21"/>
                <w:highlight w:val="none"/>
                <w:vertAlign w:val="baseline"/>
                <w:lang w:val="en-US" w:eastAsia="zh-CN" w:bidi="ar-SA"/>
              </w:rPr>
              <w:t>950</w:t>
            </w:r>
          </w:p>
        </w:tc>
        <w:tc>
          <w:tcPr>
            <w:tcW w:w="1473" w:type="dxa"/>
            <w:noWrap w:val="0"/>
            <w:vAlign w:val="center"/>
          </w:tcPr>
          <w:p w14:paraId="42EC9376">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w:t>
            </w:r>
          </w:p>
        </w:tc>
      </w:tr>
    </w:tbl>
    <w:p w14:paraId="3929E9E1">
      <w:pPr>
        <w:keepNext w:val="0"/>
        <w:keepLines w:val="0"/>
        <w:pageBreakBefore w:val="0"/>
        <w:tabs>
          <w:tab w:val="left" w:pos="880"/>
          <w:tab w:val="left" w:pos="3940"/>
          <w:tab w:val="left" w:pos="9020"/>
        </w:tabs>
        <w:kinsoku/>
        <w:wordWrap/>
        <w:overflowPunct/>
        <w:topLinePunct w:val="0"/>
        <w:autoSpaceDE/>
        <w:autoSpaceDN/>
        <w:bidi w:val="0"/>
        <w:adjustRightInd/>
        <w:snapToGrid/>
        <w:spacing w:line="370" w:lineRule="exact"/>
        <w:jc w:val="both"/>
        <w:rPr>
          <w:rFonts w:hint="eastAsia" w:ascii="宋体" w:hAnsi="宋体" w:eastAsia="宋体" w:cs="宋体"/>
          <w:bCs/>
          <w:color w:val="auto"/>
          <w:sz w:val="28"/>
          <w:szCs w:val="28"/>
          <w:highlight w:val="none"/>
        </w:rPr>
      </w:pPr>
    </w:p>
    <w:p w14:paraId="58905941">
      <w:pPr>
        <w:pStyle w:val="14"/>
        <w:keepNext w:val="0"/>
        <w:keepLines w:val="0"/>
        <w:pageBreakBefore w:val="0"/>
        <w:kinsoku/>
        <w:wordWrap/>
        <w:overflowPunct/>
        <w:topLinePunct w:val="0"/>
        <w:autoSpaceDE/>
        <w:autoSpaceDN/>
        <w:bidi w:val="0"/>
        <w:adjustRightInd/>
        <w:snapToGrid/>
        <w:spacing w:line="370" w:lineRule="exact"/>
        <w:ind w:left="0" w:leftChars="0" w:firstLine="0" w:firstLineChars="0"/>
        <w:rPr>
          <w:rFonts w:hint="eastAsia" w:ascii="宋体" w:hAnsi="宋体" w:eastAsia="宋体" w:cs="宋体"/>
          <w:b/>
          <w:bCs w:val="0"/>
          <w:color w:val="auto"/>
          <w:kern w:val="2"/>
          <w:sz w:val="21"/>
          <w:szCs w:val="21"/>
          <w:highlight w:val="none"/>
          <w:vertAlign w:val="baseline"/>
          <w:lang w:val="en-US" w:eastAsia="zh-CN" w:bidi="ar-SA"/>
        </w:rPr>
      </w:pPr>
      <w:r>
        <w:rPr>
          <w:rFonts w:hint="eastAsia" w:ascii="宋体" w:hAnsi="宋体" w:eastAsia="宋体" w:cs="宋体"/>
          <w:b/>
          <w:bCs w:val="0"/>
          <w:color w:val="auto"/>
          <w:kern w:val="2"/>
          <w:sz w:val="21"/>
          <w:szCs w:val="21"/>
          <w:highlight w:val="none"/>
          <w:vertAlign w:val="baseline"/>
          <w:lang w:val="en-US" w:eastAsia="zh-CN" w:bidi="ar-SA"/>
        </w:rPr>
        <w:t>附件一：</w:t>
      </w:r>
    </w:p>
    <w:p w14:paraId="0F53103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center"/>
        <w:textAlignment w:val="auto"/>
        <w:rPr>
          <w:color w:val="auto"/>
          <w:sz w:val="36"/>
          <w:szCs w:val="36"/>
          <w:highlight w:val="none"/>
        </w:rPr>
      </w:pPr>
      <w:r>
        <w:rPr>
          <w:color w:val="auto"/>
          <w:sz w:val="32"/>
          <w:szCs w:val="32"/>
          <w:highlight w:val="none"/>
        </w:rPr>
        <w:t>3.0T磁共振技术参数</w:t>
      </w:r>
    </w:p>
    <w:p w14:paraId="3AF49CA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一、设备用途</w:t>
      </w:r>
    </w:p>
    <w:p w14:paraId="07E368D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1.1 全身临床诊断与科研两用磁共振成像设备，适用于神经、体部、心血管、骨关节、肿瘤、乳腺、儿童等全身各部位检查。</w:t>
      </w:r>
    </w:p>
    <w:p w14:paraId="68B6547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二、磁体系统</w:t>
      </w:r>
    </w:p>
    <w:p w14:paraId="3495DB8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 磁场强度：≥3.0T</w:t>
      </w:r>
    </w:p>
    <w:p w14:paraId="3A1E1EC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2.2 磁场类型：超导磁体</w:t>
      </w:r>
    </w:p>
    <w:p w14:paraId="1838902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2.3 中心共振频率：≥123MHz</w:t>
      </w:r>
    </w:p>
    <w:p w14:paraId="48142C7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2.4 屏蔽方式：主动屏蔽＋抗外界干扰屏蔽</w:t>
      </w:r>
    </w:p>
    <w:p w14:paraId="1DF372F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2.5 匀场方式：主动匀场＋被动匀场＋动态匀场</w:t>
      </w:r>
    </w:p>
    <w:p w14:paraId="2E9949D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2.6 超导匀场线圈：≥18组</w:t>
      </w:r>
    </w:p>
    <w:p w14:paraId="554D01C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2.7 匀场功能：具备病人个性化匀场、高级高序匀场</w:t>
      </w:r>
    </w:p>
    <w:p w14:paraId="151B386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2.8 匀场通道：≥8通道</w:t>
      </w:r>
    </w:p>
    <w:p w14:paraId="3237124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2.9 自动匀场时间（3D）：≤5秒</w:t>
      </w:r>
    </w:p>
    <w:p w14:paraId="1BB5ABD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▲2.10 磁体长度（不含外壳）：≤172cm</w:t>
      </w:r>
    </w:p>
    <w:p w14:paraId="100502D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2.11 磁体长度（含外壳）：≤210cm</w:t>
      </w:r>
    </w:p>
    <w:p w14:paraId="7088AA4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▲2.12 磁体内径（检查孔道，不拆机情况下）：≥62cm</w:t>
      </w:r>
    </w:p>
    <w:p w14:paraId="4A5BF14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2.13 结构形式：两端开放式、对称式设计</w:t>
      </w:r>
    </w:p>
    <w:p w14:paraId="104FC32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2.14 磁体重量（含液氦）：≤7000kg</w:t>
      </w:r>
    </w:p>
    <w:p w14:paraId="0F7EA5A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2.15 磁场稳定度：≤0.1ppm/h</w:t>
      </w:r>
    </w:p>
    <w:p w14:paraId="4323BFB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2.16 磁场均匀度：</w:t>
      </w:r>
    </w:p>
    <w:p w14:paraId="3153FCD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2.16.1 50cm DSV：≤2.3ppm</w:t>
      </w:r>
    </w:p>
    <w:p w14:paraId="4EAFCDE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2.16.2 40cm DSV：≤0.34ppm</w:t>
      </w:r>
    </w:p>
    <w:p w14:paraId="1F3F46B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2.16.3 30cm DSV：≤0.07ppm</w:t>
      </w:r>
    </w:p>
    <w:p w14:paraId="42EE505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2.16.4 20cm DSV：≤0.016ppm</w:t>
      </w:r>
    </w:p>
    <w:p w14:paraId="0813845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2.16.5 10cm DSV：≤0.002ppm</w:t>
      </w:r>
    </w:p>
    <w:p w14:paraId="456D2A9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2.17 液氦腔最大容积：≤1500L</w:t>
      </w:r>
    </w:p>
    <w:p w14:paraId="62D227D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2.18 液氦消耗：零液氦消耗（正常运行状态）</w:t>
      </w:r>
    </w:p>
    <w:p w14:paraId="44F96EA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2.19 5高斯线范围：</w:t>
      </w:r>
    </w:p>
    <w:p w14:paraId="43D4268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 xml:space="preserve">2.19.1 </w:t>
      </w:r>
      <w:r>
        <w:rPr>
          <w:rFonts w:hint="eastAsia" w:asciiTheme="majorEastAsia" w:hAnsiTheme="majorEastAsia" w:eastAsiaTheme="majorEastAsia" w:cstheme="majorEastAsia"/>
          <w:color w:val="auto"/>
          <w:sz w:val="21"/>
          <w:szCs w:val="21"/>
          <w:highlight w:val="none"/>
        </w:rPr>
        <w:t xml:space="preserve"> X 、Y 轴 ≤5m</w:t>
      </w:r>
    </w:p>
    <w:p w14:paraId="4F28B2B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2.19.2 径向：≤2.8m</w:t>
      </w:r>
    </w:p>
    <w:p w14:paraId="73F8847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2.20 最大成像范围：≥50×50×50cm³</w:t>
      </w:r>
    </w:p>
    <w:p w14:paraId="71FF847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三、梯度系统</w:t>
      </w:r>
    </w:p>
    <w:p w14:paraId="657340C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3.1 梯度系统类型：单梯度系统（非双梯度放大器）</w:t>
      </w:r>
    </w:p>
    <w:p w14:paraId="0B2A040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▲3.2 最大单轴梯度场强（工程值，若为英文描述则为Max. amplitude  for every gradient axis，XYZ轴同时到达，非矢量和，非等效值，非peak值，非有效值，非峰值，非performance值）：≥45mT/m</w:t>
      </w:r>
    </w:p>
    <w:p w14:paraId="4270312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3.3 最大单轴梯度切换率（X，Y，Z轴，非有效值，非峰值，非peak值）：≥200T/m/s</w:t>
      </w:r>
    </w:p>
    <w:p w14:paraId="38D857E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3.4 最短爬升时间：≤0.4ms</w:t>
      </w:r>
    </w:p>
    <w:p w14:paraId="1293954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3.5 梯度性能：同一序列可同时达到最大场强与最大切换率</w:t>
      </w:r>
    </w:p>
    <w:p w14:paraId="28C6490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3.6 工作周期：100%</w:t>
      </w:r>
    </w:p>
    <w:p w14:paraId="01CF71D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3.7 梯度控制系统：全数字实时发射接收</w:t>
      </w:r>
    </w:p>
    <w:p w14:paraId="70E8B5B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3.8 梯度工作方式：非共振</w:t>
      </w:r>
    </w:p>
    <w:p w14:paraId="5E3CD3F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3.9 梯度放大器冷却方式：水冷</w:t>
      </w:r>
    </w:p>
    <w:p w14:paraId="0CBAC75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3.10 梯度线圈冷却方式：中空内冷式</w:t>
      </w:r>
    </w:p>
    <w:p w14:paraId="1B31526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◆3.11 梯度放大器单轴最大输出功率（提供技术文件证明）：≥2MW</w:t>
      </w:r>
    </w:p>
    <w:p w14:paraId="0321301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3.12 梯度放大器单轴最大输出电压（提供技术文件证明）: ≥2200V</w:t>
      </w:r>
    </w:p>
    <w:p w14:paraId="0A0BA56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四、扫描床及患者环境</w:t>
      </w:r>
    </w:p>
    <w:p w14:paraId="1C5889E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4.1 扫描床最大承重：≥250kg</w:t>
      </w:r>
    </w:p>
    <w:p w14:paraId="647594D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4.2 扫描床最低高度：≤59cm</w:t>
      </w:r>
    </w:p>
    <w:p w14:paraId="4403704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4.3 扫描床水平运动速度：≥200mm/s</w:t>
      </w:r>
    </w:p>
    <w:p w14:paraId="5EE2B2A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4.4 扫描床水平定位精度：≤±0.5mm</w:t>
      </w:r>
    </w:p>
    <w:p w14:paraId="5614B0D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4.5 扫描范围：≥160cm</w:t>
      </w:r>
    </w:p>
    <w:p w14:paraId="1ECEC9C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4.6 扫描床功能：具备自动步进、足先进、紧急制动功能</w:t>
      </w:r>
    </w:p>
    <w:p w14:paraId="627BEF6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4.7 定位功能：具备智能触控定位、一键定位、床旁操控系统</w:t>
      </w:r>
    </w:p>
    <w:p w14:paraId="3A7DB0A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4.8 床旁显示：床旁双侧触控液晶显示屏，可输入并显示患者体征等扫描信息</w:t>
      </w:r>
    </w:p>
    <w:p w14:paraId="75D9C94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4.9 患者通道配置：双向对讲、背景音乐、专用防磁耳机、紧急呼叫、照明、通风</w:t>
      </w:r>
    </w:p>
    <w:p w14:paraId="48E7A41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4.10 磁体显示：具备磁体液晶显示系统</w:t>
      </w:r>
    </w:p>
    <w:p w14:paraId="5675FF7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4.11 呼吸监测：具备非接触式呼吸传感器或呼吸导航技术</w:t>
      </w:r>
    </w:p>
    <w:p w14:paraId="3E9A7F7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4.12 包含设备与PACS系统等端口接入。</w:t>
      </w:r>
    </w:p>
    <w:p w14:paraId="64BA1BE8">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五、射频系统</w:t>
      </w:r>
    </w:p>
    <w:p w14:paraId="4B7E784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5.1 射频监控：具备实时数字化射频能量监控</w:t>
      </w:r>
    </w:p>
    <w:p w14:paraId="2BDE331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▲5.2 独立射频发射源个数：具备≥2个独立射频发射源，具备独立射频放大器个数≥2个，如西门子提供TrueShape,飞利浦提供Multitransmit，GE提供MultiDrive，联影提供uTX，其他品牌提供相当或优于以上技术.</w:t>
      </w:r>
    </w:p>
    <w:p w14:paraId="35E9B43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▲5.3 射频功率：射频总发射功率≥36kW</w:t>
      </w:r>
    </w:p>
    <w:p w14:paraId="4A48751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5.4 射频噪音水平：≤0.5dB</w:t>
      </w:r>
    </w:p>
    <w:p w14:paraId="17990B3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5.5 线圈调谐：所有线圈免调谐，均具备相控阵线圈技术</w:t>
      </w:r>
    </w:p>
    <w:p w14:paraId="112E832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5.6 发射带宽：≥600kHz</w:t>
      </w:r>
    </w:p>
    <w:p w14:paraId="2A0EF82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5.7 接收带宽：≥1MHz</w:t>
      </w:r>
    </w:p>
    <w:p w14:paraId="097E73F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5.8 ADC采样率：≥65MHz</w:t>
      </w:r>
    </w:p>
    <w:p w14:paraId="25949C4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5.9 射频接收动态范围：≥160dB</w:t>
      </w:r>
    </w:p>
    <w:p w14:paraId="22464C5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5.10 接收通道：单FOV单次扫描独立接收通道数≥48个</w:t>
      </w:r>
    </w:p>
    <w:p w14:paraId="6AA46AF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5.11 射频技术：具备光纤射频技术、防磁模数转换器内置于磁体间或线圈内、每个线圈皆有数字化快速采样系统(DMS)</w:t>
      </w:r>
    </w:p>
    <w:p w14:paraId="0B6ED13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5.12 并行采集技术：支持SENSE/ASSET/IPAT/FAST</w:t>
      </w:r>
    </w:p>
    <w:p w14:paraId="6D6C460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5.13 线圈接口：检查床线圈接口数≥4个</w:t>
      </w:r>
    </w:p>
    <w:p w14:paraId="50203DE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六、线圈配置（原厂标配）</w:t>
      </w:r>
    </w:p>
    <w:p w14:paraId="505C6FF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bidi="ar"/>
        </w:rPr>
        <w:t>◆6.1 头颈联合矩阵线圈：≥21通道，非组合</w:t>
      </w:r>
    </w:p>
    <w:p w14:paraId="7B8FB6E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▲6.2 毯式超柔去耦线圈：是否具备，≥24通道（非组合），可任意弯折且不限制摆位，西门子公司提供Contour线圈，GE公司提供AIR线圈，联影公司提供SuperFlex线圈，佳能提供ShapeCoil线圈，其他公司提供此类线圈的需提供证明材料</w:t>
      </w:r>
    </w:p>
    <w:p w14:paraId="14DDC66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6.3 脊柱相控阵线圈（非组合）：≥32通道</w:t>
      </w:r>
    </w:p>
    <w:p w14:paraId="45013F3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6.4 大柔性多功能线圈：≥8通道</w:t>
      </w:r>
    </w:p>
    <w:p w14:paraId="2078A35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6.5 小柔性多功能线圈：≥8通道</w:t>
      </w:r>
    </w:p>
    <w:p w14:paraId="2872914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bidi="ar"/>
        </w:rPr>
        <w:t>6.6 膝关节专用线圈：≥12通道，非组合</w:t>
      </w:r>
    </w:p>
    <w:p w14:paraId="78D932D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bidi="ar"/>
        </w:rPr>
        <w:t>6.7 乳腺专用线圈：≥8通道，非组合</w:t>
      </w:r>
    </w:p>
    <w:p w14:paraId="31CE2A8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bidi="ar"/>
        </w:rPr>
        <w:t>6.8 独立专用头线圈：≥32通道，非组合</w:t>
      </w:r>
    </w:p>
    <w:p w14:paraId="4985719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bidi="ar"/>
        </w:rPr>
        <w:t>6.9 肩关节专用非柔性线圈：≥8通道，非组合</w:t>
      </w:r>
    </w:p>
    <w:p w14:paraId="11B2D28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kern w:val="0"/>
          <w:sz w:val="21"/>
          <w:szCs w:val="21"/>
          <w:highlight w:val="none"/>
          <w:lang w:val="en-US" w:eastAsia="zh-CN" w:bidi="ar"/>
        </w:rPr>
        <w:t>6.10 心脏专用线圈或毯式超柔去耦线圈：≥24通道，非组合</w:t>
      </w:r>
    </w:p>
    <w:p w14:paraId="0A0D978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6.11 正交发射/接收专用体线圈：具备</w:t>
      </w:r>
    </w:p>
    <w:p w14:paraId="7F8BAA2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七、静音技术</w:t>
      </w:r>
    </w:p>
    <w:p w14:paraId="2806153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7.1 静音功能：具备梯度系统硬件+软件静音技术</w:t>
      </w:r>
    </w:p>
    <w:p w14:paraId="1A29F7B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7.2 静音覆盖范围：</w:t>
      </w:r>
    </w:p>
    <w:p w14:paraId="069FA6D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7.2.1 头部磁共振静音技术：具备</w:t>
      </w:r>
    </w:p>
    <w:p w14:paraId="6ED5C39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7.2.2 脊柱磁共振静音技术：具备</w:t>
      </w:r>
    </w:p>
    <w:p w14:paraId="68DF602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7.2.3 关节磁共振静音技术：具备</w:t>
      </w:r>
    </w:p>
    <w:p w14:paraId="65BC82E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7.2.4 体部磁共振静音技术：具备</w:t>
      </w:r>
    </w:p>
    <w:p w14:paraId="16C1475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7.2.5 血管磁共振静音技术：具备</w:t>
      </w:r>
    </w:p>
    <w:p w14:paraId="7B25638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八、</w:t>
      </w:r>
      <w:r>
        <w:rPr>
          <w:rFonts w:hint="eastAsia" w:asciiTheme="majorEastAsia" w:hAnsiTheme="majorEastAsia" w:eastAsiaTheme="majorEastAsia" w:cstheme="majorEastAsia"/>
          <w:color w:val="auto"/>
          <w:sz w:val="21"/>
          <w:szCs w:val="21"/>
          <w:highlight w:val="none"/>
          <w:lang w:val="en-US" w:eastAsia="zh-CN"/>
        </w:rPr>
        <w:t>主控</w:t>
      </w:r>
      <w:r>
        <w:rPr>
          <w:rFonts w:hint="eastAsia" w:asciiTheme="majorEastAsia" w:hAnsiTheme="majorEastAsia" w:eastAsiaTheme="majorEastAsia" w:cstheme="majorEastAsia"/>
          <w:color w:val="auto"/>
          <w:sz w:val="21"/>
          <w:szCs w:val="21"/>
          <w:highlight w:val="none"/>
        </w:rPr>
        <w:t>系统</w:t>
      </w:r>
    </w:p>
    <w:p w14:paraId="20AEB65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8.1图像重建功能：具备实时MIP、实时MPR、三维表面重建技术SSD、自由感兴趣区MIP重建</w:t>
      </w:r>
    </w:p>
    <w:p w14:paraId="46054B3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8.2 图像处理：具备图像减影、电影回放、实时互动多平面重建</w:t>
      </w:r>
    </w:p>
    <w:p w14:paraId="3F1F170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8.3 定量分析：具备动态定量分析软件（包括但不限于：t-test,ADC-map,T1,T2 值的计算,减影、叠加,时间信号曲线，时间峰值等）</w:t>
      </w:r>
    </w:p>
    <w:p w14:paraId="79D5B70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8.4 波形显示：具备实时心电、呼吸、脉搏波形显示</w:t>
      </w:r>
    </w:p>
    <w:p w14:paraId="465E543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九、扫描参数</w:t>
      </w:r>
    </w:p>
    <w:p w14:paraId="3B180AF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9.1 最大FOV（X\Y\Z轴）：≥500mm</w:t>
      </w:r>
    </w:p>
    <w:p w14:paraId="2408106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9.2 最小FOV：≤5mm</w:t>
      </w:r>
    </w:p>
    <w:p w14:paraId="346C032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9.3 2D最薄层厚：≤0.1mm</w:t>
      </w:r>
    </w:p>
    <w:p w14:paraId="7E5DB9F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9.4 3D最薄层厚：≤0.05mm</w:t>
      </w:r>
    </w:p>
    <w:p w14:paraId="03EB9EB6">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 xml:space="preserve">9.5 </w:t>
      </w:r>
      <w:r>
        <w:rPr>
          <w:rFonts w:hint="eastAsia" w:asciiTheme="majorEastAsia" w:hAnsiTheme="majorEastAsia" w:eastAsiaTheme="majorEastAsia" w:cstheme="majorEastAsia"/>
          <w:color w:val="auto"/>
          <w:sz w:val="21"/>
          <w:szCs w:val="21"/>
          <w:highlight w:val="none"/>
        </w:rPr>
        <w:t>最大采集矩阵 ≥1024×1024</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最大层面分辨率 ≤12μm</w:t>
      </w:r>
    </w:p>
    <w:p w14:paraId="389A404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9.6 扫描序列：具备全套SE、FSE、GRE、EPI、IR、FLAIR、SWI、ASL等序列</w:t>
      </w:r>
    </w:p>
    <w:p w14:paraId="5493320A">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.7 自旋回波最短 TR 时间（128 矩阵） ≤8.4ms</w:t>
      </w:r>
    </w:p>
    <w:p w14:paraId="1D868372">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.8 自旋回波最短 TE 时间（128 矩阵） ≤2.8ms</w:t>
      </w:r>
    </w:p>
    <w:p w14:paraId="7A1EFC55">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.9 EPI 最短 TR 时间（64 矩阵） ≤1.82ms</w:t>
      </w:r>
    </w:p>
    <w:p w14:paraId="3F8471E6">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.10 EPI 最短 TE 时间（64 矩阵） ≤0.74ms</w:t>
      </w:r>
    </w:p>
    <w:p w14:paraId="74B027E1">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11 EPI 最短 TR 时间（128 矩阵） ≤10ms</w:t>
      </w:r>
    </w:p>
    <w:p w14:paraId="569770DB">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.12 EPI 最短 TE 时间（128 矩阵） ≤2.2ms</w:t>
      </w:r>
    </w:p>
    <w:p w14:paraId="4387D70E">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.13 EPI 最短 TR 时间（256 矩阵） ≤10ms</w:t>
      </w:r>
    </w:p>
    <w:p w14:paraId="4D5F1FB2">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.14 EPI 最短 TE 时间（256 矩阵） ≤2.4ms</w:t>
      </w:r>
    </w:p>
    <w:p w14:paraId="49B72EC8">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.15 3D GRE 最短 TR 时间（256×256 矩阵） ≤1.07ms</w:t>
      </w:r>
    </w:p>
    <w:p w14:paraId="07BEBE9A">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.16 3D GRE 最短 TE 时间（256×256 矩阵） ≤0.22ms</w:t>
      </w:r>
    </w:p>
    <w:p w14:paraId="12AC8325">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.173D GRE 最短 TR 时间（128× 128 矩阵）≤</w:t>
      </w:r>
      <w:r>
        <w:rPr>
          <w:rFonts w:hint="eastAsia" w:asciiTheme="majorEastAsia" w:hAnsiTheme="majorEastAsia" w:eastAsiaTheme="majorEastAsia" w:cstheme="majorEastAsia"/>
          <w:color w:val="auto"/>
          <w:sz w:val="21"/>
          <w:szCs w:val="21"/>
          <w:highlight w:val="none"/>
          <w:lang w:val="en-US" w:eastAsia="zh-CN"/>
        </w:rPr>
        <w:t>1.07</w:t>
      </w:r>
      <w:r>
        <w:rPr>
          <w:rFonts w:hint="eastAsia" w:asciiTheme="majorEastAsia" w:hAnsiTheme="majorEastAsia" w:eastAsiaTheme="majorEastAsia" w:cstheme="majorEastAsia"/>
          <w:color w:val="auto"/>
          <w:sz w:val="21"/>
          <w:szCs w:val="21"/>
          <w:highlight w:val="none"/>
        </w:rPr>
        <w:t>ms</w:t>
      </w:r>
    </w:p>
    <w:p w14:paraId="4E4E39DC">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.183D GRE 最短 TE 时间（128× 128 矩阵）≤0.22ms</w:t>
      </w:r>
    </w:p>
    <w:p w14:paraId="6E7044F5">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.19 快速自旋回波最短 TR（256×256 矩阵）≤7.0ms</w:t>
      </w:r>
    </w:p>
    <w:p w14:paraId="0D9A9415">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.20 快速自旋回波最短 TE（256×256 矩阵）≤2ms</w:t>
      </w:r>
    </w:p>
    <w:p w14:paraId="28EDBB13">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.21 快速自旋回波最短 TR（128× 128 矩阵）≤6.3ms</w:t>
      </w:r>
    </w:p>
    <w:p w14:paraId="5495C631">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.22 快速自旋回波最短 TE（128× 128 矩阵）≤</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ms</w:t>
      </w:r>
    </w:p>
    <w:p w14:paraId="0D4050C1">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.23 EPI 回波因子 ≥512</w:t>
      </w:r>
    </w:p>
    <w:p w14:paraId="6D3ADD9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十、临床应用与高级软件</w:t>
      </w:r>
    </w:p>
    <w:p w14:paraId="2ABC7A9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10.1 神经成像技术：</w:t>
      </w:r>
    </w:p>
    <w:p w14:paraId="1D2D184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10.1.1 高分辨解剖成像、脊髓成像、脑脊液抑制技术、脂肪抑制、灰/白质最佳成像</w:t>
      </w:r>
    </w:p>
    <w:p w14:paraId="64B878A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10.1.2 3D FLAIR成像、颅底神经成像（三叉神经、面听神经等）</w:t>
      </w:r>
    </w:p>
    <w:p w14:paraId="302A33E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10.2 弥散成像技术：</w:t>
      </w:r>
    </w:p>
    <w:p w14:paraId="32ACAFE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10.2.1 普通弥散：单次激发EPI、多次激发EPI、各向同性/各向异性采集、一次扫描完成三弥散方向采集、自旋回波EPI、梯度回波EPI、反转EPI</w:t>
      </w:r>
    </w:p>
    <w:p w14:paraId="45C737D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10.2.2 特殊弥散：ADC成像、指数化表观弥散系数图（eADC MAP）、高清弥散、小视野弥散</w:t>
      </w:r>
    </w:p>
    <w:p w14:paraId="7AF018A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10.2.3 弥散张量成像（DTI）：具备，弥散方向数≥150，可连续选择，具备三维白质纤维束追踪</w:t>
      </w:r>
    </w:p>
    <w:p w14:paraId="5AA3BFF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10.3 灌注成像技术：</w:t>
      </w:r>
    </w:p>
    <w:p w14:paraId="1AF2D9E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10.3.1 对比剂增强灌注：计算血流图（rCBV图）、平均通过时间（MTT）、到达峰值时间（TTP）、负积分图、检索图、彩色灌注分析、线上计算血流动态图</w:t>
      </w:r>
    </w:p>
    <w:p w14:paraId="403E87A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10.3.2 无对比剂灌注：全脑不打药ASL灌注技术</w:t>
      </w:r>
    </w:p>
    <w:p w14:paraId="3D0592B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10.4 磁敏感加权成像（SWI）：具备，包括幅度图、相位图、mMIP图像</w:t>
      </w:r>
    </w:p>
    <w:p w14:paraId="2DBC47B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10.5 定量技术：T1mapping、T2mapping、T2*mapping、脂肪定量、铁定量</w:t>
      </w:r>
    </w:p>
    <w:p w14:paraId="4A2F013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▲10.6 基于深度学习技术的卷积神经网络磁共振图像重建技术。具备，西门子提供Deep Resolve,GE提供Sonic DL，联影提供DeepRecon，其他厂商推出相应最优最先进技术，应注明技术名称。</w:t>
      </w:r>
    </w:p>
    <w:p w14:paraId="1F99C350">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10.7 心脏成像技术：</w:t>
      </w:r>
    </w:p>
    <w:p w14:paraId="4002E26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10.7.1 基础功能：心功能、心电图、常规形态学成像、回波分享技术、快速梯度回波/快速心脏采集</w:t>
      </w:r>
    </w:p>
    <w:p w14:paraId="270F96F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10.7.2 进阶功能：心肌灌注（首过+延迟）、心脏黑血/白血技术、心应变、冠脉成像、心脏电影成像</w:t>
      </w:r>
    </w:p>
    <w:p w14:paraId="7B8E6CF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10.8 血管成像技术：</w:t>
      </w:r>
    </w:p>
    <w:p w14:paraId="4744347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10.8.1 基础技术：2D/3D TOF、2D/3D PC、CE-MRA、MOTSA、TONE、MTC</w:t>
      </w:r>
    </w:p>
    <w:p w14:paraId="58827C7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10.8.2 进阶技术：无对比剂MRA（体部、外周）、全身血管成像、智能化造影剂追踪、自动步进血管造影、血管斑块分析、瓣膜成像、流量定量</w:t>
      </w:r>
    </w:p>
    <w:p w14:paraId="554A37E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10.9 体部成像技术：</w:t>
      </w:r>
    </w:p>
    <w:p w14:paraId="51C8993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10.9.1 常规技术：腹部、盆腔检查，MR结肠造影、MR胰胆管造影、MR尿路造影、动态肾脏成像</w:t>
      </w:r>
    </w:p>
    <w:p w14:paraId="5C6741C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10.9.2 进阶技术：肝脏/肾脏动态增强、灌注、弥散，水脂分离（DIXION技术）、膈肌导航、呼吸触发</w:t>
      </w:r>
    </w:p>
    <w:p w14:paraId="7052023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10.10 专用成像组件：乳腺、肿瘤、骨关节、儿童专用成像组件</w:t>
      </w:r>
    </w:p>
    <w:p w14:paraId="52A011C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10.11 高级技术：压缩感知（全身2D/3D/4D序列）、AI智能定位、智能深度重建、伪影校正（运动、金属、磁敏感）</w:t>
      </w:r>
    </w:p>
    <w:p w14:paraId="3C4D77C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10.12 波谱成像：氢质子频谱成像，包括单体素、2D/3D多体素，STEAM和PRESS技术，具备高级频谱分析</w:t>
      </w:r>
    </w:p>
    <w:p w14:paraId="5C9E81B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10.13 脑功能成像：BOLD成像及高级后处理分析、皮层激发研究</w:t>
      </w:r>
    </w:p>
    <w:p w14:paraId="50B381F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default"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10.14平台软件及时升级。</w:t>
      </w:r>
    </w:p>
    <w:p w14:paraId="72769B9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10.15软件平台：智能报告质控平台软件1套</w:t>
      </w:r>
    </w:p>
    <w:p w14:paraId="3B27775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kern w:val="0"/>
          <w:sz w:val="21"/>
          <w:szCs w:val="21"/>
          <w:highlight w:val="none"/>
          <w:lang w:val="en-US" w:eastAsia="zh-CN" w:bidi="ar"/>
        </w:rPr>
      </w:pPr>
    </w:p>
    <w:p w14:paraId="7D310E9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十一、后处理工作站</w:t>
      </w:r>
    </w:p>
    <w:p w14:paraId="4E5E38A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11.1要求：原厂生产独立后处理系统1套。</w:t>
      </w:r>
    </w:p>
    <w:p w14:paraId="48A9D1A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11.2功能：支持BOLD、波谱、灌注、DTI、血管、心脏、乳腺、定量全套高级后处理</w:t>
      </w:r>
    </w:p>
    <w:p w14:paraId="2A37858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十二、配套及工程</w:t>
      </w:r>
    </w:p>
    <w:p w14:paraId="59433D9C">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bidi="ar"/>
        </w:rPr>
        <w:t>1</w:t>
      </w:r>
      <w:r>
        <w:rPr>
          <w:rFonts w:hint="eastAsia" w:asciiTheme="majorEastAsia" w:hAnsiTheme="majorEastAsia" w:eastAsiaTheme="majorEastAsia" w:cstheme="majorEastAsia"/>
          <w:color w:val="auto"/>
          <w:sz w:val="21"/>
          <w:szCs w:val="21"/>
          <w:highlight w:val="none"/>
          <w:lang w:val="en-US" w:eastAsia="zh-CN"/>
        </w:rPr>
        <w:t>2.1 水冷机组：1套</w:t>
      </w:r>
    </w:p>
    <w:p w14:paraId="108969A6">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12.2 机房空调：机房专用精密空调1套</w:t>
      </w:r>
    </w:p>
    <w:p w14:paraId="6354DF8A">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12.3 探测系统：铁磁探测系统1套</w:t>
      </w:r>
    </w:p>
    <w:p w14:paraId="4499350F">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12.4 无磁设备：线圈柜1个、MR兼容消毒机1套、无磁灭火器1套、无磁转运床1套、无磁轮椅1套</w:t>
      </w:r>
    </w:p>
    <w:p w14:paraId="0DAAF6A8">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12.5 高压注射器：MR专用高压注射器1套，至少提供3个品牌供院方选择</w:t>
      </w:r>
    </w:p>
    <w:p w14:paraId="23214A4F">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12.6其他：机房和设备间建设，包含机房和设备间布局、设计、图纸、装修、屏蔽等（电磁屏蔽、无磁环境、结构承重、温湿度稳定、电源纯净、安全消防等各项指标达到国家相关规定要求），交钥匙工程。</w:t>
      </w:r>
    </w:p>
    <w:p w14:paraId="30168D12">
      <w:pPr>
        <w:keepNext w:val="0"/>
        <w:keepLines w:val="0"/>
        <w:pageBreakBefore w:val="0"/>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12.7其他需求：诊断中心及示教室一体化建设(不少于5个工位)，每个工位包括：高配置医生诊断客户端（配套软硬件）、工位具有升降功能。</w:t>
      </w:r>
    </w:p>
    <w:p w14:paraId="0CB60AC2">
      <w:pPr>
        <w:rPr>
          <w:rFonts w:hint="eastAsia" w:ascii="宋体" w:hAnsi="宋体" w:eastAsia="宋体" w:cs="宋体"/>
          <w:b/>
          <w:bCs w:val="0"/>
          <w:color w:val="auto"/>
          <w:kern w:val="2"/>
          <w:sz w:val="21"/>
          <w:szCs w:val="21"/>
          <w:highlight w:val="none"/>
          <w:vertAlign w:val="baseline"/>
          <w:lang w:val="en-US" w:eastAsia="zh-CN" w:bidi="ar-SA"/>
        </w:rPr>
      </w:pPr>
      <w:r>
        <w:rPr>
          <w:rFonts w:hint="eastAsia" w:ascii="宋体" w:hAnsi="宋体" w:eastAsia="宋体" w:cs="宋体"/>
          <w:b/>
          <w:bCs w:val="0"/>
          <w:color w:val="auto"/>
          <w:kern w:val="2"/>
          <w:sz w:val="21"/>
          <w:szCs w:val="21"/>
          <w:highlight w:val="none"/>
          <w:vertAlign w:val="baseline"/>
          <w:lang w:val="en-US" w:eastAsia="zh-CN" w:bidi="ar-SA"/>
        </w:rPr>
        <w:br w:type="page"/>
      </w:r>
    </w:p>
    <w:p w14:paraId="403F6278">
      <w:pPr>
        <w:rPr>
          <w:rFonts w:hint="eastAsia" w:ascii="宋体" w:hAnsi="宋体" w:eastAsia="宋体" w:cs="宋体"/>
          <w:b/>
          <w:bCs w:val="0"/>
          <w:color w:val="auto"/>
          <w:kern w:val="2"/>
          <w:sz w:val="21"/>
          <w:szCs w:val="21"/>
          <w:highlight w:val="none"/>
          <w:vertAlign w:val="baseline"/>
          <w:lang w:val="en-US" w:eastAsia="zh-CN" w:bidi="ar-SA"/>
        </w:rPr>
      </w:pPr>
    </w:p>
    <w:p w14:paraId="7EE5B95F">
      <w:pPr>
        <w:pStyle w:val="14"/>
        <w:keepNext w:val="0"/>
        <w:keepLines w:val="0"/>
        <w:pageBreakBefore w:val="0"/>
        <w:kinsoku/>
        <w:wordWrap/>
        <w:overflowPunct/>
        <w:topLinePunct w:val="0"/>
        <w:autoSpaceDE/>
        <w:autoSpaceDN/>
        <w:bidi w:val="0"/>
        <w:adjustRightInd/>
        <w:snapToGrid/>
        <w:spacing w:line="370" w:lineRule="exact"/>
        <w:ind w:left="0" w:leftChars="0" w:firstLine="0" w:firstLineChars="0"/>
        <w:rPr>
          <w:rFonts w:hint="eastAsia" w:ascii="宋体" w:hAnsi="宋体" w:eastAsia="宋体" w:cs="宋体"/>
          <w:b/>
          <w:bCs w:val="0"/>
          <w:color w:val="auto"/>
          <w:kern w:val="2"/>
          <w:sz w:val="21"/>
          <w:szCs w:val="21"/>
          <w:highlight w:val="none"/>
          <w:vertAlign w:val="baseline"/>
          <w:lang w:val="en-US" w:eastAsia="zh-CN" w:bidi="ar-SA"/>
        </w:rPr>
      </w:pPr>
    </w:p>
    <w:tbl>
      <w:tblPr>
        <w:tblStyle w:val="25"/>
        <w:tblW w:w="95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6"/>
        <w:gridCol w:w="1200"/>
        <w:gridCol w:w="6966"/>
      </w:tblGrid>
      <w:tr w14:paraId="79576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572" w:type="dxa"/>
            <w:gridSpan w:val="3"/>
            <w:tcBorders>
              <w:top w:val="single" w:color="auto" w:sz="4" w:space="0"/>
              <w:left w:val="single" w:color="auto" w:sz="4" w:space="0"/>
              <w:bottom w:val="single" w:color="auto" w:sz="4" w:space="0"/>
              <w:right w:val="single" w:color="auto" w:sz="4" w:space="0"/>
            </w:tcBorders>
            <w:noWrap w:val="0"/>
            <w:vAlign w:val="top"/>
          </w:tcPr>
          <w:p w14:paraId="256AF5FD">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商务条款</w:t>
            </w:r>
          </w:p>
        </w:tc>
      </w:tr>
      <w:tr w14:paraId="7AEF4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0E9480E2">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报价要求</w:t>
            </w:r>
          </w:p>
        </w:tc>
        <w:tc>
          <w:tcPr>
            <w:tcW w:w="8166" w:type="dxa"/>
            <w:gridSpan w:val="2"/>
            <w:tcBorders>
              <w:top w:val="single" w:color="auto" w:sz="4" w:space="0"/>
              <w:left w:val="single" w:color="auto" w:sz="4" w:space="0"/>
              <w:bottom w:val="single" w:color="auto" w:sz="4" w:space="0"/>
              <w:right w:val="single" w:color="auto" w:sz="4" w:space="0"/>
            </w:tcBorders>
            <w:noWrap w:val="0"/>
            <w:vAlign w:val="top"/>
          </w:tcPr>
          <w:p w14:paraId="3704E045">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报价须为人民币报价，包含：产品价、运输费（含装卸费）、保险费、安装及调试费、税费、培训费、产品检测费、产品质保期内维护等所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响应总报价中。</w:t>
            </w:r>
          </w:p>
        </w:tc>
      </w:tr>
      <w:tr w14:paraId="1EF66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128997F6">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交付时间及地点</w:t>
            </w:r>
          </w:p>
        </w:tc>
        <w:tc>
          <w:tcPr>
            <w:tcW w:w="8166" w:type="dxa"/>
            <w:gridSpan w:val="2"/>
            <w:tcBorders>
              <w:top w:val="single" w:color="auto" w:sz="4" w:space="0"/>
              <w:left w:val="single" w:color="auto" w:sz="4" w:space="0"/>
              <w:bottom w:val="single" w:color="auto" w:sz="4" w:space="0"/>
              <w:right w:val="single" w:color="auto" w:sz="4" w:space="0"/>
            </w:tcBorders>
            <w:noWrap w:val="0"/>
            <w:vAlign w:val="center"/>
          </w:tcPr>
          <w:p w14:paraId="52433DC1">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w:t>
            </w:r>
            <w:r>
              <w:rPr>
                <w:rFonts w:hint="eastAsia" w:ascii="宋体" w:hAnsi="宋体" w:cs="宋体"/>
                <w:color w:val="auto"/>
                <w:szCs w:val="21"/>
                <w:highlight w:val="none"/>
                <w:lang w:val="en-US" w:eastAsia="zh-CN"/>
              </w:rPr>
              <w:t>付</w:t>
            </w:r>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签订合同之日起60日内安装完毕并交付使用</w:t>
            </w:r>
            <w:r>
              <w:rPr>
                <w:rFonts w:hint="eastAsia" w:ascii="宋体" w:hAnsi="宋体" w:eastAsia="宋体" w:cs="宋体"/>
                <w:color w:val="auto"/>
                <w:szCs w:val="21"/>
                <w:highlight w:val="none"/>
              </w:rPr>
              <w:t>。</w:t>
            </w:r>
          </w:p>
          <w:p w14:paraId="569ACA1C">
            <w:pPr>
              <w:pStyle w:val="23"/>
              <w:keepNext w:val="0"/>
              <w:keepLines w:val="0"/>
              <w:pageBreakBefore w:val="0"/>
              <w:kinsoku/>
              <w:wordWrap/>
              <w:overflowPunct/>
              <w:topLinePunct w:val="0"/>
              <w:autoSpaceDE/>
              <w:autoSpaceDN/>
              <w:bidi w:val="0"/>
              <w:adjustRightInd/>
              <w:snapToGrid/>
              <w:spacing w:line="370" w:lineRule="exact"/>
              <w:ind w:left="0" w:leftChars="0" w:firstLine="0" w:firstLineChars="0"/>
              <w:textAlignment w:val="auto"/>
              <w:rPr>
                <w:rFonts w:hint="default" w:eastAsia="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地点：采购人指定地点。</w:t>
            </w:r>
          </w:p>
        </w:tc>
      </w:tr>
      <w:tr w14:paraId="4DBB7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1116F84B">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设备的安装、验收</w:t>
            </w:r>
          </w:p>
        </w:tc>
        <w:tc>
          <w:tcPr>
            <w:tcW w:w="8166" w:type="dxa"/>
            <w:gridSpan w:val="2"/>
            <w:tcBorders>
              <w:top w:val="single" w:color="auto" w:sz="4" w:space="0"/>
              <w:left w:val="single" w:color="auto" w:sz="4" w:space="0"/>
              <w:bottom w:val="single" w:color="auto" w:sz="4" w:space="0"/>
              <w:right w:val="single" w:color="auto" w:sz="4" w:space="0"/>
            </w:tcBorders>
            <w:noWrap w:val="0"/>
            <w:vAlign w:val="top"/>
          </w:tcPr>
          <w:p w14:paraId="609872FD">
            <w:pPr>
              <w:keepNext w:val="0"/>
              <w:keepLines w:val="0"/>
              <w:pageBreakBefore w:val="0"/>
              <w:widowControl/>
              <w:suppressLineNumbers w:val="0"/>
              <w:kinsoku/>
              <w:wordWrap/>
              <w:overflowPunct/>
              <w:topLinePunct w:val="0"/>
              <w:autoSpaceDE/>
              <w:autoSpaceDN/>
              <w:bidi w:val="0"/>
              <w:adjustRightInd/>
              <w:snapToGrid/>
              <w:spacing w:line="370" w:lineRule="exact"/>
              <w:ind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本项目的货物必须是原装正品行货、全新未开封的、符合国家标准的产品，竞标人按采购人的要求地址进行送货到位。验收时，采购人对竞标人所交货物依照采购文件的技术规格要求</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投标文件技术参数响应表</w:t>
            </w:r>
            <w:r>
              <w:rPr>
                <w:rFonts w:hint="eastAsia" w:asciiTheme="majorEastAsia" w:hAnsiTheme="majorEastAsia" w:eastAsiaTheme="majorEastAsia" w:cstheme="majorEastAsia"/>
                <w:color w:val="auto"/>
                <w:sz w:val="21"/>
                <w:szCs w:val="21"/>
                <w:highlight w:val="none"/>
              </w:rPr>
              <w:t>和国家有关标准进行</w:t>
            </w:r>
            <w:r>
              <w:rPr>
                <w:rFonts w:hint="eastAsia" w:asciiTheme="majorEastAsia" w:hAnsiTheme="majorEastAsia" w:eastAsiaTheme="majorEastAsia" w:cstheme="majorEastAsia"/>
                <w:color w:val="auto"/>
                <w:kern w:val="0"/>
                <w:sz w:val="21"/>
                <w:szCs w:val="21"/>
                <w:highlight w:val="none"/>
                <w:lang w:val="en-US" w:eastAsia="zh-CN" w:bidi="ar"/>
              </w:rPr>
              <w:t xml:space="preserve">逐条验收，对于货物技术参数及性能 （配置）与投标文件技术响应表响应不符的，作如下处理： </w:t>
            </w:r>
          </w:p>
          <w:p w14:paraId="16F90131">
            <w:pPr>
              <w:keepNext w:val="0"/>
              <w:keepLines w:val="0"/>
              <w:pageBreakBefore w:val="0"/>
              <w:widowControl/>
              <w:suppressLineNumbers w:val="0"/>
              <w:kinsoku/>
              <w:wordWrap/>
              <w:overflowPunct/>
              <w:topLinePunct w:val="0"/>
              <w:autoSpaceDE/>
              <w:autoSpaceDN/>
              <w:bidi w:val="0"/>
              <w:adjustRightInd/>
              <w:snapToGrid/>
              <w:spacing w:line="370" w:lineRule="exact"/>
              <w:ind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 xml:space="preserve">①货物实际是负偏离的参数，在投标文件中标明是无偏离或正偏离，在评审中未被发现的，以虚假响应论处； </w:t>
            </w:r>
          </w:p>
          <w:p w14:paraId="769BEA91">
            <w:pPr>
              <w:keepNext w:val="0"/>
              <w:keepLines w:val="0"/>
              <w:pageBreakBefore w:val="0"/>
              <w:widowControl/>
              <w:suppressLineNumbers w:val="0"/>
              <w:kinsoku/>
              <w:wordWrap/>
              <w:overflowPunct/>
              <w:topLinePunct w:val="0"/>
              <w:autoSpaceDE/>
              <w:autoSpaceDN/>
              <w:bidi w:val="0"/>
              <w:adjustRightInd/>
              <w:snapToGrid/>
              <w:spacing w:line="370" w:lineRule="exact"/>
              <w:ind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 xml:space="preserve">②货物实际是无偏离参数，在投标文件中标明是正偏离，在评审中未被发现的， 以虚假响应论处； </w:t>
            </w:r>
          </w:p>
          <w:p w14:paraId="27953B0F">
            <w:pPr>
              <w:keepNext w:val="0"/>
              <w:keepLines w:val="0"/>
              <w:pageBreakBefore w:val="0"/>
              <w:widowControl/>
              <w:suppressLineNumbers w:val="0"/>
              <w:kinsoku/>
              <w:wordWrap/>
              <w:overflowPunct/>
              <w:topLinePunct w:val="0"/>
              <w:autoSpaceDE/>
              <w:autoSpaceDN/>
              <w:bidi w:val="0"/>
              <w:adjustRightInd/>
              <w:snapToGrid/>
              <w:spacing w:line="370" w:lineRule="exact"/>
              <w:ind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 xml:space="preserve">③货物响应表是正偏离参数，验收时并没有达到技术响应表中标明的正偏离范围，以虚假响应论处。 </w:t>
            </w:r>
          </w:p>
          <w:p w14:paraId="2CD6A4F9">
            <w:pPr>
              <w:keepNext w:val="0"/>
              <w:keepLines w:val="0"/>
              <w:pageBreakBefore w:val="0"/>
              <w:widowControl/>
              <w:suppressLineNumbers w:val="0"/>
              <w:kinsoku/>
              <w:wordWrap/>
              <w:overflowPunct/>
              <w:topLinePunct w:val="0"/>
              <w:autoSpaceDE/>
              <w:autoSpaceDN/>
              <w:bidi w:val="0"/>
              <w:adjustRightInd/>
              <w:snapToGrid/>
              <w:spacing w:line="370" w:lineRule="exact"/>
              <w:ind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bidi="ar"/>
              </w:rPr>
              <w:t xml:space="preserve">中标后，采购人在货物验收环节发现设备的技术参数指标达不到投标文件中技术参数响应的内容，属虚假响应行为，采购人经政府采购监督管理部门同意有权终止合同拒收货物，并追究供应商违约责任，供应商须赔偿采购人因采购时间延长造成的经 济等方面损失，同时视情形将违约情况上报监督管理部门。 </w:t>
            </w:r>
          </w:p>
          <w:p w14:paraId="55B296D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成交供应商供货时须提供生产厂家出具的售后服务承诺，在供货时须按产品技术标准规定的检验项目和检验方法进行全面检验，结果必须符合验收标准要求，否则采购人有权取消其中标资格并将上报政府采购监管部门。</w:t>
            </w:r>
          </w:p>
          <w:p w14:paraId="0687BA3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、采购方在合同签订后将会和用户协商到货时间和安装调试时间，由供方技术工程师到现场进行安装调试；</w:t>
            </w:r>
          </w:p>
          <w:p w14:paraId="623071A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、安装调试完毕后，采购方与成交供应商代表共同按设备说明书和双方认定的标准对设备的各项技术指标进行检验，合格后，填写《验收单》及《保修卡》，完善相关手续。</w:t>
            </w:r>
          </w:p>
          <w:p w14:paraId="29196E2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eastAsia="宋体"/>
                <w:color w:val="auto"/>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5、如设备需请第三方专业机构进行验收，成交供应商承担相关验收费用。</w:t>
            </w:r>
          </w:p>
        </w:tc>
      </w:tr>
      <w:tr w14:paraId="26298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212E8B1D">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项目验收</w:t>
            </w:r>
          </w:p>
        </w:tc>
        <w:tc>
          <w:tcPr>
            <w:tcW w:w="8166" w:type="dxa"/>
            <w:gridSpan w:val="2"/>
            <w:tcBorders>
              <w:top w:val="single" w:color="auto" w:sz="4" w:space="0"/>
              <w:left w:val="single" w:color="auto" w:sz="4" w:space="0"/>
              <w:bottom w:val="single" w:color="auto" w:sz="4" w:space="0"/>
              <w:right w:val="single" w:color="auto" w:sz="4" w:space="0"/>
            </w:tcBorders>
            <w:noWrap w:val="0"/>
            <w:vAlign w:val="center"/>
          </w:tcPr>
          <w:p w14:paraId="05E7A28C">
            <w:pPr>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rPr>
              <w:t>在项目完成且收到</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rPr>
              <w:t>验收申请后5个工作日内组织开展履约验收。</w:t>
            </w:r>
          </w:p>
        </w:tc>
      </w:tr>
      <w:tr w14:paraId="71220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41F47454">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设备的使用培训</w:t>
            </w:r>
          </w:p>
        </w:tc>
        <w:tc>
          <w:tcPr>
            <w:tcW w:w="8166" w:type="dxa"/>
            <w:gridSpan w:val="2"/>
            <w:tcBorders>
              <w:top w:val="single" w:color="auto" w:sz="4" w:space="0"/>
              <w:left w:val="single" w:color="auto" w:sz="4" w:space="0"/>
              <w:bottom w:val="single" w:color="auto" w:sz="4" w:space="0"/>
              <w:right w:val="single" w:color="auto" w:sz="4" w:space="0"/>
            </w:tcBorders>
            <w:noWrap w:val="0"/>
            <w:vAlign w:val="top"/>
          </w:tcPr>
          <w:p w14:paraId="5B8268B5">
            <w:pPr>
              <w:keepNext w:val="0"/>
              <w:keepLines w:val="0"/>
              <w:pageBreakBefore w:val="0"/>
              <w:kinsoku/>
              <w:wordWrap/>
              <w:overflowPunct/>
              <w:topLinePunct w:val="0"/>
              <w:autoSpaceDE/>
              <w:autoSpaceDN/>
              <w:bidi w:val="0"/>
              <w:adjustRightInd/>
              <w:snapToGrid/>
              <w:spacing w:line="37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1、成交供应商专业技术人员通过完整的技术培训，保证用户完全掌握机器的性能及操作使用方法。</w:t>
            </w:r>
          </w:p>
          <w:p w14:paraId="08D52B43">
            <w:pPr>
              <w:keepNext w:val="0"/>
              <w:keepLines w:val="0"/>
              <w:pageBreakBefore w:val="0"/>
              <w:kinsoku/>
              <w:wordWrap/>
              <w:overflowPunct/>
              <w:topLinePunct w:val="0"/>
              <w:autoSpaceDE/>
              <w:autoSpaceDN/>
              <w:bidi w:val="0"/>
              <w:adjustRightInd/>
              <w:snapToGrid/>
              <w:spacing w:line="37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2、技术培训所发生的费用全部由成交供应商承担。</w:t>
            </w:r>
          </w:p>
          <w:p w14:paraId="4B4FE0CA">
            <w:pPr>
              <w:keepNext w:val="0"/>
              <w:keepLines w:val="0"/>
              <w:pageBreakBefore w:val="0"/>
              <w:kinsoku/>
              <w:wordWrap/>
              <w:overflowPunct/>
              <w:topLinePunct w:val="0"/>
              <w:autoSpaceDE/>
              <w:autoSpaceDN/>
              <w:bidi w:val="0"/>
              <w:adjustRightInd/>
              <w:snapToGrid/>
              <w:spacing w:line="37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3、提供终身技术支持服务，免费维保期后能为买方提供有偿售后服务。</w:t>
            </w:r>
          </w:p>
          <w:p w14:paraId="353B2B52">
            <w:pPr>
              <w:keepNext w:val="0"/>
              <w:keepLines w:val="0"/>
              <w:pageBreakBefore w:val="0"/>
              <w:kinsoku/>
              <w:wordWrap/>
              <w:overflowPunct/>
              <w:topLinePunct w:val="0"/>
              <w:autoSpaceDE/>
              <w:autoSpaceDN/>
              <w:bidi w:val="0"/>
              <w:adjustRightInd/>
              <w:snapToGrid/>
              <w:spacing w:line="37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4、提供设备详细操作手册，维修手册和保养手册（一式两份，其中一份为电子版）。</w:t>
            </w:r>
          </w:p>
          <w:p w14:paraId="31F9A54E">
            <w:pPr>
              <w:keepNext w:val="0"/>
              <w:keepLines w:val="0"/>
              <w:pageBreakBefore w:val="0"/>
              <w:kinsoku/>
              <w:wordWrap/>
              <w:overflowPunct/>
              <w:topLinePunct w:val="0"/>
              <w:autoSpaceDE/>
              <w:autoSpaceDN/>
              <w:bidi w:val="0"/>
              <w:adjustRightInd/>
              <w:snapToGrid/>
              <w:spacing w:line="37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5、提供机器操作规程卡各一张。</w:t>
            </w:r>
          </w:p>
          <w:p w14:paraId="3DE5FB03">
            <w:pPr>
              <w:keepNext w:val="0"/>
              <w:keepLines w:val="0"/>
              <w:pageBreakBefore w:val="0"/>
              <w:kinsoku/>
              <w:wordWrap/>
              <w:overflowPunct/>
              <w:topLinePunct w:val="0"/>
              <w:autoSpaceDE/>
              <w:autoSpaceDN/>
              <w:bidi w:val="0"/>
              <w:adjustRightInd/>
              <w:snapToGrid/>
              <w:spacing w:line="370" w:lineRule="exact"/>
              <w:ind w:firstLine="210" w:firstLineChars="100"/>
              <w:textAlignment w:val="auto"/>
              <w:rPr>
                <w:rFonts w:hint="eastAsia"/>
                <w:color w:val="auto"/>
                <w:highlight w:val="none"/>
              </w:rPr>
            </w:pPr>
          </w:p>
        </w:tc>
      </w:tr>
      <w:tr w14:paraId="4C45B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1" w:hRule="atLeast"/>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0E25FF85">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售后服务要求</w:t>
            </w:r>
          </w:p>
        </w:tc>
        <w:tc>
          <w:tcPr>
            <w:tcW w:w="8166" w:type="dxa"/>
            <w:gridSpan w:val="2"/>
            <w:tcBorders>
              <w:top w:val="single" w:color="auto" w:sz="4" w:space="0"/>
              <w:left w:val="single" w:color="auto" w:sz="4" w:space="0"/>
              <w:bottom w:val="single" w:color="auto" w:sz="4" w:space="0"/>
              <w:right w:val="single" w:color="auto" w:sz="4" w:space="0"/>
            </w:tcBorders>
            <w:noWrap w:val="0"/>
            <w:vAlign w:val="top"/>
          </w:tcPr>
          <w:p w14:paraId="27F9533E">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 服务要求：</w:t>
            </w:r>
          </w:p>
          <w:p w14:paraId="35A04CDF">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应向采购人提供全方位、有效而及时的工程技术支持和服务。</w:t>
            </w:r>
          </w:p>
          <w:p w14:paraId="14A0EC30">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b/>
                <w:bCs/>
                <w:color w:val="auto"/>
                <w:szCs w:val="21"/>
                <w:highlight w:val="none"/>
                <w:lang w:val="en-US" w:eastAsia="zh-CN"/>
              </w:rPr>
              <w:t>本项目为交钥匙工程。</w:t>
            </w:r>
            <w:r>
              <w:rPr>
                <w:rFonts w:hint="eastAsia" w:ascii="宋体" w:hAnsi="宋体" w:eastAsia="宋体" w:cs="宋体"/>
                <w:b/>
                <w:bCs/>
                <w:color w:val="auto"/>
                <w:szCs w:val="21"/>
                <w:highlight w:val="none"/>
                <w:lang w:eastAsia="zh-CN"/>
              </w:rPr>
              <w:t>中标供应商</w:t>
            </w:r>
            <w:r>
              <w:rPr>
                <w:rFonts w:hint="eastAsia" w:ascii="宋体" w:hAnsi="宋体" w:eastAsia="宋体" w:cs="宋体"/>
                <w:b/>
                <w:bCs/>
                <w:color w:val="auto"/>
                <w:szCs w:val="21"/>
                <w:highlight w:val="none"/>
              </w:rPr>
              <w:t>负责所提供硬件的采购、运输、现场安装、调测、上线、验收和交付</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负责机房及候诊区装修</w:t>
            </w:r>
            <w:r>
              <w:rPr>
                <w:rFonts w:hint="eastAsia" w:ascii="宋体" w:hAnsi="宋体" w:cs="宋体"/>
                <w:b/>
                <w:bCs/>
                <w:color w:val="auto"/>
                <w:szCs w:val="21"/>
                <w:highlight w:val="none"/>
                <w:lang w:eastAsia="zh-CN"/>
              </w:rPr>
              <w:t>。</w:t>
            </w:r>
          </w:p>
          <w:p w14:paraId="294A373D">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应负责</w:t>
            </w:r>
            <w:r>
              <w:rPr>
                <w:rFonts w:hint="eastAsia" w:ascii="宋体" w:hAnsi="宋体" w:cs="宋体"/>
                <w:color w:val="auto"/>
                <w:szCs w:val="21"/>
                <w:highlight w:val="none"/>
                <w:lang w:val="en-US" w:eastAsia="zh-CN"/>
              </w:rPr>
              <w:t>与医院信息系统相连接、医院临床治疗系统相连接、端口开发、</w:t>
            </w:r>
            <w:r>
              <w:rPr>
                <w:rFonts w:hint="eastAsia" w:ascii="宋体" w:hAnsi="宋体" w:eastAsia="宋体" w:cs="宋体"/>
                <w:color w:val="auto"/>
                <w:szCs w:val="21"/>
                <w:highlight w:val="none"/>
              </w:rPr>
              <w:t>硬件安装、调测时所需的工具、仪表以及安装材料等</w:t>
            </w:r>
            <w:r>
              <w:rPr>
                <w:rFonts w:hint="eastAsia" w:ascii="宋体" w:hAnsi="宋体" w:cs="宋体"/>
                <w:color w:val="auto"/>
                <w:szCs w:val="21"/>
                <w:highlight w:val="none"/>
                <w:lang w:val="en-US" w:eastAsia="zh-CN"/>
              </w:rPr>
              <w:t>相关费用</w:t>
            </w:r>
            <w:r>
              <w:rPr>
                <w:rFonts w:hint="eastAsia" w:ascii="宋体" w:hAnsi="宋体" w:eastAsia="宋体" w:cs="宋体"/>
                <w:color w:val="auto"/>
                <w:szCs w:val="21"/>
                <w:highlight w:val="none"/>
              </w:rPr>
              <w:t>。</w:t>
            </w:r>
          </w:p>
          <w:p w14:paraId="36807CB4">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系统安装、调试达到技术要求规定的指标并测试通过后，可进行初验；</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提前提交验收申请及相关验收材料给采购人，初验后启动试运行。当试运行后1个月，所有性能指标达到采购方技术要求，并且系统无出现重大故障时可进行系统终验。</w:t>
            </w:r>
          </w:p>
          <w:p w14:paraId="63F0B430">
            <w:pPr>
              <w:keepNext w:val="0"/>
              <w:keepLines w:val="0"/>
              <w:pageBreakBefore w:val="0"/>
              <w:kinsoku/>
              <w:wordWrap/>
              <w:overflowPunct/>
              <w:topLinePunct w:val="0"/>
              <w:autoSpaceDE/>
              <w:autoSpaceDN/>
              <w:bidi w:val="0"/>
              <w:adjustRightInd/>
              <w:snapToGrid/>
              <w:spacing w:line="370" w:lineRule="exact"/>
              <w:ind w:firstLine="315" w:firstLine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、质保期：</w:t>
            </w:r>
            <w:r>
              <w:rPr>
                <w:rFonts w:hint="eastAsia" w:ascii="宋体" w:hAnsi="宋体" w:cs="宋体"/>
                <w:color w:val="auto"/>
                <w:szCs w:val="21"/>
                <w:highlight w:val="none"/>
                <w:lang w:val="en-US" w:eastAsia="zh-CN"/>
              </w:rPr>
              <w:t>不少于3年</w:t>
            </w:r>
            <w:r>
              <w:rPr>
                <w:rFonts w:hint="eastAsia" w:ascii="宋体" w:hAnsi="宋体" w:eastAsia="宋体" w:cs="宋体"/>
                <w:color w:val="auto"/>
                <w:szCs w:val="21"/>
                <w:highlight w:val="none"/>
              </w:rPr>
              <w:t>（自本项目所有货物安装测试验收合格，并以最终验收报告签字日开始计算）</w:t>
            </w:r>
            <w:r>
              <w:rPr>
                <w:rFonts w:hint="eastAsia" w:ascii="宋体" w:hAnsi="宋体" w:cs="宋体"/>
                <w:color w:val="auto"/>
                <w:szCs w:val="21"/>
                <w:highlight w:val="none"/>
                <w:lang w:eastAsia="zh-CN"/>
              </w:rPr>
              <w:t>。</w:t>
            </w:r>
          </w:p>
          <w:p w14:paraId="601CAE28">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 日常技术服务：</w:t>
            </w:r>
          </w:p>
          <w:p w14:paraId="520E2CF6">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在使用过程中若产品发生质量问题或故障，在接到采购人通知后4小时内电话响应，</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个小时内到达现场处理，一般故障处理时限不超过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rPr>
              <w:t>小时修复，重大故障处理时限不超过72小时修复，若无法修复须提供相应备用配件替换，保障正常使用。</w:t>
            </w:r>
          </w:p>
          <w:p w14:paraId="3A88BA52">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在质量保证期内货物非因人为及不可抗拒因素的原因而引起损坏或质量问题，竞标人应予以技术服务、维修或货物更换，并承担相应费用和零部件的费用。竞标人须负责设备的安装调试和的技术培训，解决货物的使用过程出现的各种问题及提供技术指导，质量保证期服务费用已包含在合同总价中，采购人不再支付费用。</w:t>
            </w:r>
          </w:p>
        </w:tc>
      </w:tr>
      <w:tr w14:paraId="38AE0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02B56689">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合同签订时间</w:t>
            </w:r>
          </w:p>
        </w:tc>
        <w:tc>
          <w:tcPr>
            <w:tcW w:w="8166" w:type="dxa"/>
            <w:gridSpan w:val="2"/>
            <w:tcBorders>
              <w:top w:val="single" w:color="auto" w:sz="4" w:space="0"/>
              <w:left w:val="single" w:color="auto" w:sz="4" w:space="0"/>
              <w:bottom w:val="single" w:color="auto" w:sz="4" w:space="0"/>
              <w:right w:val="single" w:color="auto" w:sz="4" w:space="0"/>
            </w:tcBorders>
            <w:noWrap w:val="0"/>
            <w:vAlign w:val="center"/>
          </w:tcPr>
          <w:p w14:paraId="674DBAC2">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tc>
      </w:tr>
      <w:tr w14:paraId="622EB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72" w:type="dxa"/>
            <w:gridSpan w:val="3"/>
            <w:tcBorders>
              <w:top w:val="single" w:color="auto" w:sz="4" w:space="0"/>
              <w:left w:val="single" w:color="auto" w:sz="4" w:space="0"/>
              <w:bottom w:val="single" w:color="auto" w:sz="4" w:space="0"/>
              <w:right w:val="single" w:color="auto" w:sz="4" w:space="0"/>
            </w:tcBorders>
            <w:noWrap w:val="0"/>
            <w:vAlign w:val="top"/>
          </w:tcPr>
          <w:p w14:paraId="5E726E0A">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、商务条款其他要求</w:t>
            </w:r>
          </w:p>
          <w:p w14:paraId="1C6AA6B2">
            <w:pPr>
              <w:keepNext w:val="0"/>
              <w:keepLines w:val="0"/>
              <w:pageBreakBefore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所提供的软硬件不得包含有任何侵犯第三方权益的内容和行为，否则由</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负全责，竞标人中标后必须提供投标货物生产厂家或国内总代理针对本项目的投标产品售后服务承诺书。</w:t>
            </w:r>
          </w:p>
          <w:p w14:paraId="5A32574F">
            <w:pPr>
              <w:keepNext w:val="0"/>
              <w:keepLines w:val="0"/>
              <w:pageBreakBefore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国务院令第440号《中华人民共和国工业产品生产许可证管理条例》、国发〔2019〕19号国务院关于调整工业产品生产许可证管理目录加强事中事后监管的决定和国家质量监督检验检疫总局令第117号《强制性产品认证管理规定》要求，对于实行生产许可证制度或者实行强制性产品认证但采购文件中未明确要求竞标时必须提交相关证书资料、并且成交供应商在竞标时也未提供相关证书资料的产品，在交货时必须向采购单位出示相关证书资料，否则须无条件更换为具有相关证书资料并且不低于采购要求及成交供应商承诺的产品供货，采购人不再增加任何费用。未按要求供货的将不予验收，由违约方承担相应违约责任。</w:t>
            </w:r>
          </w:p>
          <w:p w14:paraId="4625E62E">
            <w:pPr>
              <w:keepNext w:val="0"/>
              <w:keepLines w:val="0"/>
              <w:pageBreakBefore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国家国务院第739号令《医疗器械监督管理条例》第五十七条规定，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须无条件更换为具有上述资料并且不低于采购要求及成交供应商承诺的产品供货，采购人不再增加任何费用。未按要求供货的将不予验收，由违约方承担相应违约责任。</w:t>
            </w:r>
          </w:p>
          <w:p w14:paraId="3050388C">
            <w:pPr>
              <w:keepNext w:val="0"/>
              <w:keepLines w:val="0"/>
              <w:pageBreakBefore w:val="0"/>
              <w:kinsoku/>
              <w:wordWrap/>
              <w:overflowPunct/>
              <w:topLinePunct w:val="0"/>
              <w:autoSpaceDE/>
              <w:autoSpaceDN/>
              <w:bidi w:val="0"/>
              <w:adjustRightInd/>
              <w:snapToGrid/>
              <w:spacing w:line="37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属于医疗器械的设备，货物验收时，在货物产品或者包装上应附有医疗器械唯一标识的载体，标识内容包括产品标识和生产标识，且能够在国家药品监督管理局组建的医疗器械唯一标识数据库中查询到产品标识和相关数据。否则，采购人有权拒收货物，由此而造成的一切后果由成交供应商承担。</w:t>
            </w:r>
          </w:p>
        </w:tc>
      </w:tr>
      <w:tr w14:paraId="73C20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72" w:type="dxa"/>
            <w:gridSpan w:val="3"/>
            <w:tcBorders>
              <w:top w:val="single" w:color="auto" w:sz="4" w:space="0"/>
              <w:left w:val="single" w:color="auto" w:sz="4" w:space="0"/>
              <w:bottom w:val="single" w:color="auto" w:sz="4" w:space="0"/>
              <w:right w:val="single" w:color="auto" w:sz="4" w:space="0"/>
            </w:tcBorders>
            <w:noWrap w:val="0"/>
            <w:vAlign w:val="top"/>
          </w:tcPr>
          <w:p w14:paraId="56347436">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、核心产品</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val="en-US" w:eastAsia="zh-CN"/>
              </w:rPr>
              <w:t>无</w:t>
            </w:r>
          </w:p>
        </w:tc>
      </w:tr>
      <w:tr w14:paraId="45D40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72" w:type="dxa"/>
            <w:gridSpan w:val="3"/>
            <w:tcBorders>
              <w:top w:val="single" w:color="auto" w:sz="4" w:space="0"/>
              <w:left w:val="single" w:color="auto" w:sz="4" w:space="0"/>
              <w:bottom w:val="single" w:color="auto" w:sz="4" w:space="0"/>
              <w:right w:val="single" w:color="auto" w:sz="4" w:space="0"/>
            </w:tcBorders>
            <w:noWrap w:val="0"/>
            <w:vAlign w:val="center"/>
          </w:tcPr>
          <w:p w14:paraId="6019978D">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、投标人的履约能力要求表</w:t>
            </w:r>
          </w:p>
        </w:tc>
      </w:tr>
      <w:tr w14:paraId="47025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06" w:type="dxa"/>
            <w:gridSpan w:val="2"/>
            <w:tcBorders>
              <w:top w:val="single" w:color="auto" w:sz="4" w:space="0"/>
              <w:left w:val="single" w:color="auto" w:sz="4" w:space="0"/>
              <w:bottom w:val="single" w:color="auto" w:sz="4" w:space="0"/>
              <w:right w:val="single" w:color="auto" w:sz="4" w:space="0"/>
            </w:tcBorders>
            <w:noWrap w:val="0"/>
            <w:vAlign w:val="center"/>
          </w:tcPr>
          <w:p w14:paraId="4FF16227">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质量管理、企业信用要求</w:t>
            </w:r>
          </w:p>
        </w:tc>
        <w:tc>
          <w:tcPr>
            <w:tcW w:w="6966" w:type="dxa"/>
            <w:tcBorders>
              <w:top w:val="single" w:color="auto" w:sz="4" w:space="0"/>
              <w:left w:val="single" w:color="auto" w:sz="4" w:space="0"/>
              <w:bottom w:val="single" w:color="auto" w:sz="4" w:space="0"/>
              <w:right w:val="single" w:color="auto" w:sz="4" w:space="0"/>
            </w:tcBorders>
            <w:noWrap w:val="0"/>
            <w:vAlign w:val="center"/>
          </w:tcPr>
          <w:p w14:paraId="138C34AC">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606AB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06" w:type="dxa"/>
            <w:gridSpan w:val="2"/>
            <w:tcBorders>
              <w:top w:val="single" w:color="auto" w:sz="4" w:space="0"/>
              <w:left w:val="single" w:color="auto" w:sz="4" w:space="0"/>
              <w:bottom w:val="single" w:color="auto" w:sz="4" w:space="0"/>
              <w:right w:val="single" w:color="auto" w:sz="4" w:space="0"/>
            </w:tcBorders>
            <w:noWrap w:val="0"/>
            <w:vAlign w:val="center"/>
          </w:tcPr>
          <w:p w14:paraId="1C9E9F49">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能力或者业绩</w:t>
            </w:r>
          </w:p>
          <w:p w14:paraId="4A729904">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6966" w:type="dxa"/>
            <w:tcBorders>
              <w:top w:val="single" w:color="auto" w:sz="4" w:space="0"/>
              <w:left w:val="single" w:color="auto" w:sz="4" w:space="0"/>
              <w:bottom w:val="single" w:color="auto" w:sz="4" w:space="0"/>
              <w:right w:val="single" w:color="auto" w:sz="4" w:space="0"/>
            </w:tcBorders>
            <w:noWrap w:val="0"/>
            <w:vAlign w:val="center"/>
          </w:tcPr>
          <w:p w14:paraId="1A78A0A3">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1D436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72" w:type="dxa"/>
            <w:gridSpan w:val="3"/>
            <w:tcBorders>
              <w:top w:val="single" w:color="auto" w:sz="4" w:space="0"/>
              <w:left w:val="single" w:color="auto" w:sz="4" w:space="0"/>
              <w:bottom w:val="single" w:color="auto" w:sz="4" w:space="0"/>
              <w:right w:val="single" w:color="auto" w:sz="4" w:space="0"/>
            </w:tcBorders>
            <w:noWrap w:val="0"/>
            <w:vAlign w:val="center"/>
          </w:tcPr>
          <w:p w14:paraId="693BACD3">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、政策性加分条件</w:t>
            </w:r>
          </w:p>
        </w:tc>
      </w:tr>
      <w:tr w14:paraId="600BF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0C3CABE7">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政策性加分条件</w:t>
            </w:r>
          </w:p>
        </w:tc>
        <w:tc>
          <w:tcPr>
            <w:tcW w:w="8166" w:type="dxa"/>
            <w:gridSpan w:val="2"/>
            <w:tcBorders>
              <w:top w:val="single" w:color="auto" w:sz="4" w:space="0"/>
              <w:left w:val="single" w:color="auto" w:sz="4" w:space="0"/>
              <w:bottom w:val="single" w:color="auto" w:sz="4" w:space="0"/>
              <w:right w:val="single" w:color="auto" w:sz="4" w:space="0"/>
            </w:tcBorders>
            <w:noWrap w:val="0"/>
            <w:vAlign w:val="center"/>
          </w:tcPr>
          <w:p w14:paraId="5E3AED0E">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符合节能环保等国家政策要求。</w:t>
            </w:r>
          </w:p>
        </w:tc>
      </w:tr>
      <w:tr w14:paraId="5673C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1" w:hRule="atLeast"/>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1C612A4F">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七、其他要求</w:t>
            </w:r>
          </w:p>
        </w:tc>
        <w:tc>
          <w:tcPr>
            <w:tcW w:w="8166" w:type="dxa"/>
            <w:gridSpan w:val="2"/>
            <w:tcBorders>
              <w:top w:val="single" w:color="auto" w:sz="4" w:space="0"/>
              <w:left w:val="single" w:color="auto" w:sz="4" w:space="0"/>
              <w:bottom w:val="single" w:color="auto" w:sz="4" w:space="0"/>
              <w:right w:val="single" w:color="auto" w:sz="4" w:space="0"/>
            </w:tcBorders>
            <w:noWrap w:val="0"/>
            <w:vAlign w:val="center"/>
          </w:tcPr>
          <w:p w14:paraId="67BF268D">
            <w:pPr>
              <w:pStyle w:val="44"/>
              <w:keepNext w:val="0"/>
              <w:keepLines w:val="0"/>
              <w:pageBreakBefore w:val="0"/>
              <w:kinsoku/>
              <w:wordWrap/>
              <w:overflowPunct/>
              <w:topLinePunct w:val="0"/>
              <w:autoSpaceDE/>
              <w:autoSpaceDN/>
              <w:bidi w:val="0"/>
              <w:adjustRightInd/>
              <w:snapToGrid/>
              <w:spacing w:line="370" w:lineRule="exact"/>
              <w:textAlignment w:val="auto"/>
              <w:rPr>
                <w:rFonts w:hint="eastAsia"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1.</w:t>
            </w:r>
            <w:r>
              <w:rPr>
                <w:rFonts w:hint="eastAsia" w:ascii="宋体" w:hAnsi="宋体" w:cs="宋体"/>
                <w:color w:val="auto"/>
                <w:kern w:val="2"/>
                <w:sz w:val="21"/>
                <w:szCs w:val="21"/>
                <w:highlight w:val="none"/>
                <w:u w:val="none"/>
                <w:lang w:val="en-US" w:eastAsia="zh-CN" w:bidi="ar-SA"/>
              </w:rPr>
              <w:t>付款方式：</w:t>
            </w:r>
            <w:r>
              <w:rPr>
                <w:rFonts w:hint="eastAsia" w:cs="宋体"/>
                <w:b/>
                <w:bCs/>
                <w:color w:val="auto"/>
                <w:kern w:val="2"/>
                <w:sz w:val="21"/>
                <w:szCs w:val="21"/>
                <w:highlight w:val="none"/>
                <w:u w:val="none"/>
                <w:lang w:val="en-US" w:eastAsia="zh-CN" w:bidi="ar-SA"/>
              </w:rPr>
              <w:t>分期付款。本项目拟使用财政专项债券支付，合同签订之日起10个工作日内中标人须按照招标文件要求向采购人缴纳履约保证金。</w:t>
            </w:r>
          </w:p>
          <w:p w14:paraId="20EDC3D7">
            <w:pPr>
              <w:pStyle w:val="44"/>
              <w:keepNext w:val="0"/>
              <w:keepLines w:val="0"/>
              <w:pageBreakBefore w:val="0"/>
              <w:kinsoku/>
              <w:wordWrap/>
              <w:overflowPunct/>
              <w:topLinePunct w:val="0"/>
              <w:autoSpaceDE/>
              <w:autoSpaceDN/>
              <w:bidi w:val="0"/>
              <w:adjustRightInd/>
              <w:snapToGrid/>
              <w:spacing w:line="370" w:lineRule="exact"/>
              <w:textAlignment w:val="auto"/>
              <w:rPr>
                <w:rFonts w:hint="default"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（1）合同签订且中标人进场施工后，经中标人书面申请并开具符合采购人财务要求的发票，采购人10个工作日内支付合同金额30%的第一期货款；</w:t>
            </w:r>
          </w:p>
          <w:p w14:paraId="612D6AA3">
            <w:pPr>
              <w:pStyle w:val="44"/>
              <w:keepNext w:val="0"/>
              <w:keepLines w:val="0"/>
              <w:pageBreakBefore w:val="0"/>
              <w:kinsoku/>
              <w:wordWrap/>
              <w:overflowPunct/>
              <w:topLinePunct w:val="0"/>
              <w:autoSpaceDE/>
              <w:autoSpaceDN/>
              <w:bidi w:val="0"/>
              <w:adjustRightInd/>
              <w:snapToGrid/>
              <w:spacing w:line="370" w:lineRule="exact"/>
              <w:textAlignment w:val="auto"/>
              <w:rPr>
                <w:rFonts w:hint="eastAsia"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（2）设备主机到达采购人指定地址后，经中标人书面申请并开具符合采购人财务要求的发票，采购人 10个工作日内支付合同金额 40%的第二期货款；</w:t>
            </w:r>
          </w:p>
          <w:p w14:paraId="5E993C49">
            <w:pPr>
              <w:pStyle w:val="44"/>
              <w:keepNext w:val="0"/>
              <w:keepLines w:val="0"/>
              <w:pageBreakBefore w:val="0"/>
              <w:kinsoku/>
              <w:wordWrap/>
              <w:overflowPunct/>
              <w:topLinePunct w:val="0"/>
              <w:autoSpaceDE/>
              <w:autoSpaceDN/>
              <w:bidi w:val="0"/>
              <w:adjustRightInd/>
              <w:snapToGrid/>
              <w:spacing w:line="370" w:lineRule="exact"/>
              <w:textAlignment w:val="auto"/>
              <w:rPr>
                <w:rFonts w:hint="eastAsia"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（3）所有货物安装调试完毕、验收合格后，经中标人书面申请并开具符合采购人财务要求的发票，采购人10个工作日内一次性支付合同金额30%的第三期货款。</w:t>
            </w:r>
          </w:p>
          <w:p w14:paraId="0BBB9018">
            <w:pPr>
              <w:pStyle w:val="44"/>
              <w:keepNext w:val="0"/>
              <w:keepLines w:val="0"/>
              <w:pageBreakBefore w:val="0"/>
              <w:kinsoku/>
              <w:wordWrap/>
              <w:overflowPunct/>
              <w:topLinePunct w:val="0"/>
              <w:autoSpaceDE/>
              <w:autoSpaceDN/>
              <w:bidi w:val="0"/>
              <w:adjustRightInd/>
              <w:snapToGrid/>
              <w:spacing w:line="370" w:lineRule="exact"/>
              <w:textAlignment w:val="auto"/>
              <w:rPr>
                <w:rFonts w:hint="default" w:cs="宋体"/>
                <w:color w:val="auto"/>
                <w:kern w:val="2"/>
                <w:sz w:val="21"/>
                <w:szCs w:val="21"/>
                <w:highlight w:val="none"/>
                <w:u w:val="none"/>
                <w:lang w:val="en-US" w:eastAsia="zh-CN" w:bidi="ar-SA"/>
              </w:rPr>
            </w:pPr>
            <w:r>
              <w:rPr>
                <w:rFonts w:hint="default" w:cs="宋体"/>
                <w:color w:val="auto"/>
                <w:kern w:val="2"/>
                <w:sz w:val="21"/>
                <w:szCs w:val="21"/>
                <w:highlight w:val="none"/>
                <w:u w:val="none"/>
                <w:lang w:val="en-US" w:eastAsia="zh-CN" w:bidi="ar-SA"/>
              </w:rPr>
              <w:t>2、履约保证金：收取。</w:t>
            </w:r>
          </w:p>
          <w:p w14:paraId="68832594">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color w:val="auto"/>
                <w:szCs w:val="21"/>
                <w:highlight w:val="none"/>
              </w:rPr>
              <w:t>履约保证金金额：</w:t>
            </w:r>
            <w:r>
              <w:rPr>
                <w:rFonts w:hint="eastAsia" w:ascii="宋体" w:hAnsi="宋体" w:eastAsia="宋体" w:cs="宋体"/>
                <w:color w:val="auto"/>
                <w:szCs w:val="21"/>
                <w:highlight w:val="none"/>
              </w:rPr>
              <w:t>每分标按</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 </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或2%</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lang w:eastAsia="zh-CN"/>
              </w:rPr>
              <w:t>。（注：履约保证金不超过成交金额的5%，若成交供应商为中小企业则须向采购人缴纳采购合同金额的 2%履约保证金）。</w:t>
            </w:r>
          </w:p>
          <w:p w14:paraId="7CFE0428">
            <w:pPr>
              <w:keepNext w:val="0"/>
              <w:keepLines w:val="0"/>
              <w:pageBreakBefore w:val="0"/>
              <w:widowControl w:val="0"/>
              <w:kinsoku/>
              <w:wordWrap/>
              <w:overflowPunct/>
              <w:topLinePunct w:val="0"/>
              <w:autoSpaceDE w:val="0"/>
              <w:autoSpaceDN w:val="0"/>
              <w:bidi w:val="0"/>
              <w:adjustRightInd/>
              <w:snapToGrid w:val="0"/>
              <w:spacing w:line="400" w:lineRule="exact"/>
              <w:jc w:val="lef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保证金提交方式：根据《贺州市财政局关于在政府采购活动中推广使用电子保函的通知》》(贺财采(2023)20号)文件精神，履约保证金递交方式:银行转账、支票、汇票、本票或者金融、担保机构出具的保函等非现金方式。鼓励参与政府采购活动的供应商以担保机构的电子保函、保险机构的保单等其他非现金交易担保方式缴纳约保证金，电子保函详细内容见“http://www.gxhz.gov.cn/zfxxgk/fdzdgknr/zdlyxxgk/ggzypz/zfcg/zfcgzhxx/t17753011.shtml”网站相关文件。</w:t>
            </w:r>
          </w:p>
          <w:p w14:paraId="605BCABA">
            <w:pPr>
              <w:keepNext w:val="0"/>
              <w:keepLines w:val="0"/>
              <w:pageBreakBefore w:val="0"/>
              <w:widowControl w:val="0"/>
              <w:kinsoku/>
              <w:wordWrap/>
              <w:overflowPunct/>
              <w:topLinePunct w:val="0"/>
              <w:autoSpaceDE w:val="0"/>
              <w:autoSpaceDN w:val="0"/>
              <w:bidi w:val="0"/>
              <w:adjustRightInd/>
              <w:snapToGrid w:val="0"/>
              <w:spacing w:line="400" w:lineRule="exact"/>
              <w:ind w:firstLine="420" w:firstLineChars="200"/>
              <w:textAlignment w:val="bottom"/>
              <w:rPr>
                <w:rFonts w:ascii="宋体" w:hAnsi="宋体"/>
                <w:color w:val="auto"/>
                <w:szCs w:val="21"/>
                <w:highlight w:val="none"/>
              </w:rPr>
            </w:pPr>
            <w:r>
              <w:rPr>
                <w:rFonts w:hint="eastAsia" w:ascii="宋体" w:hAnsi="宋体" w:eastAsia="宋体" w:cs="宋体"/>
                <w:color w:val="auto"/>
                <w:szCs w:val="21"/>
                <w:highlight w:val="none"/>
                <w:lang w:eastAsia="zh-CN"/>
              </w:rPr>
              <w:t>履约保证金退付方式、时间及</w:t>
            </w:r>
            <w:r>
              <w:rPr>
                <w:rFonts w:hint="eastAsia" w:asciiTheme="majorEastAsia" w:hAnsiTheme="majorEastAsia" w:eastAsiaTheme="majorEastAsia" w:cstheme="majorEastAsia"/>
                <w:color w:val="auto"/>
                <w:szCs w:val="21"/>
                <w:highlight w:val="none"/>
                <w:lang w:eastAsia="zh-CN"/>
              </w:rPr>
              <w:t>条件：</w:t>
            </w:r>
            <w:r>
              <w:rPr>
                <w:rFonts w:hint="eastAsia" w:ascii="宋体" w:hAnsi="宋体" w:eastAsia="宋体" w:cs="宋体"/>
                <w:color w:val="auto"/>
                <w:szCs w:val="21"/>
                <w:highlight w:val="none"/>
                <w:lang w:eastAsia="zh-CN"/>
              </w:rPr>
              <w:t>合同履约完成、验收合格的政府采购项目，预算单位（采购人）应当按照合同约定的退还方式，自接到中标供应商退款申请之日起5个工作日内，退还履约保证金（不计利息）。以保函履约的，保函到期自动失效（因不存在退还履约保证金）。</w:t>
            </w:r>
            <w:r>
              <w:rPr>
                <w:rFonts w:hint="eastAsia" w:ascii="宋体" w:hAnsi="宋体"/>
                <w:color w:val="auto"/>
                <w:szCs w:val="21"/>
                <w:highlight w:val="none"/>
              </w:rPr>
              <w:t>履约保证金指定账户：</w:t>
            </w:r>
          </w:p>
          <w:p w14:paraId="07C45207">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账户名称</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贺州市人民医院  </w:t>
            </w:r>
          </w:p>
          <w:p w14:paraId="2BC780A7">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开户银行</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农业银行贺州分行  </w:t>
            </w:r>
          </w:p>
          <w:p w14:paraId="2A9BAF89">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银行账号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20325301040666661 </w:t>
            </w:r>
          </w:p>
          <w:p w14:paraId="12B49000">
            <w:pPr>
              <w:keepNext w:val="0"/>
              <w:keepLines w:val="0"/>
              <w:pageBreakBefore w:val="0"/>
              <w:widowControl w:val="0"/>
              <w:kinsoku/>
              <w:wordWrap/>
              <w:overflowPunct/>
              <w:topLinePunct w:val="0"/>
              <w:bidi w:val="0"/>
              <w:adjustRightInd/>
              <w:spacing w:line="400" w:lineRule="exact"/>
              <w:jc w:val="left"/>
              <w:rPr>
                <w:rFonts w:ascii="宋体" w:hAnsi="宋体" w:cs="Courier New"/>
                <w:color w:val="auto"/>
                <w:szCs w:val="21"/>
                <w:highlight w:val="none"/>
              </w:rPr>
            </w:pPr>
            <w:r>
              <w:rPr>
                <w:rFonts w:ascii="宋体" w:hAnsi="宋体" w:cs="Courier New"/>
                <w:color w:val="auto"/>
                <w:szCs w:val="21"/>
                <w:highlight w:val="none"/>
              </w:rPr>
              <w:t>备注：</w:t>
            </w:r>
          </w:p>
          <w:p w14:paraId="6C4602FE">
            <w:pPr>
              <w:keepNext w:val="0"/>
              <w:keepLines w:val="0"/>
              <w:pageBreakBefore w:val="0"/>
              <w:widowControl w:val="0"/>
              <w:kinsoku/>
              <w:wordWrap/>
              <w:overflowPunct/>
              <w:topLinePunct w:val="0"/>
              <w:bidi w:val="0"/>
              <w:adjustRightInd/>
              <w:spacing w:line="400" w:lineRule="exact"/>
              <w:jc w:val="left"/>
              <w:rPr>
                <w:rFonts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w:t>
            </w:r>
            <w:r>
              <w:rPr>
                <w:rFonts w:hint="eastAsia" w:ascii="宋体" w:hAnsi="宋体"/>
                <w:b/>
                <w:color w:val="auto"/>
                <w:szCs w:val="21"/>
                <w:highlight w:val="none"/>
                <w:lang w:eastAsia="zh-CN"/>
              </w:rPr>
              <w:t>）</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p>
          <w:p w14:paraId="63A9E666">
            <w:pPr>
              <w:keepNext w:val="0"/>
              <w:keepLines w:val="0"/>
              <w:pageBreakBefore w:val="0"/>
              <w:widowControl w:val="0"/>
              <w:kinsoku/>
              <w:wordWrap/>
              <w:overflowPunct/>
              <w:topLinePunct w:val="0"/>
              <w:bidi w:val="0"/>
              <w:adjustRightInd/>
              <w:spacing w:line="400" w:lineRule="exact"/>
              <w:jc w:val="left"/>
              <w:rPr>
                <w:rFonts w:ascii="宋体" w:hAnsi="宋体"/>
                <w:b/>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eastAsia="zh-CN"/>
              </w:rPr>
              <w:t>）</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E58E27F">
            <w:pPr>
              <w:keepNext w:val="0"/>
              <w:keepLines w:val="0"/>
              <w:pageBreakBefore w:val="0"/>
              <w:widowControl w:val="0"/>
              <w:kinsoku/>
              <w:wordWrap/>
              <w:overflowPunct/>
              <w:topLinePunct w:val="0"/>
              <w:bidi w:val="0"/>
              <w:adjustRightInd/>
              <w:spacing w:line="400" w:lineRule="exact"/>
              <w:jc w:val="left"/>
              <w:rPr>
                <w:rFonts w:hint="default" w:cs="宋体"/>
                <w:color w:val="auto"/>
                <w:kern w:val="2"/>
                <w:sz w:val="21"/>
                <w:szCs w:val="21"/>
                <w:highlight w:val="none"/>
                <w:u w:val="none"/>
                <w:lang w:val="en-US" w:eastAsia="zh-CN" w:bidi="ar-SA"/>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3</w:t>
            </w:r>
            <w:r>
              <w:rPr>
                <w:rFonts w:hint="eastAsia" w:ascii="宋体" w:hAnsi="宋体"/>
                <w:b/>
                <w:color w:val="auto"/>
                <w:szCs w:val="21"/>
                <w:highlight w:val="none"/>
                <w:lang w:eastAsia="zh-CN"/>
              </w:rPr>
              <w:t>）</w:t>
            </w:r>
            <w:r>
              <w:rPr>
                <w:rFonts w:ascii="宋体" w:hAnsi="宋体"/>
                <w:b/>
                <w:color w:val="auto"/>
                <w:szCs w:val="21"/>
                <w:highlight w:val="none"/>
              </w:rPr>
              <w:t>采用金融、担保机构出具的保函的，必须为无条件保函，否则不予签订合同。</w:t>
            </w:r>
          </w:p>
        </w:tc>
      </w:tr>
      <w:tr w14:paraId="097E4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9572" w:type="dxa"/>
            <w:gridSpan w:val="3"/>
            <w:tcBorders>
              <w:top w:val="single" w:color="auto" w:sz="4" w:space="0"/>
              <w:left w:val="single" w:color="auto" w:sz="4" w:space="0"/>
              <w:bottom w:val="single" w:color="auto" w:sz="4" w:space="0"/>
              <w:right w:val="single" w:color="auto" w:sz="4" w:space="0"/>
            </w:tcBorders>
            <w:noWrap w:val="0"/>
            <w:vAlign w:val="center"/>
          </w:tcPr>
          <w:p w14:paraId="535B239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八、进口产品说明</w:t>
            </w:r>
          </w:p>
        </w:tc>
      </w:tr>
      <w:tr w14:paraId="38E39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27E14AA1">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进口产品说明</w:t>
            </w:r>
          </w:p>
        </w:tc>
        <w:tc>
          <w:tcPr>
            <w:tcW w:w="8166" w:type="dxa"/>
            <w:gridSpan w:val="2"/>
            <w:tcBorders>
              <w:top w:val="single" w:color="auto" w:sz="4" w:space="0"/>
              <w:left w:val="single" w:color="auto" w:sz="4" w:space="0"/>
              <w:bottom w:val="single" w:color="auto" w:sz="4" w:space="0"/>
              <w:right w:val="single" w:color="auto" w:sz="4" w:space="0"/>
            </w:tcBorders>
            <w:noWrap w:val="0"/>
            <w:vAlign w:val="center"/>
          </w:tcPr>
          <w:p w14:paraId="794A666E">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本表的货物已按规定办妥进口产品采购审核手续，投标产品可选用进口产品；但如选用进口产品时必须提供进口产品证明文件；如有满足采购文件需求的国产产品也可以参与投标</w:t>
            </w:r>
            <w:r>
              <w:rPr>
                <w:rFonts w:hint="eastAsia" w:ascii="宋体" w:hAnsi="宋体" w:eastAsia="宋体" w:cs="宋体"/>
                <w:b/>
                <w:color w:val="auto"/>
                <w:szCs w:val="21"/>
                <w:highlight w:val="none"/>
              </w:rPr>
              <w:t>。</w:t>
            </w:r>
          </w:p>
          <w:p w14:paraId="40918C04">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本分标货物不接受进口产品（即通过中国海关报关验放进入中国境内且产自关境外的产品）参与投标，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r w14:paraId="30EEA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9572" w:type="dxa"/>
            <w:gridSpan w:val="3"/>
            <w:tcBorders>
              <w:top w:val="single" w:color="auto" w:sz="4" w:space="0"/>
              <w:left w:val="single" w:color="auto" w:sz="4" w:space="0"/>
              <w:bottom w:val="single" w:color="auto" w:sz="4" w:space="0"/>
              <w:right w:val="single" w:color="auto" w:sz="4" w:space="0"/>
            </w:tcBorders>
            <w:noWrap w:val="0"/>
            <w:vAlign w:val="center"/>
          </w:tcPr>
          <w:p w14:paraId="6E1AEAC6">
            <w:pPr>
              <w:keepNext w:val="0"/>
              <w:keepLines w:val="0"/>
              <w:pageBreakBefore w:val="0"/>
              <w:kinsoku/>
              <w:wordWrap/>
              <w:overflowPunct/>
              <w:topLinePunct w:val="0"/>
              <w:autoSpaceDE/>
              <w:autoSpaceDN/>
              <w:bidi w:val="0"/>
              <w:adjustRightInd/>
              <w:snapToGrid/>
              <w:spacing w:line="37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、与本项目有关的设计图纸、技术规范、文件等附件资料及其获取方式（如有）</w:t>
            </w:r>
          </w:p>
        </w:tc>
      </w:tr>
      <w:tr w14:paraId="054F6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51B86FB8">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文件或者资料名称</w:t>
            </w:r>
          </w:p>
        </w:tc>
        <w:tc>
          <w:tcPr>
            <w:tcW w:w="8166" w:type="dxa"/>
            <w:gridSpan w:val="2"/>
            <w:tcBorders>
              <w:top w:val="single" w:color="auto" w:sz="4" w:space="0"/>
              <w:left w:val="single" w:color="auto" w:sz="4" w:space="0"/>
              <w:bottom w:val="single" w:color="auto" w:sz="4" w:space="0"/>
              <w:right w:val="single" w:color="auto" w:sz="4" w:space="0"/>
            </w:tcBorders>
            <w:noWrap w:val="0"/>
            <w:vAlign w:val="center"/>
          </w:tcPr>
          <w:p w14:paraId="3520E124">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公布渠道或者获取方式</w:t>
            </w:r>
          </w:p>
        </w:tc>
      </w:tr>
      <w:tr w14:paraId="16982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406" w:type="dxa"/>
            <w:tcBorders>
              <w:top w:val="single" w:color="auto" w:sz="4" w:space="0"/>
              <w:left w:val="single" w:color="auto" w:sz="4" w:space="0"/>
              <w:bottom w:val="single" w:color="auto" w:sz="4" w:space="0"/>
              <w:right w:val="single" w:color="auto" w:sz="4" w:space="0"/>
            </w:tcBorders>
            <w:noWrap w:val="0"/>
            <w:vAlign w:val="center"/>
          </w:tcPr>
          <w:p w14:paraId="1ABD6234">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166" w:type="dxa"/>
            <w:gridSpan w:val="2"/>
            <w:tcBorders>
              <w:top w:val="single" w:color="auto" w:sz="4" w:space="0"/>
              <w:left w:val="single" w:color="auto" w:sz="4" w:space="0"/>
              <w:bottom w:val="single" w:color="auto" w:sz="4" w:space="0"/>
              <w:right w:val="single" w:color="auto" w:sz="4" w:space="0"/>
            </w:tcBorders>
            <w:noWrap w:val="0"/>
            <w:vAlign w:val="center"/>
          </w:tcPr>
          <w:p w14:paraId="15EBE134">
            <w:pPr>
              <w:keepNext w:val="0"/>
              <w:keepLines w:val="0"/>
              <w:pageBreakBefore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3BE1A6F0">
      <w:pPr>
        <w:pStyle w:val="19"/>
        <w:ind w:firstLine="0" w:firstLineChars="0"/>
        <w:rPr>
          <w:color w:val="auto"/>
          <w:highlight w:val="none"/>
        </w:rPr>
      </w:pPr>
    </w:p>
    <w:p w14:paraId="1E6132D1">
      <w:pPr>
        <w:spacing w:line="428" w:lineRule="exact"/>
        <w:rPr>
          <w:rFonts w:ascii="宋体" w:hAnsi="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附件：</w:t>
      </w:r>
    </w:p>
    <w:p w14:paraId="31550E37">
      <w:pPr>
        <w:spacing w:before="7"/>
        <w:rPr>
          <w:rFonts w:ascii="宋体" w:hAnsi="宋体" w:cs="宋体"/>
          <w:color w:val="auto"/>
          <w:sz w:val="17"/>
          <w:szCs w:val="17"/>
          <w:highlight w:val="none"/>
        </w:rPr>
      </w:pPr>
    </w:p>
    <w:p w14:paraId="3500639B">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p w14:paraId="5B32D43C">
      <w:pPr>
        <w:rPr>
          <w:rFonts w:ascii="宋体" w:hAnsi="宋体" w:cs="宋体"/>
          <w:color w:val="auto"/>
          <w:sz w:val="20"/>
          <w:szCs w:val="20"/>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1043940</wp:posOffset>
                </wp:positionH>
                <wp:positionV relativeFrom="paragraph">
                  <wp:posOffset>46990</wp:posOffset>
                </wp:positionV>
                <wp:extent cx="5496560" cy="74860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96560" cy="7486015"/>
                        </a:xfrm>
                        <a:prstGeom prst="rect">
                          <a:avLst/>
                        </a:prstGeom>
                        <a:noFill/>
                        <a:ln>
                          <a:noFill/>
                        </a:ln>
                        <a:effectLst/>
                      </wps:spPr>
                      <wps:txbx>
                        <w:txbxContent>
                          <w:tbl>
                            <w:tblPr>
                              <w:tblStyle w:val="25"/>
                              <w:tblW w:w="0" w:type="auto"/>
                              <w:jc w:val="center"/>
                              <w:tblLayout w:type="fixed"/>
                              <w:tblCellMar>
                                <w:top w:w="0" w:type="dxa"/>
                                <w:left w:w="0" w:type="dxa"/>
                                <w:bottom w:w="0" w:type="dxa"/>
                                <w:right w:w="0" w:type="dxa"/>
                              </w:tblCellMar>
                            </w:tblPr>
                            <w:tblGrid>
                              <w:gridCol w:w="574"/>
                              <w:gridCol w:w="1166"/>
                              <w:gridCol w:w="1800"/>
                              <w:gridCol w:w="1916"/>
                              <w:gridCol w:w="2966"/>
                            </w:tblGrid>
                            <w:tr w14:paraId="2CA38D1C">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tcPr>
                                <w:p w14:paraId="379555B4">
                                  <w:pPr>
                                    <w:pStyle w:val="47"/>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3AADC301">
                                  <w:pPr>
                                    <w:pStyle w:val="47"/>
                                    <w:spacing w:before="4"/>
                                    <w:rPr>
                                      <w:rFonts w:ascii="宋体" w:hAnsi="宋体" w:cs="宋体"/>
                                      <w:sz w:val="16"/>
                                      <w:szCs w:val="16"/>
                                    </w:rPr>
                                  </w:pPr>
                                </w:p>
                                <w:p w14:paraId="65E6227D">
                                  <w:pPr>
                                    <w:pStyle w:val="47"/>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tcPr>
                                <w:p w14:paraId="6B27C50B">
                                  <w:pPr>
                                    <w:pStyle w:val="47"/>
                                    <w:spacing w:before="4"/>
                                    <w:rPr>
                                      <w:rFonts w:ascii="宋体" w:hAnsi="宋体" w:cs="宋体"/>
                                      <w:sz w:val="16"/>
                                      <w:szCs w:val="16"/>
                                    </w:rPr>
                                  </w:pPr>
                                </w:p>
                                <w:p w14:paraId="4A06AC11">
                                  <w:pPr>
                                    <w:pStyle w:val="47"/>
                                    <w:ind w:left="926"/>
                                    <w:rPr>
                                      <w:rFonts w:ascii="宋体" w:hAnsi="宋体" w:cs="宋体"/>
                                    </w:rPr>
                                  </w:pPr>
                                  <w:r>
                                    <w:rPr>
                                      <w:rFonts w:hint="eastAsia" w:ascii="宋体" w:hAnsi="宋体" w:cs="宋体"/>
                                      <w:b/>
                                      <w:bCs/>
                                      <w:w w:val="99"/>
                                    </w:rPr>
                                    <w:t>依据的标准</w:t>
                                  </w:r>
                                </w:p>
                              </w:tc>
                            </w:tr>
                            <w:tr w14:paraId="75E0BDAD">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0754A143">
                                  <w:pPr>
                                    <w:pStyle w:val="47"/>
                                    <w:rPr>
                                      <w:rFonts w:ascii="宋体" w:hAnsi="宋体" w:cs="宋体"/>
                                      <w:sz w:val="20"/>
                                      <w:szCs w:val="20"/>
                                    </w:rPr>
                                  </w:pPr>
                                </w:p>
                                <w:p w14:paraId="7CF61F79">
                                  <w:pPr>
                                    <w:pStyle w:val="47"/>
                                    <w:rPr>
                                      <w:rFonts w:ascii="宋体" w:hAnsi="宋体" w:cs="宋体"/>
                                      <w:sz w:val="20"/>
                                      <w:szCs w:val="20"/>
                                    </w:rPr>
                                  </w:pPr>
                                </w:p>
                                <w:p w14:paraId="39BCA5F3">
                                  <w:pPr>
                                    <w:pStyle w:val="47"/>
                                    <w:rPr>
                                      <w:rFonts w:ascii="宋体" w:hAnsi="宋体" w:cs="宋体"/>
                                      <w:sz w:val="20"/>
                                      <w:szCs w:val="20"/>
                                    </w:rPr>
                                  </w:pPr>
                                </w:p>
                                <w:p w14:paraId="0AB7AC14">
                                  <w:pPr>
                                    <w:pStyle w:val="47"/>
                                    <w:spacing w:before="11"/>
                                    <w:rPr>
                                      <w:rFonts w:ascii="宋体" w:hAnsi="宋体" w:cs="宋体"/>
                                      <w:sz w:val="15"/>
                                      <w:szCs w:val="15"/>
                                    </w:rPr>
                                  </w:pPr>
                                </w:p>
                                <w:p w14:paraId="0B6C0D0D">
                                  <w:pPr>
                                    <w:pStyle w:val="47"/>
                                    <w:ind w:right="1"/>
                                    <w:jc w:val="center"/>
                                    <w:rPr>
                                      <w:rFonts w:ascii="宋体" w:hAnsi="宋体" w:cs="宋体"/>
                                      <w:sz w:val="20"/>
                                      <w:szCs w:val="20"/>
                                    </w:rPr>
                                  </w:pPr>
                                  <w:r>
                                    <w:rPr>
                                      <w:rFonts w:hint="eastAsia" w:ascii="宋体" w:hAnsi="宋体" w:cs="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23B68964">
                                  <w:pPr>
                                    <w:pStyle w:val="47"/>
                                    <w:rPr>
                                      <w:rFonts w:ascii="宋体" w:hAnsi="宋体" w:cs="宋体"/>
                                      <w:sz w:val="20"/>
                                      <w:szCs w:val="20"/>
                                    </w:rPr>
                                  </w:pPr>
                                </w:p>
                                <w:p w14:paraId="64C8E843">
                                  <w:pPr>
                                    <w:pStyle w:val="47"/>
                                    <w:rPr>
                                      <w:rFonts w:ascii="宋体" w:hAnsi="宋体" w:cs="宋体"/>
                                      <w:sz w:val="20"/>
                                      <w:szCs w:val="20"/>
                                    </w:rPr>
                                  </w:pPr>
                                </w:p>
                                <w:p w14:paraId="3C1929E4">
                                  <w:pPr>
                                    <w:pStyle w:val="47"/>
                                    <w:spacing w:before="12"/>
                                    <w:rPr>
                                      <w:rFonts w:ascii="宋体" w:hAnsi="宋体" w:cs="宋体"/>
                                      <w:sz w:val="23"/>
                                      <w:szCs w:val="23"/>
                                    </w:rPr>
                                  </w:pPr>
                                </w:p>
                                <w:p w14:paraId="111F7AA2">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0A7A54D">
                                  <w:pPr>
                                    <w:pStyle w:val="47"/>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187D229B">
                                  <w:pPr>
                                    <w:pStyle w:val="47"/>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3D8D05E8">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BC1307D">
                                  <w:pPr>
                                    <w:pStyle w:val="47"/>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BF90F87">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1A4F209">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B760D41">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4A4C62CB">
                                  <w:pPr>
                                    <w:pStyle w:val="47"/>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718E4043">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0C8D72EF">
                                  <w:pPr>
                                    <w:pStyle w:val="47"/>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44679EE">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A01A9E2">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18DB5DB">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4807BDA6">
                                  <w:pPr>
                                    <w:pStyle w:val="47"/>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599907AA">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2B384964">
                                  <w:pPr>
                                    <w:pStyle w:val="47"/>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3C59DF8">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363A3AED">
                                  <w:pPr>
                                    <w:pStyle w:val="47"/>
                                    <w:rPr>
                                      <w:rFonts w:ascii="宋体" w:hAnsi="宋体" w:cs="宋体"/>
                                      <w:sz w:val="20"/>
                                      <w:szCs w:val="20"/>
                                      <w:lang w:eastAsia="zh-CN"/>
                                    </w:rPr>
                                  </w:pPr>
                                </w:p>
                                <w:p w14:paraId="653E8F7D">
                                  <w:pPr>
                                    <w:pStyle w:val="47"/>
                                    <w:rPr>
                                      <w:rFonts w:ascii="宋体" w:hAnsi="宋体" w:cs="宋体"/>
                                      <w:sz w:val="20"/>
                                      <w:szCs w:val="20"/>
                                      <w:lang w:eastAsia="zh-CN"/>
                                    </w:rPr>
                                  </w:pPr>
                                </w:p>
                                <w:p w14:paraId="35C7BC2E">
                                  <w:pPr>
                                    <w:pStyle w:val="47"/>
                                    <w:rPr>
                                      <w:rFonts w:ascii="宋体" w:hAnsi="宋体" w:cs="宋体"/>
                                      <w:sz w:val="20"/>
                                      <w:szCs w:val="20"/>
                                      <w:lang w:eastAsia="zh-CN"/>
                                    </w:rPr>
                                  </w:pPr>
                                </w:p>
                                <w:p w14:paraId="2B91388D">
                                  <w:pPr>
                                    <w:pStyle w:val="47"/>
                                    <w:rPr>
                                      <w:rFonts w:ascii="宋体" w:hAnsi="宋体" w:cs="宋体"/>
                                      <w:sz w:val="20"/>
                                      <w:szCs w:val="20"/>
                                      <w:lang w:eastAsia="zh-CN"/>
                                    </w:rPr>
                                  </w:pPr>
                                </w:p>
                                <w:p w14:paraId="1E703FE9">
                                  <w:pPr>
                                    <w:pStyle w:val="47"/>
                                    <w:rPr>
                                      <w:rFonts w:ascii="宋体" w:hAnsi="宋体" w:cs="宋体"/>
                                      <w:sz w:val="20"/>
                                      <w:szCs w:val="20"/>
                                      <w:lang w:eastAsia="zh-CN"/>
                                    </w:rPr>
                                  </w:pPr>
                                </w:p>
                                <w:p w14:paraId="49670979">
                                  <w:pPr>
                                    <w:pStyle w:val="47"/>
                                    <w:rPr>
                                      <w:rFonts w:ascii="宋体" w:hAnsi="宋体" w:cs="宋体"/>
                                      <w:sz w:val="20"/>
                                      <w:szCs w:val="20"/>
                                      <w:lang w:eastAsia="zh-CN"/>
                                    </w:rPr>
                                  </w:pPr>
                                </w:p>
                                <w:p w14:paraId="0AB14B51">
                                  <w:pPr>
                                    <w:pStyle w:val="47"/>
                                    <w:rPr>
                                      <w:rFonts w:ascii="宋体" w:hAnsi="宋体" w:cs="宋体"/>
                                      <w:sz w:val="20"/>
                                      <w:szCs w:val="20"/>
                                      <w:lang w:eastAsia="zh-CN"/>
                                    </w:rPr>
                                  </w:pPr>
                                </w:p>
                                <w:p w14:paraId="1D8399AC">
                                  <w:pPr>
                                    <w:pStyle w:val="47"/>
                                    <w:spacing w:before="2"/>
                                    <w:rPr>
                                      <w:rFonts w:ascii="宋体" w:hAnsi="宋体" w:cs="宋体"/>
                                      <w:sz w:val="14"/>
                                      <w:szCs w:val="14"/>
                                      <w:lang w:eastAsia="zh-CN"/>
                                    </w:rPr>
                                  </w:pPr>
                                </w:p>
                                <w:p w14:paraId="0425E6DC">
                                  <w:pPr>
                                    <w:pStyle w:val="47"/>
                                    <w:ind w:right="1"/>
                                    <w:jc w:val="center"/>
                                    <w:rPr>
                                      <w:rFonts w:ascii="宋体" w:hAnsi="宋体" w:cs="宋体"/>
                                      <w:sz w:val="20"/>
                                      <w:szCs w:val="20"/>
                                    </w:rPr>
                                  </w:pPr>
                                  <w:r>
                                    <w:rPr>
                                      <w:rFonts w:hint="eastAsia" w:ascii="宋体" w:hAnsi="宋体" w:cs="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11D567CC">
                                  <w:pPr>
                                    <w:pStyle w:val="47"/>
                                    <w:rPr>
                                      <w:rFonts w:ascii="宋体" w:hAnsi="宋体" w:cs="宋体"/>
                                      <w:sz w:val="20"/>
                                      <w:szCs w:val="20"/>
                                    </w:rPr>
                                  </w:pPr>
                                </w:p>
                                <w:p w14:paraId="25AC6808">
                                  <w:pPr>
                                    <w:pStyle w:val="47"/>
                                    <w:rPr>
                                      <w:rFonts w:ascii="宋体" w:hAnsi="宋体" w:cs="宋体"/>
                                      <w:sz w:val="20"/>
                                      <w:szCs w:val="20"/>
                                    </w:rPr>
                                  </w:pPr>
                                </w:p>
                                <w:p w14:paraId="0BCF1246">
                                  <w:pPr>
                                    <w:pStyle w:val="47"/>
                                    <w:rPr>
                                      <w:rFonts w:ascii="宋体" w:hAnsi="宋体" w:cs="宋体"/>
                                      <w:sz w:val="20"/>
                                      <w:szCs w:val="20"/>
                                    </w:rPr>
                                  </w:pPr>
                                </w:p>
                                <w:p w14:paraId="332A0C33">
                                  <w:pPr>
                                    <w:pStyle w:val="47"/>
                                    <w:rPr>
                                      <w:rFonts w:ascii="宋体" w:hAnsi="宋体" w:cs="宋体"/>
                                      <w:sz w:val="20"/>
                                      <w:szCs w:val="20"/>
                                    </w:rPr>
                                  </w:pPr>
                                </w:p>
                                <w:p w14:paraId="087C3F64">
                                  <w:pPr>
                                    <w:pStyle w:val="47"/>
                                    <w:rPr>
                                      <w:rFonts w:ascii="宋体" w:hAnsi="宋体" w:cs="宋体"/>
                                      <w:sz w:val="20"/>
                                      <w:szCs w:val="20"/>
                                    </w:rPr>
                                  </w:pPr>
                                </w:p>
                                <w:p w14:paraId="4D3AA402">
                                  <w:pPr>
                                    <w:pStyle w:val="47"/>
                                    <w:rPr>
                                      <w:rFonts w:ascii="宋体" w:hAnsi="宋体" w:cs="宋体"/>
                                      <w:sz w:val="20"/>
                                      <w:szCs w:val="20"/>
                                    </w:rPr>
                                  </w:pPr>
                                </w:p>
                                <w:p w14:paraId="6F58DDAA">
                                  <w:pPr>
                                    <w:pStyle w:val="47"/>
                                    <w:spacing w:before="3"/>
                                    <w:rPr>
                                      <w:rFonts w:ascii="宋体" w:hAnsi="宋体" w:cs="宋体"/>
                                    </w:rPr>
                                  </w:pPr>
                                </w:p>
                                <w:p w14:paraId="06A4B490">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B37B0AA">
                                  <w:pPr>
                                    <w:pStyle w:val="47"/>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53107EEA">
                                  <w:pPr>
                                    <w:pStyle w:val="47"/>
                                    <w:rPr>
                                      <w:rFonts w:ascii="宋体" w:hAnsi="宋体" w:cs="宋体"/>
                                      <w:sz w:val="20"/>
                                      <w:szCs w:val="20"/>
                                    </w:rPr>
                                  </w:pPr>
                                </w:p>
                                <w:p w14:paraId="3838C813">
                                  <w:pPr>
                                    <w:pStyle w:val="47"/>
                                    <w:rPr>
                                      <w:rFonts w:ascii="宋体" w:hAnsi="宋体" w:cs="宋体"/>
                                      <w:sz w:val="20"/>
                                      <w:szCs w:val="20"/>
                                    </w:rPr>
                                  </w:pPr>
                                </w:p>
                                <w:p w14:paraId="3FB15513">
                                  <w:pPr>
                                    <w:pStyle w:val="47"/>
                                    <w:rPr>
                                      <w:rFonts w:ascii="宋体" w:hAnsi="宋体" w:cs="宋体"/>
                                      <w:sz w:val="20"/>
                                      <w:szCs w:val="20"/>
                                    </w:rPr>
                                  </w:pPr>
                                </w:p>
                                <w:p w14:paraId="4CBF4A23">
                                  <w:pPr>
                                    <w:pStyle w:val="47"/>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42A67245">
                                  <w:pPr>
                                    <w:pStyle w:val="47"/>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22C826C1">
                                  <w:pPr>
                                    <w:pStyle w:val="47"/>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tcPr>
                                <w:p w14:paraId="6018B232">
                                  <w:pPr>
                                    <w:pStyle w:val="4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D0D9449">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6EE320">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2AAF471">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ED04BF">
                                  <w:pPr>
                                    <w:widowControl/>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768EB8E8">
                                  <w:pPr>
                                    <w:pStyle w:val="47"/>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4A24B7B4">
                                  <w:pPr>
                                    <w:pStyle w:val="47"/>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742ED6C6">
                                  <w:pPr>
                                    <w:pStyle w:val="4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B854F3">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8144514">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FE803EC">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E31422B">
                                  <w:pPr>
                                    <w:widowControl/>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2120DE3D">
                                  <w:pPr>
                                    <w:pStyle w:val="47"/>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7F65A18">
                                  <w:pPr>
                                    <w:pStyle w:val="47"/>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61322EF9">
                                  <w:pPr>
                                    <w:pStyle w:val="4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243E441">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47F129">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B9025AB">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DB993D8">
                                  <w:pPr>
                                    <w:pStyle w:val="47"/>
                                    <w:spacing w:before="2"/>
                                    <w:rPr>
                                      <w:rFonts w:ascii="宋体" w:hAnsi="宋体" w:cs="宋体"/>
                                      <w:sz w:val="17"/>
                                      <w:szCs w:val="17"/>
                                      <w:lang w:eastAsia="zh-CN"/>
                                    </w:rPr>
                                  </w:pPr>
                                </w:p>
                                <w:p w14:paraId="65727454">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3E3F506D">
                                  <w:pPr>
                                    <w:pStyle w:val="47"/>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80C2EE3">
                                  <w:pPr>
                                    <w:pStyle w:val="47"/>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tcPr>
                                <w:p w14:paraId="366B8913">
                                  <w:pPr>
                                    <w:pStyle w:val="47"/>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255A88C">
                              <w:tblPrEx>
                                <w:tblCellMar>
                                  <w:top w:w="0" w:type="dxa"/>
                                  <w:left w:w="0" w:type="dxa"/>
                                  <w:bottom w:w="0" w:type="dxa"/>
                                  <w:right w:w="0" w:type="dxa"/>
                                </w:tblCellMar>
                              </w:tblPrEx>
                              <w:trPr>
                                <w:trHeight w:val="153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2A951C4">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9266886">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6B02BCE2">
                                  <w:pPr>
                                    <w:pStyle w:val="47"/>
                                    <w:spacing w:before="8"/>
                                    <w:rPr>
                                      <w:rFonts w:ascii="宋体" w:hAnsi="宋体" w:cs="宋体"/>
                                      <w:sz w:val="27"/>
                                      <w:szCs w:val="27"/>
                                      <w:lang w:eastAsia="zh-CN"/>
                                    </w:rPr>
                                  </w:pPr>
                                </w:p>
                                <w:p w14:paraId="5A157197">
                                  <w:pPr>
                                    <w:pStyle w:val="47"/>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168CAF66">
                                  <w:pPr>
                                    <w:pStyle w:val="47"/>
                                    <w:rPr>
                                      <w:rFonts w:ascii="宋体" w:hAnsi="宋体" w:cs="宋体"/>
                                      <w:sz w:val="20"/>
                                      <w:szCs w:val="20"/>
                                    </w:rPr>
                                  </w:pPr>
                                </w:p>
                                <w:p w14:paraId="1ECC665C">
                                  <w:pPr>
                                    <w:pStyle w:val="47"/>
                                    <w:spacing w:before="7"/>
                                    <w:rPr>
                                      <w:rFonts w:ascii="宋体" w:hAnsi="宋体" w:cs="宋体"/>
                                      <w:sz w:val="19"/>
                                      <w:szCs w:val="19"/>
                                    </w:rPr>
                                  </w:pPr>
                                </w:p>
                                <w:p w14:paraId="794666E7">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tcPr>
                                <w:p w14:paraId="0CDAC637">
                                  <w:pPr>
                                    <w:pStyle w:val="47"/>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F9205D8">
                                  <w:pPr>
                                    <w:pStyle w:val="47"/>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1112868">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72AD81F4">
                                  <w:pPr>
                                    <w:pStyle w:val="47"/>
                                    <w:spacing w:before="179"/>
                                    <w:ind w:right="1"/>
                                    <w:jc w:val="center"/>
                                    <w:rPr>
                                      <w:rFonts w:ascii="宋体" w:hAnsi="宋体" w:cs="宋体"/>
                                      <w:sz w:val="20"/>
                                      <w:szCs w:val="20"/>
                                    </w:rPr>
                                  </w:pPr>
                                  <w:r>
                                    <w:rPr>
                                      <w:rFonts w:hint="eastAsia" w:ascii="宋体" w:hAnsi="宋体" w:cs="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1D79ED8A">
                                  <w:pPr>
                                    <w:pStyle w:val="47"/>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32562561">
                                  <w:pPr>
                                    <w:pStyle w:val="47"/>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6815A11C">
                                  <w:pPr>
                                    <w:rPr>
                                      <w:rFonts w:ascii="宋体" w:hAnsi="宋体" w:cs="宋体"/>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5FC9A984">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610383F">
                                  <w:pPr>
                                    <w:pStyle w:val="47"/>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397460B">
                                  <w:pPr>
                                    <w:pStyle w:val="47"/>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60E28FDA">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tcPr>
                                <w:p w14:paraId="6555C9BC">
                                  <w:pPr>
                                    <w:pStyle w:val="47"/>
                                    <w:spacing w:before="13"/>
                                    <w:rPr>
                                      <w:rFonts w:ascii="宋体" w:hAnsi="宋体" w:cs="宋体"/>
                                      <w:sz w:val="16"/>
                                      <w:szCs w:val="16"/>
                                    </w:rPr>
                                  </w:pPr>
                                </w:p>
                                <w:p w14:paraId="58CB76CA">
                                  <w:pPr>
                                    <w:pStyle w:val="47"/>
                                    <w:ind w:right="1"/>
                                    <w:jc w:val="center"/>
                                    <w:rPr>
                                      <w:rFonts w:ascii="宋体" w:hAnsi="宋体" w:cs="宋体"/>
                                      <w:sz w:val="20"/>
                                      <w:szCs w:val="20"/>
                                    </w:rPr>
                                  </w:pPr>
                                  <w:r>
                                    <w:rPr>
                                      <w:rFonts w:hint="eastAsia" w:ascii="宋体" w:hAnsi="宋体" w:cs="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087CFD5B">
                                  <w:pPr>
                                    <w:pStyle w:val="47"/>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42D514D">
                                  <w:pPr>
                                    <w:pStyle w:val="47"/>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10D064BC">
                                  <w:pPr>
                                    <w:rPr>
                                      <w:rFonts w:ascii="宋体" w:hAnsi="宋体" w:cs="宋体"/>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53A12016">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00959AED">
                                  <w:pPr>
                                    <w:pStyle w:val="47"/>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79919CF">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000000" w:sz="4" w:space="0"/>
                                    <w:right w:val="single" w:color="000000" w:sz="4" w:space="0"/>
                                  </w:tcBorders>
                                </w:tcPr>
                                <w:p w14:paraId="6A7C88C2">
                                  <w:pPr>
                                    <w:pStyle w:val="47"/>
                                    <w:spacing w:before="160"/>
                                    <w:ind w:right="1"/>
                                    <w:jc w:val="center"/>
                                    <w:rPr>
                                      <w:rFonts w:ascii="宋体" w:hAnsi="宋体" w:cs="宋体"/>
                                      <w:sz w:val="20"/>
                                      <w:szCs w:val="20"/>
                                    </w:rPr>
                                  </w:pPr>
                                  <w:r>
                                    <w:rPr>
                                      <w:rFonts w:hint="eastAsia" w:ascii="宋体" w:hAnsi="宋体" w:cs="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7A9502ED">
                                  <w:pPr>
                                    <w:pStyle w:val="47"/>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32FA241A">
                                  <w:pPr>
                                    <w:pStyle w:val="47"/>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tcPr>
                                <w:p w14:paraId="17627431">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29CDA43F">
                                  <w:pPr>
                                    <w:pStyle w:val="47"/>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4A15D6D">
                              <w:tblPrEx>
                                <w:tblCellMar>
                                  <w:top w:w="0" w:type="dxa"/>
                                  <w:left w:w="0" w:type="dxa"/>
                                  <w:bottom w:w="0" w:type="dxa"/>
                                  <w:right w:w="0" w:type="dxa"/>
                                </w:tblCellMar>
                              </w:tblPrEx>
                              <w:trPr>
                                <w:trHeight w:val="132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2A245879">
                                  <w:pPr>
                                    <w:pStyle w:val="47"/>
                                    <w:rPr>
                                      <w:rFonts w:ascii="宋体" w:hAnsi="宋体" w:cs="宋体"/>
                                      <w:sz w:val="20"/>
                                      <w:szCs w:val="20"/>
                                      <w:lang w:eastAsia="zh-CN"/>
                                    </w:rPr>
                                  </w:pPr>
                                </w:p>
                                <w:p w14:paraId="36430C30">
                                  <w:pPr>
                                    <w:pStyle w:val="47"/>
                                    <w:rPr>
                                      <w:rFonts w:ascii="宋体" w:hAnsi="宋体" w:cs="宋体"/>
                                      <w:sz w:val="20"/>
                                      <w:szCs w:val="20"/>
                                      <w:lang w:eastAsia="zh-CN"/>
                                    </w:rPr>
                                  </w:pPr>
                                </w:p>
                                <w:p w14:paraId="6784FD93">
                                  <w:pPr>
                                    <w:pStyle w:val="47"/>
                                    <w:spacing w:before="7"/>
                                    <w:rPr>
                                      <w:rFonts w:ascii="宋体" w:hAnsi="宋体" w:cs="宋体"/>
                                      <w:sz w:val="26"/>
                                      <w:szCs w:val="26"/>
                                      <w:lang w:eastAsia="zh-CN"/>
                                    </w:rPr>
                                  </w:pPr>
                                </w:p>
                                <w:p w14:paraId="6598EBD8">
                                  <w:pPr>
                                    <w:pStyle w:val="47"/>
                                    <w:ind w:right="1"/>
                                    <w:jc w:val="center"/>
                                    <w:rPr>
                                      <w:rFonts w:ascii="宋体" w:hAnsi="宋体" w:cs="宋体"/>
                                      <w:sz w:val="20"/>
                                      <w:szCs w:val="20"/>
                                    </w:rPr>
                                  </w:pPr>
                                  <w:r>
                                    <w:rPr>
                                      <w:rFonts w:hint="eastAsia" w:ascii="宋体" w:hAnsi="宋体" w:cs="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0929D906">
                                  <w:pPr>
                                    <w:pStyle w:val="47"/>
                                    <w:rPr>
                                      <w:rFonts w:ascii="宋体" w:hAnsi="宋体" w:cs="宋体"/>
                                      <w:sz w:val="20"/>
                                      <w:szCs w:val="20"/>
                                    </w:rPr>
                                  </w:pPr>
                                </w:p>
                                <w:p w14:paraId="4FBD2D8D">
                                  <w:pPr>
                                    <w:pStyle w:val="47"/>
                                    <w:rPr>
                                      <w:rFonts w:ascii="宋体" w:hAnsi="宋体" w:cs="宋体"/>
                                      <w:sz w:val="20"/>
                                      <w:szCs w:val="20"/>
                                    </w:rPr>
                                  </w:pPr>
                                </w:p>
                                <w:p w14:paraId="634BD280">
                                  <w:pPr>
                                    <w:pStyle w:val="47"/>
                                    <w:spacing w:before="8"/>
                                    <w:rPr>
                                      <w:rFonts w:ascii="宋体" w:hAnsi="宋体" w:cs="宋体"/>
                                      <w:sz w:val="14"/>
                                      <w:szCs w:val="14"/>
                                    </w:rPr>
                                  </w:pPr>
                                </w:p>
                                <w:p w14:paraId="3D1BD563">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6FBB5AF3">
                                  <w:pPr>
                                    <w:pStyle w:val="47"/>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D57EAE5">
                                  <w:pPr>
                                    <w:pStyle w:val="47"/>
                                    <w:rPr>
                                      <w:rFonts w:ascii="宋体" w:hAnsi="宋体" w:cs="宋体"/>
                                      <w:sz w:val="20"/>
                                      <w:szCs w:val="20"/>
                                    </w:rPr>
                                  </w:pPr>
                                </w:p>
                                <w:p w14:paraId="3DB9F99B">
                                  <w:pPr>
                                    <w:pStyle w:val="47"/>
                                    <w:rPr>
                                      <w:rFonts w:ascii="宋体" w:hAnsi="宋体" w:cs="宋体"/>
                                      <w:sz w:val="20"/>
                                      <w:szCs w:val="20"/>
                                    </w:rPr>
                                  </w:pPr>
                                </w:p>
                                <w:p w14:paraId="1C79C74A">
                                  <w:pPr>
                                    <w:pStyle w:val="47"/>
                                    <w:spacing w:before="8"/>
                                    <w:rPr>
                                      <w:rFonts w:ascii="宋体" w:hAnsi="宋体" w:cs="宋体"/>
                                      <w:sz w:val="14"/>
                                      <w:szCs w:val="14"/>
                                    </w:rPr>
                                  </w:pPr>
                                </w:p>
                                <w:p w14:paraId="372F7BB3">
                                  <w:pPr>
                                    <w:pStyle w:val="47"/>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tcPr>
                                <w:p w14:paraId="4001BC3B">
                                  <w:pPr>
                                    <w:pStyle w:val="47"/>
                                    <w:rPr>
                                      <w:rFonts w:ascii="宋体" w:hAnsi="宋体" w:cs="宋体"/>
                                      <w:sz w:val="20"/>
                                      <w:szCs w:val="20"/>
                                    </w:rPr>
                                  </w:pPr>
                                </w:p>
                                <w:p w14:paraId="67AB80F8">
                                  <w:pPr>
                                    <w:pStyle w:val="47"/>
                                    <w:spacing w:before="1"/>
                                    <w:rPr>
                                      <w:rFonts w:ascii="宋体" w:hAnsi="宋体" w:cs="宋体"/>
                                      <w:sz w:val="18"/>
                                      <w:szCs w:val="18"/>
                                    </w:rPr>
                                  </w:pPr>
                                </w:p>
                                <w:p w14:paraId="40A26960">
                                  <w:pPr>
                                    <w:pStyle w:val="47"/>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tcPr>
                                <w:p w14:paraId="291CD5CA">
                                  <w:pPr>
                                    <w:pStyle w:val="47"/>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28327566">
                              <w:tblPrEx>
                                <w:tblCellMar>
                                  <w:top w:w="0" w:type="dxa"/>
                                  <w:left w:w="0" w:type="dxa"/>
                                  <w:bottom w:w="0" w:type="dxa"/>
                                  <w:right w:w="0" w:type="dxa"/>
                                </w:tblCellMar>
                              </w:tblPrEx>
                              <w:trPr>
                                <w:trHeight w:val="7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AFAAC3A">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2A578E7">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3C27A1B">
                                  <w:pPr>
                                    <w:widowControl/>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4B18614C">
                                  <w:pPr>
                                    <w:pStyle w:val="47"/>
                                    <w:spacing w:before="12"/>
                                    <w:rPr>
                                      <w:rFonts w:ascii="宋体" w:hAnsi="宋体" w:cs="宋体"/>
                                      <w:sz w:val="15"/>
                                      <w:szCs w:val="15"/>
                                      <w:lang w:eastAsia="zh-CN"/>
                                    </w:rPr>
                                  </w:pPr>
                                </w:p>
                                <w:p w14:paraId="38AC00DC">
                                  <w:pPr>
                                    <w:pStyle w:val="47"/>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tcPr>
                                <w:p w14:paraId="732FDB88">
                                  <w:pPr>
                                    <w:pStyle w:val="4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2B3297A5">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82.2pt;margin-top:3.7pt;height:589.45pt;width:432.8pt;mso-position-horizontal-relative:page;z-index:251659264;mso-width-relative:page;mso-height-relative:page;" filled="f" stroked="f" coordsize="21600,21600" o:gfxdata="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Qv2I2AAAAAsBAAAPAAAAAAAAAAEAIAAAACIAAABkcnMv&#10;ZG93bnJldi54bWxQSwECFAAUAAAACACHTuJAObNXD8oBAACPAwAADgAAAAAAAAABACAAAAAnAQAA&#10;ZHJzL2Uyb0RvYy54bWxQSwUGAAAAAAYABgBZAQAAYwUAAAAA&#10;">
                <v:fill on="f" focussize="0,0"/>
                <v:stroke on="f"/>
                <v:imagedata o:title=""/>
                <o:lock v:ext="edit" aspectratio="f"/>
                <v:textbox inset="0mm,0mm,0mm,0mm">
                  <w:txbxContent>
                    <w:tbl>
                      <w:tblPr>
                        <w:tblStyle w:val="25"/>
                        <w:tblW w:w="0" w:type="auto"/>
                        <w:jc w:val="center"/>
                        <w:tblLayout w:type="fixed"/>
                        <w:tblCellMar>
                          <w:top w:w="0" w:type="dxa"/>
                          <w:left w:w="0" w:type="dxa"/>
                          <w:bottom w:w="0" w:type="dxa"/>
                          <w:right w:w="0" w:type="dxa"/>
                        </w:tblCellMar>
                      </w:tblPr>
                      <w:tblGrid>
                        <w:gridCol w:w="574"/>
                        <w:gridCol w:w="1166"/>
                        <w:gridCol w:w="1800"/>
                        <w:gridCol w:w="1916"/>
                        <w:gridCol w:w="2966"/>
                      </w:tblGrid>
                      <w:tr w14:paraId="2CA38D1C">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tcPr>
                          <w:p w14:paraId="379555B4">
                            <w:pPr>
                              <w:pStyle w:val="47"/>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3AADC301">
                            <w:pPr>
                              <w:pStyle w:val="47"/>
                              <w:spacing w:before="4"/>
                              <w:rPr>
                                <w:rFonts w:ascii="宋体" w:hAnsi="宋体" w:cs="宋体"/>
                                <w:sz w:val="16"/>
                                <w:szCs w:val="16"/>
                              </w:rPr>
                            </w:pPr>
                          </w:p>
                          <w:p w14:paraId="65E6227D">
                            <w:pPr>
                              <w:pStyle w:val="47"/>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tcPr>
                          <w:p w14:paraId="6B27C50B">
                            <w:pPr>
                              <w:pStyle w:val="47"/>
                              <w:spacing w:before="4"/>
                              <w:rPr>
                                <w:rFonts w:ascii="宋体" w:hAnsi="宋体" w:cs="宋体"/>
                                <w:sz w:val="16"/>
                                <w:szCs w:val="16"/>
                              </w:rPr>
                            </w:pPr>
                          </w:p>
                          <w:p w14:paraId="4A06AC11">
                            <w:pPr>
                              <w:pStyle w:val="47"/>
                              <w:ind w:left="926"/>
                              <w:rPr>
                                <w:rFonts w:ascii="宋体" w:hAnsi="宋体" w:cs="宋体"/>
                              </w:rPr>
                            </w:pPr>
                            <w:r>
                              <w:rPr>
                                <w:rFonts w:hint="eastAsia" w:ascii="宋体" w:hAnsi="宋体" w:cs="宋体"/>
                                <w:b/>
                                <w:bCs/>
                                <w:w w:val="99"/>
                              </w:rPr>
                              <w:t>依据的标准</w:t>
                            </w:r>
                          </w:p>
                        </w:tc>
                      </w:tr>
                      <w:tr w14:paraId="75E0BDAD">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0754A143">
                            <w:pPr>
                              <w:pStyle w:val="47"/>
                              <w:rPr>
                                <w:rFonts w:ascii="宋体" w:hAnsi="宋体" w:cs="宋体"/>
                                <w:sz w:val="20"/>
                                <w:szCs w:val="20"/>
                              </w:rPr>
                            </w:pPr>
                          </w:p>
                          <w:p w14:paraId="7CF61F79">
                            <w:pPr>
                              <w:pStyle w:val="47"/>
                              <w:rPr>
                                <w:rFonts w:ascii="宋体" w:hAnsi="宋体" w:cs="宋体"/>
                                <w:sz w:val="20"/>
                                <w:szCs w:val="20"/>
                              </w:rPr>
                            </w:pPr>
                          </w:p>
                          <w:p w14:paraId="39BCA5F3">
                            <w:pPr>
                              <w:pStyle w:val="47"/>
                              <w:rPr>
                                <w:rFonts w:ascii="宋体" w:hAnsi="宋体" w:cs="宋体"/>
                                <w:sz w:val="20"/>
                                <w:szCs w:val="20"/>
                              </w:rPr>
                            </w:pPr>
                          </w:p>
                          <w:p w14:paraId="0AB7AC14">
                            <w:pPr>
                              <w:pStyle w:val="47"/>
                              <w:spacing w:before="11"/>
                              <w:rPr>
                                <w:rFonts w:ascii="宋体" w:hAnsi="宋体" w:cs="宋体"/>
                                <w:sz w:val="15"/>
                                <w:szCs w:val="15"/>
                              </w:rPr>
                            </w:pPr>
                          </w:p>
                          <w:p w14:paraId="0B6C0D0D">
                            <w:pPr>
                              <w:pStyle w:val="47"/>
                              <w:ind w:right="1"/>
                              <w:jc w:val="center"/>
                              <w:rPr>
                                <w:rFonts w:ascii="宋体" w:hAnsi="宋体" w:cs="宋体"/>
                                <w:sz w:val="20"/>
                                <w:szCs w:val="20"/>
                              </w:rPr>
                            </w:pPr>
                            <w:r>
                              <w:rPr>
                                <w:rFonts w:hint="eastAsia" w:ascii="宋体" w:hAnsi="宋体" w:cs="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23B68964">
                            <w:pPr>
                              <w:pStyle w:val="47"/>
                              <w:rPr>
                                <w:rFonts w:ascii="宋体" w:hAnsi="宋体" w:cs="宋体"/>
                                <w:sz w:val="20"/>
                                <w:szCs w:val="20"/>
                              </w:rPr>
                            </w:pPr>
                          </w:p>
                          <w:p w14:paraId="64C8E843">
                            <w:pPr>
                              <w:pStyle w:val="47"/>
                              <w:rPr>
                                <w:rFonts w:ascii="宋体" w:hAnsi="宋体" w:cs="宋体"/>
                                <w:sz w:val="20"/>
                                <w:szCs w:val="20"/>
                              </w:rPr>
                            </w:pPr>
                          </w:p>
                          <w:p w14:paraId="3C1929E4">
                            <w:pPr>
                              <w:pStyle w:val="47"/>
                              <w:spacing w:before="12"/>
                              <w:rPr>
                                <w:rFonts w:ascii="宋体" w:hAnsi="宋体" w:cs="宋体"/>
                                <w:sz w:val="23"/>
                                <w:szCs w:val="23"/>
                              </w:rPr>
                            </w:pPr>
                          </w:p>
                          <w:p w14:paraId="111F7AA2">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0A7A54D">
                            <w:pPr>
                              <w:pStyle w:val="47"/>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187D229B">
                            <w:pPr>
                              <w:pStyle w:val="47"/>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3D8D05E8">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BC1307D">
                            <w:pPr>
                              <w:pStyle w:val="47"/>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BF90F87">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1A4F209">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B760D41">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4A4C62CB">
                            <w:pPr>
                              <w:pStyle w:val="47"/>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718E4043">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0C8D72EF">
                            <w:pPr>
                              <w:pStyle w:val="47"/>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44679EE">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A01A9E2">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18DB5DB">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4807BDA6">
                            <w:pPr>
                              <w:pStyle w:val="47"/>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599907AA">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2B384964">
                            <w:pPr>
                              <w:pStyle w:val="47"/>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3C59DF8">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363A3AED">
                            <w:pPr>
                              <w:pStyle w:val="47"/>
                              <w:rPr>
                                <w:rFonts w:ascii="宋体" w:hAnsi="宋体" w:cs="宋体"/>
                                <w:sz w:val="20"/>
                                <w:szCs w:val="20"/>
                                <w:lang w:eastAsia="zh-CN"/>
                              </w:rPr>
                            </w:pPr>
                          </w:p>
                          <w:p w14:paraId="653E8F7D">
                            <w:pPr>
                              <w:pStyle w:val="47"/>
                              <w:rPr>
                                <w:rFonts w:ascii="宋体" w:hAnsi="宋体" w:cs="宋体"/>
                                <w:sz w:val="20"/>
                                <w:szCs w:val="20"/>
                                <w:lang w:eastAsia="zh-CN"/>
                              </w:rPr>
                            </w:pPr>
                          </w:p>
                          <w:p w14:paraId="35C7BC2E">
                            <w:pPr>
                              <w:pStyle w:val="47"/>
                              <w:rPr>
                                <w:rFonts w:ascii="宋体" w:hAnsi="宋体" w:cs="宋体"/>
                                <w:sz w:val="20"/>
                                <w:szCs w:val="20"/>
                                <w:lang w:eastAsia="zh-CN"/>
                              </w:rPr>
                            </w:pPr>
                          </w:p>
                          <w:p w14:paraId="2B91388D">
                            <w:pPr>
                              <w:pStyle w:val="47"/>
                              <w:rPr>
                                <w:rFonts w:ascii="宋体" w:hAnsi="宋体" w:cs="宋体"/>
                                <w:sz w:val="20"/>
                                <w:szCs w:val="20"/>
                                <w:lang w:eastAsia="zh-CN"/>
                              </w:rPr>
                            </w:pPr>
                          </w:p>
                          <w:p w14:paraId="1E703FE9">
                            <w:pPr>
                              <w:pStyle w:val="47"/>
                              <w:rPr>
                                <w:rFonts w:ascii="宋体" w:hAnsi="宋体" w:cs="宋体"/>
                                <w:sz w:val="20"/>
                                <w:szCs w:val="20"/>
                                <w:lang w:eastAsia="zh-CN"/>
                              </w:rPr>
                            </w:pPr>
                          </w:p>
                          <w:p w14:paraId="49670979">
                            <w:pPr>
                              <w:pStyle w:val="47"/>
                              <w:rPr>
                                <w:rFonts w:ascii="宋体" w:hAnsi="宋体" w:cs="宋体"/>
                                <w:sz w:val="20"/>
                                <w:szCs w:val="20"/>
                                <w:lang w:eastAsia="zh-CN"/>
                              </w:rPr>
                            </w:pPr>
                          </w:p>
                          <w:p w14:paraId="0AB14B51">
                            <w:pPr>
                              <w:pStyle w:val="47"/>
                              <w:rPr>
                                <w:rFonts w:ascii="宋体" w:hAnsi="宋体" w:cs="宋体"/>
                                <w:sz w:val="20"/>
                                <w:szCs w:val="20"/>
                                <w:lang w:eastAsia="zh-CN"/>
                              </w:rPr>
                            </w:pPr>
                          </w:p>
                          <w:p w14:paraId="1D8399AC">
                            <w:pPr>
                              <w:pStyle w:val="47"/>
                              <w:spacing w:before="2"/>
                              <w:rPr>
                                <w:rFonts w:ascii="宋体" w:hAnsi="宋体" w:cs="宋体"/>
                                <w:sz w:val="14"/>
                                <w:szCs w:val="14"/>
                                <w:lang w:eastAsia="zh-CN"/>
                              </w:rPr>
                            </w:pPr>
                          </w:p>
                          <w:p w14:paraId="0425E6DC">
                            <w:pPr>
                              <w:pStyle w:val="47"/>
                              <w:ind w:right="1"/>
                              <w:jc w:val="center"/>
                              <w:rPr>
                                <w:rFonts w:ascii="宋体" w:hAnsi="宋体" w:cs="宋体"/>
                                <w:sz w:val="20"/>
                                <w:szCs w:val="20"/>
                              </w:rPr>
                            </w:pPr>
                            <w:r>
                              <w:rPr>
                                <w:rFonts w:hint="eastAsia" w:ascii="宋体" w:hAnsi="宋体" w:cs="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11D567CC">
                            <w:pPr>
                              <w:pStyle w:val="47"/>
                              <w:rPr>
                                <w:rFonts w:ascii="宋体" w:hAnsi="宋体" w:cs="宋体"/>
                                <w:sz w:val="20"/>
                                <w:szCs w:val="20"/>
                              </w:rPr>
                            </w:pPr>
                          </w:p>
                          <w:p w14:paraId="25AC6808">
                            <w:pPr>
                              <w:pStyle w:val="47"/>
                              <w:rPr>
                                <w:rFonts w:ascii="宋体" w:hAnsi="宋体" w:cs="宋体"/>
                                <w:sz w:val="20"/>
                                <w:szCs w:val="20"/>
                              </w:rPr>
                            </w:pPr>
                          </w:p>
                          <w:p w14:paraId="0BCF1246">
                            <w:pPr>
                              <w:pStyle w:val="47"/>
                              <w:rPr>
                                <w:rFonts w:ascii="宋体" w:hAnsi="宋体" w:cs="宋体"/>
                                <w:sz w:val="20"/>
                                <w:szCs w:val="20"/>
                              </w:rPr>
                            </w:pPr>
                          </w:p>
                          <w:p w14:paraId="332A0C33">
                            <w:pPr>
                              <w:pStyle w:val="47"/>
                              <w:rPr>
                                <w:rFonts w:ascii="宋体" w:hAnsi="宋体" w:cs="宋体"/>
                                <w:sz w:val="20"/>
                                <w:szCs w:val="20"/>
                              </w:rPr>
                            </w:pPr>
                          </w:p>
                          <w:p w14:paraId="087C3F64">
                            <w:pPr>
                              <w:pStyle w:val="47"/>
                              <w:rPr>
                                <w:rFonts w:ascii="宋体" w:hAnsi="宋体" w:cs="宋体"/>
                                <w:sz w:val="20"/>
                                <w:szCs w:val="20"/>
                              </w:rPr>
                            </w:pPr>
                          </w:p>
                          <w:p w14:paraId="4D3AA402">
                            <w:pPr>
                              <w:pStyle w:val="47"/>
                              <w:rPr>
                                <w:rFonts w:ascii="宋体" w:hAnsi="宋体" w:cs="宋体"/>
                                <w:sz w:val="20"/>
                                <w:szCs w:val="20"/>
                              </w:rPr>
                            </w:pPr>
                          </w:p>
                          <w:p w14:paraId="6F58DDAA">
                            <w:pPr>
                              <w:pStyle w:val="47"/>
                              <w:spacing w:before="3"/>
                              <w:rPr>
                                <w:rFonts w:ascii="宋体" w:hAnsi="宋体" w:cs="宋体"/>
                              </w:rPr>
                            </w:pPr>
                          </w:p>
                          <w:p w14:paraId="06A4B490">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B37B0AA">
                            <w:pPr>
                              <w:pStyle w:val="47"/>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53107EEA">
                            <w:pPr>
                              <w:pStyle w:val="47"/>
                              <w:rPr>
                                <w:rFonts w:ascii="宋体" w:hAnsi="宋体" w:cs="宋体"/>
                                <w:sz w:val="20"/>
                                <w:szCs w:val="20"/>
                              </w:rPr>
                            </w:pPr>
                          </w:p>
                          <w:p w14:paraId="3838C813">
                            <w:pPr>
                              <w:pStyle w:val="47"/>
                              <w:rPr>
                                <w:rFonts w:ascii="宋体" w:hAnsi="宋体" w:cs="宋体"/>
                                <w:sz w:val="20"/>
                                <w:szCs w:val="20"/>
                              </w:rPr>
                            </w:pPr>
                          </w:p>
                          <w:p w14:paraId="3FB15513">
                            <w:pPr>
                              <w:pStyle w:val="47"/>
                              <w:rPr>
                                <w:rFonts w:ascii="宋体" w:hAnsi="宋体" w:cs="宋体"/>
                                <w:sz w:val="20"/>
                                <w:szCs w:val="20"/>
                              </w:rPr>
                            </w:pPr>
                          </w:p>
                          <w:p w14:paraId="4CBF4A23">
                            <w:pPr>
                              <w:pStyle w:val="47"/>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42A67245">
                            <w:pPr>
                              <w:pStyle w:val="47"/>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22C826C1">
                            <w:pPr>
                              <w:pStyle w:val="47"/>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tcPr>
                          <w:p w14:paraId="6018B232">
                            <w:pPr>
                              <w:pStyle w:val="4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D0D9449">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6EE320">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2AAF471">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ED04BF">
                            <w:pPr>
                              <w:widowControl/>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768EB8E8">
                            <w:pPr>
                              <w:pStyle w:val="47"/>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4A24B7B4">
                            <w:pPr>
                              <w:pStyle w:val="47"/>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742ED6C6">
                            <w:pPr>
                              <w:pStyle w:val="4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B854F3">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8144514">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FE803EC">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E31422B">
                            <w:pPr>
                              <w:widowControl/>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2120DE3D">
                            <w:pPr>
                              <w:pStyle w:val="47"/>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57F65A18">
                            <w:pPr>
                              <w:pStyle w:val="47"/>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61322EF9">
                            <w:pPr>
                              <w:pStyle w:val="4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243E441">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47F129">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B9025AB">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DB993D8">
                            <w:pPr>
                              <w:pStyle w:val="47"/>
                              <w:spacing w:before="2"/>
                              <w:rPr>
                                <w:rFonts w:ascii="宋体" w:hAnsi="宋体" w:cs="宋体"/>
                                <w:sz w:val="17"/>
                                <w:szCs w:val="17"/>
                                <w:lang w:eastAsia="zh-CN"/>
                              </w:rPr>
                            </w:pPr>
                          </w:p>
                          <w:p w14:paraId="65727454">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3E3F506D">
                            <w:pPr>
                              <w:pStyle w:val="47"/>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80C2EE3">
                            <w:pPr>
                              <w:pStyle w:val="47"/>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tcPr>
                          <w:p w14:paraId="366B8913">
                            <w:pPr>
                              <w:pStyle w:val="47"/>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255A88C">
                        <w:tblPrEx>
                          <w:tblCellMar>
                            <w:top w:w="0" w:type="dxa"/>
                            <w:left w:w="0" w:type="dxa"/>
                            <w:bottom w:w="0" w:type="dxa"/>
                            <w:right w:w="0" w:type="dxa"/>
                          </w:tblCellMar>
                        </w:tblPrEx>
                        <w:trPr>
                          <w:trHeight w:val="153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2A951C4">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9266886">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6B02BCE2">
                            <w:pPr>
                              <w:pStyle w:val="47"/>
                              <w:spacing w:before="8"/>
                              <w:rPr>
                                <w:rFonts w:ascii="宋体" w:hAnsi="宋体" w:cs="宋体"/>
                                <w:sz w:val="27"/>
                                <w:szCs w:val="27"/>
                                <w:lang w:eastAsia="zh-CN"/>
                              </w:rPr>
                            </w:pPr>
                          </w:p>
                          <w:p w14:paraId="5A157197">
                            <w:pPr>
                              <w:pStyle w:val="47"/>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168CAF66">
                            <w:pPr>
                              <w:pStyle w:val="47"/>
                              <w:rPr>
                                <w:rFonts w:ascii="宋体" w:hAnsi="宋体" w:cs="宋体"/>
                                <w:sz w:val="20"/>
                                <w:szCs w:val="20"/>
                              </w:rPr>
                            </w:pPr>
                          </w:p>
                          <w:p w14:paraId="1ECC665C">
                            <w:pPr>
                              <w:pStyle w:val="47"/>
                              <w:spacing w:before="7"/>
                              <w:rPr>
                                <w:rFonts w:ascii="宋体" w:hAnsi="宋体" w:cs="宋体"/>
                                <w:sz w:val="19"/>
                                <w:szCs w:val="19"/>
                              </w:rPr>
                            </w:pPr>
                          </w:p>
                          <w:p w14:paraId="794666E7">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tcPr>
                          <w:p w14:paraId="0CDAC637">
                            <w:pPr>
                              <w:pStyle w:val="47"/>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3F9205D8">
                            <w:pPr>
                              <w:pStyle w:val="47"/>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1112868">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72AD81F4">
                            <w:pPr>
                              <w:pStyle w:val="47"/>
                              <w:spacing w:before="179"/>
                              <w:ind w:right="1"/>
                              <w:jc w:val="center"/>
                              <w:rPr>
                                <w:rFonts w:ascii="宋体" w:hAnsi="宋体" w:cs="宋体"/>
                                <w:sz w:val="20"/>
                                <w:szCs w:val="20"/>
                              </w:rPr>
                            </w:pPr>
                            <w:r>
                              <w:rPr>
                                <w:rFonts w:hint="eastAsia" w:ascii="宋体" w:hAnsi="宋体" w:cs="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1D79ED8A">
                            <w:pPr>
                              <w:pStyle w:val="47"/>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32562561">
                            <w:pPr>
                              <w:pStyle w:val="47"/>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6815A11C">
                            <w:pPr>
                              <w:rPr>
                                <w:rFonts w:ascii="宋体" w:hAnsi="宋体" w:cs="宋体"/>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5FC9A984">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610383F">
                            <w:pPr>
                              <w:pStyle w:val="47"/>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397460B">
                            <w:pPr>
                              <w:pStyle w:val="47"/>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60E28FDA">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tcPr>
                          <w:p w14:paraId="6555C9BC">
                            <w:pPr>
                              <w:pStyle w:val="47"/>
                              <w:spacing w:before="13"/>
                              <w:rPr>
                                <w:rFonts w:ascii="宋体" w:hAnsi="宋体" w:cs="宋体"/>
                                <w:sz w:val="16"/>
                                <w:szCs w:val="16"/>
                              </w:rPr>
                            </w:pPr>
                          </w:p>
                          <w:p w14:paraId="58CB76CA">
                            <w:pPr>
                              <w:pStyle w:val="47"/>
                              <w:ind w:right="1"/>
                              <w:jc w:val="center"/>
                              <w:rPr>
                                <w:rFonts w:ascii="宋体" w:hAnsi="宋体" w:cs="宋体"/>
                                <w:sz w:val="20"/>
                                <w:szCs w:val="20"/>
                              </w:rPr>
                            </w:pPr>
                            <w:r>
                              <w:rPr>
                                <w:rFonts w:hint="eastAsia" w:ascii="宋体" w:hAnsi="宋体" w:cs="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087CFD5B">
                            <w:pPr>
                              <w:pStyle w:val="47"/>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42D514D">
                            <w:pPr>
                              <w:pStyle w:val="47"/>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10D064BC">
                            <w:pPr>
                              <w:rPr>
                                <w:rFonts w:ascii="宋体" w:hAnsi="宋体" w:cs="宋体"/>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53A12016">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00959AED">
                            <w:pPr>
                              <w:pStyle w:val="47"/>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79919CF">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000000" w:sz="4" w:space="0"/>
                              <w:right w:val="single" w:color="000000" w:sz="4" w:space="0"/>
                            </w:tcBorders>
                          </w:tcPr>
                          <w:p w14:paraId="6A7C88C2">
                            <w:pPr>
                              <w:pStyle w:val="47"/>
                              <w:spacing w:before="160"/>
                              <w:ind w:right="1"/>
                              <w:jc w:val="center"/>
                              <w:rPr>
                                <w:rFonts w:ascii="宋体" w:hAnsi="宋体" w:cs="宋体"/>
                                <w:sz w:val="20"/>
                                <w:szCs w:val="20"/>
                              </w:rPr>
                            </w:pPr>
                            <w:r>
                              <w:rPr>
                                <w:rFonts w:hint="eastAsia" w:ascii="宋体" w:hAnsi="宋体" w:cs="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7A9502ED">
                            <w:pPr>
                              <w:pStyle w:val="47"/>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32FA241A">
                            <w:pPr>
                              <w:pStyle w:val="47"/>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tcPr>
                          <w:p w14:paraId="17627431">
                            <w:pPr>
                              <w:rPr>
                                <w:rFonts w:ascii="宋体" w:hAnsi="宋体" w:cs="宋体"/>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29CDA43F">
                            <w:pPr>
                              <w:pStyle w:val="47"/>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4A15D6D">
                        <w:tblPrEx>
                          <w:tblCellMar>
                            <w:top w:w="0" w:type="dxa"/>
                            <w:left w:w="0" w:type="dxa"/>
                            <w:bottom w:w="0" w:type="dxa"/>
                            <w:right w:w="0" w:type="dxa"/>
                          </w:tblCellMar>
                        </w:tblPrEx>
                        <w:trPr>
                          <w:trHeight w:val="132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2A245879">
                            <w:pPr>
                              <w:pStyle w:val="47"/>
                              <w:rPr>
                                <w:rFonts w:ascii="宋体" w:hAnsi="宋体" w:cs="宋体"/>
                                <w:sz w:val="20"/>
                                <w:szCs w:val="20"/>
                                <w:lang w:eastAsia="zh-CN"/>
                              </w:rPr>
                            </w:pPr>
                          </w:p>
                          <w:p w14:paraId="36430C30">
                            <w:pPr>
                              <w:pStyle w:val="47"/>
                              <w:rPr>
                                <w:rFonts w:ascii="宋体" w:hAnsi="宋体" w:cs="宋体"/>
                                <w:sz w:val="20"/>
                                <w:szCs w:val="20"/>
                                <w:lang w:eastAsia="zh-CN"/>
                              </w:rPr>
                            </w:pPr>
                          </w:p>
                          <w:p w14:paraId="6784FD93">
                            <w:pPr>
                              <w:pStyle w:val="47"/>
                              <w:spacing w:before="7"/>
                              <w:rPr>
                                <w:rFonts w:ascii="宋体" w:hAnsi="宋体" w:cs="宋体"/>
                                <w:sz w:val="26"/>
                                <w:szCs w:val="26"/>
                                <w:lang w:eastAsia="zh-CN"/>
                              </w:rPr>
                            </w:pPr>
                          </w:p>
                          <w:p w14:paraId="6598EBD8">
                            <w:pPr>
                              <w:pStyle w:val="47"/>
                              <w:ind w:right="1"/>
                              <w:jc w:val="center"/>
                              <w:rPr>
                                <w:rFonts w:ascii="宋体" w:hAnsi="宋体" w:cs="宋体"/>
                                <w:sz w:val="20"/>
                                <w:szCs w:val="20"/>
                              </w:rPr>
                            </w:pPr>
                            <w:r>
                              <w:rPr>
                                <w:rFonts w:hint="eastAsia" w:ascii="宋体" w:hAnsi="宋体" w:cs="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0929D906">
                            <w:pPr>
                              <w:pStyle w:val="47"/>
                              <w:rPr>
                                <w:rFonts w:ascii="宋体" w:hAnsi="宋体" w:cs="宋体"/>
                                <w:sz w:val="20"/>
                                <w:szCs w:val="20"/>
                              </w:rPr>
                            </w:pPr>
                          </w:p>
                          <w:p w14:paraId="4FBD2D8D">
                            <w:pPr>
                              <w:pStyle w:val="47"/>
                              <w:rPr>
                                <w:rFonts w:ascii="宋体" w:hAnsi="宋体" w:cs="宋体"/>
                                <w:sz w:val="20"/>
                                <w:szCs w:val="20"/>
                              </w:rPr>
                            </w:pPr>
                          </w:p>
                          <w:p w14:paraId="634BD280">
                            <w:pPr>
                              <w:pStyle w:val="47"/>
                              <w:spacing w:before="8"/>
                              <w:rPr>
                                <w:rFonts w:ascii="宋体" w:hAnsi="宋体" w:cs="宋体"/>
                                <w:sz w:val="14"/>
                                <w:szCs w:val="14"/>
                              </w:rPr>
                            </w:pPr>
                          </w:p>
                          <w:p w14:paraId="3D1BD563">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6FBB5AF3">
                            <w:pPr>
                              <w:pStyle w:val="47"/>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D57EAE5">
                            <w:pPr>
                              <w:pStyle w:val="47"/>
                              <w:rPr>
                                <w:rFonts w:ascii="宋体" w:hAnsi="宋体" w:cs="宋体"/>
                                <w:sz w:val="20"/>
                                <w:szCs w:val="20"/>
                              </w:rPr>
                            </w:pPr>
                          </w:p>
                          <w:p w14:paraId="3DB9F99B">
                            <w:pPr>
                              <w:pStyle w:val="47"/>
                              <w:rPr>
                                <w:rFonts w:ascii="宋体" w:hAnsi="宋体" w:cs="宋体"/>
                                <w:sz w:val="20"/>
                                <w:szCs w:val="20"/>
                              </w:rPr>
                            </w:pPr>
                          </w:p>
                          <w:p w14:paraId="1C79C74A">
                            <w:pPr>
                              <w:pStyle w:val="47"/>
                              <w:spacing w:before="8"/>
                              <w:rPr>
                                <w:rFonts w:ascii="宋体" w:hAnsi="宋体" w:cs="宋体"/>
                                <w:sz w:val="14"/>
                                <w:szCs w:val="14"/>
                              </w:rPr>
                            </w:pPr>
                          </w:p>
                          <w:p w14:paraId="372F7BB3">
                            <w:pPr>
                              <w:pStyle w:val="47"/>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tcPr>
                          <w:p w14:paraId="4001BC3B">
                            <w:pPr>
                              <w:pStyle w:val="47"/>
                              <w:rPr>
                                <w:rFonts w:ascii="宋体" w:hAnsi="宋体" w:cs="宋体"/>
                                <w:sz w:val="20"/>
                                <w:szCs w:val="20"/>
                              </w:rPr>
                            </w:pPr>
                          </w:p>
                          <w:p w14:paraId="67AB80F8">
                            <w:pPr>
                              <w:pStyle w:val="47"/>
                              <w:spacing w:before="1"/>
                              <w:rPr>
                                <w:rFonts w:ascii="宋体" w:hAnsi="宋体" w:cs="宋体"/>
                                <w:sz w:val="18"/>
                                <w:szCs w:val="18"/>
                              </w:rPr>
                            </w:pPr>
                          </w:p>
                          <w:p w14:paraId="40A26960">
                            <w:pPr>
                              <w:pStyle w:val="47"/>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tcPr>
                          <w:p w14:paraId="291CD5CA">
                            <w:pPr>
                              <w:pStyle w:val="47"/>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28327566">
                        <w:tblPrEx>
                          <w:tblCellMar>
                            <w:top w:w="0" w:type="dxa"/>
                            <w:left w:w="0" w:type="dxa"/>
                            <w:bottom w:w="0" w:type="dxa"/>
                            <w:right w:w="0" w:type="dxa"/>
                          </w:tblCellMar>
                        </w:tblPrEx>
                        <w:trPr>
                          <w:trHeight w:val="7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AFAAC3A">
                            <w:pPr>
                              <w:widowControl/>
                              <w:jc w:val="left"/>
                              <w:rPr>
                                <w:rFonts w:ascii="宋体" w:hAnsi="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2A578E7">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3C27A1B">
                            <w:pPr>
                              <w:widowControl/>
                              <w:jc w:val="left"/>
                              <w:rPr>
                                <w:rFonts w:ascii="宋体" w:hAnsi="宋体"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4B18614C">
                            <w:pPr>
                              <w:pStyle w:val="47"/>
                              <w:spacing w:before="12"/>
                              <w:rPr>
                                <w:rFonts w:ascii="宋体" w:hAnsi="宋体" w:cs="宋体"/>
                                <w:sz w:val="15"/>
                                <w:szCs w:val="15"/>
                                <w:lang w:eastAsia="zh-CN"/>
                              </w:rPr>
                            </w:pPr>
                          </w:p>
                          <w:p w14:paraId="38AC00DC">
                            <w:pPr>
                              <w:pStyle w:val="47"/>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tcPr>
                          <w:p w14:paraId="732FDB88">
                            <w:pPr>
                              <w:pStyle w:val="4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2B3297A5">
                      <w:pPr>
                        <w:rPr>
                          <w:rFonts w:ascii="Calibri" w:hAnsi="Calibri"/>
                          <w:sz w:val="22"/>
                          <w:szCs w:val="22"/>
                        </w:rPr>
                      </w:pPr>
                    </w:p>
                  </w:txbxContent>
                </v:textbox>
              </v:shape>
            </w:pict>
          </mc:Fallback>
        </mc:AlternateContent>
      </w:r>
    </w:p>
    <w:p w14:paraId="2073A244">
      <w:pPr>
        <w:rPr>
          <w:rFonts w:ascii="宋体" w:hAnsi="宋体" w:cs="宋体"/>
          <w:color w:val="auto"/>
          <w:sz w:val="20"/>
          <w:szCs w:val="20"/>
          <w:highlight w:val="none"/>
        </w:rPr>
      </w:pPr>
    </w:p>
    <w:p w14:paraId="486514FE">
      <w:pPr>
        <w:rPr>
          <w:rFonts w:ascii="宋体" w:hAnsi="宋体" w:cs="宋体"/>
          <w:color w:val="auto"/>
          <w:sz w:val="20"/>
          <w:szCs w:val="20"/>
          <w:highlight w:val="none"/>
        </w:rPr>
      </w:pPr>
    </w:p>
    <w:p w14:paraId="09D02FB9">
      <w:pPr>
        <w:rPr>
          <w:rFonts w:ascii="宋体" w:hAnsi="宋体" w:cs="宋体"/>
          <w:color w:val="auto"/>
          <w:sz w:val="20"/>
          <w:szCs w:val="20"/>
          <w:highlight w:val="none"/>
        </w:rPr>
      </w:pPr>
    </w:p>
    <w:p w14:paraId="78C88053">
      <w:pPr>
        <w:rPr>
          <w:rFonts w:ascii="宋体" w:hAnsi="宋体" w:cs="宋体"/>
          <w:color w:val="auto"/>
          <w:sz w:val="20"/>
          <w:szCs w:val="20"/>
          <w:highlight w:val="none"/>
        </w:rPr>
      </w:pPr>
    </w:p>
    <w:p w14:paraId="45D6C0DF">
      <w:pPr>
        <w:rPr>
          <w:rFonts w:ascii="宋体" w:hAnsi="宋体" w:cs="宋体"/>
          <w:color w:val="auto"/>
          <w:sz w:val="20"/>
          <w:szCs w:val="20"/>
          <w:highlight w:val="none"/>
        </w:rPr>
      </w:pPr>
    </w:p>
    <w:p w14:paraId="4D021547">
      <w:pPr>
        <w:rPr>
          <w:rFonts w:ascii="宋体" w:hAnsi="宋体" w:cs="宋体"/>
          <w:color w:val="auto"/>
          <w:sz w:val="20"/>
          <w:szCs w:val="20"/>
          <w:highlight w:val="none"/>
        </w:rPr>
      </w:pPr>
    </w:p>
    <w:p w14:paraId="50F4B9F6">
      <w:pPr>
        <w:rPr>
          <w:rFonts w:ascii="宋体" w:hAnsi="宋体" w:cs="宋体"/>
          <w:color w:val="auto"/>
          <w:sz w:val="20"/>
          <w:szCs w:val="20"/>
          <w:highlight w:val="none"/>
        </w:rPr>
      </w:pPr>
    </w:p>
    <w:p w14:paraId="26010218">
      <w:pPr>
        <w:rPr>
          <w:rFonts w:ascii="宋体" w:hAnsi="宋体" w:cs="宋体"/>
          <w:color w:val="auto"/>
          <w:sz w:val="20"/>
          <w:szCs w:val="20"/>
          <w:highlight w:val="none"/>
        </w:rPr>
      </w:pPr>
    </w:p>
    <w:p w14:paraId="556E9381">
      <w:pPr>
        <w:rPr>
          <w:rFonts w:ascii="宋体" w:hAnsi="宋体" w:cs="宋体"/>
          <w:color w:val="auto"/>
          <w:sz w:val="20"/>
          <w:szCs w:val="20"/>
          <w:highlight w:val="none"/>
        </w:rPr>
      </w:pPr>
    </w:p>
    <w:p w14:paraId="41C0FB8F">
      <w:pPr>
        <w:rPr>
          <w:rFonts w:ascii="宋体" w:hAnsi="宋体" w:cs="宋体"/>
          <w:color w:val="auto"/>
          <w:sz w:val="20"/>
          <w:szCs w:val="20"/>
          <w:highlight w:val="none"/>
        </w:rPr>
      </w:pPr>
    </w:p>
    <w:p w14:paraId="154D4746">
      <w:pPr>
        <w:rPr>
          <w:rFonts w:ascii="宋体" w:hAnsi="宋体" w:cs="宋体"/>
          <w:color w:val="auto"/>
          <w:sz w:val="20"/>
          <w:szCs w:val="20"/>
          <w:highlight w:val="none"/>
        </w:rPr>
      </w:pPr>
    </w:p>
    <w:p w14:paraId="44C0F2F1">
      <w:pPr>
        <w:rPr>
          <w:rFonts w:ascii="宋体" w:hAnsi="宋体" w:cs="宋体"/>
          <w:color w:val="auto"/>
          <w:sz w:val="20"/>
          <w:szCs w:val="20"/>
          <w:highlight w:val="none"/>
        </w:rPr>
      </w:pPr>
    </w:p>
    <w:p w14:paraId="062D20C7">
      <w:pPr>
        <w:rPr>
          <w:rFonts w:ascii="宋体" w:hAnsi="宋体" w:cs="宋体"/>
          <w:color w:val="auto"/>
          <w:sz w:val="20"/>
          <w:szCs w:val="20"/>
          <w:highlight w:val="none"/>
        </w:rPr>
      </w:pPr>
    </w:p>
    <w:p w14:paraId="45F6AD92">
      <w:pPr>
        <w:rPr>
          <w:rFonts w:ascii="宋体" w:hAnsi="宋体" w:cs="宋体"/>
          <w:color w:val="auto"/>
          <w:sz w:val="20"/>
          <w:szCs w:val="20"/>
          <w:highlight w:val="none"/>
        </w:rPr>
      </w:pPr>
    </w:p>
    <w:p w14:paraId="57C478A8">
      <w:pPr>
        <w:rPr>
          <w:rFonts w:ascii="宋体" w:hAnsi="宋体" w:cs="宋体"/>
          <w:color w:val="auto"/>
          <w:sz w:val="20"/>
          <w:szCs w:val="20"/>
          <w:highlight w:val="none"/>
        </w:rPr>
      </w:pPr>
    </w:p>
    <w:p w14:paraId="19ED506F">
      <w:pPr>
        <w:rPr>
          <w:rFonts w:ascii="宋体" w:hAnsi="宋体" w:cs="宋体"/>
          <w:color w:val="auto"/>
          <w:sz w:val="20"/>
          <w:szCs w:val="20"/>
          <w:highlight w:val="none"/>
        </w:rPr>
      </w:pPr>
    </w:p>
    <w:p w14:paraId="09E2510B">
      <w:pPr>
        <w:rPr>
          <w:rFonts w:ascii="宋体" w:hAnsi="宋体" w:cs="宋体"/>
          <w:color w:val="auto"/>
          <w:sz w:val="20"/>
          <w:szCs w:val="20"/>
          <w:highlight w:val="none"/>
        </w:rPr>
      </w:pPr>
    </w:p>
    <w:p w14:paraId="71B7F570">
      <w:pPr>
        <w:spacing w:before="16"/>
        <w:rPr>
          <w:rFonts w:ascii="宋体" w:hAnsi="宋体" w:cs="宋体"/>
          <w:color w:val="auto"/>
          <w:sz w:val="17"/>
          <w:szCs w:val="17"/>
          <w:highlight w:val="none"/>
        </w:rPr>
      </w:pPr>
    </w:p>
    <w:p w14:paraId="5C8A7188">
      <w:pPr>
        <w:rPr>
          <w:rFonts w:ascii="宋体" w:hAnsi="宋体" w:cs="宋体"/>
          <w:color w:val="auto"/>
          <w:sz w:val="20"/>
          <w:szCs w:val="20"/>
          <w:highlight w:val="none"/>
        </w:rPr>
      </w:pPr>
    </w:p>
    <w:p w14:paraId="32F4FEE2">
      <w:pPr>
        <w:rPr>
          <w:rFonts w:ascii="宋体" w:hAnsi="宋体" w:cs="宋体"/>
          <w:color w:val="auto"/>
          <w:sz w:val="20"/>
          <w:szCs w:val="20"/>
          <w:highlight w:val="none"/>
        </w:rPr>
      </w:pPr>
    </w:p>
    <w:p w14:paraId="570BDD1B">
      <w:pPr>
        <w:spacing w:before="3"/>
        <w:rPr>
          <w:rFonts w:ascii="宋体" w:hAnsi="宋体" w:cs="宋体"/>
          <w:color w:val="auto"/>
          <w:sz w:val="15"/>
          <w:szCs w:val="15"/>
          <w:highlight w:val="none"/>
        </w:rPr>
      </w:pPr>
    </w:p>
    <w:p w14:paraId="393F087E">
      <w:pPr>
        <w:widowControl/>
        <w:jc w:val="left"/>
        <w:rPr>
          <w:rFonts w:ascii="宋体" w:hAnsi="宋体" w:cs="宋体"/>
          <w:color w:val="auto"/>
          <w:sz w:val="20"/>
          <w:szCs w:val="20"/>
          <w:highlight w:val="none"/>
        </w:rPr>
        <w:sectPr>
          <w:footerReference r:id="rId11" w:type="default"/>
          <w:pgSz w:w="11905" w:h="16838"/>
          <w:pgMar w:top="1134" w:right="1134" w:bottom="1134" w:left="1354" w:header="720" w:footer="720" w:gutter="0"/>
          <w:pgNumType w:fmt="decimal"/>
          <w:cols w:space="0" w:num="1"/>
          <w:rtlGutter w:val="0"/>
          <w:docGrid w:type="lines" w:linePitch="331" w:charSpace="0"/>
        </w:sectPr>
      </w:pPr>
    </w:p>
    <w:p w14:paraId="65CE5E10">
      <w:pPr>
        <w:rPr>
          <w:rFonts w:ascii="宋体" w:hAnsi="宋体" w:cs="宋体"/>
          <w:color w:val="auto"/>
          <w:sz w:val="20"/>
          <w:szCs w:val="20"/>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1043940</wp:posOffset>
                </wp:positionH>
                <wp:positionV relativeFrom="paragraph">
                  <wp:posOffset>-7620</wp:posOffset>
                </wp:positionV>
                <wp:extent cx="5445125" cy="85756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45125" cy="8575675"/>
                        </a:xfrm>
                        <a:prstGeom prst="rect">
                          <a:avLst/>
                        </a:prstGeom>
                        <a:noFill/>
                        <a:ln>
                          <a:noFill/>
                        </a:ln>
                        <a:effectLst/>
                      </wps:spPr>
                      <wps:txbx>
                        <w:txbxContent>
                          <w:tbl>
                            <w:tblPr>
                              <w:tblStyle w:val="25"/>
                              <w:tblW w:w="0" w:type="auto"/>
                              <w:tblInd w:w="104" w:type="dxa"/>
                              <w:tblLayout w:type="fixed"/>
                              <w:tblCellMar>
                                <w:top w:w="0" w:type="dxa"/>
                                <w:left w:w="0" w:type="dxa"/>
                                <w:bottom w:w="0" w:type="dxa"/>
                                <w:right w:w="0" w:type="dxa"/>
                              </w:tblCellMar>
                            </w:tblPr>
                            <w:tblGrid>
                              <w:gridCol w:w="574"/>
                              <w:gridCol w:w="1166"/>
                              <w:gridCol w:w="1800"/>
                              <w:gridCol w:w="1915"/>
                              <w:gridCol w:w="2966"/>
                            </w:tblGrid>
                            <w:tr w14:paraId="69457D45">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02BA09F">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21FBF4E4">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7CA0148">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tcPr>
                                <w:p w14:paraId="74845D21">
                                  <w:pPr>
                                    <w:pStyle w:val="47"/>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0C4B48AE">
                                  <w:pPr>
                                    <w:pStyle w:val="47"/>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23CD82EE">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DA08E9A">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063134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DE22A63">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tcPr>
                                <w:p w14:paraId="0B6D98EA">
                                  <w:pPr>
                                    <w:pStyle w:val="47"/>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4B5546B4">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0FA90F7">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5B1A73F">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D7193F4">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5E79715">
                                  <w:pPr>
                                    <w:pStyle w:val="47"/>
                                    <w:rPr>
                                      <w:rFonts w:ascii="宋体" w:hAnsi="宋体" w:cs="宋体"/>
                                      <w:sz w:val="20"/>
                                      <w:szCs w:val="20"/>
                                      <w:lang w:eastAsia="zh-CN"/>
                                    </w:rPr>
                                  </w:pPr>
                                </w:p>
                                <w:p w14:paraId="01D8729A">
                                  <w:pPr>
                                    <w:pStyle w:val="47"/>
                                    <w:rPr>
                                      <w:rFonts w:ascii="宋体" w:hAnsi="宋体" w:cs="宋体"/>
                                      <w:sz w:val="20"/>
                                      <w:szCs w:val="20"/>
                                      <w:lang w:eastAsia="zh-CN"/>
                                    </w:rPr>
                                  </w:pPr>
                                </w:p>
                                <w:p w14:paraId="51E67934">
                                  <w:pPr>
                                    <w:pStyle w:val="47"/>
                                    <w:spacing w:before="3"/>
                                    <w:rPr>
                                      <w:rFonts w:ascii="宋体" w:hAnsi="宋体" w:cs="宋体"/>
                                      <w:sz w:val="21"/>
                                      <w:szCs w:val="21"/>
                                      <w:lang w:eastAsia="zh-CN"/>
                                    </w:rPr>
                                  </w:pPr>
                                </w:p>
                                <w:p w14:paraId="583A1B91">
                                  <w:pPr>
                                    <w:pStyle w:val="47"/>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0490C912">
                                  <w:pPr>
                                    <w:pStyle w:val="47"/>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7C3DC45C">
                                  <w:pPr>
                                    <w:pStyle w:val="47"/>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EE4D61E">
                              <w:tblPrEx>
                                <w:tblCellMar>
                                  <w:top w:w="0" w:type="dxa"/>
                                  <w:left w:w="0" w:type="dxa"/>
                                  <w:bottom w:w="0" w:type="dxa"/>
                                  <w:right w:w="0" w:type="dxa"/>
                                </w:tblCellMar>
                              </w:tblPrEx>
                              <w:trPr>
                                <w:trHeight w:val="8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5657BD">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DE91555">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E446853">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tcPr>
                                <w:p w14:paraId="5401BBA4">
                                  <w:pPr>
                                    <w:pStyle w:val="47"/>
                                    <w:spacing w:before="7"/>
                                    <w:rPr>
                                      <w:rFonts w:ascii="宋体" w:hAnsi="宋体" w:cs="宋体"/>
                                      <w:sz w:val="24"/>
                                      <w:szCs w:val="24"/>
                                      <w:lang w:eastAsia="zh-CN"/>
                                    </w:rPr>
                                  </w:pPr>
                                </w:p>
                                <w:p w14:paraId="03522E2B">
                                  <w:pPr>
                                    <w:pStyle w:val="47"/>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79DF1563">
                                  <w:pPr>
                                    <w:pStyle w:val="47"/>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29E7529D">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E2689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B099EA7">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56CD2F6">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625DDA02">
                                  <w:pPr>
                                    <w:pStyle w:val="47"/>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48FB6BED">
                                  <w:pPr>
                                    <w:pStyle w:val="47"/>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2201178A">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CE7779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A21D2E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0F5C24A">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21D9E899">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5EA66AD2">
                                  <w:pPr>
                                    <w:pStyle w:val="47"/>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0159D483">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34B04AE">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C8E2C8D">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7C76C4E6">
                                  <w:pPr>
                                    <w:pStyle w:val="47"/>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4B86D1AF">
                                  <w:pPr>
                                    <w:pStyle w:val="47"/>
                                    <w:spacing w:before="1"/>
                                    <w:rPr>
                                      <w:rFonts w:ascii="宋体" w:hAnsi="宋体" w:cs="宋体"/>
                                      <w:sz w:val="18"/>
                                      <w:szCs w:val="18"/>
                                    </w:rPr>
                                  </w:pPr>
                                </w:p>
                                <w:p w14:paraId="30F49647">
                                  <w:pPr>
                                    <w:pStyle w:val="47"/>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58C02A9B">
                                  <w:pPr>
                                    <w:pStyle w:val="47"/>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3C5B5EA">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050838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71ADD87">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214344C4">
                                  <w:pPr>
                                    <w:pStyle w:val="47"/>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36DAC0F">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tcPr>
                                <w:p w14:paraId="66C4219C">
                                  <w:pPr>
                                    <w:pStyle w:val="47"/>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604F3489">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73DFB7B">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B4F0248">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tcPr>
                                <w:p w14:paraId="671EFF55">
                                  <w:pPr>
                                    <w:pStyle w:val="47"/>
                                    <w:rPr>
                                      <w:rFonts w:ascii="宋体" w:hAnsi="宋体" w:cs="宋体"/>
                                      <w:sz w:val="20"/>
                                      <w:szCs w:val="20"/>
                                      <w:lang w:eastAsia="zh-CN"/>
                                    </w:rPr>
                                  </w:pPr>
                                </w:p>
                                <w:p w14:paraId="07BABBB9">
                                  <w:pPr>
                                    <w:pStyle w:val="47"/>
                                    <w:spacing w:before="9"/>
                                    <w:rPr>
                                      <w:rFonts w:ascii="宋体" w:hAnsi="宋体" w:cs="宋体"/>
                                      <w:sz w:val="20"/>
                                      <w:szCs w:val="20"/>
                                      <w:lang w:eastAsia="zh-CN"/>
                                    </w:rPr>
                                  </w:pPr>
                                </w:p>
                                <w:p w14:paraId="50B3F5C8">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6220B7C5">
                                  <w:pPr>
                                    <w:pStyle w:val="47"/>
                                    <w:rPr>
                                      <w:rFonts w:ascii="宋体" w:hAnsi="宋体" w:cs="宋体"/>
                                      <w:sz w:val="20"/>
                                      <w:szCs w:val="20"/>
                                    </w:rPr>
                                  </w:pPr>
                                </w:p>
                                <w:p w14:paraId="22847A25">
                                  <w:pPr>
                                    <w:pStyle w:val="47"/>
                                    <w:rPr>
                                      <w:rFonts w:ascii="宋体" w:hAnsi="宋体" w:cs="宋体"/>
                                      <w:sz w:val="20"/>
                                      <w:szCs w:val="20"/>
                                    </w:rPr>
                                  </w:pPr>
                                </w:p>
                                <w:p w14:paraId="709BBB74">
                                  <w:pPr>
                                    <w:pStyle w:val="47"/>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596DA10B">
                                  <w:pPr>
                                    <w:pStyle w:val="47"/>
                                    <w:spacing w:before="11"/>
                                    <w:rPr>
                                      <w:rFonts w:ascii="宋体" w:hAnsi="宋体" w:cs="宋体"/>
                                      <w:sz w:val="16"/>
                                      <w:szCs w:val="16"/>
                                      <w:lang w:eastAsia="zh-CN"/>
                                    </w:rPr>
                                  </w:pPr>
                                </w:p>
                                <w:p w14:paraId="369F3F8A">
                                  <w:pPr>
                                    <w:pStyle w:val="47"/>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09060AE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A625D0E">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9333897">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3D62A05A">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F1D34A7">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25315EAA">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76B7954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260C4E3">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6D6DD76">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tcPr>
                                <w:p w14:paraId="44981286">
                                  <w:pPr>
                                    <w:pStyle w:val="47"/>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9091923">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301C2F98">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44265B02">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8A1CD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B704124">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5CA6EB0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FD00719">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05E0E7B4">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78F3EDB7">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6C965347">
                                  <w:pPr>
                                    <w:pStyle w:val="47"/>
                                    <w:spacing w:before="12"/>
                                    <w:rPr>
                                      <w:rFonts w:ascii="宋体" w:hAnsi="宋体" w:cs="宋体"/>
                                      <w:sz w:val="15"/>
                                      <w:szCs w:val="15"/>
                                      <w:lang w:eastAsia="zh-CN"/>
                                    </w:rPr>
                                  </w:pPr>
                                </w:p>
                                <w:p w14:paraId="50F992A0">
                                  <w:pPr>
                                    <w:pStyle w:val="47"/>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318B4172">
                                  <w:pPr>
                                    <w:pStyle w:val="47"/>
                                    <w:spacing w:before="12"/>
                                    <w:rPr>
                                      <w:rFonts w:ascii="宋体" w:hAnsi="宋体" w:cs="宋体"/>
                                      <w:sz w:val="15"/>
                                      <w:szCs w:val="15"/>
                                    </w:rPr>
                                  </w:pPr>
                                </w:p>
                                <w:p w14:paraId="38541B00">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3DB4FE71">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tcPr>
                                <w:p w14:paraId="589D81AA">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BCC1846">
                                  <w:pPr>
                                    <w:pStyle w:val="47"/>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0CFC01C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99B23B2">
                                  <w:pPr>
                                    <w:pStyle w:val="47"/>
                                    <w:spacing w:before="3"/>
                                    <w:rPr>
                                      <w:rFonts w:ascii="宋体" w:hAnsi="宋体" w:cs="宋体"/>
                                      <w:sz w:val="14"/>
                                      <w:szCs w:val="14"/>
                                      <w:lang w:eastAsia="zh-CN"/>
                                    </w:rPr>
                                  </w:pPr>
                                </w:p>
                                <w:p w14:paraId="5605FACA">
                                  <w:pPr>
                                    <w:pStyle w:val="47"/>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44B21FBF">
                                  <w:pPr>
                                    <w:pStyle w:val="47"/>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6DF18C2E">
                                  <w:pPr>
                                    <w:pStyle w:val="47"/>
                                    <w:spacing w:before="3"/>
                                    <w:rPr>
                                      <w:rFonts w:ascii="宋体" w:hAnsi="宋体" w:cs="宋体"/>
                                      <w:sz w:val="14"/>
                                      <w:szCs w:val="14"/>
                                    </w:rPr>
                                  </w:pPr>
                                </w:p>
                                <w:p w14:paraId="14E26974">
                                  <w:pPr>
                                    <w:pStyle w:val="47"/>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2448BD38">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02BCF2C1">
                                  <w:pPr>
                                    <w:pStyle w:val="47"/>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32A6095A">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39A6F2">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734D2E10">
                                  <w:pPr>
                                    <w:pStyle w:val="47"/>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372970B">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6A602837">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15ED2B06">
                                  <w:pPr>
                                    <w:pStyle w:val="47"/>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09FB95E1">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309E671">
                                  <w:pPr>
                                    <w:pStyle w:val="47"/>
                                    <w:spacing w:before="8"/>
                                    <w:rPr>
                                      <w:rFonts w:ascii="宋体" w:hAnsi="宋体" w:cs="宋体"/>
                                      <w:sz w:val="21"/>
                                      <w:szCs w:val="21"/>
                                    </w:rPr>
                                  </w:pPr>
                                </w:p>
                                <w:p w14:paraId="4412208F">
                                  <w:pPr>
                                    <w:pStyle w:val="47"/>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2974F0DA">
                                  <w:pPr>
                                    <w:pStyle w:val="47"/>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298CC883">
                                  <w:pPr>
                                    <w:pStyle w:val="47"/>
                                    <w:spacing w:before="8"/>
                                    <w:rPr>
                                      <w:rFonts w:ascii="宋体" w:hAnsi="宋体" w:cs="宋体"/>
                                      <w:sz w:val="21"/>
                                      <w:szCs w:val="21"/>
                                    </w:rPr>
                                  </w:pPr>
                                </w:p>
                                <w:p w14:paraId="4F5E4F1F">
                                  <w:pPr>
                                    <w:pStyle w:val="47"/>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500E7C94">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1A78C813">
                                  <w:pPr>
                                    <w:pStyle w:val="47"/>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6CD06CE">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F9EB673">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4AA88BCB">
                                  <w:pPr>
                                    <w:pStyle w:val="47"/>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C59B274">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13E5A59">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78BC3CA1">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1CB45DC1">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2533037">
                                  <w:pPr>
                                    <w:pStyle w:val="47"/>
                                    <w:rPr>
                                      <w:rFonts w:ascii="宋体" w:hAnsi="宋体" w:cs="宋体"/>
                                      <w:sz w:val="20"/>
                                      <w:szCs w:val="20"/>
                                      <w:lang w:eastAsia="zh-CN"/>
                                    </w:rPr>
                                  </w:pPr>
                                </w:p>
                                <w:p w14:paraId="5918A644">
                                  <w:pPr>
                                    <w:pStyle w:val="47"/>
                                    <w:rPr>
                                      <w:rFonts w:ascii="宋体" w:hAnsi="宋体" w:cs="宋体"/>
                                      <w:sz w:val="20"/>
                                      <w:szCs w:val="20"/>
                                      <w:lang w:eastAsia="zh-CN"/>
                                    </w:rPr>
                                  </w:pPr>
                                </w:p>
                                <w:p w14:paraId="44FC07CD">
                                  <w:pPr>
                                    <w:pStyle w:val="47"/>
                                    <w:rPr>
                                      <w:rFonts w:ascii="宋体" w:hAnsi="宋体" w:cs="宋体"/>
                                      <w:sz w:val="20"/>
                                      <w:szCs w:val="20"/>
                                      <w:lang w:eastAsia="zh-CN"/>
                                    </w:rPr>
                                  </w:pPr>
                                </w:p>
                                <w:p w14:paraId="33F5D4DA">
                                  <w:pPr>
                                    <w:pStyle w:val="47"/>
                                    <w:rPr>
                                      <w:rFonts w:ascii="宋体" w:hAnsi="宋体" w:cs="宋体"/>
                                      <w:sz w:val="20"/>
                                      <w:szCs w:val="20"/>
                                      <w:lang w:eastAsia="zh-CN"/>
                                    </w:rPr>
                                  </w:pPr>
                                </w:p>
                                <w:p w14:paraId="51EB9D5C">
                                  <w:pPr>
                                    <w:pStyle w:val="47"/>
                                    <w:rPr>
                                      <w:rFonts w:ascii="宋体" w:hAnsi="宋体" w:cs="宋体"/>
                                      <w:sz w:val="20"/>
                                      <w:szCs w:val="20"/>
                                      <w:lang w:eastAsia="zh-CN"/>
                                    </w:rPr>
                                  </w:pPr>
                                </w:p>
                                <w:p w14:paraId="6BFEE643">
                                  <w:pPr>
                                    <w:pStyle w:val="47"/>
                                    <w:rPr>
                                      <w:rFonts w:ascii="宋体" w:hAnsi="宋体" w:cs="宋体"/>
                                      <w:sz w:val="20"/>
                                      <w:szCs w:val="20"/>
                                      <w:lang w:eastAsia="zh-CN"/>
                                    </w:rPr>
                                  </w:pPr>
                                </w:p>
                                <w:p w14:paraId="2B77E650">
                                  <w:pPr>
                                    <w:pStyle w:val="47"/>
                                    <w:rPr>
                                      <w:rFonts w:ascii="宋体" w:hAnsi="宋体" w:cs="宋体"/>
                                      <w:sz w:val="20"/>
                                      <w:szCs w:val="20"/>
                                      <w:lang w:eastAsia="zh-CN"/>
                                    </w:rPr>
                                  </w:pPr>
                                </w:p>
                                <w:p w14:paraId="47DDDE6B">
                                  <w:pPr>
                                    <w:pStyle w:val="47"/>
                                    <w:rPr>
                                      <w:rFonts w:ascii="宋体" w:hAnsi="宋体" w:cs="宋体"/>
                                      <w:sz w:val="20"/>
                                      <w:szCs w:val="20"/>
                                      <w:lang w:eastAsia="zh-CN"/>
                                    </w:rPr>
                                  </w:pPr>
                                </w:p>
                                <w:p w14:paraId="697298DC">
                                  <w:pPr>
                                    <w:pStyle w:val="47"/>
                                    <w:rPr>
                                      <w:rFonts w:ascii="宋体" w:hAnsi="宋体" w:cs="宋体"/>
                                      <w:sz w:val="20"/>
                                      <w:szCs w:val="20"/>
                                      <w:lang w:eastAsia="zh-CN"/>
                                    </w:rPr>
                                  </w:pPr>
                                </w:p>
                                <w:p w14:paraId="1CC97AD8">
                                  <w:pPr>
                                    <w:pStyle w:val="47"/>
                                    <w:spacing w:before="5"/>
                                    <w:rPr>
                                      <w:rFonts w:ascii="宋体" w:hAnsi="宋体" w:cs="宋体"/>
                                      <w:sz w:val="18"/>
                                      <w:szCs w:val="18"/>
                                      <w:lang w:eastAsia="zh-CN"/>
                                    </w:rPr>
                                  </w:pPr>
                                </w:p>
                                <w:p w14:paraId="6F43E8F5">
                                  <w:pPr>
                                    <w:pStyle w:val="47"/>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4907E0C5">
                                  <w:pPr>
                                    <w:pStyle w:val="47"/>
                                    <w:rPr>
                                      <w:rFonts w:ascii="宋体" w:hAnsi="宋体" w:cs="宋体"/>
                                      <w:sz w:val="20"/>
                                      <w:szCs w:val="20"/>
                                    </w:rPr>
                                  </w:pPr>
                                </w:p>
                                <w:p w14:paraId="20F67D80">
                                  <w:pPr>
                                    <w:pStyle w:val="47"/>
                                    <w:rPr>
                                      <w:rFonts w:ascii="宋体" w:hAnsi="宋体" w:cs="宋体"/>
                                      <w:sz w:val="20"/>
                                      <w:szCs w:val="20"/>
                                    </w:rPr>
                                  </w:pPr>
                                </w:p>
                                <w:p w14:paraId="2B115A7E">
                                  <w:pPr>
                                    <w:pStyle w:val="47"/>
                                    <w:rPr>
                                      <w:rFonts w:ascii="宋体" w:hAnsi="宋体" w:cs="宋体"/>
                                      <w:sz w:val="20"/>
                                      <w:szCs w:val="20"/>
                                    </w:rPr>
                                  </w:pPr>
                                </w:p>
                                <w:p w14:paraId="4796F83C">
                                  <w:pPr>
                                    <w:pStyle w:val="47"/>
                                    <w:rPr>
                                      <w:rFonts w:ascii="宋体" w:hAnsi="宋体" w:cs="宋体"/>
                                      <w:sz w:val="20"/>
                                      <w:szCs w:val="20"/>
                                    </w:rPr>
                                  </w:pPr>
                                </w:p>
                                <w:p w14:paraId="7DE0B815">
                                  <w:pPr>
                                    <w:pStyle w:val="47"/>
                                    <w:rPr>
                                      <w:rFonts w:ascii="宋体" w:hAnsi="宋体" w:cs="宋体"/>
                                      <w:sz w:val="20"/>
                                      <w:szCs w:val="20"/>
                                    </w:rPr>
                                  </w:pPr>
                                </w:p>
                                <w:p w14:paraId="5E9AC61D">
                                  <w:pPr>
                                    <w:pStyle w:val="47"/>
                                    <w:rPr>
                                      <w:rFonts w:ascii="宋体" w:hAnsi="宋体" w:cs="宋体"/>
                                      <w:sz w:val="20"/>
                                      <w:szCs w:val="20"/>
                                    </w:rPr>
                                  </w:pPr>
                                </w:p>
                                <w:p w14:paraId="2DA216C8">
                                  <w:pPr>
                                    <w:pStyle w:val="47"/>
                                    <w:rPr>
                                      <w:rFonts w:ascii="宋体" w:hAnsi="宋体" w:cs="宋体"/>
                                      <w:sz w:val="20"/>
                                      <w:szCs w:val="20"/>
                                    </w:rPr>
                                  </w:pPr>
                                </w:p>
                                <w:p w14:paraId="253BC947">
                                  <w:pPr>
                                    <w:pStyle w:val="47"/>
                                    <w:rPr>
                                      <w:rFonts w:ascii="宋体" w:hAnsi="宋体" w:cs="宋体"/>
                                      <w:sz w:val="20"/>
                                      <w:szCs w:val="20"/>
                                    </w:rPr>
                                  </w:pPr>
                                </w:p>
                                <w:p w14:paraId="4ED31318">
                                  <w:pPr>
                                    <w:pStyle w:val="47"/>
                                    <w:spacing w:before="6"/>
                                    <w:rPr>
                                      <w:rFonts w:ascii="宋体" w:hAnsi="宋体" w:cs="宋体"/>
                                      <w:sz w:val="26"/>
                                      <w:szCs w:val="26"/>
                                    </w:rPr>
                                  </w:pPr>
                                </w:p>
                                <w:p w14:paraId="5E1FB775">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5D34DB45">
                                  <w:pPr>
                                    <w:pStyle w:val="47"/>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78DA58CA">
                                  <w:pPr>
                                    <w:pStyle w:val="47"/>
                                    <w:spacing w:before="1"/>
                                    <w:rPr>
                                      <w:rFonts w:ascii="宋体" w:hAnsi="宋体" w:cs="宋体"/>
                                      <w:sz w:val="16"/>
                                      <w:szCs w:val="16"/>
                                    </w:rPr>
                                  </w:pPr>
                                </w:p>
                                <w:p w14:paraId="6685C500">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22910380">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3736FE6A">
                                  <w:pPr>
                                    <w:pStyle w:val="47"/>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0FEFFE6">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0C404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D1FC9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6ABAB2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D63A5FB">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tcPr>
                                <w:p w14:paraId="22F9F9FE">
                                  <w:pPr>
                                    <w:pStyle w:val="47"/>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31191B9">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9406687">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4A617A7">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2AB1B42">
                                  <w:pPr>
                                    <w:pStyle w:val="47"/>
                                    <w:rPr>
                                      <w:rFonts w:ascii="宋体" w:hAnsi="宋体" w:cs="宋体"/>
                                      <w:sz w:val="20"/>
                                      <w:szCs w:val="20"/>
                                    </w:rPr>
                                  </w:pPr>
                                </w:p>
                                <w:p w14:paraId="632F55EE">
                                  <w:pPr>
                                    <w:pStyle w:val="47"/>
                                    <w:rPr>
                                      <w:rFonts w:ascii="宋体" w:hAnsi="宋体" w:cs="宋体"/>
                                      <w:sz w:val="20"/>
                                      <w:szCs w:val="20"/>
                                    </w:rPr>
                                  </w:pPr>
                                </w:p>
                                <w:p w14:paraId="0A07D386">
                                  <w:pPr>
                                    <w:pStyle w:val="47"/>
                                    <w:rPr>
                                      <w:rFonts w:ascii="宋体" w:hAnsi="宋体" w:cs="宋体"/>
                                      <w:sz w:val="20"/>
                                      <w:szCs w:val="20"/>
                                    </w:rPr>
                                  </w:pPr>
                                </w:p>
                                <w:p w14:paraId="019B0876">
                                  <w:pPr>
                                    <w:pStyle w:val="47"/>
                                    <w:rPr>
                                      <w:rFonts w:ascii="宋体" w:hAnsi="宋体" w:cs="宋体"/>
                                      <w:sz w:val="20"/>
                                      <w:szCs w:val="20"/>
                                    </w:rPr>
                                  </w:pPr>
                                </w:p>
                                <w:p w14:paraId="406EA171">
                                  <w:pPr>
                                    <w:pStyle w:val="47"/>
                                    <w:rPr>
                                      <w:rFonts w:ascii="宋体" w:hAnsi="宋体" w:cs="宋体"/>
                                      <w:sz w:val="20"/>
                                      <w:szCs w:val="20"/>
                                    </w:rPr>
                                  </w:pPr>
                                </w:p>
                                <w:p w14:paraId="1ACEF793">
                                  <w:pPr>
                                    <w:pStyle w:val="47"/>
                                    <w:rPr>
                                      <w:rFonts w:ascii="宋体" w:hAnsi="宋体" w:cs="宋体"/>
                                      <w:sz w:val="20"/>
                                      <w:szCs w:val="20"/>
                                    </w:rPr>
                                  </w:pPr>
                                </w:p>
                                <w:p w14:paraId="5AA12E56">
                                  <w:pPr>
                                    <w:pStyle w:val="47"/>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554A9A4">
                                  <w:pPr>
                                    <w:pStyle w:val="47"/>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2EFFAA61">
                                  <w:pPr>
                                    <w:pStyle w:val="47"/>
                                    <w:rPr>
                                      <w:rFonts w:ascii="宋体" w:hAnsi="宋体" w:cs="宋体"/>
                                      <w:sz w:val="20"/>
                                      <w:szCs w:val="20"/>
                                    </w:rPr>
                                  </w:pPr>
                                </w:p>
                                <w:p w14:paraId="4DA62274">
                                  <w:pPr>
                                    <w:pStyle w:val="47"/>
                                    <w:rPr>
                                      <w:rFonts w:ascii="宋体" w:hAnsi="宋体" w:cs="宋体"/>
                                      <w:sz w:val="20"/>
                                      <w:szCs w:val="20"/>
                                    </w:rPr>
                                  </w:pPr>
                                </w:p>
                                <w:p w14:paraId="1BB16C37">
                                  <w:pPr>
                                    <w:pStyle w:val="47"/>
                                    <w:spacing w:before="12"/>
                                    <w:rPr>
                                      <w:rFonts w:ascii="宋体" w:hAnsi="宋体" w:cs="宋体"/>
                                      <w:sz w:val="19"/>
                                      <w:szCs w:val="19"/>
                                    </w:rPr>
                                  </w:pPr>
                                </w:p>
                                <w:p w14:paraId="5EEED573">
                                  <w:pPr>
                                    <w:pStyle w:val="47"/>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6369CEDA">
                                  <w:pPr>
                                    <w:pStyle w:val="47"/>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14D2D1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F357D3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725423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D21163F">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610C4918">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19353743">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0FD607A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8EABCD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7BD081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7F0FCC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51774D1">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26F406B5">
                                  <w:pPr>
                                    <w:pStyle w:val="47"/>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30F4EF4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1BEBC9">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C5771F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E110DCB">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84781B2">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58B92545">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049CD7E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D144F1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1F761B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53F785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C3E2F6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37610117">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F6BA200">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682E9D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EE9501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2FCC9A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F47FFBD">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1DB2811D">
                                  <w:pPr>
                                    <w:pStyle w:val="47"/>
                                    <w:spacing w:line="256" w:lineRule="exact"/>
                                    <w:ind w:left="7"/>
                                    <w:rPr>
                                      <w:rFonts w:ascii="宋体" w:hAnsi="宋体" w:cs="宋体"/>
                                      <w:sz w:val="20"/>
                                      <w:szCs w:val="20"/>
                                    </w:rPr>
                                  </w:pPr>
                                  <w:r>
                                    <w:rPr>
                                      <w:rFonts w:hint="eastAsia" w:ascii="宋体" w:hAnsi="宋体" w:cs="宋体"/>
                                      <w:w w:val="99"/>
                                      <w:sz w:val="20"/>
                                      <w:szCs w:val="20"/>
                                    </w:rPr>
                                    <w:t>实施。</w:t>
                                  </w:r>
                                </w:p>
                              </w:tc>
                            </w:tr>
                            <w:tr w14:paraId="135A48CC">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4325BE">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A19501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00F8BA8">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77B4CE7B">
                                  <w:pPr>
                                    <w:pStyle w:val="47"/>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1C305E07">
                                  <w:pPr>
                                    <w:pStyle w:val="47"/>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1635D48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DF635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100F50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DACFF60">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tcPr>
                                <w:p w14:paraId="0E9B51F9">
                                  <w:pPr>
                                    <w:pStyle w:val="47"/>
                                    <w:spacing w:before="2"/>
                                    <w:rPr>
                                      <w:rFonts w:ascii="宋体" w:hAnsi="宋体" w:cs="宋体"/>
                                      <w:sz w:val="24"/>
                                      <w:szCs w:val="24"/>
                                      <w:lang w:eastAsia="zh-CN"/>
                                    </w:rPr>
                                  </w:pPr>
                                </w:p>
                                <w:p w14:paraId="42CC833A">
                                  <w:pPr>
                                    <w:pStyle w:val="47"/>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52D72CBE">
                                  <w:pPr>
                                    <w:pStyle w:val="47"/>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623146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BADDE6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18FDFF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9D869A6">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4599F16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1073BAA4">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57F14CB2">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06F43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BD96312">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EA428A3">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60DA9D33">
                                  <w:pPr>
                                    <w:pStyle w:val="47"/>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75C75948">
                                  <w:pPr>
                                    <w:pStyle w:val="47"/>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086D5016">
                              <w:tblPrEx>
                                <w:tblCellMar>
                                  <w:top w:w="0" w:type="dxa"/>
                                  <w:left w:w="0" w:type="dxa"/>
                                  <w:bottom w:w="0" w:type="dxa"/>
                                  <w:right w:w="0" w:type="dxa"/>
                                </w:tblCellMar>
                              </w:tblPrEx>
                              <w:trPr>
                                <w:trHeight w:val="58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1B093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ED4636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938403C">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1E54E2A6">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26E30CF4">
                                  <w:pPr>
                                    <w:pStyle w:val="47"/>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1C7546CC">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6DEAAE">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62E6997">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20E5DF85">
                                  <w:pPr>
                                    <w:pStyle w:val="47"/>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21CBF0EF">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60384EF9">
                                  <w:pPr>
                                    <w:pStyle w:val="47"/>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52E86B3E">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82.2pt;margin-top:-0.6pt;height:675.25pt;width:428.75pt;mso-position-horizontal-relative:page;z-index:251660288;mso-width-relative:page;mso-height-relative:page;" filled="f" stroked="f" coordsize="21600,21600" o:gfxdata="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Wt1F7aAAAADAEAAA8AAAAAAAAAAQAgAAAAIgAAAGRy&#10;cy9kb3ducmV2LnhtbFBLAQIUABQAAAAIAIdO4kAhcpoTygEAAI8DAAAOAAAAAAAAAAEAIAAAACkB&#10;AABkcnMvZTJvRG9jLnhtbFBLBQYAAAAABgAGAFkBAABlBQAAAAA=&#10;">
                <v:fill on="f" focussize="0,0"/>
                <v:stroke on="f"/>
                <v:imagedata o:title=""/>
                <o:lock v:ext="edit" aspectratio="f"/>
                <v:textbox inset="0mm,0mm,0mm,0mm">
                  <w:txbxContent>
                    <w:tbl>
                      <w:tblPr>
                        <w:tblStyle w:val="25"/>
                        <w:tblW w:w="0" w:type="auto"/>
                        <w:tblInd w:w="104" w:type="dxa"/>
                        <w:tblLayout w:type="fixed"/>
                        <w:tblCellMar>
                          <w:top w:w="0" w:type="dxa"/>
                          <w:left w:w="0" w:type="dxa"/>
                          <w:bottom w:w="0" w:type="dxa"/>
                          <w:right w:w="0" w:type="dxa"/>
                        </w:tblCellMar>
                      </w:tblPr>
                      <w:tblGrid>
                        <w:gridCol w:w="574"/>
                        <w:gridCol w:w="1166"/>
                        <w:gridCol w:w="1800"/>
                        <w:gridCol w:w="1915"/>
                        <w:gridCol w:w="2966"/>
                      </w:tblGrid>
                      <w:tr w14:paraId="69457D45">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02BA09F">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21FBF4E4">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7CA0148">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tcPr>
                          <w:p w14:paraId="74845D21">
                            <w:pPr>
                              <w:pStyle w:val="47"/>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0C4B48AE">
                            <w:pPr>
                              <w:pStyle w:val="47"/>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23CD82EE">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DA08E9A">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063134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DE22A63">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tcPr>
                          <w:p w14:paraId="0B6D98EA">
                            <w:pPr>
                              <w:pStyle w:val="47"/>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4B5546B4">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0FA90F7">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5B1A73F">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D7193F4">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5E79715">
                            <w:pPr>
                              <w:pStyle w:val="47"/>
                              <w:rPr>
                                <w:rFonts w:ascii="宋体" w:hAnsi="宋体" w:cs="宋体"/>
                                <w:sz w:val="20"/>
                                <w:szCs w:val="20"/>
                                <w:lang w:eastAsia="zh-CN"/>
                              </w:rPr>
                            </w:pPr>
                          </w:p>
                          <w:p w14:paraId="01D8729A">
                            <w:pPr>
                              <w:pStyle w:val="47"/>
                              <w:rPr>
                                <w:rFonts w:ascii="宋体" w:hAnsi="宋体" w:cs="宋体"/>
                                <w:sz w:val="20"/>
                                <w:szCs w:val="20"/>
                                <w:lang w:eastAsia="zh-CN"/>
                              </w:rPr>
                            </w:pPr>
                          </w:p>
                          <w:p w14:paraId="51E67934">
                            <w:pPr>
                              <w:pStyle w:val="47"/>
                              <w:spacing w:before="3"/>
                              <w:rPr>
                                <w:rFonts w:ascii="宋体" w:hAnsi="宋体" w:cs="宋体"/>
                                <w:sz w:val="21"/>
                                <w:szCs w:val="21"/>
                                <w:lang w:eastAsia="zh-CN"/>
                              </w:rPr>
                            </w:pPr>
                          </w:p>
                          <w:p w14:paraId="583A1B91">
                            <w:pPr>
                              <w:pStyle w:val="47"/>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0490C912">
                            <w:pPr>
                              <w:pStyle w:val="47"/>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7C3DC45C">
                            <w:pPr>
                              <w:pStyle w:val="47"/>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EE4D61E">
                        <w:tblPrEx>
                          <w:tblCellMar>
                            <w:top w:w="0" w:type="dxa"/>
                            <w:left w:w="0" w:type="dxa"/>
                            <w:bottom w:w="0" w:type="dxa"/>
                            <w:right w:w="0" w:type="dxa"/>
                          </w:tblCellMar>
                        </w:tblPrEx>
                        <w:trPr>
                          <w:trHeight w:val="8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5657BD">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DE91555">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E446853">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tcPr>
                          <w:p w14:paraId="5401BBA4">
                            <w:pPr>
                              <w:pStyle w:val="47"/>
                              <w:spacing w:before="7"/>
                              <w:rPr>
                                <w:rFonts w:ascii="宋体" w:hAnsi="宋体" w:cs="宋体"/>
                                <w:sz w:val="24"/>
                                <w:szCs w:val="24"/>
                                <w:lang w:eastAsia="zh-CN"/>
                              </w:rPr>
                            </w:pPr>
                          </w:p>
                          <w:p w14:paraId="03522E2B">
                            <w:pPr>
                              <w:pStyle w:val="47"/>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79DF1563">
                            <w:pPr>
                              <w:pStyle w:val="47"/>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29E7529D">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E2689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B099EA7">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56CD2F6">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625DDA02">
                            <w:pPr>
                              <w:pStyle w:val="47"/>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48FB6BED">
                            <w:pPr>
                              <w:pStyle w:val="47"/>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2201178A">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CE7779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A21D2E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0F5C24A">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21D9E899">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5EA66AD2">
                            <w:pPr>
                              <w:pStyle w:val="47"/>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0159D483">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34B04AE">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C8E2C8D">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7C76C4E6">
                            <w:pPr>
                              <w:pStyle w:val="47"/>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4B86D1AF">
                            <w:pPr>
                              <w:pStyle w:val="47"/>
                              <w:spacing w:before="1"/>
                              <w:rPr>
                                <w:rFonts w:ascii="宋体" w:hAnsi="宋体" w:cs="宋体"/>
                                <w:sz w:val="18"/>
                                <w:szCs w:val="18"/>
                              </w:rPr>
                            </w:pPr>
                          </w:p>
                          <w:p w14:paraId="30F49647">
                            <w:pPr>
                              <w:pStyle w:val="47"/>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58C02A9B">
                            <w:pPr>
                              <w:pStyle w:val="47"/>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3C5B5EA">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050838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71ADD87">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214344C4">
                            <w:pPr>
                              <w:pStyle w:val="47"/>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36DAC0F">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tcPr>
                          <w:p w14:paraId="66C4219C">
                            <w:pPr>
                              <w:pStyle w:val="47"/>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604F3489">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73DFB7B">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B4F0248">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tcPr>
                          <w:p w14:paraId="671EFF55">
                            <w:pPr>
                              <w:pStyle w:val="47"/>
                              <w:rPr>
                                <w:rFonts w:ascii="宋体" w:hAnsi="宋体" w:cs="宋体"/>
                                <w:sz w:val="20"/>
                                <w:szCs w:val="20"/>
                                <w:lang w:eastAsia="zh-CN"/>
                              </w:rPr>
                            </w:pPr>
                          </w:p>
                          <w:p w14:paraId="07BABBB9">
                            <w:pPr>
                              <w:pStyle w:val="47"/>
                              <w:spacing w:before="9"/>
                              <w:rPr>
                                <w:rFonts w:ascii="宋体" w:hAnsi="宋体" w:cs="宋体"/>
                                <w:sz w:val="20"/>
                                <w:szCs w:val="20"/>
                                <w:lang w:eastAsia="zh-CN"/>
                              </w:rPr>
                            </w:pPr>
                          </w:p>
                          <w:p w14:paraId="50B3F5C8">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6220B7C5">
                            <w:pPr>
                              <w:pStyle w:val="47"/>
                              <w:rPr>
                                <w:rFonts w:ascii="宋体" w:hAnsi="宋体" w:cs="宋体"/>
                                <w:sz w:val="20"/>
                                <w:szCs w:val="20"/>
                              </w:rPr>
                            </w:pPr>
                          </w:p>
                          <w:p w14:paraId="22847A25">
                            <w:pPr>
                              <w:pStyle w:val="47"/>
                              <w:rPr>
                                <w:rFonts w:ascii="宋体" w:hAnsi="宋体" w:cs="宋体"/>
                                <w:sz w:val="20"/>
                                <w:szCs w:val="20"/>
                              </w:rPr>
                            </w:pPr>
                          </w:p>
                          <w:p w14:paraId="709BBB74">
                            <w:pPr>
                              <w:pStyle w:val="47"/>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596DA10B">
                            <w:pPr>
                              <w:pStyle w:val="47"/>
                              <w:spacing w:before="11"/>
                              <w:rPr>
                                <w:rFonts w:ascii="宋体" w:hAnsi="宋体" w:cs="宋体"/>
                                <w:sz w:val="16"/>
                                <w:szCs w:val="16"/>
                                <w:lang w:eastAsia="zh-CN"/>
                              </w:rPr>
                            </w:pPr>
                          </w:p>
                          <w:p w14:paraId="369F3F8A">
                            <w:pPr>
                              <w:pStyle w:val="47"/>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09060AE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A625D0E">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9333897">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3D62A05A">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F1D34A7">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25315EAA">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76B7954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260C4E3">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6D6DD76">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tcPr>
                          <w:p w14:paraId="44981286">
                            <w:pPr>
                              <w:pStyle w:val="47"/>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9091923">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301C2F98">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44265B02">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8A1CD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B704124">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5CA6EB0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FD00719">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05E0E7B4">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78F3EDB7">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6C965347">
                            <w:pPr>
                              <w:pStyle w:val="47"/>
                              <w:spacing w:before="12"/>
                              <w:rPr>
                                <w:rFonts w:ascii="宋体" w:hAnsi="宋体" w:cs="宋体"/>
                                <w:sz w:val="15"/>
                                <w:szCs w:val="15"/>
                                <w:lang w:eastAsia="zh-CN"/>
                              </w:rPr>
                            </w:pPr>
                          </w:p>
                          <w:p w14:paraId="50F992A0">
                            <w:pPr>
                              <w:pStyle w:val="47"/>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318B4172">
                            <w:pPr>
                              <w:pStyle w:val="47"/>
                              <w:spacing w:before="12"/>
                              <w:rPr>
                                <w:rFonts w:ascii="宋体" w:hAnsi="宋体" w:cs="宋体"/>
                                <w:sz w:val="15"/>
                                <w:szCs w:val="15"/>
                              </w:rPr>
                            </w:pPr>
                          </w:p>
                          <w:p w14:paraId="38541B00">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3DB4FE71">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tcPr>
                          <w:p w14:paraId="589D81AA">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4BCC1846">
                            <w:pPr>
                              <w:pStyle w:val="47"/>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0CFC01C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99B23B2">
                            <w:pPr>
                              <w:pStyle w:val="47"/>
                              <w:spacing w:before="3"/>
                              <w:rPr>
                                <w:rFonts w:ascii="宋体" w:hAnsi="宋体" w:cs="宋体"/>
                                <w:sz w:val="14"/>
                                <w:szCs w:val="14"/>
                                <w:lang w:eastAsia="zh-CN"/>
                              </w:rPr>
                            </w:pPr>
                          </w:p>
                          <w:p w14:paraId="5605FACA">
                            <w:pPr>
                              <w:pStyle w:val="47"/>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44B21FBF">
                            <w:pPr>
                              <w:pStyle w:val="47"/>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6DF18C2E">
                            <w:pPr>
                              <w:pStyle w:val="47"/>
                              <w:spacing w:before="3"/>
                              <w:rPr>
                                <w:rFonts w:ascii="宋体" w:hAnsi="宋体" w:cs="宋体"/>
                                <w:sz w:val="14"/>
                                <w:szCs w:val="14"/>
                              </w:rPr>
                            </w:pPr>
                          </w:p>
                          <w:p w14:paraId="14E26974">
                            <w:pPr>
                              <w:pStyle w:val="47"/>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2448BD38">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02BCF2C1">
                            <w:pPr>
                              <w:pStyle w:val="47"/>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32A6095A">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39A6F2">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734D2E10">
                            <w:pPr>
                              <w:pStyle w:val="47"/>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372970B">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6A602837">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15ED2B06">
                            <w:pPr>
                              <w:pStyle w:val="47"/>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09FB95E1">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309E671">
                            <w:pPr>
                              <w:pStyle w:val="47"/>
                              <w:spacing w:before="8"/>
                              <w:rPr>
                                <w:rFonts w:ascii="宋体" w:hAnsi="宋体" w:cs="宋体"/>
                                <w:sz w:val="21"/>
                                <w:szCs w:val="21"/>
                              </w:rPr>
                            </w:pPr>
                          </w:p>
                          <w:p w14:paraId="4412208F">
                            <w:pPr>
                              <w:pStyle w:val="47"/>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2974F0DA">
                            <w:pPr>
                              <w:pStyle w:val="47"/>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298CC883">
                            <w:pPr>
                              <w:pStyle w:val="47"/>
                              <w:spacing w:before="8"/>
                              <w:rPr>
                                <w:rFonts w:ascii="宋体" w:hAnsi="宋体" w:cs="宋体"/>
                                <w:sz w:val="21"/>
                                <w:szCs w:val="21"/>
                              </w:rPr>
                            </w:pPr>
                          </w:p>
                          <w:p w14:paraId="4F5E4F1F">
                            <w:pPr>
                              <w:pStyle w:val="47"/>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500E7C94">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1A78C813">
                            <w:pPr>
                              <w:pStyle w:val="47"/>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6CD06CE">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F9EB673">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4AA88BCB">
                            <w:pPr>
                              <w:pStyle w:val="47"/>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C59B274">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13E5A59">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78BC3CA1">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1CB45DC1">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2533037">
                            <w:pPr>
                              <w:pStyle w:val="47"/>
                              <w:rPr>
                                <w:rFonts w:ascii="宋体" w:hAnsi="宋体" w:cs="宋体"/>
                                <w:sz w:val="20"/>
                                <w:szCs w:val="20"/>
                                <w:lang w:eastAsia="zh-CN"/>
                              </w:rPr>
                            </w:pPr>
                          </w:p>
                          <w:p w14:paraId="5918A644">
                            <w:pPr>
                              <w:pStyle w:val="47"/>
                              <w:rPr>
                                <w:rFonts w:ascii="宋体" w:hAnsi="宋体" w:cs="宋体"/>
                                <w:sz w:val="20"/>
                                <w:szCs w:val="20"/>
                                <w:lang w:eastAsia="zh-CN"/>
                              </w:rPr>
                            </w:pPr>
                          </w:p>
                          <w:p w14:paraId="44FC07CD">
                            <w:pPr>
                              <w:pStyle w:val="47"/>
                              <w:rPr>
                                <w:rFonts w:ascii="宋体" w:hAnsi="宋体" w:cs="宋体"/>
                                <w:sz w:val="20"/>
                                <w:szCs w:val="20"/>
                                <w:lang w:eastAsia="zh-CN"/>
                              </w:rPr>
                            </w:pPr>
                          </w:p>
                          <w:p w14:paraId="33F5D4DA">
                            <w:pPr>
                              <w:pStyle w:val="47"/>
                              <w:rPr>
                                <w:rFonts w:ascii="宋体" w:hAnsi="宋体" w:cs="宋体"/>
                                <w:sz w:val="20"/>
                                <w:szCs w:val="20"/>
                                <w:lang w:eastAsia="zh-CN"/>
                              </w:rPr>
                            </w:pPr>
                          </w:p>
                          <w:p w14:paraId="51EB9D5C">
                            <w:pPr>
                              <w:pStyle w:val="47"/>
                              <w:rPr>
                                <w:rFonts w:ascii="宋体" w:hAnsi="宋体" w:cs="宋体"/>
                                <w:sz w:val="20"/>
                                <w:szCs w:val="20"/>
                                <w:lang w:eastAsia="zh-CN"/>
                              </w:rPr>
                            </w:pPr>
                          </w:p>
                          <w:p w14:paraId="6BFEE643">
                            <w:pPr>
                              <w:pStyle w:val="47"/>
                              <w:rPr>
                                <w:rFonts w:ascii="宋体" w:hAnsi="宋体" w:cs="宋体"/>
                                <w:sz w:val="20"/>
                                <w:szCs w:val="20"/>
                                <w:lang w:eastAsia="zh-CN"/>
                              </w:rPr>
                            </w:pPr>
                          </w:p>
                          <w:p w14:paraId="2B77E650">
                            <w:pPr>
                              <w:pStyle w:val="47"/>
                              <w:rPr>
                                <w:rFonts w:ascii="宋体" w:hAnsi="宋体" w:cs="宋体"/>
                                <w:sz w:val="20"/>
                                <w:szCs w:val="20"/>
                                <w:lang w:eastAsia="zh-CN"/>
                              </w:rPr>
                            </w:pPr>
                          </w:p>
                          <w:p w14:paraId="47DDDE6B">
                            <w:pPr>
                              <w:pStyle w:val="47"/>
                              <w:rPr>
                                <w:rFonts w:ascii="宋体" w:hAnsi="宋体" w:cs="宋体"/>
                                <w:sz w:val="20"/>
                                <w:szCs w:val="20"/>
                                <w:lang w:eastAsia="zh-CN"/>
                              </w:rPr>
                            </w:pPr>
                          </w:p>
                          <w:p w14:paraId="697298DC">
                            <w:pPr>
                              <w:pStyle w:val="47"/>
                              <w:rPr>
                                <w:rFonts w:ascii="宋体" w:hAnsi="宋体" w:cs="宋体"/>
                                <w:sz w:val="20"/>
                                <w:szCs w:val="20"/>
                                <w:lang w:eastAsia="zh-CN"/>
                              </w:rPr>
                            </w:pPr>
                          </w:p>
                          <w:p w14:paraId="1CC97AD8">
                            <w:pPr>
                              <w:pStyle w:val="47"/>
                              <w:spacing w:before="5"/>
                              <w:rPr>
                                <w:rFonts w:ascii="宋体" w:hAnsi="宋体" w:cs="宋体"/>
                                <w:sz w:val="18"/>
                                <w:szCs w:val="18"/>
                                <w:lang w:eastAsia="zh-CN"/>
                              </w:rPr>
                            </w:pPr>
                          </w:p>
                          <w:p w14:paraId="6F43E8F5">
                            <w:pPr>
                              <w:pStyle w:val="47"/>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4907E0C5">
                            <w:pPr>
                              <w:pStyle w:val="47"/>
                              <w:rPr>
                                <w:rFonts w:ascii="宋体" w:hAnsi="宋体" w:cs="宋体"/>
                                <w:sz w:val="20"/>
                                <w:szCs w:val="20"/>
                              </w:rPr>
                            </w:pPr>
                          </w:p>
                          <w:p w14:paraId="20F67D80">
                            <w:pPr>
                              <w:pStyle w:val="47"/>
                              <w:rPr>
                                <w:rFonts w:ascii="宋体" w:hAnsi="宋体" w:cs="宋体"/>
                                <w:sz w:val="20"/>
                                <w:szCs w:val="20"/>
                              </w:rPr>
                            </w:pPr>
                          </w:p>
                          <w:p w14:paraId="2B115A7E">
                            <w:pPr>
                              <w:pStyle w:val="47"/>
                              <w:rPr>
                                <w:rFonts w:ascii="宋体" w:hAnsi="宋体" w:cs="宋体"/>
                                <w:sz w:val="20"/>
                                <w:szCs w:val="20"/>
                              </w:rPr>
                            </w:pPr>
                          </w:p>
                          <w:p w14:paraId="4796F83C">
                            <w:pPr>
                              <w:pStyle w:val="47"/>
                              <w:rPr>
                                <w:rFonts w:ascii="宋体" w:hAnsi="宋体" w:cs="宋体"/>
                                <w:sz w:val="20"/>
                                <w:szCs w:val="20"/>
                              </w:rPr>
                            </w:pPr>
                          </w:p>
                          <w:p w14:paraId="7DE0B815">
                            <w:pPr>
                              <w:pStyle w:val="47"/>
                              <w:rPr>
                                <w:rFonts w:ascii="宋体" w:hAnsi="宋体" w:cs="宋体"/>
                                <w:sz w:val="20"/>
                                <w:szCs w:val="20"/>
                              </w:rPr>
                            </w:pPr>
                          </w:p>
                          <w:p w14:paraId="5E9AC61D">
                            <w:pPr>
                              <w:pStyle w:val="47"/>
                              <w:rPr>
                                <w:rFonts w:ascii="宋体" w:hAnsi="宋体" w:cs="宋体"/>
                                <w:sz w:val="20"/>
                                <w:szCs w:val="20"/>
                              </w:rPr>
                            </w:pPr>
                          </w:p>
                          <w:p w14:paraId="2DA216C8">
                            <w:pPr>
                              <w:pStyle w:val="47"/>
                              <w:rPr>
                                <w:rFonts w:ascii="宋体" w:hAnsi="宋体" w:cs="宋体"/>
                                <w:sz w:val="20"/>
                                <w:szCs w:val="20"/>
                              </w:rPr>
                            </w:pPr>
                          </w:p>
                          <w:p w14:paraId="253BC947">
                            <w:pPr>
                              <w:pStyle w:val="47"/>
                              <w:rPr>
                                <w:rFonts w:ascii="宋体" w:hAnsi="宋体" w:cs="宋体"/>
                                <w:sz w:val="20"/>
                                <w:szCs w:val="20"/>
                              </w:rPr>
                            </w:pPr>
                          </w:p>
                          <w:p w14:paraId="4ED31318">
                            <w:pPr>
                              <w:pStyle w:val="47"/>
                              <w:spacing w:before="6"/>
                              <w:rPr>
                                <w:rFonts w:ascii="宋体" w:hAnsi="宋体" w:cs="宋体"/>
                                <w:sz w:val="26"/>
                                <w:szCs w:val="26"/>
                              </w:rPr>
                            </w:pPr>
                          </w:p>
                          <w:p w14:paraId="5E1FB775">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5D34DB45">
                            <w:pPr>
                              <w:pStyle w:val="47"/>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78DA58CA">
                            <w:pPr>
                              <w:pStyle w:val="47"/>
                              <w:spacing w:before="1"/>
                              <w:rPr>
                                <w:rFonts w:ascii="宋体" w:hAnsi="宋体" w:cs="宋体"/>
                                <w:sz w:val="16"/>
                                <w:szCs w:val="16"/>
                              </w:rPr>
                            </w:pPr>
                          </w:p>
                          <w:p w14:paraId="6685C500">
                            <w:pPr>
                              <w:pStyle w:val="4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22910380">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3736FE6A">
                            <w:pPr>
                              <w:pStyle w:val="47"/>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0FEFFE6">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0C404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D1FC9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6ABAB2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D63A5FB">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tcPr>
                          <w:p w14:paraId="22F9F9FE">
                            <w:pPr>
                              <w:pStyle w:val="47"/>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731191B9">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9406687">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4A617A7">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2AB1B42">
                            <w:pPr>
                              <w:pStyle w:val="47"/>
                              <w:rPr>
                                <w:rFonts w:ascii="宋体" w:hAnsi="宋体" w:cs="宋体"/>
                                <w:sz w:val="20"/>
                                <w:szCs w:val="20"/>
                              </w:rPr>
                            </w:pPr>
                          </w:p>
                          <w:p w14:paraId="632F55EE">
                            <w:pPr>
                              <w:pStyle w:val="47"/>
                              <w:rPr>
                                <w:rFonts w:ascii="宋体" w:hAnsi="宋体" w:cs="宋体"/>
                                <w:sz w:val="20"/>
                                <w:szCs w:val="20"/>
                              </w:rPr>
                            </w:pPr>
                          </w:p>
                          <w:p w14:paraId="0A07D386">
                            <w:pPr>
                              <w:pStyle w:val="47"/>
                              <w:rPr>
                                <w:rFonts w:ascii="宋体" w:hAnsi="宋体" w:cs="宋体"/>
                                <w:sz w:val="20"/>
                                <w:szCs w:val="20"/>
                              </w:rPr>
                            </w:pPr>
                          </w:p>
                          <w:p w14:paraId="019B0876">
                            <w:pPr>
                              <w:pStyle w:val="47"/>
                              <w:rPr>
                                <w:rFonts w:ascii="宋体" w:hAnsi="宋体" w:cs="宋体"/>
                                <w:sz w:val="20"/>
                                <w:szCs w:val="20"/>
                              </w:rPr>
                            </w:pPr>
                          </w:p>
                          <w:p w14:paraId="406EA171">
                            <w:pPr>
                              <w:pStyle w:val="47"/>
                              <w:rPr>
                                <w:rFonts w:ascii="宋体" w:hAnsi="宋体" w:cs="宋体"/>
                                <w:sz w:val="20"/>
                                <w:szCs w:val="20"/>
                              </w:rPr>
                            </w:pPr>
                          </w:p>
                          <w:p w14:paraId="1ACEF793">
                            <w:pPr>
                              <w:pStyle w:val="47"/>
                              <w:rPr>
                                <w:rFonts w:ascii="宋体" w:hAnsi="宋体" w:cs="宋体"/>
                                <w:sz w:val="20"/>
                                <w:szCs w:val="20"/>
                              </w:rPr>
                            </w:pPr>
                          </w:p>
                          <w:p w14:paraId="5AA12E56">
                            <w:pPr>
                              <w:pStyle w:val="47"/>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554A9A4">
                            <w:pPr>
                              <w:pStyle w:val="47"/>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2EFFAA61">
                            <w:pPr>
                              <w:pStyle w:val="47"/>
                              <w:rPr>
                                <w:rFonts w:ascii="宋体" w:hAnsi="宋体" w:cs="宋体"/>
                                <w:sz w:val="20"/>
                                <w:szCs w:val="20"/>
                              </w:rPr>
                            </w:pPr>
                          </w:p>
                          <w:p w14:paraId="4DA62274">
                            <w:pPr>
                              <w:pStyle w:val="47"/>
                              <w:rPr>
                                <w:rFonts w:ascii="宋体" w:hAnsi="宋体" w:cs="宋体"/>
                                <w:sz w:val="20"/>
                                <w:szCs w:val="20"/>
                              </w:rPr>
                            </w:pPr>
                          </w:p>
                          <w:p w14:paraId="1BB16C37">
                            <w:pPr>
                              <w:pStyle w:val="47"/>
                              <w:spacing w:before="12"/>
                              <w:rPr>
                                <w:rFonts w:ascii="宋体" w:hAnsi="宋体" w:cs="宋体"/>
                                <w:sz w:val="19"/>
                                <w:szCs w:val="19"/>
                              </w:rPr>
                            </w:pPr>
                          </w:p>
                          <w:p w14:paraId="5EEED573">
                            <w:pPr>
                              <w:pStyle w:val="47"/>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6369CEDA">
                            <w:pPr>
                              <w:pStyle w:val="47"/>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14D2D1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F357D3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7254234">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D21163F">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610C4918">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19353743">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0FD607A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8EABCD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7BD081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7F0FCC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51774D1">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26F406B5">
                            <w:pPr>
                              <w:pStyle w:val="47"/>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30F4EF4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1BEBC9">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C5771F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E110DCB">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84781B2">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58B92545">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049CD7E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D144F1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1F761B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53F785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C3E2F6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37610117">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F6BA200">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682E9D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EE9501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2FCC9A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F47FFBD">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1DB2811D">
                            <w:pPr>
                              <w:pStyle w:val="47"/>
                              <w:spacing w:line="256" w:lineRule="exact"/>
                              <w:ind w:left="7"/>
                              <w:rPr>
                                <w:rFonts w:ascii="宋体" w:hAnsi="宋体" w:cs="宋体"/>
                                <w:sz w:val="20"/>
                                <w:szCs w:val="20"/>
                              </w:rPr>
                            </w:pPr>
                            <w:r>
                              <w:rPr>
                                <w:rFonts w:hint="eastAsia" w:ascii="宋体" w:hAnsi="宋体" w:cs="宋体"/>
                                <w:w w:val="99"/>
                                <w:sz w:val="20"/>
                                <w:szCs w:val="20"/>
                              </w:rPr>
                              <w:t>实施。</w:t>
                            </w:r>
                          </w:p>
                        </w:tc>
                      </w:tr>
                      <w:tr w14:paraId="135A48CC">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4325BE">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A19501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00F8BA8">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77B4CE7B">
                            <w:pPr>
                              <w:pStyle w:val="47"/>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1C305E07">
                            <w:pPr>
                              <w:pStyle w:val="47"/>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1635D48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DF635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100F50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DACFF60">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tcPr>
                          <w:p w14:paraId="0E9B51F9">
                            <w:pPr>
                              <w:pStyle w:val="47"/>
                              <w:spacing w:before="2"/>
                              <w:rPr>
                                <w:rFonts w:ascii="宋体" w:hAnsi="宋体" w:cs="宋体"/>
                                <w:sz w:val="24"/>
                                <w:szCs w:val="24"/>
                                <w:lang w:eastAsia="zh-CN"/>
                              </w:rPr>
                            </w:pPr>
                          </w:p>
                          <w:p w14:paraId="42CC833A">
                            <w:pPr>
                              <w:pStyle w:val="47"/>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52D72CBE">
                            <w:pPr>
                              <w:pStyle w:val="47"/>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623146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BADDE6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18FDFF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9D869A6">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4599F16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1073BAA4">
                            <w:pPr>
                              <w:pStyle w:val="47"/>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57F14CB2">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06F43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BD96312">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EA428A3">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60DA9D33">
                            <w:pPr>
                              <w:pStyle w:val="47"/>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75C75948">
                            <w:pPr>
                              <w:pStyle w:val="47"/>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086D5016">
                        <w:tblPrEx>
                          <w:tblCellMar>
                            <w:top w:w="0" w:type="dxa"/>
                            <w:left w:w="0" w:type="dxa"/>
                            <w:bottom w:w="0" w:type="dxa"/>
                            <w:right w:w="0" w:type="dxa"/>
                          </w:tblCellMar>
                        </w:tblPrEx>
                        <w:trPr>
                          <w:trHeight w:val="58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1B093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ED4636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938403C">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1E54E2A6">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26E30CF4">
                            <w:pPr>
                              <w:pStyle w:val="47"/>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1C7546CC">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6DEAAE">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62E6997">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20E5DF85">
                            <w:pPr>
                              <w:pStyle w:val="47"/>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21CBF0EF">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60384EF9">
                            <w:pPr>
                              <w:pStyle w:val="47"/>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52E86B3E">
                      <w:pPr>
                        <w:rPr>
                          <w:rFonts w:ascii="Calibri" w:hAnsi="Calibri"/>
                          <w:sz w:val="22"/>
                          <w:szCs w:val="22"/>
                        </w:rPr>
                      </w:pPr>
                    </w:p>
                  </w:txbxContent>
                </v:textbox>
              </v:shape>
            </w:pict>
          </mc:Fallback>
        </mc:AlternateContent>
      </w:r>
    </w:p>
    <w:p w14:paraId="04BB8320">
      <w:pPr>
        <w:rPr>
          <w:rFonts w:ascii="宋体" w:hAnsi="宋体" w:cs="宋体"/>
          <w:color w:val="auto"/>
          <w:sz w:val="20"/>
          <w:szCs w:val="20"/>
          <w:highlight w:val="none"/>
        </w:rPr>
      </w:pPr>
    </w:p>
    <w:p w14:paraId="71A864F8">
      <w:pPr>
        <w:rPr>
          <w:rFonts w:ascii="宋体" w:hAnsi="宋体" w:cs="宋体"/>
          <w:color w:val="auto"/>
          <w:sz w:val="20"/>
          <w:szCs w:val="20"/>
          <w:highlight w:val="none"/>
        </w:rPr>
      </w:pPr>
    </w:p>
    <w:p w14:paraId="007D4D9C">
      <w:pPr>
        <w:rPr>
          <w:rFonts w:ascii="宋体" w:hAnsi="宋体" w:cs="宋体"/>
          <w:color w:val="auto"/>
          <w:sz w:val="20"/>
          <w:szCs w:val="20"/>
          <w:highlight w:val="none"/>
        </w:rPr>
      </w:pPr>
    </w:p>
    <w:p w14:paraId="7A2A7990">
      <w:pPr>
        <w:spacing w:before="2"/>
        <w:rPr>
          <w:rFonts w:ascii="宋体" w:hAnsi="宋体" w:cs="宋体"/>
          <w:color w:val="auto"/>
          <w:sz w:val="23"/>
          <w:szCs w:val="23"/>
          <w:highlight w:val="none"/>
        </w:rPr>
      </w:pPr>
    </w:p>
    <w:p w14:paraId="4DDD427F">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3F2FE4E2">
      <w:pPr>
        <w:rPr>
          <w:rFonts w:ascii="宋体" w:hAnsi="宋体" w:cs="宋体"/>
          <w:color w:val="auto"/>
          <w:sz w:val="20"/>
          <w:szCs w:val="20"/>
          <w:highlight w:val="none"/>
        </w:rPr>
      </w:pPr>
    </w:p>
    <w:p w14:paraId="6C791AA8">
      <w:pPr>
        <w:rPr>
          <w:rFonts w:ascii="宋体" w:hAnsi="宋体" w:cs="宋体"/>
          <w:color w:val="auto"/>
          <w:sz w:val="20"/>
          <w:szCs w:val="20"/>
          <w:highlight w:val="none"/>
        </w:rPr>
      </w:pPr>
    </w:p>
    <w:p w14:paraId="7D434A89">
      <w:pPr>
        <w:rPr>
          <w:rFonts w:ascii="宋体" w:hAnsi="宋体" w:cs="宋体"/>
          <w:color w:val="auto"/>
          <w:sz w:val="20"/>
          <w:szCs w:val="20"/>
          <w:highlight w:val="none"/>
        </w:rPr>
      </w:pPr>
    </w:p>
    <w:p w14:paraId="52BAAE56">
      <w:pPr>
        <w:rPr>
          <w:rFonts w:ascii="宋体" w:hAnsi="宋体" w:cs="宋体"/>
          <w:color w:val="auto"/>
          <w:sz w:val="20"/>
          <w:szCs w:val="20"/>
          <w:highlight w:val="none"/>
        </w:rPr>
      </w:pPr>
    </w:p>
    <w:p w14:paraId="22146B1F">
      <w:pPr>
        <w:rPr>
          <w:rFonts w:ascii="宋体" w:hAnsi="宋体" w:cs="宋体"/>
          <w:color w:val="auto"/>
          <w:sz w:val="20"/>
          <w:szCs w:val="20"/>
          <w:highlight w:val="none"/>
        </w:rPr>
      </w:pPr>
    </w:p>
    <w:p w14:paraId="37428DD3">
      <w:pPr>
        <w:rPr>
          <w:rFonts w:ascii="宋体" w:hAnsi="宋体" w:cs="宋体"/>
          <w:color w:val="auto"/>
          <w:sz w:val="20"/>
          <w:szCs w:val="20"/>
          <w:highlight w:val="none"/>
        </w:rPr>
      </w:pPr>
    </w:p>
    <w:p w14:paraId="71519810">
      <w:pPr>
        <w:rPr>
          <w:rFonts w:ascii="宋体" w:hAnsi="宋体" w:cs="宋体"/>
          <w:color w:val="auto"/>
          <w:sz w:val="20"/>
          <w:szCs w:val="20"/>
          <w:highlight w:val="none"/>
        </w:rPr>
      </w:pPr>
    </w:p>
    <w:p w14:paraId="4B529D3C">
      <w:pPr>
        <w:rPr>
          <w:rFonts w:ascii="宋体" w:hAnsi="宋体" w:cs="宋体"/>
          <w:color w:val="auto"/>
          <w:sz w:val="20"/>
          <w:szCs w:val="20"/>
          <w:highlight w:val="none"/>
        </w:rPr>
      </w:pPr>
    </w:p>
    <w:p w14:paraId="529F9198">
      <w:pPr>
        <w:rPr>
          <w:rFonts w:ascii="宋体" w:hAnsi="宋体" w:cs="宋体"/>
          <w:color w:val="auto"/>
          <w:sz w:val="20"/>
          <w:szCs w:val="20"/>
          <w:highlight w:val="none"/>
        </w:rPr>
      </w:pPr>
    </w:p>
    <w:p w14:paraId="489600A4">
      <w:pPr>
        <w:rPr>
          <w:rFonts w:ascii="宋体" w:hAnsi="宋体" w:cs="宋体"/>
          <w:color w:val="auto"/>
          <w:sz w:val="20"/>
          <w:szCs w:val="20"/>
          <w:highlight w:val="none"/>
        </w:rPr>
      </w:pPr>
    </w:p>
    <w:p w14:paraId="4F9CDB77">
      <w:pPr>
        <w:spacing w:before="1"/>
        <w:rPr>
          <w:rFonts w:ascii="宋体" w:hAnsi="宋体" w:cs="宋体"/>
          <w:color w:val="auto"/>
          <w:sz w:val="14"/>
          <w:szCs w:val="14"/>
          <w:highlight w:val="none"/>
        </w:rPr>
      </w:pPr>
    </w:p>
    <w:p w14:paraId="35A3D00A">
      <w:pPr>
        <w:spacing w:before="37"/>
        <w:ind w:right="104"/>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1BC013E4">
      <w:pPr>
        <w:spacing w:before="11"/>
        <w:rPr>
          <w:rFonts w:ascii="宋体" w:hAnsi="宋体" w:cs="宋体"/>
          <w:color w:val="auto"/>
          <w:sz w:val="24"/>
          <w:highlight w:val="none"/>
        </w:rPr>
      </w:pPr>
    </w:p>
    <w:p w14:paraId="03C12E51">
      <w:pPr>
        <w:spacing w:before="37"/>
        <w:ind w:right="145"/>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1881B994">
      <w:pPr>
        <w:rPr>
          <w:rFonts w:ascii="宋体" w:hAnsi="宋体" w:cs="宋体"/>
          <w:color w:val="auto"/>
          <w:sz w:val="20"/>
          <w:szCs w:val="20"/>
          <w:highlight w:val="none"/>
        </w:rPr>
      </w:pPr>
    </w:p>
    <w:p w14:paraId="0946F020">
      <w:pPr>
        <w:rPr>
          <w:rFonts w:ascii="宋体" w:hAnsi="宋体" w:cs="宋体"/>
          <w:color w:val="auto"/>
          <w:sz w:val="20"/>
          <w:szCs w:val="20"/>
          <w:highlight w:val="none"/>
        </w:rPr>
      </w:pPr>
    </w:p>
    <w:p w14:paraId="1BF04341">
      <w:pPr>
        <w:rPr>
          <w:rFonts w:ascii="宋体" w:hAnsi="宋体" w:cs="宋体"/>
          <w:color w:val="auto"/>
          <w:sz w:val="20"/>
          <w:szCs w:val="20"/>
          <w:highlight w:val="none"/>
        </w:rPr>
      </w:pPr>
    </w:p>
    <w:p w14:paraId="6A812000">
      <w:pPr>
        <w:rPr>
          <w:rFonts w:ascii="宋体" w:hAnsi="宋体" w:cs="宋体"/>
          <w:color w:val="auto"/>
          <w:sz w:val="20"/>
          <w:szCs w:val="20"/>
          <w:highlight w:val="none"/>
        </w:rPr>
      </w:pPr>
    </w:p>
    <w:p w14:paraId="4EE12E3E">
      <w:pPr>
        <w:rPr>
          <w:rFonts w:ascii="宋体" w:hAnsi="宋体" w:cs="宋体"/>
          <w:color w:val="auto"/>
          <w:sz w:val="20"/>
          <w:szCs w:val="20"/>
          <w:highlight w:val="none"/>
        </w:rPr>
      </w:pPr>
    </w:p>
    <w:p w14:paraId="3EFB592E">
      <w:pPr>
        <w:rPr>
          <w:rFonts w:ascii="宋体" w:hAnsi="宋体" w:cs="宋体"/>
          <w:color w:val="auto"/>
          <w:sz w:val="20"/>
          <w:szCs w:val="20"/>
          <w:highlight w:val="none"/>
        </w:rPr>
      </w:pPr>
    </w:p>
    <w:p w14:paraId="724D4E76">
      <w:pPr>
        <w:rPr>
          <w:rFonts w:ascii="宋体" w:hAnsi="宋体" w:cs="宋体"/>
          <w:color w:val="auto"/>
          <w:sz w:val="20"/>
          <w:szCs w:val="20"/>
          <w:highlight w:val="none"/>
        </w:rPr>
      </w:pPr>
    </w:p>
    <w:p w14:paraId="04FD61A0">
      <w:pPr>
        <w:rPr>
          <w:rFonts w:ascii="宋体" w:hAnsi="宋体" w:cs="宋体"/>
          <w:color w:val="auto"/>
          <w:sz w:val="20"/>
          <w:szCs w:val="20"/>
          <w:highlight w:val="none"/>
        </w:rPr>
      </w:pPr>
    </w:p>
    <w:p w14:paraId="2DB56E1A">
      <w:pPr>
        <w:rPr>
          <w:rFonts w:ascii="宋体" w:hAnsi="宋体" w:cs="宋体"/>
          <w:color w:val="auto"/>
          <w:sz w:val="20"/>
          <w:szCs w:val="20"/>
          <w:highlight w:val="none"/>
        </w:rPr>
      </w:pPr>
    </w:p>
    <w:p w14:paraId="5DB4AE59">
      <w:pPr>
        <w:rPr>
          <w:rFonts w:ascii="宋体" w:hAnsi="宋体" w:cs="宋体"/>
          <w:color w:val="auto"/>
          <w:sz w:val="20"/>
          <w:szCs w:val="20"/>
          <w:highlight w:val="none"/>
        </w:rPr>
      </w:pPr>
    </w:p>
    <w:p w14:paraId="327E0E3E">
      <w:pPr>
        <w:rPr>
          <w:rFonts w:ascii="宋体" w:hAnsi="宋体" w:cs="宋体"/>
          <w:color w:val="auto"/>
          <w:sz w:val="20"/>
          <w:szCs w:val="20"/>
          <w:highlight w:val="none"/>
        </w:rPr>
      </w:pPr>
    </w:p>
    <w:p w14:paraId="7F2C725E">
      <w:pPr>
        <w:rPr>
          <w:rFonts w:ascii="宋体" w:hAnsi="宋体" w:cs="宋体"/>
          <w:color w:val="auto"/>
          <w:sz w:val="20"/>
          <w:szCs w:val="20"/>
          <w:highlight w:val="none"/>
        </w:rPr>
      </w:pPr>
    </w:p>
    <w:p w14:paraId="3E10239B">
      <w:pPr>
        <w:rPr>
          <w:rFonts w:ascii="宋体" w:hAnsi="宋体" w:cs="宋体"/>
          <w:color w:val="auto"/>
          <w:sz w:val="20"/>
          <w:szCs w:val="20"/>
          <w:highlight w:val="none"/>
        </w:rPr>
      </w:pPr>
    </w:p>
    <w:p w14:paraId="1E69B0B6">
      <w:pPr>
        <w:rPr>
          <w:rFonts w:ascii="宋体" w:hAnsi="宋体" w:cs="宋体"/>
          <w:color w:val="auto"/>
          <w:sz w:val="20"/>
          <w:szCs w:val="20"/>
          <w:highlight w:val="none"/>
        </w:rPr>
      </w:pPr>
    </w:p>
    <w:p w14:paraId="26EDDF61">
      <w:pPr>
        <w:rPr>
          <w:rFonts w:ascii="宋体" w:hAnsi="宋体" w:cs="宋体"/>
          <w:color w:val="auto"/>
          <w:sz w:val="20"/>
          <w:szCs w:val="20"/>
          <w:highlight w:val="none"/>
        </w:rPr>
      </w:pPr>
    </w:p>
    <w:p w14:paraId="68C8C841">
      <w:pPr>
        <w:rPr>
          <w:rFonts w:ascii="宋体" w:hAnsi="宋体" w:cs="宋体"/>
          <w:color w:val="auto"/>
          <w:sz w:val="20"/>
          <w:szCs w:val="20"/>
          <w:highlight w:val="none"/>
        </w:rPr>
      </w:pPr>
    </w:p>
    <w:p w14:paraId="43E82335">
      <w:pPr>
        <w:spacing w:before="6"/>
        <w:rPr>
          <w:rFonts w:ascii="宋体" w:hAnsi="宋体" w:cs="宋体"/>
          <w:color w:val="auto"/>
          <w:sz w:val="29"/>
          <w:szCs w:val="29"/>
          <w:highlight w:val="none"/>
        </w:rPr>
      </w:pPr>
    </w:p>
    <w:p w14:paraId="152EDFC9">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br w:type="page"/>
      </w:r>
    </w:p>
    <w:p w14:paraId="28E2CB68">
      <w:pPr>
        <w:widowControl/>
        <w:jc w:val="left"/>
        <w:rPr>
          <w:rFonts w:ascii="宋体" w:hAnsi="宋体" w:cs="宋体"/>
          <w:color w:val="auto"/>
          <w:sz w:val="20"/>
          <w:szCs w:val="20"/>
          <w:highlight w:val="none"/>
        </w:rPr>
      </w:pPr>
    </w:p>
    <w:tbl>
      <w:tblPr>
        <w:tblStyle w:val="2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3575"/>
      </w:tblGrid>
      <w:tr w14:paraId="4196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tcPr>
          <w:p w14:paraId="726EBF44">
            <w:pPr>
              <w:rPr>
                <w:rFonts w:ascii="宋体" w:hAnsi="宋体" w:cs="宋体"/>
                <w:color w:val="auto"/>
                <w:sz w:val="22"/>
                <w:szCs w:val="22"/>
                <w:highlight w:val="none"/>
              </w:rPr>
            </w:pPr>
          </w:p>
        </w:tc>
        <w:tc>
          <w:tcPr>
            <w:tcW w:w="1166" w:type="dxa"/>
            <w:vMerge w:val="restart"/>
            <w:tcBorders>
              <w:top w:val="single" w:color="auto" w:sz="4" w:space="0"/>
              <w:left w:val="single" w:color="auto" w:sz="4" w:space="0"/>
              <w:bottom w:val="single" w:color="auto" w:sz="4" w:space="0"/>
              <w:right w:val="single" w:color="auto" w:sz="4" w:space="0"/>
            </w:tcBorders>
          </w:tcPr>
          <w:p w14:paraId="080F4659">
            <w:pPr>
              <w:rPr>
                <w:rFonts w:ascii="宋体" w:hAnsi="宋体" w:cs="宋体"/>
                <w:color w:val="auto"/>
                <w:sz w:val="22"/>
                <w:szCs w:val="22"/>
                <w:highlight w:val="none"/>
              </w:rPr>
            </w:pPr>
          </w:p>
        </w:tc>
        <w:tc>
          <w:tcPr>
            <w:tcW w:w="1800" w:type="dxa"/>
            <w:vMerge w:val="restart"/>
            <w:tcBorders>
              <w:top w:val="single" w:color="auto" w:sz="4" w:space="0"/>
              <w:left w:val="single" w:color="auto" w:sz="4" w:space="0"/>
              <w:bottom w:val="single" w:color="auto" w:sz="4" w:space="0"/>
              <w:right w:val="single" w:color="auto" w:sz="4" w:space="0"/>
            </w:tcBorders>
          </w:tcPr>
          <w:p w14:paraId="0B4F27F7">
            <w:pPr>
              <w:pStyle w:val="47"/>
              <w:rPr>
                <w:rFonts w:ascii="宋体" w:hAnsi="宋体" w:cs="宋体"/>
                <w:color w:val="auto"/>
                <w:sz w:val="20"/>
                <w:szCs w:val="20"/>
                <w:highlight w:val="none"/>
              </w:rPr>
            </w:pPr>
          </w:p>
          <w:p w14:paraId="2F4F0BAE">
            <w:pPr>
              <w:pStyle w:val="47"/>
              <w:rPr>
                <w:rFonts w:ascii="宋体" w:hAnsi="宋体" w:cs="宋体"/>
                <w:color w:val="auto"/>
                <w:sz w:val="20"/>
                <w:szCs w:val="20"/>
                <w:highlight w:val="none"/>
              </w:rPr>
            </w:pPr>
          </w:p>
          <w:p w14:paraId="1768BE54">
            <w:pPr>
              <w:pStyle w:val="47"/>
              <w:rPr>
                <w:rFonts w:ascii="宋体" w:hAnsi="宋体" w:cs="宋体"/>
                <w:color w:val="auto"/>
                <w:sz w:val="20"/>
                <w:szCs w:val="20"/>
                <w:highlight w:val="none"/>
              </w:rPr>
            </w:pPr>
          </w:p>
          <w:p w14:paraId="45E4A177">
            <w:pPr>
              <w:pStyle w:val="47"/>
              <w:rPr>
                <w:rFonts w:ascii="宋体" w:hAnsi="宋体" w:cs="宋体"/>
                <w:color w:val="auto"/>
                <w:sz w:val="20"/>
                <w:szCs w:val="20"/>
                <w:highlight w:val="none"/>
              </w:rPr>
            </w:pPr>
          </w:p>
          <w:p w14:paraId="44D4351F">
            <w:pPr>
              <w:pStyle w:val="47"/>
              <w:rPr>
                <w:rFonts w:ascii="宋体" w:hAnsi="宋体" w:cs="宋体"/>
                <w:color w:val="auto"/>
                <w:sz w:val="20"/>
                <w:szCs w:val="20"/>
                <w:highlight w:val="none"/>
              </w:rPr>
            </w:pPr>
          </w:p>
          <w:p w14:paraId="11BDA954">
            <w:pPr>
              <w:pStyle w:val="47"/>
              <w:spacing w:before="161"/>
              <w:ind w:left="7"/>
              <w:rPr>
                <w:rFonts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808热水器</w:t>
            </w:r>
          </w:p>
        </w:tc>
        <w:tc>
          <w:tcPr>
            <w:tcW w:w="1915" w:type="dxa"/>
            <w:tcBorders>
              <w:top w:val="single" w:color="auto" w:sz="4" w:space="0"/>
              <w:left w:val="single" w:color="auto" w:sz="4" w:space="0"/>
              <w:bottom w:val="single" w:color="auto" w:sz="4" w:space="0"/>
              <w:right w:val="single" w:color="auto" w:sz="4" w:space="0"/>
            </w:tcBorders>
          </w:tcPr>
          <w:p w14:paraId="632B1C92">
            <w:pPr>
              <w:pStyle w:val="47"/>
              <w:spacing w:before="12"/>
              <w:rPr>
                <w:rFonts w:ascii="宋体" w:hAnsi="宋体" w:cs="宋体"/>
                <w:color w:val="auto"/>
                <w:sz w:val="15"/>
                <w:szCs w:val="15"/>
                <w:highlight w:val="none"/>
              </w:rPr>
            </w:pPr>
          </w:p>
          <w:p w14:paraId="35E7F26E">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★电热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3575" w:type="dxa"/>
            <w:tcBorders>
              <w:top w:val="single" w:color="auto" w:sz="4" w:space="0"/>
              <w:left w:val="single" w:color="auto" w:sz="4" w:space="0"/>
              <w:bottom w:val="single" w:color="auto" w:sz="4" w:space="0"/>
              <w:right w:val="single" w:color="auto" w:sz="4" w:space="0"/>
            </w:tcBorders>
          </w:tcPr>
          <w:p w14:paraId="7AEF075B">
            <w:pPr>
              <w:pStyle w:val="47"/>
              <w:tabs>
                <w:tab w:val="left" w:pos="1608"/>
              </w:tabs>
              <w:spacing w:before="5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《储水式电热水器能效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及能效等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z w:val="20"/>
                <w:szCs w:val="20"/>
                <w:highlight w:val="none"/>
                <w:lang w:eastAsia="zh-CN"/>
              </w:rPr>
              <w:tab/>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51</w:t>
            </w:r>
            <w:r>
              <w:rPr>
                <w:rFonts w:hint="eastAsia" w:ascii="宋体" w:hAnsi="宋体" w:cs="宋体"/>
                <w:color w:val="auto"/>
                <w:spacing w:val="1"/>
                <w:w w:val="99"/>
                <w:sz w:val="20"/>
                <w:szCs w:val="20"/>
                <w:highlight w:val="none"/>
                <w:lang w:eastAsia="zh-CN"/>
              </w:rPr>
              <w:t>9</w:t>
            </w:r>
            <w:r>
              <w:rPr>
                <w:rFonts w:hint="eastAsia" w:ascii="宋体" w:hAnsi="宋体" w:cs="宋体"/>
                <w:color w:val="auto"/>
                <w:w w:val="99"/>
                <w:sz w:val="20"/>
                <w:szCs w:val="20"/>
                <w:highlight w:val="none"/>
                <w:lang w:eastAsia="zh-CN"/>
              </w:rPr>
              <w:t>）</w:t>
            </w:r>
          </w:p>
        </w:tc>
      </w:tr>
      <w:tr w14:paraId="7F9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B87721E">
            <w:pPr>
              <w:widowControl/>
              <w:jc w:val="left"/>
              <w:rPr>
                <w:rFonts w:ascii="宋体" w:hAnsi="宋体" w:cs="宋体"/>
                <w:color w:val="auto"/>
                <w:sz w:val="22"/>
                <w:szCs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58917F02">
            <w:pPr>
              <w:widowControl/>
              <w:jc w:val="left"/>
              <w:rPr>
                <w:rFonts w:ascii="宋体" w:hAnsi="宋体" w:cs="宋体"/>
                <w:color w:val="auto"/>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40831E0">
            <w:pPr>
              <w:widowControl/>
              <w:jc w:val="left"/>
              <w:rPr>
                <w:rFonts w:ascii="宋体" w:hAnsi="宋体" w:cs="宋体"/>
                <w:color w:val="auto"/>
                <w:kern w:val="0"/>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tcPr>
          <w:p w14:paraId="60E5D87B">
            <w:pPr>
              <w:pStyle w:val="47"/>
              <w:spacing w:before="2"/>
              <w:rPr>
                <w:rFonts w:ascii="宋体" w:hAnsi="宋体" w:cs="宋体"/>
                <w:color w:val="auto"/>
                <w:sz w:val="24"/>
                <w:szCs w:val="24"/>
                <w:highlight w:val="none"/>
                <w:lang w:eastAsia="zh-CN"/>
              </w:rPr>
            </w:pPr>
          </w:p>
          <w:p w14:paraId="0510F410">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燃气热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3575" w:type="dxa"/>
            <w:tcBorders>
              <w:top w:val="single" w:color="auto" w:sz="4" w:space="0"/>
              <w:left w:val="single" w:color="auto" w:sz="4" w:space="0"/>
              <w:bottom w:val="single" w:color="auto" w:sz="4" w:space="0"/>
              <w:right w:val="single" w:color="auto" w:sz="4" w:space="0"/>
            </w:tcBorders>
          </w:tcPr>
          <w:p w14:paraId="14ECBF5F">
            <w:pPr>
              <w:pStyle w:val="47"/>
              <w:spacing w:before="4" w:line="280"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《家用燃气快速热水器</w:t>
            </w:r>
            <w:r>
              <w:rPr>
                <w:rFonts w:hint="eastAsia" w:ascii="宋体" w:hAnsi="宋体" w:cs="宋体"/>
                <w:color w:val="auto"/>
                <w:spacing w:val="9"/>
                <w:w w:val="99"/>
                <w:sz w:val="20"/>
                <w:szCs w:val="20"/>
                <w:highlight w:val="none"/>
                <w:lang w:eastAsia="zh-CN"/>
              </w:rPr>
              <w:t>和</w:t>
            </w:r>
            <w:r>
              <w:rPr>
                <w:rFonts w:hint="eastAsia" w:ascii="宋体" w:hAnsi="宋体" w:cs="宋体"/>
                <w:color w:val="auto"/>
                <w:spacing w:val="12"/>
                <w:w w:val="99"/>
                <w:sz w:val="20"/>
                <w:szCs w:val="20"/>
                <w:highlight w:val="none"/>
                <w:lang w:eastAsia="zh-CN"/>
              </w:rPr>
              <w:t>燃气</w:t>
            </w:r>
            <w:r>
              <w:rPr>
                <w:rFonts w:hint="eastAsia" w:ascii="宋体" w:hAnsi="宋体" w:cs="宋体"/>
                <w:color w:val="auto"/>
                <w:w w:val="99"/>
                <w:sz w:val="20"/>
                <w:szCs w:val="20"/>
                <w:highlight w:val="none"/>
                <w:lang w:eastAsia="zh-CN"/>
              </w:rPr>
              <w:t>采暖热水</w:t>
            </w:r>
            <w:r>
              <w:rPr>
                <w:rFonts w:hint="eastAsia" w:ascii="宋体" w:hAnsi="宋体" w:cs="宋体"/>
                <w:color w:val="auto"/>
                <w:spacing w:val="2"/>
                <w:w w:val="99"/>
                <w:sz w:val="20"/>
                <w:szCs w:val="20"/>
                <w:highlight w:val="none"/>
                <w:lang w:eastAsia="zh-CN"/>
              </w:rPr>
              <w:t>炉</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78374706">
            <w:pPr>
              <w:pStyle w:val="47"/>
              <w:spacing w:before="12"/>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65</w:t>
            </w:r>
            <w:r>
              <w:rPr>
                <w:rFonts w:hint="eastAsia" w:ascii="宋体" w:hAnsi="宋体" w:cs="宋体"/>
                <w:color w:val="auto"/>
                <w:w w:val="99"/>
                <w:sz w:val="20"/>
                <w:szCs w:val="20"/>
                <w:highlight w:val="none"/>
              </w:rPr>
              <w:t>）</w:t>
            </w:r>
          </w:p>
        </w:tc>
      </w:tr>
      <w:tr w14:paraId="6FD3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5990EA7">
            <w:pPr>
              <w:widowControl/>
              <w:jc w:val="left"/>
              <w:rPr>
                <w:rFonts w:ascii="宋体" w:hAnsi="宋体" w:cs="宋体"/>
                <w:color w:val="auto"/>
                <w:sz w:val="22"/>
                <w:szCs w:val="22"/>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F23ED12">
            <w:pPr>
              <w:widowControl/>
              <w:jc w:val="left"/>
              <w:rPr>
                <w:rFonts w:ascii="宋体" w:hAnsi="宋体" w:cs="宋体"/>
                <w:color w:val="auto"/>
                <w:sz w:val="22"/>
                <w:szCs w:val="22"/>
                <w:highlight w:val="none"/>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09324F8">
            <w:pPr>
              <w:widowControl/>
              <w:jc w:val="left"/>
              <w:rPr>
                <w:rFonts w:ascii="宋体" w:hAnsi="宋体" w:cs="宋体"/>
                <w:color w:val="auto"/>
                <w:kern w:val="0"/>
                <w:sz w:val="20"/>
                <w:szCs w:val="20"/>
                <w:highlight w:val="none"/>
                <w:lang w:eastAsia="en-US"/>
              </w:rPr>
            </w:pPr>
          </w:p>
        </w:tc>
        <w:tc>
          <w:tcPr>
            <w:tcW w:w="1915" w:type="dxa"/>
            <w:tcBorders>
              <w:top w:val="single" w:color="auto" w:sz="4" w:space="0"/>
              <w:left w:val="single" w:color="auto" w:sz="4" w:space="0"/>
              <w:bottom w:val="single" w:color="auto" w:sz="4" w:space="0"/>
              <w:right w:val="single" w:color="auto" w:sz="4" w:space="0"/>
            </w:tcBorders>
          </w:tcPr>
          <w:p w14:paraId="0899D315">
            <w:pPr>
              <w:pStyle w:val="47"/>
              <w:rPr>
                <w:rFonts w:ascii="宋体" w:hAnsi="宋体" w:cs="宋体"/>
                <w:color w:val="auto"/>
                <w:sz w:val="19"/>
                <w:szCs w:val="19"/>
                <w:highlight w:val="none"/>
              </w:rPr>
            </w:pPr>
          </w:p>
          <w:p w14:paraId="1157999E">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热泵热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3575" w:type="dxa"/>
            <w:tcBorders>
              <w:top w:val="single" w:color="auto" w:sz="4" w:space="0"/>
              <w:left w:val="single" w:color="auto" w:sz="4" w:space="0"/>
              <w:bottom w:val="single" w:color="auto" w:sz="4" w:space="0"/>
              <w:right w:val="single" w:color="auto" w:sz="4" w:space="0"/>
            </w:tcBorders>
          </w:tcPr>
          <w:p w14:paraId="662ED24E">
            <w:pPr>
              <w:pStyle w:val="47"/>
              <w:spacing w:before="93" w:line="280" w:lineRule="auto"/>
              <w:ind w:left="7" w:right="7"/>
              <w:rPr>
                <w:rFonts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《热泵</w:t>
            </w:r>
            <w:r>
              <w:rPr>
                <w:rFonts w:hint="eastAsia" w:ascii="宋体" w:hAnsi="宋体" w:cs="宋体"/>
                <w:color w:val="auto"/>
                <w:spacing w:val="2"/>
                <w:w w:val="99"/>
                <w:sz w:val="20"/>
                <w:szCs w:val="20"/>
                <w:highlight w:val="none"/>
                <w:lang w:eastAsia="zh-CN"/>
              </w:rPr>
              <w:t>热</w:t>
            </w:r>
            <w:r>
              <w:rPr>
                <w:rFonts w:hint="eastAsia" w:ascii="宋体" w:hAnsi="宋体" w:cs="宋体"/>
                <w:color w:val="auto"/>
                <w:w w:val="99"/>
                <w:sz w:val="20"/>
                <w:szCs w:val="20"/>
                <w:highlight w:val="none"/>
                <w:lang w:eastAsia="zh-CN"/>
              </w:rPr>
              <w:t>水</w:t>
            </w:r>
            <w:r>
              <w:rPr>
                <w:rFonts w:hint="eastAsia" w:ascii="宋体" w:hAnsi="宋体" w:cs="宋体"/>
                <w:color w:val="auto"/>
                <w:spacing w:val="-27"/>
                <w:w w:val="99"/>
                <w:sz w:val="20"/>
                <w:szCs w:val="20"/>
                <w:highlight w:val="none"/>
                <w:lang w:eastAsia="zh-CN"/>
              </w:rPr>
              <w:t>机</w:t>
            </w:r>
            <w:r>
              <w:rPr>
                <w:rFonts w:hint="eastAsia" w:ascii="宋体" w:hAnsi="宋体" w:cs="宋体"/>
                <w:color w:val="auto"/>
                <w:w w:val="99"/>
                <w:sz w:val="20"/>
                <w:szCs w:val="20"/>
                <w:highlight w:val="none"/>
                <w:lang w:eastAsia="zh-CN"/>
              </w:rPr>
              <w:t>（器</w:t>
            </w:r>
            <w:r>
              <w:rPr>
                <w:rFonts w:hint="eastAsia" w:ascii="宋体" w:hAnsi="宋体" w:cs="宋体"/>
                <w:color w:val="auto"/>
                <w:spacing w:val="-27"/>
                <w:w w:val="99"/>
                <w:sz w:val="20"/>
                <w:szCs w:val="20"/>
                <w:highlight w:val="none"/>
                <w:lang w:eastAsia="zh-CN"/>
              </w:rPr>
              <w:t>）</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295</w:t>
            </w:r>
            <w:r>
              <w:rPr>
                <w:rFonts w:hint="eastAsia" w:ascii="宋体" w:hAnsi="宋体" w:cs="宋体"/>
                <w:color w:val="auto"/>
                <w:w w:val="99"/>
                <w:sz w:val="20"/>
                <w:szCs w:val="20"/>
                <w:highlight w:val="none"/>
                <w:lang w:eastAsia="zh-CN"/>
              </w:rPr>
              <w:t>4</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29E9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20479FF8">
            <w:pPr>
              <w:widowControl/>
              <w:jc w:val="left"/>
              <w:rPr>
                <w:rFonts w:ascii="宋体" w:hAnsi="宋体" w:cs="宋体"/>
                <w:color w:val="auto"/>
                <w:sz w:val="22"/>
                <w:szCs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2335EA1">
            <w:pPr>
              <w:widowControl/>
              <w:jc w:val="left"/>
              <w:rPr>
                <w:rFonts w:ascii="宋体" w:hAnsi="宋体" w:cs="宋体"/>
                <w:color w:val="auto"/>
                <w:sz w:val="22"/>
                <w:szCs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B2EB83D">
            <w:pPr>
              <w:widowControl/>
              <w:jc w:val="left"/>
              <w:rPr>
                <w:rFonts w:ascii="宋体" w:hAnsi="宋体" w:cs="宋体"/>
                <w:color w:val="auto"/>
                <w:kern w:val="0"/>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tcPr>
          <w:p w14:paraId="2EE0DE6A">
            <w:pPr>
              <w:pStyle w:val="47"/>
              <w:spacing w:before="12"/>
              <w:rPr>
                <w:rFonts w:ascii="宋体" w:hAnsi="宋体" w:cs="宋体"/>
                <w:color w:val="auto"/>
                <w:sz w:val="15"/>
                <w:szCs w:val="15"/>
                <w:highlight w:val="none"/>
                <w:lang w:eastAsia="zh-CN"/>
              </w:rPr>
            </w:pPr>
          </w:p>
          <w:p w14:paraId="05C78BCF">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太阳能</w:t>
            </w:r>
            <w:r>
              <w:rPr>
                <w:rFonts w:hint="eastAsia" w:ascii="宋体" w:hAnsi="宋体" w:cs="宋体"/>
                <w:color w:val="auto"/>
                <w:spacing w:val="2"/>
                <w:w w:val="99"/>
                <w:sz w:val="20"/>
                <w:szCs w:val="20"/>
                <w:highlight w:val="none"/>
              </w:rPr>
              <w:t>热</w:t>
            </w:r>
            <w:r>
              <w:rPr>
                <w:rFonts w:hint="eastAsia" w:ascii="宋体" w:hAnsi="宋体" w:cs="宋体"/>
                <w:color w:val="auto"/>
                <w:w w:val="99"/>
                <w:sz w:val="20"/>
                <w:szCs w:val="20"/>
                <w:highlight w:val="none"/>
              </w:rPr>
              <w:t>水系统</w:t>
            </w:r>
          </w:p>
        </w:tc>
        <w:tc>
          <w:tcPr>
            <w:tcW w:w="3575" w:type="dxa"/>
            <w:tcBorders>
              <w:top w:val="single" w:color="auto" w:sz="4" w:space="0"/>
              <w:left w:val="single" w:color="auto" w:sz="4" w:space="0"/>
              <w:bottom w:val="single" w:color="auto" w:sz="4" w:space="0"/>
              <w:right w:val="single" w:color="auto" w:sz="4" w:space="0"/>
            </w:tcBorders>
          </w:tcPr>
          <w:p w14:paraId="239D8A24">
            <w:pPr>
              <w:pStyle w:val="47"/>
              <w:spacing w:before="5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《家用太阳能热水系统</w:t>
            </w:r>
            <w:r>
              <w:rPr>
                <w:rFonts w:hint="eastAsia" w:ascii="宋体" w:hAnsi="宋体" w:cs="宋体"/>
                <w:color w:val="auto"/>
                <w:spacing w:val="9"/>
                <w:w w:val="99"/>
                <w:sz w:val="20"/>
                <w:szCs w:val="20"/>
                <w:highlight w:val="none"/>
                <w:lang w:eastAsia="zh-CN"/>
              </w:rPr>
              <w:t>能</w:t>
            </w:r>
            <w:r>
              <w:rPr>
                <w:rFonts w:hint="eastAsia" w:ascii="宋体" w:hAnsi="宋体" w:cs="宋体"/>
                <w:color w:val="auto"/>
                <w:spacing w:val="12"/>
                <w:w w:val="99"/>
                <w:sz w:val="20"/>
                <w:szCs w:val="20"/>
                <w:highlight w:val="none"/>
                <w:lang w:eastAsia="zh-CN"/>
              </w:rPr>
              <w:t>效限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26</w:t>
            </w:r>
            <w:r>
              <w:rPr>
                <w:rFonts w:hint="eastAsia" w:ascii="宋体" w:hAnsi="宋体" w:cs="宋体"/>
                <w:color w:val="auto"/>
                <w:w w:val="99"/>
                <w:sz w:val="20"/>
                <w:szCs w:val="20"/>
                <w:highlight w:val="none"/>
                <w:lang w:eastAsia="zh-CN"/>
              </w:rPr>
              <w:t>96</w:t>
            </w:r>
            <w:r>
              <w:rPr>
                <w:rFonts w:hint="eastAsia" w:ascii="宋体" w:hAnsi="宋体" w:cs="宋体"/>
                <w:color w:val="auto"/>
                <w:spacing w:val="-2"/>
                <w:w w:val="99"/>
                <w:sz w:val="20"/>
                <w:szCs w:val="20"/>
                <w:highlight w:val="none"/>
                <w:lang w:eastAsia="zh-CN"/>
              </w:rPr>
              <w:t>9</w:t>
            </w:r>
            <w:r>
              <w:rPr>
                <w:rFonts w:hint="eastAsia" w:ascii="宋体" w:hAnsi="宋体" w:cs="宋体"/>
                <w:color w:val="auto"/>
                <w:w w:val="99"/>
                <w:sz w:val="20"/>
                <w:szCs w:val="20"/>
                <w:highlight w:val="none"/>
                <w:lang w:eastAsia="zh-CN"/>
              </w:rPr>
              <w:t>）</w:t>
            </w:r>
          </w:p>
        </w:tc>
      </w:tr>
      <w:tr w14:paraId="029F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105B45F7">
            <w:pPr>
              <w:pStyle w:val="47"/>
              <w:rPr>
                <w:rFonts w:ascii="宋体" w:hAnsi="宋体" w:cs="宋体"/>
                <w:color w:val="auto"/>
                <w:sz w:val="20"/>
                <w:szCs w:val="20"/>
                <w:highlight w:val="none"/>
                <w:lang w:eastAsia="zh-CN"/>
              </w:rPr>
            </w:pPr>
          </w:p>
          <w:p w14:paraId="1ED51032">
            <w:pPr>
              <w:pStyle w:val="47"/>
              <w:rPr>
                <w:rFonts w:ascii="宋体" w:hAnsi="宋体" w:cs="宋体"/>
                <w:color w:val="auto"/>
                <w:sz w:val="20"/>
                <w:szCs w:val="20"/>
                <w:highlight w:val="none"/>
                <w:lang w:eastAsia="zh-CN"/>
              </w:rPr>
            </w:pPr>
          </w:p>
          <w:p w14:paraId="5EC3306F">
            <w:pPr>
              <w:pStyle w:val="47"/>
              <w:rPr>
                <w:rFonts w:ascii="宋体" w:hAnsi="宋体" w:cs="宋体"/>
                <w:color w:val="auto"/>
                <w:sz w:val="20"/>
                <w:szCs w:val="20"/>
                <w:highlight w:val="none"/>
                <w:lang w:eastAsia="zh-CN"/>
              </w:rPr>
            </w:pPr>
          </w:p>
          <w:p w14:paraId="603BDFAE">
            <w:pPr>
              <w:pStyle w:val="47"/>
              <w:rPr>
                <w:rFonts w:ascii="宋体" w:hAnsi="宋体" w:cs="宋体"/>
                <w:color w:val="auto"/>
                <w:sz w:val="20"/>
                <w:szCs w:val="20"/>
                <w:highlight w:val="none"/>
                <w:lang w:eastAsia="zh-CN"/>
              </w:rPr>
            </w:pPr>
          </w:p>
          <w:p w14:paraId="44836244">
            <w:pPr>
              <w:pStyle w:val="47"/>
              <w:rPr>
                <w:rFonts w:ascii="宋体" w:hAnsi="宋体" w:cs="宋体"/>
                <w:color w:val="auto"/>
                <w:sz w:val="20"/>
                <w:szCs w:val="20"/>
                <w:highlight w:val="none"/>
                <w:lang w:eastAsia="zh-CN"/>
              </w:rPr>
            </w:pPr>
          </w:p>
          <w:p w14:paraId="499CC3DF">
            <w:pPr>
              <w:pStyle w:val="47"/>
              <w:spacing w:before="12"/>
              <w:rPr>
                <w:rFonts w:ascii="宋体" w:hAnsi="宋体" w:cs="宋体"/>
                <w:color w:val="auto"/>
                <w:sz w:val="23"/>
                <w:szCs w:val="23"/>
                <w:highlight w:val="none"/>
                <w:lang w:eastAsia="zh-CN"/>
              </w:rPr>
            </w:pPr>
          </w:p>
          <w:p w14:paraId="680C3E25">
            <w:pPr>
              <w:pStyle w:val="47"/>
              <w:ind w:left="182"/>
              <w:rPr>
                <w:rFonts w:ascii="宋体" w:hAnsi="宋体" w:cs="宋体"/>
                <w:color w:val="auto"/>
                <w:sz w:val="20"/>
                <w:szCs w:val="20"/>
                <w:highlight w:val="none"/>
              </w:rPr>
            </w:pPr>
            <w:r>
              <w:rPr>
                <w:rFonts w:hint="eastAsia" w:ascii="宋体" w:hAnsi="宋体" w:cs="宋体"/>
                <w:color w:val="auto"/>
                <w:spacing w:val="1"/>
                <w:w w:val="99"/>
                <w:sz w:val="20"/>
                <w:highlight w:val="none"/>
              </w:rPr>
              <w:t>1</w:t>
            </w:r>
            <w:r>
              <w:rPr>
                <w:rFonts w:hint="eastAsia" w:ascii="宋体" w:hAnsi="宋体" w:cs="宋体"/>
                <w:color w:val="auto"/>
                <w:w w:val="99"/>
                <w:sz w:val="20"/>
                <w:highlight w:val="none"/>
              </w:rPr>
              <w:t>1</w:t>
            </w:r>
          </w:p>
        </w:tc>
        <w:tc>
          <w:tcPr>
            <w:tcW w:w="1166" w:type="dxa"/>
            <w:vMerge w:val="restart"/>
            <w:tcBorders>
              <w:top w:val="single" w:color="auto" w:sz="4" w:space="0"/>
              <w:left w:val="single" w:color="auto" w:sz="4" w:space="0"/>
              <w:bottom w:val="single" w:color="auto" w:sz="4" w:space="0"/>
              <w:right w:val="single" w:color="auto" w:sz="4" w:space="0"/>
            </w:tcBorders>
          </w:tcPr>
          <w:p w14:paraId="78CBD1EA">
            <w:pPr>
              <w:pStyle w:val="47"/>
              <w:rPr>
                <w:rFonts w:ascii="宋体" w:hAnsi="宋体" w:cs="宋体"/>
                <w:color w:val="auto"/>
                <w:sz w:val="20"/>
                <w:szCs w:val="20"/>
                <w:highlight w:val="none"/>
              </w:rPr>
            </w:pPr>
          </w:p>
          <w:p w14:paraId="089A6267">
            <w:pPr>
              <w:pStyle w:val="47"/>
              <w:rPr>
                <w:rFonts w:ascii="宋体" w:hAnsi="宋体" w:cs="宋体"/>
                <w:color w:val="auto"/>
                <w:sz w:val="20"/>
                <w:szCs w:val="20"/>
                <w:highlight w:val="none"/>
              </w:rPr>
            </w:pPr>
          </w:p>
          <w:p w14:paraId="057DE026">
            <w:pPr>
              <w:pStyle w:val="47"/>
              <w:rPr>
                <w:rFonts w:ascii="宋体" w:hAnsi="宋体" w:cs="宋体"/>
                <w:color w:val="auto"/>
                <w:sz w:val="20"/>
                <w:szCs w:val="20"/>
                <w:highlight w:val="none"/>
              </w:rPr>
            </w:pPr>
          </w:p>
          <w:p w14:paraId="0219C9F7">
            <w:pPr>
              <w:pStyle w:val="47"/>
              <w:rPr>
                <w:rFonts w:ascii="宋体" w:hAnsi="宋体" w:cs="宋体"/>
                <w:color w:val="auto"/>
                <w:sz w:val="20"/>
                <w:szCs w:val="20"/>
                <w:highlight w:val="none"/>
              </w:rPr>
            </w:pPr>
          </w:p>
          <w:p w14:paraId="78983E33">
            <w:pPr>
              <w:pStyle w:val="47"/>
              <w:rPr>
                <w:rFonts w:ascii="宋体" w:hAnsi="宋体" w:cs="宋体"/>
                <w:color w:val="auto"/>
                <w:sz w:val="20"/>
                <w:szCs w:val="20"/>
                <w:highlight w:val="none"/>
              </w:rPr>
            </w:pPr>
          </w:p>
          <w:p w14:paraId="1696397A">
            <w:pPr>
              <w:pStyle w:val="47"/>
              <w:spacing w:before="157"/>
              <w:ind w:left="7"/>
              <w:rPr>
                <w:rFonts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9照明</w:t>
            </w:r>
          </w:p>
          <w:p w14:paraId="7CFDA9DD">
            <w:pPr>
              <w:pStyle w:val="47"/>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设备</w:t>
            </w:r>
          </w:p>
        </w:tc>
        <w:tc>
          <w:tcPr>
            <w:tcW w:w="1800" w:type="dxa"/>
            <w:tcBorders>
              <w:top w:val="single" w:color="auto" w:sz="4" w:space="0"/>
              <w:left w:val="single" w:color="auto" w:sz="4" w:space="0"/>
              <w:bottom w:val="single" w:color="auto" w:sz="4" w:space="0"/>
              <w:right w:val="single" w:color="auto" w:sz="4" w:space="0"/>
            </w:tcBorders>
          </w:tcPr>
          <w:p w14:paraId="2EC29C4F">
            <w:pPr>
              <w:pStyle w:val="47"/>
              <w:spacing w:before="133" w:line="280" w:lineRule="auto"/>
              <w:ind w:left="7" w:right="7"/>
              <w:rPr>
                <w:rFonts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w:t>
            </w:r>
            <w:r>
              <w:rPr>
                <w:rFonts w:hint="eastAsia" w:ascii="宋体" w:hAnsi="宋体" w:cs="宋体"/>
                <w:color w:val="auto"/>
                <w:spacing w:val="24"/>
                <w:w w:val="99"/>
                <w:sz w:val="20"/>
                <w:szCs w:val="20"/>
                <w:highlight w:val="none"/>
                <w:lang w:eastAsia="zh-CN"/>
              </w:rPr>
              <w:t>普</w:t>
            </w:r>
            <w:r>
              <w:rPr>
                <w:rFonts w:hint="eastAsia" w:ascii="宋体" w:hAnsi="宋体" w:cs="宋体"/>
                <w:color w:val="auto"/>
                <w:w w:val="99"/>
                <w:sz w:val="20"/>
                <w:szCs w:val="20"/>
                <w:highlight w:val="none"/>
                <w:lang w:eastAsia="zh-CN"/>
              </w:rPr>
              <w:t>通照明用</w:t>
            </w:r>
            <w:r>
              <w:rPr>
                <w:rFonts w:hint="eastAsia" w:ascii="宋体" w:hAnsi="宋体" w:cs="宋体"/>
                <w:color w:val="auto"/>
                <w:spacing w:val="24"/>
                <w:w w:val="99"/>
                <w:sz w:val="20"/>
                <w:szCs w:val="20"/>
                <w:highlight w:val="none"/>
                <w:lang w:eastAsia="zh-CN"/>
              </w:rPr>
              <w:t>双</w:t>
            </w:r>
            <w:r>
              <w:rPr>
                <w:rFonts w:hint="eastAsia" w:ascii="宋体" w:hAnsi="宋体" w:cs="宋体"/>
                <w:color w:val="auto"/>
                <w:w w:val="99"/>
                <w:sz w:val="20"/>
                <w:szCs w:val="20"/>
                <w:highlight w:val="none"/>
                <w:lang w:eastAsia="zh-CN"/>
              </w:rPr>
              <w:t>端荧光灯</w:t>
            </w:r>
          </w:p>
        </w:tc>
        <w:tc>
          <w:tcPr>
            <w:tcW w:w="1915" w:type="dxa"/>
            <w:tcBorders>
              <w:top w:val="single" w:color="auto" w:sz="4" w:space="0"/>
              <w:left w:val="single" w:color="auto" w:sz="4" w:space="0"/>
              <w:bottom w:val="single" w:color="auto" w:sz="4" w:space="0"/>
              <w:right w:val="single" w:color="auto" w:sz="4" w:space="0"/>
            </w:tcBorders>
          </w:tcPr>
          <w:p w14:paraId="786F6E36">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4C22D681">
            <w:pPr>
              <w:pStyle w:val="47"/>
              <w:spacing w:before="13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《普通照明用双端荧光</w:t>
            </w:r>
            <w:r>
              <w:rPr>
                <w:rFonts w:hint="eastAsia" w:ascii="宋体" w:hAnsi="宋体" w:cs="宋体"/>
                <w:color w:val="auto"/>
                <w:spacing w:val="9"/>
                <w:w w:val="99"/>
                <w:sz w:val="20"/>
                <w:szCs w:val="20"/>
                <w:highlight w:val="none"/>
                <w:lang w:eastAsia="zh-CN"/>
              </w:rPr>
              <w:t>灯</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w:t>
            </w:r>
            <w:r>
              <w:rPr>
                <w:rFonts w:hint="eastAsia" w:ascii="宋体" w:hAnsi="宋体" w:cs="宋体"/>
                <w:color w:val="auto"/>
                <w:w w:val="99"/>
                <w:sz w:val="20"/>
                <w:szCs w:val="20"/>
                <w:highlight w:val="none"/>
                <w:lang w:eastAsia="zh-CN"/>
              </w:rPr>
              <w:t>04</w:t>
            </w:r>
            <w:r>
              <w:rPr>
                <w:rFonts w:hint="eastAsia" w:ascii="宋体" w:hAnsi="宋体" w:cs="宋体"/>
                <w:color w:val="auto"/>
                <w:spacing w:val="1"/>
                <w:w w:val="99"/>
                <w:sz w:val="20"/>
                <w:szCs w:val="20"/>
                <w:highlight w:val="none"/>
                <w:lang w:eastAsia="zh-CN"/>
              </w:rPr>
              <w:t>3</w:t>
            </w:r>
            <w:r>
              <w:rPr>
                <w:rFonts w:hint="eastAsia" w:ascii="宋体" w:hAnsi="宋体" w:cs="宋体"/>
                <w:color w:val="auto"/>
                <w:w w:val="99"/>
                <w:sz w:val="20"/>
                <w:szCs w:val="20"/>
                <w:highlight w:val="none"/>
                <w:lang w:eastAsia="zh-CN"/>
              </w:rPr>
              <w:t>）</w:t>
            </w:r>
          </w:p>
        </w:tc>
      </w:tr>
      <w:tr w14:paraId="086C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14C75FE">
            <w:pPr>
              <w:widowControl/>
              <w:jc w:val="left"/>
              <w:rPr>
                <w:rFonts w:ascii="宋体" w:hAnsi="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F22A85E">
            <w:pPr>
              <w:widowControl/>
              <w:jc w:val="left"/>
              <w:rPr>
                <w:rFonts w:ascii="宋体" w:hAnsi="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42183251">
            <w:pPr>
              <w:pStyle w:val="47"/>
              <w:spacing w:before="92" w:line="280" w:lineRule="auto"/>
              <w:ind w:left="7" w:right="2"/>
              <w:rPr>
                <w:rFonts w:ascii="宋体" w:hAnsi="宋体" w:cs="宋体"/>
                <w:color w:val="auto"/>
                <w:sz w:val="20"/>
                <w:szCs w:val="20"/>
                <w:highlight w:val="none"/>
              </w:rPr>
            </w:pPr>
            <w:r>
              <w:rPr>
                <w:rFonts w:hint="eastAsia" w:ascii="宋体" w:hAnsi="宋体" w:cs="宋体"/>
                <w:color w:val="auto"/>
                <w:spacing w:val="1"/>
                <w:w w:val="99"/>
                <w:sz w:val="20"/>
                <w:szCs w:val="20"/>
                <w:highlight w:val="none"/>
              </w:rPr>
              <w:t>LE</w:t>
            </w:r>
            <w:r>
              <w:rPr>
                <w:rFonts w:hint="eastAsia" w:ascii="宋体" w:hAnsi="宋体" w:cs="宋体"/>
                <w:color w:val="auto"/>
                <w:w w:val="99"/>
                <w:sz w:val="20"/>
                <w:szCs w:val="20"/>
                <w:highlight w:val="none"/>
              </w:rPr>
              <w:t>D</w:t>
            </w:r>
            <w:r>
              <w:rPr>
                <w:rFonts w:hint="eastAsia" w:ascii="宋体" w:hAnsi="宋体" w:cs="宋体"/>
                <w:color w:val="auto"/>
                <w:spacing w:val="12"/>
                <w:w w:val="99"/>
                <w:sz w:val="20"/>
                <w:szCs w:val="20"/>
                <w:highlight w:val="none"/>
              </w:rPr>
              <w:t>道</w:t>
            </w:r>
            <w:r>
              <w:rPr>
                <w:rFonts w:hint="eastAsia" w:ascii="宋体" w:hAnsi="宋体" w:cs="宋体"/>
                <w:color w:val="auto"/>
                <w:spacing w:val="9"/>
                <w:w w:val="99"/>
                <w:sz w:val="20"/>
                <w:szCs w:val="20"/>
                <w:highlight w:val="none"/>
              </w:rPr>
              <w:t>路</w:t>
            </w:r>
            <w:r>
              <w:rPr>
                <w:rFonts w:hint="eastAsia" w:ascii="宋体" w:hAnsi="宋体" w:cs="宋体"/>
                <w:color w:val="auto"/>
                <w:spacing w:val="13"/>
                <w:w w:val="99"/>
                <w:sz w:val="20"/>
                <w:szCs w:val="20"/>
                <w:highlight w:val="none"/>
              </w:rPr>
              <w:t>/</w:t>
            </w:r>
            <w:r>
              <w:rPr>
                <w:rFonts w:hint="eastAsia" w:ascii="宋体" w:hAnsi="宋体" w:cs="宋体"/>
                <w:color w:val="auto"/>
                <w:spacing w:val="12"/>
                <w:w w:val="99"/>
                <w:sz w:val="20"/>
                <w:szCs w:val="20"/>
                <w:highlight w:val="none"/>
              </w:rPr>
              <w:t>隧道照</w:t>
            </w:r>
            <w:r>
              <w:rPr>
                <w:rFonts w:hint="eastAsia" w:ascii="宋体" w:hAnsi="宋体" w:cs="宋体"/>
                <w:color w:val="auto"/>
                <w:w w:val="99"/>
                <w:sz w:val="20"/>
                <w:szCs w:val="20"/>
                <w:highlight w:val="none"/>
              </w:rPr>
              <w:t>明产品</w:t>
            </w:r>
          </w:p>
        </w:tc>
        <w:tc>
          <w:tcPr>
            <w:tcW w:w="1915" w:type="dxa"/>
            <w:tcBorders>
              <w:top w:val="single" w:color="auto" w:sz="4" w:space="0"/>
              <w:left w:val="single" w:color="auto" w:sz="4" w:space="0"/>
              <w:bottom w:val="single" w:color="auto" w:sz="4" w:space="0"/>
              <w:right w:val="single" w:color="auto" w:sz="4" w:space="0"/>
            </w:tcBorders>
          </w:tcPr>
          <w:p w14:paraId="0C6A2C25">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5522B7D5">
            <w:pPr>
              <w:pStyle w:val="47"/>
              <w:spacing w:before="92" w:line="280" w:lineRule="auto"/>
              <w:ind w:left="7" w:right="7"/>
              <w:rPr>
                <w:rFonts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道</w:t>
            </w:r>
            <w:r>
              <w:rPr>
                <w:rFonts w:hint="eastAsia" w:ascii="宋体" w:hAnsi="宋体" w:cs="宋体"/>
                <w:color w:val="auto"/>
                <w:spacing w:val="4"/>
                <w:w w:val="99"/>
                <w:sz w:val="20"/>
                <w:szCs w:val="20"/>
                <w:highlight w:val="none"/>
                <w:lang w:eastAsia="zh-CN"/>
              </w:rPr>
              <w:t>路和隧道照</w:t>
            </w:r>
            <w:r>
              <w:rPr>
                <w:rFonts w:hint="eastAsia" w:ascii="宋体" w:hAnsi="宋体" w:cs="宋体"/>
                <w:color w:val="auto"/>
                <w:spacing w:val="2"/>
                <w:w w:val="99"/>
                <w:sz w:val="20"/>
                <w:szCs w:val="20"/>
                <w:highlight w:val="none"/>
                <w:lang w:eastAsia="zh-CN"/>
              </w:rPr>
              <w:t>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灯</w:t>
            </w:r>
            <w:r>
              <w:rPr>
                <w:rFonts w:hint="eastAsia" w:ascii="宋体" w:hAnsi="宋体" w:cs="宋体"/>
                <w:color w:val="auto"/>
                <w:spacing w:val="2"/>
                <w:w w:val="99"/>
                <w:sz w:val="20"/>
                <w:szCs w:val="20"/>
                <w:highlight w:val="none"/>
                <w:lang w:eastAsia="zh-CN"/>
              </w:rPr>
              <w:t>具</w:t>
            </w:r>
            <w:r>
              <w:rPr>
                <w:rFonts w:hint="eastAsia" w:ascii="宋体" w:hAnsi="宋体" w:cs="宋体"/>
                <w:color w:val="auto"/>
                <w:w w:val="99"/>
                <w:sz w:val="20"/>
                <w:szCs w:val="20"/>
                <w:highlight w:val="none"/>
                <w:lang w:eastAsia="zh-CN"/>
              </w:rPr>
              <w:t>能效限定</w:t>
            </w:r>
            <w:r>
              <w:rPr>
                <w:rFonts w:hint="eastAsia" w:ascii="宋体" w:hAnsi="宋体" w:cs="宋体"/>
                <w:color w:val="auto"/>
                <w:spacing w:val="2"/>
                <w:w w:val="99"/>
                <w:sz w:val="20"/>
                <w:szCs w:val="20"/>
                <w:highlight w:val="none"/>
                <w:lang w:eastAsia="zh-CN"/>
              </w:rPr>
              <w:t>值</w:t>
            </w:r>
            <w:r>
              <w:rPr>
                <w:rFonts w:hint="eastAsia" w:ascii="宋体" w:hAnsi="宋体" w:cs="宋体"/>
                <w:color w:val="auto"/>
                <w:w w:val="99"/>
                <w:sz w:val="20"/>
                <w:szCs w:val="20"/>
                <w:highlight w:val="none"/>
                <w:lang w:eastAsia="zh-CN"/>
              </w:rPr>
              <w:t>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3747</w:t>
            </w:r>
            <w:r>
              <w:rPr>
                <w:rFonts w:hint="eastAsia" w:ascii="宋体" w:hAnsi="宋体" w:cs="宋体"/>
                <w:color w:val="auto"/>
                <w:w w:val="99"/>
                <w:sz w:val="20"/>
                <w:szCs w:val="20"/>
                <w:highlight w:val="none"/>
                <w:lang w:eastAsia="zh-CN"/>
              </w:rPr>
              <w:t>8</w:t>
            </w:r>
          </w:p>
        </w:tc>
      </w:tr>
      <w:tr w14:paraId="0487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3A1CB7A9">
            <w:pPr>
              <w:widowControl/>
              <w:jc w:val="left"/>
              <w:rPr>
                <w:rFonts w:ascii="宋体" w:hAnsi="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1F6458B0">
            <w:pPr>
              <w:widowControl/>
              <w:jc w:val="left"/>
              <w:rPr>
                <w:rFonts w:ascii="宋体" w:hAnsi="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34446D5C">
            <w:pPr>
              <w:pStyle w:val="47"/>
              <w:spacing w:before="4"/>
              <w:rPr>
                <w:rFonts w:ascii="宋体" w:hAnsi="宋体" w:cs="宋体"/>
                <w:color w:val="auto"/>
                <w:sz w:val="18"/>
                <w:szCs w:val="18"/>
                <w:highlight w:val="none"/>
                <w:lang w:eastAsia="zh-CN"/>
              </w:rPr>
            </w:pPr>
          </w:p>
          <w:p w14:paraId="2E1E0AD2">
            <w:pPr>
              <w:pStyle w:val="47"/>
              <w:ind w:left="7"/>
              <w:rPr>
                <w:rFonts w:ascii="宋体" w:hAnsi="宋体" w:cs="宋体"/>
                <w:color w:val="auto"/>
                <w:sz w:val="20"/>
                <w:szCs w:val="20"/>
                <w:highlight w:val="none"/>
              </w:rPr>
            </w:pPr>
            <w:r>
              <w:rPr>
                <w:rFonts w:hint="eastAsia" w:ascii="宋体" w:hAnsi="宋体" w:cs="宋体"/>
                <w:color w:val="auto"/>
                <w:spacing w:val="1"/>
                <w:w w:val="99"/>
                <w:sz w:val="20"/>
                <w:szCs w:val="20"/>
                <w:highlight w:val="none"/>
              </w:rPr>
              <w:t>LE</w:t>
            </w:r>
            <w:r>
              <w:rPr>
                <w:rFonts w:hint="eastAsia" w:ascii="宋体" w:hAnsi="宋体" w:cs="宋体"/>
                <w:color w:val="auto"/>
                <w:w w:val="99"/>
                <w:sz w:val="20"/>
                <w:szCs w:val="20"/>
                <w:highlight w:val="none"/>
              </w:rPr>
              <w:t>D筒灯</w:t>
            </w:r>
          </w:p>
        </w:tc>
        <w:tc>
          <w:tcPr>
            <w:tcW w:w="1915" w:type="dxa"/>
            <w:tcBorders>
              <w:top w:val="single" w:color="auto" w:sz="4" w:space="0"/>
              <w:left w:val="single" w:color="auto" w:sz="4" w:space="0"/>
              <w:bottom w:val="single" w:color="auto" w:sz="4" w:space="0"/>
              <w:right w:val="single" w:color="auto" w:sz="4" w:space="0"/>
            </w:tcBorders>
          </w:tcPr>
          <w:p w14:paraId="5EF97856">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31F457A6">
            <w:pPr>
              <w:pStyle w:val="47"/>
              <w:spacing w:before="83" w:line="280" w:lineRule="auto"/>
              <w:ind w:left="7" w:right="7"/>
              <w:rPr>
                <w:rFonts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室</w:t>
            </w:r>
            <w:r>
              <w:rPr>
                <w:rFonts w:hint="eastAsia" w:ascii="宋体" w:hAnsi="宋体" w:cs="宋体"/>
                <w:color w:val="auto"/>
                <w:spacing w:val="4"/>
                <w:w w:val="99"/>
                <w:sz w:val="20"/>
                <w:szCs w:val="20"/>
                <w:highlight w:val="none"/>
                <w:lang w:eastAsia="zh-CN"/>
              </w:rPr>
              <w:t>内照明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产</w:t>
            </w:r>
            <w:r>
              <w:rPr>
                <w:rFonts w:hint="eastAsia" w:ascii="宋体" w:hAnsi="宋体" w:cs="宋体"/>
                <w:color w:val="auto"/>
                <w:spacing w:val="2"/>
                <w:w w:val="99"/>
                <w:sz w:val="20"/>
                <w:szCs w:val="20"/>
                <w:highlight w:val="none"/>
                <w:lang w:eastAsia="zh-CN"/>
              </w:rPr>
              <w:t>品</w:t>
            </w:r>
            <w:r>
              <w:rPr>
                <w:rFonts w:hint="eastAsia" w:ascii="宋体" w:hAnsi="宋体" w:cs="宋体"/>
                <w:color w:val="auto"/>
                <w:spacing w:val="4"/>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25</w:t>
            </w:r>
            <w:r>
              <w:rPr>
                <w:rFonts w:hint="eastAsia" w:ascii="宋体" w:hAnsi="宋体" w:cs="宋体"/>
                <w:color w:val="auto"/>
                <w:spacing w:val="-2"/>
                <w:w w:val="99"/>
                <w:sz w:val="20"/>
                <w:szCs w:val="20"/>
                <w:highlight w:val="none"/>
                <w:lang w:eastAsia="zh-CN"/>
              </w:rPr>
              <w:t>5</w:t>
            </w:r>
            <w:r>
              <w:rPr>
                <w:rFonts w:hint="eastAsia" w:ascii="宋体" w:hAnsi="宋体" w:cs="宋体"/>
                <w:color w:val="auto"/>
                <w:w w:val="99"/>
                <w:sz w:val="20"/>
                <w:szCs w:val="20"/>
                <w:highlight w:val="none"/>
                <w:lang w:eastAsia="zh-CN"/>
              </w:rPr>
              <w:t>）</w:t>
            </w:r>
          </w:p>
        </w:tc>
      </w:tr>
      <w:tr w14:paraId="449F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88A375F">
            <w:pPr>
              <w:widowControl/>
              <w:jc w:val="left"/>
              <w:rPr>
                <w:rFonts w:ascii="宋体" w:hAnsi="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03982363">
            <w:pPr>
              <w:widowControl/>
              <w:jc w:val="left"/>
              <w:rPr>
                <w:rFonts w:ascii="宋体" w:hAnsi="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2A30F9A7">
            <w:pPr>
              <w:pStyle w:val="47"/>
              <w:spacing w:before="5"/>
              <w:rPr>
                <w:rFonts w:ascii="宋体" w:hAnsi="宋体" w:cs="宋体"/>
                <w:color w:val="auto"/>
                <w:sz w:val="15"/>
                <w:szCs w:val="15"/>
                <w:highlight w:val="none"/>
                <w:lang w:eastAsia="zh-CN"/>
              </w:rPr>
            </w:pPr>
          </w:p>
          <w:p w14:paraId="7D16A8B2">
            <w:pPr>
              <w:pStyle w:val="47"/>
              <w:spacing w:line="280" w:lineRule="auto"/>
              <w:ind w:left="7" w:right="7"/>
              <w:rPr>
                <w:rFonts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普</w:t>
            </w:r>
            <w:r>
              <w:rPr>
                <w:rFonts w:hint="eastAsia" w:ascii="宋体" w:hAnsi="宋体" w:cs="宋体"/>
                <w:color w:val="auto"/>
                <w:spacing w:val="24"/>
                <w:w w:val="99"/>
                <w:sz w:val="20"/>
                <w:szCs w:val="20"/>
                <w:highlight w:val="none"/>
                <w:lang w:eastAsia="zh-CN"/>
              </w:rPr>
              <w:t>通</w:t>
            </w:r>
            <w:r>
              <w:rPr>
                <w:rFonts w:hint="eastAsia" w:ascii="宋体" w:hAnsi="宋体" w:cs="宋体"/>
                <w:color w:val="auto"/>
                <w:w w:val="99"/>
                <w:sz w:val="20"/>
                <w:szCs w:val="20"/>
                <w:highlight w:val="none"/>
                <w:lang w:eastAsia="zh-CN"/>
              </w:rPr>
              <w:t>照明用非</w:t>
            </w:r>
            <w:r>
              <w:rPr>
                <w:rFonts w:hint="eastAsia" w:ascii="宋体" w:hAnsi="宋体" w:cs="宋体"/>
                <w:color w:val="auto"/>
                <w:spacing w:val="24"/>
                <w:w w:val="99"/>
                <w:sz w:val="20"/>
                <w:szCs w:val="20"/>
                <w:highlight w:val="none"/>
                <w:lang w:eastAsia="zh-CN"/>
              </w:rPr>
              <w:t>定</w:t>
            </w:r>
            <w:r>
              <w:rPr>
                <w:rFonts w:hint="eastAsia" w:ascii="宋体" w:hAnsi="宋体" w:cs="宋体"/>
                <w:color w:val="auto"/>
                <w:w w:val="99"/>
                <w:sz w:val="20"/>
                <w:szCs w:val="20"/>
                <w:highlight w:val="none"/>
                <w:lang w:eastAsia="zh-CN"/>
              </w:rPr>
              <w:t>向自镇流</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D灯</w:t>
            </w:r>
          </w:p>
        </w:tc>
        <w:tc>
          <w:tcPr>
            <w:tcW w:w="1915" w:type="dxa"/>
            <w:tcBorders>
              <w:top w:val="single" w:color="auto" w:sz="4" w:space="0"/>
              <w:left w:val="single" w:color="auto" w:sz="4" w:space="0"/>
              <w:bottom w:val="single" w:color="auto" w:sz="4" w:space="0"/>
              <w:right w:val="single" w:color="auto" w:sz="4" w:space="0"/>
            </w:tcBorders>
          </w:tcPr>
          <w:p w14:paraId="4CFB8204">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45C28596">
            <w:pPr>
              <w:pStyle w:val="47"/>
              <w:spacing w:before="5"/>
              <w:rPr>
                <w:rFonts w:ascii="宋体" w:hAnsi="宋体" w:cs="宋体"/>
                <w:color w:val="auto"/>
                <w:sz w:val="15"/>
                <w:szCs w:val="15"/>
                <w:highlight w:val="none"/>
                <w:lang w:eastAsia="zh-CN"/>
              </w:rPr>
            </w:pPr>
          </w:p>
          <w:p w14:paraId="23035A71">
            <w:pPr>
              <w:pStyle w:val="47"/>
              <w:spacing w:line="280" w:lineRule="auto"/>
              <w:ind w:left="7" w:right="7"/>
              <w:rPr>
                <w:rFonts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室</w:t>
            </w:r>
            <w:r>
              <w:rPr>
                <w:rFonts w:hint="eastAsia" w:ascii="宋体" w:hAnsi="宋体" w:cs="宋体"/>
                <w:color w:val="auto"/>
                <w:spacing w:val="4"/>
                <w:w w:val="99"/>
                <w:sz w:val="20"/>
                <w:szCs w:val="20"/>
                <w:highlight w:val="none"/>
                <w:lang w:eastAsia="zh-CN"/>
              </w:rPr>
              <w:t>内照明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产</w:t>
            </w:r>
            <w:r>
              <w:rPr>
                <w:rFonts w:hint="eastAsia" w:ascii="宋体" w:hAnsi="宋体" w:cs="宋体"/>
                <w:color w:val="auto"/>
                <w:spacing w:val="2"/>
                <w:w w:val="99"/>
                <w:sz w:val="20"/>
                <w:szCs w:val="20"/>
                <w:highlight w:val="none"/>
                <w:lang w:eastAsia="zh-CN"/>
              </w:rPr>
              <w:t>品</w:t>
            </w:r>
            <w:r>
              <w:rPr>
                <w:rFonts w:hint="eastAsia" w:ascii="宋体" w:hAnsi="宋体" w:cs="宋体"/>
                <w:color w:val="auto"/>
                <w:spacing w:val="4"/>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25</w:t>
            </w:r>
            <w:r>
              <w:rPr>
                <w:rFonts w:hint="eastAsia" w:ascii="宋体" w:hAnsi="宋体" w:cs="宋体"/>
                <w:color w:val="auto"/>
                <w:spacing w:val="-2"/>
                <w:w w:val="99"/>
                <w:sz w:val="20"/>
                <w:szCs w:val="20"/>
                <w:highlight w:val="none"/>
                <w:lang w:eastAsia="zh-CN"/>
              </w:rPr>
              <w:t>5</w:t>
            </w:r>
            <w:r>
              <w:rPr>
                <w:rFonts w:hint="eastAsia" w:ascii="宋体" w:hAnsi="宋体" w:cs="宋体"/>
                <w:color w:val="auto"/>
                <w:w w:val="99"/>
                <w:sz w:val="20"/>
                <w:szCs w:val="20"/>
                <w:highlight w:val="none"/>
                <w:lang w:eastAsia="zh-CN"/>
              </w:rPr>
              <w:t>）</w:t>
            </w:r>
          </w:p>
        </w:tc>
      </w:tr>
      <w:tr w14:paraId="0182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3A06F38F">
            <w:pPr>
              <w:pStyle w:val="47"/>
              <w:spacing w:before="1"/>
              <w:rPr>
                <w:rFonts w:ascii="宋体" w:hAnsi="宋体" w:cs="宋体"/>
                <w:color w:val="auto"/>
                <w:sz w:val="18"/>
                <w:szCs w:val="18"/>
                <w:highlight w:val="none"/>
                <w:lang w:eastAsia="zh-CN"/>
              </w:rPr>
            </w:pPr>
          </w:p>
          <w:p w14:paraId="6893C0F5">
            <w:pPr>
              <w:pStyle w:val="47"/>
              <w:ind w:left="182"/>
              <w:rPr>
                <w:rFonts w:ascii="宋体" w:hAnsi="宋体" w:cs="宋体"/>
                <w:color w:val="auto"/>
                <w:sz w:val="20"/>
                <w:szCs w:val="20"/>
                <w:highlight w:val="none"/>
              </w:rPr>
            </w:pPr>
            <w:r>
              <w:rPr>
                <w:rFonts w:hint="eastAsia" w:ascii="宋体" w:hAnsi="宋体" w:cs="宋体"/>
                <w:color w:val="auto"/>
                <w:spacing w:val="1"/>
                <w:w w:val="99"/>
                <w:sz w:val="20"/>
                <w:highlight w:val="none"/>
              </w:rPr>
              <w:t>1</w:t>
            </w:r>
            <w:r>
              <w:rPr>
                <w:rFonts w:hint="eastAsia" w:ascii="宋体" w:hAnsi="宋体" w:cs="宋体"/>
                <w:color w:val="auto"/>
                <w:w w:val="99"/>
                <w:sz w:val="20"/>
                <w:highlight w:val="none"/>
              </w:rPr>
              <w:t>2</w:t>
            </w:r>
          </w:p>
        </w:tc>
        <w:tc>
          <w:tcPr>
            <w:tcW w:w="1166" w:type="dxa"/>
            <w:tcBorders>
              <w:top w:val="single" w:color="auto" w:sz="4" w:space="0"/>
              <w:left w:val="single" w:color="auto" w:sz="4" w:space="0"/>
              <w:bottom w:val="single" w:color="auto" w:sz="4" w:space="0"/>
              <w:right w:val="single" w:color="auto" w:sz="4" w:space="0"/>
            </w:tcBorders>
          </w:tcPr>
          <w:p w14:paraId="79E17287">
            <w:pPr>
              <w:pStyle w:val="47"/>
              <w:spacing w:before="81"/>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910电</w:t>
            </w:r>
          </w:p>
          <w:p w14:paraId="31BFF345">
            <w:pPr>
              <w:pStyle w:val="47"/>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视设备</w:t>
            </w:r>
          </w:p>
        </w:tc>
        <w:tc>
          <w:tcPr>
            <w:tcW w:w="1800" w:type="dxa"/>
            <w:tcBorders>
              <w:top w:val="single" w:color="auto" w:sz="4" w:space="0"/>
              <w:left w:val="single" w:color="auto" w:sz="4" w:space="0"/>
              <w:bottom w:val="single" w:color="auto" w:sz="4" w:space="0"/>
              <w:right w:val="single" w:color="auto" w:sz="4" w:space="0"/>
            </w:tcBorders>
          </w:tcPr>
          <w:p w14:paraId="702CCFB2">
            <w:pPr>
              <w:pStyle w:val="47"/>
              <w:spacing w:before="81" w:line="280" w:lineRule="auto"/>
              <w:ind w:left="7" w:right="5"/>
              <w:rPr>
                <w:rFonts w:ascii="宋体" w:hAnsi="宋体" w:cs="宋体"/>
                <w:color w:val="auto"/>
                <w:sz w:val="20"/>
                <w:szCs w:val="20"/>
                <w:highlight w:val="none"/>
                <w:lang w:eastAsia="zh-CN"/>
              </w:rPr>
            </w:pPr>
            <w:r>
              <w:rPr>
                <w:rFonts w:hint="eastAsia" w:ascii="宋体" w:hAnsi="宋体" w:cs="宋体"/>
                <w:color w:val="auto"/>
                <w:spacing w:val="1"/>
                <w:w w:val="99"/>
                <w:sz w:val="20"/>
                <w:szCs w:val="20"/>
                <w:highlight w:val="none"/>
                <w:lang w:eastAsia="zh-CN"/>
              </w:rPr>
              <w:t>A02</w:t>
            </w:r>
            <w:r>
              <w:rPr>
                <w:rFonts w:hint="eastAsia" w:ascii="宋体" w:hAnsi="宋体" w:cs="宋体"/>
                <w:color w:val="auto"/>
                <w:w w:val="99"/>
                <w:sz w:val="20"/>
                <w:szCs w:val="20"/>
                <w:highlight w:val="none"/>
                <w:lang w:eastAsia="zh-CN"/>
              </w:rPr>
              <w:t>09</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001普通电视设备（</w:t>
            </w:r>
            <w:r>
              <w:rPr>
                <w:rFonts w:hint="eastAsia" w:ascii="宋体" w:hAnsi="宋体" w:cs="宋体"/>
                <w:color w:val="auto"/>
                <w:spacing w:val="2"/>
                <w:w w:val="99"/>
                <w:sz w:val="20"/>
                <w:szCs w:val="20"/>
                <w:highlight w:val="none"/>
                <w:lang w:eastAsia="zh-CN"/>
              </w:rPr>
              <w:t>电</w:t>
            </w:r>
            <w:r>
              <w:rPr>
                <w:rFonts w:hint="eastAsia" w:ascii="宋体" w:hAnsi="宋体" w:cs="宋体"/>
                <w:color w:val="auto"/>
                <w:w w:val="99"/>
                <w:sz w:val="20"/>
                <w:szCs w:val="20"/>
                <w:highlight w:val="none"/>
                <w:lang w:eastAsia="zh-CN"/>
              </w:rPr>
              <w:t>视机）</w:t>
            </w:r>
          </w:p>
        </w:tc>
        <w:tc>
          <w:tcPr>
            <w:tcW w:w="1915" w:type="dxa"/>
            <w:tcBorders>
              <w:top w:val="single" w:color="auto" w:sz="4" w:space="0"/>
              <w:left w:val="single" w:color="auto" w:sz="4" w:space="0"/>
              <w:bottom w:val="single" w:color="auto" w:sz="4" w:space="0"/>
              <w:right w:val="single" w:color="auto" w:sz="4" w:space="0"/>
            </w:tcBorders>
          </w:tcPr>
          <w:p w14:paraId="6EAD6A85">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31607056">
            <w:pPr>
              <w:pStyle w:val="47"/>
              <w:spacing w:before="8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《平板电视能效限定值</w:t>
            </w:r>
            <w:r>
              <w:rPr>
                <w:rFonts w:hint="eastAsia" w:ascii="宋体" w:hAnsi="宋体" w:cs="宋体"/>
                <w:color w:val="auto"/>
                <w:spacing w:val="9"/>
                <w:w w:val="99"/>
                <w:sz w:val="20"/>
                <w:szCs w:val="20"/>
                <w:highlight w:val="none"/>
                <w:lang w:eastAsia="zh-CN"/>
              </w:rPr>
              <w:t>及</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248</w:t>
            </w:r>
            <w:r>
              <w:rPr>
                <w:rFonts w:hint="eastAsia" w:ascii="宋体" w:hAnsi="宋体" w:cs="宋体"/>
                <w:color w:val="auto"/>
                <w:w w:val="99"/>
                <w:sz w:val="20"/>
                <w:szCs w:val="20"/>
                <w:highlight w:val="none"/>
                <w:lang w:eastAsia="zh-CN"/>
              </w:rPr>
              <w:t>50）</w:t>
            </w:r>
          </w:p>
        </w:tc>
      </w:tr>
      <w:tr w14:paraId="75FD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7C80C5AB">
            <w:pPr>
              <w:pStyle w:val="47"/>
              <w:rPr>
                <w:rFonts w:ascii="宋体" w:hAnsi="宋体" w:cs="宋体"/>
                <w:color w:val="auto"/>
                <w:sz w:val="20"/>
                <w:szCs w:val="20"/>
                <w:highlight w:val="none"/>
                <w:lang w:eastAsia="zh-CN"/>
              </w:rPr>
            </w:pPr>
          </w:p>
          <w:p w14:paraId="2332C160">
            <w:pPr>
              <w:pStyle w:val="47"/>
              <w:rPr>
                <w:rFonts w:ascii="宋体" w:hAnsi="宋体" w:cs="宋体"/>
                <w:color w:val="auto"/>
                <w:sz w:val="20"/>
                <w:szCs w:val="20"/>
                <w:highlight w:val="none"/>
                <w:lang w:eastAsia="zh-CN"/>
              </w:rPr>
            </w:pPr>
          </w:p>
          <w:p w14:paraId="6B519592">
            <w:pPr>
              <w:pStyle w:val="47"/>
              <w:spacing w:before="10"/>
              <w:rPr>
                <w:rFonts w:ascii="宋体" w:hAnsi="宋体" w:cs="宋体"/>
                <w:color w:val="auto"/>
                <w:sz w:val="21"/>
                <w:szCs w:val="21"/>
                <w:highlight w:val="none"/>
                <w:lang w:eastAsia="zh-CN"/>
              </w:rPr>
            </w:pPr>
          </w:p>
          <w:p w14:paraId="59548B09">
            <w:pPr>
              <w:pStyle w:val="47"/>
              <w:ind w:left="182"/>
              <w:rPr>
                <w:rFonts w:ascii="宋体" w:hAnsi="宋体" w:cs="宋体"/>
                <w:color w:val="auto"/>
                <w:sz w:val="20"/>
                <w:szCs w:val="20"/>
                <w:highlight w:val="none"/>
              </w:rPr>
            </w:pPr>
            <w:r>
              <w:rPr>
                <w:rFonts w:hint="eastAsia" w:ascii="宋体" w:hAnsi="宋体" w:cs="宋体"/>
                <w:color w:val="auto"/>
                <w:spacing w:val="1"/>
                <w:w w:val="99"/>
                <w:sz w:val="20"/>
                <w:highlight w:val="none"/>
              </w:rPr>
              <w:t>1</w:t>
            </w:r>
            <w:r>
              <w:rPr>
                <w:rFonts w:hint="eastAsia" w:ascii="宋体" w:hAnsi="宋体" w:cs="宋体"/>
                <w:color w:val="auto"/>
                <w:w w:val="99"/>
                <w:sz w:val="20"/>
                <w:highlight w:val="none"/>
              </w:rPr>
              <w:t>3</w:t>
            </w:r>
          </w:p>
        </w:tc>
        <w:tc>
          <w:tcPr>
            <w:tcW w:w="1166" w:type="dxa"/>
            <w:tcBorders>
              <w:top w:val="single" w:color="auto" w:sz="4" w:space="0"/>
              <w:left w:val="single" w:color="auto" w:sz="4" w:space="0"/>
              <w:bottom w:val="single" w:color="auto" w:sz="4" w:space="0"/>
              <w:right w:val="single" w:color="auto" w:sz="4" w:space="0"/>
            </w:tcBorders>
          </w:tcPr>
          <w:p w14:paraId="4DF362A6">
            <w:pPr>
              <w:pStyle w:val="47"/>
              <w:rPr>
                <w:rFonts w:ascii="宋体" w:hAnsi="宋体" w:cs="宋体"/>
                <w:color w:val="auto"/>
                <w:sz w:val="20"/>
                <w:szCs w:val="20"/>
                <w:highlight w:val="none"/>
              </w:rPr>
            </w:pPr>
          </w:p>
          <w:p w14:paraId="1F3DFAA4">
            <w:pPr>
              <w:pStyle w:val="47"/>
              <w:spacing w:before="11"/>
              <w:rPr>
                <w:rFonts w:ascii="宋体" w:hAnsi="宋体" w:cs="宋体"/>
                <w:color w:val="auto"/>
                <w:sz w:val="29"/>
                <w:szCs w:val="29"/>
                <w:highlight w:val="none"/>
              </w:rPr>
            </w:pPr>
          </w:p>
          <w:p w14:paraId="00592649">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911视</w:t>
            </w:r>
          </w:p>
          <w:p w14:paraId="39F3F5C2">
            <w:pPr>
              <w:pStyle w:val="47"/>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频设备</w:t>
            </w:r>
          </w:p>
        </w:tc>
        <w:tc>
          <w:tcPr>
            <w:tcW w:w="1800" w:type="dxa"/>
            <w:tcBorders>
              <w:top w:val="single" w:color="auto" w:sz="4" w:space="0"/>
              <w:left w:val="single" w:color="auto" w:sz="4" w:space="0"/>
              <w:bottom w:val="single" w:color="auto" w:sz="4" w:space="0"/>
              <w:right w:val="single" w:color="auto" w:sz="4" w:space="0"/>
            </w:tcBorders>
          </w:tcPr>
          <w:p w14:paraId="6960D8F7">
            <w:pPr>
              <w:pStyle w:val="47"/>
              <w:rPr>
                <w:rFonts w:ascii="宋体" w:hAnsi="宋体" w:cs="宋体"/>
                <w:color w:val="auto"/>
                <w:sz w:val="20"/>
                <w:szCs w:val="20"/>
                <w:highlight w:val="none"/>
              </w:rPr>
            </w:pPr>
          </w:p>
          <w:p w14:paraId="689479E8">
            <w:pPr>
              <w:pStyle w:val="47"/>
              <w:spacing w:before="11"/>
              <w:rPr>
                <w:rFonts w:ascii="宋体" w:hAnsi="宋体" w:cs="宋体"/>
                <w:color w:val="auto"/>
                <w:sz w:val="29"/>
                <w:szCs w:val="29"/>
                <w:highlight w:val="none"/>
              </w:rPr>
            </w:pPr>
          </w:p>
          <w:p w14:paraId="3E84A4AD">
            <w:pPr>
              <w:pStyle w:val="47"/>
              <w:spacing w:line="280" w:lineRule="auto"/>
              <w:ind w:left="7" w:right="5"/>
              <w:rPr>
                <w:rFonts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09</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107视频监控设备</w:t>
            </w:r>
          </w:p>
        </w:tc>
        <w:tc>
          <w:tcPr>
            <w:tcW w:w="1915" w:type="dxa"/>
            <w:tcBorders>
              <w:top w:val="single" w:color="auto" w:sz="4" w:space="0"/>
              <w:left w:val="single" w:color="auto" w:sz="4" w:space="0"/>
              <w:bottom w:val="single" w:color="auto" w:sz="4" w:space="0"/>
              <w:right w:val="single" w:color="auto" w:sz="4" w:space="0"/>
            </w:tcBorders>
          </w:tcPr>
          <w:p w14:paraId="24BCCF28">
            <w:pPr>
              <w:pStyle w:val="47"/>
              <w:rPr>
                <w:rFonts w:ascii="宋体" w:hAnsi="宋体" w:cs="宋体"/>
                <w:color w:val="auto"/>
                <w:sz w:val="20"/>
                <w:szCs w:val="20"/>
                <w:highlight w:val="none"/>
              </w:rPr>
            </w:pPr>
          </w:p>
          <w:p w14:paraId="515DEC21">
            <w:pPr>
              <w:pStyle w:val="47"/>
              <w:rPr>
                <w:rFonts w:ascii="宋体" w:hAnsi="宋体" w:cs="宋体"/>
                <w:color w:val="auto"/>
                <w:sz w:val="20"/>
                <w:szCs w:val="20"/>
                <w:highlight w:val="none"/>
              </w:rPr>
            </w:pPr>
          </w:p>
          <w:p w14:paraId="3B7FA166">
            <w:pPr>
              <w:pStyle w:val="47"/>
              <w:spacing w:before="10"/>
              <w:rPr>
                <w:rFonts w:ascii="宋体" w:hAnsi="宋体" w:cs="宋体"/>
                <w:color w:val="auto"/>
                <w:sz w:val="21"/>
                <w:szCs w:val="21"/>
                <w:highlight w:val="none"/>
              </w:rPr>
            </w:pPr>
          </w:p>
          <w:p w14:paraId="1A86192B">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监视器</w:t>
            </w:r>
          </w:p>
        </w:tc>
        <w:tc>
          <w:tcPr>
            <w:tcW w:w="3575" w:type="dxa"/>
            <w:tcBorders>
              <w:top w:val="single" w:color="auto" w:sz="4" w:space="0"/>
              <w:left w:val="single" w:color="auto" w:sz="4" w:space="0"/>
              <w:bottom w:val="single" w:color="auto" w:sz="4" w:space="0"/>
              <w:right w:val="single" w:color="auto" w:sz="4" w:space="0"/>
            </w:tcBorders>
          </w:tcPr>
          <w:p w14:paraId="12B865A2">
            <w:pPr>
              <w:pStyle w:val="47"/>
              <w:spacing w:before="28" w:line="280" w:lineRule="auto"/>
              <w:ind w:left="7" w:right="5"/>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以射频信号为主要信号</w:t>
            </w:r>
            <w:r>
              <w:rPr>
                <w:rFonts w:hint="eastAsia" w:ascii="宋体" w:hAnsi="宋体" w:cs="宋体"/>
                <w:color w:val="auto"/>
                <w:spacing w:val="9"/>
                <w:w w:val="99"/>
                <w:sz w:val="20"/>
                <w:szCs w:val="20"/>
                <w:highlight w:val="none"/>
                <w:lang w:eastAsia="zh-CN"/>
              </w:rPr>
              <w:t>输</w:t>
            </w:r>
            <w:r>
              <w:rPr>
                <w:rFonts w:hint="eastAsia" w:ascii="宋体" w:hAnsi="宋体" w:cs="宋体"/>
                <w:color w:val="auto"/>
                <w:spacing w:val="12"/>
                <w:w w:val="99"/>
                <w:sz w:val="20"/>
                <w:szCs w:val="20"/>
                <w:highlight w:val="none"/>
                <w:lang w:eastAsia="zh-CN"/>
              </w:rPr>
              <w:t>入的</w:t>
            </w:r>
            <w:r>
              <w:rPr>
                <w:rFonts w:hint="eastAsia" w:ascii="宋体" w:hAnsi="宋体" w:cs="宋体"/>
                <w:color w:val="auto"/>
                <w:w w:val="99"/>
                <w:sz w:val="20"/>
                <w:szCs w:val="20"/>
                <w:highlight w:val="none"/>
                <w:lang w:eastAsia="zh-CN"/>
              </w:rPr>
              <w:t>监视器应</w:t>
            </w:r>
            <w:r>
              <w:rPr>
                <w:rFonts w:hint="eastAsia" w:ascii="宋体" w:hAnsi="宋体" w:cs="宋体"/>
                <w:color w:val="auto"/>
                <w:spacing w:val="2"/>
                <w:w w:val="99"/>
                <w:sz w:val="20"/>
                <w:szCs w:val="20"/>
                <w:highlight w:val="none"/>
                <w:lang w:eastAsia="zh-CN"/>
              </w:rPr>
              <w:t>符</w:t>
            </w:r>
            <w:r>
              <w:rPr>
                <w:rFonts w:hint="eastAsia" w:ascii="宋体" w:hAnsi="宋体" w:cs="宋体"/>
                <w:color w:val="auto"/>
                <w:spacing w:val="-58"/>
                <w:w w:val="99"/>
                <w:sz w:val="20"/>
                <w:szCs w:val="20"/>
                <w:highlight w:val="none"/>
                <w:lang w:eastAsia="zh-CN"/>
              </w:rPr>
              <w:t>合</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平板</w:t>
            </w:r>
            <w:r>
              <w:rPr>
                <w:rFonts w:hint="eastAsia" w:ascii="宋体" w:hAnsi="宋体" w:cs="宋体"/>
                <w:color w:val="auto"/>
                <w:spacing w:val="2"/>
                <w:w w:val="99"/>
                <w:sz w:val="20"/>
                <w:szCs w:val="20"/>
                <w:highlight w:val="none"/>
                <w:lang w:eastAsia="zh-CN"/>
              </w:rPr>
              <w:t>电</w:t>
            </w:r>
            <w:r>
              <w:rPr>
                <w:rFonts w:hint="eastAsia" w:ascii="宋体" w:hAnsi="宋体" w:cs="宋体"/>
                <w:color w:val="auto"/>
                <w:w w:val="99"/>
                <w:sz w:val="20"/>
                <w:szCs w:val="20"/>
                <w:highlight w:val="none"/>
                <w:lang w:eastAsia="zh-CN"/>
              </w:rPr>
              <w:t>视能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限定值及能效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24850</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2"/>
                <w:w w:val="99"/>
                <w:sz w:val="20"/>
                <w:szCs w:val="20"/>
                <w:highlight w:val="none"/>
                <w:lang w:eastAsia="zh-CN"/>
              </w:rPr>
              <w:t>以数字信号为主要信号</w:t>
            </w:r>
            <w:r>
              <w:rPr>
                <w:rFonts w:hint="eastAsia" w:ascii="宋体" w:hAnsi="宋体" w:cs="宋体"/>
                <w:color w:val="auto"/>
                <w:spacing w:val="9"/>
                <w:w w:val="99"/>
                <w:sz w:val="20"/>
                <w:szCs w:val="20"/>
                <w:highlight w:val="none"/>
                <w:lang w:eastAsia="zh-CN"/>
              </w:rPr>
              <w:t>输</w:t>
            </w:r>
            <w:r>
              <w:rPr>
                <w:rFonts w:hint="eastAsia" w:ascii="宋体" w:hAnsi="宋体" w:cs="宋体"/>
                <w:color w:val="auto"/>
                <w:spacing w:val="12"/>
                <w:w w:val="99"/>
                <w:sz w:val="20"/>
                <w:szCs w:val="20"/>
                <w:highlight w:val="none"/>
                <w:lang w:eastAsia="zh-CN"/>
              </w:rPr>
              <w:t>入的</w:t>
            </w:r>
            <w:r>
              <w:rPr>
                <w:rFonts w:hint="eastAsia" w:ascii="宋体" w:hAnsi="宋体" w:cs="宋体"/>
                <w:color w:val="auto"/>
                <w:w w:val="99"/>
                <w:sz w:val="20"/>
                <w:szCs w:val="20"/>
                <w:highlight w:val="none"/>
                <w:lang w:eastAsia="zh-CN"/>
              </w:rPr>
              <w:t>监视器应</w:t>
            </w:r>
            <w:r>
              <w:rPr>
                <w:rFonts w:hint="eastAsia" w:ascii="宋体" w:hAnsi="宋体" w:cs="宋体"/>
                <w:color w:val="auto"/>
                <w:spacing w:val="2"/>
                <w:w w:val="99"/>
                <w:sz w:val="20"/>
                <w:szCs w:val="20"/>
                <w:highlight w:val="none"/>
                <w:lang w:eastAsia="zh-CN"/>
              </w:rPr>
              <w:t>符</w:t>
            </w:r>
            <w:r>
              <w:rPr>
                <w:rFonts w:hint="eastAsia" w:ascii="宋体" w:hAnsi="宋体" w:cs="宋体"/>
                <w:color w:val="auto"/>
                <w:spacing w:val="-58"/>
                <w:w w:val="99"/>
                <w:sz w:val="20"/>
                <w:szCs w:val="20"/>
                <w:highlight w:val="none"/>
                <w:lang w:eastAsia="zh-CN"/>
              </w:rPr>
              <w:t>合</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计算</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显示</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6A44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67EFD636">
            <w:pPr>
              <w:pStyle w:val="47"/>
              <w:spacing w:before="10"/>
              <w:rPr>
                <w:rFonts w:ascii="宋体" w:hAnsi="宋体" w:cs="宋体"/>
                <w:color w:val="auto"/>
                <w:sz w:val="17"/>
                <w:szCs w:val="17"/>
                <w:highlight w:val="none"/>
                <w:lang w:eastAsia="zh-CN"/>
              </w:rPr>
            </w:pPr>
          </w:p>
          <w:p w14:paraId="30DB6936">
            <w:pPr>
              <w:pStyle w:val="47"/>
              <w:ind w:left="182"/>
              <w:rPr>
                <w:rFonts w:ascii="宋体" w:hAnsi="宋体" w:cs="宋体"/>
                <w:color w:val="auto"/>
                <w:sz w:val="20"/>
                <w:szCs w:val="20"/>
                <w:highlight w:val="none"/>
              </w:rPr>
            </w:pPr>
            <w:r>
              <w:rPr>
                <w:rFonts w:hint="eastAsia" w:ascii="宋体" w:hAnsi="宋体" w:cs="宋体"/>
                <w:color w:val="auto"/>
                <w:spacing w:val="1"/>
                <w:w w:val="99"/>
                <w:sz w:val="20"/>
                <w:highlight w:val="none"/>
              </w:rPr>
              <w:t>1</w:t>
            </w:r>
            <w:r>
              <w:rPr>
                <w:rFonts w:hint="eastAsia" w:ascii="宋体" w:hAnsi="宋体" w:cs="宋体"/>
                <w:color w:val="auto"/>
                <w:w w:val="99"/>
                <w:sz w:val="20"/>
                <w:highlight w:val="none"/>
              </w:rPr>
              <w:t>4</w:t>
            </w:r>
          </w:p>
        </w:tc>
        <w:tc>
          <w:tcPr>
            <w:tcW w:w="1166" w:type="dxa"/>
            <w:tcBorders>
              <w:top w:val="single" w:color="auto" w:sz="4" w:space="0"/>
              <w:left w:val="single" w:color="auto" w:sz="4" w:space="0"/>
              <w:bottom w:val="single" w:color="auto" w:sz="4" w:space="0"/>
              <w:right w:val="single" w:color="auto" w:sz="4" w:space="0"/>
            </w:tcBorders>
          </w:tcPr>
          <w:p w14:paraId="21E076B5">
            <w:pPr>
              <w:pStyle w:val="47"/>
              <w:spacing w:before="76"/>
              <w:ind w:left="7"/>
              <w:rPr>
                <w:rFonts w:ascii="宋体" w:hAnsi="宋体" w:cs="宋体"/>
                <w:color w:val="auto"/>
                <w:sz w:val="20"/>
                <w:szCs w:val="20"/>
                <w:highlight w:val="none"/>
              </w:rPr>
            </w:pPr>
            <w:r>
              <w:rPr>
                <w:rFonts w:hint="eastAsia" w:ascii="宋体" w:hAnsi="宋体" w:cs="宋体"/>
                <w:color w:val="auto"/>
                <w:spacing w:val="1"/>
                <w:w w:val="99"/>
                <w:sz w:val="20"/>
                <w:szCs w:val="20"/>
                <w:highlight w:val="none"/>
              </w:rPr>
              <w:t>A03</w:t>
            </w:r>
            <w:r>
              <w:rPr>
                <w:rFonts w:hint="eastAsia" w:ascii="宋体" w:hAnsi="宋体" w:cs="宋体"/>
                <w:color w:val="auto"/>
                <w:w w:val="99"/>
                <w:sz w:val="20"/>
                <w:szCs w:val="20"/>
                <w:highlight w:val="none"/>
              </w:rPr>
              <w:t>12</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0饮食</w:t>
            </w:r>
          </w:p>
          <w:p w14:paraId="6D87027E">
            <w:pPr>
              <w:pStyle w:val="47"/>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炊事机械</w:t>
            </w:r>
          </w:p>
        </w:tc>
        <w:tc>
          <w:tcPr>
            <w:tcW w:w="1800" w:type="dxa"/>
            <w:tcBorders>
              <w:top w:val="single" w:color="auto" w:sz="4" w:space="0"/>
              <w:left w:val="single" w:color="auto" w:sz="4" w:space="0"/>
              <w:bottom w:val="single" w:color="auto" w:sz="4" w:space="0"/>
              <w:right w:val="single" w:color="auto" w:sz="4" w:space="0"/>
            </w:tcBorders>
          </w:tcPr>
          <w:p w14:paraId="1B64F827">
            <w:pPr>
              <w:pStyle w:val="47"/>
              <w:spacing w:before="10"/>
              <w:rPr>
                <w:rFonts w:ascii="宋体" w:hAnsi="宋体" w:cs="宋体"/>
                <w:color w:val="auto"/>
                <w:sz w:val="17"/>
                <w:szCs w:val="17"/>
                <w:highlight w:val="none"/>
              </w:rPr>
            </w:pPr>
          </w:p>
          <w:p w14:paraId="6EDFA740">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商用燃</w:t>
            </w:r>
            <w:r>
              <w:rPr>
                <w:rFonts w:hint="eastAsia" w:ascii="宋体" w:hAnsi="宋体" w:cs="宋体"/>
                <w:color w:val="auto"/>
                <w:spacing w:val="2"/>
                <w:w w:val="99"/>
                <w:sz w:val="20"/>
                <w:szCs w:val="20"/>
                <w:highlight w:val="none"/>
              </w:rPr>
              <w:t>气</w:t>
            </w:r>
            <w:r>
              <w:rPr>
                <w:rFonts w:hint="eastAsia" w:ascii="宋体" w:hAnsi="宋体" w:cs="宋体"/>
                <w:color w:val="auto"/>
                <w:w w:val="99"/>
                <w:sz w:val="20"/>
                <w:szCs w:val="20"/>
                <w:highlight w:val="none"/>
              </w:rPr>
              <w:t>灶具</w:t>
            </w:r>
          </w:p>
        </w:tc>
        <w:tc>
          <w:tcPr>
            <w:tcW w:w="1915" w:type="dxa"/>
            <w:tcBorders>
              <w:top w:val="single" w:color="auto" w:sz="4" w:space="0"/>
              <w:left w:val="single" w:color="auto" w:sz="4" w:space="0"/>
              <w:bottom w:val="single" w:color="auto" w:sz="4" w:space="0"/>
              <w:right w:val="single" w:color="auto" w:sz="4" w:space="0"/>
            </w:tcBorders>
          </w:tcPr>
          <w:p w14:paraId="4A5731DC">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08C9BCD8">
            <w:pPr>
              <w:pStyle w:val="47"/>
              <w:spacing w:before="76" w:line="280"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《商用燃气灶具能效限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能效等级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53</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405A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29E5BC1F">
            <w:pPr>
              <w:pStyle w:val="47"/>
              <w:rPr>
                <w:rFonts w:ascii="宋体" w:hAnsi="宋体" w:cs="宋体"/>
                <w:color w:val="auto"/>
                <w:sz w:val="20"/>
                <w:szCs w:val="20"/>
                <w:highlight w:val="none"/>
                <w:lang w:eastAsia="zh-CN"/>
              </w:rPr>
            </w:pPr>
          </w:p>
          <w:p w14:paraId="569C7F6A">
            <w:pPr>
              <w:pStyle w:val="47"/>
              <w:rPr>
                <w:rFonts w:ascii="宋体" w:hAnsi="宋体" w:cs="宋体"/>
                <w:color w:val="auto"/>
                <w:sz w:val="20"/>
                <w:szCs w:val="20"/>
                <w:highlight w:val="none"/>
                <w:lang w:eastAsia="zh-CN"/>
              </w:rPr>
            </w:pPr>
          </w:p>
          <w:p w14:paraId="3CE45808">
            <w:pPr>
              <w:pStyle w:val="47"/>
              <w:rPr>
                <w:rFonts w:ascii="宋体" w:hAnsi="宋体" w:cs="宋体"/>
                <w:color w:val="auto"/>
                <w:sz w:val="20"/>
                <w:szCs w:val="20"/>
                <w:highlight w:val="none"/>
                <w:lang w:eastAsia="zh-CN"/>
              </w:rPr>
            </w:pPr>
          </w:p>
          <w:p w14:paraId="48F68EFF">
            <w:pPr>
              <w:pStyle w:val="47"/>
              <w:spacing w:before="1"/>
              <w:rPr>
                <w:rFonts w:ascii="宋体" w:hAnsi="宋体" w:cs="宋体"/>
                <w:color w:val="auto"/>
                <w:sz w:val="29"/>
                <w:szCs w:val="29"/>
                <w:highlight w:val="none"/>
                <w:lang w:eastAsia="zh-CN"/>
              </w:rPr>
            </w:pPr>
          </w:p>
          <w:p w14:paraId="40751738">
            <w:pPr>
              <w:pStyle w:val="47"/>
              <w:ind w:left="182"/>
              <w:rPr>
                <w:rFonts w:ascii="宋体" w:hAnsi="宋体" w:cs="宋体"/>
                <w:color w:val="auto"/>
                <w:w w:val="99"/>
                <w:sz w:val="20"/>
                <w:highlight w:val="none"/>
              </w:rPr>
            </w:pPr>
            <w:r>
              <w:rPr>
                <w:rFonts w:hint="eastAsia" w:ascii="宋体" w:hAnsi="宋体" w:cs="宋体"/>
                <w:color w:val="auto"/>
                <w:spacing w:val="1"/>
                <w:w w:val="99"/>
                <w:sz w:val="20"/>
                <w:highlight w:val="none"/>
              </w:rPr>
              <w:t>1</w:t>
            </w:r>
            <w:r>
              <w:rPr>
                <w:rFonts w:hint="eastAsia" w:ascii="宋体" w:hAnsi="宋体" w:cs="宋体"/>
                <w:color w:val="auto"/>
                <w:w w:val="99"/>
                <w:sz w:val="20"/>
                <w:highlight w:val="none"/>
              </w:rPr>
              <w:t>5</w:t>
            </w:r>
          </w:p>
          <w:p w14:paraId="4E5C7976">
            <w:pPr>
              <w:rPr>
                <w:rFonts w:ascii="宋体" w:hAnsi="宋体" w:cs="宋体"/>
                <w:color w:val="auto"/>
                <w:highlight w:val="none"/>
                <w:lang w:eastAsia="en-US"/>
              </w:rPr>
            </w:pPr>
          </w:p>
          <w:p w14:paraId="19271D7B">
            <w:pPr>
              <w:rPr>
                <w:rFonts w:ascii="宋体" w:hAnsi="宋体" w:cs="宋体"/>
                <w:color w:val="auto"/>
                <w:highlight w:val="none"/>
                <w:lang w:eastAsia="en-US"/>
              </w:rPr>
            </w:pPr>
          </w:p>
          <w:p w14:paraId="081871CF">
            <w:pPr>
              <w:rPr>
                <w:rFonts w:ascii="宋体" w:hAnsi="宋体" w:cs="宋体"/>
                <w:color w:val="auto"/>
                <w:highlight w:val="none"/>
                <w:lang w:eastAsia="en-US"/>
              </w:rPr>
            </w:pPr>
          </w:p>
          <w:p w14:paraId="6AE2F072">
            <w:pPr>
              <w:rPr>
                <w:rFonts w:ascii="宋体" w:hAnsi="宋体" w:cs="宋体"/>
                <w:color w:val="auto"/>
                <w:highlight w:val="none"/>
                <w:lang w:eastAsia="en-US"/>
              </w:rPr>
            </w:pPr>
          </w:p>
          <w:p w14:paraId="02E01128">
            <w:pPr>
              <w:rPr>
                <w:rFonts w:ascii="宋体" w:hAnsi="宋体" w:cs="宋体"/>
                <w:color w:val="auto"/>
                <w:highlight w:val="none"/>
                <w:lang w:eastAsia="en-US"/>
              </w:rPr>
            </w:pPr>
          </w:p>
          <w:p w14:paraId="50F2EEBF">
            <w:pPr>
              <w:rPr>
                <w:rFonts w:ascii="宋体" w:hAnsi="宋体" w:cs="宋体"/>
                <w:color w:val="auto"/>
                <w:highlight w:val="none"/>
                <w:lang w:eastAsia="en-US"/>
              </w:rPr>
            </w:pPr>
          </w:p>
          <w:p w14:paraId="3658B5DE">
            <w:pPr>
              <w:rPr>
                <w:rFonts w:ascii="宋体" w:hAnsi="宋体" w:cs="宋体"/>
                <w:color w:val="auto"/>
                <w:highlight w:val="none"/>
                <w:lang w:eastAsia="en-US"/>
              </w:rPr>
            </w:pPr>
          </w:p>
          <w:p w14:paraId="1A1E54A9">
            <w:pPr>
              <w:rPr>
                <w:rFonts w:ascii="宋体" w:hAnsi="宋体" w:cs="宋体"/>
                <w:color w:val="auto"/>
                <w:highlight w:val="none"/>
                <w:lang w:eastAsia="en-US"/>
              </w:rPr>
            </w:pPr>
          </w:p>
          <w:p w14:paraId="57478563">
            <w:pPr>
              <w:rPr>
                <w:rFonts w:ascii="宋体" w:hAnsi="宋体" w:cs="宋体"/>
                <w:color w:val="auto"/>
                <w:highlight w:val="none"/>
                <w:lang w:eastAsia="en-US"/>
              </w:rPr>
            </w:pPr>
          </w:p>
          <w:p w14:paraId="16611FE6">
            <w:pPr>
              <w:rPr>
                <w:rFonts w:ascii="宋体" w:hAnsi="宋体" w:cs="宋体"/>
                <w:color w:val="auto"/>
                <w:highlight w:val="none"/>
                <w:lang w:eastAsia="en-US"/>
              </w:rPr>
            </w:pPr>
          </w:p>
        </w:tc>
        <w:tc>
          <w:tcPr>
            <w:tcW w:w="1166" w:type="dxa"/>
            <w:vMerge w:val="restart"/>
            <w:tcBorders>
              <w:top w:val="single" w:color="auto" w:sz="4" w:space="0"/>
              <w:left w:val="single" w:color="auto" w:sz="4" w:space="0"/>
              <w:bottom w:val="single" w:color="auto" w:sz="4" w:space="0"/>
              <w:right w:val="single" w:color="auto" w:sz="4" w:space="0"/>
            </w:tcBorders>
          </w:tcPr>
          <w:p w14:paraId="787E5186">
            <w:pPr>
              <w:pStyle w:val="47"/>
              <w:rPr>
                <w:rFonts w:ascii="宋体" w:hAnsi="宋体" w:cs="宋体"/>
                <w:color w:val="auto"/>
                <w:sz w:val="20"/>
                <w:szCs w:val="20"/>
                <w:highlight w:val="none"/>
              </w:rPr>
            </w:pPr>
          </w:p>
          <w:p w14:paraId="6B9C85EA">
            <w:pPr>
              <w:pStyle w:val="47"/>
              <w:rPr>
                <w:rFonts w:ascii="宋体" w:hAnsi="宋体" w:cs="宋体"/>
                <w:color w:val="auto"/>
                <w:sz w:val="20"/>
                <w:szCs w:val="20"/>
                <w:highlight w:val="none"/>
              </w:rPr>
            </w:pPr>
          </w:p>
          <w:p w14:paraId="538784BA">
            <w:pPr>
              <w:pStyle w:val="47"/>
              <w:spacing w:before="9"/>
              <w:rPr>
                <w:rFonts w:ascii="宋体" w:hAnsi="宋体" w:cs="宋体"/>
                <w:color w:val="auto"/>
                <w:sz w:val="17"/>
                <w:szCs w:val="17"/>
                <w:highlight w:val="none"/>
              </w:rPr>
            </w:pPr>
          </w:p>
          <w:p w14:paraId="7A62C46D">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A060</w:t>
            </w:r>
            <w:r>
              <w:rPr>
                <w:rFonts w:hint="eastAsia" w:ascii="宋体" w:hAnsi="宋体" w:cs="宋体"/>
                <w:color w:val="auto"/>
                <w:w w:val="99"/>
                <w:sz w:val="20"/>
                <w:szCs w:val="20"/>
                <w:highlight w:val="none"/>
              </w:rPr>
              <w:t>805便</w:t>
            </w:r>
          </w:p>
          <w:p w14:paraId="169D867A">
            <w:pPr>
              <w:pStyle w:val="47"/>
              <w:spacing w:before="50"/>
              <w:ind w:left="7"/>
              <w:rPr>
                <w:rFonts w:ascii="宋体" w:hAnsi="宋体" w:cs="宋体"/>
                <w:color w:val="auto"/>
                <w:w w:val="99"/>
                <w:sz w:val="20"/>
                <w:szCs w:val="20"/>
                <w:highlight w:val="none"/>
              </w:rPr>
            </w:pPr>
            <w:r>
              <w:rPr>
                <w:rFonts w:hint="eastAsia" w:ascii="宋体" w:hAnsi="宋体" w:cs="宋体"/>
                <w:color w:val="auto"/>
                <w:w w:val="99"/>
                <w:sz w:val="20"/>
                <w:szCs w:val="20"/>
                <w:highlight w:val="none"/>
              </w:rPr>
              <w:t>器</w:t>
            </w:r>
          </w:p>
          <w:p w14:paraId="00B06800">
            <w:pPr>
              <w:rPr>
                <w:rFonts w:ascii="宋体" w:hAnsi="宋体" w:cs="宋体"/>
                <w:color w:val="auto"/>
                <w:highlight w:val="none"/>
                <w:lang w:eastAsia="en-US"/>
              </w:rPr>
            </w:pPr>
          </w:p>
          <w:p w14:paraId="071A5E0F">
            <w:pPr>
              <w:rPr>
                <w:rFonts w:ascii="宋体" w:hAnsi="宋体" w:cs="宋体"/>
                <w:color w:val="auto"/>
                <w:highlight w:val="none"/>
                <w:lang w:eastAsia="en-US"/>
              </w:rPr>
            </w:pPr>
          </w:p>
          <w:p w14:paraId="2D4B7CF0">
            <w:pPr>
              <w:rPr>
                <w:rFonts w:ascii="宋体" w:hAnsi="宋体" w:cs="宋体"/>
                <w:color w:val="auto"/>
                <w:highlight w:val="none"/>
                <w:lang w:eastAsia="en-US"/>
              </w:rPr>
            </w:pPr>
          </w:p>
          <w:p w14:paraId="5456896D">
            <w:pPr>
              <w:rPr>
                <w:rFonts w:ascii="宋体" w:hAnsi="宋体" w:cs="宋体"/>
                <w:color w:val="auto"/>
                <w:highlight w:val="none"/>
                <w:lang w:eastAsia="en-US"/>
              </w:rPr>
            </w:pPr>
          </w:p>
          <w:p w14:paraId="70F2AAAC">
            <w:pPr>
              <w:rPr>
                <w:rFonts w:ascii="宋体" w:hAnsi="宋体" w:cs="宋体"/>
                <w:color w:val="auto"/>
                <w:highlight w:val="none"/>
                <w:lang w:eastAsia="en-US"/>
              </w:rPr>
            </w:pPr>
          </w:p>
          <w:p w14:paraId="2D207453">
            <w:pPr>
              <w:rPr>
                <w:rFonts w:ascii="宋体" w:hAnsi="宋体" w:cs="宋体"/>
                <w:color w:val="auto"/>
                <w:highlight w:val="none"/>
                <w:lang w:eastAsia="en-US"/>
              </w:rPr>
            </w:pPr>
          </w:p>
          <w:p w14:paraId="36B6DC41">
            <w:pPr>
              <w:rPr>
                <w:rFonts w:ascii="宋体" w:hAnsi="宋体" w:cs="宋体"/>
                <w:color w:val="auto"/>
                <w:highlight w:val="none"/>
                <w:lang w:eastAsia="en-US"/>
              </w:rPr>
            </w:pPr>
          </w:p>
          <w:p w14:paraId="7261D2BD">
            <w:pPr>
              <w:rPr>
                <w:rFonts w:ascii="宋体" w:hAnsi="宋体" w:cs="宋体"/>
                <w:color w:val="auto"/>
                <w:highlight w:val="none"/>
                <w:lang w:eastAsia="en-US"/>
              </w:rPr>
            </w:pPr>
          </w:p>
          <w:p w14:paraId="7EF22180">
            <w:pPr>
              <w:rPr>
                <w:rFonts w:ascii="宋体" w:hAnsi="宋体" w:cs="宋体"/>
                <w:color w:val="auto"/>
                <w:highlight w:val="none"/>
                <w:lang w:eastAsia="en-US"/>
              </w:rPr>
            </w:pPr>
          </w:p>
          <w:p w14:paraId="29136093">
            <w:pPr>
              <w:rPr>
                <w:rFonts w:ascii="宋体" w:hAnsi="宋体" w:cs="宋体"/>
                <w:color w:val="auto"/>
                <w:highlight w:val="none"/>
                <w:lang w:eastAsia="en-US"/>
              </w:rPr>
            </w:pPr>
          </w:p>
          <w:p w14:paraId="3EABBEE1">
            <w:pPr>
              <w:rPr>
                <w:rFonts w:ascii="宋体" w:hAnsi="宋体" w:cs="宋体"/>
                <w:color w:val="auto"/>
                <w:highlight w:val="none"/>
                <w:lang w:eastAsia="en-US"/>
              </w:rPr>
            </w:pPr>
          </w:p>
          <w:p w14:paraId="560C4900">
            <w:pPr>
              <w:rPr>
                <w:rFonts w:ascii="宋体" w:hAnsi="宋体" w:cs="宋体"/>
                <w:color w:val="auto"/>
                <w:highlight w:val="none"/>
                <w:lang w:eastAsia="en-US"/>
              </w:rPr>
            </w:pPr>
          </w:p>
        </w:tc>
        <w:tc>
          <w:tcPr>
            <w:tcW w:w="1800" w:type="dxa"/>
            <w:tcBorders>
              <w:top w:val="single" w:color="auto" w:sz="4" w:space="0"/>
              <w:left w:val="single" w:color="auto" w:sz="4" w:space="0"/>
              <w:bottom w:val="single" w:color="auto" w:sz="4" w:space="0"/>
              <w:right w:val="single" w:color="auto" w:sz="4" w:space="0"/>
            </w:tcBorders>
          </w:tcPr>
          <w:p w14:paraId="49E5A4C5">
            <w:pPr>
              <w:pStyle w:val="47"/>
              <w:spacing w:before="5"/>
              <w:rPr>
                <w:rFonts w:ascii="宋体" w:hAnsi="宋体" w:cs="宋体"/>
                <w:color w:val="auto"/>
                <w:sz w:val="21"/>
                <w:szCs w:val="21"/>
                <w:highlight w:val="none"/>
              </w:rPr>
            </w:pPr>
          </w:p>
          <w:p w14:paraId="5E34CC7B">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坐便器</w:t>
            </w:r>
          </w:p>
        </w:tc>
        <w:tc>
          <w:tcPr>
            <w:tcW w:w="1915" w:type="dxa"/>
            <w:tcBorders>
              <w:top w:val="single" w:color="auto" w:sz="4" w:space="0"/>
              <w:left w:val="single" w:color="auto" w:sz="4" w:space="0"/>
              <w:bottom w:val="single" w:color="auto" w:sz="4" w:space="0"/>
              <w:right w:val="single" w:color="auto" w:sz="4" w:space="0"/>
            </w:tcBorders>
          </w:tcPr>
          <w:p w14:paraId="73388505">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431D4444">
            <w:pPr>
              <w:pStyle w:val="47"/>
              <w:spacing w:before="124"/>
              <w:ind w:left="7"/>
              <w:rPr>
                <w:rFonts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《坐便</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水效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水</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290A61D0">
            <w:pPr>
              <w:pStyle w:val="47"/>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55</w:t>
            </w:r>
            <w:r>
              <w:rPr>
                <w:rFonts w:hint="eastAsia" w:ascii="宋体" w:hAnsi="宋体" w:cs="宋体"/>
                <w:color w:val="auto"/>
                <w:spacing w:val="1"/>
                <w:w w:val="99"/>
                <w:sz w:val="20"/>
                <w:szCs w:val="20"/>
                <w:highlight w:val="none"/>
              </w:rPr>
              <w:t>02</w:t>
            </w:r>
            <w:r>
              <w:rPr>
                <w:rFonts w:hint="eastAsia" w:ascii="宋体" w:hAnsi="宋体" w:cs="宋体"/>
                <w:color w:val="auto"/>
                <w:w w:val="99"/>
                <w:sz w:val="20"/>
                <w:szCs w:val="20"/>
                <w:highlight w:val="none"/>
              </w:rPr>
              <w:t>）</w:t>
            </w:r>
          </w:p>
        </w:tc>
      </w:tr>
      <w:tr w14:paraId="07EC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39ED7503">
            <w:pPr>
              <w:widowControl/>
              <w:jc w:val="left"/>
              <w:rPr>
                <w:rFonts w:ascii="宋体" w:hAnsi="宋体" w:cs="宋体"/>
                <w:color w:val="auto"/>
                <w:kern w:val="0"/>
                <w:sz w:val="20"/>
                <w:szCs w:val="20"/>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2DDE06E">
            <w:pPr>
              <w:widowControl/>
              <w:jc w:val="left"/>
              <w:rPr>
                <w:rFonts w:ascii="宋体" w:hAnsi="宋体" w:cs="宋体"/>
                <w:color w:val="auto"/>
                <w:kern w:val="0"/>
                <w:sz w:val="20"/>
                <w:szCs w:val="20"/>
                <w:highlight w:val="none"/>
                <w:lang w:eastAsia="en-US"/>
              </w:rPr>
            </w:pPr>
          </w:p>
        </w:tc>
        <w:tc>
          <w:tcPr>
            <w:tcW w:w="1800" w:type="dxa"/>
            <w:tcBorders>
              <w:top w:val="single" w:color="auto" w:sz="4" w:space="0"/>
              <w:left w:val="single" w:color="auto" w:sz="4" w:space="0"/>
              <w:bottom w:val="single" w:color="auto" w:sz="4" w:space="0"/>
              <w:right w:val="single" w:color="auto" w:sz="4" w:space="0"/>
            </w:tcBorders>
          </w:tcPr>
          <w:p w14:paraId="30AA0FE1">
            <w:pPr>
              <w:pStyle w:val="47"/>
              <w:spacing w:before="5"/>
              <w:rPr>
                <w:rFonts w:ascii="宋体" w:hAnsi="宋体" w:cs="宋体"/>
                <w:color w:val="auto"/>
                <w:sz w:val="21"/>
                <w:szCs w:val="21"/>
                <w:highlight w:val="none"/>
              </w:rPr>
            </w:pPr>
          </w:p>
          <w:p w14:paraId="331219FC">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蹲便器</w:t>
            </w:r>
          </w:p>
        </w:tc>
        <w:tc>
          <w:tcPr>
            <w:tcW w:w="1915" w:type="dxa"/>
            <w:tcBorders>
              <w:top w:val="single" w:color="auto" w:sz="4" w:space="0"/>
              <w:left w:val="single" w:color="auto" w:sz="4" w:space="0"/>
              <w:bottom w:val="single" w:color="auto" w:sz="4" w:space="0"/>
              <w:right w:val="single" w:color="auto" w:sz="4" w:space="0"/>
            </w:tcBorders>
          </w:tcPr>
          <w:p w14:paraId="712B6E00">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7DD934B7">
            <w:pPr>
              <w:pStyle w:val="47"/>
              <w:spacing w:before="124" w:line="280"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《蹲便器用水效率限定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及用</w:t>
            </w:r>
            <w:r>
              <w:rPr>
                <w:rFonts w:hint="eastAsia" w:ascii="宋体" w:hAnsi="宋体" w:cs="宋体"/>
                <w:color w:val="auto"/>
                <w:w w:val="99"/>
                <w:sz w:val="20"/>
                <w:szCs w:val="20"/>
                <w:highlight w:val="none"/>
                <w:lang w:eastAsia="zh-CN"/>
              </w:rPr>
              <w:t>水效率等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307</w:t>
            </w:r>
            <w:r>
              <w:rPr>
                <w:rFonts w:hint="eastAsia" w:ascii="宋体" w:hAnsi="宋体" w:cs="宋体"/>
                <w:color w:val="auto"/>
                <w:w w:val="99"/>
                <w:sz w:val="20"/>
                <w:szCs w:val="20"/>
                <w:highlight w:val="none"/>
                <w:lang w:eastAsia="zh-CN"/>
              </w:rPr>
              <w:t>1</w:t>
            </w:r>
            <w:r>
              <w:rPr>
                <w:rFonts w:hint="eastAsia" w:ascii="宋体" w:hAnsi="宋体" w:cs="宋体"/>
                <w:color w:val="auto"/>
                <w:spacing w:val="-1"/>
                <w:w w:val="99"/>
                <w:sz w:val="20"/>
                <w:szCs w:val="20"/>
                <w:highlight w:val="none"/>
                <w:lang w:eastAsia="zh-CN"/>
              </w:rPr>
              <w:t>7</w:t>
            </w:r>
            <w:r>
              <w:rPr>
                <w:rFonts w:hint="eastAsia" w:ascii="宋体" w:hAnsi="宋体" w:cs="宋体"/>
                <w:color w:val="auto"/>
                <w:w w:val="99"/>
                <w:sz w:val="20"/>
                <w:szCs w:val="20"/>
                <w:highlight w:val="none"/>
                <w:lang w:eastAsia="zh-CN"/>
              </w:rPr>
              <w:t>）</w:t>
            </w:r>
          </w:p>
        </w:tc>
      </w:tr>
      <w:tr w14:paraId="77A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C3E4646">
            <w:pPr>
              <w:widowControl/>
              <w:jc w:val="left"/>
              <w:rPr>
                <w:rFonts w:ascii="宋体" w:hAnsi="宋体" w:cs="宋体"/>
                <w:color w:val="auto"/>
                <w:kern w:val="0"/>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E4F0422">
            <w:pPr>
              <w:widowControl/>
              <w:jc w:val="left"/>
              <w:rPr>
                <w:rFonts w:ascii="宋体" w:hAnsi="宋体" w:cs="宋体"/>
                <w:color w:val="auto"/>
                <w:kern w:val="0"/>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14D6C4D0">
            <w:pPr>
              <w:pStyle w:val="47"/>
              <w:spacing w:before="5"/>
              <w:rPr>
                <w:rFonts w:ascii="宋体" w:hAnsi="宋体" w:cs="宋体"/>
                <w:color w:val="auto"/>
                <w:sz w:val="21"/>
                <w:szCs w:val="21"/>
                <w:highlight w:val="none"/>
                <w:lang w:eastAsia="zh-CN"/>
              </w:rPr>
            </w:pPr>
          </w:p>
          <w:p w14:paraId="1C4D2FE7">
            <w:pPr>
              <w:pStyle w:val="47"/>
              <w:ind w:left="7"/>
              <w:rPr>
                <w:rFonts w:ascii="宋体" w:hAnsi="宋体" w:cs="宋体"/>
                <w:color w:val="auto"/>
                <w:sz w:val="20"/>
                <w:szCs w:val="20"/>
                <w:highlight w:val="none"/>
              </w:rPr>
            </w:pPr>
            <w:r>
              <w:rPr>
                <w:rFonts w:hint="eastAsia" w:ascii="宋体" w:hAnsi="宋体" w:cs="宋体"/>
                <w:color w:val="auto"/>
                <w:w w:val="99"/>
                <w:sz w:val="20"/>
                <w:szCs w:val="20"/>
                <w:highlight w:val="none"/>
              </w:rPr>
              <w:t>小便器</w:t>
            </w:r>
          </w:p>
        </w:tc>
        <w:tc>
          <w:tcPr>
            <w:tcW w:w="1915" w:type="dxa"/>
            <w:tcBorders>
              <w:top w:val="single" w:color="auto" w:sz="4" w:space="0"/>
              <w:left w:val="single" w:color="auto" w:sz="4" w:space="0"/>
              <w:bottom w:val="single" w:color="auto" w:sz="4" w:space="0"/>
              <w:right w:val="single" w:color="auto" w:sz="4" w:space="0"/>
            </w:tcBorders>
          </w:tcPr>
          <w:p w14:paraId="4E8284C7">
            <w:pPr>
              <w:rPr>
                <w:rFonts w:ascii="宋体" w:hAnsi="宋体" w:cs="宋体"/>
                <w:color w:val="auto"/>
                <w:sz w:val="22"/>
                <w:szCs w:val="22"/>
                <w:highlight w:val="none"/>
              </w:rPr>
            </w:pPr>
          </w:p>
        </w:tc>
        <w:tc>
          <w:tcPr>
            <w:tcW w:w="3575" w:type="dxa"/>
            <w:tcBorders>
              <w:top w:val="single" w:color="auto" w:sz="4" w:space="0"/>
              <w:left w:val="single" w:color="auto" w:sz="4" w:space="0"/>
              <w:bottom w:val="single" w:color="auto" w:sz="4" w:space="0"/>
              <w:right w:val="single" w:color="auto" w:sz="4" w:space="0"/>
            </w:tcBorders>
          </w:tcPr>
          <w:p w14:paraId="4EA84BB7">
            <w:pPr>
              <w:pStyle w:val="47"/>
              <w:spacing w:before="124" w:line="280"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《小便器用水效率限定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及用</w:t>
            </w:r>
            <w:r>
              <w:rPr>
                <w:rFonts w:hint="eastAsia" w:ascii="宋体" w:hAnsi="宋体" w:cs="宋体"/>
                <w:color w:val="auto"/>
                <w:w w:val="99"/>
                <w:sz w:val="20"/>
                <w:szCs w:val="20"/>
                <w:highlight w:val="none"/>
                <w:lang w:eastAsia="zh-CN"/>
              </w:rPr>
              <w:t>水效率等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w:t>
            </w:r>
            <w:r>
              <w:rPr>
                <w:rFonts w:hint="eastAsia" w:ascii="宋体" w:hAnsi="宋体" w:cs="宋体"/>
                <w:color w:val="auto"/>
                <w:w w:val="99"/>
                <w:sz w:val="20"/>
                <w:szCs w:val="20"/>
                <w:highlight w:val="none"/>
                <w:lang w:eastAsia="zh-CN"/>
              </w:rPr>
              <w:t>7</w:t>
            </w:r>
            <w:r>
              <w:rPr>
                <w:rFonts w:hint="eastAsia" w:ascii="宋体" w:hAnsi="宋体" w:cs="宋体"/>
                <w:color w:val="auto"/>
                <w:spacing w:val="-1"/>
                <w:w w:val="99"/>
                <w:sz w:val="20"/>
                <w:szCs w:val="20"/>
                <w:highlight w:val="none"/>
                <w:lang w:eastAsia="zh-CN"/>
              </w:rPr>
              <w:t>7</w:t>
            </w:r>
            <w:r>
              <w:rPr>
                <w:rFonts w:hint="eastAsia" w:ascii="宋体" w:hAnsi="宋体" w:cs="宋体"/>
                <w:color w:val="auto"/>
                <w:w w:val="99"/>
                <w:sz w:val="20"/>
                <w:szCs w:val="20"/>
                <w:highlight w:val="none"/>
                <w:lang w:eastAsia="zh-CN"/>
              </w:rPr>
              <w:t>）</w:t>
            </w:r>
          </w:p>
        </w:tc>
      </w:tr>
    </w:tbl>
    <w:p w14:paraId="6D0CBD6C">
      <w:pPr>
        <w:widowControl/>
        <w:jc w:val="left"/>
        <w:rPr>
          <w:rFonts w:ascii="宋体" w:hAnsi="宋体" w:cs="宋体"/>
          <w:color w:val="auto"/>
          <w:sz w:val="20"/>
          <w:szCs w:val="20"/>
          <w:highlight w:val="none"/>
        </w:rPr>
        <w:sectPr>
          <w:pgSz w:w="11905" w:h="16838"/>
          <w:pgMar w:top="1134" w:right="1134" w:bottom="1134" w:left="1134" w:header="720" w:footer="720" w:gutter="0"/>
          <w:pgNumType w:fmt="decimal"/>
          <w:cols w:space="0" w:num="1"/>
          <w:rtlGutter w:val="0"/>
          <w:docGrid w:type="lines" w:linePitch="331" w:charSpace="0"/>
        </w:sectPr>
      </w:pPr>
    </w:p>
    <w:p w14:paraId="77B1C926">
      <w:pPr>
        <w:rPr>
          <w:rFonts w:ascii="宋体" w:hAnsi="宋体" w:cs="宋体"/>
          <w:color w:val="auto"/>
          <w:sz w:val="20"/>
          <w:szCs w:val="20"/>
          <w:highlight w:val="none"/>
        </w:rPr>
      </w:pPr>
    </w:p>
    <w:p w14:paraId="10221475">
      <w:pPr>
        <w:widowControl/>
        <w:jc w:val="left"/>
        <w:rPr>
          <w:rFonts w:ascii="宋体" w:hAnsi="宋体" w:cs="宋体"/>
          <w:color w:val="auto"/>
          <w:sz w:val="20"/>
          <w:szCs w:val="20"/>
          <w:highlight w:val="none"/>
        </w:rPr>
      </w:pPr>
    </w:p>
    <w:tbl>
      <w:tblPr>
        <w:tblStyle w:val="25"/>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14C3CD0B">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tcPr>
          <w:p w14:paraId="37988ED2">
            <w:pPr>
              <w:pStyle w:val="47"/>
              <w:spacing w:before="8"/>
              <w:rPr>
                <w:rFonts w:ascii="宋体" w:hAnsi="宋体" w:cs="宋体"/>
                <w:color w:val="auto"/>
                <w:sz w:val="23"/>
                <w:szCs w:val="23"/>
                <w:highlight w:val="none"/>
                <w:lang w:eastAsia="zh-CN"/>
              </w:rPr>
            </w:pPr>
          </w:p>
          <w:p w14:paraId="7F0F5B46">
            <w:pPr>
              <w:pStyle w:val="47"/>
              <w:ind w:left="182"/>
              <w:rPr>
                <w:rFonts w:ascii="宋体" w:hAnsi="宋体" w:cs="宋体"/>
                <w:color w:val="auto"/>
                <w:sz w:val="20"/>
                <w:szCs w:val="20"/>
                <w:highlight w:val="none"/>
              </w:rPr>
            </w:pPr>
            <w:r>
              <w:rPr>
                <w:rFonts w:hint="eastAsia" w:ascii="宋体" w:hAnsi="宋体" w:cs="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tcPr>
          <w:p w14:paraId="0139FEF8">
            <w:pPr>
              <w:pStyle w:val="47"/>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11352CF7">
            <w:pPr>
              <w:pStyle w:val="47"/>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tcPr>
          <w:p w14:paraId="6D39A056">
            <w:pPr>
              <w:rPr>
                <w:rFonts w:ascii="宋体" w:hAnsi="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0E4F5BF4">
            <w:pPr>
              <w:rPr>
                <w:rFonts w:ascii="宋体" w:hAnsi="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67CBB4E9">
            <w:pPr>
              <w:pStyle w:val="47"/>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2D2552A3">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tcPr>
          <w:p w14:paraId="16273932">
            <w:pPr>
              <w:pStyle w:val="47"/>
              <w:spacing w:before="6"/>
              <w:rPr>
                <w:rFonts w:ascii="宋体" w:hAnsi="宋体" w:cs="宋体"/>
                <w:color w:val="auto"/>
                <w:sz w:val="20"/>
                <w:szCs w:val="20"/>
                <w:highlight w:val="none"/>
                <w:lang w:eastAsia="zh-CN"/>
              </w:rPr>
            </w:pPr>
          </w:p>
          <w:p w14:paraId="5245889C">
            <w:pPr>
              <w:pStyle w:val="47"/>
              <w:ind w:left="182"/>
              <w:rPr>
                <w:rFonts w:ascii="宋体" w:hAnsi="宋体" w:cs="宋体"/>
                <w:color w:val="auto"/>
                <w:sz w:val="20"/>
                <w:szCs w:val="20"/>
                <w:highlight w:val="none"/>
              </w:rPr>
            </w:pPr>
            <w:r>
              <w:rPr>
                <w:rFonts w:hint="eastAsia" w:ascii="宋体" w:hAnsi="宋体" w:cs="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tcPr>
          <w:p w14:paraId="4BAD290C">
            <w:pPr>
              <w:pStyle w:val="47"/>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73AE4ACF">
            <w:pPr>
              <w:pStyle w:val="47"/>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tcPr>
          <w:p w14:paraId="11BE4B17">
            <w:pPr>
              <w:rPr>
                <w:rFonts w:ascii="宋体" w:hAnsi="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64943CEE">
            <w:pPr>
              <w:rPr>
                <w:rFonts w:ascii="宋体" w:hAnsi="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47D1A51C">
            <w:pPr>
              <w:pStyle w:val="47"/>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25269AB5">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tcPr>
          <w:p w14:paraId="6FEB83A4">
            <w:pPr>
              <w:pStyle w:val="47"/>
              <w:spacing w:before="12"/>
              <w:rPr>
                <w:rFonts w:ascii="宋体" w:hAnsi="宋体" w:cs="宋体"/>
                <w:color w:val="auto"/>
                <w:sz w:val="21"/>
                <w:szCs w:val="21"/>
                <w:highlight w:val="none"/>
                <w:lang w:eastAsia="zh-CN"/>
              </w:rPr>
            </w:pPr>
          </w:p>
          <w:p w14:paraId="4704A90D">
            <w:pPr>
              <w:pStyle w:val="47"/>
              <w:ind w:left="182"/>
              <w:rPr>
                <w:rFonts w:ascii="宋体" w:hAnsi="宋体" w:cs="宋体"/>
                <w:color w:val="auto"/>
                <w:sz w:val="20"/>
                <w:szCs w:val="20"/>
                <w:highlight w:val="none"/>
              </w:rPr>
            </w:pPr>
            <w:r>
              <w:rPr>
                <w:rFonts w:hint="eastAsia" w:ascii="宋体" w:hAnsi="宋体" w:cs="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tcPr>
          <w:p w14:paraId="324964C7">
            <w:pPr>
              <w:pStyle w:val="47"/>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39523B32">
            <w:pPr>
              <w:pStyle w:val="47"/>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tcPr>
          <w:p w14:paraId="6C98A36A">
            <w:pPr>
              <w:rPr>
                <w:rFonts w:ascii="宋体" w:hAnsi="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60F7492A">
            <w:pPr>
              <w:rPr>
                <w:rFonts w:ascii="宋体" w:hAnsi="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36680488">
            <w:pPr>
              <w:pStyle w:val="47"/>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5628AC39">
      <w:pPr>
        <w:pStyle w:val="12"/>
        <w:spacing w:line="360" w:lineRule="auto"/>
        <w:rPr>
          <w:rFonts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4083321A">
      <w:pPr>
        <w:pStyle w:val="12"/>
        <w:spacing w:line="360" w:lineRule="auto"/>
        <w:rPr>
          <w:rFonts w:ascii="宋体" w:hAnsi="宋体" w:cs="宋体"/>
          <w:color w:val="auto"/>
          <w:sz w:val="20"/>
          <w:szCs w:val="20"/>
          <w:highlight w:val="none"/>
        </w:rPr>
      </w:pPr>
      <w:r>
        <w:rPr>
          <w:rFonts w:hint="eastAsia" w:ascii="宋体" w:hAnsi="宋体" w:cs="宋体"/>
          <w:color w:val="auto"/>
          <w:sz w:val="21"/>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spacing w:val="-3"/>
          <w:sz w:val="21"/>
          <w:szCs w:val="21"/>
          <w:highlight w:val="none"/>
        </w:rPr>
        <w:t>2.以“★”标注的为政府强制采购产品。</w:t>
      </w:r>
    </w:p>
    <w:p w14:paraId="64942A96">
      <w:pPr>
        <w:widowControl/>
        <w:jc w:val="left"/>
        <w:rPr>
          <w:rFonts w:ascii="宋体" w:hAnsi="宋体" w:cs="宋体"/>
          <w:color w:val="auto"/>
          <w:sz w:val="20"/>
          <w:szCs w:val="20"/>
          <w:highlight w:val="none"/>
        </w:rPr>
      </w:pPr>
      <w:r>
        <w:rPr>
          <w:rFonts w:hint="eastAsia" w:ascii="宋体" w:hAnsi="宋体" w:cs="宋体"/>
          <w:color w:val="auto"/>
          <w:sz w:val="20"/>
          <w:szCs w:val="20"/>
          <w:highlight w:val="none"/>
        </w:rPr>
        <w:br w:type="page"/>
      </w:r>
    </w:p>
    <w:p w14:paraId="0B0F2202">
      <w:pPr>
        <w:pStyle w:val="3"/>
        <w:keepNext w:val="0"/>
        <w:keepLines w:val="0"/>
        <w:jc w:val="center"/>
        <w:rPr>
          <w:rFonts w:ascii="宋体" w:hAnsi="宋体" w:eastAsia="宋体" w:cs="宋体"/>
          <w:color w:val="auto"/>
          <w:highlight w:val="none"/>
        </w:rPr>
      </w:pPr>
      <w:bookmarkStart w:id="35" w:name="_Toc19686831"/>
      <w:bookmarkStart w:id="36" w:name="_Toc23244"/>
      <w:bookmarkStart w:id="37" w:name="_Toc24838"/>
      <w:r>
        <w:rPr>
          <w:rFonts w:hint="eastAsia" w:ascii="宋体" w:hAnsi="宋体" w:eastAsia="宋体" w:cs="宋体"/>
          <w:color w:val="auto"/>
          <w:highlight w:val="none"/>
        </w:rPr>
        <w:t>第三章  投标人须知</w:t>
      </w:r>
      <w:bookmarkEnd w:id="35"/>
      <w:bookmarkEnd w:id="36"/>
      <w:bookmarkEnd w:id="37"/>
    </w:p>
    <w:p w14:paraId="1C052DAB">
      <w:pPr>
        <w:jc w:val="center"/>
        <w:rPr>
          <w:rFonts w:ascii="宋体" w:hAnsi="宋体" w:cs="宋体"/>
          <w:color w:val="auto"/>
          <w:sz w:val="36"/>
          <w:szCs w:val="36"/>
          <w:highlight w:val="none"/>
        </w:rPr>
      </w:pPr>
      <w:bookmarkStart w:id="38" w:name="_Toc254970526"/>
      <w:bookmarkStart w:id="39" w:name="_Toc254970667"/>
      <w:r>
        <w:rPr>
          <w:rFonts w:hint="eastAsia" w:ascii="宋体" w:hAnsi="宋体" w:cs="宋体"/>
          <w:color w:val="auto"/>
          <w:sz w:val="36"/>
          <w:szCs w:val="36"/>
          <w:highlight w:val="none"/>
        </w:rPr>
        <w:t>投标人须知前附表</w:t>
      </w:r>
      <w:bookmarkEnd w:id="38"/>
      <w:bookmarkEnd w:id="39"/>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
        <w:gridCol w:w="8151"/>
      </w:tblGrid>
      <w:tr w14:paraId="18F0D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16EDB7F0">
            <w:pPr>
              <w:keepNext w:val="0"/>
              <w:keepLines w:val="0"/>
              <w:pageBreakBefore w:val="0"/>
              <w:widowControl w:val="0"/>
              <w:kinsoku/>
              <w:wordWrap/>
              <w:overflowPunct/>
              <w:topLinePunct w:val="0"/>
              <w:bidi w:val="0"/>
              <w:adjustRightInd/>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8151" w:type="dxa"/>
            <w:tcBorders>
              <w:top w:val="single" w:color="auto" w:sz="4" w:space="0"/>
              <w:left w:val="single" w:color="auto" w:sz="4" w:space="0"/>
              <w:bottom w:val="single" w:color="auto" w:sz="4" w:space="0"/>
              <w:right w:val="single" w:color="auto" w:sz="4" w:space="0"/>
            </w:tcBorders>
            <w:vAlign w:val="center"/>
          </w:tcPr>
          <w:p w14:paraId="6D0CF452">
            <w:pPr>
              <w:keepNext w:val="0"/>
              <w:keepLines w:val="0"/>
              <w:pageBreakBefore w:val="0"/>
              <w:widowControl w:val="0"/>
              <w:kinsoku/>
              <w:wordWrap/>
              <w:overflowPunct/>
              <w:topLinePunct w:val="0"/>
              <w:bidi w:val="0"/>
              <w:adjustRightInd/>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6EF1A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30B82DB2">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151" w:type="dxa"/>
            <w:tcBorders>
              <w:top w:val="single" w:color="auto" w:sz="4" w:space="0"/>
              <w:left w:val="single" w:color="auto" w:sz="4" w:space="0"/>
              <w:bottom w:val="single" w:color="auto" w:sz="4" w:space="0"/>
              <w:right w:val="single" w:color="auto" w:sz="4" w:space="0"/>
            </w:tcBorders>
            <w:vAlign w:val="center"/>
          </w:tcPr>
          <w:p w14:paraId="1D69321A">
            <w:pPr>
              <w:keepNext w:val="0"/>
              <w:keepLines w:val="0"/>
              <w:pageBreakBefore w:val="0"/>
              <w:widowControl w:val="0"/>
              <w:kinsoku/>
              <w:wordWrap/>
              <w:overflowPunct/>
              <w:topLinePunct w:val="0"/>
              <w:bidi w:val="0"/>
              <w:adjustRightInd/>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51A65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0D0D3006">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40" w:name="_9.2"/>
            <w:bookmarkEnd w:id="40"/>
            <w:bookmarkStart w:id="41" w:name="_8.1"/>
            <w:bookmarkEnd w:id="41"/>
            <w:bookmarkStart w:id="42" w:name="_5"/>
            <w:bookmarkEnd w:id="42"/>
            <w:r>
              <w:rPr>
                <w:rFonts w:hint="eastAsia" w:ascii="宋体" w:hAnsi="宋体" w:cs="宋体"/>
                <w:color w:val="auto"/>
                <w:szCs w:val="21"/>
                <w:highlight w:val="none"/>
              </w:rPr>
              <w:t>6.1</w:t>
            </w:r>
          </w:p>
        </w:tc>
        <w:tc>
          <w:tcPr>
            <w:tcW w:w="8151" w:type="dxa"/>
            <w:tcBorders>
              <w:top w:val="single" w:color="auto" w:sz="4" w:space="0"/>
              <w:left w:val="single" w:color="auto" w:sz="4" w:space="0"/>
              <w:bottom w:val="single" w:color="auto" w:sz="4" w:space="0"/>
              <w:right w:val="single" w:color="auto" w:sz="4" w:space="0"/>
            </w:tcBorders>
            <w:vAlign w:val="center"/>
          </w:tcPr>
          <w:p w14:paraId="28452F64">
            <w:pPr>
              <w:pStyle w:val="10"/>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19260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15CA9511">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151" w:type="dxa"/>
            <w:tcBorders>
              <w:top w:val="single" w:color="auto" w:sz="4" w:space="0"/>
              <w:left w:val="single" w:color="auto" w:sz="4" w:space="0"/>
              <w:bottom w:val="single" w:color="auto" w:sz="4" w:space="0"/>
              <w:right w:val="single" w:color="auto" w:sz="4" w:space="0"/>
            </w:tcBorders>
            <w:vAlign w:val="center"/>
          </w:tcPr>
          <w:p w14:paraId="732A5A24">
            <w:pPr>
              <w:pStyle w:val="10"/>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rPr>
            </w:pPr>
            <w:bookmarkStart w:id="43" w:name="_Hlk54105293"/>
            <w:r>
              <w:rPr>
                <w:rFonts w:hint="eastAsia" w:ascii="宋体" w:hAnsi="宋体" w:cs="宋体"/>
                <w:color w:val="auto"/>
                <w:szCs w:val="21"/>
                <w:highlight w:val="none"/>
              </w:rPr>
              <w:t>如接受联合体投标，</w:t>
            </w:r>
            <w:bookmarkEnd w:id="43"/>
            <w:r>
              <w:rPr>
                <w:rFonts w:hint="eastAsia" w:ascii="宋体" w:hAnsi="宋体" w:cs="宋体"/>
                <w:color w:val="auto"/>
                <w:szCs w:val="21"/>
                <w:highlight w:val="none"/>
              </w:rPr>
              <w:t>联合体投标要求如下：无</w:t>
            </w:r>
          </w:p>
        </w:tc>
      </w:tr>
      <w:tr w14:paraId="67166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7EBEBE08">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151" w:type="dxa"/>
            <w:tcBorders>
              <w:top w:val="single" w:color="auto" w:sz="4" w:space="0"/>
              <w:left w:val="single" w:color="auto" w:sz="4" w:space="0"/>
              <w:bottom w:val="single" w:color="auto" w:sz="4" w:space="0"/>
              <w:right w:val="single" w:color="auto" w:sz="4" w:space="0"/>
            </w:tcBorders>
            <w:vAlign w:val="center"/>
          </w:tcPr>
          <w:p w14:paraId="30F8ABF6">
            <w:pPr>
              <w:pStyle w:val="10"/>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534C56F3">
            <w:pPr>
              <w:pStyle w:val="10"/>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5A0B37FE">
            <w:pPr>
              <w:pStyle w:val="10"/>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20535FB3">
            <w:pPr>
              <w:pStyle w:val="10"/>
              <w:keepNext w:val="0"/>
              <w:keepLines w:val="0"/>
              <w:pageBreakBefore w:val="0"/>
              <w:widowControl w:val="0"/>
              <w:kinsoku/>
              <w:wordWrap/>
              <w:overflowPunct/>
              <w:topLinePunct w:val="0"/>
              <w:bidi w:val="0"/>
              <w:adjustRightInd/>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2594A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73E1546D">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151" w:type="dxa"/>
            <w:tcBorders>
              <w:top w:val="single" w:color="auto" w:sz="4" w:space="0"/>
              <w:left w:val="single" w:color="auto" w:sz="4" w:space="0"/>
              <w:bottom w:val="single" w:color="auto" w:sz="4" w:space="0"/>
              <w:right w:val="single" w:color="auto" w:sz="4" w:space="0"/>
            </w:tcBorders>
            <w:vAlign w:val="center"/>
          </w:tcPr>
          <w:p w14:paraId="2976B807">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☑不组织现场考察</w:t>
            </w:r>
          </w:p>
          <w:p w14:paraId="0485CA35">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□组织现场考察：</w:t>
            </w:r>
          </w:p>
          <w:p w14:paraId="2D1AFE4D">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，逾期后果自负。集中地点：</w:t>
            </w:r>
            <w:r>
              <w:rPr>
                <w:rFonts w:hint="eastAsia" w:ascii="宋体" w:hAnsi="宋体" w:cs="宋体"/>
                <w:color w:val="auto"/>
                <w:szCs w:val="21"/>
                <w:highlight w:val="none"/>
                <w:u w:val="single"/>
              </w:rPr>
              <w:t xml:space="preserve">              </w:t>
            </w:r>
          </w:p>
          <w:p w14:paraId="58BF5E0D">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p w14:paraId="35767721">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5D0C3AA3">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1658133A">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79132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vMerge w:val="restart"/>
            <w:tcBorders>
              <w:top w:val="single" w:color="auto" w:sz="4" w:space="0"/>
              <w:left w:val="single" w:color="auto" w:sz="4" w:space="0"/>
              <w:right w:val="single" w:color="auto" w:sz="4" w:space="0"/>
            </w:tcBorders>
            <w:vAlign w:val="center"/>
          </w:tcPr>
          <w:p w14:paraId="4D49BCDA">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44" w:name="_13.1"/>
            <w:bookmarkEnd w:id="44"/>
            <w:r>
              <w:rPr>
                <w:rFonts w:hint="eastAsia" w:ascii="宋体" w:hAnsi="宋体" w:cs="宋体"/>
                <w:color w:val="auto"/>
                <w:szCs w:val="21"/>
                <w:highlight w:val="none"/>
              </w:rPr>
              <w:t>13.</w:t>
            </w:r>
            <w:bookmarkStart w:id="45" w:name="_Hlt19632543"/>
            <w:r>
              <w:rPr>
                <w:rFonts w:hint="eastAsia" w:ascii="宋体" w:hAnsi="宋体" w:cs="宋体"/>
                <w:color w:val="auto"/>
                <w:szCs w:val="21"/>
                <w:highlight w:val="none"/>
              </w:rPr>
              <w:t>1</w:t>
            </w:r>
            <w:bookmarkEnd w:id="45"/>
          </w:p>
        </w:tc>
        <w:tc>
          <w:tcPr>
            <w:tcW w:w="8151" w:type="dxa"/>
            <w:tcBorders>
              <w:top w:val="single" w:color="auto" w:sz="4" w:space="0"/>
              <w:left w:val="single" w:color="auto" w:sz="4" w:space="0"/>
              <w:bottom w:val="single" w:color="auto" w:sz="4" w:space="0"/>
              <w:right w:val="single" w:color="auto" w:sz="4" w:space="0"/>
            </w:tcBorders>
            <w:vAlign w:val="center"/>
          </w:tcPr>
          <w:p w14:paraId="4CDB3789">
            <w:pPr>
              <w:keepNext w:val="0"/>
              <w:keepLines w:val="0"/>
              <w:pageBreakBefore w:val="0"/>
              <w:widowControl w:val="0"/>
              <w:kinsoku/>
              <w:wordWrap/>
              <w:overflowPunct/>
              <w:topLinePunct w:val="0"/>
              <w:bidi w:val="0"/>
              <w:adjustRightInd/>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452AC08A">
            <w:pPr>
              <w:keepNext w:val="0"/>
              <w:keepLines w:val="0"/>
              <w:pageBreakBefore w:val="0"/>
              <w:widowControl w:val="0"/>
              <w:numPr>
                <w:ilvl w:val="0"/>
                <w:numId w:val="2"/>
              </w:numPr>
              <w:tabs>
                <w:tab w:val="left" w:pos="459"/>
              </w:tabs>
              <w:kinsoku/>
              <w:wordWrap/>
              <w:overflowPunct/>
              <w:topLinePunct w:val="0"/>
              <w:bidi w:val="0"/>
              <w:adjustRightInd/>
              <w:snapToGrid w:val="0"/>
              <w:spacing w:line="400" w:lineRule="exact"/>
              <w:ind w:left="459" w:hanging="39"/>
              <w:jc w:val="left"/>
              <w:rPr>
                <w:rFonts w:ascii="宋体" w:hAnsi="宋体" w:cs="宋体"/>
                <w:color w:val="auto"/>
                <w:szCs w:val="21"/>
                <w:highlight w:val="none"/>
              </w:rPr>
            </w:pPr>
            <w:r>
              <w:rPr>
                <w:rFonts w:hint="eastAsia" w:ascii="宋体" w:hAnsi="宋体" w:cs="宋体"/>
                <w:color w:val="auto"/>
                <w:szCs w:val="21"/>
                <w:highlight w:val="none"/>
              </w:rPr>
              <w:t>投标函（格式后附）；</w:t>
            </w:r>
            <w:r>
              <w:rPr>
                <w:rFonts w:hint="eastAsia" w:ascii="宋体" w:hAnsi="宋体" w:cs="宋体"/>
                <w:b/>
                <w:color w:val="auto"/>
                <w:szCs w:val="21"/>
                <w:highlight w:val="none"/>
              </w:rPr>
              <w:t>（必须提供，否则作无效投标处理）</w:t>
            </w:r>
          </w:p>
          <w:p w14:paraId="313E92D6">
            <w:pPr>
              <w:keepNext w:val="0"/>
              <w:keepLines w:val="0"/>
              <w:pageBreakBefore w:val="0"/>
              <w:widowControl w:val="0"/>
              <w:numPr>
                <w:ilvl w:val="0"/>
                <w:numId w:val="2"/>
              </w:numPr>
              <w:tabs>
                <w:tab w:val="left" w:pos="459"/>
              </w:tabs>
              <w:kinsoku/>
              <w:wordWrap/>
              <w:overflowPunct/>
              <w:topLinePunct w:val="0"/>
              <w:bidi w:val="0"/>
              <w:adjustRightInd/>
              <w:snapToGrid w:val="0"/>
              <w:spacing w:line="400" w:lineRule="exact"/>
              <w:ind w:left="459" w:hanging="39"/>
              <w:jc w:val="left"/>
              <w:rPr>
                <w:rFonts w:ascii="宋体" w:hAnsi="宋体" w:cs="宋体"/>
                <w:color w:val="auto"/>
                <w:szCs w:val="21"/>
                <w:highlight w:val="none"/>
              </w:rPr>
            </w:pPr>
            <w:r>
              <w:rPr>
                <w:rFonts w:hint="eastAsia" w:ascii="宋体" w:hAnsi="宋体" w:cs="宋体"/>
                <w:color w:val="auto"/>
                <w:szCs w:val="21"/>
                <w:highlight w:val="none"/>
              </w:rPr>
              <w:t>开标一览表（格式后附）； （</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2AAFEAA">
            <w:pPr>
              <w:keepNext w:val="0"/>
              <w:keepLines w:val="0"/>
              <w:pageBreakBefore w:val="0"/>
              <w:widowControl w:val="0"/>
              <w:numPr>
                <w:ilvl w:val="0"/>
                <w:numId w:val="2"/>
              </w:numPr>
              <w:tabs>
                <w:tab w:val="left" w:pos="459"/>
              </w:tabs>
              <w:kinsoku/>
              <w:wordWrap/>
              <w:overflowPunct/>
              <w:topLinePunct w:val="0"/>
              <w:bidi w:val="0"/>
              <w:adjustRightInd/>
              <w:snapToGrid w:val="0"/>
              <w:spacing w:line="400" w:lineRule="exact"/>
              <w:ind w:left="459" w:hanging="39"/>
              <w:jc w:val="left"/>
              <w:rPr>
                <w:rFonts w:ascii="宋体" w:hAnsi="宋体" w:cs="宋体"/>
                <w:color w:val="auto"/>
                <w:szCs w:val="21"/>
                <w:highlight w:val="none"/>
              </w:rPr>
            </w:pPr>
            <w:r>
              <w:rPr>
                <w:rFonts w:hint="eastAsia" w:ascii="宋体" w:hAnsi="宋体" w:cs="宋体"/>
                <w:color w:val="auto"/>
                <w:szCs w:val="21"/>
                <w:highlight w:val="none"/>
              </w:rPr>
              <w:t>投标人针对报价需要说明的其他文件和说明（格式自拟）。</w:t>
            </w:r>
          </w:p>
          <w:p w14:paraId="7860802C">
            <w:pPr>
              <w:keepNext w:val="0"/>
              <w:keepLines w:val="0"/>
              <w:pageBreakBefore w:val="0"/>
              <w:widowControl w:val="0"/>
              <w:kinsoku/>
              <w:wordWrap/>
              <w:overflowPunct/>
              <w:topLinePunct w:val="0"/>
              <w:bidi w:val="0"/>
              <w:adjustRightInd/>
              <w:snapToGrid w:val="0"/>
              <w:spacing w:line="400" w:lineRule="exact"/>
              <w:ind w:firstLine="420"/>
              <w:jc w:val="left"/>
              <w:rPr>
                <w:rFonts w:ascii="宋体" w:hAnsi="宋体" w:cs="宋体"/>
                <w:color w:val="auto"/>
                <w:szCs w:val="21"/>
                <w:highlight w:val="none"/>
              </w:rPr>
            </w:pPr>
            <w:r>
              <w:rPr>
                <w:rFonts w:hint="eastAsia" w:ascii="宋体" w:hAnsi="宋体" w:cs="宋体"/>
                <w:b/>
                <w:bCs/>
                <w:color w:val="auto"/>
                <w:szCs w:val="21"/>
                <w:highlight w:val="none"/>
              </w:rPr>
              <w:t>注：投标函、开标一览表必须由法定代表人或者委托代理人在规定签章处逐一签字并加盖投标人公章，否则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6917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vMerge w:val="continue"/>
            <w:tcBorders>
              <w:left w:val="single" w:color="auto" w:sz="4" w:space="0"/>
              <w:right w:val="single" w:color="auto" w:sz="4" w:space="0"/>
            </w:tcBorders>
            <w:vAlign w:val="center"/>
          </w:tcPr>
          <w:p w14:paraId="5E9A2743">
            <w:pPr>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rPr>
            </w:pPr>
            <w:bookmarkStart w:id="46" w:name="_13.2"/>
            <w:bookmarkEnd w:id="46"/>
          </w:p>
        </w:tc>
        <w:tc>
          <w:tcPr>
            <w:tcW w:w="8151" w:type="dxa"/>
            <w:tcBorders>
              <w:top w:val="single" w:color="auto" w:sz="4" w:space="0"/>
              <w:left w:val="single" w:color="auto" w:sz="4" w:space="0"/>
              <w:bottom w:val="single" w:color="auto" w:sz="4" w:space="0"/>
              <w:right w:val="single" w:color="auto" w:sz="4" w:space="0"/>
            </w:tcBorders>
            <w:vAlign w:val="center"/>
          </w:tcPr>
          <w:p w14:paraId="4DB594FC">
            <w:pPr>
              <w:keepNext w:val="0"/>
              <w:keepLines w:val="0"/>
              <w:pageBreakBefore w:val="0"/>
              <w:widowControl w:val="0"/>
              <w:kinsoku/>
              <w:wordWrap/>
              <w:overflowPunct/>
              <w:topLinePunct w:val="0"/>
              <w:bidi w:val="0"/>
              <w:adjustRightInd/>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18B589A1">
            <w:pPr>
              <w:snapToGrid w:val="0"/>
              <w:spacing w:line="420" w:lineRule="exact"/>
              <w:ind w:left="41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9A8064A">
            <w:pPr>
              <w:keepNext w:val="0"/>
              <w:keepLines w:val="0"/>
              <w:pageBreakBefore w:val="0"/>
              <w:widowControl w:val="0"/>
              <w:numPr>
                <w:ilvl w:val="0"/>
                <w:numId w:val="0"/>
              </w:numPr>
              <w:kinsoku/>
              <w:wordWrap/>
              <w:overflowPunct/>
              <w:topLinePunct w:val="0"/>
              <w:bidi w:val="0"/>
              <w:adjustRightInd/>
              <w:snapToGrid w:val="0"/>
              <w:spacing w:line="400" w:lineRule="exact"/>
              <w:ind w:left="413" w:lef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贺州市政府采购供应商信用承诺函（格式后附）；</w:t>
            </w:r>
            <w:r>
              <w:rPr>
                <w:rFonts w:hint="eastAsia" w:ascii="宋体" w:hAnsi="宋体" w:eastAsia="宋体" w:cs="宋体"/>
                <w:b/>
                <w:bCs/>
                <w:color w:val="auto"/>
                <w:szCs w:val="21"/>
                <w:highlight w:val="none"/>
              </w:rPr>
              <w:t>（必须提供，否则</w:t>
            </w:r>
            <w:r>
              <w:rPr>
                <w:rFonts w:hint="eastAsia" w:ascii="宋体" w:hAnsi="宋体" w:cs="宋体"/>
                <w:b/>
                <w:bCs/>
                <w:color w:val="auto"/>
                <w:szCs w:val="21"/>
                <w:highlight w:val="none"/>
                <w:lang w:eastAsia="zh-CN"/>
              </w:rPr>
              <w:t>投标文件</w:t>
            </w:r>
            <w:r>
              <w:rPr>
                <w:rFonts w:hint="eastAsia" w:ascii="宋体" w:hAnsi="宋体" w:eastAsia="宋体" w:cs="宋体"/>
                <w:b/>
                <w:bCs/>
                <w:color w:val="auto"/>
                <w:szCs w:val="21"/>
                <w:highlight w:val="none"/>
              </w:rPr>
              <w:t>作无效响应处理）</w:t>
            </w:r>
          </w:p>
          <w:p w14:paraId="6326E91A">
            <w:pPr>
              <w:keepNext w:val="0"/>
              <w:keepLines w:val="0"/>
              <w:pageBreakBefore w:val="0"/>
              <w:widowControl w:val="0"/>
              <w:numPr>
                <w:ilvl w:val="0"/>
                <w:numId w:val="0"/>
              </w:numPr>
              <w:kinsoku/>
              <w:wordWrap/>
              <w:overflowPunct/>
              <w:topLinePunct w:val="0"/>
              <w:bidi w:val="0"/>
              <w:adjustRightInd/>
              <w:snapToGrid w:val="0"/>
              <w:spacing w:line="400" w:lineRule="exact"/>
              <w:ind w:left="413" w:lef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投标人直接控股、管理关系信息表（格式后附）；（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3FCFD49">
            <w:pPr>
              <w:keepNext w:val="0"/>
              <w:keepLines w:val="0"/>
              <w:pageBreakBefore w:val="0"/>
              <w:widowControl w:val="0"/>
              <w:numPr>
                <w:ilvl w:val="0"/>
                <w:numId w:val="0"/>
              </w:numPr>
              <w:kinsoku/>
              <w:wordWrap/>
              <w:overflowPunct/>
              <w:topLinePunct w:val="0"/>
              <w:bidi w:val="0"/>
              <w:adjustRightInd/>
              <w:snapToGrid w:val="0"/>
              <w:spacing w:line="400" w:lineRule="exact"/>
              <w:ind w:left="413" w:lef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投标声明（格式后附）；（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F2F2E9B">
            <w:pPr>
              <w:keepNext w:val="0"/>
              <w:keepLines w:val="0"/>
              <w:pageBreakBefore w:val="0"/>
              <w:widowControl w:val="0"/>
              <w:numPr>
                <w:ilvl w:val="0"/>
                <w:numId w:val="0"/>
              </w:numPr>
              <w:kinsoku/>
              <w:wordWrap/>
              <w:overflowPunct/>
              <w:topLinePunct w:val="0"/>
              <w:bidi w:val="0"/>
              <w:adjustRightInd/>
              <w:snapToGrid w:val="0"/>
              <w:spacing w:line="400" w:lineRule="exact"/>
              <w:ind w:left="413" w:lef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3835CD04">
            <w:pPr>
              <w:keepNext w:val="0"/>
              <w:keepLines w:val="0"/>
              <w:pageBreakBefore w:val="0"/>
              <w:widowControl w:val="0"/>
              <w:numPr>
                <w:ilvl w:val="0"/>
                <w:numId w:val="0"/>
              </w:numPr>
              <w:kinsoku/>
              <w:wordWrap/>
              <w:overflowPunct/>
              <w:topLinePunct w:val="0"/>
              <w:bidi w:val="0"/>
              <w:adjustRightInd/>
              <w:snapToGrid w:val="0"/>
              <w:spacing w:line="400" w:lineRule="exact"/>
              <w:ind w:left="413" w:lef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除招标文件规定必须提供以外，投标人认为需要提供的其他证明材料。</w:t>
            </w:r>
          </w:p>
          <w:p w14:paraId="503E915A">
            <w:pPr>
              <w:keepNext w:val="0"/>
              <w:keepLines w:val="0"/>
              <w:pageBreakBefore w:val="0"/>
              <w:widowControl w:val="0"/>
              <w:kinsoku/>
              <w:wordWrap/>
              <w:overflowPunct/>
              <w:topLinePunct w:val="0"/>
              <w:bidi w:val="0"/>
              <w:adjustRightInd/>
              <w:spacing w:line="400" w:lineRule="exact"/>
              <w:ind w:firstLine="422" w:firstLineChars="200"/>
              <w:rPr>
                <w:rFonts w:ascii="宋体" w:hAnsi="宋体" w:cs="宋体"/>
                <w:b/>
                <w:bCs/>
                <w:color w:val="auto"/>
                <w:highlight w:val="none"/>
              </w:rPr>
            </w:pPr>
            <w:r>
              <w:rPr>
                <w:rFonts w:hint="eastAsia" w:ascii="宋体" w:hAnsi="宋体" w:cs="宋体"/>
                <w:b/>
                <w:bCs/>
                <w:color w:val="auto"/>
                <w:highlight w:val="none"/>
                <w:lang w:val="en-US" w:eastAsia="zh-CN"/>
              </w:rPr>
              <w:t>7</w:t>
            </w:r>
            <w:r>
              <w:rPr>
                <w:rFonts w:hint="eastAsia" w:ascii="宋体" w:hAnsi="宋体" w:cs="宋体"/>
                <w:b/>
                <w:bCs/>
                <w:color w:val="auto"/>
                <w:highlight w:val="none"/>
              </w:rPr>
              <w:t>.货物合格证明文件</w:t>
            </w:r>
          </w:p>
          <w:p w14:paraId="4EE5CEA4">
            <w:pPr>
              <w:keepNext w:val="0"/>
              <w:keepLines w:val="0"/>
              <w:pageBreakBefore w:val="0"/>
              <w:widowControl w:val="0"/>
              <w:kinsoku/>
              <w:wordWrap/>
              <w:overflowPunct/>
              <w:topLinePunct w:val="0"/>
              <w:bidi w:val="0"/>
              <w:adjustRightInd/>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（1）投标产品“医疗器械注册证”复印件或其他资格证明文件，同时要加盖竞标单位公章</w:t>
            </w:r>
            <w:r>
              <w:rPr>
                <w:rFonts w:hint="eastAsia" w:ascii="宋体" w:hAnsi="宋体" w:cs="宋体"/>
                <w:b/>
                <w:bCs/>
                <w:color w:val="auto"/>
                <w:szCs w:val="21"/>
                <w:highlight w:val="none"/>
              </w:rPr>
              <w:t>（必须提供，加盖供应商公章）</w:t>
            </w:r>
            <w:r>
              <w:rPr>
                <w:rFonts w:hint="eastAsia" w:ascii="宋体" w:hAnsi="宋体" w:cs="宋体"/>
                <w:color w:val="auto"/>
                <w:szCs w:val="21"/>
                <w:highlight w:val="none"/>
              </w:rPr>
              <w:t>；</w:t>
            </w:r>
          </w:p>
          <w:p w14:paraId="20ECCA8F">
            <w:pPr>
              <w:keepNext w:val="0"/>
              <w:keepLines w:val="0"/>
              <w:pageBreakBefore w:val="0"/>
              <w:widowControl w:val="0"/>
              <w:kinsoku/>
              <w:wordWrap/>
              <w:overflowPunct/>
              <w:topLinePunct w:val="0"/>
              <w:bidi w:val="0"/>
              <w:adjustRightInd/>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（2）生产厂家的有关资格和生产许可证、产品实行强制标准认证的证书、产品质量检验证（如有，请提供复印件)；</w:t>
            </w:r>
          </w:p>
          <w:p w14:paraId="31AC31B8">
            <w:pPr>
              <w:keepNext w:val="0"/>
              <w:keepLines w:val="0"/>
              <w:pageBreakBefore w:val="0"/>
              <w:widowControl w:val="0"/>
              <w:kinsoku/>
              <w:wordWrap/>
              <w:overflowPunct/>
              <w:topLinePunct w:val="0"/>
              <w:bidi w:val="0"/>
              <w:adjustRightInd/>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（3）投标产品说明书或产品彩页</w:t>
            </w:r>
            <w:r>
              <w:rPr>
                <w:rFonts w:hint="eastAsia" w:ascii="宋体" w:hAnsi="宋体" w:cs="宋体"/>
                <w:color w:val="auto"/>
                <w:szCs w:val="21"/>
                <w:highlight w:val="none"/>
                <w:lang w:eastAsia="zh-CN"/>
              </w:rPr>
              <w:t>或技术支持资料</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4F1C4AC">
            <w:pPr>
              <w:keepNext w:val="0"/>
              <w:keepLines w:val="0"/>
              <w:pageBreakBefore w:val="0"/>
              <w:widowControl w:val="0"/>
              <w:kinsoku/>
              <w:wordWrap/>
              <w:overflowPunct/>
              <w:topLinePunct w:val="0"/>
              <w:bidi w:val="0"/>
              <w:adjustRightInd/>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（4）货物保证供货有效证明；（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7D9805C">
            <w:pPr>
              <w:keepNext w:val="0"/>
              <w:keepLines w:val="0"/>
              <w:pageBreakBefore w:val="0"/>
              <w:widowControl w:val="0"/>
              <w:kinsoku/>
              <w:wordWrap/>
              <w:overflowPunct/>
              <w:topLinePunct w:val="0"/>
              <w:bidi w:val="0"/>
              <w:adjustRightInd/>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（5）节能、环保方面的证明材料要求（如有，请提供复印件）；</w:t>
            </w:r>
          </w:p>
          <w:p w14:paraId="3E0498E3">
            <w:pPr>
              <w:keepNext w:val="0"/>
              <w:keepLines w:val="0"/>
              <w:pageBreakBefore w:val="0"/>
              <w:widowControl w:val="0"/>
              <w:kinsoku/>
              <w:wordWrap/>
              <w:overflowPunct/>
              <w:topLinePunct w:val="0"/>
              <w:bidi w:val="0"/>
              <w:adjustRightInd/>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（6）纳入自主创新产品的证明材料（如有，请提供复印件）；</w:t>
            </w:r>
          </w:p>
          <w:p w14:paraId="2C9CAAD5">
            <w:pPr>
              <w:keepNext w:val="0"/>
              <w:keepLines w:val="0"/>
              <w:pageBreakBefore w:val="0"/>
              <w:widowControl w:val="0"/>
              <w:kinsoku/>
              <w:wordWrap/>
              <w:overflowPunct/>
              <w:topLinePunct w:val="0"/>
              <w:bidi w:val="0"/>
              <w:adjustRightInd/>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（7）进口产品合法手续有效证明（如有，请提供复印件）；</w:t>
            </w:r>
          </w:p>
          <w:p w14:paraId="6DF3A92E">
            <w:pPr>
              <w:pStyle w:val="19"/>
              <w:keepNext w:val="0"/>
              <w:keepLines w:val="0"/>
              <w:pageBreakBefore w:val="0"/>
              <w:widowControl w:val="0"/>
              <w:kinsoku/>
              <w:wordWrap/>
              <w:overflowPunct/>
              <w:topLinePunct w:val="0"/>
              <w:bidi w:val="0"/>
              <w:adjustRightInd/>
              <w:spacing w:line="400" w:lineRule="exact"/>
              <w:ind w:firstLine="420" w:firstLineChars="200"/>
              <w:rPr>
                <w:rFonts w:cs="宋体"/>
                <w:color w:val="auto"/>
                <w:szCs w:val="21"/>
                <w:highlight w:val="none"/>
              </w:rPr>
            </w:pPr>
            <w:r>
              <w:rPr>
                <w:rFonts w:hint="eastAsia" w:cs="宋体"/>
                <w:b w:val="0"/>
                <w:bCs w:val="0"/>
                <w:caps w:val="0"/>
                <w:color w:val="auto"/>
                <w:sz w:val="21"/>
                <w:szCs w:val="21"/>
                <w:highlight w:val="none"/>
              </w:rPr>
              <w:t>（8）《采购需求》中明确要求的其他投标产品合格证明文件（如有，请提供复印件）。</w:t>
            </w:r>
          </w:p>
          <w:p w14:paraId="3ACF397A">
            <w:pPr>
              <w:keepNext w:val="0"/>
              <w:keepLines w:val="0"/>
              <w:pageBreakBefore w:val="0"/>
              <w:widowControl w:val="0"/>
              <w:kinsoku/>
              <w:wordWrap/>
              <w:overflowPunct/>
              <w:topLinePunct w:val="0"/>
              <w:bidi w:val="0"/>
              <w:adjustRightInd/>
              <w:snapToGrid w:val="0"/>
              <w:spacing w:line="400" w:lineRule="exact"/>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以上标明“必须提供”的材料属于复印件的，必须加盖投标人电子公章，否则</w:t>
            </w:r>
            <w:r>
              <w:rPr>
                <w:rFonts w:hint="eastAsia" w:ascii="宋体" w:hAnsi="宋体" w:cs="宋体"/>
                <w:b/>
                <w:color w:val="auto"/>
                <w:szCs w:val="21"/>
                <w:highlight w:val="none"/>
              </w:rPr>
              <w:t>作无效投标处理。</w:t>
            </w:r>
          </w:p>
          <w:p w14:paraId="3F2F7676">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2.联合体投标时，第1-5项资格证明文件联合体各方均必须分别提供，联合体各方分别盖章和签字，否则投标文件按无效响应处理。</w:t>
            </w:r>
          </w:p>
        </w:tc>
      </w:tr>
      <w:tr w14:paraId="2E1D9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vMerge w:val="continue"/>
            <w:tcBorders>
              <w:left w:val="single" w:color="auto" w:sz="4" w:space="0"/>
              <w:right w:val="single" w:color="auto" w:sz="4" w:space="0"/>
            </w:tcBorders>
            <w:vAlign w:val="center"/>
          </w:tcPr>
          <w:p w14:paraId="513593B0">
            <w:pPr>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rPr>
            </w:pPr>
            <w:bookmarkStart w:id="47" w:name="_13.3"/>
            <w:bookmarkEnd w:id="47"/>
          </w:p>
        </w:tc>
        <w:tc>
          <w:tcPr>
            <w:tcW w:w="8151" w:type="dxa"/>
            <w:tcBorders>
              <w:top w:val="single" w:color="auto" w:sz="4" w:space="0"/>
              <w:left w:val="single" w:color="auto" w:sz="4" w:space="0"/>
              <w:bottom w:val="single" w:color="auto" w:sz="4" w:space="0"/>
              <w:right w:val="single" w:color="auto" w:sz="4" w:space="0"/>
            </w:tcBorders>
            <w:vAlign w:val="center"/>
          </w:tcPr>
          <w:p w14:paraId="56FE5EAF">
            <w:pPr>
              <w:keepNext w:val="0"/>
              <w:keepLines w:val="0"/>
              <w:pageBreakBefore w:val="0"/>
              <w:widowControl w:val="0"/>
              <w:kinsoku/>
              <w:wordWrap/>
              <w:overflowPunct/>
              <w:topLinePunct w:val="0"/>
              <w:bidi w:val="0"/>
              <w:adjustRightInd/>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40C6B556">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A83E527">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val="0"/>
                <w:bCs w:val="0"/>
                <w:color w:val="auto"/>
                <w:highlight w:val="none"/>
                <w:lang w:val="en-US" w:eastAsia="zh-CN"/>
              </w:rPr>
              <w:t>如有请提供</w:t>
            </w:r>
            <w:r>
              <w:rPr>
                <w:rFonts w:hint="eastAsia" w:ascii="宋体" w:hAnsi="宋体" w:cs="宋体"/>
                <w:color w:val="auto"/>
                <w:szCs w:val="21"/>
                <w:highlight w:val="none"/>
              </w:rPr>
              <w:t>）</w:t>
            </w:r>
          </w:p>
          <w:p w14:paraId="724CA9A0">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EC96019">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rPr>
              <w:t>4.法定代表人授权委托书及委托代理人有效身份证正反面复印件（格式后附）；（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0B538F58">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F0BF55A">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2A88BC8">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rPr>
              <w:t>7.投标人情况介绍（格式自拟）；</w:t>
            </w:r>
          </w:p>
          <w:p w14:paraId="0C80E47C">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61812E4C">
            <w:pPr>
              <w:keepNext w:val="0"/>
              <w:keepLines w:val="0"/>
              <w:pageBreakBefore w:val="0"/>
              <w:widowControl w:val="0"/>
              <w:kinsoku/>
              <w:wordWrap/>
              <w:overflowPunct/>
              <w:topLinePunct w:val="0"/>
              <w:bidi w:val="0"/>
              <w:adjustRightInd/>
              <w:snapToGrid w:val="0"/>
              <w:spacing w:line="400" w:lineRule="exact"/>
              <w:ind w:left="413"/>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7C3222A5">
            <w:pPr>
              <w:keepNext w:val="0"/>
              <w:keepLines w:val="0"/>
              <w:pageBreakBefore w:val="0"/>
              <w:widowControl w:val="0"/>
              <w:kinsoku/>
              <w:wordWrap/>
              <w:overflowPunct/>
              <w:topLinePunct w:val="0"/>
              <w:bidi w:val="0"/>
              <w:adjustRightInd/>
              <w:snapToGri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1.法定代表人授权委托书必须由法定代表人及委托代理人签字或签章，并加盖投标人电子公章，否则作无效投标处理。</w:t>
            </w:r>
          </w:p>
          <w:p w14:paraId="4DDF858E">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以上标明“必须提供”的材料属于复印件的，必须加盖投标人电子公章，否则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2AD65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vMerge w:val="continue"/>
            <w:tcBorders>
              <w:left w:val="single" w:color="auto" w:sz="4" w:space="0"/>
              <w:bottom w:val="single" w:color="auto" w:sz="4" w:space="0"/>
              <w:right w:val="single" w:color="auto" w:sz="4" w:space="0"/>
            </w:tcBorders>
            <w:vAlign w:val="center"/>
          </w:tcPr>
          <w:p w14:paraId="0DC42A36">
            <w:pPr>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rPr>
            </w:pPr>
            <w:bookmarkStart w:id="48" w:name="_13.4"/>
            <w:bookmarkEnd w:id="48"/>
          </w:p>
        </w:tc>
        <w:tc>
          <w:tcPr>
            <w:tcW w:w="8151" w:type="dxa"/>
            <w:tcBorders>
              <w:top w:val="single" w:color="auto" w:sz="4" w:space="0"/>
              <w:left w:val="single" w:color="auto" w:sz="4" w:space="0"/>
              <w:bottom w:val="single" w:color="auto" w:sz="4" w:space="0"/>
              <w:right w:val="single" w:color="auto" w:sz="4" w:space="0"/>
            </w:tcBorders>
            <w:vAlign w:val="center"/>
          </w:tcPr>
          <w:p w14:paraId="2929E1C5">
            <w:pPr>
              <w:keepNext w:val="0"/>
              <w:keepLines w:val="0"/>
              <w:pageBreakBefore w:val="0"/>
              <w:widowControl w:val="0"/>
              <w:kinsoku/>
              <w:wordWrap/>
              <w:overflowPunct/>
              <w:topLinePunct w:val="0"/>
              <w:bidi w:val="0"/>
              <w:adjustRightInd/>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39198F79">
            <w:pPr>
              <w:keepNext w:val="0"/>
              <w:keepLines w:val="0"/>
              <w:pageBreakBefore w:val="0"/>
              <w:widowControl w:val="0"/>
              <w:kinsoku/>
              <w:wordWrap/>
              <w:overflowPunct/>
              <w:topLinePunct w:val="0"/>
              <w:bidi w:val="0"/>
              <w:adjustRightInd/>
              <w:snapToGrid w:val="0"/>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9A9769D">
            <w:pPr>
              <w:keepNext w:val="0"/>
              <w:keepLines w:val="0"/>
              <w:pageBreakBefore w:val="0"/>
              <w:widowControl w:val="0"/>
              <w:kinsoku/>
              <w:wordWrap/>
              <w:overflowPunct/>
              <w:topLinePunct w:val="0"/>
              <w:bidi w:val="0"/>
              <w:adjustRightInd/>
              <w:snapToGrid w:val="0"/>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2.项目实施方案【</w:t>
            </w:r>
            <w:r>
              <w:rPr>
                <w:rFonts w:hint="eastAsia" w:ascii="宋体" w:hAnsi="宋体" w:cs="宋体"/>
                <w:color w:val="auto"/>
                <w:szCs w:val="21"/>
                <w:highlight w:val="none"/>
                <w:lang w:val="en-US" w:eastAsia="zh-CN"/>
              </w:rPr>
              <w:t>包括但不限于</w:t>
            </w:r>
            <w:r>
              <w:rPr>
                <w:rFonts w:hint="eastAsia" w:ascii="宋体" w:hAnsi="宋体" w:cs="宋体"/>
                <w:color w:val="auto"/>
                <w:szCs w:val="21"/>
                <w:highlight w:val="none"/>
              </w:rPr>
              <w:t>项目前期准备、项目实施计划（项目实施人员一览表（格式后附）、技术服务、技术培训、售后服务方案的内容和措施）】（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58A82CD">
            <w:pPr>
              <w:keepNext w:val="0"/>
              <w:keepLines w:val="0"/>
              <w:pageBreakBefore w:val="0"/>
              <w:widowControl w:val="0"/>
              <w:kinsoku/>
              <w:wordWrap/>
              <w:overflowPunct/>
              <w:topLinePunct w:val="0"/>
              <w:bidi w:val="0"/>
              <w:adjustRightInd/>
              <w:snapToGrid w:val="0"/>
              <w:spacing w:line="400" w:lineRule="exact"/>
              <w:ind w:firstLine="210" w:firstLineChars="100"/>
              <w:jc w:val="left"/>
              <w:rPr>
                <w:rFonts w:ascii="宋体" w:hAnsi="宋体" w:cs="宋体"/>
                <w:bCs/>
                <w:color w:val="auto"/>
                <w:szCs w:val="21"/>
                <w:highlight w:val="none"/>
              </w:rPr>
            </w:pPr>
            <w:r>
              <w:rPr>
                <w:rFonts w:hint="eastAsia" w:ascii="宋体" w:hAnsi="宋体" w:cs="宋体"/>
                <w:color w:val="auto"/>
                <w:szCs w:val="21"/>
                <w:highlight w:val="none"/>
              </w:rPr>
              <w:t>3.除招标文件规定必须提供以外，投标人需要说明的其他文件和说明。</w:t>
            </w:r>
          </w:p>
          <w:p w14:paraId="47220757">
            <w:pPr>
              <w:keepNext w:val="0"/>
              <w:keepLines w:val="0"/>
              <w:pageBreakBefore w:val="0"/>
              <w:widowControl w:val="0"/>
              <w:kinsoku/>
              <w:wordWrap/>
              <w:overflowPunct/>
              <w:topLinePunct w:val="0"/>
              <w:bidi w:val="0"/>
              <w:adjustRightInd/>
              <w:snapToGri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42B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57ABD526">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49" w:name="_13.5"/>
            <w:bookmarkEnd w:id="49"/>
            <w:bookmarkStart w:id="50" w:name="_16.2"/>
            <w:bookmarkEnd w:id="50"/>
            <w:r>
              <w:rPr>
                <w:rFonts w:hint="eastAsia" w:ascii="宋体" w:hAnsi="宋体" w:cs="宋体"/>
                <w:color w:val="auto"/>
                <w:szCs w:val="21"/>
                <w:highlight w:val="none"/>
              </w:rPr>
              <w:t>16</w:t>
            </w:r>
            <w:bookmarkStart w:id="51" w:name="_Hlt19693758"/>
            <w:bookmarkStart w:id="52" w:name="_Hlt19194067"/>
            <w:bookmarkStart w:id="53" w:name="_Hlt19194066"/>
            <w:bookmarkStart w:id="54" w:name="_Hlt19693759"/>
            <w:r>
              <w:rPr>
                <w:rFonts w:hint="eastAsia" w:ascii="宋体" w:hAnsi="宋体" w:cs="宋体"/>
                <w:color w:val="auto"/>
                <w:szCs w:val="21"/>
                <w:highlight w:val="none"/>
              </w:rPr>
              <w:t>.</w:t>
            </w:r>
            <w:bookmarkEnd w:id="51"/>
            <w:bookmarkEnd w:id="52"/>
            <w:bookmarkEnd w:id="53"/>
            <w:bookmarkEnd w:id="54"/>
            <w:r>
              <w:rPr>
                <w:rFonts w:hint="eastAsia" w:ascii="宋体" w:hAnsi="宋体" w:cs="宋体"/>
                <w:color w:val="auto"/>
                <w:szCs w:val="21"/>
                <w:highlight w:val="none"/>
              </w:rPr>
              <w:t>2</w:t>
            </w:r>
          </w:p>
        </w:tc>
        <w:tc>
          <w:tcPr>
            <w:tcW w:w="8151" w:type="dxa"/>
            <w:tcBorders>
              <w:top w:val="single" w:color="auto" w:sz="4" w:space="0"/>
              <w:left w:val="single" w:color="auto" w:sz="4" w:space="0"/>
              <w:bottom w:val="single" w:color="auto" w:sz="4" w:space="0"/>
              <w:right w:val="single" w:color="auto" w:sz="4" w:space="0"/>
            </w:tcBorders>
            <w:vAlign w:val="center"/>
          </w:tcPr>
          <w:p w14:paraId="7DD0A71A">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Pr>
                <w:rFonts w:hint="eastAsia" w:ascii="宋体" w:hAnsi="宋体" w:cs="宋体"/>
                <w:b/>
                <w:color w:val="auto"/>
                <w:szCs w:val="21"/>
                <w:highlight w:val="none"/>
              </w:rPr>
              <w:t>（采购需求另有约定的，从其约定。）</w:t>
            </w:r>
          </w:p>
        </w:tc>
      </w:tr>
      <w:tr w14:paraId="7E5AB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04EC5A3C">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55" w:name="_17.1"/>
            <w:bookmarkEnd w:id="55"/>
            <w:r>
              <w:rPr>
                <w:rFonts w:hint="eastAsia" w:ascii="宋体" w:hAnsi="宋体" w:cs="宋体"/>
                <w:color w:val="auto"/>
                <w:szCs w:val="21"/>
                <w:highlight w:val="none"/>
              </w:rPr>
              <w:t>17.2</w:t>
            </w:r>
          </w:p>
        </w:tc>
        <w:tc>
          <w:tcPr>
            <w:tcW w:w="8151" w:type="dxa"/>
            <w:tcBorders>
              <w:top w:val="single" w:color="auto" w:sz="4" w:space="0"/>
              <w:left w:val="single" w:color="auto" w:sz="4" w:space="0"/>
              <w:bottom w:val="single" w:color="auto" w:sz="4" w:space="0"/>
              <w:right w:val="single" w:color="auto" w:sz="4" w:space="0"/>
            </w:tcBorders>
            <w:vAlign w:val="center"/>
          </w:tcPr>
          <w:p w14:paraId="6A5B099E">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日。</w:t>
            </w:r>
          </w:p>
        </w:tc>
      </w:tr>
      <w:tr w14:paraId="22805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653BA9BF">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56" w:name="_18"/>
            <w:bookmarkEnd w:id="56"/>
            <w:r>
              <w:rPr>
                <w:rFonts w:hint="eastAsia" w:ascii="宋体" w:hAnsi="宋体" w:cs="宋体"/>
                <w:color w:val="auto"/>
                <w:szCs w:val="21"/>
                <w:highlight w:val="none"/>
              </w:rPr>
              <w:t>18.1</w:t>
            </w:r>
          </w:p>
        </w:tc>
        <w:tc>
          <w:tcPr>
            <w:tcW w:w="8151" w:type="dxa"/>
            <w:tcBorders>
              <w:top w:val="single" w:color="auto" w:sz="4" w:space="0"/>
              <w:left w:val="single" w:color="auto" w:sz="4" w:space="0"/>
              <w:bottom w:val="single" w:color="auto" w:sz="4" w:space="0"/>
              <w:right w:val="single" w:color="auto" w:sz="4" w:space="0"/>
            </w:tcBorders>
            <w:vAlign w:val="center"/>
          </w:tcPr>
          <w:p w14:paraId="5E9B162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本项目不收取投标保证金。</w:t>
            </w:r>
          </w:p>
          <w:p w14:paraId="20489064">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本项目收取投标保证金，具体规定如下：</w:t>
            </w:r>
          </w:p>
          <w:p w14:paraId="5DFBAA4B">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投标保证金的交纳方式：详见招标公告</w:t>
            </w:r>
          </w:p>
          <w:p w14:paraId="0200ACCF">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投标保证金的金额：详见招标公告</w:t>
            </w:r>
          </w:p>
          <w:p w14:paraId="1A407D17">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3FFA3458">
            <w:pPr>
              <w:pStyle w:val="10"/>
              <w:keepNext w:val="0"/>
              <w:keepLines w:val="0"/>
              <w:pageBreakBefore w:val="0"/>
              <w:widowControl w:val="0"/>
              <w:kinsoku/>
              <w:wordWrap/>
              <w:overflowPunct/>
              <w:topLinePunct w:val="0"/>
              <w:bidi w:val="0"/>
              <w:adjustRightInd/>
              <w:spacing w:line="400" w:lineRule="exact"/>
              <w:rPr>
                <w:rFonts w:ascii="宋体" w:hAnsi="宋体" w:cs="宋体"/>
                <w:color w:val="auto"/>
                <w:szCs w:val="21"/>
                <w:highlight w:val="none"/>
              </w:rPr>
            </w:pPr>
            <w:r>
              <w:rPr>
                <w:rFonts w:hint="eastAsia" w:ascii="宋体" w:hAnsi="宋体" w:cs="宋体"/>
                <w:color w:val="auto"/>
                <w:szCs w:val="21"/>
                <w:highlight w:val="none"/>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p>
          <w:p w14:paraId="17AA26A4">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。投标人必须于递交投标文件时将支票、汇票、本票或者金融、担保机构出具的保函原件提交给采购人或者采购代理机构，由采购人或者采购代理机构向投标人出具回执，并妥善保管。</w:t>
            </w:r>
          </w:p>
          <w:p w14:paraId="54534D03">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3.投标保证金指定帐户：详见招标公告。</w:t>
            </w:r>
          </w:p>
          <w:p w14:paraId="26851EED">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4.投标人为联合体的，可以由联合体中的一方或者多方共同交纳投标保证金，其交纳的保证金对联合体各方均具有约束力。</w:t>
            </w:r>
          </w:p>
          <w:p w14:paraId="52DD9846">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36886FB9">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 投标保证金在投标截止时间后提交的，或者不按规定交纳方式交纳的，或者未足额交纳的（包含保函额度不足的），视为无效投标保证金。</w:t>
            </w:r>
          </w:p>
          <w:p w14:paraId="1017B5E4">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2.投标人采用现钞方式或者从个人账户（自然人投标除外）转出的投标保证金，视为无效投标保证金。</w:t>
            </w:r>
          </w:p>
          <w:p w14:paraId="18F94594">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3D90ED37">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3A1C12E8">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5.采用金融、担保机构出具保函的，必须为无条件保函，否则视为无效投标保证金。</w:t>
            </w:r>
          </w:p>
        </w:tc>
      </w:tr>
      <w:tr w14:paraId="0F3B6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7904E003">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57" w:name="_19.2"/>
            <w:bookmarkEnd w:id="57"/>
            <w:r>
              <w:rPr>
                <w:rFonts w:hint="eastAsia" w:ascii="宋体" w:hAnsi="宋体" w:cs="宋体"/>
                <w:color w:val="auto"/>
                <w:szCs w:val="21"/>
                <w:highlight w:val="none"/>
              </w:rPr>
              <w:t>19.2</w:t>
            </w:r>
          </w:p>
        </w:tc>
        <w:tc>
          <w:tcPr>
            <w:tcW w:w="8151" w:type="dxa"/>
            <w:tcBorders>
              <w:top w:val="single" w:color="auto" w:sz="4" w:space="0"/>
              <w:left w:val="single" w:color="auto" w:sz="4" w:space="0"/>
              <w:bottom w:val="single" w:color="auto" w:sz="4" w:space="0"/>
              <w:right w:val="single" w:color="auto" w:sz="4" w:space="0"/>
            </w:tcBorders>
            <w:vAlign w:val="center"/>
          </w:tcPr>
          <w:p w14:paraId="761254D4">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投标文件应按报价文件、资格证明文件、商务文件、技术文件分别编制，并按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 xml:space="preserve">的要求编制、加密、上传。 </w:t>
            </w:r>
          </w:p>
        </w:tc>
      </w:tr>
      <w:tr w14:paraId="4B983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1EDC64C7">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58" w:name="_21.1"/>
            <w:bookmarkEnd w:id="58"/>
            <w:r>
              <w:rPr>
                <w:rFonts w:hint="eastAsia" w:ascii="宋体" w:hAnsi="宋体" w:cs="宋体"/>
                <w:color w:val="auto"/>
                <w:szCs w:val="21"/>
                <w:highlight w:val="none"/>
              </w:rPr>
              <w:t>21.1</w:t>
            </w:r>
          </w:p>
        </w:tc>
        <w:tc>
          <w:tcPr>
            <w:tcW w:w="8151" w:type="dxa"/>
            <w:tcBorders>
              <w:top w:val="single" w:color="auto" w:sz="4" w:space="0"/>
              <w:left w:val="single" w:color="auto" w:sz="4" w:space="0"/>
              <w:bottom w:val="single" w:color="auto" w:sz="4" w:space="0"/>
              <w:right w:val="single" w:color="auto" w:sz="4" w:space="0"/>
            </w:tcBorders>
            <w:vAlign w:val="center"/>
          </w:tcPr>
          <w:p w14:paraId="19BEFBF9">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1.投标截止时间：详见招标公告</w:t>
            </w:r>
          </w:p>
          <w:p w14:paraId="3E721C0B">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2.投标文件提交起止时间：详见招标公告</w:t>
            </w:r>
          </w:p>
          <w:p w14:paraId="433B4464">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3.投标地点：详见招标公告</w:t>
            </w:r>
          </w:p>
        </w:tc>
      </w:tr>
      <w:tr w14:paraId="5CF18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2624C8EC">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59" w:name="_23"/>
            <w:bookmarkEnd w:id="59"/>
            <w:r>
              <w:rPr>
                <w:rFonts w:hint="eastAsia" w:ascii="宋体" w:hAnsi="宋体" w:cs="宋体"/>
                <w:color w:val="auto"/>
                <w:szCs w:val="21"/>
                <w:highlight w:val="none"/>
              </w:rPr>
              <w:t>23</w:t>
            </w:r>
          </w:p>
        </w:tc>
        <w:tc>
          <w:tcPr>
            <w:tcW w:w="8151" w:type="dxa"/>
            <w:tcBorders>
              <w:top w:val="single" w:color="auto" w:sz="4" w:space="0"/>
              <w:left w:val="single" w:color="auto" w:sz="4" w:space="0"/>
              <w:bottom w:val="single" w:color="auto" w:sz="4" w:space="0"/>
              <w:right w:val="single" w:color="auto" w:sz="4" w:space="0"/>
            </w:tcBorders>
            <w:vAlign w:val="center"/>
          </w:tcPr>
          <w:p w14:paraId="5771A24B">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26976F72">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47E26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41EBE5B5">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8151" w:type="dxa"/>
            <w:tcBorders>
              <w:top w:val="single" w:color="auto" w:sz="4" w:space="0"/>
              <w:left w:val="single" w:color="auto" w:sz="4" w:space="0"/>
              <w:bottom w:val="single" w:color="auto" w:sz="4" w:space="0"/>
              <w:right w:val="single" w:color="auto" w:sz="4" w:space="0"/>
            </w:tcBorders>
            <w:vAlign w:val="center"/>
          </w:tcPr>
          <w:p w14:paraId="39936310">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按开标时间自动提取所有投标文件。采购代理机构依托</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p>
        </w:tc>
      </w:tr>
      <w:tr w14:paraId="7EF1E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00F25FF5">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60" w:name="_25.3"/>
            <w:bookmarkEnd w:id="60"/>
            <w:r>
              <w:rPr>
                <w:rFonts w:hint="eastAsia" w:ascii="宋体" w:hAnsi="宋体" w:cs="宋体"/>
                <w:color w:val="auto"/>
                <w:szCs w:val="21"/>
                <w:highlight w:val="none"/>
              </w:rPr>
              <w:t>25.3（2）</w:t>
            </w:r>
          </w:p>
        </w:tc>
        <w:tc>
          <w:tcPr>
            <w:tcW w:w="8151" w:type="dxa"/>
            <w:tcBorders>
              <w:top w:val="single" w:color="auto" w:sz="4" w:space="0"/>
              <w:left w:val="single" w:color="auto" w:sz="4" w:space="0"/>
              <w:bottom w:val="single" w:color="auto" w:sz="4" w:space="0"/>
              <w:right w:val="single" w:color="auto" w:sz="4" w:space="0"/>
            </w:tcBorders>
            <w:vAlign w:val="center"/>
          </w:tcPr>
          <w:p w14:paraId="0C0BEFA7">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148C8858">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14:paraId="003B5929">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023FEB25">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733E04E8">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5DAC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3573CA67">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61" w:name="_26"/>
            <w:bookmarkEnd w:id="61"/>
            <w:r>
              <w:rPr>
                <w:rFonts w:hint="eastAsia" w:ascii="宋体" w:hAnsi="宋体" w:cs="宋体"/>
                <w:color w:val="auto"/>
                <w:szCs w:val="21"/>
                <w:highlight w:val="none"/>
              </w:rPr>
              <w:t>26</w:t>
            </w:r>
          </w:p>
        </w:tc>
        <w:tc>
          <w:tcPr>
            <w:tcW w:w="8151" w:type="dxa"/>
            <w:tcBorders>
              <w:top w:val="single" w:color="auto" w:sz="4" w:space="0"/>
              <w:left w:val="single" w:color="auto" w:sz="4" w:space="0"/>
              <w:bottom w:val="single" w:color="auto" w:sz="4" w:space="0"/>
              <w:right w:val="single" w:color="auto" w:sz="4" w:space="0"/>
            </w:tcBorders>
            <w:vAlign w:val="center"/>
          </w:tcPr>
          <w:p w14:paraId="3A78120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人，其中采购人代表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专家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人。</w:t>
            </w:r>
          </w:p>
          <w:p w14:paraId="60D59D3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75822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61298D26">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62" w:name="_28.3"/>
            <w:bookmarkEnd w:id="62"/>
            <w:r>
              <w:rPr>
                <w:rFonts w:hint="eastAsia" w:ascii="宋体" w:hAnsi="宋体" w:cs="宋体"/>
                <w:color w:val="auto"/>
                <w:szCs w:val="21"/>
                <w:highlight w:val="none"/>
              </w:rPr>
              <w:t>29.1</w:t>
            </w:r>
          </w:p>
        </w:tc>
        <w:tc>
          <w:tcPr>
            <w:tcW w:w="8151" w:type="dxa"/>
            <w:tcBorders>
              <w:top w:val="single" w:color="auto" w:sz="4" w:space="0"/>
              <w:left w:val="single" w:color="auto" w:sz="4" w:space="0"/>
              <w:bottom w:val="single" w:color="auto" w:sz="4" w:space="0"/>
              <w:right w:val="single" w:color="auto" w:sz="4" w:space="0"/>
            </w:tcBorders>
            <w:vAlign w:val="center"/>
          </w:tcPr>
          <w:p w14:paraId="054452C4">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3C9EF29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6BAE5198">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□最低评标报价法</w:t>
            </w:r>
          </w:p>
        </w:tc>
      </w:tr>
      <w:tr w14:paraId="5F023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85" w:type="dxa"/>
            <w:tcBorders>
              <w:top w:val="single" w:color="auto" w:sz="4" w:space="0"/>
              <w:left w:val="single" w:color="auto" w:sz="4" w:space="0"/>
              <w:right w:val="single" w:color="auto" w:sz="4" w:space="0"/>
            </w:tcBorders>
            <w:vAlign w:val="center"/>
          </w:tcPr>
          <w:p w14:paraId="517443E7">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63" w:name="_29.2.2（2）"/>
            <w:bookmarkEnd w:id="63"/>
            <w:r>
              <w:rPr>
                <w:rFonts w:hint="eastAsia" w:ascii="宋体" w:hAnsi="宋体" w:cs="宋体"/>
                <w:color w:val="auto"/>
                <w:szCs w:val="21"/>
                <w:highlight w:val="none"/>
              </w:rPr>
              <w:t>29.2</w:t>
            </w:r>
          </w:p>
        </w:tc>
        <w:tc>
          <w:tcPr>
            <w:tcW w:w="8151" w:type="dxa"/>
            <w:tcBorders>
              <w:top w:val="single" w:color="auto" w:sz="4" w:space="0"/>
              <w:left w:val="single" w:color="auto" w:sz="4" w:space="0"/>
              <w:right w:val="single" w:color="auto" w:sz="4" w:space="0"/>
            </w:tcBorders>
            <w:vAlign w:val="center"/>
          </w:tcPr>
          <w:p w14:paraId="4A770524">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1B40CF4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rPr>
              <w:t>项。（带▲实质性条款除外）</w:t>
            </w:r>
          </w:p>
        </w:tc>
      </w:tr>
      <w:tr w14:paraId="6633D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vMerge w:val="restart"/>
            <w:tcBorders>
              <w:top w:val="single" w:color="auto" w:sz="4" w:space="0"/>
              <w:left w:val="single" w:color="auto" w:sz="4" w:space="0"/>
              <w:right w:val="single" w:color="auto" w:sz="4" w:space="0"/>
            </w:tcBorders>
            <w:vAlign w:val="center"/>
          </w:tcPr>
          <w:p w14:paraId="285C004B">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151" w:type="dxa"/>
            <w:tcBorders>
              <w:top w:val="single" w:color="auto" w:sz="4" w:space="0"/>
              <w:left w:val="single" w:color="auto" w:sz="4" w:space="0"/>
              <w:bottom w:val="single" w:color="auto" w:sz="4" w:space="0"/>
              <w:right w:val="single" w:color="auto" w:sz="4" w:space="0"/>
            </w:tcBorders>
            <w:vAlign w:val="center"/>
          </w:tcPr>
          <w:p w14:paraId="1626E108">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采购人确定中标人时，出现中标候选人并列的情形，采购人按以下的方式确定中标人：</w:t>
            </w:r>
          </w:p>
          <w:p w14:paraId="04638147">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☑技术评分高的优先、商务评分高的优先、项目质保期长优先、交货期短优先、故障响应时间短优先的顺序； </w:t>
            </w:r>
          </w:p>
          <w:p w14:paraId="619751C4">
            <w:pPr>
              <w:keepNext w:val="0"/>
              <w:keepLines w:val="0"/>
              <w:pageBreakBefore w:val="0"/>
              <w:widowControl w:val="0"/>
              <w:kinsoku/>
              <w:wordWrap/>
              <w:overflowPunct/>
              <w:topLinePunct w:val="0"/>
              <w:bidi w:val="0"/>
              <w:adjustRightInd/>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□随机抽取</w:t>
            </w:r>
          </w:p>
        </w:tc>
      </w:tr>
      <w:tr w14:paraId="202EC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985" w:type="dxa"/>
            <w:vMerge w:val="continue"/>
            <w:tcBorders>
              <w:left w:val="single" w:color="auto" w:sz="4" w:space="0"/>
              <w:bottom w:val="single" w:color="auto" w:sz="4" w:space="0"/>
              <w:right w:val="single" w:color="auto" w:sz="4" w:space="0"/>
            </w:tcBorders>
            <w:vAlign w:val="center"/>
          </w:tcPr>
          <w:p w14:paraId="7DE28525">
            <w:pPr>
              <w:keepNext w:val="0"/>
              <w:keepLines w:val="0"/>
              <w:pageBreakBefore w:val="0"/>
              <w:widowControl w:val="0"/>
              <w:kinsoku/>
              <w:wordWrap/>
              <w:overflowPunct/>
              <w:topLinePunct w:val="0"/>
              <w:bidi w:val="0"/>
              <w:adjustRightInd/>
              <w:spacing w:line="400" w:lineRule="exact"/>
              <w:jc w:val="center"/>
              <w:rPr>
                <w:rFonts w:hint="eastAsia" w:ascii="宋体" w:hAnsi="宋体" w:cs="宋体"/>
                <w:color w:val="auto"/>
                <w:szCs w:val="21"/>
                <w:highlight w:val="none"/>
              </w:rPr>
            </w:pPr>
          </w:p>
        </w:tc>
        <w:tc>
          <w:tcPr>
            <w:tcW w:w="8151" w:type="dxa"/>
            <w:tcBorders>
              <w:top w:val="single" w:color="auto" w:sz="4" w:space="0"/>
              <w:left w:val="single" w:color="auto" w:sz="4" w:space="0"/>
              <w:bottom w:val="single" w:color="auto" w:sz="4" w:space="0"/>
              <w:right w:val="single" w:color="auto" w:sz="4" w:space="0"/>
            </w:tcBorders>
            <w:vAlign w:val="center"/>
          </w:tcPr>
          <w:p w14:paraId="2F4AB4AC">
            <w:pPr>
              <w:keepNext w:val="0"/>
              <w:keepLines w:val="0"/>
              <w:pageBreakBefore w:val="0"/>
              <w:widowControl w:val="0"/>
              <w:kinsoku/>
              <w:wordWrap/>
              <w:overflowPunct/>
              <w:topLinePunct w:val="0"/>
              <w:bidi w:val="0"/>
              <w:adjustRightInd/>
              <w:snapToGrid w:val="0"/>
              <w:spacing w:line="400" w:lineRule="exact"/>
              <w:rPr>
                <w:rFonts w:hint="eastAsia" w:ascii="宋体" w:hAnsi="宋体" w:cs="宋体"/>
                <w:color w:val="auto"/>
                <w:szCs w:val="21"/>
                <w:highlight w:val="none"/>
              </w:rPr>
            </w:pPr>
            <w:r>
              <w:rPr>
                <w:rFonts w:hint="eastAsia" w:ascii="宋体" w:hAnsi="宋体" w:cs="宋体"/>
                <w:b/>
                <w:bCs/>
                <w:color w:val="auto"/>
                <w:sz w:val="21"/>
                <w:szCs w:val="21"/>
                <w:highlight w:val="none"/>
              </w:rPr>
              <w:t>采购人授权评标委员会直接确定</w:t>
            </w:r>
            <w:r>
              <w:rPr>
                <w:rFonts w:hint="eastAsia" w:ascii="宋体" w:hAnsi="宋体" w:cs="宋体"/>
                <w:b/>
                <w:bCs/>
                <w:color w:val="auto"/>
                <w:sz w:val="21"/>
                <w:szCs w:val="21"/>
                <w:highlight w:val="none"/>
                <w:lang w:val="en-US" w:eastAsia="zh-CN"/>
              </w:rPr>
              <w:t>综合得分</w:t>
            </w:r>
            <w:r>
              <w:rPr>
                <w:rFonts w:hint="eastAsia" w:ascii="宋体" w:hAnsi="宋体" w:cs="宋体"/>
                <w:b/>
                <w:bCs/>
                <w:color w:val="auto"/>
                <w:sz w:val="21"/>
                <w:szCs w:val="21"/>
                <w:highlight w:val="none"/>
              </w:rPr>
              <w:t>排名第一的</w:t>
            </w:r>
            <w:r>
              <w:rPr>
                <w:rFonts w:hint="eastAsia" w:ascii="宋体" w:hAnsi="宋体" w:cs="宋体"/>
                <w:b/>
                <w:bCs/>
                <w:color w:val="auto"/>
                <w:sz w:val="21"/>
                <w:szCs w:val="21"/>
                <w:highlight w:val="none"/>
                <w:lang w:val="en-US" w:eastAsia="zh-CN"/>
              </w:rPr>
              <w:t>中标</w:t>
            </w:r>
            <w:r>
              <w:rPr>
                <w:rFonts w:hint="eastAsia" w:ascii="宋体" w:hAnsi="宋体" w:cs="宋体"/>
                <w:b/>
                <w:bCs/>
                <w:color w:val="auto"/>
                <w:sz w:val="21"/>
                <w:szCs w:val="21"/>
                <w:highlight w:val="none"/>
              </w:rPr>
              <w:t>候选人为</w:t>
            </w:r>
            <w:r>
              <w:rPr>
                <w:rFonts w:hint="eastAsia" w:ascii="宋体" w:hAnsi="宋体" w:cs="宋体"/>
                <w:b/>
                <w:bCs/>
                <w:color w:val="auto"/>
                <w:sz w:val="21"/>
                <w:szCs w:val="21"/>
                <w:highlight w:val="none"/>
                <w:lang w:val="en-US" w:eastAsia="zh-CN"/>
              </w:rPr>
              <w:t>中标</w:t>
            </w:r>
            <w:r>
              <w:rPr>
                <w:rFonts w:hint="eastAsia" w:ascii="宋体" w:hAnsi="宋体" w:cs="宋体"/>
                <w:b/>
                <w:bCs/>
                <w:color w:val="auto"/>
                <w:sz w:val="21"/>
                <w:szCs w:val="21"/>
                <w:highlight w:val="none"/>
              </w:rPr>
              <w:t>人。</w:t>
            </w:r>
          </w:p>
        </w:tc>
      </w:tr>
      <w:tr w14:paraId="5F345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5DDABA7C">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64" w:name="_39.1"/>
            <w:bookmarkEnd w:id="64"/>
            <w:r>
              <w:rPr>
                <w:rFonts w:hint="eastAsia" w:ascii="宋体" w:hAnsi="宋体" w:cs="宋体"/>
                <w:color w:val="auto"/>
                <w:szCs w:val="21"/>
                <w:highlight w:val="none"/>
              </w:rPr>
              <w:t>35.1</w:t>
            </w:r>
          </w:p>
        </w:tc>
        <w:tc>
          <w:tcPr>
            <w:tcW w:w="8151" w:type="dxa"/>
            <w:tcBorders>
              <w:top w:val="single" w:color="auto" w:sz="4" w:space="0"/>
              <w:left w:val="single" w:color="auto" w:sz="4" w:space="0"/>
              <w:bottom w:val="single" w:color="auto" w:sz="4" w:space="0"/>
              <w:right w:val="single" w:color="auto" w:sz="4" w:space="0"/>
            </w:tcBorders>
            <w:vAlign w:val="center"/>
          </w:tcPr>
          <w:p w14:paraId="1C8030F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default" w:ascii="宋体" w:hAnsi="宋体" w:eastAsia="宋体"/>
                <w:color w:val="auto"/>
                <w:szCs w:val="21"/>
                <w:highlight w:val="none"/>
                <w:lang w:val="en-US" w:eastAsia="zh-CN"/>
              </w:rPr>
            </w:pPr>
            <w:r>
              <w:rPr>
                <w:rFonts w:hint="eastAsia" w:ascii="宋体" w:hAnsi="宋体"/>
                <w:color w:val="auto"/>
                <w:szCs w:val="21"/>
                <w:highlight w:val="none"/>
              </w:rPr>
              <w:t>履约保证金</w:t>
            </w:r>
            <w:r>
              <w:rPr>
                <w:rFonts w:hint="eastAsia" w:ascii="宋体" w:hAnsi="宋体"/>
                <w:color w:val="auto"/>
                <w:szCs w:val="21"/>
                <w:highlight w:val="none"/>
                <w:lang w:eastAsia="zh-CN"/>
              </w:rPr>
              <w:t>：</w:t>
            </w:r>
            <w:r>
              <w:rPr>
                <w:rFonts w:hint="eastAsia" w:ascii="宋体" w:hAnsi="宋体"/>
                <w:b/>
                <w:bCs/>
                <w:color w:val="auto"/>
                <w:szCs w:val="21"/>
                <w:highlight w:val="none"/>
                <w:lang w:val="en-US" w:eastAsia="zh-CN"/>
              </w:rPr>
              <w:t>收取</w:t>
            </w:r>
            <w:r>
              <w:rPr>
                <w:rFonts w:hint="eastAsia" w:ascii="宋体" w:hAnsi="宋体"/>
                <w:color w:val="auto"/>
                <w:szCs w:val="21"/>
                <w:highlight w:val="none"/>
                <w:lang w:val="en-US" w:eastAsia="zh-CN"/>
              </w:rPr>
              <w:t>。</w:t>
            </w:r>
          </w:p>
          <w:p w14:paraId="69D7238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color w:val="auto"/>
                <w:szCs w:val="21"/>
                <w:highlight w:val="none"/>
              </w:rPr>
              <w:t>履约保证金金额：</w:t>
            </w:r>
            <w:r>
              <w:rPr>
                <w:rFonts w:hint="eastAsia" w:ascii="宋体" w:hAnsi="宋体" w:eastAsia="宋体" w:cs="宋体"/>
                <w:color w:val="auto"/>
                <w:szCs w:val="21"/>
                <w:highlight w:val="none"/>
              </w:rPr>
              <w:t>每分标按</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 </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或2%</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lang w:eastAsia="zh-CN"/>
              </w:rPr>
              <w:t>。（注：履约保证金不超过成交金额的5%，若成交供应商为中小企业则须向采购人缴纳采购合同金额的 2%履约保证金）。</w:t>
            </w:r>
          </w:p>
          <w:p w14:paraId="73D24CD5">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保证金提交方式：根据《贺州市财政局关于在政府采购活动中推广使用电子保函的通知》》(贺财采(2023)20号)文件精神，履约保证金递交方式:银行转账、支票、汇票、本票或者金融、担保机构出具的保函等非现金方式。鼓励参与政府采购活动的供应商以担保机构的电子保函、保险机构的保单等其他非现金交易担保方式缴纳约保证金，电子保函详细内容见“http://www.gxhz.gov.cn/zfxxgk/fdzdgknr/zdlyxxgk/ggzypz/zfcg/zfcgzhxx/t17753011.shtml”网站相关文件。</w:t>
            </w:r>
          </w:p>
          <w:p w14:paraId="43478DF5">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履约保证金退付方式、时间及条件：</w:t>
            </w:r>
            <w:r>
              <w:rPr>
                <w:rFonts w:hint="eastAsia" w:ascii="宋体" w:hAnsi="宋体" w:eastAsia="宋体" w:cs="宋体"/>
                <w:color w:val="auto"/>
                <w:szCs w:val="21"/>
                <w:highlight w:val="none"/>
                <w:u w:val="single"/>
              </w:rPr>
              <w:t>合同履约完成、验收合格的政府采购项目，预算单位（采购人）应当按照合同约定的退还方式，自接到中标供应商退款申请之日起5个工作日内，退还履约保证金（不计利息）。以保函履约的，保函到期自动失效（因不存在退还履约保证金）。</w:t>
            </w:r>
          </w:p>
          <w:p w14:paraId="7EF2F69E">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36FBA712">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账户名称</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贺州市人民医院  </w:t>
            </w:r>
          </w:p>
          <w:p w14:paraId="5DE2F703">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开户银行</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农业银行贺州分行  </w:t>
            </w:r>
          </w:p>
          <w:p w14:paraId="41C157B7">
            <w:pPr>
              <w:snapToGrid w:val="0"/>
              <w:spacing w:line="40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rPr>
              <w:t>银行账号</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single"/>
                <w:lang w:val="en-US" w:eastAsia="zh-CN"/>
              </w:rPr>
              <w:t xml:space="preserve"> 20325301040666661 </w:t>
            </w:r>
          </w:p>
          <w:p w14:paraId="4CBDCF7D">
            <w:pPr>
              <w:keepNext w:val="0"/>
              <w:keepLines w:val="0"/>
              <w:pageBreakBefore w:val="0"/>
              <w:widowControl w:val="0"/>
              <w:kinsoku/>
              <w:wordWrap/>
              <w:overflowPunct/>
              <w:topLinePunct w:val="0"/>
              <w:bidi w:val="0"/>
              <w:adjustRightInd/>
              <w:spacing w:line="400" w:lineRule="exact"/>
              <w:jc w:val="left"/>
              <w:rPr>
                <w:rFonts w:ascii="宋体" w:hAnsi="宋体" w:cs="Courier New"/>
                <w:color w:val="auto"/>
                <w:szCs w:val="21"/>
                <w:highlight w:val="none"/>
              </w:rPr>
            </w:pPr>
            <w:r>
              <w:rPr>
                <w:rFonts w:ascii="宋体" w:hAnsi="宋体" w:cs="Courier New"/>
                <w:color w:val="auto"/>
                <w:szCs w:val="21"/>
                <w:highlight w:val="none"/>
              </w:rPr>
              <w:t>备注：</w:t>
            </w:r>
          </w:p>
          <w:p w14:paraId="452E955E">
            <w:pPr>
              <w:keepNext w:val="0"/>
              <w:keepLines w:val="0"/>
              <w:pageBreakBefore w:val="0"/>
              <w:widowControl w:val="0"/>
              <w:kinsoku/>
              <w:wordWrap/>
              <w:overflowPunct/>
              <w:topLinePunct w:val="0"/>
              <w:bidi w:val="0"/>
              <w:adjustRightInd/>
              <w:spacing w:line="400" w:lineRule="exact"/>
              <w:jc w:val="lef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w:t>
            </w:r>
            <w:bookmarkStart w:id="65"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65"/>
          </w:p>
          <w:p w14:paraId="5C167CC1">
            <w:pPr>
              <w:keepNext w:val="0"/>
              <w:keepLines w:val="0"/>
              <w:pageBreakBefore w:val="0"/>
              <w:widowControl w:val="0"/>
              <w:kinsoku/>
              <w:wordWrap/>
              <w:overflowPunct/>
              <w:topLinePunct w:val="0"/>
              <w:bidi w:val="0"/>
              <w:adjustRightInd/>
              <w:spacing w:line="400" w:lineRule="exact"/>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8DB7C6F">
            <w:pPr>
              <w:keepNext w:val="0"/>
              <w:keepLines w:val="0"/>
              <w:pageBreakBefore w:val="0"/>
              <w:widowControl w:val="0"/>
              <w:kinsoku/>
              <w:wordWrap/>
              <w:overflowPunct/>
              <w:topLinePunct w:val="0"/>
              <w:bidi w:val="0"/>
              <w:adjustRightInd/>
              <w:spacing w:line="400" w:lineRule="exact"/>
              <w:jc w:val="left"/>
              <w:rPr>
                <w:rFonts w:ascii="宋体" w:hAnsi="宋体"/>
                <w:b/>
                <w:color w:val="auto"/>
                <w:szCs w:val="21"/>
                <w:highlight w:val="none"/>
              </w:rPr>
            </w:pPr>
            <w:r>
              <w:rPr>
                <w:rFonts w:ascii="宋体" w:hAnsi="宋体"/>
                <w:b/>
                <w:color w:val="auto"/>
                <w:szCs w:val="21"/>
                <w:highlight w:val="none"/>
              </w:rPr>
              <w:t>3.采用金融、担保机构出具的保函的，必须为无条件保函，否则不予签订合同。</w:t>
            </w:r>
          </w:p>
          <w:p w14:paraId="6570ACB6">
            <w:pPr>
              <w:keepNext w:val="0"/>
              <w:keepLines w:val="0"/>
              <w:pageBreakBefore w:val="0"/>
              <w:widowControl w:val="0"/>
              <w:kinsoku/>
              <w:wordWrap/>
              <w:overflowPunct/>
              <w:topLinePunct w:val="0"/>
              <w:bidi w:val="0"/>
              <w:adjustRightInd/>
              <w:spacing w:line="400" w:lineRule="exact"/>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6AC31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5A5D60F4">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66" w:name="_40.1"/>
            <w:bookmarkEnd w:id="66"/>
            <w:r>
              <w:rPr>
                <w:rFonts w:hint="eastAsia" w:ascii="宋体" w:hAnsi="宋体" w:cs="宋体"/>
                <w:color w:val="auto"/>
                <w:szCs w:val="21"/>
                <w:highlight w:val="none"/>
              </w:rPr>
              <w:t>36.1</w:t>
            </w:r>
          </w:p>
        </w:tc>
        <w:tc>
          <w:tcPr>
            <w:tcW w:w="8151" w:type="dxa"/>
            <w:tcBorders>
              <w:top w:val="single" w:color="auto" w:sz="4" w:space="0"/>
              <w:left w:val="single" w:color="auto" w:sz="4" w:space="0"/>
              <w:bottom w:val="single" w:color="auto" w:sz="4" w:space="0"/>
              <w:right w:val="single" w:color="auto" w:sz="4" w:space="0"/>
            </w:tcBorders>
            <w:vAlign w:val="center"/>
          </w:tcPr>
          <w:p w14:paraId="670E604F">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CD92EC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73377C3A">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6EAAA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51D45F76">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151" w:type="dxa"/>
            <w:tcBorders>
              <w:top w:val="single" w:color="auto" w:sz="4" w:space="0"/>
              <w:left w:val="single" w:color="auto" w:sz="4" w:space="0"/>
              <w:bottom w:val="single" w:color="auto" w:sz="4" w:space="0"/>
              <w:right w:val="single" w:color="auto" w:sz="4" w:space="0"/>
            </w:tcBorders>
            <w:vAlign w:val="center"/>
          </w:tcPr>
          <w:p w14:paraId="72987B03">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8792A4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u w:val="single"/>
                <w:lang w:eastAsia="zh-CN"/>
              </w:rPr>
              <w:t>中轩项目管理有限公司</w:t>
            </w:r>
            <w:r>
              <w:rPr>
                <w:rFonts w:hint="eastAsia" w:ascii="宋体" w:hAnsi="宋体" w:cs="宋体"/>
                <w:color w:val="auto"/>
                <w:szCs w:val="21"/>
                <w:highlight w:val="none"/>
                <w:u w:val="single"/>
                <w:lang w:val="en-US" w:eastAsia="zh-CN"/>
              </w:rPr>
              <w:t>贺州分公司</w:t>
            </w: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 xml:space="preserve"> 0774-5209118，15676420828</w:t>
            </w:r>
            <w:r>
              <w:rPr>
                <w:rFonts w:hint="eastAsia" w:ascii="宋体" w:hAnsi="宋体" w:cs="宋体"/>
                <w:color w:val="auto"/>
                <w:szCs w:val="21"/>
                <w:highlight w:val="none"/>
              </w:rPr>
              <w:t>，通讯地址：</w:t>
            </w:r>
            <w:bookmarkStart w:id="67" w:name="PO_3000001867_PM035_1"/>
            <w:r>
              <w:rPr>
                <w:rFonts w:hint="eastAsia" w:ascii="宋体" w:hAnsi="宋体" w:cs="宋体"/>
                <w:color w:val="auto"/>
                <w:szCs w:val="21"/>
                <w:highlight w:val="none"/>
                <w:u w:val="single"/>
              </w:rPr>
              <w:t>广西</w:t>
            </w:r>
            <w:bookmarkEnd w:id="67"/>
            <w:r>
              <w:rPr>
                <w:rFonts w:hint="eastAsia" w:ascii="宋体" w:hAnsi="宋体" w:cs="宋体"/>
                <w:color w:val="auto"/>
                <w:szCs w:val="21"/>
                <w:highlight w:val="none"/>
                <w:u w:val="single"/>
                <w:lang w:eastAsia="zh-CN"/>
              </w:rPr>
              <w:t>贺州市八步区鞍山东路10号10栋102号商铺</w:t>
            </w:r>
          </w:p>
          <w:p w14:paraId="592DA70E">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现场提交质疑办理业务时间：每天8时00分到12时00分，15时00分到18时 00分，业务时间以外、双休日和法定节假日不办理业务。</w:t>
            </w:r>
          </w:p>
        </w:tc>
      </w:tr>
      <w:tr w14:paraId="1D580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07B07B1B">
            <w:pPr>
              <w:keepNext w:val="0"/>
              <w:keepLines w:val="0"/>
              <w:pageBreakBefore w:val="0"/>
              <w:widowControl w:val="0"/>
              <w:kinsoku/>
              <w:wordWrap/>
              <w:overflowPunct/>
              <w:topLinePunct w:val="0"/>
              <w:bidi w:val="0"/>
              <w:adjustRightInd/>
              <w:spacing w:line="400" w:lineRule="exact"/>
              <w:jc w:val="center"/>
              <w:rPr>
                <w:rFonts w:ascii="宋体" w:hAnsi="宋体" w:cs="宋体"/>
                <w:color w:val="auto"/>
                <w:szCs w:val="21"/>
                <w:highlight w:val="none"/>
              </w:rPr>
            </w:pPr>
            <w:bookmarkStart w:id="68" w:name="_41"/>
            <w:bookmarkEnd w:id="68"/>
            <w:bookmarkStart w:id="69" w:name="_42"/>
            <w:bookmarkEnd w:id="69"/>
            <w:bookmarkStart w:id="70" w:name="_Hlt17709148"/>
            <w:r>
              <w:rPr>
                <w:rFonts w:hint="eastAsia" w:ascii="宋体" w:hAnsi="宋体" w:cs="宋体"/>
                <w:color w:val="auto"/>
                <w:szCs w:val="21"/>
                <w:highlight w:val="none"/>
              </w:rPr>
              <w:t>3</w:t>
            </w:r>
            <w:bookmarkEnd w:id="70"/>
            <w:r>
              <w:rPr>
                <w:rFonts w:hint="eastAsia" w:ascii="宋体" w:hAnsi="宋体" w:cs="宋体"/>
                <w:color w:val="auto"/>
                <w:szCs w:val="21"/>
                <w:highlight w:val="none"/>
              </w:rPr>
              <w:t>9.1</w:t>
            </w:r>
          </w:p>
        </w:tc>
        <w:tc>
          <w:tcPr>
            <w:tcW w:w="8151" w:type="dxa"/>
            <w:tcBorders>
              <w:top w:val="single" w:color="auto" w:sz="4" w:space="0"/>
              <w:left w:val="single" w:color="auto" w:sz="4" w:space="0"/>
              <w:bottom w:val="single" w:color="auto" w:sz="4" w:space="0"/>
              <w:right w:val="single" w:color="auto" w:sz="4" w:space="0"/>
            </w:tcBorders>
            <w:vAlign w:val="center"/>
          </w:tcPr>
          <w:p w14:paraId="0DEC49E2">
            <w:pPr>
              <w:pStyle w:val="15"/>
              <w:keepNext w:val="0"/>
              <w:keepLines w:val="0"/>
              <w:pageBreakBefore w:val="0"/>
              <w:widowControl w:val="0"/>
              <w:kinsoku/>
              <w:wordWrap/>
              <w:overflowPunct/>
              <w:topLinePunct w:val="0"/>
              <w:bidi w:val="0"/>
              <w:adjustRightInd/>
              <w:snapToGri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230BD6B0">
            <w:pPr>
              <w:pStyle w:val="15"/>
              <w:keepNext w:val="0"/>
              <w:keepLines w:val="0"/>
              <w:pageBreakBefore w:val="0"/>
              <w:widowControl w:val="0"/>
              <w:kinsoku/>
              <w:wordWrap/>
              <w:overflowPunct/>
              <w:topLinePunct w:val="0"/>
              <w:bidi w:val="0"/>
              <w:adjustRightInd/>
              <w:snapToGrid w:val="0"/>
              <w:spacing w:line="400" w:lineRule="exact"/>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在领取中标通知书前，一次性向采购代理机构支付。</w:t>
            </w:r>
          </w:p>
          <w:p w14:paraId="6FA7155E">
            <w:pPr>
              <w:pStyle w:val="15"/>
              <w:keepNext w:val="0"/>
              <w:keepLines w:val="0"/>
              <w:pageBreakBefore w:val="0"/>
              <w:widowControl w:val="0"/>
              <w:kinsoku/>
              <w:wordWrap/>
              <w:overflowPunct/>
              <w:topLinePunct w:val="0"/>
              <w:bidi w:val="0"/>
              <w:adjustRightInd/>
              <w:snapToGrid w:val="0"/>
              <w:spacing w:line="400" w:lineRule="exact"/>
              <w:rPr>
                <w:rFonts w:hAnsi="宋体" w:cs="宋体"/>
                <w:color w:val="auto"/>
                <w:sz w:val="21"/>
                <w:highlight w:val="none"/>
              </w:rPr>
            </w:pPr>
            <w:r>
              <w:rPr>
                <w:rFonts w:hint="eastAsia" w:hAnsi="宋体" w:cs="宋体"/>
                <w:color w:val="auto"/>
                <w:sz w:val="21"/>
                <w:highlight w:val="none"/>
              </w:rPr>
              <w:t>□采购人支付。</w:t>
            </w:r>
          </w:p>
          <w:p w14:paraId="4EA1F3BE">
            <w:pPr>
              <w:pStyle w:val="15"/>
              <w:keepNext w:val="0"/>
              <w:keepLines w:val="0"/>
              <w:pageBreakBefore w:val="0"/>
              <w:widowControl w:val="0"/>
              <w:kinsoku/>
              <w:wordWrap/>
              <w:overflowPunct/>
              <w:topLinePunct w:val="0"/>
              <w:bidi w:val="0"/>
              <w:adjustRightInd/>
              <w:snapToGri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43FF10AA">
            <w:pPr>
              <w:pStyle w:val="15"/>
              <w:keepNext w:val="0"/>
              <w:keepLines w:val="0"/>
              <w:pageBreakBefore w:val="0"/>
              <w:widowControl w:val="0"/>
              <w:kinsoku/>
              <w:wordWrap/>
              <w:overflowPunct/>
              <w:topLinePunct w:val="0"/>
              <w:bidi w:val="0"/>
              <w:adjustRightInd/>
              <w:snapToGrid w:val="0"/>
              <w:spacing w:line="400" w:lineRule="exact"/>
              <w:rPr>
                <w:rFonts w:hAnsi="宋体" w:cs="宋体"/>
                <w:color w:val="auto"/>
                <w:sz w:val="21"/>
                <w:highlight w:val="none"/>
              </w:rPr>
            </w:pPr>
            <w:r>
              <w:rPr>
                <w:rFonts w:hint="eastAsia" w:hAnsi="宋体" w:cs="宋体"/>
                <w:color w:val="auto"/>
                <w:sz w:val="21"/>
                <w:highlight w:val="none"/>
              </w:rPr>
              <w:t>□以分标（☑中标金额/□采购预算/□暂定中标金额/□其他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）为计费额，按本须知正文第39.2条规定的收费计算标准（☑货物招标/□服务招标/□工程招标）采用差额定率累进法计算出收费基准价格，采购代理收费以（□收费基准价格/☑收费基准价格下浮</w:t>
            </w:r>
            <w:r>
              <w:rPr>
                <w:rFonts w:hint="eastAsia" w:hAnsi="宋体" w:cs="宋体"/>
                <w:color w:val="auto"/>
                <w:sz w:val="21"/>
                <w:highlight w:val="none"/>
                <w:u w:val="single"/>
                <w:lang w:val="en-US" w:eastAsia="zh-CN"/>
              </w:rPr>
              <w:t>1</w:t>
            </w:r>
            <w:r>
              <w:rPr>
                <w:rFonts w:hint="eastAsia" w:hAnsi="宋体" w:cs="宋体"/>
                <w:color w:val="auto"/>
                <w:sz w:val="21"/>
                <w:highlight w:val="none"/>
                <w:u w:val="single"/>
              </w:rPr>
              <w:t>0%</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0118E2A8">
            <w:pPr>
              <w:pStyle w:val="15"/>
              <w:keepNext w:val="0"/>
              <w:keepLines w:val="0"/>
              <w:pageBreakBefore w:val="0"/>
              <w:widowControl w:val="0"/>
              <w:kinsoku/>
              <w:wordWrap/>
              <w:overflowPunct/>
              <w:topLinePunct w:val="0"/>
              <w:bidi w:val="0"/>
              <w:adjustRightInd/>
              <w:snapToGrid w:val="0"/>
              <w:spacing w:line="400" w:lineRule="exact"/>
              <w:rPr>
                <w:rFonts w:hint="eastAsia" w:hAnsi="宋体" w:eastAsia="宋体" w:cs="宋体"/>
                <w:color w:val="auto"/>
                <w:sz w:val="21"/>
                <w:highlight w:val="none"/>
                <w:lang w:eastAsia="zh-CN"/>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tc>
      </w:tr>
      <w:tr w14:paraId="158E4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52ED39C4">
            <w:pPr>
              <w:keepNext w:val="0"/>
              <w:keepLines w:val="0"/>
              <w:pageBreakBefore w:val="0"/>
              <w:widowControl w:val="0"/>
              <w:kinsoku/>
              <w:wordWrap/>
              <w:overflowPunct/>
              <w:topLinePunct w:val="0"/>
              <w:bidi w:val="0"/>
              <w:adjustRightInd/>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151" w:type="dxa"/>
            <w:tcBorders>
              <w:top w:val="single" w:color="auto" w:sz="4" w:space="0"/>
              <w:left w:val="single" w:color="auto" w:sz="4" w:space="0"/>
              <w:bottom w:val="single" w:color="auto" w:sz="4" w:space="0"/>
              <w:right w:val="single" w:color="auto" w:sz="4" w:space="0"/>
            </w:tcBorders>
            <w:vAlign w:val="center"/>
          </w:tcPr>
          <w:p w14:paraId="72042142">
            <w:pPr>
              <w:keepNext w:val="0"/>
              <w:keepLines w:val="0"/>
              <w:pageBreakBefore w:val="0"/>
              <w:widowControl w:val="0"/>
              <w:kinsoku/>
              <w:wordWrap/>
              <w:overflowPunct/>
              <w:topLinePunct w:val="0"/>
              <w:bidi w:val="0"/>
              <w:adjustRightInd/>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6405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4AF4CEC8">
            <w:pPr>
              <w:keepNext w:val="0"/>
              <w:keepLines w:val="0"/>
              <w:pageBreakBefore w:val="0"/>
              <w:widowControl w:val="0"/>
              <w:kinsoku/>
              <w:wordWrap/>
              <w:overflowPunct/>
              <w:topLinePunct w:val="0"/>
              <w:bidi w:val="0"/>
              <w:adjustRightInd/>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151" w:type="dxa"/>
            <w:tcBorders>
              <w:top w:val="single" w:color="auto" w:sz="4" w:space="0"/>
              <w:left w:val="single" w:color="auto" w:sz="4" w:space="0"/>
              <w:bottom w:val="single" w:color="auto" w:sz="4" w:space="0"/>
              <w:right w:val="single" w:color="auto" w:sz="4" w:space="0"/>
            </w:tcBorders>
            <w:vAlign w:val="center"/>
          </w:tcPr>
          <w:p w14:paraId="2AE91870">
            <w:pPr>
              <w:pStyle w:val="15"/>
              <w:keepNext w:val="0"/>
              <w:keepLines w:val="0"/>
              <w:pageBreakBefore w:val="0"/>
              <w:widowControl w:val="0"/>
              <w:kinsoku/>
              <w:wordWrap/>
              <w:overflowPunct/>
              <w:topLinePunct w:val="0"/>
              <w:bidi w:val="0"/>
              <w:adjustRightInd/>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AD59767">
            <w:pPr>
              <w:pStyle w:val="15"/>
              <w:keepNext w:val="0"/>
              <w:keepLines w:val="0"/>
              <w:pageBreakBefore w:val="0"/>
              <w:widowControl w:val="0"/>
              <w:kinsoku/>
              <w:wordWrap/>
              <w:overflowPunct/>
              <w:topLinePunct w:val="0"/>
              <w:bidi w:val="0"/>
              <w:adjustRightInd/>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0D68ABC">
            <w:pPr>
              <w:pStyle w:val="15"/>
              <w:keepNext w:val="0"/>
              <w:keepLines w:val="0"/>
              <w:pageBreakBefore w:val="0"/>
              <w:widowControl w:val="0"/>
              <w:kinsoku/>
              <w:wordWrap/>
              <w:overflowPunct/>
              <w:topLinePunct w:val="0"/>
              <w:bidi w:val="0"/>
              <w:adjustRightInd/>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3.本招标文件中描述投标人的“签字”是指投标人的法定代表人或者委托代理人亲自在文件规定签字处亲笔写上个人的名字的行为，私章、签字章、印鉴、影印等其他形式均不能代替亲笔签字。</w:t>
            </w:r>
          </w:p>
          <w:p w14:paraId="0EA84D33">
            <w:pPr>
              <w:pStyle w:val="15"/>
              <w:keepNext w:val="0"/>
              <w:keepLines w:val="0"/>
              <w:pageBreakBefore w:val="0"/>
              <w:widowControl w:val="0"/>
              <w:kinsoku/>
              <w:wordWrap/>
              <w:overflowPunct/>
              <w:topLinePunct w:val="0"/>
              <w:bidi w:val="0"/>
              <w:adjustRightInd/>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4.自然人投标的，招标文件规定盖电子公章处由自然人摁手指指印。</w:t>
            </w:r>
          </w:p>
          <w:p w14:paraId="45C0E1D6">
            <w:pPr>
              <w:keepNext w:val="0"/>
              <w:keepLines w:val="0"/>
              <w:pageBreakBefore w:val="0"/>
              <w:widowControl w:val="0"/>
              <w:kinsoku/>
              <w:wordWrap/>
              <w:overflowPunct/>
              <w:topLinePunct w:val="0"/>
              <w:bidi w:val="0"/>
              <w:adjustRightInd/>
              <w:spacing w:line="400" w:lineRule="exact"/>
              <w:jc w:val="left"/>
              <w:rPr>
                <w:rFonts w:ascii="宋体" w:hAnsi="宋体" w:cs="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3C738784">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bookmarkStart w:id="71" w:name="_Toc4391"/>
      <w:r>
        <w:rPr>
          <w:rFonts w:hint="eastAsia" w:ascii="宋体" w:hAnsi="宋体" w:cs="宋体"/>
          <w:color w:val="auto"/>
          <w:highlight w:val="none"/>
        </w:rPr>
        <w:t>投标人须知正文</w:t>
      </w:r>
      <w:bookmarkEnd w:id="71"/>
    </w:p>
    <w:p w14:paraId="13975082">
      <w:pPr>
        <w:pStyle w:val="4"/>
        <w:keepNext w:val="0"/>
        <w:keepLines w:val="0"/>
        <w:jc w:val="center"/>
        <w:rPr>
          <w:rFonts w:ascii="宋体" w:hAnsi="宋体" w:cs="宋体"/>
          <w:color w:val="auto"/>
          <w:highlight w:val="none"/>
        </w:rPr>
      </w:pPr>
      <w:bookmarkStart w:id="72" w:name="_Toc1235"/>
      <w:r>
        <w:rPr>
          <w:rFonts w:hint="eastAsia" w:ascii="宋体" w:hAnsi="宋体" w:cs="宋体"/>
          <w:color w:val="auto"/>
          <w:highlight w:val="none"/>
        </w:rPr>
        <w:t>一、总  则</w:t>
      </w:r>
      <w:bookmarkEnd w:id="72"/>
    </w:p>
    <w:p w14:paraId="08AAB1A5">
      <w:pPr>
        <w:pStyle w:val="6"/>
        <w:keepNext w:val="0"/>
        <w:keepLines w:val="0"/>
        <w:spacing w:before="0" w:after="0" w:line="360" w:lineRule="auto"/>
        <w:ind w:left="420" w:leftChars="200"/>
        <w:rPr>
          <w:rFonts w:ascii="宋体" w:hAnsi="宋体" w:cs="宋体"/>
          <w:color w:val="auto"/>
          <w:sz w:val="24"/>
          <w:highlight w:val="none"/>
        </w:rPr>
      </w:pPr>
      <w:bookmarkStart w:id="73" w:name="_Toc254970527"/>
      <w:bookmarkStart w:id="74" w:name="_Toc254970668"/>
      <w:r>
        <w:rPr>
          <w:rFonts w:hint="eastAsia" w:ascii="宋体" w:hAnsi="宋体" w:cs="宋体"/>
          <w:color w:val="auto"/>
          <w:sz w:val="24"/>
          <w:highlight w:val="none"/>
        </w:rPr>
        <w:t>1.适用范围</w:t>
      </w:r>
      <w:bookmarkEnd w:id="73"/>
      <w:bookmarkEnd w:id="74"/>
    </w:p>
    <w:p w14:paraId="0563CA7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154F3C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4FD96CE">
      <w:pPr>
        <w:pStyle w:val="6"/>
        <w:keepNext w:val="0"/>
        <w:keepLines w:val="0"/>
        <w:spacing w:before="0" w:after="0" w:line="360" w:lineRule="auto"/>
        <w:ind w:left="420" w:leftChars="200"/>
        <w:rPr>
          <w:rFonts w:ascii="宋体" w:hAnsi="宋体" w:cs="宋体"/>
          <w:color w:val="auto"/>
          <w:sz w:val="24"/>
          <w:highlight w:val="none"/>
        </w:rPr>
      </w:pPr>
      <w:bookmarkStart w:id="75" w:name="_Toc254970528"/>
      <w:bookmarkStart w:id="76" w:name="_Toc254970669"/>
      <w:r>
        <w:rPr>
          <w:rFonts w:hint="eastAsia" w:ascii="宋体" w:hAnsi="宋体" w:cs="宋体"/>
          <w:color w:val="auto"/>
          <w:sz w:val="24"/>
          <w:highlight w:val="none"/>
        </w:rPr>
        <w:t>2.定义</w:t>
      </w:r>
      <w:bookmarkEnd w:id="75"/>
      <w:bookmarkEnd w:id="76"/>
    </w:p>
    <w:p w14:paraId="3AC1964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3F97060E">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06B97AA4">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05949C6D">
      <w:pPr>
        <w:spacing w:line="360" w:lineRule="auto"/>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6743A96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6AD8CB1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2735CA1D">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4E1693F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 “正偏离”，是指投标文件对招标文件“采购需求”中有关条款作出的响应优于条款要求并有利于采购人的情形。</w:t>
      </w:r>
    </w:p>
    <w:p w14:paraId="38E2B0A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2D2F3521">
      <w:pPr>
        <w:pStyle w:val="6"/>
        <w:keepNext w:val="0"/>
        <w:keepLines w:val="0"/>
        <w:spacing w:before="0" w:after="0" w:line="360" w:lineRule="auto"/>
        <w:ind w:left="420" w:leftChars="200"/>
        <w:rPr>
          <w:rFonts w:ascii="宋体" w:hAnsi="宋体" w:cs="宋体"/>
          <w:color w:val="auto"/>
          <w:sz w:val="24"/>
          <w:highlight w:val="none"/>
        </w:rPr>
      </w:pPr>
      <w:bookmarkStart w:id="77" w:name="_Toc254970670"/>
      <w:bookmarkStart w:id="78" w:name="_Toc254970529"/>
      <w:r>
        <w:rPr>
          <w:rFonts w:hint="eastAsia" w:ascii="宋体" w:hAnsi="宋体" w:cs="宋体"/>
          <w:color w:val="auto"/>
          <w:sz w:val="24"/>
          <w:highlight w:val="none"/>
        </w:rPr>
        <w:t>3.</w:t>
      </w:r>
      <w:bookmarkEnd w:id="77"/>
      <w:bookmarkEnd w:id="78"/>
      <w:r>
        <w:rPr>
          <w:rFonts w:hint="eastAsia" w:ascii="宋体" w:hAnsi="宋体" w:cs="宋体"/>
          <w:color w:val="auto"/>
          <w:sz w:val="24"/>
          <w:highlight w:val="none"/>
        </w:rPr>
        <w:t>投标人的资格要求</w:t>
      </w:r>
    </w:p>
    <w:p w14:paraId="60F89E7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8DFCE66">
      <w:pPr>
        <w:pStyle w:val="6"/>
        <w:keepNext w:val="0"/>
        <w:keepLines w:val="0"/>
        <w:spacing w:before="0" w:after="0" w:line="360" w:lineRule="auto"/>
        <w:ind w:left="420" w:leftChars="200"/>
        <w:rPr>
          <w:rFonts w:ascii="宋体" w:hAnsi="宋体" w:cs="宋体"/>
          <w:color w:val="auto"/>
          <w:sz w:val="24"/>
          <w:highlight w:val="none"/>
        </w:rPr>
      </w:pPr>
      <w:bookmarkStart w:id="79" w:name="_Toc254970671"/>
      <w:bookmarkStart w:id="80" w:name="_Toc254970530"/>
      <w:r>
        <w:rPr>
          <w:rFonts w:hint="eastAsia" w:ascii="宋体" w:hAnsi="宋体" w:cs="宋体"/>
          <w:color w:val="auto"/>
          <w:sz w:val="24"/>
          <w:highlight w:val="none"/>
        </w:rPr>
        <w:t>4.投标委托</w:t>
      </w:r>
      <w:bookmarkEnd w:id="79"/>
      <w:bookmarkEnd w:id="80"/>
    </w:p>
    <w:p w14:paraId="673EFE7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3C6C2E8C">
      <w:pPr>
        <w:pStyle w:val="6"/>
        <w:keepNext w:val="0"/>
        <w:keepLines w:val="0"/>
        <w:spacing w:before="0" w:after="0" w:line="360" w:lineRule="auto"/>
        <w:ind w:left="420" w:leftChars="200"/>
        <w:rPr>
          <w:rFonts w:ascii="宋体" w:hAnsi="宋体" w:cs="宋体"/>
          <w:color w:val="auto"/>
          <w:sz w:val="24"/>
          <w:highlight w:val="none"/>
        </w:rPr>
      </w:pPr>
      <w:bookmarkStart w:id="81" w:name="_5.投标费用"/>
      <w:bookmarkEnd w:id="81"/>
      <w:bookmarkStart w:id="82" w:name="_Toc254970531"/>
      <w:bookmarkStart w:id="83" w:name="_Toc254970672"/>
      <w:r>
        <w:rPr>
          <w:rFonts w:hint="eastAsia" w:ascii="宋体" w:hAnsi="宋体" w:cs="宋体"/>
          <w:color w:val="auto"/>
          <w:sz w:val="24"/>
          <w:highlight w:val="none"/>
        </w:rPr>
        <w:t>5.投标费用</w:t>
      </w:r>
      <w:bookmarkEnd w:id="82"/>
      <w:bookmarkEnd w:id="83"/>
    </w:p>
    <w:p w14:paraId="1AECA15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F51924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5D33B90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05A1B32">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1E6A4EE2">
      <w:pPr>
        <w:pStyle w:val="6"/>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 xml:space="preserve">6.3 </w:t>
      </w:r>
      <w:bookmarkStart w:id="84" w:name="_Hlk65857072"/>
      <w:r>
        <w:rPr>
          <w:rFonts w:hint="eastAsia" w:ascii="宋体" w:hAnsi="宋体" w:cs="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84"/>
    </w:p>
    <w:p w14:paraId="315B0EE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4CCAA9E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4F33B06C">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4156A63">
      <w:pPr>
        <w:pStyle w:val="6"/>
        <w:keepNext w:val="0"/>
        <w:keepLines w:val="0"/>
        <w:spacing w:before="0" w:after="0" w:line="360" w:lineRule="auto"/>
        <w:ind w:left="420" w:leftChars="200"/>
        <w:rPr>
          <w:rFonts w:ascii="宋体" w:hAnsi="宋体" w:cs="宋体"/>
          <w:color w:val="auto"/>
          <w:sz w:val="24"/>
          <w:highlight w:val="none"/>
        </w:rPr>
      </w:pPr>
      <w:bookmarkStart w:id="85" w:name="_Toc254970532"/>
      <w:bookmarkStart w:id="86" w:name="_Toc254970673"/>
      <w:r>
        <w:rPr>
          <w:rFonts w:hint="eastAsia" w:ascii="宋体" w:hAnsi="宋体" w:cs="宋体"/>
          <w:color w:val="auto"/>
          <w:sz w:val="24"/>
          <w:highlight w:val="none"/>
        </w:rPr>
        <w:t>8.特别说明</w:t>
      </w:r>
      <w:bookmarkEnd w:id="85"/>
      <w:bookmarkEnd w:id="86"/>
    </w:p>
    <w:p w14:paraId="13FD916B">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87" w:name="_8.1提供相同品牌产品且通过资格审查、符合性审查的不同投标人参加同一合"/>
      <w:bookmarkEnd w:id="87"/>
      <w:r>
        <w:rPr>
          <w:rFonts w:hint="eastAsia" w:ascii="宋体" w:hAnsi="宋体" w:cs="宋体"/>
          <w:b w:val="0"/>
          <w:color w:val="auto"/>
          <w:sz w:val="21"/>
          <w:szCs w:val="21"/>
          <w:highlight w:val="none"/>
        </w:rPr>
        <w:fldChar w:fldCharType="begin"/>
      </w:r>
      <w:r>
        <w:rPr>
          <w:rFonts w:hint="eastAsia" w:ascii="宋体" w:hAnsi="宋体" w:cs="宋体"/>
          <w:b w:val="0"/>
          <w:color w:val="auto"/>
          <w:sz w:val="21"/>
          <w:szCs w:val="21"/>
          <w:highlight w:val="none"/>
        </w:rPr>
        <w:instrText xml:space="preserve"> HYPERLINK  \l "_8.1" </w:instrText>
      </w:r>
      <w:r>
        <w:rPr>
          <w:rFonts w:hint="eastAsia" w:ascii="宋体" w:hAnsi="宋体" w:cs="宋体"/>
          <w:b w:val="0"/>
          <w:color w:val="auto"/>
          <w:sz w:val="21"/>
          <w:szCs w:val="21"/>
          <w:highlight w:val="none"/>
        </w:rPr>
        <w:fldChar w:fldCharType="separate"/>
      </w:r>
      <w:r>
        <w:rPr>
          <w:rFonts w:hint="eastAsia" w:ascii="宋体" w:hAnsi="宋体" w:cs="宋体"/>
          <w:b w:val="0"/>
          <w:color w:val="auto"/>
          <w:sz w:val="21"/>
          <w:szCs w:val="21"/>
          <w:highlight w:val="none"/>
        </w:rPr>
        <w:t>8.1</w:t>
      </w:r>
      <w:r>
        <w:rPr>
          <w:rFonts w:hint="eastAsia" w:ascii="宋体" w:hAnsi="宋体" w:cs="宋体"/>
          <w:b w:val="0"/>
          <w:color w:val="auto"/>
          <w:sz w:val="21"/>
          <w:szCs w:val="21"/>
          <w:highlight w:val="none"/>
        </w:rPr>
        <w:fldChar w:fldCharType="end"/>
      </w:r>
      <w:r>
        <w:rPr>
          <w:rFonts w:hint="eastAsia" w:ascii="宋体" w:hAnsi="宋体" w:cs="宋体"/>
          <w:b w:val="0"/>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7AAC0153">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非单一产品采购项目，多家投标人提供的核心产品品牌相同的，按前款规定处理。</w:t>
      </w:r>
    </w:p>
    <w:p w14:paraId="33875C66">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43297A42">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675DD892">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7FC5730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331F260E">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5F66B7B0">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734BA9DC">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32B627C6">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377E1AEE">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1284D287">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618D176A">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71F61B">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3F039F80">
      <w:pPr>
        <w:pStyle w:val="1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（1）不同投标人的投标文件由同一单位或者个人编制</w:t>
      </w:r>
      <w:r>
        <w:rPr>
          <w:rFonts w:hint="eastAsia" w:hAnsi="宋体" w:cs="宋体"/>
          <w:b/>
          <w:color w:val="auto"/>
          <w:kern w:val="2"/>
          <w:sz w:val="21"/>
          <w:highlight w:val="none"/>
          <w:lang w:eastAsia="zh-CN"/>
        </w:rPr>
        <w:t>，或不同投标人报名的IP地址一致的</w:t>
      </w:r>
      <w:r>
        <w:rPr>
          <w:rFonts w:hint="eastAsia" w:hAnsi="宋体" w:cs="宋体"/>
          <w:b/>
          <w:color w:val="auto"/>
          <w:kern w:val="2"/>
          <w:sz w:val="21"/>
          <w:highlight w:val="none"/>
        </w:rPr>
        <w:t xml:space="preserve">； </w:t>
      </w:r>
    </w:p>
    <w:p w14:paraId="61324F7F">
      <w:pPr>
        <w:pStyle w:val="1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08DBD9D9">
      <w:pPr>
        <w:pStyle w:val="1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124E1991">
      <w:pPr>
        <w:pStyle w:val="1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43D18074">
      <w:pPr>
        <w:pStyle w:val="1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7B16FC55">
      <w:pPr>
        <w:pStyle w:val="1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6D51248A">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0F41DC8B">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w:t>
      </w:r>
      <w:r>
        <w:rPr>
          <w:rFonts w:hint="eastAsia" w:hAnsi="宋体" w:cs="宋体"/>
          <w:color w:val="auto"/>
          <w:kern w:val="2"/>
          <w:sz w:val="21"/>
          <w:highlight w:val="none"/>
          <w:lang w:eastAsia="zh-CN"/>
        </w:rPr>
        <w:t>投标文件</w:t>
      </w:r>
      <w:r>
        <w:rPr>
          <w:rFonts w:hint="eastAsia" w:hAnsi="宋体" w:cs="宋体"/>
          <w:color w:val="auto"/>
          <w:kern w:val="2"/>
          <w:sz w:val="21"/>
          <w:highlight w:val="none"/>
        </w:rPr>
        <w:t>；</w:t>
      </w:r>
    </w:p>
    <w:p w14:paraId="6B3575AD">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w:t>
      </w:r>
      <w:r>
        <w:rPr>
          <w:rFonts w:hint="eastAsia" w:hAnsi="宋体" w:cs="宋体"/>
          <w:color w:val="auto"/>
          <w:kern w:val="2"/>
          <w:sz w:val="21"/>
          <w:highlight w:val="none"/>
          <w:lang w:eastAsia="zh-CN"/>
        </w:rPr>
        <w:t>投标文件</w:t>
      </w:r>
      <w:r>
        <w:rPr>
          <w:rFonts w:hint="eastAsia" w:hAnsi="宋体" w:cs="宋体"/>
          <w:color w:val="auto"/>
          <w:kern w:val="2"/>
          <w:sz w:val="21"/>
          <w:highlight w:val="none"/>
        </w:rPr>
        <w:t>；</w:t>
      </w:r>
    </w:p>
    <w:p w14:paraId="16CC501F">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w:t>
      </w:r>
      <w:r>
        <w:rPr>
          <w:rFonts w:hint="eastAsia" w:hAnsi="宋体" w:cs="宋体"/>
          <w:color w:val="auto"/>
          <w:kern w:val="2"/>
          <w:sz w:val="21"/>
          <w:highlight w:val="none"/>
          <w:lang w:eastAsia="zh-CN"/>
        </w:rPr>
        <w:t>投标文件</w:t>
      </w:r>
      <w:r>
        <w:rPr>
          <w:rFonts w:hint="eastAsia" w:hAnsi="宋体" w:cs="宋体"/>
          <w:color w:val="auto"/>
          <w:kern w:val="2"/>
          <w:sz w:val="21"/>
          <w:highlight w:val="none"/>
        </w:rPr>
        <w:t>的实质性内容；</w:t>
      </w:r>
    </w:p>
    <w:p w14:paraId="4AC1C00B">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4450DA47">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94D3048">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02C18208">
      <w:pPr>
        <w:pStyle w:val="1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543AA2F8">
      <w:pPr>
        <w:pStyle w:val="4"/>
        <w:keepNext w:val="0"/>
        <w:keepLines w:val="0"/>
        <w:jc w:val="center"/>
        <w:rPr>
          <w:rFonts w:ascii="宋体" w:hAnsi="宋体" w:cs="宋体"/>
          <w:color w:val="auto"/>
          <w:highlight w:val="none"/>
        </w:rPr>
      </w:pPr>
      <w:bookmarkStart w:id="88" w:name="_Toc254970534"/>
      <w:bookmarkStart w:id="89" w:name="_Toc254970675"/>
      <w:bookmarkStart w:id="90" w:name="_Toc22599"/>
      <w:r>
        <w:rPr>
          <w:rFonts w:hint="eastAsia" w:ascii="宋体" w:hAnsi="宋体" w:cs="宋体"/>
          <w:color w:val="auto"/>
          <w:highlight w:val="none"/>
        </w:rPr>
        <w:t>二、招标文件</w:t>
      </w:r>
      <w:bookmarkEnd w:id="88"/>
      <w:bookmarkEnd w:id="89"/>
      <w:bookmarkEnd w:id="90"/>
    </w:p>
    <w:p w14:paraId="6F47702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5B7BB52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7AC81F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0473A01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486F761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33B09C9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28CB17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50E1040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6C3E31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975C239">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31D927AA">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1"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1"/>
    <w:p w14:paraId="1196C07A">
      <w:pPr>
        <w:pStyle w:val="4"/>
        <w:keepNext w:val="0"/>
        <w:keepLines w:val="0"/>
        <w:jc w:val="center"/>
        <w:rPr>
          <w:rFonts w:ascii="宋体" w:hAnsi="宋体" w:cs="宋体"/>
          <w:color w:val="auto"/>
          <w:highlight w:val="none"/>
        </w:rPr>
      </w:pPr>
      <w:bookmarkStart w:id="92" w:name="_Toc254970535"/>
      <w:bookmarkStart w:id="93" w:name="_Toc254970676"/>
      <w:bookmarkStart w:id="94" w:name="_Toc14960"/>
      <w:r>
        <w:rPr>
          <w:rFonts w:hint="eastAsia" w:ascii="宋体" w:hAnsi="宋体" w:cs="宋体"/>
          <w:color w:val="auto"/>
          <w:highlight w:val="none"/>
        </w:rPr>
        <w:t>三、投标文件的编制</w:t>
      </w:r>
      <w:bookmarkEnd w:id="92"/>
      <w:bookmarkEnd w:id="93"/>
      <w:bookmarkEnd w:id="94"/>
    </w:p>
    <w:p w14:paraId="0B1E598A">
      <w:pPr>
        <w:pStyle w:val="6"/>
        <w:keepNext w:val="0"/>
        <w:keepLines w:val="0"/>
        <w:spacing w:before="0" w:after="0" w:line="360" w:lineRule="auto"/>
        <w:ind w:left="420" w:leftChars="200"/>
        <w:rPr>
          <w:rFonts w:ascii="宋体" w:hAnsi="宋体" w:cs="宋体"/>
          <w:color w:val="auto"/>
          <w:sz w:val="24"/>
          <w:highlight w:val="none"/>
        </w:rPr>
      </w:pPr>
      <w:bookmarkStart w:id="95" w:name="_Toc254970677"/>
      <w:bookmarkStart w:id="96" w:name="_Toc254970536"/>
      <w:r>
        <w:rPr>
          <w:rFonts w:hint="eastAsia" w:ascii="宋体" w:hAnsi="宋体" w:cs="宋体"/>
          <w:color w:val="auto"/>
          <w:sz w:val="24"/>
          <w:highlight w:val="none"/>
        </w:rPr>
        <w:t>12.投标文件的编制原则</w:t>
      </w:r>
    </w:p>
    <w:p w14:paraId="54D55FF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771F005">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5"/>
      <w:bookmarkEnd w:id="96"/>
    </w:p>
    <w:p w14:paraId="3CB903B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33944459">
      <w:pPr>
        <w:pStyle w:val="6"/>
        <w:keepNext w:val="0"/>
        <w:keepLines w:val="0"/>
        <w:spacing w:before="0" w:after="0" w:line="360" w:lineRule="auto"/>
        <w:ind w:left="420" w:leftChars="200"/>
        <w:rPr>
          <w:rFonts w:ascii="宋体" w:hAnsi="宋体" w:cs="宋体"/>
          <w:b w:val="0"/>
          <w:color w:val="auto"/>
          <w:sz w:val="21"/>
          <w:szCs w:val="21"/>
          <w:highlight w:val="none"/>
        </w:rPr>
      </w:pPr>
      <w:bookmarkStart w:id="97" w:name="_13.1报价文件:_具体材料见“投标人须知前附表”。"/>
      <w:bookmarkEnd w:id="97"/>
      <w:r>
        <w:rPr>
          <w:rFonts w:hint="eastAsia" w:ascii="宋体" w:hAnsi="宋体" w:cs="宋体"/>
          <w:b w:val="0"/>
          <w:color w:val="auto"/>
          <w:sz w:val="21"/>
          <w:szCs w:val="21"/>
          <w:highlight w:val="none"/>
        </w:rPr>
        <w:t>（1）报价文件： 具体材料见“投标人须知前附表”。</w:t>
      </w:r>
    </w:p>
    <w:p w14:paraId="52FC66EA">
      <w:pPr>
        <w:pStyle w:val="6"/>
        <w:keepNext w:val="0"/>
        <w:keepLines w:val="0"/>
        <w:spacing w:before="0" w:after="0" w:line="360" w:lineRule="auto"/>
        <w:ind w:left="420" w:leftChars="200"/>
        <w:rPr>
          <w:rFonts w:ascii="宋体" w:hAnsi="宋体" w:cs="宋体"/>
          <w:b w:val="0"/>
          <w:color w:val="auto"/>
          <w:sz w:val="21"/>
          <w:szCs w:val="21"/>
          <w:highlight w:val="none"/>
        </w:rPr>
      </w:pPr>
      <w:bookmarkStart w:id="98" w:name="_13.2资格证明文件：具体材料见“投标人须知前附表”。"/>
      <w:bookmarkEnd w:id="98"/>
      <w:r>
        <w:rPr>
          <w:rFonts w:hint="eastAsia" w:ascii="宋体" w:hAnsi="宋体" w:cs="宋体"/>
          <w:b w:val="0"/>
          <w:color w:val="auto"/>
          <w:sz w:val="21"/>
          <w:szCs w:val="21"/>
          <w:highlight w:val="none"/>
        </w:rPr>
        <w:t>（2）资格证明文件：具体材料见“投标人须知前附表”。</w:t>
      </w:r>
    </w:p>
    <w:p w14:paraId="4305B0F6">
      <w:pPr>
        <w:pStyle w:val="6"/>
        <w:keepNext w:val="0"/>
        <w:keepLines w:val="0"/>
        <w:spacing w:before="0" w:after="0" w:line="360" w:lineRule="auto"/>
        <w:ind w:left="420" w:leftChars="200"/>
        <w:rPr>
          <w:rFonts w:ascii="宋体" w:hAnsi="宋体" w:cs="宋体"/>
          <w:b w:val="0"/>
          <w:color w:val="auto"/>
          <w:sz w:val="21"/>
          <w:szCs w:val="21"/>
          <w:highlight w:val="none"/>
        </w:rPr>
      </w:pPr>
      <w:bookmarkStart w:id="99" w:name="_13.3商务文件:_具体材料见“投标人须知前附表”。"/>
      <w:bookmarkEnd w:id="99"/>
      <w:r>
        <w:rPr>
          <w:rFonts w:hint="eastAsia" w:ascii="宋体" w:hAnsi="宋体" w:cs="宋体"/>
          <w:b w:val="0"/>
          <w:color w:val="auto"/>
          <w:sz w:val="21"/>
          <w:szCs w:val="21"/>
          <w:highlight w:val="none"/>
        </w:rPr>
        <w:t>（3）商务文件：具体材料见“投标人须知前附表”。</w:t>
      </w:r>
    </w:p>
    <w:p w14:paraId="0381DCC6">
      <w:pPr>
        <w:pStyle w:val="6"/>
        <w:keepNext w:val="0"/>
        <w:keepLines w:val="0"/>
        <w:spacing w:before="0" w:after="0" w:line="360" w:lineRule="auto"/>
        <w:ind w:left="420" w:leftChars="200"/>
        <w:rPr>
          <w:rFonts w:ascii="宋体" w:hAnsi="宋体" w:cs="宋体"/>
          <w:b w:val="0"/>
          <w:color w:val="auto"/>
          <w:sz w:val="21"/>
          <w:szCs w:val="21"/>
          <w:highlight w:val="none"/>
        </w:rPr>
      </w:pPr>
      <w:bookmarkStart w:id="100" w:name="_13.4技术文件：具体材料见“投标人须知前附表”。"/>
      <w:bookmarkEnd w:id="100"/>
      <w:r>
        <w:rPr>
          <w:rFonts w:hint="eastAsia" w:ascii="宋体" w:hAnsi="宋体" w:cs="宋体"/>
          <w:b w:val="0"/>
          <w:color w:val="auto"/>
          <w:sz w:val="21"/>
          <w:szCs w:val="21"/>
          <w:highlight w:val="none"/>
        </w:rPr>
        <w:t>（4）技术文件：具体材料见“投标人须知前附表”。</w:t>
      </w:r>
    </w:p>
    <w:p w14:paraId="69446799">
      <w:pPr>
        <w:pStyle w:val="6"/>
        <w:keepNext w:val="0"/>
        <w:keepLines w:val="0"/>
        <w:spacing w:before="0" w:after="0" w:line="360" w:lineRule="auto"/>
        <w:ind w:left="420" w:leftChars="200"/>
        <w:rPr>
          <w:rFonts w:ascii="宋体" w:hAnsi="宋体" w:cs="宋体"/>
          <w:color w:val="auto"/>
          <w:sz w:val="24"/>
          <w:highlight w:val="none"/>
        </w:rPr>
      </w:pPr>
      <w:bookmarkStart w:id="101" w:name="_13.5投标文件电子版：具体材料见“投标人须知前附表”。"/>
      <w:bookmarkEnd w:id="101"/>
      <w:bookmarkStart w:id="102" w:name="_Toc254970537"/>
      <w:bookmarkStart w:id="103" w:name="_Toc254970678"/>
      <w:r>
        <w:rPr>
          <w:rFonts w:hint="eastAsia" w:ascii="宋体" w:hAnsi="宋体" w:cs="宋体"/>
          <w:color w:val="auto"/>
          <w:sz w:val="24"/>
          <w:highlight w:val="none"/>
        </w:rPr>
        <w:t>14.投标文件的语言及计量</w:t>
      </w:r>
      <w:bookmarkEnd w:id="102"/>
      <w:bookmarkEnd w:id="103"/>
    </w:p>
    <w:p w14:paraId="396FB76B">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0344E69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E04709">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6878A8E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38231085">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38939C4A">
      <w:pPr>
        <w:pStyle w:val="15"/>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7FFBCB87">
      <w:pPr>
        <w:pStyle w:val="6"/>
        <w:keepNext w:val="0"/>
        <w:keepLines w:val="0"/>
        <w:spacing w:before="0" w:after="0" w:line="360" w:lineRule="auto"/>
        <w:ind w:left="420" w:leftChars="200"/>
        <w:rPr>
          <w:rFonts w:ascii="宋体" w:hAnsi="宋体" w:cs="宋体"/>
          <w:color w:val="auto"/>
          <w:sz w:val="24"/>
          <w:highlight w:val="none"/>
        </w:rPr>
      </w:pPr>
      <w:bookmarkStart w:id="104" w:name="_Toc254970538"/>
      <w:bookmarkStart w:id="105" w:name="_Toc254970679"/>
      <w:r>
        <w:rPr>
          <w:rFonts w:hint="eastAsia" w:ascii="宋体" w:hAnsi="宋体" w:cs="宋体"/>
          <w:color w:val="auto"/>
          <w:sz w:val="24"/>
          <w:highlight w:val="none"/>
        </w:rPr>
        <w:t>16.投标报价</w:t>
      </w:r>
      <w:bookmarkEnd w:id="104"/>
      <w:bookmarkEnd w:id="105"/>
    </w:p>
    <w:p w14:paraId="714480DE">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1A3ACF02">
      <w:pPr>
        <w:pStyle w:val="6"/>
        <w:keepNext w:val="0"/>
        <w:keepLines w:val="0"/>
        <w:spacing w:before="0" w:after="0" w:line="360" w:lineRule="auto"/>
        <w:ind w:left="420" w:leftChars="200"/>
        <w:rPr>
          <w:rFonts w:ascii="宋体" w:hAnsi="宋体" w:cs="宋体"/>
          <w:b w:val="0"/>
          <w:color w:val="auto"/>
          <w:sz w:val="21"/>
          <w:szCs w:val="21"/>
          <w:highlight w:val="none"/>
        </w:rPr>
      </w:pPr>
      <w:bookmarkStart w:id="106" w:name="_16.2投标报价具体定义见投标人须知前附表。"/>
      <w:bookmarkEnd w:id="106"/>
      <w:r>
        <w:rPr>
          <w:rFonts w:hint="eastAsia" w:ascii="宋体" w:hAnsi="宋体" w:cs="宋体"/>
          <w:b w:val="0"/>
          <w:color w:val="auto"/>
          <w:sz w:val="21"/>
          <w:szCs w:val="21"/>
          <w:highlight w:val="none"/>
        </w:rPr>
        <w:t>16.2投标报价具体包括内容详见“投标人须知前附表”。</w:t>
      </w:r>
    </w:p>
    <w:p w14:paraId="091B1B6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65F5136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0AC7948F">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07" w:name="_17.1投标有效期应按“投标人须知中的前附表”规定的期限。"/>
      <w:bookmarkEnd w:id="107"/>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2F141E5">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8" w:name="_Toc254970681"/>
      <w:bookmarkStart w:id="109" w:name="_Toc254970540"/>
      <w:r>
        <w:rPr>
          <w:rFonts w:hint="eastAsia" w:ascii="宋体" w:hAnsi="宋体" w:cs="宋体"/>
          <w:b w:val="0"/>
          <w:color w:val="auto"/>
          <w:sz w:val="21"/>
          <w:szCs w:val="21"/>
          <w:highlight w:val="none"/>
        </w:rPr>
        <w:t xml:space="preserve"> 投标有效期应按规定的期限作出承诺，具体详见“投标人须知前附表”。</w:t>
      </w:r>
    </w:p>
    <w:p w14:paraId="67920BC3">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8"/>
      <w:bookmarkEnd w:id="109"/>
    </w:p>
    <w:p w14:paraId="1CB8712E">
      <w:pPr>
        <w:pStyle w:val="6"/>
        <w:keepNext w:val="0"/>
        <w:keepLines w:val="0"/>
        <w:spacing w:before="0" w:after="0" w:line="360" w:lineRule="auto"/>
        <w:ind w:left="420" w:leftChars="200"/>
        <w:rPr>
          <w:rFonts w:ascii="宋体" w:hAnsi="宋体" w:cs="宋体"/>
          <w:color w:val="auto"/>
          <w:sz w:val="24"/>
          <w:highlight w:val="none"/>
        </w:rPr>
      </w:pPr>
      <w:bookmarkStart w:id="110" w:name="_18.投标保证金"/>
      <w:bookmarkEnd w:id="110"/>
      <w:bookmarkStart w:id="111" w:name="_Toc254970682"/>
      <w:bookmarkStart w:id="112" w:name="_Toc254970541"/>
      <w:r>
        <w:rPr>
          <w:rFonts w:hint="eastAsia" w:ascii="宋体" w:hAnsi="宋体" w:cs="宋体"/>
          <w:color w:val="auto"/>
          <w:sz w:val="24"/>
          <w:highlight w:val="none"/>
        </w:rPr>
        <w:t>18.投标保证金</w:t>
      </w:r>
      <w:bookmarkEnd w:id="111"/>
      <w:bookmarkEnd w:id="112"/>
    </w:p>
    <w:p w14:paraId="6F53F9F4">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03926738">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3E0AC89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056E438B">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40AC2183">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5F9B7FE2">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100DDD6A">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5D0252A3">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2196006B">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1CDC2D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51B1CB4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1B4C7A9C">
      <w:pPr>
        <w:pStyle w:val="6"/>
        <w:keepNext w:val="0"/>
        <w:keepLines w:val="0"/>
        <w:spacing w:before="0" w:after="0" w:line="360" w:lineRule="auto"/>
        <w:ind w:left="420" w:leftChars="200"/>
        <w:rPr>
          <w:rFonts w:ascii="宋体" w:hAnsi="宋体" w:cs="宋体"/>
          <w:color w:val="auto"/>
          <w:sz w:val="24"/>
          <w:highlight w:val="none"/>
        </w:rPr>
      </w:pPr>
      <w:bookmarkStart w:id="113" w:name="_Toc254970542"/>
      <w:bookmarkStart w:id="114" w:name="_Toc254970683"/>
      <w:r>
        <w:rPr>
          <w:rFonts w:hint="eastAsia" w:ascii="宋体" w:hAnsi="宋体" w:cs="宋体"/>
          <w:color w:val="auto"/>
          <w:sz w:val="24"/>
          <w:highlight w:val="none"/>
        </w:rPr>
        <w:t>19.投标文件的</w:t>
      </w:r>
      <w:bookmarkEnd w:id="113"/>
      <w:bookmarkEnd w:id="114"/>
      <w:r>
        <w:rPr>
          <w:rFonts w:hint="eastAsia" w:ascii="宋体" w:hAnsi="宋体" w:cs="宋体"/>
          <w:color w:val="auto"/>
          <w:sz w:val="24"/>
          <w:highlight w:val="none"/>
        </w:rPr>
        <w:t>编制</w:t>
      </w:r>
    </w:p>
    <w:p w14:paraId="5D0D2C80">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368B9472">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15" w:name="_19.2投标文件应按报价文件、资格证明文件、商务文件、技术文件分别编制"/>
      <w:bookmarkEnd w:id="115"/>
      <w:r>
        <w:rPr>
          <w:rFonts w:hint="eastAsia" w:ascii="宋体" w:hAnsi="宋体" w:cs="宋体"/>
          <w:b w:val="0"/>
          <w:color w:val="auto"/>
          <w:sz w:val="21"/>
          <w:szCs w:val="21"/>
          <w:highlight w:val="none"/>
        </w:rPr>
        <w:t>19.2投标文件应按报价文件、资格证明文件、商务文件、技术文件分别编制电子文件，并按</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的要求编制、加密、上传。</w:t>
      </w:r>
    </w:p>
    <w:p w14:paraId="7CB3B0C0">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19.3为确保网上操作合法、有效和安全，投标人应当在投标截止时间前完成在</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的身份认证，确保在电子投标过程中能够对相关数据电文进行加密和使用电子签名。</w:t>
      </w:r>
    </w:p>
    <w:p w14:paraId="01831D3D">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w:t>
      </w:r>
      <w:bookmarkStart w:id="116" w:name="_Hlk65832616"/>
      <w:r>
        <w:rPr>
          <w:rFonts w:hint="eastAsia" w:ascii="宋体" w:hAnsi="宋体" w:cs="宋体"/>
          <w:b w:val="0"/>
          <w:color w:val="auto"/>
          <w:sz w:val="21"/>
          <w:szCs w:val="21"/>
          <w:highlight w:val="none"/>
        </w:rPr>
        <w:t>投标文件须由投标人在规定位置盖电子公章并签字</w:t>
      </w:r>
      <w:bookmarkStart w:id="117" w:name="_Hlk65832569"/>
      <w:r>
        <w:rPr>
          <w:rFonts w:hint="eastAsia" w:ascii="宋体" w:hAnsi="宋体" w:cs="宋体"/>
          <w:b w:val="0"/>
          <w:color w:val="auto"/>
          <w:sz w:val="21"/>
          <w:szCs w:val="21"/>
          <w:highlight w:val="none"/>
        </w:rPr>
        <w:t>（具体以投标人须知前附表或投标文件格式规定为准）</w:t>
      </w:r>
      <w:bookmarkEnd w:id="116"/>
      <w:bookmarkEnd w:id="117"/>
      <w:r>
        <w:rPr>
          <w:rFonts w:hint="eastAsia" w:ascii="宋体" w:hAnsi="宋体" w:cs="宋体"/>
          <w:b w:val="0"/>
          <w:color w:val="auto"/>
          <w:sz w:val="21"/>
          <w:szCs w:val="21"/>
          <w:highlight w:val="none"/>
        </w:rPr>
        <w:t>，</w:t>
      </w:r>
      <w:r>
        <w:rPr>
          <w:rFonts w:hint="eastAsia" w:ascii="宋体" w:hAnsi="宋体" w:cs="宋体"/>
          <w:bCs/>
          <w:color w:val="auto"/>
          <w:sz w:val="21"/>
          <w:szCs w:val="21"/>
          <w:highlight w:val="none"/>
        </w:rPr>
        <w:t>否则作无效投标处理</w:t>
      </w:r>
      <w:r>
        <w:rPr>
          <w:rFonts w:hint="eastAsia" w:ascii="宋体" w:hAnsi="宋体" w:cs="宋体"/>
          <w:b w:val="0"/>
          <w:color w:val="auto"/>
          <w:sz w:val="21"/>
          <w:szCs w:val="21"/>
          <w:highlight w:val="none"/>
        </w:rPr>
        <w:t>。</w:t>
      </w:r>
      <w:r>
        <w:rPr>
          <w:rFonts w:hint="eastAsia" w:ascii="宋体" w:hAnsi="宋体" w:cs="宋体"/>
          <w:b w:val="0"/>
          <w:bCs/>
          <w:color w:val="auto"/>
          <w:sz w:val="21"/>
          <w:highlight w:val="none"/>
        </w:rPr>
        <w:t>骑缝盖公章不视为</w:t>
      </w:r>
      <w:r>
        <w:rPr>
          <w:rFonts w:hint="eastAsia" w:ascii="宋体" w:hAnsi="宋体" w:cs="宋体"/>
          <w:b w:val="0"/>
          <w:color w:val="auto"/>
          <w:sz w:val="21"/>
          <w:szCs w:val="21"/>
          <w:highlight w:val="none"/>
        </w:rPr>
        <w:t>在规定位置</w:t>
      </w:r>
      <w:r>
        <w:rPr>
          <w:rFonts w:hint="eastAsia" w:ascii="宋体" w:hAnsi="宋体" w:cs="宋体"/>
          <w:b w:val="0"/>
          <w:bCs/>
          <w:color w:val="auto"/>
          <w:sz w:val="21"/>
          <w:highlight w:val="none"/>
        </w:rPr>
        <w:t>盖章。</w:t>
      </w:r>
    </w:p>
    <w:p w14:paraId="17859644">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19.5投标文件中标注的投标人名称应与主体资格证明（如营业执照、事业单位法人证书、执业许可证、自然人身份证等）及公章一致，</w:t>
      </w:r>
      <w:r>
        <w:rPr>
          <w:rFonts w:hint="eastAsia" w:ascii="宋体" w:hAnsi="宋体" w:cs="宋体"/>
          <w:color w:val="auto"/>
          <w:sz w:val="21"/>
          <w:szCs w:val="21"/>
          <w:highlight w:val="none"/>
        </w:rPr>
        <w:t>否则作无效投标处理</w:t>
      </w:r>
      <w:r>
        <w:rPr>
          <w:rFonts w:hint="eastAsia" w:ascii="宋体" w:hAnsi="宋体" w:cs="宋体"/>
          <w:b w:val="0"/>
          <w:color w:val="auto"/>
          <w:sz w:val="21"/>
          <w:szCs w:val="21"/>
          <w:highlight w:val="none"/>
        </w:rPr>
        <w:t>。</w:t>
      </w:r>
    </w:p>
    <w:p w14:paraId="2AB6EC47">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19.6投标文件应尽量避免涂改、行间插字或者删除。如果出现上述情况，改动之处应由投标人的法定代表人或者其委托代理人签字或者加盖电子公章。投标文件因字迹潦草或者表达不清所引起的后果由投标人承担。</w:t>
      </w:r>
    </w:p>
    <w:p w14:paraId="16E9378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16144524">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20.1电子投标文件编制完成后，投标人应按</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的要求进行加密，并在规定时间内解密，否则，由此产生的后果由投标人自行负责。</w:t>
      </w:r>
    </w:p>
    <w:p w14:paraId="22997FCD">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0C797235">
      <w:pPr>
        <w:pStyle w:val="6"/>
        <w:keepNext w:val="0"/>
        <w:keepLines w:val="0"/>
        <w:spacing w:before="0" w:after="0" w:line="360" w:lineRule="auto"/>
        <w:ind w:firstLine="315" w:firstLineChars="150"/>
        <w:rPr>
          <w:rFonts w:ascii="宋体" w:hAnsi="宋体" w:cs="宋体"/>
          <w:b w:val="0"/>
          <w:bCs/>
          <w:color w:val="auto"/>
          <w:sz w:val="21"/>
          <w:szCs w:val="21"/>
          <w:highlight w:val="none"/>
        </w:rPr>
      </w:pPr>
      <w:bookmarkStart w:id="118" w:name="_21.1投标人必须在“投标人须知中的前附表”规定的投标文件接收时间和投"/>
      <w:bookmarkEnd w:id="118"/>
      <w:r>
        <w:rPr>
          <w:rFonts w:hint="eastAsia" w:ascii="宋体" w:hAnsi="宋体" w:cs="宋体"/>
          <w:b w:val="0"/>
          <w:bCs/>
          <w:color w:val="auto"/>
          <w:sz w:val="21"/>
          <w:szCs w:val="21"/>
          <w:highlight w:val="none"/>
        </w:rPr>
        <w:t>21.1投标人必须在“投标人须知前附表”规定的投标文件接收时间和投标地点提交投标文件。</w:t>
      </w:r>
    </w:p>
    <w:p w14:paraId="158E003C">
      <w:pPr>
        <w:pStyle w:val="6"/>
        <w:keepNext w:val="0"/>
        <w:keepLines w:val="0"/>
        <w:spacing w:before="0" w:after="0" w:line="360" w:lineRule="auto"/>
        <w:ind w:firstLine="315" w:firstLineChars="15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21.2本项目为全流程电子化政府采购项目，通过</w:t>
      </w:r>
      <w:r>
        <w:rPr>
          <w:rFonts w:hint="eastAsia" w:ascii="宋体" w:hAnsi="宋体" w:cs="宋体"/>
          <w:b w:val="0"/>
          <w:bCs/>
          <w:color w:val="auto"/>
          <w:sz w:val="21"/>
          <w:szCs w:val="21"/>
          <w:highlight w:val="none"/>
          <w:lang w:eastAsia="zh-CN"/>
        </w:rPr>
        <w:t>广西政府采购云平台（https://www.gcy.zfcg.gxzf.gov.cn/）</w:t>
      </w:r>
      <w:r>
        <w:rPr>
          <w:rFonts w:hint="eastAsia" w:ascii="宋体" w:hAnsi="宋体" w:cs="宋体"/>
          <w:b w:val="0"/>
          <w:bCs/>
          <w:color w:val="auto"/>
          <w:sz w:val="21"/>
          <w:szCs w:val="21"/>
          <w:highlight w:val="none"/>
        </w:rPr>
        <w:t>实行在线电子投标。投标人必须在“投标人须知前附表”规定的投标文件接收时间内通过网络将电子投标文件上传至</w:t>
      </w:r>
      <w:r>
        <w:rPr>
          <w:rFonts w:hint="eastAsia" w:ascii="宋体" w:hAnsi="宋体" w:cs="宋体"/>
          <w:b w:val="0"/>
          <w:bCs/>
          <w:color w:val="auto"/>
          <w:sz w:val="21"/>
          <w:szCs w:val="21"/>
          <w:highlight w:val="none"/>
          <w:lang w:eastAsia="zh-CN"/>
        </w:rPr>
        <w:t>广西政府采购云平台</w:t>
      </w:r>
      <w:r>
        <w:rPr>
          <w:rFonts w:hint="eastAsia" w:ascii="宋体" w:hAnsi="宋体" w:cs="宋体"/>
          <w:b w:val="0"/>
          <w:bCs/>
          <w:color w:val="auto"/>
          <w:sz w:val="21"/>
          <w:szCs w:val="21"/>
          <w:highlight w:val="none"/>
        </w:rPr>
        <w:t>，供应商在</w:t>
      </w:r>
      <w:r>
        <w:rPr>
          <w:rFonts w:hint="eastAsia" w:ascii="宋体" w:hAnsi="宋体" w:cs="宋体"/>
          <w:b w:val="0"/>
          <w:bCs/>
          <w:color w:val="auto"/>
          <w:sz w:val="21"/>
          <w:szCs w:val="21"/>
          <w:highlight w:val="none"/>
          <w:lang w:eastAsia="zh-CN"/>
        </w:rPr>
        <w:t>广西政府采购云平台</w:t>
      </w:r>
      <w:r>
        <w:rPr>
          <w:rFonts w:hint="eastAsia" w:ascii="宋体" w:hAnsi="宋体" w:cs="宋体"/>
          <w:b w:val="0"/>
          <w:bCs/>
          <w:color w:val="auto"/>
          <w:sz w:val="21"/>
          <w:szCs w:val="21"/>
          <w:highlight w:val="none"/>
        </w:rPr>
        <w:t>提交电子版投标文件时，请填写参加远程开标活动经办人联系方式。</w:t>
      </w:r>
    </w:p>
    <w:p w14:paraId="7D021D43">
      <w:pPr>
        <w:pStyle w:val="6"/>
        <w:keepNext w:val="0"/>
        <w:keepLines w:val="0"/>
        <w:spacing w:before="0" w:after="0" w:line="360" w:lineRule="auto"/>
        <w:ind w:firstLine="315" w:firstLineChars="15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21.3未在规定时间内上传或者未按</w:t>
      </w:r>
      <w:r>
        <w:rPr>
          <w:rFonts w:hint="eastAsia" w:ascii="宋体" w:hAnsi="宋体" w:cs="宋体"/>
          <w:b w:val="0"/>
          <w:bCs/>
          <w:color w:val="auto"/>
          <w:sz w:val="21"/>
          <w:szCs w:val="21"/>
          <w:highlight w:val="none"/>
          <w:lang w:eastAsia="zh-CN"/>
        </w:rPr>
        <w:t>广西政府采购云平台</w:t>
      </w:r>
      <w:r>
        <w:rPr>
          <w:rFonts w:hint="eastAsia" w:ascii="宋体" w:hAnsi="宋体" w:cs="宋体"/>
          <w:b w:val="0"/>
          <w:bCs/>
          <w:color w:val="auto"/>
          <w:sz w:val="21"/>
          <w:szCs w:val="21"/>
          <w:highlight w:val="none"/>
        </w:rPr>
        <w:t>的要求编制、加密的电子投标文件，</w:t>
      </w:r>
      <w:r>
        <w:rPr>
          <w:rFonts w:hint="eastAsia" w:ascii="宋体" w:hAnsi="宋体" w:cs="宋体"/>
          <w:b w:val="0"/>
          <w:bCs/>
          <w:color w:val="auto"/>
          <w:sz w:val="21"/>
          <w:szCs w:val="21"/>
          <w:highlight w:val="none"/>
          <w:lang w:eastAsia="zh-CN"/>
        </w:rPr>
        <w:t>广西政府采购云平台</w:t>
      </w:r>
      <w:r>
        <w:rPr>
          <w:rFonts w:hint="eastAsia" w:ascii="宋体" w:hAnsi="宋体" w:cs="宋体"/>
          <w:b w:val="0"/>
          <w:bCs/>
          <w:color w:val="auto"/>
          <w:sz w:val="21"/>
          <w:szCs w:val="21"/>
          <w:highlight w:val="none"/>
        </w:rPr>
        <w:t>将拒收。</w:t>
      </w:r>
    </w:p>
    <w:p w14:paraId="145318A1">
      <w:pPr>
        <w:pStyle w:val="6"/>
        <w:keepNext w:val="0"/>
        <w:keepLines w:val="0"/>
        <w:spacing w:before="0" w:after="0" w:line="360" w:lineRule="auto"/>
        <w:ind w:firstLine="315" w:firstLineChars="150"/>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21.4电子投标文件提交方式见“招标公告”中“四、提交投标文件截止时间、开标时间和地点”。</w:t>
      </w:r>
    </w:p>
    <w:p w14:paraId="3CD13CF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19ED5935">
      <w:pPr>
        <w:spacing w:line="360" w:lineRule="auto"/>
        <w:ind w:firstLine="420" w:firstLineChars="200"/>
        <w:rPr>
          <w:rFonts w:ascii="宋体" w:hAnsi="宋体" w:cs="宋体"/>
          <w:color w:val="auto"/>
          <w:szCs w:val="21"/>
          <w:highlight w:val="none"/>
        </w:rPr>
      </w:pPr>
      <w:bookmarkStart w:id="119" w:name="_Toc254970684"/>
      <w:bookmarkStart w:id="120" w:name="_Toc254970543"/>
      <w:r>
        <w:rPr>
          <w:rFonts w:hint="eastAsia" w:ascii="宋体" w:hAnsi="宋体" w:cs="宋体"/>
          <w:color w:val="auto"/>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将予以拒收。</w:t>
      </w:r>
    </w:p>
    <w:bookmarkEnd w:id="119"/>
    <w:bookmarkEnd w:id="120"/>
    <w:p w14:paraId="5E0A6F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22.2在投标截止时间止提交投标文件的投标人不足3家时，不得开标，采购代理机构将根据</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的操作将电子版投标文件退回，除此之外采购人和采购代理机构对已提交的投标文件概不退回。</w:t>
      </w:r>
    </w:p>
    <w:p w14:paraId="0EF976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 投标人在投标截止时间后书面通知采购人、采购代理机构撤销投标文件的，将根据本须知正文18.4的规定不予退还其投标保证金。</w:t>
      </w:r>
    </w:p>
    <w:p w14:paraId="33853FF7">
      <w:pPr>
        <w:pStyle w:val="13"/>
        <w:snapToGrid w:val="0"/>
        <w:spacing w:line="360" w:lineRule="auto"/>
        <w:ind w:firstLine="739"/>
        <w:rPr>
          <w:rFonts w:ascii="宋体" w:hAnsi="宋体" w:eastAsia="宋体" w:cs="宋体"/>
          <w:snapToGrid w:val="0"/>
          <w:color w:val="auto"/>
          <w:sz w:val="21"/>
          <w:szCs w:val="21"/>
          <w:highlight w:val="none"/>
        </w:rPr>
      </w:pPr>
    </w:p>
    <w:p w14:paraId="715422A4">
      <w:pPr>
        <w:pStyle w:val="4"/>
        <w:keepNext w:val="0"/>
        <w:keepLines w:val="0"/>
        <w:jc w:val="center"/>
        <w:rPr>
          <w:rFonts w:ascii="宋体" w:hAnsi="宋体" w:cs="宋体"/>
          <w:color w:val="auto"/>
          <w:highlight w:val="none"/>
        </w:rPr>
      </w:pPr>
      <w:bookmarkStart w:id="121" w:name="_Toc254970685"/>
      <w:bookmarkStart w:id="122" w:name="_Toc1689"/>
      <w:bookmarkStart w:id="123" w:name="_Toc254970544"/>
      <w:r>
        <w:rPr>
          <w:rFonts w:hint="eastAsia" w:ascii="宋体" w:hAnsi="宋体" w:cs="宋体"/>
          <w:color w:val="auto"/>
          <w:highlight w:val="none"/>
        </w:rPr>
        <w:t>四、开    标</w:t>
      </w:r>
      <w:bookmarkEnd w:id="121"/>
      <w:bookmarkEnd w:id="122"/>
      <w:bookmarkEnd w:id="123"/>
    </w:p>
    <w:p w14:paraId="7175CE04">
      <w:pPr>
        <w:pStyle w:val="6"/>
        <w:keepNext w:val="0"/>
        <w:keepLines w:val="0"/>
        <w:spacing w:before="0" w:after="0" w:line="360" w:lineRule="auto"/>
        <w:ind w:left="420" w:leftChars="200"/>
        <w:rPr>
          <w:rFonts w:ascii="宋体" w:hAnsi="宋体" w:cs="宋体"/>
          <w:color w:val="auto"/>
          <w:sz w:val="24"/>
          <w:highlight w:val="none"/>
        </w:rPr>
      </w:pPr>
      <w:bookmarkStart w:id="124" w:name="_23.开标时间和地点"/>
      <w:bookmarkEnd w:id="124"/>
      <w:r>
        <w:rPr>
          <w:rFonts w:hint="eastAsia" w:ascii="宋体" w:hAnsi="宋体" w:cs="宋体"/>
          <w:color w:val="auto"/>
          <w:sz w:val="24"/>
          <w:highlight w:val="none"/>
        </w:rPr>
        <w:t>23.开标时间和地点</w:t>
      </w:r>
    </w:p>
    <w:p w14:paraId="54EEE2B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0C31119D">
      <w:pPr>
        <w:pStyle w:val="6"/>
        <w:keepNext w:val="0"/>
        <w:keepLines w:val="0"/>
        <w:spacing w:before="0" w:after="0" w:line="360" w:lineRule="auto"/>
        <w:ind w:left="420" w:leftChars="200"/>
        <w:rPr>
          <w:rFonts w:ascii="宋体" w:hAnsi="宋体" w:cs="宋体"/>
          <w:b w:val="0"/>
          <w:bCs/>
          <w:color w:val="auto"/>
          <w:sz w:val="21"/>
          <w:highlight w:val="none"/>
        </w:rPr>
      </w:pPr>
      <w:r>
        <w:rPr>
          <w:rFonts w:hint="eastAsia" w:ascii="宋体" w:hAnsi="宋体" w:cs="宋体"/>
          <w:b w:val="0"/>
          <w:bCs/>
          <w:color w:val="auto"/>
          <w:sz w:val="21"/>
          <w:highlight w:val="none"/>
        </w:rPr>
        <w:t>23.2如投标人成功解密投标文件，但未在“广西政府采购云</w:t>
      </w:r>
      <w:r>
        <w:rPr>
          <w:rFonts w:hint="eastAsia" w:ascii="宋体" w:hAnsi="宋体" w:cs="宋体"/>
          <w:b w:val="0"/>
          <w:bCs/>
          <w:color w:val="auto"/>
          <w:sz w:val="21"/>
          <w:highlight w:val="none"/>
          <w:lang w:val="en-US" w:eastAsia="zh-CN"/>
        </w:rPr>
        <w:t>平台</w:t>
      </w:r>
      <w:r>
        <w:rPr>
          <w:rFonts w:hint="eastAsia" w:ascii="宋体" w:hAnsi="宋体" w:cs="宋体"/>
          <w:b w:val="0"/>
          <w:bCs/>
          <w:color w:val="auto"/>
          <w:sz w:val="21"/>
          <w:highlight w:val="none"/>
        </w:rPr>
        <w:t>”电子开标大厅参加开标的，视同认可开标过程和结果，由此产生的后果由投标人自行负责。 投标人不足3家的，不得开标。</w:t>
      </w:r>
    </w:p>
    <w:p w14:paraId="7F7FBB3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6CACD1FA">
      <w:pPr>
        <w:autoSpaceDE w:val="0"/>
        <w:autoSpaceDN w:val="0"/>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568EBE55">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选取评审专家，如采购代理机构未按规定选取专家的，视为本次开评标无效，应当重新采购；</w:t>
      </w:r>
    </w:p>
    <w:p w14:paraId="71D91B05">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01654A9">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2C975FCA">
      <w:pPr>
        <w:pStyle w:val="15"/>
        <w:snapToGrid w:val="0"/>
        <w:spacing w:line="440" w:lineRule="exact"/>
        <w:ind w:firstLine="422" w:firstLineChars="200"/>
        <w:rPr>
          <w:rFonts w:hAnsi="宋体" w:cs="宋体"/>
          <w:color w:val="auto"/>
          <w:sz w:val="21"/>
          <w:highlight w:val="none"/>
        </w:rPr>
      </w:pPr>
      <w:r>
        <w:rPr>
          <w:rFonts w:hint="eastAsia" w:hAnsi="宋体" w:cs="宋体"/>
          <w:b/>
          <w:color w:val="auto"/>
          <w:sz w:val="21"/>
          <w:highlight w:val="none"/>
        </w:rPr>
        <w:t>（1）解密电子投标文件。</w:t>
      </w:r>
      <w:r>
        <w:rPr>
          <w:rFonts w:hint="eastAsia" w:hAnsi="宋体" w:cs="宋体"/>
          <w:b/>
          <w:color w:val="auto"/>
          <w:sz w:val="21"/>
          <w:highlight w:val="none"/>
          <w:lang w:eastAsia="zh-CN"/>
        </w:rPr>
        <w:t>广西政府采购云平台</w:t>
      </w:r>
      <w:r>
        <w:rPr>
          <w:rFonts w:hint="eastAsia" w:hAnsi="宋体" w:cs="宋体"/>
          <w:color w:val="auto"/>
          <w:sz w:val="21"/>
          <w:highlight w:val="none"/>
        </w:rPr>
        <w:t>按开标时间自动提取所有投标文件。采购代理机构依托</w:t>
      </w:r>
      <w:r>
        <w:rPr>
          <w:rFonts w:hint="eastAsia" w:hAnsi="宋体" w:cs="宋体"/>
          <w:color w:val="auto"/>
          <w:sz w:val="21"/>
          <w:highlight w:val="none"/>
          <w:lang w:eastAsia="zh-CN"/>
        </w:rPr>
        <w:t>广西政府采购云平台</w:t>
      </w:r>
      <w:r>
        <w:rPr>
          <w:rFonts w:hint="eastAsia" w:hAnsi="宋体" w:cs="宋体"/>
          <w:color w:val="auto"/>
          <w:sz w:val="21"/>
          <w:highlight w:val="none"/>
        </w:rPr>
        <w:t>向各投标人发出电子加密投标文件【开始解密】通知，由投标人按招标文件规定的时间内自行进行投标文件解密。投标人的法定代表人或其委托代理人</w:t>
      </w:r>
      <w:r>
        <w:rPr>
          <w:rFonts w:hint="eastAsia" w:hAnsi="宋体" w:cs="宋体"/>
          <w:b/>
          <w:color w:val="auto"/>
          <w:sz w:val="21"/>
          <w:highlight w:val="none"/>
        </w:rPr>
        <w:t>须携带加密时所用的CA锁准时登录到</w:t>
      </w:r>
      <w:r>
        <w:rPr>
          <w:rFonts w:hint="eastAsia" w:hAnsi="宋体" w:cs="宋体"/>
          <w:b/>
          <w:color w:val="auto"/>
          <w:sz w:val="21"/>
          <w:highlight w:val="none"/>
          <w:lang w:eastAsia="zh-CN"/>
        </w:rPr>
        <w:t>广西政府采购云平台</w:t>
      </w:r>
      <w:r>
        <w:rPr>
          <w:rFonts w:hint="eastAsia" w:hAnsi="宋体" w:cs="宋体"/>
          <w:b/>
          <w:color w:val="auto"/>
          <w:sz w:val="21"/>
          <w:highlight w:val="none"/>
        </w:rPr>
        <w:t>电子开标大厅签到并对电子投标文件解密</w:t>
      </w:r>
      <w:r>
        <w:rPr>
          <w:rFonts w:hint="eastAsia" w:hAnsi="宋体" w:cs="宋体"/>
          <w:color w:val="auto"/>
          <w:sz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 w:val="21"/>
          <w:highlight w:val="none"/>
        </w:rPr>
        <w:t>均视为无效投标。</w:t>
      </w:r>
    </w:p>
    <w:p w14:paraId="291D02B1">
      <w:pPr>
        <w:pStyle w:val="15"/>
        <w:snapToGrid w:val="0"/>
        <w:spacing w:line="440" w:lineRule="exact"/>
        <w:rPr>
          <w:rFonts w:hAnsi="宋体" w:cs="宋体"/>
          <w:color w:val="auto"/>
          <w:sz w:val="21"/>
          <w:highlight w:val="none"/>
        </w:rPr>
      </w:pP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29.3 电子交易活动的中止。）</w:t>
      </w:r>
    </w:p>
    <w:p w14:paraId="6994C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投标文件解密结束，各投标供应商报价均在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远程不见面开标大厅展示；</w:t>
      </w:r>
    </w:p>
    <w:p w14:paraId="08DA54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109F36D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655732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73B36D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7FAAD07A">
      <w:pPr>
        <w:pStyle w:val="15"/>
        <w:snapToGrid w:val="0"/>
        <w:spacing w:line="360" w:lineRule="auto"/>
        <w:ind w:firstLine="422" w:firstLineChars="200"/>
        <w:rPr>
          <w:rFonts w:hAnsi="宋体" w:cs="宋体"/>
          <w:color w:val="auto"/>
          <w:sz w:val="21"/>
          <w:highlight w:val="none"/>
        </w:rPr>
      </w:pPr>
      <w:r>
        <w:rPr>
          <w:rFonts w:hint="eastAsia" w:hAnsi="宋体" w:cs="宋体"/>
          <w:b/>
          <w:bCs/>
          <w:color w:val="auto"/>
          <w:sz w:val="21"/>
          <w:highlight w:val="none"/>
        </w:rPr>
        <w:t>特别说明：</w:t>
      </w:r>
      <w:r>
        <w:rPr>
          <w:rFonts w:hint="eastAsia" w:hAnsi="宋体" w:cs="宋体"/>
          <w:color w:val="auto"/>
          <w:sz w:val="21"/>
          <w:highlight w:val="none"/>
        </w:rPr>
        <w:t>如遇</w:t>
      </w:r>
      <w:r>
        <w:rPr>
          <w:rFonts w:hint="eastAsia" w:hAnsi="宋体" w:cs="宋体"/>
          <w:color w:val="auto"/>
          <w:sz w:val="21"/>
          <w:highlight w:val="none"/>
          <w:lang w:eastAsia="zh-CN"/>
        </w:rPr>
        <w:t>广西政府采购云平台</w:t>
      </w:r>
      <w:r>
        <w:rPr>
          <w:rFonts w:hint="eastAsia" w:hAnsi="宋体" w:cs="宋体"/>
          <w:color w:val="auto"/>
          <w:sz w:val="21"/>
          <w:highlight w:val="none"/>
        </w:rPr>
        <w:t>电子化开标或评审程序调整的，按调整后执行。</w:t>
      </w:r>
    </w:p>
    <w:p w14:paraId="68E75F18">
      <w:pPr>
        <w:pStyle w:val="15"/>
        <w:snapToGrid w:val="0"/>
        <w:spacing w:line="360" w:lineRule="auto"/>
        <w:ind w:left="689" w:leftChars="228" w:hanging="210" w:hangingChars="100"/>
        <w:rPr>
          <w:rFonts w:hAnsi="宋体" w:cs="宋体"/>
          <w:color w:val="auto"/>
          <w:sz w:val="21"/>
          <w:highlight w:val="none"/>
        </w:rPr>
      </w:pPr>
    </w:p>
    <w:p w14:paraId="62BC2C3D">
      <w:pPr>
        <w:pStyle w:val="4"/>
        <w:keepNext w:val="0"/>
        <w:keepLines w:val="0"/>
        <w:jc w:val="center"/>
        <w:rPr>
          <w:rFonts w:ascii="宋体" w:hAnsi="宋体" w:cs="宋体"/>
          <w:color w:val="auto"/>
          <w:highlight w:val="none"/>
        </w:rPr>
      </w:pPr>
      <w:bookmarkStart w:id="125" w:name="_Toc29093"/>
      <w:r>
        <w:rPr>
          <w:rFonts w:hint="eastAsia" w:ascii="宋体" w:hAnsi="宋体" w:cs="宋体"/>
          <w:color w:val="auto"/>
          <w:highlight w:val="none"/>
        </w:rPr>
        <w:t>五、资格审查</w:t>
      </w:r>
      <w:bookmarkEnd w:id="125"/>
    </w:p>
    <w:p w14:paraId="0130F825">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131CC912">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25.1开标结束后，采购人或者采购代理机构依法对投标人的资格进行审查。</w:t>
      </w:r>
    </w:p>
    <w:p w14:paraId="094772EF">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05466658">
      <w:pPr>
        <w:pStyle w:val="6"/>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6" w:name="_25.3_投标人有下列情形之一的，资格审查不通过而导致其投标无效："/>
      <w:bookmarkEnd w:id="126"/>
      <w:r>
        <w:rPr>
          <w:rFonts w:hint="eastAsia" w:ascii="宋体" w:hAnsi="宋体" w:cs="宋体"/>
          <w:color w:val="auto"/>
          <w:sz w:val="21"/>
          <w:szCs w:val="21"/>
          <w:highlight w:val="none"/>
        </w:rPr>
        <w:t>25.3 投标人有下列情形之一的，资格审查不通过，作无效投标处理：</w:t>
      </w:r>
    </w:p>
    <w:p w14:paraId="023D8CD5">
      <w:pPr>
        <w:pStyle w:val="1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3D16A20D">
      <w:pPr>
        <w:pStyle w:val="1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（2）不具备招标文件中规定的资格要求的；（注：其中信用查询规则见“投标人须知前附表”，</w:t>
      </w:r>
      <w:r>
        <w:rPr>
          <w:rFonts w:hint="eastAsia" w:hAnsi="宋体" w:cs="宋体"/>
          <w:bCs/>
          <w:color w:val="auto"/>
          <w:kern w:val="2"/>
          <w:sz w:val="21"/>
          <w:highlight w:val="none"/>
          <w:lang w:eastAsia="zh-CN"/>
        </w:rPr>
        <w:t>广西政府采购云平台</w:t>
      </w:r>
      <w:r>
        <w:rPr>
          <w:rFonts w:hint="eastAsia" w:hAnsi="宋体" w:cs="宋体"/>
          <w:bCs/>
          <w:color w:val="auto"/>
          <w:kern w:val="2"/>
          <w:sz w:val="21"/>
          <w:highlight w:val="none"/>
        </w:rPr>
        <w:t>已与“信用中国”平台做接口，审查专家可直接在线查询。</w:t>
      </w:r>
      <w:r>
        <w:rPr>
          <w:rFonts w:hint="eastAsia" w:hAnsi="宋体" w:cs="宋体"/>
          <w:b/>
          <w:color w:val="auto"/>
          <w:sz w:val="21"/>
          <w:highlight w:val="none"/>
        </w:rPr>
        <w:t>）</w:t>
      </w:r>
    </w:p>
    <w:p w14:paraId="10538262">
      <w:pPr>
        <w:pStyle w:val="1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（3）投标文件未提供任一项“投标人须知前附表”资格证明文件规定的“必须提供”的文件资料的；</w:t>
      </w:r>
    </w:p>
    <w:p w14:paraId="4CFD84CE">
      <w:pPr>
        <w:pStyle w:val="1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（4）投标文件提供的资格证明文件出现任一项不符合“投标人须知前附表”资格证明文件规定的“必须提供”的文件资料要求或者无效的。</w:t>
      </w:r>
    </w:p>
    <w:p w14:paraId="3C9C6C2C">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25.4资格审查的合格投标人不足3家的，不得评标。</w:t>
      </w:r>
    </w:p>
    <w:p w14:paraId="3D9A0CB9">
      <w:pPr>
        <w:pStyle w:val="15"/>
        <w:snapToGrid w:val="0"/>
        <w:spacing w:line="360" w:lineRule="auto"/>
        <w:ind w:left="689" w:leftChars="228" w:hanging="210" w:hangingChars="100"/>
        <w:rPr>
          <w:rFonts w:hAnsi="宋体" w:cs="宋体"/>
          <w:color w:val="auto"/>
          <w:sz w:val="21"/>
          <w:highlight w:val="none"/>
        </w:rPr>
      </w:pPr>
    </w:p>
    <w:p w14:paraId="102B2EE8">
      <w:pPr>
        <w:pStyle w:val="4"/>
        <w:keepNext w:val="0"/>
        <w:keepLines w:val="0"/>
        <w:jc w:val="center"/>
        <w:rPr>
          <w:rFonts w:ascii="宋体" w:hAnsi="宋体" w:cs="宋体"/>
          <w:color w:val="auto"/>
          <w:highlight w:val="none"/>
        </w:rPr>
      </w:pPr>
      <w:bookmarkStart w:id="127" w:name="_Toc2973"/>
      <w:r>
        <w:rPr>
          <w:rFonts w:hint="eastAsia" w:ascii="宋体" w:hAnsi="宋体" w:cs="宋体"/>
          <w:color w:val="auto"/>
          <w:highlight w:val="none"/>
        </w:rPr>
        <w:t>六、评   标</w:t>
      </w:r>
      <w:bookmarkEnd w:id="127"/>
    </w:p>
    <w:p w14:paraId="28704975">
      <w:pPr>
        <w:pStyle w:val="6"/>
        <w:keepNext w:val="0"/>
        <w:keepLines w:val="0"/>
        <w:spacing w:before="0" w:after="0" w:line="360" w:lineRule="auto"/>
        <w:ind w:left="420" w:leftChars="200"/>
        <w:rPr>
          <w:rFonts w:ascii="宋体" w:hAnsi="宋体" w:cs="宋体"/>
          <w:color w:val="auto"/>
          <w:sz w:val="24"/>
          <w:highlight w:val="none"/>
        </w:rPr>
      </w:pPr>
      <w:bookmarkStart w:id="128" w:name="_26.组建评标委员会"/>
      <w:bookmarkEnd w:id="128"/>
      <w:r>
        <w:rPr>
          <w:rFonts w:hint="eastAsia" w:ascii="宋体" w:hAnsi="宋体" w:cs="宋体"/>
          <w:color w:val="auto"/>
          <w:sz w:val="24"/>
          <w:highlight w:val="none"/>
        </w:rPr>
        <w:t>26.组建评标委员会</w:t>
      </w:r>
    </w:p>
    <w:p w14:paraId="0DC0B324">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6888F50E">
      <w:pPr>
        <w:pStyle w:val="1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5A0B75F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47E9CC8">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评标委员会以招标文件为依据对投标文件进行评审，“第四章 评标方法及评标标准”没有规定的方法、评审因素和标准，不作为评标依据。</w:t>
      </w:r>
    </w:p>
    <w:p w14:paraId="3A20054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775B18BD">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8253129">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9" w:name="_28.3评标方法。本项目将按须知前附表规定的评标办法进行评标，具体评标"/>
      <w:bookmarkEnd w:id="129"/>
      <w:r>
        <w:rPr>
          <w:rFonts w:hint="eastAsia" w:hAnsi="宋体" w:cs="宋体"/>
          <w:color w:val="auto"/>
          <w:sz w:val="21"/>
          <w:highlight w:val="none"/>
        </w:rPr>
        <w:t>评委表决。评标委员会成员对需要共同认定的事项存在争议的，应当按照少数服从多数的原则作出结论。</w:t>
      </w:r>
    </w:p>
    <w:p w14:paraId="485F2B39">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88E66BE">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28.4评标过程的监控。本项目评标过程实行全程录音、录像监控，投标人在评标过程中所进行的试图影响评标结果的不公正活动，可能导致其投标按无效处理。</w:t>
      </w:r>
    </w:p>
    <w:p w14:paraId="1815AB9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193CBA1C">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12B5B3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评标委员会按照“第四章 评标方法及评标标准”规定的方法、评审因素、标准和程序对投标文件进行评审。</w:t>
      </w:r>
    </w:p>
    <w:p w14:paraId="364759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 电子交易活动的中止。采购过程中出现以下情形，导致电子交易平台无法正常运行，或者无法保证电子交易的公平、公正和安全时，采购机构可中止电子交易活动：</w:t>
      </w:r>
    </w:p>
    <w:p w14:paraId="483300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46E4ED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0AD580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21FB7F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173CFF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）其他无法保证电子交易的公平、公正和安全的情况。</w:t>
      </w:r>
    </w:p>
    <w:p w14:paraId="35E53D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CE65DDE">
      <w:pPr>
        <w:pStyle w:val="4"/>
        <w:keepNext w:val="0"/>
        <w:keepLines w:val="0"/>
        <w:jc w:val="center"/>
        <w:rPr>
          <w:rFonts w:ascii="宋体" w:hAnsi="宋体" w:cs="宋体"/>
          <w:color w:val="auto"/>
          <w:highlight w:val="none"/>
        </w:rPr>
      </w:pPr>
      <w:bookmarkStart w:id="130" w:name="_Toc254970546"/>
      <w:bookmarkStart w:id="131" w:name="_Toc254970687"/>
      <w:bookmarkStart w:id="132" w:name="_Toc3919"/>
      <w:r>
        <w:rPr>
          <w:rFonts w:hint="eastAsia" w:ascii="宋体" w:hAnsi="宋体" w:cs="宋体"/>
          <w:color w:val="auto"/>
          <w:highlight w:val="none"/>
        </w:rPr>
        <w:t>七、</w:t>
      </w:r>
      <w:bookmarkEnd w:id="130"/>
      <w:bookmarkEnd w:id="131"/>
      <w:r>
        <w:rPr>
          <w:rFonts w:hint="eastAsia" w:ascii="宋体" w:hAnsi="宋体" w:cs="宋体"/>
          <w:color w:val="auto"/>
          <w:highlight w:val="none"/>
        </w:rPr>
        <w:t>中标和合同</w:t>
      </w:r>
      <w:bookmarkEnd w:id="132"/>
    </w:p>
    <w:p w14:paraId="0045307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 确定中标人</w:t>
      </w:r>
    </w:p>
    <w:p w14:paraId="75FD031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w:t>
      </w:r>
      <w:r>
        <w:rPr>
          <w:rFonts w:hint="eastAsia" w:ascii="宋体" w:hAnsi="宋体" w:cs="宋体"/>
          <w:b/>
          <w:bCs/>
          <w:color w:val="auto"/>
          <w:sz w:val="21"/>
          <w:szCs w:val="21"/>
          <w:highlight w:val="none"/>
        </w:rPr>
        <w:t>采购人授权评标委员会直接确定</w:t>
      </w:r>
      <w:r>
        <w:rPr>
          <w:rFonts w:hint="eastAsia" w:ascii="宋体" w:hAnsi="宋体" w:cs="宋体"/>
          <w:b/>
          <w:bCs/>
          <w:color w:val="auto"/>
          <w:sz w:val="21"/>
          <w:szCs w:val="21"/>
          <w:highlight w:val="none"/>
          <w:lang w:val="en-US" w:eastAsia="zh-CN"/>
        </w:rPr>
        <w:t>综合得分</w:t>
      </w:r>
      <w:r>
        <w:rPr>
          <w:rFonts w:hint="eastAsia" w:ascii="宋体" w:hAnsi="宋体" w:cs="宋体"/>
          <w:b/>
          <w:bCs/>
          <w:color w:val="auto"/>
          <w:sz w:val="21"/>
          <w:szCs w:val="21"/>
          <w:highlight w:val="none"/>
        </w:rPr>
        <w:t>排名第一的</w:t>
      </w:r>
      <w:r>
        <w:rPr>
          <w:rFonts w:hint="eastAsia" w:ascii="宋体" w:hAnsi="宋体" w:cs="宋体"/>
          <w:b/>
          <w:bCs/>
          <w:color w:val="auto"/>
          <w:sz w:val="21"/>
          <w:szCs w:val="21"/>
          <w:highlight w:val="none"/>
          <w:lang w:val="en-US" w:eastAsia="zh-CN"/>
        </w:rPr>
        <w:t>中标</w:t>
      </w:r>
      <w:r>
        <w:rPr>
          <w:rFonts w:hint="eastAsia" w:ascii="宋体" w:hAnsi="宋体" w:cs="宋体"/>
          <w:b/>
          <w:bCs/>
          <w:color w:val="auto"/>
          <w:sz w:val="21"/>
          <w:szCs w:val="21"/>
          <w:highlight w:val="none"/>
        </w:rPr>
        <w:t>候选人为</w:t>
      </w:r>
      <w:r>
        <w:rPr>
          <w:rFonts w:hint="eastAsia" w:ascii="宋体" w:hAnsi="宋体" w:cs="宋体"/>
          <w:b/>
          <w:bCs/>
          <w:color w:val="auto"/>
          <w:sz w:val="21"/>
          <w:szCs w:val="21"/>
          <w:highlight w:val="none"/>
          <w:lang w:val="en-US" w:eastAsia="zh-CN"/>
        </w:rPr>
        <w:t>中标</w:t>
      </w:r>
      <w:r>
        <w:rPr>
          <w:rFonts w:hint="eastAsia" w:ascii="宋体" w:hAnsi="宋体" w:cs="宋体"/>
          <w:b/>
          <w:bCs/>
          <w:color w:val="auto"/>
          <w:sz w:val="21"/>
          <w:szCs w:val="21"/>
          <w:highlight w:val="none"/>
        </w:rPr>
        <w:t>人。</w:t>
      </w:r>
    </w:p>
    <w:p w14:paraId="76CB163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73B99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D1D051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14894D3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 结果公告</w:t>
      </w:r>
    </w:p>
    <w:p w14:paraId="512FE11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中标人确定后，于中标人确定之日起2个工作日内，中标结果将在招标公告发布媒体上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B4637D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0864978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4D2513E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7B27EDD1">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4E5E37D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6F8856D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采购代理机构无义务向未中标的投标人解释未中标原因和退还投标文件。</w:t>
      </w:r>
    </w:p>
    <w:p w14:paraId="693C168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21B4465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40B8620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2A0B3630">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33" w:name="_39.1中标人须于签订合同前按本须知前附表规定的金额转账或电汇到指定账"/>
      <w:bookmarkEnd w:id="133"/>
      <w:r>
        <w:rPr>
          <w:rFonts w:hint="eastAsia" w:ascii="宋体" w:hAns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“投标人须知前附表”。中标人未按规定提交履约保证金的，视为拒绝与采购人签订合同，采购人可以按照评标报告推荐的中标候选人名单排序，确定下一候选人为中标人，也可以重新开展政府采购活动。</w:t>
      </w:r>
    </w:p>
    <w:p w14:paraId="549EAFE9">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58A7273E">
      <w:pPr>
        <w:pStyle w:val="6"/>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35.3在履约保证金退还日期前，若中标人的开户名称、开户银行、帐号有变动的，请以书面形式通知履约保证金收取单位，否则由此产生的后果由中标人自行承担。</w:t>
      </w:r>
    </w:p>
    <w:p w14:paraId="23CCF321">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17EB6931">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34" w:name="_40.1投标人接到中标通知书后，按须知前附表规定向采购人出示相关资格证"/>
      <w:bookmarkEnd w:id="134"/>
      <w:r>
        <w:rPr>
          <w:rFonts w:hint="eastAsia" w:ascii="宋体" w:hAnsi="宋体" w:cs="宋体"/>
          <w:b w:val="0"/>
          <w:color w:val="auto"/>
          <w:sz w:val="21"/>
          <w:szCs w:val="21"/>
          <w:highlight w:val="none"/>
        </w:rPr>
        <w:t xml:space="preserve"> 36.1投标人领取中标通知书后，按“投标人须知前附表”规定向采购人出示相关证明材料，经采购人核验合格后方可签订合同。</w:t>
      </w:r>
    </w:p>
    <w:p w14:paraId="0C562B3F">
      <w:pPr>
        <w:pStyle w:val="6"/>
        <w:keepNext w:val="0"/>
        <w:keepLines w:val="0"/>
        <w:numPr>
          <w:ilvl w:val="0"/>
          <w:numId w:val="0"/>
        </w:numPr>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0F327B22">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36.3中标人拒绝与采购人签订合同的，采购人可以按照评审报告推荐的中标候选人名单排序，确定下一候选人为中标人，也可以重新开展政府采购活动。</w:t>
      </w:r>
    </w:p>
    <w:p w14:paraId="7FEEAB33">
      <w:pPr>
        <w:pStyle w:val="6"/>
        <w:keepNext w:val="0"/>
        <w:keepLines w:val="0"/>
        <w:spacing w:before="0" w:after="0" w:line="360" w:lineRule="auto"/>
        <w:ind w:left="420" w:leftChars="200"/>
        <w:rPr>
          <w:rFonts w:ascii="宋体" w:hAnsi="宋体" w:cs="宋体"/>
          <w:color w:val="auto"/>
          <w:sz w:val="24"/>
          <w:highlight w:val="none"/>
        </w:rPr>
      </w:pPr>
      <w:bookmarkStart w:id="135" w:name="_41.政府采购合同公告"/>
      <w:bookmarkEnd w:id="135"/>
      <w:r>
        <w:rPr>
          <w:rFonts w:hint="eastAsia" w:ascii="宋体" w:hAnsi="宋体" w:cs="宋体"/>
          <w:color w:val="auto"/>
          <w:sz w:val="24"/>
          <w:highlight w:val="none"/>
        </w:rPr>
        <w:t>37.政府采购合同公告</w:t>
      </w:r>
    </w:p>
    <w:p w14:paraId="3371A974">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0D2937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99FFF36">
      <w:pPr>
        <w:spacing w:line="360" w:lineRule="auto"/>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38.1供应商对政府采购活动事项有疑问的，可以向采购人提出询问，采购人应当及时作出答复，但答复的内容不得涉及商业秘密。</w:t>
      </w:r>
    </w:p>
    <w:p w14:paraId="4ABCB52A">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7FAB5F4">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09C3AABA">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731FADBE">
      <w:pPr>
        <w:pStyle w:val="15"/>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7CA0994C">
      <w:pPr>
        <w:pStyle w:val="15"/>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供应商对采购人、采购代理机构的质疑答复不满意，或者采购人、采购代理机构未在规定时间内作出答复的，可以在答复期满后十五个工作日内向同级政府采购监管部门投诉。</w:t>
      </w:r>
    </w:p>
    <w:p w14:paraId="26F7BA6B">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36" w:name="_9.2质疑、投诉应当采用书面形式，质疑函、投诉书均应明确阐述招标文件、"/>
      <w:bookmarkEnd w:id="136"/>
      <w:r>
        <w:rPr>
          <w:rFonts w:hint="eastAsia" w:ascii="宋体" w:hAnsi="宋体" w:cs="宋体"/>
          <w:b w:val="0"/>
          <w:color w:val="auto"/>
          <w:sz w:val="21"/>
          <w:szCs w:val="21"/>
          <w:highlight w:val="none"/>
        </w:rPr>
        <w:t xml:space="preserve"> 38.3 </w:t>
      </w:r>
      <w:r>
        <w:rPr>
          <w:rFonts w:hint="eastAsia" w:ascii="宋体" w:hAnsi="宋体" w:cs="宋体"/>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0677A995">
      <w:pPr>
        <w:pStyle w:val="15"/>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0C267D2A">
      <w:pPr>
        <w:pStyle w:val="15"/>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392D2B46">
      <w:pPr>
        <w:pStyle w:val="15"/>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6881B58D">
      <w:pPr>
        <w:pStyle w:val="15"/>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21C64F94">
      <w:pPr>
        <w:pStyle w:val="15"/>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075F0018">
      <w:pPr>
        <w:pStyle w:val="15"/>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50829386">
      <w:pPr>
        <w:pStyle w:val="15"/>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供应商为自然人的，应当由本人签字；供应商为法人或者其他组织的，应当由法定代表人、主要负责人，或者其委托代理人签字或者盖章，并加盖电子公章。</w:t>
      </w:r>
    </w:p>
    <w:p w14:paraId="305DEE52">
      <w:pPr>
        <w:pStyle w:val="6"/>
        <w:keepNext w:val="0"/>
        <w:keepLines w:val="0"/>
        <w:snapToGrid w:val="0"/>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50712046">
      <w:pPr>
        <w:pStyle w:val="15"/>
        <w:snapToGrid w:val="0"/>
        <w:spacing w:line="360" w:lineRule="auto"/>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66657855">
      <w:pPr>
        <w:pStyle w:val="15"/>
        <w:snapToGrid w:val="0"/>
        <w:spacing w:line="360" w:lineRule="auto"/>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0600C565">
      <w:pPr>
        <w:pStyle w:val="15"/>
        <w:snapToGrid w:val="0"/>
        <w:spacing w:line="360" w:lineRule="auto"/>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2CDA0599">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38.5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2FC62BE">
      <w:pPr>
        <w:pStyle w:val="15"/>
        <w:snapToGrid w:val="0"/>
        <w:spacing w:line="360" w:lineRule="auto"/>
        <w:ind w:firstLine="420" w:firstLineChars="200"/>
        <w:rPr>
          <w:rFonts w:hAnsi="宋体" w:cs="宋体"/>
          <w:color w:val="auto"/>
          <w:sz w:val="21"/>
          <w:highlight w:val="none"/>
        </w:rPr>
      </w:pPr>
    </w:p>
    <w:p w14:paraId="05B85CED">
      <w:pPr>
        <w:pStyle w:val="4"/>
        <w:keepNext w:val="0"/>
        <w:keepLines w:val="0"/>
        <w:jc w:val="center"/>
        <w:rPr>
          <w:rFonts w:ascii="宋体" w:hAnsi="宋体" w:cs="宋体"/>
          <w:color w:val="auto"/>
          <w:highlight w:val="none"/>
        </w:rPr>
      </w:pPr>
      <w:bookmarkStart w:id="137" w:name="_八、其他事项"/>
      <w:bookmarkEnd w:id="137"/>
      <w:bookmarkStart w:id="138" w:name="_Toc9878"/>
      <w:r>
        <w:rPr>
          <w:rFonts w:hint="eastAsia" w:ascii="宋体" w:hAnsi="宋体" w:cs="宋体"/>
          <w:color w:val="auto"/>
          <w:highlight w:val="none"/>
        </w:rPr>
        <w:t>八、其他事项</w:t>
      </w:r>
      <w:bookmarkEnd w:id="138"/>
    </w:p>
    <w:p w14:paraId="011F835F">
      <w:pPr>
        <w:pStyle w:val="6"/>
        <w:keepNext w:val="0"/>
        <w:keepLines w:val="0"/>
        <w:spacing w:before="0" w:after="0" w:line="360" w:lineRule="auto"/>
        <w:ind w:left="420" w:leftChars="200"/>
        <w:rPr>
          <w:rFonts w:ascii="宋体" w:hAnsi="宋体" w:cs="宋体"/>
          <w:color w:val="auto"/>
          <w:sz w:val="24"/>
          <w:highlight w:val="none"/>
        </w:rPr>
      </w:pPr>
      <w:bookmarkStart w:id="139" w:name="_42.代理服务费"/>
      <w:bookmarkEnd w:id="139"/>
      <w:r>
        <w:rPr>
          <w:rFonts w:hint="eastAsia" w:ascii="宋体" w:hAnsi="宋体" w:cs="宋体"/>
          <w:color w:val="auto"/>
          <w:sz w:val="24"/>
          <w:highlight w:val="none"/>
        </w:rPr>
        <w:t>39.代理服务费</w:t>
      </w:r>
    </w:p>
    <w:p w14:paraId="3EB359C7">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39.1代理服务收费标准及缴费账户详见“投标人须知前附表”，投标人为联合体的，可以由联合体中的一方或者多方共同交纳代理服务费。</w:t>
      </w:r>
    </w:p>
    <w:p w14:paraId="375C0A9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39.2代理服务收费标准：</w:t>
      </w:r>
    </w:p>
    <w:p w14:paraId="69A11B0A">
      <w:pPr>
        <w:spacing w:line="360" w:lineRule="auto"/>
        <w:rPr>
          <w:rFonts w:ascii="宋体" w:hAnsi="宋体" w:cs="宋体"/>
          <w:color w:val="auto"/>
          <w:szCs w:val="21"/>
          <w:highlight w:val="none"/>
        </w:rPr>
      </w:pPr>
    </w:p>
    <w:tbl>
      <w:tblPr>
        <w:tblStyle w:val="2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CA1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3A67A3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60F119E7">
            <w:pPr>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09AE033B">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7D5E6E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48496E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2D6B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E534FD1">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3DFBCAAF">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tcPr>
          <w:p w14:paraId="2FF80A7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14:paraId="1E3895F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286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FF33D0F">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75F8028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tcPr>
          <w:p w14:paraId="1B6FA27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14:paraId="7E3BFE3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9CB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36CB6D">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1AA8D1C1">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tcPr>
          <w:p w14:paraId="5A938E2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14:paraId="0ED74F5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19A3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3EE25A9">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1D36D8A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tcPr>
          <w:p w14:paraId="6C77BCF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14:paraId="311E2B9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E1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BCB00C">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03E78FD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tcPr>
          <w:p w14:paraId="150D63D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14:paraId="4744BEB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3B97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6115512">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7131896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87" w:type="dxa"/>
          </w:tcPr>
          <w:p w14:paraId="61B760C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tcPr>
          <w:p w14:paraId="58C7478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3BB8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7C2622">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6130DE90">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tcPr>
          <w:p w14:paraId="2214645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tcPr>
          <w:p w14:paraId="2C6755E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569B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5FC4C9B">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1F0D3F7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tcPr>
          <w:p w14:paraId="3190D864">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tcPr>
          <w:p w14:paraId="25A8852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276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A27453">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403E8BE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tcPr>
          <w:p w14:paraId="4DB64FD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tcPr>
          <w:p w14:paraId="43C8F91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2167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6E12FB4">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5BFBD7D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tcPr>
          <w:p w14:paraId="4F06595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tcPr>
          <w:p w14:paraId="046CABA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0D088E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12857F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12254C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1FED4D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例如：某货物采购代理业务中标金额或者暂定价为200万元，计算采购代理收费额如下：</w:t>
      </w:r>
    </w:p>
    <w:p w14:paraId="1AFB22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 万元×l.5 ％＝ 1.5 万元</w:t>
      </w:r>
    </w:p>
    <w:p w14:paraId="187966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200 － 100 ）万元 ×1.1％＝1.1万元</w:t>
      </w:r>
    </w:p>
    <w:p w14:paraId="29AE6316">
      <w:pPr>
        <w:pStyle w:val="15"/>
        <w:snapToGrid w:val="0"/>
        <w:spacing w:before="120" w:after="120" w:line="360" w:lineRule="auto"/>
        <w:ind w:firstLine="420" w:firstLineChars="200"/>
        <w:rPr>
          <w:rFonts w:hAnsi="宋体" w:cs="宋体"/>
          <w:color w:val="auto"/>
          <w:sz w:val="21"/>
          <w:highlight w:val="none"/>
        </w:rPr>
      </w:pPr>
      <w:r>
        <w:rPr>
          <w:rFonts w:hint="eastAsia" w:hAnsi="宋体" w:cs="宋体"/>
          <w:color w:val="auto"/>
          <w:sz w:val="21"/>
          <w:highlight w:val="none"/>
        </w:rPr>
        <w:t>合计收费＝ 1.5+1.1＝ 2.6 （万元）</w:t>
      </w:r>
    </w:p>
    <w:p w14:paraId="7D0E5F4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063A3642">
      <w:pPr>
        <w:pStyle w:val="1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066E2487">
      <w:pPr>
        <w:pStyle w:val="1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7542071B">
      <w:pPr>
        <w:pStyle w:val="1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40" w:name="_Hlk65857140"/>
      <w:r>
        <w:rPr>
          <w:rFonts w:hint="eastAsia" w:hAnsi="宋体" w:cs="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41B1CEDF">
      <w:pPr>
        <w:pStyle w:val="1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575DA44C">
      <w:pPr>
        <w:pStyle w:val="1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依据本文件规定享受扶持政策获得政府采购合同的，小微企业不得将合同分包给大中型企业，中型企业不得将合同分包给大型企业。</w:t>
      </w:r>
      <w:bookmarkEnd w:id="140"/>
    </w:p>
    <w:p w14:paraId="04A5A22E">
      <w:pPr>
        <w:pStyle w:val="15"/>
        <w:snapToGrid w:val="0"/>
        <w:spacing w:before="120" w:after="120"/>
        <w:ind w:firstLine="400" w:firstLineChars="200"/>
        <w:rPr>
          <w:rFonts w:hAnsi="宋体" w:cs="宋体"/>
          <w:color w:val="auto"/>
          <w:highlight w:val="none"/>
        </w:rPr>
      </w:pPr>
      <w:r>
        <w:rPr>
          <w:rFonts w:hint="eastAsia" w:hAnsi="宋体" w:cs="宋体"/>
          <w:color w:val="auto"/>
          <w:highlight w:val="none"/>
        </w:rPr>
        <w:br w:type="page"/>
      </w:r>
      <w:r>
        <w:rPr>
          <w:rFonts w:hint="eastAsia" w:hAnsi="宋体" w:cs="宋体"/>
          <w:color w:val="auto"/>
          <w:highlight w:val="none"/>
        </w:rPr>
        <w:t>附件1：</w:t>
      </w:r>
    </w:p>
    <w:p w14:paraId="7EAE5E7A">
      <w:pPr>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广西壮族自治区政府采购项目合同验收书（格式）</w:t>
      </w:r>
    </w:p>
    <w:p w14:paraId="700B89B8">
      <w:pPr>
        <w:shd w:val="clear" w:color="auto" w:fill="FFFFFF"/>
        <w:spacing w:line="480" w:lineRule="atLeast"/>
        <w:jc w:val="center"/>
        <w:rPr>
          <w:rFonts w:ascii="宋体" w:hAnsi="宋体" w:cs="宋体"/>
          <w:color w:val="auto"/>
          <w:kern w:val="0"/>
          <w:sz w:val="32"/>
          <w:szCs w:val="32"/>
          <w:highlight w:val="none"/>
        </w:rPr>
      </w:pPr>
    </w:p>
    <w:p w14:paraId="7F8CA4E0">
      <w:pPr>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05A67A1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EDA25E7">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6D1BB764">
            <w:pP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7AEEC52F">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7383BDC9">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288A887B">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70F91980">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1A5A4CD">
            <w:pPr>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114CE4A6">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2145853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C924696">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CED7D8B">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DDF5143">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3C72A07">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60B2BEB4">
            <w:pPr>
              <w:spacing w:before="100" w:beforeAutospacing="1" w:after="100" w:afterAutospacing="1" w:line="240" w:lineRule="atLeast"/>
              <w:jc w:val="center"/>
              <w:rPr>
                <w:rFonts w:ascii="宋体" w:hAnsi="宋体" w:cs="宋体"/>
                <w:color w:val="auto"/>
                <w:kern w:val="0"/>
                <w:szCs w:val="21"/>
                <w:highlight w:val="none"/>
              </w:rPr>
            </w:pPr>
          </w:p>
        </w:tc>
      </w:tr>
      <w:tr w14:paraId="1F29D589">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82EE417">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217166A">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7C822A7">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E59775F">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4A0CF9A7">
            <w:pPr>
              <w:spacing w:before="100" w:beforeAutospacing="1" w:after="100" w:afterAutospacing="1" w:line="240" w:lineRule="atLeast"/>
              <w:jc w:val="center"/>
              <w:rPr>
                <w:rFonts w:ascii="宋体" w:hAnsi="宋体" w:cs="宋体"/>
                <w:color w:val="auto"/>
                <w:kern w:val="0"/>
                <w:szCs w:val="21"/>
                <w:highlight w:val="none"/>
              </w:rPr>
            </w:pPr>
          </w:p>
        </w:tc>
      </w:tr>
      <w:tr w14:paraId="0D9CE2F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7BDC44F">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5F6C7F4A">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A103C34">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3F89CE7">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10185A55">
            <w:pPr>
              <w:spacing w:before="100" w:beforeAutospacing="1" w:after="100" w:afterAutospacing="1" w:line="240" w:lineRule="atLeast"/>
              <w:jc w:val="center"/>
              <w:rPr>
                <w:rFonts w:ascii="宋体" w:hAnsi="宋体" w:cs="宋体"/>
                <w:color w:val="auto"/>
                <w:kern w:val="0"/>
                <w:szCs w:val="21"/>
                <w:highlight w:val="none"/>
              </w:rPr>
            </w:pPr>
          </w:p>
        </w:tc>
      </w:tr>
      <w:tr w14:paraId="3923E94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64D541D">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0557181B">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5D193F72">
            <w:pPr>
              <w:spacing w:before="100" w:beforeAutospacing="1" w:after="100" w:afterAutospacing="1" w:line="240" w:lineRule="atLeast"/>
              <w:jc w:val="center"/>
              <w:rPr>
                <w:rFonts w:ascii="宋体" w:hAnsi="宋体" w:cs="宋体"/>
                <w:color w:val="auto"/>
                <w:kern w:val="0"/>
                <w:szCs w:val="21"/>
                <w:highlight w:val="none"/>
              </w:rPr>
            </w:pPr>
          </w:p>
        </w:tc>
      </w:tr>
      <w:tr w14:paraId="337902F9">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76A0A8C2">
            <w:pP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543831C9">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315BD937">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48556936">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A7F5E0D">
            <w:pP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75D82497">
            <w:pPr>
              <w:spacing w:before="100" w:beforeAutospacing="1" w:after="100" w:afterAutospacing="1" w:line="240" w:lineRule="atLeast"/>
              <w:jc w:val="center"/>
              <w:rPr>
                <w:rFonts w:ascii="宋体" w:hAnsi="宋体" w:cs="宋体"/>
                <w:color w:val="auto"/>
                <w:kern w:val="0"/>
                <w:szCs w:val="21"/>
                <w:highlight w:val="none"/>
              </w:rPr>
            </w:pPr>
          </w:p>
        </w:tc>
      </w:tr>
      <w:tr w14:paraId="005DAED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4237BDEB">
            <w:pPr>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2B88F9BF">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9CD300A">
            <w:pPr>
              <w:spacing w:before="100" w:beforeAutospacing="1" w:after="100" w:afterAutospacing="1" w:line="240" w:lineRule="atLeast"/>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55939733">
            <w:pPr>
              <w:spacing w:before="100" w:beforeAutospacing="1" w:after="100" w:afterAutospacing="1" w:line="240" w:lineRule="atLeast"/>
              <w:jc w:val="center"/>
              <w:rPr>
                <w:rFonts w:ascii="宋体" w:hAnsi="宋体" w:cs="宋体"/>
                <w:color w:val="auto"/>
                <w:kern w:val="0"/>
                <w:szCs w:val="21"/>
                <w:highlight w:val="none"/>
              </w:rPr>
            </w:pPr>
          </w:p>
        </w:tc>
      </w:tr>
      <w:tr w14:paraId="0757AFDF">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4DF060">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4C654C6">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227CE327">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D21E1C">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3927061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A5D6CCF">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CAF353D">
            <w:pPr>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79227983">
            <w:pPr>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57897B1">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607DAD9C">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492B98">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A9F7BF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53C3CE">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51C9550D">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5FCD0790">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52A4E4D5">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w:t>
            </w:r>
            <w:r>
              <w:rPr>
                <w:rFonts w:hint="eastAsia" w:ascii="宋体" w:hAnsi="宋体" w:cs="宋体"/>
                <w:color w:val="auto"/>
                <w:kern w:val="0"/>
                <w:szCs w:val="21"/>
                <w:highlight w:val="none"/>
                <w:lang w:eastAsia="zh-CN"/>
              </w:rPr>
              <w:t>中标供应商</w:t>
            </w:r>
            <w:r>
              <w:rPr>
                <w:rFonts w:hint="eastAsia" w:ascii="宋体" w:hAnsi="宋体" w:cs="宋体"/>
                <w:color w:val="auto"/>
                <w:kern w:val="0"/>
                <w:szCs w:val="21"/>
                <w:highlight w:val="none"/>
              </w:rPr>
              <w:t>负责人签字或者盖章：</w:t>
            </w:r>
          </w:p>
          <w:p w14:paraId="05761DDC">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35F949A8">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0269908A">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981EAE4">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附件2：</w:t>
      </w:r>
    </w:p>
    <w:p w14:paraId="2599B373">
      <w:pPr>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5EE54F13">
      <w:pPr>
        <w:jc w:val="center"/>
        <w:rPr>
          <w:rFonts w:ascii="宋体" w:hAnsi="宋体" w:cs="宋体"/>
          <w:color w:val="auto"/>
          <w:sz w:val="36"/>
          <w:szCs w:val="36"/>
          <w:highlight w:val="none"/>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723A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25C85536">
            <w:pPr>
              <w:jc w:val="center"/>
              <w:rPr>
                <w:rFonts w:ascii="宋体" w:hAnsi="宋体" w:cs="宋体"/>
                <w:color w:val="auto"/>
                <w:sz w:val="24"/>
                <w:highlight w:val="none"/>
              </w:rPr>
            </w:pPr>
            <w:r>
              <w:rPr>
                <w:rFonts w:hint="eastAsia" w:ascii="宋体" w:hAnsi="宋体" w:cs="宋体"/>
                <w:color w:val="auto"/>
                <w:sz w:val="24"/>
                <w:highlight w:val="none"/>
              </w:rPr>
              <w:t>供</w:t>
            </w:r>
          </w:p>
          <w:p w14:paraId="1275FAD9">
            <w:pPr>
              <w:jc w:val="center"/>
              <w:rPr>
                <w:rFonts w:ascii="宋体" w:hAnsi="宋体" w:cs="宋体"/>
                <w:color w:val="auto"/>
                <w:sz w:val="24"/>
                <w:highlight w:val="none"/>
              </w:rPr>
            </w:pPr>
            <w:r>
              <w:rPr>
                <w:rFonts w:hint="eastAsia" w:ascii="宋体" w:hAnsi="宋体" w:cs="宋体"/>
                <w:color w:val="auto"/>
                <w:sz w:val="24"/>
                <w:highlight w:val="none"/>
              </w:rPr>
              <w:t>应</w:t>
            </w:r>
          </w:p>
          <w:p w14:paraId="5A0A295E">
            <w:pPr>
              <w:jc w:val="center"/>
              <w:rPr>
                <w:rFonts w:ascii="宋体" w:hAnsi="宋体" w:cs="宋体"/>
                <w:color w:val="auto"/>
                <w:sz w:val="24"/>
                <w:highlight w:val="none"/>
              </w:rPr>
            </w:pPr>
            <w:r>
              <w:rPr>
                <w:rFonts w:hint="eastAsia" w:ascii="宋体" w:hAnsi="宋体" w:cs="宋体"/>
                <w:color w:val="auto"/>
                <w:sz w:val="24"/>
                <w:highlight w:val="none"/>
              </w:rPr>
              <w:t>商</w:t>
            </w:r>
          </w:p>
          <w:p w14:paraId="0D0490DC">
            <w:pPr>
              <w:jc w:val="center"/>
              <w:rPr>
                <w:rFonts w:ascii="宋体" w:hAnsi="宋体" w:cs="宋体"/>
                <w:color w:val="auto"/>
                <w:sz w:val="24"/>
                <w:highlight w:val="none"/>
              </w:rPr>
            </w:pPr>
            <w:r>
              <w:rPr>
                <w:rFonts w:hint="eastAsia" w:ascii="宋体" w:hAnsi="宋体" w:cs="宋体"/>
                <w:color w:val="auto"/>
                <w:sz w:val="24"/>
                <w:highlight w:val="none"/>
              </w:rPr>
              <w:t>申</w:t>
            </w:r>
          </w:p>
          <w:p w14:paraId="4851D16B">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8456" w:type="dxa"/>
            <w:vAlign w:val="center"/>
          </w:tcPr>
          <w:p w14:paraId="2B4D0247">
            <w:pPr>
              <w:rPr>
                <w:rFonts w:ascii="宋体" w:hAnsi="宋体" w:cs="宋体"/>
                <w:color w:val="auto"/>
                <w:sz w:val="24"/>
                <w:highlight w:val="none"/>
              </w:rPr>
            </w:pPr>
            <w:r>
              <w:rPr>
                <w:rFonts w:hint="eastAsia" w:ascii="宋体" w:hAnsi="宋体" w:cs="宋体"/>
                <w:color w:val="auto"/>
                <w:sz w:val="24"/>
                <w:highlight w:val="none"/>
              </w:rPr>
              <w:t>项目编号：</w:t>
            </w:r>
          </w:p>
        </w:tc>
      </w:tr>
      <w:tr w14:paraId="4115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75B00DA">
            <w:pPr>
              <w:rPr>
                <w:rFonts w:ascii="宋体" w:hAnsi="宋体" w:cs="宋体"/>
                <w:color w:val="auto"/>
                <w:sz w:val="24"/>
                <w:highlight w:val="none"/>
              </w:rPr>
            </w:pPr>
          </w:p>
        </w:tc>
        <w:tc>
          <w:tcPr>
            <w:tcW w:w="8456" w:type="dxa"/>
            <w:vAlign w:val="center"/>
          </w:tcPr>
          <w:p w14:paraId="14A1CAB4">
            <w:pPr>
              <w:rPr>
                <w:rFonts w:ascii="宋体" w:hAnsi="宋体" w:cs="宋体"/>
                <w:color w:val="auto"/>
                <w:sz w:val="24"/>
                <w:highlight w:val="none"/>
              </w:rPr>
            </w:pPr>
            <w:r>
              <w:rPr>
                <w:rFonts w:hint="eastAsia" w:ascii="宋体" w:hAnsi="宋体" w:cs="宋体"/>
                <w:color w:val="auto"/>
                <w:sz w:val="24"/>
                <w:highlight w:val="none"/>
              </w:rPr>
              <w:t>项目名称：</w:t>
            </w:r>
          </w:p>
        </w:tc>
      </w:tr>
      <w:tr w14:paraId="327A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0010A18A">
            <w:pPr>
              <w:rPr>
                <w:rFonts w:ascii="宋体" w:hAnsi="宋体" w:cs="宋体"/>
                <w:color w:val="auto"/>
                <w:sz w:val="24"/>
                <w:highlight w:val="none"/>
              </w:rPr>
            </w:pPr>
          </w:p>
        </w:tc>
        <w:tc>
          <w:tcPr>
            <w:tcW w:w="8456" w:type="dxa"/>
          </w:tcPr>
          <w:p w14:paraId="642A2784">
            <w:pPr>
              <w:rPr>
                <w:rFonts w:ascii="宋体" w:hAnsi="宋体" w:cs="宋体"/>
                <w:color w:val="auto"/>
                <w:sz w:val="24"/>
                <w:highlight w:val="none"/>
              </w:rPr>
            </w:pPr>
            <w:r>
              <w:rPr>
                <w:rFonts w:hint="eastAsia" w:ascii="宋体" w:hAnsi="宋体" w:cs="宋体"/>
                <w:color w:val="auto"/>
                <w:sz w:val="24"/>
                <w:highlight w:val="none"/>
              </w:rPr>
              <w:t xml:space="preserve">  </w:t>
            </w:r>
          </w:p>
          <w:p w14:paraId="11FB3D7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20994085">
            <w:pPr>
              <w:spacing w:line="400" w:lineRule="exac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（小写）退付到达以下帐户。</w:t>
            </w:r>
          </w:p>
          <w:p w14:paraId="128B590A">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单位名称：</w:t>
            </w:r>
          </w:p>
          <w:p w14:paraId="30C4E019">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开户银行：</w:t>
            </w:r>
          </w:p>
          <w:p w14:paraId="056ECC11">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帐   号：</w:t>
            </w:r>
          </w:p>
          <w:p w14:paraId="000D7E16">
            <w:pPr>
              <w:spacing w:line="400" w:lineRule="exact"/>
              <w:rPr>
                <w:rFonts w:ascii="宋体" w:hAnsi="宋体" w:cs="宋体"/>
                <w:color w:val="auto"/>
                <w:sz w:val="24"/>
                <w:highlight w:val="none"/>
              </w:rPr>
            </w:pPr>
            <w:r>
              <w:rPr>
                <w:rFonts w:hint="eastAsia" w:ascii="宋体" w:hAnsi="宋体" w:cs="宋体"/>
                <w:color w:val="auto"/>
                <w:sz w:val="24"/>
                <w:highlight w:val="none"/>
              </w:rPr>
              <w:t>联系人及电话：</w:t>
            </w:r>
          </w:p>
          <w:p w14:paraId="20EA1051">
            <w:pPr>
              <w:spacing w:line="400" w:lineRule="exact"/>
              <w:rPr>
                <w:rFonts w:ascii="宋体" w:hAnsi="宋体" w:cs="宋体"/>
                <w:color w:val="auto"/>
                <w:sz w:val="24"/>
                <w:highlight w:val="none"/>
              </w:rPr>
            </w:pPr>
          </w:p>
          <w:p w14:paraId="5D9A308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14:paraId="171EA0A9">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5C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3C4FC8A3">
            <w:pPr>
              <w:jc w:val="center"/>
              <w:rPr>
                <w:rFonts w:ascii="宋体" w:hAnsi="宋体" w:cs="宋体"/>
                <w:color w:val="auto"/>
                <w:sz w:val="24"/>
                <w:highlight w:val="none"/>
              </w:rPr>
            </w:pPr>
            <w:r>
              <w:rPr>
                <w:rFonts w:hint="eastAsia" w:ascii="宋体" w:hAnsi="宋体" w:cs="宋体"/>
                <w:color w:val="auto"/>
                <w:sz w:val="24"/>
                <w:highlight w:val="none"/>
              </w:rPr>
              <w:t>采</w:t>
            </w:r>
          </w:p>
          <w:p w14:paraId="7FCA0E6C">
            <w:pPr>
              <w:jc w:val="center"/>
              <w:rPr>
                <w:rFonts w:ascii="宋体" w:hAnsi="宋体" w:cs="宋体"/>
                <w:color w:val="auto"/>
                <w:sz w:val="24"/>
                <w:highlight w:val="none"/>
              </w:rPr>
            </w:pPr>
            <w:r>
              <w:rPr>
                <w:rFonts w:hint="eastAsia" w:ascii="宋体" w:hAnsi="宋体" w:cs="宋体"/>
                <w:color w:val="auto"/>
                <w:sz w:val="24"/>
                <w:highlight w:val="none"/>
              </w:rPr>
              <w:t>购</w:t>
            </w:r>
          </w:p>
          <w:p w14:paraId="798D09CD">
            <w:pPr>
              <w:jc w:val="center"/>
              <w:rPr>
                <w:rFonts w:ascii="宋体" w:hAnsi="宋体" w:cs="宋体"/>
                <w:color w:val="auto"/>
                <w:sz w:val="24"/>
                <w:highlight w:val="none"/>
              </w:rPr>
            </w:pPr>
            <w:r>
              <w:rPr>
                <w:rFonts w:hint="eastAsia" w:ascii="宋体" w:hAnsi="宋体" w:cs="宋体"/>
                <w:color w:val="auto"/>
                <w:sz w:val="24"/>
                <w:highlight w:val="none"/>
              </w:rPr>
              <w:t>人</w:t>
            </w:r>
          </w:p>
          <w:p w14:paraId="4CD97A22">
            <w:pPr>
              <w:jc w:val="center"/>
              <w:rPr>
                <w:rFonts w:ascii="宋体" w:hAnsi="宋体" w:cs="宋体"/>
                <w:color w:val="auto"/>
                <w:sz w:val="24"/>
                <w:highlight w:val="none"/>
              </w:rPr>
            </w:pPr>
            <w:r>
              <w:rPr>
                <w:rFonts w:hint="eastAsia" w:ascii="宋体" w:hAnsi="宋体" w:cs="宋体"/>
                <w:color w:val="auto"/>
                <w:sz w:val="24"/>
                <w:highlight w:val="none"/>
              </w:rPr>
              <w:t>意</w:t>
            </w:r>
          </w:p>
          <w:p w14:paraId="388E04C3">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8456" w:type="dxa"/>
          </w:tcPr>
          <w:p w14:paraId="10CEB4C9">
            <w:pPr>
              <w:rPr>
                <w:rFonts w:ascii="宋体" w:hAnsi="宋体" w:cs="宋体"/>
                <w:color w:val="auto"/>
                <w:sz w:val="24"/>
                <w:highlight w:val="none"/>
              </w:rPr>
            </w:pPr>
          </w:p>
          <w:p w14:paraId="617D6E66">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DF9BBB6">
            <w:pPr>
              <w:rPr>
                <w:rFonts w:ascii="宋体" w:hAnsi="宋体" w:cs="宋体"/>
                <w:color w:val="auto"/>
                <w:sz w:val="24"/>
                <w:highlight w:val="none"/>
              </w:rPr>
            </w:pPr>
          </w:p>
          <w:p w14:paraId="0647AFC5">
            <w:pPr>
              <w:rPr>
                <w:rFonts w:ascii="宋体" w:hAnsi="宋体" w:cs="宋体"/>
                <w:color w:val="auto"/>
                <w:sz w:val="24"/>
                <w:highlight w:val="none"/>
              </w:rPr>
            </w:pPr>
          </w:p>
          <w:p w14:paraId="05B7452A">
            <w:pPr>
              <w:rPr>
                <w:rFonts w:ascii="宋体" w:hAnsi="宋体" w:cs="宋体"/>
                <w:color w:val="auto"/>
                <w:sz w:val="24"/>
                <w:highlight w:val="none"/>
              </w:rPr>
            </w:pPr>
          </w:p>
          <w:p w14:paraId="52EEAFFF">
            <w:pPr>
              <w:rPr>
                <w:rFonts w:ascii="宋体" w:hAnsi="宋体" w:cs="宋体"/>
                <w:color w:val="auto"/>
                <w:sz w:val="24"/>
                <w:highlight w:val="none"/>
              </w:rPr>
            </w:pPr>
          </w:p>
          <w:p w14:paraId="2C59EBB0">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采购人签章</w:t>
            </w:r>
          </w:p>
          <w:p w14:paraId="5368715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5FB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63BD416F">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8456" w:type="dxa"/>
          </w:tcPr>
          <w:p w14:paraId="0D7D6537">
            <w:pPr>
              <w:rPr>
                <w:rFonts w:ascii="宋体" w:hAnsi="宋体" w:cs="宋体"/>
                <w:color w:val="auto"/>
                <w:sz w:val="24"/>
                <w:highlight w:val="none"/>
              </w:rPr>
            </w:pPr>
          </w:p>
        </w:tc>
      </w:tr>
    </w:tbl>
    <w:p w14:paraId="31373641">
      <w:pPr>
        <w:pStyle w:val="12"/>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注：投标人凭经采购人审批的退付意见书到保证金收取单位办理履约保证金退付事宜。</w:t>
      </w:r>
    </w:p>
    <w:p w14:paraId="77D66428">
      <w:pPr>
        <w:pStyle w:val="15"/>
        <w:snapToGrid w:val="0"/>
        <w:spacing w:before="120" w:after="120"/>
        <w:rPr>
          <w:rFonts w:hAnsi="宋体" w:cs="宋体"/>
          <w:color w:val="auto"/>
          <w:highlight w:val="none"/>
        </w:rPr>
      </w:pPr>
    </w:p>
    <w:p w14:paraId="202899E2">
      <w:pPr>
        <w:pStyle w:val="15"/>
        <w:snapToGrid w:val="0"/>
        <w:spacing w:before="120" w:after="120"/>
        <w:rPr>
          <w:rFonts w:hAnsi="宋体" w:cs="宋体"/>
          <w:color w:val="auto"/>
          <w:highlight w:val="none"/>
        </w:rPr>
      </w:pPr>
      <w:r>
        <w:rPr>
          <w:rFonts w:hint="eastAsia" w:hAnsi="宋体" w:cs="宋体"/>
          <w:color w:val="auto"/>
          <w:highlight w:val="none"/>
        </w:rPr>
        <w:br w:type="page"/>
      </w:r>
    </w:p>
    <w:p w14:paraId="1BBB8531">
      <w:pPr>
        <w:pStyle w:val="15"/>
        <w:snapToGrid w:val="0"/>
        <w:spacing w:before="120" w:after="120"/>
        <w:rPr>
          <w:rFonts w:hAnsi="宋体" w:cs="宋体"/>
          <w:color w:val="auto"/>
          <w:highlight w:val="none"/>
        </w:rPr>
      </w:pPr>
    </w:p>
    <w:p w14:paraId="188B5C20">
      <w:pPr>
        <w:pStyle w:val="3"/>
        <w:keepNext w:val="0"/>
        <w:keepLines w:val="0"/>
        <w:jc w:val="center"/>
        <w:rPr>
          <w:rFonts w:ascii="宋体" w:hAnsi="宋体" w:eastAsia="宋体" w:cs="宋体"/>
          <w:color w:val="auto"/>
          <w:highlight w:val="none"/>
        </w:rPr>
      </w:pPr>
      <w:bookmarkStart w:id="141" w:name="_Toc19686832"/>
      <w:bookmarkStart w:id="142" w:name="_Toc254970689"/>
      <w:bookmarkStart w:id="143" w:name="_Toc29727"/>
      <w:bookmarkStart w:id="144" w:name="_Toc32075"/>
      <w:bookmarkStart w:id="145" w:name="_Toc330456896"/>
      <w:bookmarkStart w:id="146" w:name="_Toc254970548"/>
      <w:r>
        <w:rPr>
          <w:rFonts w:hint="eastAsia" w:ascii="宋体" w:hAnsi="宋体" w:eastAsia="宋体" w:cs="宋体"/>
          <w:color w:val="auto"/>
          <w:highlight w:val="none"/>
        </w:rPr>
        <w:t>第四章  评标方法及评标标准</w:t>
      </w:r>
      <w:bookmarkEnd w:id="141"/>
      <w:bookmarkEnd w:id="142"/>
      <w:bookmarkEnd w:id="143"/>
      <w:bookmarkEnd w:id="144"/>
      <w:bookmarkEnd w:id="145"/>
      <w:bookmarkEnd w:id="146"/>
    </w:p>
    <w:p w14:paraId="487CFEBB">
      <w:pPr>
        <w:pStyle w:val="4"/>
        <w:keepNext w:val="0"/>
        <w:keepLines w:val="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bookmarkStart w:id="147" w:name="_Toc8734"/>
      <w:r>
        <w:rPr>
          <w:rFonts w:hint="eastAsia" w:ascii="宋体" w:hAnsi="宋体" w:eastAsia="宋体" w:cs="宋体"/>
          <w:color w:val="auto"/>
          <w:sz w:val="30"/>
          <w:szCs w:val="30"/>
          <w:highlight w:val="none"/>
        </w:rPr>
        <w:t>一、评标方法</w:t>
      </w:r>
      <w:bookmarkEnd w:id="147"/>
      <w:r>
        <w:rPr>
          <w:rFonts w:hint="eastAsia" w:ascii="宋体" w:hAnsi="宋体" w:eastAsia="宋体" w:cs="宋体"/>
          <w:color w:val="auto"/>
          <w:sz w:val="30"/>
          <w:szCs w:val="30"/>
          <w:highlight w:val="none"/>
        </w:rPr>
        <w:t>（综合评分法）</w:t>
      </w:r>
    </w:p>
    <w:p w14:paraId="488CCBA8">
      <w:pPr>
        <w:pStyle w:val="15"/>
        <w:spacing w:line="360" w:lineRule="auto"/>
        <w:ind w:firstLine="420"/>
        <w:rPr>
          <w:rFonts w:hAnsi="宋体" w:cs="宋体"/>
          <w:color w:val="auto"/>
          <w:sz w:val="30"/>
          <w:szCs w:val="30"/>
          <w:highlight w:val="none"/>
        </w:rPr>
      </w:pPr>
      <w:bookmarkStart w:id="148" w:name="_Toc8767"/>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53AED591">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bookmarkEnd w:id="148"/>
    </w:p>
    <w:p w14:paraId="513F1349">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45666978">
      <w:pPr>
        <w:pStyle w:val="15"/>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0080779C">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0B7DC758">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79E518AD">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54EA7196">
      <w:pPr>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投标文件未提供“投标人须知前附表”第13.1条规定中“必须提供”的文件资料的</w:t>
      </w:r>
      <w:r>
        <w:rPr>
          <w:rFonts w:hint="eastAsia" w:ascii="宋体" w:hAnsi="宋体" w:cs="宋体"/>
          <w:b/>
          <w:color w:val="auto"/>
          <w:szCs w:val="21"/>
          <w:highlight w:val="none"/>
          <w:lang w:eastAsia="zh-CN"/>
        </w:rPr>
        <w:t>；</w:t>
      </w:r>
    </w:p>
    <w:p w14:paraId="17F98B46">
      <w:pPr>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5CC4A24">
      <w:pPr>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报价超出招标文件规定最高限价，或者超出采购预算金额的；</w:t>
      </w:r>
    </w:p>
    <w:p w14:paraId="2F65FCF3">
      <w:pPr>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C38757D">
      <w:pPr>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29B06DA5">
      <w:pPr>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投标人属于本章第5条第（2）项情形的；</w:t>
      </w:r>
    </w:p>
    <w:p w14:paraId="462C14C0">
      <w:pPr>
        <w:numPr>
          <w:ilvl w:val="0"/>
          <w:numId w:val="3"/>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投标文件响应的标的数量及单位与招标文件要求实质性不一致的。</w:t>
      </w:r>
    </w:p>
    <w:p w14:paraId="6F94C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（8）根据《贺州市财政局关于开展推动解决政府采购低价异常问题试点工作的通知》（贺财采〔2025〕4号）规定，政府采购评审中出现下列情形之一的，评审委员会应当启动异常低价投标（响应）审查程序：</w:t>
      </w:r>
    </w:p>
    <w:p w14:paraId="266435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①投标（响应）报价低于全部通过符合性审查供应商投标（响应）报价平均值50%的，即投标（响应）报价＜全部通过符合性审查供应商投标（响应）报价平均值×50%；</w:t>
      </w:r>
    </w:p>
    <w:p w14:paraId="697D66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②投标（响应）报价低于通过符合性审查且报价次低供应商投标（响应）报价50%的，即投标（响应）报价＜通过符合性审查且报价次低供应商投标（响应）报价×50%；</w:t>
      </w:r>
    </w:p>
    <w:p w14:paraId="469BAB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③投标（响应）报价低于采购项目最高限价45%的，即投标（响应）报价&lt;采购项目最高限价×45%；</w:t>
      </w:r>
    </w:p>
    <w:p w14:paraId="77DD2E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④其他评审委员会认为供应商报价过低，有可能影响产品质量或者不能诚信履约的情形。</w:t>
      </w:r>
    </w:p>
    <w:p w14:paraId="27C0D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本项目已根据（贺财采〔2025〕4号）填报“贺州市开展政府采购异常低价试点项目申报表”备案。</w:t>
      </w:r>
    </w:p>
    <w:p w14:paraId="7ADA4F3B">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61326FA8">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D8DFA38">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委托代理人未能出具有效身份证明或者出具的身份证明与授权委托书中的信息不符的； </w:t>
      </w:r>
    </w:p>
    <w:p w14:paraId="3C267653">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4782CA3A">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r>
        <w:rPr>
          <w:rFonts w:hint="eastAsia" w:ascii="宋体" w:hAnsi="宋体" w:cs="宋体"/>
          <w:b/>
          <w:color w:val="auto"/>
          <w:szCs w:val="21"/>
          <w:highlight w:val="none"/>
          <w:lang w:eastAsia="zh-CN"/>
        </w:rPr>
        <w:t>；</w:t>
      </w:r>
    </w:p>
    <w:p w14:paraId="28DA1BBB">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商务条款评审允许负偏离的条款数超过“投标人须知前附表”规定项数的。</w:t>
      </w:r>
    </w:p>
    <w:p w14:paraId="6C2E6DDD">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545B3397">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3C6A2ABF">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B2C9D2D">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1FD24111">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21F9EF93">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2CC328D6">
      <w:pPr>
        <w:numPr>
          <w:ilvl w:val="0"/>
          <w:numId w:val="4"/>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1407D993">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0654A330">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（1）明显不满足招标文件要求的技术规格、安全、质量标准；</w:t>
      </w:r>
    </w:p>
    <w:p w14:paraId="4F1EC2AE">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（2）技术需求评审允许负偏离的条款数超过“投标人须知前附表”规定项数的；</w:t>
      </w:r>
    </w:p>
    <w:p w14:paraId="4918A3D8">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（3）投标文件未提供“投标人须知前附表”第13.1条规定中“必须提供”的文件资料的；</w:t>
      </w:r>
    </w:p>
    <w:p w14:paraId="02305739">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（4）虚假投标，或者出现其他情形而导致被评标委员会认定无效的；</w:t>
      </w:r>
    </w:p>
    <w:p w14:paraId="6F4F6F21">
      <w:pPr>
        <w:pStyle w:val="13"/>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（5）投标技术方案不明确，招标文件未允许但存在一个或者一个以上备选（替代）投标方案的。</w:t>
      </w:r>
    </w:p>
    <w:p w14:paraId="49F86167">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7391600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电子公章，或者由法定代表人或者其授权的代表签字。投标人的澄清、说明或者补正不得超出投标文件的范围或者改变投标文件的实质性内容。</w:t>
      </w:r>
    </w:p>
    <w:p w14:paraId="5E344DA3">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1DE0C03E">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153E2923">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4EA29BD1">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2D40BBEB">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31F970E6">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7434DD3E">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6DF05E8A">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26C834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1A058C44">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5DCCDDBE">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（1）评标委员会按照招标文件中规定的评标方法及评标标准，对符合性审查合格的投标文件进行商务和技术评估，综合比较与评价。</w:t>
      </w:r>
    </w:p>
    <w:p w14:paraId="20E3A101">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（2）评标委员会独立对每个投标人的投标文件进行评价，并汇总每个投标人的得分。</w:t>
      </w:r>
    </w:p>
    <w:p w14:paraId="1AFE5DDE">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hAnsi="宋体" w:cs="宋体"/>
          <w:b/>
          <w:color w:val="auto"/>
          <w:kern w:val="2"/>
          <w:sz w:val="21"/>
          <w:highlight w:val="none"/>
        </w:rPr>
        <w:t>评标委员会将其作为无效投标处理</w:t>
      </w:r>
      <w:r>
        <w:rPr>
          <w:rFonts w:hint="eastAsia" w:hAnsi="宋体" w:cs="宋体"/>
          <w:color w:val="auto"/>
          <w:sz w:val="21"/>
          <w:highlight w:val="none"/>
        </w:rPr>
        <w:t>。</w:t>
      </w:r>
    </w:p>
    <w:p w14:paraId="123F0437">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（3）评标委员会按照招标文件中规定的评标方法和标准计算各投标人的报价得分。在计算过程中，不得去掉最高报价或者最低报价。</w:t>
      </w:r>
    </w:p>
    <w:p w14:paraId="77A12F20">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（4）各投标人的得分为所有评委的有效评分的算术平均数。</w:t>
      </w:r>
    </w:p>
    <w:p w14:paraId="0E3514F6">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（5）评标委员会按照招标文件中的规定推荐中标候选人。</w:t>
      </w:r>
    </w:p>
    <w:p w14:paraId="01BA0EC1">
      <w:pPr>
        <w:pStyle w:val="1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w:t>
      </w:r>
      <w:r>
        <w:rPr>
          <w:rFonts w:hint="eastAsia" w:hAnsi="宋体" w:cs="宋体"/>
          <w:color w:val="auto"/>
          <w:highlight w:val="none"/>
        </w:rPr>
        <w:t>评标委员会成员</w:t>
      </w:r>
      <w:r>
        <w:rPr>
          <w:rFonts w:hint="eastAsia" w:hAnsi="宋体" w:cs="宋体"/>
          <w:color w:val="auto"/>
          <w:sz w:val="21"/>
          <w:highlight w:val="none"/>
        </w:rPr>
        <w:t>应当在评标报告上签署不同意见及理由，否则视为同意评标报告。</w:t>
      </w:r>
    </w:p>
    <w:p w14:paraId="3F0B747D">
      <w:pPr>
        <w:pStyle w:val="6"/>
        <w:keepNext w:val="0"/>
        <w:keepLines w:val="0"/>
        <w:spacing w:before="0" w:after="0" w:line="240" w:lineRule="auto"/>
        <w:ind w:left="420" w:leftChars="200"/>
        <w:rPr>
          <w:rFonts w:ascii="宋体" w:hAnsi="宋体" w:cs="宋体"/>
          <w:b w:val="0"/>
          <w:color w:val="auto"/>
          <w:sz w:val="21"/>
          <w:szCs w:val="21"/>
          <w:highlight w:val="none"/>
        </w:rPr>
      </w:pPr>
    </w:p>
    <w:p w14:paraId="6203628F">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bookmarkStart w:id="149" w:name="_Toc22956"/>
      <w:r>
        <w:rPr>
          <w:rFonts w:hint="eastAsia" w:ascii="宋体" w:hAnsi="宋体" w:cs="宋体"/>
          <w:color w:val="auto"/>
          <w:sz w:val="30"/>
          <w:szCs w:val="30"/>
          <w:highlight w:val="none"/>
        </w:rPr>
        <w:t>三、综合评分法，计分方法按四舍五入取至百分位</w:t>
      </w:r>
      <w:bookmarkEnd w:id="149"/>
    </w:p>
    <w:tbl>
      <w:tblPr>
        <w:tblStyle w:val="2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28"/>
        <w:gridCol w:w="1268"/>
        <w:gridCol w:w="6029"/>
      </w:tblGrid>
      <w:tr w14:paraId="4CC1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53" w:type="dxa"/>
            <w:gridSpan w:val="2"/>
            <w:vAlign w:val="center"/>
          </w:tcPr>
          <w:p w14:paraId="0DA4C780">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8" w:type="dxa"/>
            <w:vAlign w:val="center"/>
          </w:tcPr>
          <w:p w14:paraId="59E63C72">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029" w:type="dxa"/>
            <w:vAlign w:val="center"/>
          </w:tcPr>
          <w:p w14:paraId="4026647D">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r>
      <w:tr w14:paraId="6FF0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8" w:hRule="atLeast"/>
          <w:jc w:val="center"/>
        </w:trPr>
        <w:tc>
          <w:tcPr>
            <w:tcW w:w="525" w:type="dxa"/>
            <w:vAlign w:val="center"/>
          </w:tcPr>
          <w:p w14:paraId="4F961787">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p>
        </w:tc>
        <w:tc>
          <w:tcPr>
            <w:tcW w:w="1628" w:type="dxa"/>
            <w:vAlign w:val="center"/>
          </w:tcPr>
          <w:p w14:paraId="1A4BD654">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3456328">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（满分30分）</w:t>
            </w:r>
          </w:p>
          <w:p w14:paraId="314F6AF7">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center"/>
              <w:textAlignment w:val="auto"/>
              <w:rPr>
                <w:rFonts w:hint="eastAsia" w:ascii="宋体" w:hAnsi="宋体" w:eastAsia="宋体" w:cs="宋体"/>
                <w:color w:val="auto"/>
                <w:sz w:val="21"/>
                <w:szCs w:val="21"/>
                <w:highlight w:val="none"/>
              </w:rPr>
            </w:pPr>
          </w:p>
        </w:tc>
        <w:tc>
          <w:tcPr>
            <w:tcW w:w="1268" w:type="dxa"/>
            <w:vAlign w:val="center"/>
          </w:tcPr>
          <w:p w14:paraId="5D0AF9C6">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6587AD89">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（满分30分）</w:t>
            </w:r>
          </w:p>
        </w:tc>
        <w:tc>
          <w:tcPr>
            <w:tcW w:w="6029" w:type="dxa"/>
            <w:vAlign w:val="center"/>
          </w:tcPr>
          <w:p w14:paraId="00DA7D29">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（1）评标报价为投标人的投标报价进行政策性扣除后的价格，评标报价只是作为评标时使用。最终中标人的中标金额等于投标报价。</w:t>
            </w:r>
          </w:p>
          <w:p w14:paraId="13112DE1">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（2）按照《政府采购促进中小企业发展管理办法》（财库〔2020〕46号）的规定，投标人在其投标文件中提供《中小企业声明函》，且其投标产品全部为小型和微型企业产品的，对其最后报价给予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0%的扣除。</w:t>
            </w:r>
          </w:p>
          <w:p w14:paraId="7DDBBCA9">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FC36107">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2E86E62">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040EC4AE">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在货物采购项目中，投标人投标全部货物由小型和微型企业制造；对符合上述要求的投标人的投标报价给予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0%的扣除，扣除后的价格为评标报价，即评标报价=投标报价×（1-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0%）。允许大中型企业向一家或者多家小微企业分包的采购项目，分包意向协议约定小微企业的合同份额占到合同总金额30%以上的，采购人、采购代理机构应当对大中型企业的报价给予</w:t>
            </w:r>
            <w:r>
              <w:rPr>
                <w:rFonts w:hint="eastAsia" w:ascii="宋体" w:hAnsi="宋体" w:eastAsia="宋体" w:cs="宋体"/>
                <w:color w:val="auto"/>
                <w:sz w:val="21"/>
                <w:szCs w:val="21"/>
                <w:highlight w:val="none"/>
                <w:lang w:val="en-US" w:eastAsia="zh-CN"/>
              </w:rPr>
              <w:t xml:space="preserve"> /  </w:t>
            </w:r>
            <w:r>
              <w:rPr>
                <w:rFonts w:hint="eastAsia" w:ascii="宋体" w:hAnsi="宋体" w:eastAsia="宋体" w:cs="宋体"/>
                <w:color w:val="auto"/>
                <w:sz w:val="21"/>
                <w:szCs w:val="21"/>
                <w:highlight w:val="none"/>
              </w:rPr>
              <w:t xml:space="preserve">% （范围为4%-6%）的扣除，用扣除后的价格参加评审，扣除后的价格为评标报价，即评标报价=投标报价×（1- </w:t>
            </w:r>
            <w:r>
              <w:rPr>
                <w:rFonts w:hint="eastAsia" w:ascii="宋体" w:hAnsi="宋体" w:eastAsia="宋体" w:cs="宋体"/>
                <w:color w:val="auto"/>
                <w:sz w:val="21"/>
                <w:szCs w:val="21"/>
                <w:highlight w:val="none"/>
                <w:lang w:val="en-US" w:eastAsia="zh-CN"/>
              </w:rPr>
              <w:t xml:space="preserve"> / </w:t>
            </w:r>
            <w:r>
              <w:rPr>
                <w:rFonts w:hint="eastAsia" w:ascii="宋体" w:hAnsi="宋体" w:eastAsia="宋体" w:cs="宋体"/>
                <w:color w:val="auto"/>
                <w:sz w:val="21"/>
                <w:szCs w:val="21"/>
                <w:highlight w:val="none"/>
              </w:rPr>
              <w:t>%）。除上述情况外，评标报价=投标报价。</w:t>
            </w:r>
          </w:p>
          <w:p w14:paraId="2E03331E">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（6）满足招标文件要求且评标报价最低的评标报价为评标基准价，其价格分为满分。</w:t>
            </w:r>
          </w:p>
          <w:p w14:paraId="4F5A3EF6">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（7）价格分计算公式：        </w:t>
            </w:r>
          </w:p>
          <w:p w14:paraId="7625E8D1">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价格分=(评标基准价／评标报价)×30分</w:t>
            </w:r>
          </w:p>
        </w:tc>
      </w:tr>
      <w:tr w14:paraId="71D8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8" w:hRule="atLeast"/>
          <w:jc w:val="center"/>
        </w:trPr>
        <w:tc>
          <w:tcPr>
            <w:tcW w:w="525" w:type="dxa"/>
            <w:vMerge w:val="restart"/>
            <w:vAlign w:val="center"/>
          </w:tcPr>
          <w:p w14:paraId="25CCD0AD">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p>
        </w:tc>
        <w:tc>
          <w:tcPr>
            <w:tcW w:w="1628" w:type="dxa"/>
            <w:vMerge w:val="restart"/>
            <w:vAlign w:val="center"/>
          </w:tcPr>
          <w:p w14:paraId="73798C6D">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p>
          <w:p w14:paraId="6DDB0D76">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1268" w:type="dxa"/>
            <w:vAlign w:val="center"/>
          </w:tcPr>
          <w:p w14:paraId="5FFD5059">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技术性能分（满分</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分）</w:t>
            </w:r>
          </w:p>
        </w:tc>
        <w:tc>
          <w:tcPr>
            <w:tcW w:w="6029" w:type="dxa"/>
            <w:vAlign w:val="center"/>
          </w:tcPr>
          <w:p w14:paraId="4502DBCD">
            <w:pPr>
              <w:keepNext w:val="0"/>
              <w:keepLines w:val="0"/>
              <w:pageBreakBefore w:val="0"/>
              <w:widowControl w:val="0"/>
              <w:kinsoku/>
              <w:wordWrap/>
              <w:overflowPunct/>
              <w:topLinePunct w:val="0"/>
              <w:autoSpaceDE/>
              <w:autoSpaceDN/>
              <w:bidi w:val="0"/>
              <w:adjustRightInd/>
              <w:snapToGrid/>
              <w:spacing w:line="37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1.重要技术条款的响应情况</w:t>
            </w:r>
            <w:r>
              <w:rPr>
                <w:rFonts w:hint="eastAsia" w:ascii="宋体" w:hAnsi="宋体" w:cs="宋体"/>
                <w:b/>
                <w:bCs/>
                <w:color w:val="auto"/>
                <w:sz w:val="21"/>
                <w:szCs w:val="21"/>
                <w:highlight w:val="none"/>
                <w:lang w:val="en-US" w:eastAsia="zh-CN"/>
              </w:rPr>
              <w:t>（8分）</w:t>
            </w:r>
          </w:p>
          <w:p w14:paraId="5FFB4970">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根据各投标人所投产品对《第二章 采购需求》“具体技术(参数)要求”中标注“</w:t>
            </w:r>
            <w:r>
              <w:rPr>
                <w:rFonts w:hint="eastAsia" w:asciiTheme="majorEastAsia" w:hAnsiTheme="majorEastAsia" w:eastAsiaTheme="majorEastAsia" w:cstheme="majorEastAsia"/>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”、“▲”的重要技术参数的响应情况进行评审：如标注“▲”的技术参数有负偏离，其投标作无效投标处理；每一项标注“</w:t>
            </w:r>
            <w:r>
              <w:rPr>
                <w:rFonts w:hint="eastAsia" w:asciiTheme="majorEastAsia" w:hAnsiTheme="majorEastAsia" w:eastAsiaTheme="majorEastAsia" w:cstheme="majorEastAsia"/>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”的重要技术参数，响应为“负偏离”，该项扣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 备注：如采购需求中有明确要求提供证明材料的，则以采购需求要求的为准；如采购需求中无明确要求证明材料的，则投标人须提供投标产品的产品彩页或产品生产厂家出具的技术或产品使用说明书（如为英文版，请同时提供中文版）或第三方检测机构出具的检测报告复印件作为技术证明文件。以上材料均需加盖生产厂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凡不符合上述要求的，将视为无效技术支持资料，为负偏离。</w:t>
            </w:r>
          </w:p>
          <w:p w14:paraId="2EF397D4">
            <w:pPr>
              <w:keepNext w:val="0"/>
              <w:keepLines w:val="0"/>
              <w:pageBreakBefore w:val="0"/>
              <w:widowControl w:val="0"/>
              <w:kinsoku/>
              <w:wordWrap/>
              <w:overflowPunct/>
              <w:topLinePunct w:val="0"/>
              <w:autoSpaceDE/>
              <w:autoSpaceDN/>
              <w:bidi w:val="0"/>
              <w:adjustRightInd/>
              <w:snapToGrid/>
              <w:spacing w:line="37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一般技术条款的响应情况</w:t>
            </w:r>
            <w:r>
              <w:rPr>
                <w:rFonts w:hint="eastAsia" w:ascii="宋体" w:hAnsi="宋体" w:cs="宋体"/>
                <w:b/>
                <w:bCs/>
                <w:color w:val="auto"/>
                <w:sz w:val="21"/>
                <w:szCs w:val="21"/>
                <w:highlight w:val="none"/>
                <w:lang w:val="en-US" w:eastAsia="zh-CN"/>
              </w:rPr>
              <w:t>（18分）</w:t>
            </w:r>
          </w:p>
          <w:p w14:paraId="71184092">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根据各投标人所投产品对《第二章采购需求》“具体技术(参数)要求”中未标注“</w:t>
            </w:r>
            <w:r>
              <w:rPr>
                <w:rFonts w:hint="eastAsia" w:asciiTheme="majorEastAsia" w:hAnsiTheme="majorEastAsia" w:eastAsiaTheme="majorEastAsia" w:cstheme="majorEastAsia"/>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”或“▲”的一般技术参数的响应情况进行评审：每一项一般技术参数，响应为“负偏离”的，该项扣1.5分</w:t>
            </w:r>
            <w:r>
              <w:rPr>
                <w:rFonts w:hint="eastAsia" w:ascii="宋体" w:hAnsi="宋体" w:cs="宋体"/>
                <w:color w:val="auto"/>
                <w:sz w:val="21"/>
                <w:szCs w:val="21"/>
                <w:highlight w:val="none"/>
                <w:lang w:val="en-US" w:eastAsia="zh-CN"/>
              </w:rPr>
              <w:t>，扣完为止</w:t>
            </w:r>
            <w:r>
              <w:rPr>
                <w:rFonts w:hint="eastAsia" w:ascii="宋体" w:hAnsi="宋体" w:eastAsia="宋体" w:cs="宋体"/>
                <w:color w:val="auto"/>
                <w:sz w:val="21"/>
                <w:szCs w:val="21"/>
                <w:highlight w:val="none"/>
                <w:lang w:val="en-US" w:eastAsia="zh-CN"/>
              </w:rPr>
              <w:t>。 备注：如采购需求中有明确提供的证明资料，则以采购需求中要求的为准，无或未按要求提供证明材料的不得分；如采购需求中无明确证明材料的，以投标人投标文件中的《技术和服务要求响应表》中的响应情况填写内容为准，未填写的或不响应的视为负偏离。</w:t>
            </w:r>
          </w:p>
        </w:tc>
      </w:tr>
      <w:tr w14:paraId="20B9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525" w:type="dxa"/>
            <w:vMerge w:val="continue"/>
            <w:vAlign w:val="center"/>
          </w:tcPr>
          <w:p w14:paraId="78C7914E">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p>
        </w:tc>
        <w:tc>
          <w:tcPr>
            <w:tcW w:w="1628" w:type="dxa"/>
            <w:vMerge w:val="continue"/>
            <w:vAlign w:val="center"/>
          </w:tcPr>
          <w:p w14:paraId="7FAFFAE5">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center"/>
              <w:textAlignment w:val="auto"/>
              <w:rPr>
                <w:rFonts w:hint="eastAsia" w:ascii="宋体" w:hAnsi="宋体" w:eastAsia="宋体" w:cs="宋体"/>
                <w:color w:val="auto"/>
                <w:sz w:val="21"/>
                <w:szCs w:val="21"/>
                <w:highlight w:val="none"/>
              </w:rPr>
            </w:pPr>
          </w:p>
        </w:tc>
        <w:tc>
          <w:tcPr>
            <w:tcW w:w="1268" w:type="dxa"/>
            <w:vAlign w:val="center"/>
          </w:tcPr>
          <w:p w14:paraId="5A51DD59">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项目组织实施方案分（满分</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6029" w:type="dxa"/>
          </w:tcPr>
          <w:p w14:paraId="004A2D9E">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由评标小组根据各投标单位提供的项目组织实施方案进行独立评定打分，投标文件中没有项目组织实施方案的本项不得分。</w:t>
            </w:r>
          </w:p>
          <w:p w14:paraId="0B44B3DF">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所提供实施方案较差，技术架构简单，在保证及时供货的方案、人员配置及安排、项目进度、项目质量保障体系及措施等方面描述较为简单、不清楚、不全面，综合评定差。</w:t>
            </w:r>
          </w:p>
          <w:p w14:paraId="47FCCAF5">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所提供实施方案简单，没有明显技术错误，技术架构简单可行，在保证及时供货的方案、人员配置及安排、项目进度、项目质量保障体系及措施、应急事件处理预案等方面有简单描述，综合评定一般。</w:t>
            </w:r>
          </w:p>
          <w:p w14:paraId="3996B487">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实施方案较详细、先进、合理，对项目理解较深刻，步骤有序，能较有针对性的提出合理化建议，在保证及时供货的方案、人员配置及安排、项目进度、项目质量保障体系及措施、应急事件处理预案、免费技术操作培训方案等方面有比较详细的描述，综合评定良好。</w:t>
            </w:r>
          </w:p>
          <w:p w14:paraId="69CA3EA9">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实施方案非常详细、先进、合理，对项目理解较深刻，步骤有序，且方案整体性，可靠性，可维护性，安全性非常好，有针对性的提出合理化建议，在保证及时供货的方案、人员配置及安排、项目进度、项目质量保障体系及措施、应急事件处理预案、免费技术操作培训方案、重点难点突出、复杂工艺控制点完善等方面有非常详细、全面的描述，能清楚的表明对本项目的熟悉程度，技术路线清晰可行。</w:t>
            </w:r>
          </w:p>
          <w:p w14:paraId="6D993989">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注：不提供项目实施方案的不得分。</w:t>
            </w:r>
          </w:p>
        </w:tc>
      </w:tr>
      <w:tr w14:paraId="5BE4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5" w:type="dxa"/>
            <w:vMerge w:val="continue"/>
          </w:tcPr>
          <w:p w14:paraId="179A579F">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p>
        </w:tc>
        <w:tc>
          <w:tcPr>
            <w:tcW w:w="1628" w:type="dxa"/>
            <w:vMerge w:val="continue"/>
          </w:tcPr>
          <w:p w14:paraId="0EA07F06">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p>
        </w:tc>
        <w:tc>
          <w:tcPr>
            <w:tcW w:w="1268" w:type="dxa"/>
            <w:tcMar>
              <w:left w:w="57" w:type="dxa"/>
              <w:right w:w="57" w:type="dxa"/>
            </w:tcMar>
            <w:vAlign w:val="center"/>
          </w:tcPr>
          <w:p w14:paraId="267D1781">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售后服务方案分（满分</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tc>
        <w:tc>
          <w:tcPr>
            <w:tcW w:w="6029" w:type="dxa"/>
            <w:vAlign w:val="center"/>
          </w:tcPr>
          <w:p w14:paraId="175A3F8B">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由评标小组根据各投标单位提供的售后服务方案进行独立评定打分，投标文件中没有售后服务方案的本项不得分。</w:t>
            </w:r>
          </w:p>
          <w:p w14:paraId="2429DC13">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根据投标人提供的售后服务方案、售后响应情况的售后维保</w:t>
            </w:r>
            <w:r>
              <w:rPr>
                <w:rFonts w:hint="eastAsia" w:ascii="宋体" w:hAnsi="宋体" w:cs="宋体"/>
                <w:color w:val="auto"/>
                <w:sz w:val="21"/>
                <w:szCs w:val="21"/>
                <w:highlight w:val="none"/>
                <w:lang w:val="en-US" w:eastAsia="zh-CN"/>
              </w:rPr>
              <w:t>效率</w:t>
            </w:r>
            <w:r>
              <w:rPr>
                <w:rFonts w:hint="eastAsia" w:ascii="宋体" w:hAnsi="宋体" w:eastAsia="宋体" w:cs="宋体"/>
                <w:color w:val="auto"/>
                <w:sz w:val="21"/>
                <w:szCs w:val="21"/>
                <w:highlight w:val="none"/>
                <w:lang w:val="en-US" w:eastAsia="zh-CN"/>
              </w:rPr>
              <w:t>、售后维保涵盖的磁共振组件范围、维护保养及应急维修时间安排）进行评审： 有提供售后服务方案，方售后服务方案（故障响应时间、培训方案与内容、回访巡检、软件升级方案</w:t>
            </w:r>
            <w:r>
              <w:rPr>
                <w:rFonts w:hint="eastAsia" w:ascii="宋体" w:hAnsi="宋体" w:cs="宋体"/>
                <w:color w:val="auto"/>
                <w:sz w:val="21"/>
                <w:szCs w:val="21"/>
                <w:highlight w:val="none"/>
                <w:lang w:val="en-US" w:eastAsia="zh-CN"/>
              </w:rPr>
              <w:t>、是否具备故障时的替代产品、其他增值售后服务或其它实质性优惠措施</w:t>
            </w:r>
            <w:r>
              <w:rPr>
                <w:rFonts w:hint="eastAsia" w:ascii="宋体" w:hAnsi="宋体" w:eastAsia="宋体" w:cs="宋体"/>
                <w:color w:val="auto"/>
                <w:sz w:val="21"/>
                <w:szCs w:val="21"/>
                <w:highlight w:val="none"/>
                <w:lang w:val="en-US" w:eastAsia="zh-CN"/>
              </w:rPr>
              <w:t>等方面）内容细致、合理、可行，保障响应措施具体有力，售后服务体系完整，维保方案齐全；提供至少2名售后服务技术人员名单和联系方式；能提供厂家400/800免费服务热线；在接到报修电话后维修技术人员0.5小时内响应，4小时内做出反映并给出简单的诊断和解决方法，排除人为故障，必要时6小时内维修工程师必须到达现场提供维修服务，维保范围包含磁体、射频线圈、梯度系统、冷头、液氦，得</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 有提供售后服务方案，但方案内容有缺漏但有一定科学性或合理性，维保范围不全，售后服务方案（故障响应时间、培训方案与内容、回访巡检等方面）内容齐全可行、合理、可行，有售后服务体系和维保方案，有一定的保障响应具体措施；提供至少1名售后服务技术人员名单和联系方式；在接到报修电话后维修技术人员1小时内响应，6小时内做出反映并给出简单的诊断和解决方法，排除人为故障，必要时8小时内维修工程师必须到达现场提供维修服务，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 有提供售后服务方案，但方案内容不科学或不合理，部分满足采购需求的，得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1055740F">
            <w:pPr>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无提供或其他不得分。</w:t>
            </w:r>
          </w:p>
        </w:tc>
      </w:tr>
      <w:tr w14:paraId="5A98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525" w:type="dxa"/>
            <w:vAlign w:val="center"/>
          </w:tcPr>
          <w:p w14:paraId="1DEDC660">
            <w:pPr>
              <w:keepNext w:val="0"/>
              <w:keepLines w:val="0"/>
              <w:pageBreakBefore w:val="0"/>
              <w:widowControl w:val="0"/>
              <w:kinsoku/>
              <w:wordWrap/>
              <w:overflowPunct/>
              <w:topLinePunct w:val="0"/>
              <w:autoSpaceDE/>
              <w:autoSpaceDN/>
              <w:bidi w:val="0"/>
              <w:adjustRightInd/>
              <w:snapToGrid/>
              <w:spacing w:line="370" w:lineRule="exact"/>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p>
        </w:tc>
        <w:tc>
          <w:tcPr>
            <w:tcW w:w="1628" w:type="dxa"/>
            <w:vAlign w:val="center"/>
          </w:tcPr>
          <w:p w14:paraId="39F709A9">
            <w:pPr>
              <w:keepNext w:val="0"/>
              <w:keepLines w:val="0"/>
              <w:pageBreakBefore w:val="0"/>
              <w:widowControl w:val="0"/>
              <w:kinsoku/>
              <w:wordWrap/>
              <w:overflowPunct/>
              <w:topLinePunct w:val="0"/>
              <w:autoSpaceDE/>
              <w:autoSpaceDN/>
              <w:bidi w:val="0"/>
              <w:adjustRightInd/>
              <w:snapToGrid/>
              <w:spacing w:line="37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297" w:type="dxa"/>
            <w:gridSpan w:val="2"/>
            <w:tcMar>
              <w:left w:w="57" w:type="dxa"/>
              <w:right w:w="57" w:type="dxa"/>
            </w:tcMar>
            <w:vAlign w:val="center"/>
          </w:tcPr>
          <w:p w14:paraId="23A4CA46">
            <w:pPr>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3EB8D8C">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所投产品同类业绩经验： （1）提供</w:t>
            </w:r>
            <w:r>
              <w:rPr>
                <w:rFonts w:hint="eastAsia" w:ascii="宋体" w:hAnsi="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2023年1月1日至今（以合同签订时间为准）的使用案例，每提供1个得1分，最高得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 注：合同乙方可以为投标人或制造商或其他供应商。</w:t>
            </w:r>
          </w:p>
        </w:tc>
      </w:tr>
      <w:tr w14:paraId="4686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14:paraId="79F5B0BE">
            <w:pPr>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总得分=1+2+3</w:t>
            </w:r>
          </w:p>
        </w:tc>
      </w:tr>
    </w:tbl>
    <w:p w14:paraId="623C9B59">
      <w:pPr>
        <w:pStyle w:val="15"/>
        <w:keepNext w:val="0"/>
        <w:keepLines w:val="0"/>
        <w:pageBreakBefore w:val="0"/>
        <w:widowControl w:val="0"/>
        <w:kinsoku/>
        <w:wordWrap/>
        <w:overflowPunct/>
        <w:topLinePunct w:val="0"/>
        <w:autoSpaceDE/>
        <w:autoSpaceDN/>
        <w:bidi w:val="0"/>
        <w:adjustRightInd/>
        <w:snapToGrid/>
        <w:spacing w:line="370" w:lineRule="exact"/>
        <w:ind w:firstLine="420" w:firstLineChars="200"/>
        <w:textAlignment w:val="auto"/>
        <w:rPr>
          <w:rFonts w:hAnsi="宋体" w:cs="宋体"/>
          <w:color w:val="auto"/>
          <w:highlight w:val="none"/>
        </w:rPr>
      </w:pPr>
      <w:r>
        <w:rPr>
          <w:rFonts w:hint="eastAsia" w:hAnsi="宋体" w:cs="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hAnsi="宋体" w:cs="宋体"/>
          <w:color w:val="auto"/>
          <w:highlight w:val="none"/>
        </w:rPr>
        <w:br w:type="page"/>
      </w:r>
    </w:p>
    <w:p w14:paraId="7EA941B3">
      <w:pPr>
        <w:pStyle w:val="4"/>
        <w:keepNext w:val="0"/>
        <w:keepLines w:val="0"/>
        <w:jc w:val="center"/>
        <w:rPr>
          <w:rFonts w:ascii="宋体" w:hAnsi="宋体" w:cs="宋体"/>
          <w:color w:val="auto"/>
          <w:sz w:val="30"/>
          <w:szCs w:val="30"/>
          <w:highlight w:val="none"/>
        </w:rPr>
      </w:pPr>
      <w:bookmarkStart w:id="150" w:name="_Toc18787"/>
      <w:r>
        <w:rPr>
          <w:rFonts w:hint="eastAsia" w:ascii="宋体" w:hAnsi="宋体" w:cs="宋体"/>
          <w:color w:val="auto"/>
          <w:sz w:val="30"/>
          <w:szCs w:val="30"/>
          <w:highlight w:val="none"/>
        </w:rPr>
        <w:t>四、中标候选人推荐原则</w:t>
      </w:r>
      <w:bookmarkEnd w:id="150"/>
    </w:p>
    <w:p w14:paraId="1FEA1A0F">
      <w:pPr>
        <w:pStyle w:val="15"/>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53A3E417">
      <w:pPr>
        <w:pStyle w:val="1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cs="宋体"/>
          <w:b/>
          <w:bCs/>
          <w:color w:val="auto"/>
          <w:sz w:val="21"/>
          <w:szCs w:val="21"/>
          <w:highlight w:val="none"/>
        </w:rPr>
        <w:t>采购人授权评标委员会直接确定</w:t>
      </w:r>
      <w:r>
        <w:rPr>
          <w:rFonts w:hint="eastAsia" w:ascii="宋体" w:hAnsi="宋体" w:cs="宋体"/>
          <w:b/>
          <w:bCs/>
          <w:color w:val="auto"/>
          <w:sz w:val="21"/>
          <w:szCs w:val="21"/>
          <w:highlight w:val="none"/>
          <w:lang w:val="en-US" w:eastAsia="zh-CN"/>
        </w:rPr>
        <w:t>综合得分</w:t>
      </w:r>
      <w:r>
        <w:rPr>
          <w:rFonts w:hint="eastAsia" w:ascii="宋体" w:hAnsi="宋体" w:cs="宋体"/>
          <w:b/>
          <w:bCs/>
          <w:color w:val="auto"/>
          <w:sz w:val="21"/>
          <w:szCs w:val="21"/>
          <w:highlight w:val="none"/>
        </w:rPr>
        <w:t>排名第一的</w:t>
      </w:r>
      <w:r>
        <w:rPr>
          <w:rFonts w:hint="eastAsia" w:ascii="宋体" w:hAnsi="宋体" w:cs="宋体"/>
          <w:b/>
          <w:bCs/>
          <w:color w:val="auto"/>
          <w:sz w:val="21"/>
          <w:szCs w:val="21"/>
          <w:highlight w:val="none"/>
          <w:lang w:val="en-US" w:eastAsia="zh-CN"/>
        </w:rPr>
        <w:t>中标</w:t>
      </w:r>
      <w:r>
        <w:rPr>
          <w:rFonts w:hint="eastAsia" w:ascii="宋体" w:hAnsi="宋体" w:cs="宋体"/>
          <w:b/>
          <w:bCs/>
          <w:color w:val="auto"/>
          <w:sz w:val="21"/>
          <w:szCs w:val="21"/>
          <w:highlight w:val="none"/>
        </w:rPr>
        <w:t>候选人为</w:t>
      </w:r>
      <w:r>
        <w:rPr>
          <w:rFonts w:hint="eastAsia" w:ascii="宋体" w:hAnsi="宋体" w:cs="宋体"/>
          <w:b/>
          <w:bCs/>
          <w:color w:val="auto"/>
          <w:sz w:val="21"/>
          <w:szCs w:val="21"/>
          <w:highlight w:val="none"/>
          <w:lang w:val="en-US" w:eastAsia="zh-CN"/>
        </w:rPr>
        <w:t>中标</w:t>
      </w:r>
      <w:r>
        <w:rPr>
          <w:rFonts w:hint="eastAsia" w:ascii="宋体" w:hAnsi="宋体" w:cs="宋体"/>
          <w:b/>
          <w:bCs/>
          <w:color w:val="auto"/>
          <w:sz w:val="21"/>
          <w:szCs w:val="21"/>
          <w:highlight w:val="none"/>
        </w:rPr>
        <w:t>人。</w:t>
      </w:r>
    </w:p>
    <w:p w14:paraId="4236FA19">
      <w:pPr>
        <w:pStyle w:val="3"/>
        <w:spacing w:before="0" w:after="0" w:line="360" w:lineRule="auto"/>
        <w:ind w:firstLine="602" w:firstLineChars="200"/>
        <w:jc w:val="center"/>
        <w:rPr>
          <w:rFonts w:ascii="宋体" w:hAnsi="宋体" w:eastAsia="宋体" w:cs="宋体"/>
          <w:color w:val="auto"/>
          <w:sz w:val="30"/>
          <w:szCs w:val="30"/>
          <w:highlight w:val="none"/>
        </w:rPr>
      </w:pPr>
    </w:p>
    <w:p w14:paraId="26002ECA">
      <w:pPr>
        <w:pStyle w:val="3"/>
        <w:spacing w:before="0" w:after="0" w:line="360" w:lineRule="auto"/>
        <w:ind w:firstLine="602" w:firstLineChars="200"/>
        <w:jc w:val="center"/>
        <w:rPr>
          <w:rFonts w:ascii="宋体" w:hAnsi="宋体" w:eastAsia="宋体" w:cs="宋体"/>
          <w:color w:val="auto"/>
          <w:sz w:val="30"/>
          <w:szCs w:val="30"/>
          <w:highlight w:val="none"/>
        </w:rPr>
      </w:pPr>
    </w:p>
    <w:p w14:paraId="029C4AB5">
      <w:pPr>
        <w:pStyle w:val="3"/>
        <w:spacing w:before="0" w:after="0" w:line="360" w:lineRule="auto"/>
        <w:ind w:firstLine="602" w:firstLineChars="20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五、 评标报告</w:t>
      </w:r>
    </w:p>
    <w:p w14:paraId="6AF18CE0">
      <w:pPr>
        <w:pStyle w:val="49"/>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54807FD2">
      <w:pPr>
        <w:pStyle w:val="15"/>
        <w:tabs>
          <w:tab w:val="left" w:pos="2472"/>
        </w:tabs>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评标委员会根据原始评标记录和评标结果编写评标报告，并通过电子交易平台向采购人、采购代理机构提交。</w:t>
      </w:r>
    </w:p>
    <w:p w14:paraId="4B4789D9">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0F3BBDE2">
      <w:pPr>
        <w:pStyle w:val="15"/>
        <w:tabs>
          <w:tab w:val="left" w:pos="2472"/>
        </w:tabs>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A60DE4B">
      <w:pPr>
        <w:spacing w:before="120" w:beforeLines="50" w:after="120" w:afterLines="50" w:line="400" w:lineRule="exact"/>
        <w:rPr>
          <w:rFonts w:ascii="宋体" w:hAnsi="宋体" w:cs="宋体"/>
          <w:b/>
          <w:color w:val="auto"/>
          <w:sz w:val="24"/>
          <w:highlight w:val="none"/>
        </w:rPr>
      </w:pPr>
    </w:p>
    <w:p w14:paraId="58EEF77F">
      <w:pPr>
        <w:spacing w:before="120" w:beforeLines="50" w:after="120" w:afterLines="50" w:line="400" w:lineRule="exact"/>
        <w:rPr>
          <w:rFonts w:ascii="宋体" w:hAnsi="宋体" w:cs="宋体"/>
          <w:b/>
          <w:color w:val="auto"/>
          <w:sz w:val="24"/>
          <w:highlight w:val="none"/>
        </w:rPr>
      </w:pPr>
    </w:p>
    <w:p w14:paraId="0EDB0CE9">
      <w:pPr>
        <w:spacing w:before="120" w:beforeLines="50" w:after="120" w:afterLines="50" w:line="400" w:lineRule="exact"/>
        <w:rPr>
          <w:rFonts w:ascii="宋体" w:hAnsi="宋体" w:cs="宋体"/>
          <w:b/>
          <w:color w:val="auto"/>
          <w:sz w:val="24"/>
          <w:highlight w:val="none"/>
        </w:rPr>
      </w:pPr>
    </w:p>
    <w:p w14:paraId="4A498CFF">
      <w:pPr>
        <w:spacing w:before="120" w:beforeLines="50" w:after="120" w:afterLines="50" w:line="400" w:lineRule="exact"/>
        <w:rPr>
          <w:rFonts w:ascii="宋体" w:hAnsi="宋体" w:cs="宋体"/>
          <w:b/>
          <w:color w:val="auto"/>
          <w:sz w:val="24"/>
          <w:highlight w:val="none"/>
        </w:rPr>
      </w:pPr>
    </w:p>
    <w:p w14:paraId="5EE4ED24">
      <w:pPr>
        <w:spacing w:before="120" w:beforeLines="50" w:after="120" w:afterLines="50" w:line="400" w:lineRule="exact"/>
        <w:rPr>
          <w:rFonts w:ascii="宋体" w:hAnsi="宋体" w:cs="宋体"/>
          <w:b/>
          <w:color w:val="auto"/>
          <w:sz w:val="24"/>
          <w:highlight w:val="none"/>
        </w:rPr>
      </w:pPr>
    </w:p>
    <w:p w14:paraId="1598B3C6">
      <w:pPr>
        <w:spacing w:before="120" w:beforeLines="50" w:after="120" w:afterLines="50" w:line="400" w:lineRule="exact"/>
        <w:rPr>
          <w:rFonts w:ascii="宋体" w:hAnsi="宋体" w:cs="宋体"/>
          <w:b/>
          <w:color w:val="auto"/>
          <w:sz w:val="24"/>
          <w:highlight w:val="none"/>
        </w:rPr>
      </w:pPr>
    </w:p>
    <w:p w14:paraId="37AFEA2C">
      <w:pPr>
        <w:spacing w:before="120" w:beforeLines="50" w:after="120" w:afterLines="50" w:line="400" w:lineRule="exact"/>
        <w:rPr>
          <w:rFonts w:ascii="宋体" w:hAnsi="宋体" w:cs="宋体"/>
          <w:b/>
          <w:color w:val="auto"/>
          <w:sz w:val="24"/>
          <w:highlight w:val="none"/>
        </w:rPr>
      </w:pPr>
    </w:p>
    <w:p w14:paraId="7655B234">
      <w:pPr>
        <w:spacing w:before="120" w:beforeLines="50" w:after="120" w:afterLines="50" w:line="400" w:lineRule="exact"/>
        <w:rPr>
          <w:rFonts w:ascii="宋体" w:hAnsi="宋体" w:cs="宋体"/>
          <w:b/>
          <w:color w:val="auto"/>
          <w:sz w:val="24"/>
          <w:highlight w:val="none"/>
        </w:rPr>
      </w:pPr>
    </w:p>
    <w:p w14:paraId="5B1ABFA3">
      <w:pPr>
        <w:spacing w:before="120" w:beforeLines="50" w:after="120" w:afterLines="50" w:line="400" w:lineRule="exact"/>
        <w:rPr>
          <w:rFonts w:ascii="宋体" w:hAnsi="宋体" w:cs="宋体"/>
          <w:b/>
          <w:color w:val="auto"/>
          <w:sz w:val="24"/>
          <w:highlight w:val="none"/>
        </w:rPr>
      </w:pPr>
    </w:p>
    <w:p w14:paraId="56402D70">
      <w:pPr>
        <w:spacing w:before="120" w:beforeLines="50" w:after="120" w:afterLines="50" w:line="400" w:lineRule="exact"/>
        <w:rPr>
          <w:rFonts w:ascii="宋体" w:hAnsi="宋体" w:cs="宋体"/>
          <w:b/>
          <w:color w:val="auto"/>
          <w:sz w:val="24"/>
          <w:highlight w:val="none"/>
        </w:rPr>
      </w:pPr>
    </w:p>
    <w:p w14:paraId="1098ADA8">
      <w:pPr>
        <w:spacing w:before="120" w:beforeLines="50" w:after="120" w:afterLines="50" w:line="400" w:lineRule="exact"/>
        <w:rPr>
          <w:rFonts w:ascii="宋体" w:hAnsi="宋体" w:cs="宋体"/>
          <w:b/>
          <w:color w:val="auto"/>
          <w:sz w:val="24"/>
          <w:highlight w:val="none"/>
        </w:rPr>
      </w:pPr>
    </w:p>
    <w:p w14:paraId="34419320">
      <w:pPr>
        <w:spacing w:before="120" w:beforeLines="50" w:after="120" w:afterLines="50" w:line="400" w:lineRule="exact"/>
        <w:rPr>
          <w:rFonts w:ascii="宋体" w:hAnsi="宋体" w:cs="宋体"/>
          <w:b/>
          <w:color w:val="auto"/>
          <w:sz w:val="24"/>
          <w:highlight w:val="none"/>
        </w:rPr>
      </w:pPr>
    </w:p>
    <w:p w14:paraId="61E33377">
      <w:pPr>
        <w:spacing w:before="120" w:beforeLines="50" w:after="120" w:afterLines="50" w:line="400" w:lineRule="exact"/>
        <w:rPr>
          <w:rFonts w:ascii="宋体" w:hAnsi="宋体" w:cs="宋体"/>
          <w:b/>
          <w:color w:val="auto"/>
          <w:sz w:val="24"/>
          <w:highlight w:val="none"/>
        </w:rPr>
      </w:pPr>
    </w:p>
    <w:p w14:paraId="64FD109A">
      <w:pPr>
        <w:spacing w:before="120" w:beforeLines="50" w:after="120" w:afterLines="50" w:line="400" w:lineRule="exact"/>
        <w:rPr>
          <w:rFonts w:ascii="宋体" w:hAnsi="宋体" w:cs="宋体"/>
          <w:b/>
          <w:color w:val="auto"/>
          <w:sz w:val="24"/>
          <w:highlight w:val="none"/>
        </w:rPr>
      </w:pPr>
    </w:p>
    <w:p w14:paraId="49BDC647">
      <w:pPr>
        <w:spacing w:before="120" w:beforeLines="50" w:after="120" w:afterLines="50" w:line="400" w:lineRule="exact"/>
        <w:rPr>
          <w:rFonts w:ascii="宋体" w:hAnsi="宋体" w:cs="宋体"/>
          <w:b/>
          <w:color w:val="auto"/>
          <w:sz w:val="24"/>
          <w:highlight w:val="none"/>
        </w:rPr>
      </w:pPr>
    </w:p>
    <w:p w14:paraId="4EF7ADD9">
      <w:pPr>
        <w:spacing w:before="120" w:beforeLines="50" w:after="120" w:afterLines="50" w:line="400" w:lineRule="exact"/>
        <w:rPr>
          <w:rFonts w:ascii="宋体" w:hAnsi="宋体" w:cs="宋体"/>
          <w:b/>
          <w:color w:val="auto"/>
          <w:sz w:val="24"/>
          <w:highlight w:val="none"/>
        </w:rPr>
      </w:pPr>
    </w:p>
    <w:p w14:paraId="53DB738B">
      <w:pPr>
        <w:spacing w:before="120" w:beforeLines="50" w:after="120" w:afterLines="50" w:line="400" w:lineRule="exact"/>
        <w:rPr>
          <w:rFonts w:ascii="宋体" w:hAnsi="宋体" w:cs="宋体"/>
          <w:b/>
          <w:color w:val="auto"/>
          <w:sz w:val="24"/>
          <w:highlight w:val="none"/>
        </w:rPr>
      </w:pPr>
    </w:p>
    <w:p w14:paraId="68261D39">
      <w:pPr>
        <w:spacing w:before="120" w:beforeLines="50" w:after="120" w:afterLines="50" w:line="400" w:lineRule="exact"/>
        <w:rPr>
          <w:rFonts w:ascii="宋体" w:hAnsi="宋体" w:cs="宋体"/>
          <w:b/>
          <w:color w:val="auto"/>
          <w:sz w:val="24"/>
          <w:highlight w:val="none"/>
        </w:rPr>
      </w:pPr>
    </w:p>
    <w:p w14:paraId="414396AE">
      <w:pPr>
        <w:spacing w:before="120" w:beforeLines="50" w:after="120" w:afterLines="50" w:line="400" w:lineRule="exact"/>
        <w:rPr>
          <w:rFonts w:ascii="宋体" w:hAnsi="宋体" w:cs="宋体"/>
          <w:b/>
          <w:color w:val="auto"/>
          <w:sz w:val="24"/>
          <w:highlight w:val="none"/>
        </w:rPr>
      </w:pPr>
    </w:p>
    <w:p w14:paraId="388BA094">
      <w:pPr>
        <w:spacing w:before="120" w:beforeLines="50" w:after="120" w:afterLines="50" w:line="400" w:lineRule="exact"/>
        <w:rPr>
          <w:rFonts w:ascii="宋体" w:hAnsi="宋体" w:cs="宋体"/>
          <w:b/>
          <w:color w:val="auto"/>
          <w:sz w:val="24"/>
          <w:highlight w:val="none"/>
        </w:rPr>
      </w:pPr>
    </w:p>
    <w:p w14:paraId="45F90EE6">
      <w:pPr>
        <w:spacing w:before="120" w:beforeLines="50" w:after="120" w:afterLines="50" w:line="400" w:lineRule="exact"/>
        <w:rPr>
          <w:rFonts w:ascii="宋体" w:hAnsi="宋体" w:cs="宋体"/>
          <w:b/>
          <w:color w:val="auto"/>
          <w:sz w:val="24"/>
          <w:highlight w:val="none"/>
        </w:rPr>
      </w:pPr>
    </w:p>
    <w:p w14:paraId="06665FA4">
      <w:pPr>
        <w:spacing w:before="120" w:beforeLines="50" w:after="120" w:afterLines="50" w:line="400" w:lineRule="exact"/>
        <w:rPr>
          <w:rFonts w:ascii="宋体" w:hAnsi="宋体" w:cs="宋体"/>
          <w:b/>
          <w:color w:val="auto"/>
          <w:sz w:val="24"/>
          <w:highlight w:val="none"/>
        </w:rPr>
      </w:pPr>
    </w:p>
    <w:p w14:paraId="362FA400">
      <w:pPr>
        <w:spacing w:before="120" w:beforeLines="50" w:after="120" w:afterLines="50" w:line="400" w:lineRule="exact"/>
        <w:rPr>
          <w:rFonts w:ascii="宋体" w:hAnsi="宋体" w:cs="宋体"/>
          <w:b/>
          <w:color w:val="auto"/>
          <w:sz w:val="24"/>
          <w:highlight w:val="none"/>
        </w:rPr>
      </w:pPr>
    </w:p>
    <w:p w14:paraId="7E96C7A7">
      <w:pPr>
        <w:spacing w:before="120" w:beforeLines="50" w:after="120" w:afterLines="50" w:line="400" w:lineRule="exact"/>
        <w:rPr>
          <w:rFonts w:ascii="宋体" w:hAnsi="宋体" w:cs="宋体"/>
          <w:b/>
          <w:color w:val="auto"/>
          <w:sz w:val="24"/>
          <w:highlight w:val="none"/>
        </w:rPr>
      </w:pPr>
    </w:p>
    <w:p w14:paraId="223F54B5">
      <w:pPr>
        <w:spacing w:before="120" w:beforeLines="50" w:after="120" w:afterLines="50" w:line="400" w:lineRule="exact"/>
        <w:rPr>
          <w:rFonts w:ascii="宋体" w:hAnsi="宋体" w:cs="宋体"/>
          <w:b/>
          <w:color w:val="auto"/>
          <w:sz w:val="24"/>
          <w:highlight w:val="none"/>
        </w:rPr>
      </w:pPr>
    </w:p>
    <w:p w14:paraId="51E2AE75">
      <w:pPr>
        <w:pStyle w:val="3"/>
        <w:keepNext w:val="0"/>
        <w:keepLines w:val="0"/>
        <w:jc w:val="center"/>
        <w:rPr>
          <w:rFonts w:ascii="宋体" w:hAnsi="宋体" w:eastAsia="宋体" w:cs="宋体"/>
          <w:color w:val="auto"/>
          <w:highlight w:val="none"/>
        </w:rPr>
      </w:pPr>
      <w:bookmarkStart w:id="151" w:name="_Toc19686833"/>
      <w:bookmarkStart w:id="152" w:name="_Toc16373"/>
      <w:bookmarkStart w:id="153" w:name="_Toc21806"/>
      <w:r>
        <w:rPr>
          <w:rFonts w:hint="eastAsia" w:ascii="宋体" w:hAnsi="宋体" w:eastAsia="宋体" w:cs="宋体"/>
          <w:color w:val="auto"/>
          <w:highlight w:val="none"/>
        </w:rPr>
        <w:t>第五章  拟签订的合同文本</w:t>
      </w:r>
      <w:bookmarkEnd w:id="151"/>
      <w:bookmarkEnd w:id="152"/>
      <w:bookmarkEnd w:id="153"/>
    </w:p>
    <w:p w14:paraId="52FF0DBD">
      <w:pPr>
        <w:snapToGrid w:val="0"/>
        <w:jc w:val="center"/>
        <w:rPr>
          <w:rFonts w:ascii="宋体" w:hAnsi="宋体" w:cs="宋体"/>
          <w:bCs/>
          <w:color w:val="auto"/>
          <w:sz w:val="32"/>
          <w:szCs w:val="32"/>
          <w:highlight w:val="none"/>
        </w:rPr>
      </w:pPr>
    </w:p>
    <w:p w14:paraId="4816D072">
      <w:pPr>
        <w:snapToGrid w:val="0"/>
        <w:jc w:val="center"/>
        <w:rPr>
          <w:rFonts w:ascii="宋体" w:hAnsi="宋体" w:cs="宋体"/>
          <w:bCs/>
          <w:color w:val="auto"/>
          <w:sz w:val="32"/>
          <w:szCs w:val="32"/>
          <w:highlight w:val="none"/>
        </w:rPr>
      </w:pPr>
    </w:p>
    <w:p w14:paraId="35E38B34">
      <w:pPr>
        <w:snapToGrid w:val="0"/>
        <w:jc w:val="center"/>
        <w:rPr>
          <w:rFonts w:ascii="宋体" w:hAnsi="宋体" w:cs="宋体"/>
          <w:bCs/>
          <w:color w:val="auto"/>
          <w:sz w:val="32"/>
          <w:szCs w:val="32"/>
          <w:highlight w:val="none"/>
        </w:rPr>
      </w:pPr>
    </w:p>
    <w:p w14:paraId="6510F2B7">
      <w:pPr>
        <w:snapToGrid w:val="0"/>
        <w:jc w:val="center"/>
        <w:rPr>
          <w:rFonts w:ascii="宋体" w:hAnsi="宋体" w:cs="宋体"/>
          <w:bCs/>
          <w:color w:val="auto"/>
          <w:sz w:val="32"/>
          <w:szCs w:val="32"/>
          <w:highlight w:val="none"/>
        </w:rPr>
      </w:pPr>
    </w:p>
    <w:p w14:paraId="1B476D5A">
      <w:pPr>
        <w:snapToGrid w:val="0"/>
        <w:jc w:val="center"/>
        <w:rPr>
          <w:rFonts w:ascii="宋体" w:hAnsi="宋体" w:cs="宋体"/>
          <w:bCs/>
          <w:color w:val="auto"/>
          <w:sz w:val="32"/>
          <w:szCs w:val="32"/>
          <w:highlight w:val="none"/>
        </w:rPr>
      </w:pPr>
    </w:p>
    <w:p w14:paraId="4C09D7FC">
      <w:pPr>
        <w:snapToGrid w:val="0"/>
        <w:jc w:val="center"/>
        <w:rPr>
          <w:rFonts w:ascii="宋体" w:hAnsi="宋体" w:cs="宋体"/>
          <w:bCs/>
          <w:color w:val="auto"/>
          <w:sz w:val="32"/>
          <w:szCs w:val="32"/>
          <w:highlight w:val="none"/>
        </w:rPr>
      </w:pPr>
    </w:p>
    <w:p w14:paraId="16DFD0DD">
      <w:pPr>
        <w:snapToGrid w:val="0"/>
        <w:jc w:val="center"/>
        <w:rPr>
          <w:rFonts w:ascii="宋体" w:hAnsi="宋体" w:cs="宋体"/>
          <w:bCs/>
          <w:color w:val="auto"/>
          <w:sz w:val="32"/>
          <w:szCs w:val="32"/>
          <w:highlight w:val="none"/>
        </w:rPr>
      </w:pPr>
    </w:p>
    <w:p w14:paraId="6B708822">
      <w:pPr>
        <w:snapToGrid w:val="0"/>
        <w:jc w:val="center"/>
        <w:rPr>
          <w:rFonts w:ascii="宋体" w:hAnsi="宋体" w:cs="宋体"/>
          <w:bCs/>
          <w:color w:val="auto"/>
          <w:sz w:val="32"/>
          <w:szCs w:val="32"/>
          <w:highlight w:val="none"/>
        </w:rPr>
      </w:pPr>
    </w:p>
    <w:p w14:paraId="6867F101">
      <w:pPr>
        <w:snapToGrid w:val="0"/>
        <w:jc w:val="center"/>
        <w:rPr>
          <w:rFonts w:ascii="宋体" w:hAnsi="宋体" w:cs="宋体"/>
          <w:bCs/>
          <w:color w:val="auto"/>
          <w:sz w:val="32"/>
          <w:szCs w:val="32"/>
          <w:highlight w:val="none"/>
        </w:rPr>
      </w:pPr>
    </w:p>
    <w:p w14:paraId="20E122FE">
      <w:pPr>
        <w:snapToGrid w:val="0"/>
        <w:jc w:val="center"/>
        <w:rPr>
          <w:rFonts w:ascii="宋体" w:hAnsi="宋体" w:cs="宋体"/>
          <w:bCs/>
          <w:color w:val="auto"/>
          <w:sz w:val="32"/>
          <w:szCs w:val="32"/>
          <w:highlight w:val="none"/>
        </w:rPr>
      </w:pPr>
    </w:p>
    <w:p w14:paraId="78DD9DF6">
      <w:pPr>
        <w:snapToGrid w:val="0"/>
        <w:jc w:val="center"/>
        <w:rPr>
          <w:rFonts w:ascii="宋体" w:hAnsi="宋体" w:cs="宋体"/>
          <w:bCs/>
          <w:color w:val="auto"/>
          <w:sz w:val="32"/>
          <w:szCs w:val="32"/>
          <w:highlight w:val="none"/>
        </w:rPr>
      </w:pPr>
    </w:p>
    <w:p w14:paraId="771DCEA7">
      <w:pPr>
        <w:snapToGrid w:val="0"/>
        <w:jc w:val="center"/>
        <w:rPr>
          <w:rFonts w:ascii="宋体" w:hAnsi="宋体" w:cs="宋体"/>
          <w:bCs/>
          <w:color w:val="auto"/>
          <w:sz w:val="32"/>
          <w:szCs w:val="32"/>
          <w:highlight w:val="none"/>
        </w:rPr>
      </w:pPr>
    </w:p>
    <w:p w14:paraId="5518055F">
      <w:pPr>
        <w:snapToGrid w:val="0"/>
        <w:jc w:val="center"/>
        <w:rPr>
          <w:rFonts w:ascii="宋体" w:hAnsi="宋体" w:cs="宋体"/>
          <w:bCs/>
          <w:color w:val="auto"/>
          <w:sz w:val="32"/>
          <w:szCs w:val="32"/>
          <w:highlight w:val="none"/>
        </w:rPr>
      </w:pPr>
    </w:p>
    <w:p w14:paraId="61954C12">
      <w:pPr>
        <w:keepNext w:val="0"/>
        <w:keepLines w:val="0"/>
        <w:pageBreakBefore w:val="0"/>
        <w:widowControl w:val="0"/>
        <w:kinsoku/>
        <w:wordWrap/>
        <w:overflowPunct/>
        <w:topLinePunct w:val="0"/>
        <w:autoSpaceDE/>
        <w:autoSpaceDN/>
        <w:bidi w:val="0"/>
        <w:adjustRightInd/>
        <w:spacing w:line="540" w:lineRule="exact"/>
        <w:textAlignment w:val="auto"/>
        <w:rPr>
          <w:rFonts w:ascii="宋体" w:hAnsi="宋体" w:cs="宋体"/>
          <w:color w:val="auto"/>
          <w:highlight w:val="none"/>
        </w:rPr>
      </w:pPr>
      <w:bookmarkStart w:id="154" w:name="_Hlk55381736"/>
    </w:p>
    <w:p w14:paraId="1F962DC9">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宋体" w:hAnsi="宋体" w:cs="宋体"/>
          <w:bCs/>
          <w:color w:val="auto"/>
          <w:sz w:val="32"/>
          <w:szCs w:val="32"/>
          <w:highlight w:val="none"/>
        </w:rPr>
      </w:pPr>
    </w:p>
    <w:bookmarkEnd w:id="154"/>
    <w:p w14:paraId="297639DE">
      <w:pPr>
        <w:pStyle w:val="12"/>
        <w:keepNext w:val="0"/>
        <w:keepLines w:val="0"/>
        <w:pageBreakBefore w:val="0"/>
        <w:widowControl w:val="0"/>
        <w:kinsoku/>
        <w:wordWrap/>
        <w:overflowPunct/>
        <w:topLinePunct w:val="0"/>
        <w:autoSpaceDE/>
        <w:autoSpaceDN/>
        <w:bidi w:val="0"/>
        <w:adjustRightInd/>
        <w:spacing w:after="0" w:line="540" w:lineRule="exact"/>
        <w:jc w:val="center"/>
        <w:textAlignment w:val="auto"/>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26D8CB3D">
      <w:pPr>
        <w:pStyle w:val="12"/>
        <w:keepNext w:val="0"/>
        <w:keepLines w:val="0"/>
        <w:pageBreakBefore w:val="0"/>
        <w:widowControl w:val="0"/>
        <w:kinsoku/>
        <w:wordWrap/>
        <w:overflowPunct/>
        <w:topLinePunct w:val="0"/>
        <w:autoSpaceDE/>
        <w:autoSpaceDN/>
        <w:bidi w:val="0"/>
        <w:adjustRightInd/>
        <w:spacing w:after="0" w:line="540" w:lineRule="exact"/>
        <w:jc w:val="center"/>
        <w:textAlignment w:val="auto"/>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3139695F">
      <w:pPr>
        <w:rPr>
          <w:rFonts w:hint="eastAsia" w:ascii="宋体" w:hAnsi="宋体" w:eastAsia="宋体" w:cs="宋体"/>
          <w:b/>
          <w:bCs/>
          <w:color w:val="auto"/>
          <w:spacing w:val="-20"/>
          <w:kern w:val="44"/>
          <w:sz w:val="40"/>
          <w:szCs w:val="40"/>
          <w:highlight w:val="none"/>
        </w:rPr>
      </w:pPr>
    </w:p>
    <w:p w14:paraId="4BC0D624">
      <w:pPr>
        <w:rPr>
          <w:rFonts w:hint="eastAsia" w:ascii="宋体" w:hAnsi="宋体" w:eastAsia="宋体" w:cs="宋体"/>
          <w:b/>
          <w:bCs/>
          <w:color w:val="auto"/>
          <w:spacing w:val="-20"/>
          <w:kern w:val="44"/>
          <w:sz w:val="40"/>
          <w:szCs w:val="40"/>
          <w:highlight w:val="none"/>
        </w:rPr>
      </w:pPr>
    </w:p>
    <w:p w14:paraId="56BBDF53">
      <w:pPr>
        <w:rPr>
          <w:rFonts w:hint="eastAsia" w:ascii="宋体" w:hAnsi="宋体" w:eastAsia="宋体" w:cs="宋体"/>
          <w:b/>
          <w:bCs/>
          <w:color w:val="auto"/>
          <w:spacing w:val="-20"/>
          <w:kern w:val="44"/>
          <w:sz w:val="40"/>
          <w:szCs w:val="40"/>
          <w:highlight w:val="none"/>
        </w:rPr>
      </w:pPr>
    </w:p>
    <w:p w14:paraId="04DDCF82">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21BEB20F">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1DC73D2D">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50D59196">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71215F54">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18FC8231">
      <w:pPr>
        <w:rPr>
          <w:rFonts w:hint="eastAsia" w:ascii="宋体" w:hAnsi="宋体" w:eastAsia="宋体" w:cs="宋体"/>
          <w:color w:val="auto"/>
          <w:highlight w:val="none"/>
        </w:rPr>
      </w:pPr>
    </w:p>
    <w:p w14:paraId="010117E0">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1576E839">
      <w:pPr>
        <w:rPr>
          <w:rFonts w:hint="eastAsia" w:ascii="宋体" w:hAnsi="宋体" w:eastAsia="宋体" w:cs="宋体"/>
          <w:color w:val="auto"/>
          <w:sz w:val="44"/>
          <w:szCs w:val="44"/>
          <w:highlight w:val="none"/>
        </w:rPr>
      </w:pPr>
    </w:p>
    <w:p w14:paraId="58ABA94B">
      <w:pPr>
        <w:rPr>
          <w:rFonts w:hint="eastAsia" w:ascii="宋体" w:hAnsi="宋体" w:eastAsia="宋体" w:cs="宋体"/>
          <w:color w:val="auto"/>
          <w:sz w:val="44"/>
          <w:szCs w:val="44"/>
          <w:highlight w:val="none"/>
        </w:rPr>
      </w:pPr>
    </w:p>
    <w:p w14:paraId="324CF34E">
      <w:pPr>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5FD7F0BB">
      <w:pPr>
        <w:ind w:firstLine="640" w:firstLineChars="200"/>
        <w:rPr>
          <w:rFonts w:hint="eastAsia" w:ascii="宋体" w:hAnsi="宋体" w:eastAsia="宋体" w:cs="宋体"/>
          <w:color w:val="auto"/>
          <w:sz w:val="32"/>
          <w:szCs w:val="32"/>
          <w:highlight w:val="none"/>
          <w:lang w:val="en-US" w:eastAsia="zh-CN"/>
        </w:rPr>
      </w:pPr>
    </w:p>
    <w:p w14:paraId="5581197C">
      <w:pPr>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1.本合同标准文本适用于购买现成货物的采购项目，不包括需要供应商定制开发、创新研发的货物采购项目。</w:t>
      </w:r>
    </w:p>
    <w:p w14:paraId="25674154">
      <w:pPr>
        <w:ind w:firstLine="0" w:firstLineChars="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32"/>
          <w:szCs w:val="32"/>
          <w:highlight w:val="none"/>
          <w:lang w:val="en-US" w:eastAsia="zh-CN"/>
        </w:rPr>
        <w:t>2.本合同标准文本为政府采购货物买卖合同编制提供参考，可以结合采购项目具体情况，对文本作必要的调整修订后使用。</w:t>
      </w:r>
    </w:p>
    <w:p w14:paraId="68AF9CF3">
      <w:pPr>
        <w:ind w:firstLine="640" w:firstLineChars="200"/>
        <w:rPr>
          <w:rFonts w:hint="eastAsia" w:ascii="宋体" w:hAnsi="宋体" w:eastAsia="宋体" w:cs="宋体"/>
          <w:color w:val="auto"/>
          <w:sz w:val="44"/>
          <w:szCs w:val="44"/>
          <w:highlight w:val="none"/>
        </w:rPr>
        <w:sectPr>
          <w:footerReference r:id="rId12" w:type="default"/>
          <w:pgSz w:w="11905" w:h="16838"/>
          <w:pgMar w:top="1134" w:right="1134" w:bottom="1134" w:left="1134" w:header="720" w:footer="720" w:gutter="0"/>
          <w:pgBorders>
            <w:top w:val="none" w:sz="0" w:space="0"/>
            <w:left w:val="none" w:sz="0" w:space="0"/>
            <w:bottom w:val="none" w:sz="0" w:space="0"/>
            <w:right w:val="none" w:sz="0" w:space="0"/>
          </w:pgBorders>
          <w:pgNumType w:fmt="decimal"/>
          <w:cols w:space="0" w:num="1"/>
          <w:rtlGutter w:val="0"/>
          <w:docGrid w:type="lines" w:linePitch="331" w:charSpace="0"/>
        </w:sectPr>
      </w:pPr>
      <w:r>
        <w:rPr>
          <w:rFonts w:hint="eastAsia" w:ascii="宋体" w:hAnsi="宋体" w:eastAsia="宋体" w:cs="宋体"/>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08147B3A">
      <w:pPr>
        <w:pStyle w:val="3"/>
        <w:adjustRightInd w:val="0"/>
        <w:snapToGrid w:val="0"/>
        <w:spacing w:beforeLines="0" w:line="400" w:lineRule="exact"/>
        <w:jc w:val="center"/>
        <w:rPr>
          <w:rFonts w:hint="eastAsia" w:ascii="宋体" w:hAnsi="宋体" w:eastAsia="宋体" w:cs="宋体"/>
          <w:b w:val="0"/>
          <w:bCs w:val="0"/>
          <w:color w:val="auto"/>
          <w:sz w:val="28"/>
          <w:szCs w:val="28"/>
          <w:highlight w:val="none"/>
        </w:rPr>
      </w:pPr>
      <w:bookmarkStart w:id="155" w:name="_Toc22209"/>
      <w:r>
        <w:rPr>
          <w:rFonts w:hint="eastAsia" w:ascii="宋体" w:hAnsi="宋体" w:eastAsia="宋体" w:cs="宋体"/>
          <w:b w:val="0"/>
          <w:bCs w:val="0"/>
          <w:color w:val="auto"/>
          <w:sz w:val="28"/>
          <w:szCs w:val="28"/>
          <w:highlight w:val="none"/>
        </w:rPr>
        <w:t>第一节 政府采购合同协议书</w:t>
      </w:r>
      <w:bookmarkEnd w:id="155"/>
    </w:p>
    <w:p w14:paraId="17766B6E">
      <w:pPr>
        <w:pStyle w:val="3"/>
        <w:adjustRightInd w:val="0"/>
        <w:snapToGrid w:val="0"/>
        <w:spacing w:beforeLines="0" w:line="400" w:lineRule="exact"/>
        <w:jc w:val="center"/>
        <w:rPr>
          <w:rFonts w:hint="eastAsia" w:ascii="宋体" w:hAnsi="宋体" w:eastAsia="宋体" w:cs="宋体"/>
          <w:b w:val="0"/>
          <w:bCs w:val="0"/>
          <w:color w:val="auto"/>
          <w:sz w:val="28"/>
          <w:szCs w:val="28"/>
          <w:highlight w:val="none"/>
        </w:rPr>
      </w:pPr>
    </w:p>
    <w:p w14:paraId="03DC3823">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w:t>
      </w:r>
      <w:r>
        <w:rPr>
          <w:rFonts w:hint="eastAsia" w:ascii="宋体" w:hAnsi="宋体" w:eastAsia="宋体" w:cs="宋体"/>
          <w:color w:val="auto"/>
          <w:szCs w:val="21"/>
          <w:highlight w:val="none"/>
          <w:lang w:val="en-US" w:eastAsia="zh-CN"/>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文件约定的合同甲方）</w:t>
      </w:r>
    </w:p>
    <w:p w14:paraId="2C875F78">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w:t>
      </w:r>
    </w:p>
    <w:p w14:paraId="70E5D2D4">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16DC1D77">
      <w:pPr>
        <w:adjustRightInd w:val="0"/>
        <w:snapToGrid w:val="0"/>
        <w:spacing w:before="0" w:beforeLines="0"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乙方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（联合体成员供应商或其他合同主体）（如有）</w:t>
      </w:r>
    </w:p>
    <w:p w14:paraId="58AEC0F9">
      <w:pPr>
        <w:spacing w:beforeLines="0" w:line="400" w:lineRule="exact"/>
        <w:rPr>
          <w:rFonts w:hint="eastAsia" w:ascii="宋体" w:hAnsi="宋体" w:eastAsia="宋体" w:cs="宋体"/>
          <w:color w:val="auto"/>
          <w:highlight w:val="none"/>
          <w:lang w:val="en-US" w:eastAsia="zh-CN"/>
        </w:rPr>
      </w:pPr>
    </w:p>
    <w:p w14:paraId="4CF480FA">
      <w:pPr>
        <w:pStyle w:val="13"/>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D65DCF9">
      <w:pPr>
        <w:numPr>
          <w:ilvl w:val="0"/>
          <w:numId w:val="5"/>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5F099233">
      <w:pPr>
        <w:pStyle w:val="13"/>
        <w:numPr>
          <w:ilvl w:val="0"/>
          <w:numId w:val="6"/>
        </w:numPr>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7691D611">
      <w:pPr>
        <w:pStyle w:val="13"/>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50667BCE">
      <w:pPr>
        <w:pStyle w:val="13"/>
        <w:adjustRightInd w:val="0"/>
        <w:snapToGrid w:val="0"/>
        <w:spacing w:before="0" w:beforeLines="0" w:after="0" w:line="400" w:lineRule="exact"/>
        <w:ind w:left="0" w:leftChars="0"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1900F25">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3826CC91">
      <w:p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采购标的及数量</w:t>
      </w:r>
      <w:r>
        <w:rPr>
          <w:rFonts w:hint="eastAsia" w:ascii="宋体" w:hAnsi="宋体" w:eastAsia="宋体" w:cs="宋体"/>
          <w:color w:val="auto"/>
          <w:szCs w:val="21"/>
          <w:highlight w:val="none"/>
          <w:lang w:val="en-US" w:eastAsia="zh-CN"/>
        </w:rPr>
        <w:t>（台/套</w:t>
      </w:r>
      <w:r>
        <w:rPr>
          <w:rFonts w:hint="eastAsia" w:ascii="宋体" w:hAnsi="宋体" w:eastAsia="宋体" w:cs="宋体"/>
          <w:color w:val="auto"/>
          <w:szCs w:val="21"/>
          <w:highlight w:val="none"/>
          <w:lang w:val="en" w:eastAsia="zh-CN"/>
        </w:rPr>
        <w:t>/个/架/组等</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F2D6876">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 w:eastAsia="zh-CN"/>
        </w:rPr>
        <w:t xml:space="preserve">     </w:t>
      </w:r>
      <w:r>
        <w:rPr>
          <w:rFonts w:hint="eastAsia" w:ascii="宋体" w:hAnsi="宋体" w:eastAsia="宋体" w:cs="宋体"/>
          <w:color w:val="auto"/>
          <w:szCs w:val="21"/>
          <w:highlight w:val="none"/>
          <w:lang w:val="en-US" w:eastAsia="zh-CN"/>
        </w:rPr>
        <w:t>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 w:eastAsia="zh-CN"/>
        </w:rPr>
        <w:t xml:space="preserve">   </w:t>
      </w:r>
    </w:p>
    <w:p w14:paraId="285B72F5">
      <w:pPr>
        <w:adjustRightInd w:val="0"/>
        <w:snapToGrid w:val="0"/>
        <w:spacing w:before="0" w:beforeLines="0"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采购标的的技术要求、商务要求具体见附件。</w:t>
      </w:r>
    </w:p>
    <w:p w14:paraId="7353B7B2">
      <w:pPr>
        <w:numPr>
          <w:ilvl w:val="0"/>
          <w:numId w:val="0"/>
        </w:numPr>
        <w:adjustRightInd w:val="0"/>
        <w:snapToGrid w:val="0"/>
        <w:spacing w:before="0" w:beforeLines="0" w:line="400" w:lineRule="exact"/>
        <w:ind w:firstLine="945" w:firstLineChars="4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①涉及信息类产品，请填写该产品关键部件的品牌、型号：</w:t>
      </w:r>
    </w:p>
    <w:p w14:paraId="75C20686">
      <w:pPr>
        <w:numPr>
          <w:ilvl w:val="0"/>
          <w:numId w:val="0"/>
        </w:numPr>
        <w:adjustRightInd w:val="0"/>
        <w:snapToGrid w:val="0"/>
        <w:spacing w:before="0" w:beforeLines="0" w:line="40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val="en-US" w:eastAsia="zh-CN"/>
        </w:rPr>
        <w:t xml:space="preserve">     标的名称：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eastAsia="zh-CN"/>
        </w:rPr>
        <w:t xml:space="preserve">               </w:t>
      </w:r>
      <w:r>
        <w:rPr>
          <w:rFonts w:hint="eastAsia" w:ascii="宋体" w:hAnsi="宋体" w:eastAsia="宋体" w:cs="宋体"/>
          <w:color w:val="auto"/>
          <w:kern w:val="0"/>
          <w:szCs w:val="21"/>
          <w:highlight w:val="none"/>
          <w:u w:val="single"/>
          <w:lang w:val="en-US" w:eastAsia="zh-CN"/>
        </w:rPr>
        <w:t xml:space="preserve">    </w:t>
      </w:r>
    </w:p>
    <w:p w14:paraId="714E0470">
      <w:pPr>
        <w:numPr>
          <w:ilvl w:val="0"/>
          <w:numId w:val="0"/>
        </w:numPr>
        <w:adjustRightInd w:val="0"/>
        <w:snapToGrid w:val="0"/>
        <w:spacing w:before="0" w:beforeLines="0"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关键部件：</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50A9154">
      <w:pPr>
        <w:pStyle w:val="4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0C0FC6C">
      <w:pPr>
        <w:pStyle w:val="4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E1D5360">
      <w:pPr>
        <w:pStyle w:val="43"/>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CFE569D">
      <w:pPr>
        <w:pStyle w:val="43"/>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553596D3">
      <w:pPr>
        <w:pStyle w:val="43"/>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0913BDC4">
      <w:pPr>
        <w:pStyle w:val="43"/>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088CCD7">
      <w:pPr>
        <w:pStyle w:val="43"/>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2EEFBC7">
      <w:pPr>
        <w:pStyle w:val="43"/>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534799F5">
      <w:pPr>
        <w:pStyle w:val="43"/>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342F3C08">
      <w:pPr>
        <w:pStyle w:val="43"/>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5007527">
      <w:pPr>
        <w:pStyle w:val="43"/>
        <w:numPr>
          <w:ilvl w:val="0"/>
          <w:numId w:val="0"/>
        </w:numPr>
        <w:adjustRightInd w:val="0"/>
        <w:snapToGrid w:val="0"/>
        <w:spacing w:before="0" w:beforeLines="0" w:line="400" w:lineRule="exact"/>
        <w:ind w:firstLine="22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2B102A9E">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w w:val="100"/>
          <w:szCs w:val="21"/>
          <w:highlight w:val="none"/>
          <w:lang w:val="en-US" w:eastAsia="zh-CN"/>
        </w:rPr>
        <w:t xml:space="preserve">         本合同</w:t>
      </w:r>
      <w:r>
        <w:rPr>
          <w:rFonts w:hint="eastAsia" w:ascii="宋体" w:hAnsi="宋体" w:eastAsia="宋体" w:cs="宋体"/>
          <w:color w:val="auto"/>
          <w:w w:val="100"/>
          <w:szCs w:val="21"/>
          <w:highlight w:val="none"/>
        </w:rPr>
        <w:t>是否</w:t>
      </w:r>
      <w:r>
        <w:rPr>
          <w:rFonts w:hint="eastAsia" w:ascii="宋体" w:hAnsi="宋体" w:eastAsia="宋体" w:cs="宋体"/>
          <w:color w:val="auto"/>
          <w:w w:val="100"/>
          <w:szCs w:val="21"/>
          <w:highlight w:val="none"/>
          <w:lang w:eastAsia="zh-CN"/>
        </w:rPr>
        <w:t>为专门面向</w:t>
      </w:r>
      <w:r>
        <w:rPr>
          <w:rFonts w:hint="eastAsia" w:ascii="宋体" w:hAnsi="宋体" w:eastAsia="宋体" w:cs="宋体"/>
          <w:color w:val="auto"/>
          <w:w w:val="100"/>
          <w:szCs w:val="21"/>
          <w:highlight w:val="none"/>
        </w:rPr>
        <w:t>中小企业</w:t>
      </w:r>
      <w:r>
        <w:rPr>
          <w:rFonts w:hint="eastAsia" w:ascii="宋体" w:hAnsi="宋体" w:eastAsia="宋体" w:cs="宋体"/>
          <w:color w:val="auto"/>
          <w:w w:val="100"/>
          <w:szCs w:val="21"/>
          <w:highlight w:val="none"/>
          <w:lang w:eastAsia="zh-CN"/>
        </w:rPr>
        <w:t>的采</w:t>
      </w:r>
      <w:r>
        <w:rPr>
          <w:rFonts w:hint="eastAsia" w:ascii="宋体" w:hAnsi="宋体" w:eastAsia="宋体" w:cs="宋体"/>
          <w:color w:val="auto"/>
          <w:w w:val="100"/>
          <w:szCs w:val="21"/>
          <w:highlight w:val="none"/>
          <w:shd w:val="clear" w:color="auto" w:fill="auto"/>
          <w:lang w:eastAsia="zh-CN"/>
        </w:rPr>
        <w:t>购</w:t>
      </w:r>
      <w:r>
        <w:rPr>
          <w:rFonts w:hint="eastAsia" w:ascii="宋体" w:hAnsi="宋体" w:eastAsia="宋体" w:cs="宋体"/>
          <w:color w:val="auto"/>
          <w:w w:val="100"/>
          <w:szCs w:val="21"/>
          <w:highlight w:val="none"/>
          <w:shd w:val="clear" w:color="auto" w:fill="auto"/>
        </w:rPr>
        <w:t>合同</w:t>
      </w:r>
      <w:r>
        <w:rPr>
          <w:rFonts w:hint="eastAsia" w:ascii="宋体" w:hAnsi="宋体" w:eastAsia="宋体" w:cs="宋体"/>
          <w:color w:val="auto"/>
          <w:w w:val="100"/>
          <w:szCs w:val="21"/>
          <w:highlight w:val="none"/>
          <w:shd w:val="clear" w:color="auto" w:fill="auto"/>
          <w:lang w:eastAsia="zh-CN"/>
        </w:rPr>
        <w:t>（中小企业预留合同）</w:t>
      </w:r>
      <w:r>
        <w:rPr>
          <w:rFonts w:hint="eastAsia" w:ascii="宋体" w:hAnsi="宋体" w:eastAsia="宋体" w:cs="宋体"/>
          <w:color w:val="auto"/>
          <w:szCs w:val="21"/>
          <w:highlight w:val="none"/>
          <w:shd w:val="clear" w:color="auto" w:fill="auto"/>
        </w:rPr>
        <w:t>：</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2C74A6E1">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23A53127">
      <w:pPr>
        <w:numPr>
          <w:ilvl w:val="0"/>
          <w:numId w:val="0"/>
        </w:numPr>
        <w:adjustRightInd w:val="0"/>
        <w:snapToGrid w:val="0"/>
        <w:spacing w:before="0" w:beforeLines="0" w:line="400" w:lineRule="exact"/>
        <w:ind w:firstLine="0" w:firstLineChars="0"/>
        <w:rPr>
          <w:rFonts w:hint="eastAsia" w:ascii="宋体" w:hAnsi="宋体" w:eastAsia="宋体" w:cs="宋体"/>
          <w:iCs/>
          <w:color w:val="auto"/>
          <w:szCs w:val="21"/>
          <w:highlight w:val="none"/>
        </w:rPr>
      </w:pPr>
      <w:r>
        <w:rPr>
          <w:rFonts w:hint="eastAsia" w:ascii="宋体" w:hAnsi="宋体" w:eastAsia="宋体" w:cs="宋体"/>
          <w:color w:val="auto"/>
          <w:highlight w:val="none"/>
          <w:lang w:val="en-US" w:eastAsia="zh-CN"/>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A3813F7">
      <w:pPr>
        <w:numPr>
          <w:ilvl w:val="0"/>
          <w:numId w:val="0"/>
        </w:numPr>
        <w:snapToGrid w:val="0"/>
        <w:spacing w:beforeLines="0" w:line="400" w:lineRule="exact"/>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1E465921">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 w:eastAsia="zh-CN"/>
        </w:rPr>
        <w:t>7</w:t>
      </w:r>
      <w:r>
        <w:rPr>
          <w:rFonts w:hint="eastAsia" w:ascii="宋体" w:hAnsi="宋体" w:eastAsia="宋体" w:cs="宋体"/>
          <w:color w:val="auto"/>
          <w:szCs w:val="21"/>
          <w:highlight w:val="none"/>
        </w:rPr>
        <w:t>）合同是否分包：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19C56B60">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分包主要内容：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7D856E2">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（如供应商和制造商不同，请分别填写）</w:t>
      </w:r>
      <w:r>
        <w:rPr>
          <w:rFonts w:hint="eastAsia" w:ascii="宋体" w:hAnsi="宋体" w:eastAsia="宋体" w:cs="宋体"/>
          <w:color w:val="auto"/>
          <w:szCs w:val="21"/>
          <w:highlight w:val="none"/>
        </w:rPr>
        <w:t>：</w:t>
      </w:r>
    </w:p>
    <w:p w14:paraId="43FF9A91">
      <w:p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55C66377">
      <w:pPr>
        <w:adjustRightInd w:val="0"/>
        <w:snapToGrid w:val="0"/>
        <w:spacing w:before="0" w:beforeLines="0"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类型</w:t>
      </w:r>
      <w:r>
        <w:rPr>
          <w:rFonts w:hint="eastAsia" w:ascii="宋体" w:hAnsi="宋体" w:eastAsia="宋体" w:cs="宋体"/>
          <w:color w:val="auto"/>
          <w:szCs w:val="21"/>
          <w:highlight w:val="none"/>
          <w:lang w:eastAsia="zh-CN"/>
        </w:rPr>
        <w:t>（如果供应商和制造商不同，只填写制造商类型）</w:t>
      </w:r>
      <w:r>
        <w:rPr>
          <w:rFonts w:hint="eastAsia" w:ascii="宋体" w:hAnsi="宋体" w:eastAsia="宋体" w:cs="宋体"/>
          <w:color w:val="auto"/>
          <w:szCs w:val="21"/>
          <w:highlight w:val="none"/>
        </w:rPr>
        <w:t>：</w:t>
      </w:r>
    </w:p>
    <w:p w14:paraId="3C25262B">
      <w:pPr>
        <w:adjustRightInd w:val="0"/>
        <w:snapToGrid w:val="0"/>
        <w:spacing w:beforeLines="0" w:line="400" w:lineRule="exact"/>
        <w:ind w:firstLine="840" w:firstLineChars="40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r>
        <w:rPr>
          <w:rFonts w:hint="eastAsia" w:ascii="宋体" w:hAnsi="宋体" w:eastAsia="宋体" w:cs="宋体"/>
          <w:iCs/>
          <w:color w:val="auto"/>
          <w:szCs w:val="21"/>
          <w:highlight w:val="none"/>
          <w:lang w:val="en-US" w:eastAsia="zh-CN"/>
        </w:rPr>
        <w:t xml:space="preserve">  </w:t>
      </w:r>
    </w:p>
    <w:p w14:paraId="25B4BDE8">
      <w:pPr>
        <w:adjustRightInd w:val="0"/>
        <w:snapToGrid w:val="0"/>
        <w:spacing w:beforeLines="0" w:line="400" w:lineRule="exact"/>
        <w:ind w:firstLine="840" w:firstLineChars="400"/>
        <w:rPr>
          <w:rFonts w:hint="eastAsia" w:ascii="宋体" w:hAnsi="宋体" w:eastAsia="宋体" w:cs="宋体"/>
          <w:color w:val="auto"/>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残疾人福利性单位</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监狱</w:t>
      </w:r>
      <w:r>
        <w:rPr>
          <w:rFonts w:hint="eastAsia" w:ascii="宋体" w:hAnsi="宋体" w:eastAsia="宋体" w:cs="宋体"/>
          <w:iCs/>
          <w:color w:val="auto"/>
          <w:szCs w:val="21"/>
          <w:highlight w:val="none"/>
        </w:rPr>
        <w:t>企业</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p>
    <w:p w14:paraId="254D3521">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Cs w:val="21"/>
          <w:highlight w:val="none"/>
        </w:rPr>
      </w:pP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lang w:val="en" w:eastAsia="zh-CN"/>
        </w:rPr>
        <w:t>8</w:t>
      </w:r>
      <w:r>
        <w:rPr>
          <w:rFonts w:hint="eastAsia" w:ascii="宋体" w:hAnsi="宋体" w:eastAsia="宋体" w:cs="宋体"/>
          <w:color w:val="auto"/>
          <w:szCs w:val="21"/>
          <w:highlight w:val="none"/>
          <w:u w:val="none"/>
          <w:lang w:val="en-US" w:eastAsia="zh-CN"/>
        </w:rPr>
        <w:t>）中标（成交）供应商是否为外商投资企业：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29D68796">
      <w:pPr>
        <w:pStyle w:val="43"/>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8897502">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AF23A3E">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金额：</w:t>
      </w:r>
      <w:r>
        <w:rPr>
          <w:rFonts w:hint="eastAsia" w:ascii="宋体" w:hAnsi="宋体" w:eastAsia="宋体" w:cs="宋体"/>
          <w:color w:val="auto"/>
          <w:szCs w:val="21"/>
          <w:highlight w:val="none"/>
          <w:u w:val="single"/>
          <w:lang w:val="en-US" w:eastAsia="zh-CN"/>
        </w:rPr>
        <w:t xml:space="preserve">        </w:t>
      </w:r>
    </w:p>
    <w:p w14:paraId="65757E97">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rPr>
      </w:pPr>
      <w:r>
        <w:rPr>
          <w:rFonts w:hint="eastAsia" w:ascii="宋体" w:hAnsi="宋体" w:eastAsia="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val="0"/>
          <w:color w:val="auto"/>
          <w:szCs w:val="21"/>
          <w:highlight w:val="none"/>
        </w:rPr>
        <w:t xml:space="preserve">      </w:t>
      </w:r>
    </w:p>
    <w:p w14:paraId="29B2B0B3">
      <w:pPr>
        <w:adjustRightInd w:val="0"/>
        <w:snapToGrid w:val="0"/>
        <w:spacing w:before="0" w:beforeLines="0" w:line="400" w:lineRule="exact"/>
        <w:ind w:firstLine="840" w:firstLineChars="400"/>
        <w:rPr>
          <w:rFonts w:hint="eastAsia" w:ascii="宋体" w:hAnsi="宋体" w:eastAsia="宋体" w:cs="宋体"/>
          <w:color w:val="auto"/>
          <w:szCs w:val="21"/>
          <w:highlight w:val="none"/>
          <w:u w:val="none"/>
          <w:lang w:val="en-US" w:eastAsia="zh-CN"/>
        </w:rPr>
      </w:pP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否</w:t>
      </w:r>
    </w:p>
    <w:p w14:paraId="70F0EBA5">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565B7717">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，《节能产品政府采购品目清单》的底级品目名称：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1EA08CC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3787451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70BC5004">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3B5CAC8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，《环境标志产品政府采购品目清单》的底级品目名称：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lang w:val="en-US" w:eastAsia="zh-CN"/>
        </w:rPr>
        <w:t xml:space="preserve"> </w:t>
      </w:r>
    </w:p>
    <w:p w14:paraId="3F99C15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54D1309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p>
    <w:p w14:paraId="7F9AE17D">
      <w:pPr>
        <w:pStyle w:val="43"/>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1273001C">
      <w:pPr>
        <w:pStyle w:val="43"/>
        <w:spacing w:beforeLines="0"/>
        <w:ind w:firstLine="42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Cs w:val="21"/>
          <w:highlight w:val="none"/>
          <w:u w:val="single"/>
          <w:lang w:val="en-US" w:eastAsia="zh-CN"/>
        </w:rPr>
        <w:t xml:space="preserve">         </w:t>
      </w:r>
    </w:p>
    <w:p w14:paraId="4444F1B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Cs w:val="21"/>
          <w:highlight w:val="none"/>
          <w:lang w:val="en-US"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强制采购</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优先采购</w:t>
      </w:r>
      <w:r>
        <w:rPr>
          <w:rFonts w:hint="eastAsia" w:ascii="宋体" w:hAnsi="宋体" w:eastAsia="宋体" w:cs="宋体"/>
          <w:iCs/>
          <w:color w:val="auto"/>
          <w:szCs w:val="21"/>
          <w:highlight w:val="none"/>
          <w:lang w:val="en-US" w:eastAsia="zh-CN"/>
        </w:rPr>
        <w:t xml:space="preserve">    </w:t>
      </w:r>
    </w:p>
    <w:p w14:paraId="4533D65E">
      <w:pPr>
        <w:pStyle w:val="43"/>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53F716FA">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lang w:val="en" w:eastAsia="zh-CN"/>
        </w:rPr>
        <w:t>1</w:t>
      </w:r>
      <w:r>
        <w:rPr>
          <w:rFonts w:hint="eastAsia" w:ascii="宋体" w:hAnsi="宋体" w:eastAsia="宋体" w:cs="宋体"/>
          <w:color w:val="auto"/>
          <w:szCs w:val="21"/>
          <w:highlight w:val="none"/>
          <w:lang w:val="en-US" w:eastAsia="zh-CN"/>
        </w:rPr>
        <w:t>）涉及商品包装和快递包装的，是否参考</w:t>
      </w:r>
      <w:r>
        <w:rPr>
          <w:rFonts w:hint="eastAsia" w:ascii="宋体" w:hAnsi="宋体" w:eastAsia="宋体" w:cs="宋体"/>
          <w:color w:val="auto"/>
          <w:szCs w:val="21"/>
          <w:highlight w:val="none"/>
        </w:rPr>
        <w:t>《商品包装政府采购需求标准（试行）》、《快递包装政府采购需求标准（试行）》</w:t>
      </w:r>
      <w:r>
        <w:rPr>
          <w:rFonts w:hint="eastAsia" w:ascii="宋体" w:hAnsi="宋体" w:eastAsia="宋体" w:cs="宋体"/>
          <w:color w:val="auto"/>
          <w:szCs w:val="21"/>
          <w:highlight w:val="none"/>
          <w:lang w:eastAsia="zh-CN"/>
        </w:rPr>
        <w:t>明确产品及相关快递服务的具体包装要求：</w:t>
      </w:r>
    </w:p>
    <w:p w14:paraId="53BD9E9B">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Cs w:val="21"/>
          <w:highlight w:val="none"/>
          <w:lang w:val="en-US" w:eastAsia="zh-CN"/>
        </w:rPr>
      </w:pP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 xml:space="preserve">是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否</w:t>
      </w:r>
      <w:r>
        <w:rPr>
          <w:rFonts w:hint="eastAsia" w:ascii="宋体" w:hAnsi="宋体" w:eastAsia="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lang w:eastAsia="zh-CN"/>
        </w:rPr>
        <w:t>不涉及</w:t>
      </w:r>
    </w:p>
    <w:p w14:paraId="612990A6">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53104EE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80D9743">
      <w:pPr>
        <w:adjustRightInd w:val="0"/>
        <w:snapToGrid w:val="0"/>
        <w:spacing w:before="0" w:beforeLines="0" w:line="400" w:lineRule="exact"/>
        <w:ind w:left="0"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460853A5">
      <w:p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分包金额</w:t>
      </w:r>
      <w:r>
        <w:rPr>
          <w:rFonts w:hint="eastAsia" w:ascii="宋体" w:hAnsi="宋体" w:eastAsia="宋体" w:cs="宋体"/>
          <w:color w:val="auto"/>
          <w:szCs w:val="21"/>
          <w:highlight w:val="none"/>
          <w:lang w:eastAsia="zh-CN"/>
        </w:rPr>
        <w:t>（如有）</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p>
    <w:p w14:paraId="106AE95F">
      <w:pPr>
        <w:adjustRightInd w:val="0"/>
        <w:snapToGrid w:val="0"/>
        <w:spacing w:before="0" w:beforeLines="0" w:line="4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5C28898">
      <w:pPr>
        <w:adjustRightInd w:val="0"/>
        <w:snapToGrid w:val="0"/>
        <w:spacing w:before="0" w:beforeLines="0"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（注：固定单价合同应填写单价和最高限价）</w:t>
      </w:r>
    </w:p>
    <w:p w14:paraId="7D7DDEB5">
      <w:pPr>
        <w:numPr>
          <w:ilvl w:val="0"/>
          <w:numId w:val="0"/>
        </w:numPr>
        <w:adjustRightInd w:val="0"/>
        <w:snapToGrid w:val="0"/>
        <w:spacing w:before="0" w:beforeLines="0"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合同定价方式</w:t>
      </w:r>
      <w:r>
        <w:rPr>
          <w:rFonts w:hint="eastAsia" w:ascii="宋体" w:hAnsi="宋体" w:eastAsia="宋体" w:cs="宋体"/>
          <w:color w:val="auto"/>
          <w:szCs w:val="21"/>
          <w:highlight w:val="none"/>
          <w:lang w:eastAsia="zh-CN"/>
        </w:rPr>
        <w:t>（采用组合定价方式的，可以勾选多项）</w:t>
      </w:r>
      <w:r>
        <w:rPr>
          <w:rFonts w:hint="eastAsia" w:ascii="宋体" w:hAnsi="宋体" w:eastAsia="宋体" w:cs="宋体"/>
          <w:color w:val="auto"/>
          <w:szCs w:val="21"/>
          <w:highlight w:val="none"/>
        </w:rPr>
        <w:t>：</w:t>
      </w:r>
    </w:p>
    <w:p w14:paraId="019C4A08">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固定费率</w:t>
      </w:r>
      <w:r>
        <w:rPr>
          <w:rFonts w:hint="eastAsia" w:ascii="宋体" w:hAnsi="宋体" w:eastAsia="宋体" w:cs="宋体"/>
          <w:iCs/>
          <w:color w:val="auto"/>
          <w:szCs w:val="21"/>
          <w:highlight w:val="none"/>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lang w:val="en-US" w:eastAsia="zh-CN"/>
        </w:rPr>
        <w:t xml:space="preserve">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lang w:eastAsia="zh-CN"/>
        </w:rPr>
        <w:t>其他</w:t>
      </w:r>
      <w:r>
        <w:rPr>
          <w:rFonts w:hint="eastAsia" w:ascii="宋体" w:hAnsi="宋体" w:eastAsia="宋体" w:cs="宋体"/>
          <w:color w:val="auto"/>
          <w:szCs w:val="21"/>
          <w:highlight w:val="none"/>
          <w:u w:val="single"/>
        </w:rPr>
        <w:t xml:space="preserve">       </w:t>
      </w:r>
    </w:p>
    <w:p w14:paraId="72777282">
      <w:pPr>
        <w:pStyle w:val="55"/>
        <w:spacing w:beforeLines="0"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）付款方式（按项目实际勾选填写）：</w:t>
      </w:r>
    </w:p>
    <w:p w14:paraId="139C4347">
      <w:pPr>
        <w:snapToGrid w:val="0"/>
        <w:spacing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w:t>
      </w:r>
      <w:r>
        <w:rPr>
          <w:rFonts w:hint="eastAsia" w:ascii="宋体" w:hAnsi="宋体" w:cs="宋体"/>
          <w:color w:val="auto"/>
          <w:kern w:val="2"/>
          <w:sz w:val="21"/>
          <w:szCs w:val="21"/>
          <w:highlight w:val="none"/>
          <w:u w:val="single"/>
          <w:lang w:val="en-US" w:eastAsia="zh-CN" w:bidi="ar-SA"/>
        </w:rPr>
        <w:t>。</w:t>
      </w:r>
    </w:p>
    <w:p w14:paraId="7EDBFD18">
      <w:pPr>
        <w:snapToGrid w:val="0"/>
        <w:spacing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如验收不合格以及发现伪劣产品等，采购人将视情形采取退货、拒付款、终止合同、索赔等措施，直至通过有关部门，依法维权。</w:t>
      </w:r>
    </w:p>
    <w:p w14:paraId="42206AAF">
      <w:pPr>
        <w:snapToGrid w:val="0"/>
        <w:spacing w:beforeLines="0" w:line="400" w:lineRule="exact"/>
        <w:ind w:firstLine="630" w:firstLineChars="300"/>
        <w:rPr>
          <w:rFonts w:hint="eastAsia" w:ascii="宋体" w:hAnsi="宋体" w:cs="宋体"/>
          <w:color w:val="auto"/>
          <w:szCs w:val="21"/>
          <w:highlight w:val="none"/>
          <w:u w:val="single"/>
          <w:lang w:val="en-US" w:eastAsia="zh-CN"/>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分期付款：</w:t>
      </w:r>
      <w:r>
        <w:rPr>
          <w:rFonts w:hint="eastAsia" w:ascii="宋体" w:hAnsi="宋体" w:cs="宋体"/>
          <w:color w:val="auto"/>
          <w:szCs w:val="21"/>
          <w:highlight w:val="none"/>
          <w:u w:val="single"/>
          <w:lang w:val="en-US" w:eastAsia="zh-CN"/>
        </w:rPr>
        <w:t xml:space="preserve"> 本项目拟使用财政专项债券支付，合同签订之日起10个工作日内中标人须按照招标文件要求向采购人缴纳履约保证金。</w:t>
      </w:r>
    </w:p>
    <w:p w14:paraId="618508FB">
      <w:pPr>
        <w:snapToGrid w:val="0"/>
        <w:spacing w:beforeLines="0" w:line="400" w:lineRule="exact"/>
        <w:ind w:firstLine="630" w:firstLineChars="3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（1）中标人进场施工且设备主机到达采购人指定地址后，经中标人书面申请并开具符合采购人财务要求的发票，采购人10个工作日内支付合同金额30%的第一期货款；</w:t>
      </w:r>
    </w:p>
    <w:p w14:paraId="1AC213F3">
      <w:pPr>
        <w:snapToGrid w:val="0"/>
        <w:spacing w:beforeLines="0" w:line="400" w:lineRule="exact"/>
        <w:ind w:firstLine="630" w:firstLineChars="3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（2）所有货物到达采购人指定地址后，经中标人书面申请并开具符合采购人财务要求的发票，采购人 10个工作日内支付合同金额 40%的第二期货款；</w:t>
      </w:r>
    </w:p>
    <w:p w14:paraId="00F710F8">
      <w:pPr>
        <w:snapToGrid w:val="0"/>
        <w:spacing w:beforeLines="0" w:line="400" w:lineRule="exact"/>
        <w:ind w:firstLine="630" w:firstLineChars="3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 xml:space="preserve">（3）所有货物安装验收调试合格后，经中标人书面申请并开具符合采购人财务要求的发票，采购人10个工作日内一次性支付合同金额30%的第三期货款。 </w:t>
      </w:r>
    </w:p>
    <w:p w14:paraId="2CB5CB7E">
      <w:pPr>
        <w:snapToGrid w:val="0"/>
        <w:spacing w:beforeLines="0"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其中涉及预付款的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p>
    <w:p w14:paraId="26AECC50">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1D9756A8">
      <w:pPr>
        <w:adjustRightInd w:val="0"/>
        <w:snapToGrid w:val="0"/>
        <w:spacing w:before="0" w:beforeLines="0"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14B2B9E2">
      <w:pPr>
        <w:numPr>
          <w:ilvl w:val="0"/>
          <w:numId w:val="5"/>
        </w:numPr>
        <w:adjustRightInd w:val="0"/>
        <w:snapToGrid w:val="0"/>
        <w:spacing w:before="0" w:beforeLines="0" w:line="400" w:lineRule="exact"/>
        <w:ind w:firstLine="422" w:firstLineChars="200"/>
        <w:rPr>
          <w:rFonts w:hint="eastAsia" w:ascii="宋体" w:hAnsi="宋体" w:eastAsia="宋体" w:cs="宋体"/>
          <w:b/>
          <w:bCs w:val="0"/>
          <w:color w:val="auto"/>
          <w:szCs w:val="21"/>
          <w:highlight w:val="none"/>
          <w:u w:val="single"/>
        </w:rPr>
      </w:pPr>
      <w:r>
        <w:rPr>
          <w:rFonts w:hint="eastAsia" w:ascii="宋体" w:hAnsi="宋体" w:eastAsia="宋体" w:cs="宋体"/>
          <w:b/>
          <w:bCs w:val="0"/>
          <w:color w:val="auto"/>
          <w:szCs w:val="21"/>
          <w:highlight w:val="none"/>
        </w:rPr>
        <w:t>合同履行</w:t>
      </w:r>
    </w:p>
    <w:p w14:paraId="3CD7BBC4">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日，完成日期：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1F0B67F">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履约</w:t>
      </w:r>
      <w:r>
        <w:rPr>
          <w:rFonts w:hint="eastAsia" w:ascii="宋体" w:hAnsi="宋体" w:eastAsia="宋体" w:cs="宋体"/>
          <w:color w:val="auto"/>
          <w:szCs w:val="21"/>
          <w:highlight w:val="none"/>
        </w:rPr>
        <w:t>地点</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u w:val="single"/>
        </w:rPr>
        <w:t xml:space="preserve">                             </w:t>
      </w:r>
    </w:p>
    <w:p w14:paraId="4E93BD5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168AB691">
      <w:pPr>
        <w:pStyle w:val="43"/>
        <w:spacing w:beforeLines="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5ADB333A">
      <w:pPr>
        <w:pStyle w:val="43"/>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3B93A1F7">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bCs/>
          <w:color w:val="auto"/>
          <w:szCs w:val="21"/>
          <w:highlight w:val="none"/>
          <w:u w:val="none"/>
          <w:lang w:val="en-US" w:eastAsia="zh-CN"/>
        </w:rPr>
        <w:t xml:space="preserve">    履约担保期限</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1186FEC">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p>
    <w:p w14:paraId="46D12D94">
      <w:pPr>
        <w:adjustRightInd w:val="0"/>
        <w:snapToGrid w:val="0"/>
        <w:spacing w:before="0" w:beforeLines="0"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风险处置措施和替代方案</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u w:val="single"/>
        </w:rPr>
        <w:t xml:space="preserve">                                                               </w:t>
      </w:r>
    </w:p>
    <w:p w14:paraId="57927432">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4FAFF68F">
      <w:pPr>
        <w:numPr>
          <w:ilvl w:val="0"/>
          <w:numId w:val="7"/>
        </w:num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委托第三方组织</w:t>
      </w:r>
    </w:p>
    <w:p w14:paraId="1CAD5076">
      <w:pPr>
        <w:numPr>
          <w:ilvl w:val="0"/>
          <w:numId w:val="0"/>
        </w:numPr>
        <w:adjustRightInd w:val="0"/>
        <w:snapToGrid w:val="0"/>
        <w:spacing w:before="0" w:beforeLines="0"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验收主体：</w:t>
      </w:r>
      <w:r>
        <w:rPr>
          <w:rFonts w:hint="eastAsia" w:ascii="宋体" w:hAnsi="宋体" w:eastAsia="宋体" w:cs="宋体"/>
          <w:bCs/>
          <w:color w:val="auto"/>
          <w:szCs w:val="21"/>
          <w:highlight w:val="none"/>
          <w:u w:val="single"/>
        </w:rPr>
        <w:t xml:space="preserve">                  </w:t>
      </w:r>
    </w:p>
    <w:p w14:paraId="315664C7">
      <w:pPr>
        <w:adjustRightInd w:val="0"/>
        <w:snapToGrid w:val="0"/>
        <w:spacing w:before="0" w:beforeLines="0"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是否邀请本项目的其他供应商</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6BA50B3">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9FC9B3B">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C52F2F6">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w:t>
      </w:r>
      <w:r>
        <w:rPr>
          <w:rFonts w:hint="eastAsia" w:ascii="宋体" w:hAnsi="宋体" w:eastAsia="宋体" w:cs="宋体"/>
          <w:bCs/>
          <w:color w:val="auto"/>
          <w:szCs w:val="21"/>
          <w:highlight w:val="none"/>
          <w:lang w:eastAsia="zh-CN"/>
        </w:rPr>
        <w:t>参加验收</w:t>
      </w:r>
      <w:r>
        <w:rPr>
          <w:rFonts w:hint="eastAsia" w:ascii="宋体" w:hAnsi="宋体" w:eastAsia="宋体" w:cs="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5AE2476F">
      <w:pPr>
        <w:adjustRightInd w:val="0"/>
        <w:snapToGrid w:val="0"/>
        <w:spacing w:before="0" w:beforeLines="0"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，抽查比例：</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6CEF5182">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lang w:eastAsia="zh-CN"/>
        </w:rPr>
      </w:pPr>
      <w:r>
        <w:rPr>
          <w:rFonts w:hint="eastAsia" w:ascii="宋体" w:hAnsi="宋体" w:eastAsia="宋体" w:cs="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lang w:eastAsia="zh-CN"/>
        </w:rPr>
        <w:t>（应明确对被破坏的检测产品的处理方式）</w:t>
      </w:r>
    </w:p>
    <w:p w14:paraId="538CB545">
      <w:pPr>
        <w:adjustRightInd w:val="0"/>
        <w:snapToGrid w:val="0"/>
        <w:spacing w:before="0" w:beforeLines="0" w:line="400" w:lineRule="exact"/>
        <w:ind w:firstLine="840" w:firstLineChars="4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否</w:t>
      </w:r>
    </w:p>
    <w:p w14:paraId="02BE24F9">
      <w:pPr>
        <w:adjustRightInd w:val="0"/>
        <w:snapToGrid w:val="0"/>
        <w:spacing w:before="0" w:beforeLines="0"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r>
        <w:rPr>
          <w:rFonts w:hint="eastAsia" w:ascii="宋体" w:hAnsi="宋体" w:eastAsia="宋体" w:cs="宋体"/>
          <w:bCs/>
          <w:color w:val="auto"/>
          <w:szCs w:val="21"/>
          <w:highlight w:val="none"/>
          <w:u w:val="single"/>
        </w:rPr>
        <w:t xml:space="preserve">                </w:t>
      </w:r>
    </w:p>
    <w:p w14:paraId="7B2B3672">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r>
        <w:rPr>
          <w:rFonts w:hint="eastAsia" w:ascii="宋体" w:hAnsi="宋体" w:eastAsia="宋体" w:cs="宋体"/>
          <w:bCs/>
          <w:color w:val="auto"/>
          <w:szCs w:val="21"/>
          <w:highlight w:val="none"/>
          <w:u w:val="single"/>
          <w:lang w:val="en-US" w:eastAsia="zh-CN"/>
        </w:rPr>
        <w:t xml:space="preserve"> </w:t>
      </w:r>
    </w:p>
    <w:p w14:paraId="258E3FEE">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 xml:space="preserve">一次性验收         </w:t>
      </w:r>
    </w:p>
    <w:p w14:paraId="0FD71EC8">
      <w:pPr>
        <w:adjustRightInd w:val="0"/>
        <w:snapToGrid w:val="0"/>
        <w:spacing w:before="0" w:beforeLines="0" w:line="400" w:lineRule="exact"/>
        <w:ind w:firstLine="0" w:firstLineChars="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（应明确分期</w:t>
      </w:r>
      <w:r>
        <w:rPr>
          <w:rFonts w:hint="eastAsia" w:ascii="宋体" w:hAnsi="宋体" w:eastAsia="宋体" w:cs="宋体"/>
          <w:bCs/>
          <w:color w:val="auto"/>
          <w:szCs w:val="21"/>
          <w:highlight w:val="none"/>
          <w:u w:val="single"/>
          <w:lang w:val="en" w:eastAsia="zh-CN"/>
        </w:rPr>
        <w:t>/分项验收的工作安排</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3F3B2C55">
      <w:pPr>
        <w:adjustRightInd w:val="0"/>
        <w:snapToGrid w:val="0"/>
        <w:spacing w:before="0" w:beforeLines="0"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r>
        <w:rPr>
          <w:rFonts w:hint="eastAsia" w:ascii="宋体" w:hAnsi="宋体" w:eastAsia="宋体" w:cs="宋体"/>
          <w:bCs/>
          <w:color w:val="auto"/>
          <w:szCs w:val="21"/>
          <w:highlight w:val="none"/>
          <w:u w:val="single"/>
        </w:rPr>
        <w:t xml:space="preserve">                                         </w:t>
      </w:r>
    </w:p>
    <w:p w14:paraId="2BD5230F">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Cs w:val="21"/>
          <w:highlight w:val="none"/>
          <w:u w:val="single"/>
        </w:rPr>
        <w:t xml:space="preserve">                                      </w:t>
      </w:r>
    </w:p>
    <w:p w14:paraId="2B319AFE">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r>
        <w:rPr>
          <w:rFonts w:hint="eastAsia" w:ascii="宋体" w:hAnsi="宋体" w:eastAsia="宋体" w:cs="宋体"/>
          <w:bCs/>
          <w:color w:val="auto"/>
          <w:szCs w:val="21"/>
          <w:highlight w:val="none"/>
          <w:u w:val="single"/>
        </w:rPr>
        <w:t xml:space="preserve">                                         </w:t>
      </w:r>
    </w:p>
    <w:p w14:paraId="2245327B">
      <w:pPr>
        <w:pStyle w:val="43"/>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FDEBAC4">
      <w:pPr>
        <w:adjustRightInd w:val="0"/>
        <w:snapToGrid w:val="0"/>
        <w:spacing w:before="0" w:beforeLines="0"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 xml:space="preserve">      </w:t>
      </w:r>
      <w:r>
        <w:rPr>
          <w:rFonts w:hint="eastAsia" w:ascii="宋体" w:hAnsi="宋体" w:eastAsia="宋体" w:cs="宋体"/>
          <w:bCs/>
          <w:i w:val="0"/>
          <w:iCs w:val="0"/>
          <w:color w:val="auto"/>
          <w:szCs w:val="21"/>
          <w:highlight w:val="none"/>
          <w:u w:val="single"/>
        </w:rPr>
        <w:t>（产权过户登记等）</w:t>
      </w:r>
      <w:r>
        <w:rPr>
          <w:rFonts w:hint="eastAsia" w:ascii="宋体" w:hAnsi="宋体" w:eastAsia="宋体" w:cs="宋体"/>
          <w:bCs/>
          <w:color w:val="auto"/>
          <w:szCs w:val="21"/>
          <w:highlight w:val="none"/>
          <w:u w:val="single"/>
        </w:rPr>
        <w:t xml:space="preserve">          </w:t>
      </w:r>
    </w:p>
    <w:p w14:paraId="2BB1E598">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37575A80">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0F1A9EC1">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4BB400AC">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）政府采购合同专用条款</w:t>
      </w:r>
    </w:p>
    <w:p w14:paraId="200A1325">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）政府采购合同通用条款</w:t>
      </w:r>
    </w:p>
    <w:p w14:paraId="3A52C78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530761F3">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）投标（响应）文件</w:t>
      </w:r>
    </w:p>
    <w:p w14:paraId="06BAED2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2DEDBD3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0C5FF6EA">
      <w:pPr>
        <w:pStyle w:val="43"/>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DDA04DB">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0BE759F9">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生效。</w:t>
      </w:r>
    </w:p>
    <w:p w14:paraId="0251A5FB">
      <w:pPr>
        <w:numPr>
          <w:ilvl w:val="0"/>
          <w:numId w:val="5"/>
        </w:numPr>
        <w:adjustRightInd w:val="0"/>
        <w:snapToGrid w:val="0"/>
        <w:spacing w:before="0" w:beforeLines="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5D541054">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23963F42">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9D5D25D">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r>
        <w:rPr>
          <w:rFonts w:hint="eastAsia" w:ascii="宋体" w:hAnsi="宋体" w:eastAsia="宋体" w:cs="宋体"/>
          <w:color w:val="auto"/>
          <w:szCs w:val="21"/>
          <w:highlight w:val="none"/>
          <w:u w:val="single"/>
        </w:rPr>
        <w:t xml:space="preserve">                           </w:t>
      </w:r>
    </w:p>
    <w:p w14:paraId="76976308">
      <w:pPr>
        <w:adjustRightInd w:val="0"/>
        <w:snapToGrid w:val="0"/>
        <w:spacing w:before="0" w:beforeLines="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附件：具体标</w:t>
      </w:r>
      <w:r>
        <w:rPr>
          <w:rFonts w:hint="eastAsia" w:ascii="宋体" w:hAnsi="宋体" w:eastAsia="宋体" w:cs="宋体"/>
          <w:color w:val="auto"/>
          <w:szCs w:val="21"/>
          <w:highlight w:val="none"/>
          <w:lang w:eastAsia="zh-CN"/>
        </w:rPr>
        <w:t>的及其</w:t>
      </w:r>
      <w:r>
        <w:rPr>
          <w:rFonts w:hint="eastAsia" w:ascii="宋体" w:hAnsi="宋体" w:eastAsia="宋体" w:cs="宋体"/>
          <w:color w:val="auto"/>
          <w:szCs w:val="21"/>
          <w:highlight w:val="none"/>
          <w:u w:val="none"/>
          <w:lang w:val="en-US" w:eastAsia="zh-CN"/>
        </w:rPr>
        <w:t>技术要求和商务要求</w:t>
      </w:r>
      <w:r>
        <w:rPr>
          <w:rFonts w:hint="eastAsia" w:ascii="宋体" w:hAnsi="宋体" w:eastAsia="宋体" w:cs="宋体"/>
          <w:color w:val="auto"/>
          <w:szCs w:val="21"/>
          <w:highlight w:val="none"/>
        </w:rPr>
        <w:t>、联合协议、分包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协议等。</w:t>
      </w:r>
    </w:p>
    <w:p w14:paraId="2B5C67B9">
      <w:pPr>
        <w:pStyle w:val="55"/>
        <w:spacing w:beforeLines="0" w:line="400" w:lineRule="exact"/>
        <w:rPr>
          <w:rFonts w:hint="eastAsia" w:ascii="宋体" w:hAnsi="宋体" w:eastAsia="宋体" w:cs="宋体"/>
          <w:color w:val="auto"/>
          <w:highlight w:val="none"/>
        </w:rPr>
      </w:pPr>
    </w:p>
    <w:p w14:paraId="24158849">
      <w:pPr>
        <w:pStyle w:val="3"/>
        <w:spacing w:beforeLines="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
        </w:rPr>
        <w:t xml:space="preserve">   </w:t>
      </w:r>
    </w:p>
    <w:p w14:paraId="7D7C514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77EFA6">
      <w:pPr>
        <w:pStyle w:val="55"/>
        <w:rPr>
          <w:rFonts w:hint="eastAsia" w:ascii="宋体" w:hAnsi="宋体" w:eastAsia="宋体" w:cs="宋体"/>
          <w:color w:val="auto"/>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3EA291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0C80F31">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lang w:eastAsia="zh-CN"/>
              </w:rPr>
              <w:t>、受采购人委托签订合同的单位</w:t>
            </w:r>
            <w:r>
              <w:rPr>
                <w:rFonts w:hint="eastAsia" w:ascii="宋体" w:hAnsi="宋体" w:eastAsia="宋体" w:cs="宋体"/>
                <w:color w:val="auto"/>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53139541">
            <w:pPr>
              <w:adjustRightInd w:val="0"/>
              <w:snapToGrid w:val="0"/>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539274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917082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041E16E">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C8D376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w:t>
            </w:r>
            <w:r>
              <w:rPr>
                <w:rFonts w:hint="eastAsia" w:ascii="宋体" w:hAnsi="宋体" w:eastAsia="宋体" w:cs="宋体"/>
                <w:color w:val="auto"/>
                <w:szCs w:val="21"/>
                <w:highlight w:val="none"/>
                <w:lang w:eastAsia="zh-CN"/>
              </w:rPr>
              <w:t>或合同章</w:t>
            </w:r>
            <w:r>
              <w:rPr>
                <w:rFonts w:hint="eastAsia" w:ascii="宋体" w:hAnsi="宋体" w:eastAsia="宋体" w:cs="宋体"/>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6DF897F1">
            <w:pPr>
              <w:adjustRightInd w:val="0"/>
              <w:snapToGrid w:val="0"/>
              <w:spacing w:line="300" w:lineRule="exact"/>
              <w:jc w:val="center"/>
              <w:rPr>
                <w:rFonts w:hint="eastAsia" w:ascii="宋体" w:hAnsi="宋体" w:eastAsia="宋体" w:cs="宋体"/>
                <w:color w:val="auto"/>
                <w:spacing w:val="20"/>
                <w:szCs w:val="21"/>
                <w:highlight w:val="none"/>
              </w:rPr>
            </w:pPr>
          </w:p>
        </w:tc>
      </w:tr>
      <w:tr w14:paraId="7B6C00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415BEDD">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14C492A0">
            <w:pPr>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5FBF13A8">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09A5FA7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6AE1F488">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5DA3D663">
            <w:pPr>
              <w:adjustRightInd w:val="0"/>
              <w:snapToGrid w:val="0"/>
              <w:spacing w:line="300" w:lineRule="exact"/>
              <w:jc w:val="center"/>
              <w:rPr>
                <w:rFonts w:hint="eastAsia" w:ascii="宋体" w:hAnsi="宋体" w:eastAsia="宋体" w:cs="宋体"/>
                <w:color w:val="auto"/>
                <w:szCs w:val="21"/>
                <w:highlight w:val="none"/>
              </w:rPr>
            </w:pPr>
          </w:p>
        </w:tc>
      </w:tr>
      <w:tr w14:paraId="7A651C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40F24E0">
            <w:pPr>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77E3E071">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3C2D7E">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3A9C1FBB">
            <w:pPr>
              <w:adjustRightInd w:val="0"/>
              <w:snapToGrid w:val="0"/>
              <w:spacing w:line="300" w:lineRule="exact"/>
              <w:jc w:val="center"/>
              <w:rPr>
                <w:rFonts w:hint="eastAsia" w:ascii="宋体" w:hAnsi="宋体" w:eastAsia="宋体" w:cs="宋体"/>
                <w:color w:val="auto"/>
                <w:spacing w:val="20"/>
                <w:szCs w:val="21"/>
                <w:highlight w:val="none"/>
              </w:rPr>
            </w:pPr>
          </w:p>
        </w:tc>
      </w:tr>
      <w:tr w14:paraId="277D18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2288A9E">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5FF2033">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7D2CB9E">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DB3CDCC">
            <w:pPr>
              <w:adjustRightInd w:val="0"/>
              <w:snapToGrid w:val="0"/>
              <w:spacing w:line="300" w:lineRule="exact"/>
              <w:jc w:val="center"/>
              <w:rPr>
                <w:rFonts w:hint="eastAsia" w:ascii="宋体" w:hAnsi="宋体" w:eastAsia="宋体" w:cs="宋体"/>
                <w:color w:val="auto"/>
                <w:spacing w:val="20"/>
                <w:szCs w:val="21"/>
                <w:highlight w:val="none"/>
              </w:rPr>
            </w:pPr>
          </w:p>
        </w:tc>
      </w:tr>
      <w:tr w14:paraId="06BC5F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5E8B8BF">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1EF24D">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451E44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06774DB9">
            <w:pPr>
              <w:adjustRightInd w:val="0"/>
              <w:snapToGrid w:val="0"/>
              <w:spacing w:line="300" w:lineRule="exact"/>
              <w:jc w:val="center"/>
              <w:rPr>
                <w:rFonts w:hint="eastAsia" w:ascii="宋体" w:hAnsi="宋体" w:eastAsia="宋体" w:cs="宋体"/>
                <w:color w:val="auto"/>
                <w:spacing w:val="20"/>
                <w:szCs w:val="21"/>
                <w:highlight w:val="none"/>
              </w:rPr>
            </w:pPr>
          </w:p>
        </w:tc>
      </w:tr>
      <w:tr w14:paraId="23C4A9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84193C6">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6B5F50">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0C599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40E8D118">
            <w:pPr>
              <w:adjustRightInd w:val="0"/>
              <w:snapToGrid w:val="0"/>
              <w:spacing w:line="300" w:lineRule="exact"/>
              <w:jc w:val="center"/>
              <w:rPr>
                <w:rFonts w:hint="eastAsia" w:ascii="宋体" w:hAnsi="宋体" w:eastAsia="宋体" w:cs="宋体"/>
                <w:color w:val="auto"/>
                <w:spacing w:val="20"/>
                <w:szCs w:val="21"/>
                <w:highlight w:val="none"/>
              </w:rPr>
            </w:pPr>
          </w:p>
        </w:tc>
      </w:tr>
      <w:tr w14:paraId="3680DF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B102699">
            <w:pPr>
              <w:adjustRightInd w:val="0"/>
              <w:snapToGrid w:val="0"/>
              <w:spacing w:line="3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53FFE">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7D9132">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7FDFB0C0">
            <w:pPr>
              <w:adjustRightInd w:val="0"/>
              <w:snapToGrid w:val="0"/>
              <w:spacing w:line="300" w:lineRule="exact"/>
              <w:jc w:val="center"/>
              <w:rPr>
                <w:rFonts w:hint="eastAsia" w:ascii="宋体" w:hAnsi="宋体" w:eastAsia="宋体" w:cs="宋体"/>
                <w:color w:val="auto"/>
                <w:spacing w:val="20"/>
                <w:szCs w:val="21"/>
                <w:highlight w:val="none"/>
              </w:rPr>
            </w:pPr>
          </w:p>
        </w:tc>
      </w:tr>
      <w:tr w14:paraId="6FAF5C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E72C3CB">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5219D12">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57EAB1">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654CD52">
            <w:pPr>
              <w:adjustRightInd w:val="0"/>
              <w:snapToGrid w:val="0"/>
              <w:spacing w:line="300" w:lineRule="exact"/>
              <w:jc w:val="center"/>
              <w:rPr>
                <w:rFonts w:hint="eastAsia" w:ascii="宋体" w:hAnsi="宋体" w:eastAsia="宋体" w:cs="宋体"/>
                <w:color w:val="auto"/>
                <w:spacing w:val="20"/>
                <w:szCs w:val="21"/>
                <w:highlight w:val="none"/>
              </w:rPr>
            </w:pPr>
          </w:p>
        </w:tc>
      </w:tr>
      <w:tr w14:paraId="110BD9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06A8D2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1B410D2">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E5A6203">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54A0CEDF">
            <w:pPr>
              <w:adjustRightInd w:val="0"/>
              <w:snapToGrid w:val="0"/>
              <w:spacing w:line="300" w:lineRule="exact"/>
              <w:jc w:val="center"/>
              <w:rPr>
                <w:rFonts w:hint="eastAsia" w:ascii="宋体" w:hAnsi="宋体" w:eastAsia="宋体" w:cs="宋体"/>
                <w:color w:val="auto"/>
                <w:spacing w:val="20"/>
                <w:szCs w:val="21"/>
                <w:highlight w:val="none"/>
              </w:rPr>
            </w:pPr>
          </w:p>
        </w:tc>
      </w:tr>
      <w:tr w14:paraId="53E765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F0FD2F7">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84B8CB7">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B00F8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70C1FC9">
            <w:pPr>
              <w:adjustRightInd w:val="0"/>
              <w:snapToGrid w:val="0"/>
              <w:spacing w:line="300" w:lineRule="exact"/>
              <w:jc w:val="center"/>
              <w:rPr>
                <w:rFonts w:hint="eastAsia" w:ascii="宋体" w:hAnsi="宋体" w:eastAsia="宋体" w:cs="宋体"/>
                <w:color w:val="auto"/>
                <w:spacing w:val="20"/>
                <w:szCs w:val="21"/>
                <w:highlight w:val="none"/>
              </w:rPr>
            </w:pPr>
          </w:p>
        </w:tc>
      </w:tr>
      <w:tr w14:paraId="06BB42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264601">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F9D6B3">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837C30">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7BAE27F6">
            <w:pPr>
              <w:adjustRightInd w:val="0"/>
              <w:snapToGrid w:val="0"/>
              <w:spacing w:line="300" w:lineRule="exact"/>
              <w:jc w:val="center"/>
              <w:rPr>
                <w:rFonts w:hint="eastAsia" w:ascii="宋体" w:hAnsi="宋体" w:eastAsia="宋体" w:cs="宋体"/>
                <w:color w:val="auto"/>
                <w:spacing w:val="20"/>
                <w:szCs w:val="21"/>
                <w:highlight w:val="none"/>
              </w:rPr>
            </w:pPr>
          </w:p>
        </w:tc>
      </w:tr>
      <w:tr w14:paraId="7F1D68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AE5BE6">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FD4C62">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90964E5">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CA5345C">
            <w:pPr>
              <w:adjustRightInd w:val="0"/>
              <w:snapToGrid w:val="0"/>
              <w:spacing w:line="300" w:lineRule="exact"/>
              <w:jc w:val="center"/>
              <w:rPr>
                <w:rFonts w:hint="eastAsia" w:ascii="宋体" w:hAnsi="宋体" w:eastAsia="宋体" w:cs="宋体"/>
                <w:color w:val="auto"/>
                <w:spacing w:val="20"/>
                <w:szCs w:val="21"/>
                <w:highlight w:val="none"/>
              </w:rPr>
            </w:pPr>
          </w:p>
        </w:tc>
      </w:tr>
      <w:tr w14:paraId="2C87F5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2A8AAFB">
            <w:pPr>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16BD31B">
            <w:pPr>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3B6117C">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0CF546F8">
            <w:pPr>
              <w:adjustRightInd w:val="0"/>
              <w:snapToGrid w:val="0"/>
              <w:spacing w:line="300" w:lineRule="exact"/>
              <w:jc w:val="center"/>
              <w:rPr>
                <w:rFonts w:hint="eastAsia" w:ascii="宋体" w:hAnsi="宋体" w:eastAsia="宋体" w:cs="宋体"/>
                <w:color w:val="auto"/>
                <w:spacing w:val="20"/>
                <w:szCs w:val="21"/>
                <w:highlight w:val="none"/>
              </w:rPr>
            </w:pPr>
          </w:p>
        </w:tc>
      </w:tr>
      <w:tr w14:paraId="20388F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8E978C0">
            <w:pPr>
              <w:pStyle w:val="13"/>
              <w:adjustRightInd w:val="0"/>
              <w:snapToGrid w:val="0"/>
              <w:spacing w:before="156" w:beforeLines="50" w:after="0" w:line="360" w:lineRule="auto"/>
              <w:ind w:left="0" w:leftChars="0" w:firstLine="0" w:firstLineChars="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34DF9BCC">
      <w:pPr>
        <w:pStyle w:val="3"/>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156" w:name="_Toc27624"/>
      <w:r>
        <w:rPr>
          <w:rFonts w:hint="eastAsia" w:ascii="宋体" w:hAnsi="宋体" w:eastAsia="宋体" w:cs="宋体"/>
          <w:b w:val="0"/>
          <w:bCs w:val="0"/>
          <w:color w:val="auto"/>
          <w:sz w:val="28"/>
          <w:szCs w:val="28"/>
          <w:highlight w:val="none"/>
        </w:rPr>
        <w:t>第二节 政府采购合同通用条款</w:t>
      </w:r>
      <w:bookmarkEnd w:id="156"/>
    </w:p>
    <w:p w14:paraId="6EA2A9EA">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bCs/>
          <w:color w:val="auto"/>
          <w:sz w:val="24"/>
          <w:highlight w:val="none"/>
        </w:rPr>
        <w:t>定义</w:t>
      </w:r>
    </w:p>
    <w:p w14:paraId="5B15497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7161D31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15469CF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64F93C5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1A43AB9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3B8ECE0B">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color w:val="auto"/>
          <w:szCs w:val="21"/>
          <w:highlight w:val="none"/>
        </w:rPr>
        <w:t>政府采购合同专用条款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政府采购合同通用条款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投标（响应）文件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有关技术文件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图纸</w:t>
      </w:r>
      <w:r>
        <w:rPr>
          <w:rFonts w:hint="eastAsia" w:ascii="宋体" w:hAnsi="宋体" w:eastAsia="宋体" w:cs="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0635A03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1FCC296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技术资料和材料</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p>
    <w:p w14:paraId="68217002">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服务”系指根据合同规定，乙方应提供的</w:t>
      </w:r>
      <w:r>
        <w:rPr>
          <w:rFonts w:hint="eastAsia" w:ascii="宋体" w:hAnsi="宋体" w:eastAsia="宋体" w:cs="宋体"/>
          <w:color w:val="auto"/>
          <w:szCs w:val="21"/>
          <w:highlight w:val="none"/>
          <w:lang w:val="en-US" w:eastAsia="zh-CN"/>
        </w:rPr>
        <w:t>与货物有关的</w:t>
      </w:r>
      <w:r>
        <w:rPr>
          <w:rFonts w:hint="eastAsia" w:ascii="宋体" w:hAnsi="宋体" w:eastAsia="宋体" w:cs="宋体"/>
          <w:color w:val="auto"/>
          <w:szCs w:val="21"/>
          <w:highlight w:val="none"/>
        </w:rPr>
        <w:t>技术、管理和</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服务，包括但不限于：管理和质量保证、运输、保险、检验、现场准备、安装、集成、调试、培训、维修、</w:t>
      </w:r>
      <w:r>
        <w:rPr>
          <w:rFonts w:hint="eastAsia" w:ascii="宋体" w:hAnsi="宋体" w:eastAsia="宋体" w:cs="宋体"/>
          <w:color w:val="auto"/>
          <w:szCs w:val="21"/>
          <w:highlight w:val="none"/>
          <w:lang w:eastAsia="zh-CN"/>
        </w:rPr>
        <w:t>废弃处置、</w:t>
      </w:r>
      <w:r>
        <w:rPr>
          <w:rFonts w:hint="eastAsia" w:ascii="宋体" w:hAnsi="宋体" w:eastAsia="宋体" w:cs="宋体"/>
          <w:color w:val="auto"/>
          <w:szCs w:val="21"/>
          <w:highlight w:val="none"/>
        </w:rPr>
        <w:t>技术支持等以及合同中规定乙方应承担的</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义务。</w:t>
      </w:r>
    </w:p>
    <w:p w14:paraId="47426862">
      <w:pPr>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）“分包”系指中标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供应商按采购文件、投标（响应）文件的规定，根据分包意向协议，将中标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项目中的部分履约内容，分给具有相应资质条件的供应商履行合同的行为。</w:t>
      </w:r>
    </w:p>
    <w:p w14:paraId="7317D382">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）“联合体”系指</w:t>
      </w:r>
      <w:r>
        <w:rPr>
          <w:rFonts w:hint="eastAsia" w:ascii="宋体" w:hAnsi="宋体" w:eastAsia="宋体" w:cs="宋体"/>
          <w:color w:val="auto"/>
          <w:szCs w:val="21"/>
          <w:highlight w:val="none"/>
          <w:lang w:eastAsia="zh-CN"/>
        </w:rPr>
        <w:t>由</w:t>
      </w:r>
      <w:r>
        <w:rPr>
          <w:rFonts w:hint="eastAsia" w:ascii="宋体" w:hAnsi="宋体" w:eastAsia="宋体" w:cs="宋体"/>
          <w:color w:val="auto"/>
          <w:szCs w:val="21"/>
          <w:highlight w:val="none"/>
        </w:rPr>
        <w:t>两个以上的自然人、法人或者</w:t>
      </w:r>
      <w:r>
        <w:rPr>
          <w:rFonts w:hint="eastAsia" w:ascii="宋体" w:hAnsi="宋体" w:eastAsia="宋体" w:cs="宋体"/>
          <w:color w:val="auto"/>
          <w:szCs w:val="21"/>
          <w:highlight w:val="none"/>
          <w:lang w:val="en-US" w:eastAsia="zh-CN"/>
        </w:rPr>
        <w:t>非法人</w:t>
      </w:r>
      <w:r>
        <w:rPr>
          <w:rFonts w:hint="eastAsia" w:ascii="宋体" w:hAnsi="宋体" w:eastAsia="宋体" w:cs="宋体"/>
          <w:color w:val="auto"/>
          <w:szCs w:val="21"/>
          <w:highlight w:val="none"/>
        </w:rPr>
        <w:t>组织组成，</w:t>
      </w:r>
      <w:r>
        <w:rPr>
          <w:rFonts w:hint="eastAsia" w:ascii="宋体" w:hAnsi="宋体" w:eastAsia="宋体" w:cs="宋体"/>
          <w:color w:val="auto"/>
          <w:szCs w:val="21"/>
          <w:highlight w:val="none"/>
          <w:lang w:eastAsia="zh-CN"/>
        </w:rPr>
        <w:t>以一个供应商的身份共同参加政府采购的主体。</w:t>
      </w:r>
      <w:r>
        <w:rPr>
          <w:rFonts w:hint="eastAsia" w:ascii="宋体" w:hAnsi="宋体" w:eastAsia="宋体" w:cs="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6F4A499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6ED9CEB4">
      <w:pPr>
        <w:numPr>
          <w:ilvl w:val="0"/>
          <w:numId w:val="8"/>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0DD6F9FA">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.1 合同标的及金额应与中标（成交）结果一致。乙方为履行本合同而发生的所有费用均应包含在合同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中，甲方不再另行支付</w:t>
      </w:r>
      <w:r>
        <w:rPr>
          <w:rFonts w:hint="eastAsia" w:ascii="宋体" w:hAnsi="宋体" w:eastAsia="宋体" w:cs="宋体"/>
          <w:color w:val="auto"/>
          <w:szCs w:val="21"/>
          <w:highlight w:val="none"/>
          <w:lang w:val="en"/>
        </w:rPr>
        <w:t>其他</w:t>
      </w:r>
      <w:r>
        <w:rPr>
          <w:rFonts w:hint="eastAsia" w:ascii="宋体" w:hAnsi="宋体" w:eastAsia="宋体" w:cs="宋体"/>
          <w:color w:val="auto"/>
          <w:szCs w:val="21"/>
          <w:highlight w:val="none"/>
        </w:rPr>
        <w:t>任何费用。</w:t>
      </w:r>
    </w:p>
    <w:p w14:paraId="5192F617">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履行合同的时间、地点和方式</w:t>
      </w:r>
    </w:p>
    <w:p w14:paraId="330A71D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.1 乙方应当在约定的时间、地点</w:t>
      </w:r>
      <w:r>
        <w:rPr>
          <w:rFonts w:hint="eastAsia" w:ascii="宋体" w:hAnsi="宋体" w:eastAsia="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73619021">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甲方的权利和义务</w:t>
      </w:r>
    </w:p>
    <w:p w14:paraId="1C4B9E7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签署合同后，甲方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，负责与本合同有关的事务。甲方有权对乙方的履约行为进行检查，并及时确认乙方提交的事项。甲方应当配合乙方完成相关项目实施工作。</w:t>
      </w:r>
    </w:p>
    <w:p w14:paraId="5329084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6992AA7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.3 甲方有权要求乙方对缺陷部分予以修复，并按合同约定享有货物保修及其他合同约定的权利。</w:t>
      </w:r>
    </w:p>
    <w:p w14:paraId="7CFDE4DF">
      <w:pPr>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4.4 甲方应当按照合同约定及时对交付的货物进行验收，</w:t>
      </w:r>
      <w:r>
        <w:rPr>
          <w:rFonts w:hint="eastAsia" w:ascii="宋体" w:hAnsi="宋体" w:eastAsia="宋体" w:cs="宋体"/>
          <w:b w:val="0"/>
          <w:bCs w:val="0"/>
          <w:color w:val="auto"/>
          <w:szCs w:val="21"/>
          <w:highlight w:val="none"/>
          <w:lang w:eastAsia="zh-CN"/>
        </w:rPr>
        <w:t>未</w:t>
      </w:r>
      <w:r>
        <w:rPr>
          <w:rFonts w:hint="eastAsia" w:ascii="宋体" w:hAnsi="宋体" w:eastAsia="宋体" w:cs="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约定的期限内对乙方履约提出任何异议或者向乙方作出任何说明的，</w:t>
      </w:r>
      <w:r>
        <w:rPr>
          <w:rFonts w:hint="eastAsia" w:ascii="宋体" w:hAnsi="宋体" w:eastAsia="宋体" w:cs="宋体"/>
          <w:color w:val="auto"/>
          <w:szCs w:val="21"/>
          <w:highlight w:val="none"/>
          <w:lang w:val="en-US" w:eastAsia="zh-CN"/>
        </w:rPr>
        <w:t>视为验收通过。</w:t>
      </w:r>
    </w:p>
    <w:p w14:paraId="36DE37B7">
      <w:pPr>
        <w:autoSpaceDE w:val="0"/>
        <w:autoSpaceDN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甲方应当根据合同约定</w:t>
      </w:r>
      <w:r>
        <w:rPr>
          <w:rFonts w:hint="eastAsia" w:ascii="宋体" w:hAnsi="宋体" w:eastAsia="宋体" w:cs="宋体"/>
          <w:color w:val="auto"/>
          <w:szCs w:val="21"/>
          <w:highlight w:val="none"/>
          <w:lang w:eastAsia="zh-CN"/>
        </w:rPr>
        <w:t>及</w:t>
      </w:r>
      <w:r>
        <w:rPr>
          <w:rFonts w:hint="eastAsia" w:ascii="宋体" w:hAnsi="宋体" w:eastAsia="宋体" w:cs="宋体"/>
          <w:color w:val="auto"/>
          <w:szCs w:val="21"/>
          <w:highlight w:val="none"/>
        </w:rPr>
        <w:t>时向乙方支付</w:t>
      </w:r>
      <w:r>
        <w:rPr>
          <w:rFonts w:hint="eastAsia" w:ascii="宋体" w:hAnsi="宋体" w:eastAsia="宋体" w:cs="宋体"/>
          <w:color w:val="auto"/>
          <w:szCs w:val="21"/>
          <w:highlight w:val="none"/>
          <w:lang w:eastAsia="zh-CN"/>
        </w:rPr>
        <w:t>合同价款，不得以内部人员变更、履行内部付款流程等为由，拒绝或迟延支付。</w:t>
      </w:r>
    </w:p>
    <w:p w14:paraId="1615937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lang w:eastAsia="zh-CN"/>
        </w:rPr>
        <w:t>约定应</w:t>
      </w:r>
      <w:r>
        <w:rPr>
          <w:rFonts w:hint="eastAsia" w:ascii="宋体" w:hAnsi="宋体" w:eastAsia="宋体" w:cs="宋体"/>
          <w:color w:val="auto"/>
          <w:szCs w:val="21"/>
          <w:highlight w:val="none"/>
        </w:rPr>
        <w:t>由甲方承担的其他义务和责任。</w:t>
      </w:r>
    </w:p>
    <w:p w14:paraId="1D306E19">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乙方的权利和义务</w:t>
      </w:r>
    </w:p>
    <w:p w14:paraId="13B4995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.1 签署合同后，乙方</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确定</w:t>
      </w:r>
      <w:r>
        <w:rPr>
          <w:rFonts w:hint="eastAsia" w:ascii="宋体" w:hAnsi="宋体" w:eastAsia="宋体" w:cs="宋体"/>
          <w:color w:val="auto"/>
          <w:szCs w:val="21"/>
          <w:highlight w:val="none"/>
          <w:lang w:val="en-US" w:eastAsia="zh-CN"/>
        </w:rPr>
        <w:t>项目负责人（或项目联系人）</w:t>
      </w:r>
      <w:r>
        <w:rPr>
          <w:rFonts w:hint="eastAsia" w:ascii="宋体" w:hAnsi="宋体" w:eastAsia="宋体" w:cs="宋体"/>
          <w:color w:val="auto"/>
          <w:szCs w:val="21"/>
          <w:highlight w:val="none"/>
        </w:rPr>
        <w:t>，负责与本合同有关的事务。</w:t>
      </w:r>
    </w:p>
    <w:p w14:paraId="6B0A720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.2 乙方应按照合同要求履约，充分合理安排，确保提供的货物</w:t>
      </w:r>
      <w:r>
        <w:rPr>
          <w:rFonts w:hint="eastAsia" w:ascii="宋体" w:hAnsi="宋体" w:eastAsia="宋体" w:cs="宋体"/>
          <w:color w:val="auto"/>
          <w:szCs w:val="21"/>
          <w:highlight w:val="none"/>
          <w:lang w:eastAsia="zh-CN"/>
        </w:rPr>
        <w:t>及相关</w:t>
      </w:r>
      <w:r>
        <w:rPr>
          <w:rFonts w:hint="eastAsia" w:ascii="宋体" w:hAnsi="宋体" w:eastAsia="宋体" w:cs="宋体"/>
          <w:color w:val="auto"/>
          <w:szCs w:val="21"/>
          <w:highlight w:val="none"/>
        </w:rPr>
        <w:t>服务符合合同</w:t>
      </w:r>
      <w:r>
        <w:rPr>
          <w:rFonts w:hint="eastAsia" w:ascii="宋体" w:hAnsi="宋体" w:eastAsia="宋体" w:cs="宋体"/>
          <w:color w:val="auto"/>
          <w:szCs w:val="21"/>
          <w:highlight w:val="none"/>
          <w:lang w:eastAsia="zh-CN"/>
        </w:rPr>
        <w:t>有关</w:t>
      </w:r>
      <w:r>
        <w:rPr>
          <w:rFonts w:hint="eastAsia" w:ascii="宋体" w:hAnsi="宋体" w:eastAsia="宋体" w:cs="宋体"/>
          <w:color w:val="auto"/>
          <w:szCs w:val="21"/>
          <w:highlight w:val="none"/>
        </w:rPr>
        <w:t>要求。接受项目行业管理部门及政府有关部门的指导，配合甲方的履约检查</w:t>
      </w:r>
      <w:r>
        <w:rPr>
          <w:rFonts w:hint="eastAsia" w:ascii="宋体" w:hAnsi="宋体" w:eastAsia="宋体" w:cs="宋体"/>
          <w:color w:val="auto"/>
          <w:szCs w:val="21"/>
          <w:highlight w:val="none"/>
          <w:lang w:eastAsia="zh-CN"/>
        </w:rPr>
        <w:t>及验收</w:t>
      </w:r>
      <w:r>
        <w:rPr>
          <w:rFonts w:hint="eastAsia" w:ascii="宋体" w:hAnsi="宋体" w:eastAsia="宋体" w:cs="宋体"/>
          <w:color w:val="auto"/>
          <w:szCs w:val="21"/>
          <w:highlight w:val="none"/>
        </w:rPr>
        <w:t>，并负责项目实施过程中的所有协调工作。</w:t>
      </w:r>
    </w:p>
    <w:p w14:paraId="00D16D40">
      <w:pPr>
        <w:pStyle w:val="12"/>
        <w:spacing w:after="0" w:line="400" w:lineRule="exact"/>
        <w:ind w:firstLine="422"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.3乙方有权根据合同约定向甲方收取</w:t>
      </w:r>
      <w:r>
        <w:rPr>
          <w:rFonts w:hint="eastAsia" w:ascii="宋体" w:hAnsi="宋体" w:eastAsia="宋体" w:cs="宋体"/>
          <w:color w:val="auto"/>
          <w:szCs w:val="21"/>
          <w:highlight w:val="none"/>
          <w:lang w:eastAsia="zh-CN"/>
        </w:rPr>
        <w:t>合同价款</w:t>
      </w:r>
      <w:r>
        <w:rPr>
          <w:rFonts w:hint="eastAsia" w:ascii="宋体" w:hAnsi="宋体" w:eastAsia="宋体" w:cs="宋体"/>
          <w:color w:val="auto"/>
          <w:szCs w:val="21"/>
          <w:highlight w:val="none"/>
        </w:rPr>
        <w:t>。</w:t>
      </w:r>
    </w:p>
    <w:p w14:paraId="397D68DE">
      <w:pPr>
        <w:pStyle w:val="12"/>
        <w:spacing w:after="0" w:line="400" w:lineRule="exact"/>
        <w:ind w:firstLine="422" w:firstLineChars="176"/>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.4国家法律法规规定</w:t>
      </w:r>
      <w:r>
        <w:rPr>
          <w:rFonts w:hint="eastAsia" w:ascii="宋体" w:hAnsi="宋体" w:eastAsia="宋体" w:cs="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eastAsia="宋体" w:cs="宋体"/>
          <w:b w:val="0"/>
          <w:bCs w:val="0"/>
          <w:color w:val="auto"/>
          <w:szCs w:val="21"/>
          <w:highlight w:val="none"/>
          <w:lang w:eastAsia="zh-CN"/>
        </w:rPr>
        <w:t>约定应</w:t>
      </w:r>
      <w:r>
        <w:rPr>
          <w:rFonts w:hint="eastAsia" w:ascii="宋体" w:hAnsi="宋体" w:eastAsia="宋体" w:cs="宋体"/>
          <w:color w:val="auto"/>
          <w:szCs w:val="21"/>
          <w:highlight w:val="none"/>
        </w:rPr>
        <w:t>由乙方承担的其他义务和责任。</w:t>
      </w:r>
    </w:p>
    <w:p w14:paraId="3AC93C37">
      <w:pPr>
        <w:numPr>
          <w:ilvl w:val="0"/>
          <w:numId w:val="9"/>
        </w:num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w:t>
      </w:r>
      <w:r>
        <w:rPr>
          <w:rFonts w:hint="eastAsia" w:ascii="宋体" w:hAnsi="宋体" w:eastAsia="宋体" w:cs="宋体"/>
          <w:b/>
          <w:bCs/>
          <w:color w:val="auto"/>
          <w:sz w:val="24"/>
          <w:highlight w:val="none"/>
          <w:lang w:val="en-US" w:eastAsia="zh-CN"/>
        </w:rPr>
        <w:t>行</w:t>
      </w:r>
    </w:p>
    <w:p w14:paraId="6650622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56483F1E">
      <w:pPr>
        <w:autoSpaceDE w:val="0"/>
        <w:autoSpaceDN w:val="0"/>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0DD481C">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7</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货物包装、运输</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保险</w:t>
      </w:r>
      <w:r>
        <w:rPr>
          <w:rFonts w:hint="eastAsia" w:ascii="宋体" w:hAnsi="宋体" w:eastAsia="宋体" w:cs="宋体"/>
          <w:b/>
          <w:bCs/>
          <w:color w:val="auto"/>
          <w:sz w:val="24"/>
          <w:highlight w:val="none"/>
          <w:lang w:eastAsia="zh-CN"/>
        </w:rPr>
        <w:t>和交付</w:t>
      </w:r>
      <w:r>
        <w:rPr>
          <w:rFonts w:hint="eastAsia" w:ascii="宋体" w:hAnsi="宋体" w:eastAsia="宋体" w:cs="宋体"/>
          <w:b/>
          <w:bCs/>
          <w:color w:val="auto"/>
          <w:sz w:val="24"/>
          <w:highlight w:val="none"/>
        </w:rPr>
        <w:t>要求</w:t>
      </w:r>
    </w:p>
    <w:p w14:paraId="29FA6D0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.1 本合同</w:t>
      </w:r>
      <w:r>
        <w:rPr>
          <w:rFonts w:hint="eastAsia" w:ascii="宋体" w:hAnsi="宋体" w:eastAsia="宋体" w:cs="宋体"/>
          <w:bCs/>
          <w:color w:val="auto"/>
          <w:szCs w:val="21"/>
          <w:highlight w:val="none"/>
        </w:rPr>
        <w:t>涉及商品包装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约定的</w:t>
      </w:r>
      <w:r>
        <w:rPr>
          <w:rFonts w:hint="eastAsia" w:ascii="宋体" w:hAnsi="宋体" w:eastAsia="宋体" w:cs="宋体"/>
          <w:color w:val="auto"/>
          <w:szCs w:val="21"/>
          <w:highlight w:val="none"/>
        </w:rPr>
        <w:t>指定现场。</w:t>
      </w:r>
    </w:p>
    <w:p w14:paraId="00154EC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w:t>
      </w:r>
      <w:r>
        <w:rPr>
          <w:rFonts w:hint="eastAsia" w:ascii="宋体" w:hAnsi="宋体" w:eastAsia="宋体" w:cs="宋体"/>
          <w:bCs/>
          <w:color w:val="auto"/>
          <w:szCs w:val="21"/>
          <w:highlight w:val="none"/>
          <w:lang w:eastAsia="zh-CN"/>
        </w:rPr>
        <w:t>约</w:t>
      </w:r>
      <w:r>
        <w:rPr>
          <w:rFonts w:hint="eastAsia" w:ascii="宋体" w:hAnsi="宋体" w:eastAsia="宋体" w:cs="宋体"/>
          <w:bCs/>
          <w:color w:val="auto"/>
          <w:szCs w:val="21"/>
          <w:highlight w:val="none"/>
        </w:rPr>
        <w:t>定</w:t>
      </w:r>
      <w:r>
        <w:rPr>
          <w:rFonts w:hint="eastAsia" w:ascii="宋体" w:hAnsi="宋体" w:eastAsia="宋体" w:cs="宋体"/>
          <w:bCs/>
          <w:color w:val="auto"/>
          <w:szCs w:val="21"/>
          <w:highlight w:val="none"/>
          <w:lang w:eastAsia="zh-CN"/>
        </w:rPr>
        <w:t>外</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乙方负责办理将货物运抵本合同规定的交货地点</w:t>
      </w:r>
      <w:r>
        <w:rPr>
          <w:rFonts w:hint="eastAsia" w:ascii="宋体" w:hAnsi="宋体" w:eastAsia="宋体" w:cs="宋体"/>
          <w:color w:val="auto"/>
          <w:szCs w:val="21"/>
          <w:highlight w:val="none"/>
          <w:lang w:eastAsia="zh-CN"/>
        </w:rPr>
        <w:t>，并装卸、交付至甲方</w:t>
      </w:r>
      <w:r>
        <w:rPr>
          <w:rFonts w:hint="eastAsia" w:ascii="宋体" w:hAnsi="宋体" w:eastAsia="宋体" w:cs="宋体"/>
          <w:color w:val="auto"/>
          <w:szCs w:val="21"/>
          <w:highlight w:val="none"/>
        </w:rPr>
        <w:t>的一切运输事项，相关费用应</w:t>
      </w:r>
      <w:r>
        <w:rPr>
          <w:rFonts w:hint="eastAsia" w:ascii="宋体" w:hAnsi="宋体" w:eastAsia="宋体" w:cs="宋体"/>
          <w:color w:val="auto"/>
          <w:szCs w:val="21"/>
          <w:highlight w:val="none"/>
          <w:lang w:eastAsia="zh-CN"/>
        </w:rPr>
        <w:t>包含</w:t>
      </w:r>
      <w:r>
        <w:rPr>
          <w:rFonts w:hint="eastAsia" w:ascii="宋体" w:hAnsi="宋体" w:eastAsia="宋体" w:cs="宋体"/>
          <w:color w:val="auto"/>
          <w:szCs w:val="21"/>
          <w:highlight w:val="none"/>
        </w:rPr>
        <w:t>在合同</w:t>
      </w:r>
      <w:r>
        <w:rPr>
          <w:rFonts w:hint="eastAsia" w:ascii="宋体" w:hAnsi="宋体" w:eastAsia="宋体" w:cs="宋体"/>
          <w:color w:val="auto"/>
          <w:szCs w:val="21"/>
          <w:highlight w:val="none"/>
          <w:lang w:eastAsia="zh-CN"/>
        </w:rPr>
        <w:t>价款</w:t>
      </w:r>
      <w:r>
        <w:rPr>
          <w:rFonts w:hint="eastAsia" w:ascii="宋体" w:hAnsi="宋体" w:eastAsia="宋体" w:cs="宋体"/>
          <w:color w:val="auto"/>
          <w:szCs w:val="21"/>
          <w:highlight w:val="none"/>
        </w:rPr>
        <w:t>中。</w:t>
      </w:r>
    </w:p>
    <w:p w14:paraId="034092C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1257E85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en-US" w:eastAsia="zh-CN"/>
        </w:rPr>
        <w:t>除采购活动</w:t>
      </w:r>
      <w:r>
        <w:rPr>
          <w:rFonts w:hint="eastAsia" w:ascii="宋体" w:hAnsi="宋体" w:eastAsia="宋体" w:cs="宋体"/>
          <w:color w:val="auto"/>
          <w:szCs w:val="21"/>
          <w:highlight w:val="none"/>
        </w:rPr>
        <w:t>对商品包装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w:t>
      </w:r>
      <w:r>
        <w:rPr>
          <w:rFonts w:hint="eastAsia" w:ascii="宋体" w:hAnsi="宋体" w:eastAsia="宋体" w:cs="宋体"/>
          <w:color w:val="auto"/>
          <w:szCs w:val="21"/>
          <w:highlight w:val="none"/>
          <w:lang w:val="en-US" w:eastAsia="zh-CN"/>
        </w:rPr>
        <w:t>达成具体约定外</w:t>
      </w:r>
      <w:r>
        <w:rPr>
          <w:rFonts w:hint="eastAsia" w:ascii="宋体" w:hAnsi="宋体" w:eastAsia="宋体" w:cs="宋体"/>
          <w:color w:val="auto"/>
          <w:szCs w:val="21"/>
          <w:highlight w:val="none"/>
        </w:rPr>
        <w:t>，乙方提供产品及相关快递服务</w:t>
      </w:r>
      <w:r>
        <w:rPr>
          <w:rFonts w:hint="eastAsia" w:ascii="宋体" w:hAnsi="宋体" w:eastAsia="宋体" w:cs="宋体"/>
          <w:color w:val="auto"/>
          <w:szCs w:val="21"/>
          <w:highlight w:val="none"/>
          <w:lang w:val="en-US" w:eastAsia="zh-CN"/>
        </w:rPr>
        <w:t>涉及到</w:t>
      </w:r>
      <w:r>
        <w:rPr>
          <w:rFonts w:hint="eastAsia" w:ascii="宋体" w:hAnsi="宋体" w:eastAsia="宋体" w:cs="宋体"/>
          <w:color w:val="auto"/>
          <w:szCs w:val="21"/>
          <w:highlight w:val="none"/>
        </w:rPr>
        <w:t>具体包装要求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w:t>
      </w:r>
      <w:r>
        <w:rPr>
          <w:rFonts w:hint="eastAsia" w:ascii="宋体" w:hAnsi="宋体" w:eastAsia="宋体" w:cs="宋体"/>
          <w:color w:val="auto"/>
          <w:szCs w:val="21"/>
          <w:highlight w:val="none"/>
          <w:lang w:val="en-US" w:eastAsia="zh-CN"/>
        </w:rPr>
        <w:t>标准</w:t>
      </w:r>
      <w:r>
        <w:rPr>
          <w:rFonts w:hint="eastAsia" w:ascii="宋体" w:hAnsi="宋体" w:eastAsia="宋体" w:cs="宋体"/>
          <w:color w:val="auto"/>
          <w:szCs w:val="21"/>
          <w:highlight w:val="none"/>
        </w:rPr>
        <w:t>，并作为履约验收的内容，必要时甲方可以要求乙方在履约验收环节出具检测报告。</w:t>
      </w:r>
    </w:p>
    <w:p w14:paraId="3C87495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eastAsia="宋体" w:cs="宋体"/>
          <w:color w:val="auto"/>
          <w:szCs w:val="21"/>
          <w:highlight w:val="none"/>
          <w:lang w:eastAsia="zh-CN"/>
        </w:rPr>
        <w:t>，甲方配合乙方做好货物的接收工作。</w:t>
      </w:r>
    </w:p>
    <w:p w14:paraId="22734AA7">
      <w:pPr>
        <w:pStyle w:val="43"/>
        <w:rPr>
          <w:rFonts w:hint="eastAsia" w:ascii="宋体" w:hAnsi="宋体" w:eastAsia="宋体" w:cs="宋体"/>
          <w:color w:val="auto"/>
          <w:sz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119A0527">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8</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质量标准和保证</w:t>
      </w:r>
    </w:p>
    <w:p w14:paraId="4602920F">
      <w:pPr>
        <w:pStyle w:val="15"/>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48264CC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合同约</w:t>
      </w:r>
      <w:r>
        <w:rPr>
          <w:rFonts w:hint="eastAsia" w:ascii="宋体" w:hAnsi="宋体" w:eastAsia="宋体" w:cs="宋体"/>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69BD9DB6">
      <w:pPr>
        <w:pStyle w:val="15"/>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E99035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2F07550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6ABCB81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03067A5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1961B5D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6C35F92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76FAE0F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auto"/>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的违约责任</w:t>
      </w:r>
      <w:r>
        <w:rPr>
          <w:rFonts w:hint="eastAsia" w:ascii="宋体" w:hAnsi="宋体" w:eastAsia="宋体" w:cs="宋体"/>
          <w:color w:val="auto"/>
          <w:szCs w:val="21"/>
          <w:highlight w:val="none"/>
        </w:rPr>
        <w:t>。</w:t>
      </w:r>
    </w:p>
    <w:p w14:paraId="62252406">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71BC8099">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权利瑕疵担保</w:t>
      </w:r>
    </w:p>
    <w:p w14:paraId="308AC8B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.1 乙方保证对其出售的货物享有合法的权利。</w:t>
      </w:r>
    </w:p>
    <w:p w14:paraId="3903F63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7E6947B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rPr>
        <w:t>.3 如甲方使用</w:t>
      </w:r>
      <w:r>
        <w:rPr>
          <w:rFonts w:hint="eastAsia" w:ascii="宋体" w:hAnsi="宋体" w:eastAsia="宋体" w:cs="宋体"/>
          <w:color w:val="auto"/>
          <w:szCs w:val="21"/>
          <w:highlight w:val="none"/>
          <w:lang w:val="en-US" w:eastAsia="zh-CN"/>
        </w:rPr>
        <w:t>上述</w:t>
      </w:r>
      <w:r>
        <w:rPr>
          <w:rFonts w:hint="eastAsia" w:ascii="宋体" w:hAnsi="宋体" w:eastAsia="宋体" w:cs="宋体"/>
          <w:color w:val="auto"/>
          <w:szCs w:val="21"/>
          <w:highlight w:val="none"/>
        </w:rPr>
        <w:t>货物构成</w:t>
      </w:r>
      <w:r>
        <w:rPr>
          <w:rFonts w:hint="eastAsia" w:ascii="宋体" w:hAnsi="宋体" w:eastAsia="宋体" w:cs="宋体"/>
          <w:color w:val="auto"/>
          <w:szCs w:val="21"/>
          <w:highlight w:val="none"/>
          <w:lang w:val="en-US" w:eastAsia="zh-CN"/>
        </w:rPr>
        <w:t>对第三人</w:t>
      </w:r>
      <w:r>
        <w:rPr>
          <w:rFonts w:hint="eastAsia" w:ascii="宋体" w:hAnsi="宋体" w:eastAsia="宋体" w:cs="宋体"/>
          <w:color w:val="auto"/>
          <w:szCs w:val="21"/>
          <w:highlight w:val="none"/>
        </w:rPr>
        <w:t>侵权的，则由乙方承担全部责任。</w:t>
      </w:r>
    </w:p>
    <w:p w14:paraId="7E1FB73F">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知识产权保护</w:t>
      </w:r>
    </w:p>
    <w:p w14:paraId="3DDA94D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.1 乙方对其所销售的货物应当享有知识产权或经权利人合法授权，保证没有侵犯任何第三人的知识产权等权利。</w:t>
      </w:r>
      <w:bookmarkStart w:id="15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157"/>
      <w:r>
        <w:rPr>
          <w:rFonts w:hint="eastAsia" w:ascii="宋体" w:hAnsi="宋体" w:eastAsia="宋体" w:cs="宋体"/>
          <w:color w:val="auto"/>
          <w:szCs w:val="21"/>
          <w:highlight w:val="none"/>
        </w:rPr>
        <w:t>。</w:t>
      </w:r>
    </w:p>
    <w:p w14:paraId="69832FE1">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7364F24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eastAsia="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eastAsia="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eastAsia="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eastAsia="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eastAsia="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0B0D34A2">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194599E5">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40EB0223">
      <w:pPr>
        <w:pStyle w:val="3"/>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6C9F41EE">
      <w:pPr>
        <w:pStyle w:val="12"/>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D0BA8C9">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D607F00">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eastAsia="宋体" w:cs="宋体"/>
          <w:b w:val="0"/>
          <w:bCs w:val="0"/>
          <w:color w:val="auto"/>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011D0F36">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423A77C4">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5F02703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12D4249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4D327C7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47BD4B5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0DA3EE9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color w:val="auto"/>
          <w:szCs w:val="15"/>
          <w:highlight w:val="none"/>
          <w:lang w:eastAsia="zh-CN"/>
        </w:rPr>
        <w:t>；</w:t>
      </w:r>
    </w:p>
    <w:p w14:paraId="6BDFDC72">
      <w:pPr>
        <w:pStyle w:val="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15578C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3C70D29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24B16780">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3DEC8338">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1FA99CF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2A4BCE7B">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0B9CB73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585C30B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5859F06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7EAC627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6A375BB5">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706A532D">
      <w:pPr>
        <w:numPr>
          <w:ilvl w:val="0"/>
          <w:numId w:val="1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41A09EA5">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2DEB235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6B2FA02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767049E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6A1FA5E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783A1A26">
      <w:pPr>
        <w:pStyle w:val="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1DFCA32E">
      <w:pPr>
        <w:snapToGrid w:val="0"/>
        <w:spacing w:line="400" w:lineRule="exact"/>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4FBA6A22">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7F0C452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1BA900DA">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eastAsia="宋体" w:cs="宋体"/>
          <w:color w:val="auto"/>
          <w:szCs w:val="21"/>
          <w:highlight w:val="none"/>
          <w:lang w:val="en-US" w:eastAsia="zh-CN"/>
        </w:rPr>
        <w:t>任</w:t>
      </w:r>
      <w:r>
        <w:rPr>
          <w:rFonts w:hint="eastAsia" w:ascii="宋体" w:hAnsi="宋体" w:eastAsia="宋体" w:cs="宋体"/>
          <w:color w:val="auto"/>
          <w:szCs w:val="21"/>
          <w:highlight w:val="none"/>
        </w:rPr>
        <w:t>。</w:t>
      </w:r>
    </w:p>
    <w:p w14:paraId="3A133E40">
      <w:pPr>
        <w:pStyle w:val="4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290C2B97">
      <w:pPr>
        <w:pStyle w:val="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12A41E2B">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208A16D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2394DF3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373D11F4">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10ED8B0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0CEB50E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44708AA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5BDE230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1826FCF0">
      <w:pPr>
        <w:pStyle w:val="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533ECDBE">
      <w:pPr>
        <w:pStyle w:val="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06C57627">
      <w:pPr>
        <w:pStyle w:val="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48D301FE">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0250F5B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7F95646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0F4E8AFD">
      <w:pPr>
        <w:pStyle w:val="12"/>
        <w:spacing w:after="0"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8F9C080">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435A9C2B">
      <w:pPr>
        <w:pStyle w:val="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48B956DB">
      <w:pPr>
        <w:pStyle w:val="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648E750E">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71BE9683">
      <w:pPr>
        <w:pStyle w:val="4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7A901DAE">
      <w:pPr>
        <w:pStyle w:val="43"/>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21DC3C1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53065AA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7C1CB914">
      <w:pPr>
        <w:numPr>
          <w:ilvl w:val="0"/>
          <w:numId w:val="11"/>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0720B5F0">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01452FB0">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158" w:name="_Toc20313"/>
    </w:p>
    <w:p w14:paraId="52F40178">
      <w:pPr>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br w:type="page"/>
      </w:r>
    </w:p>
    <w:p w14:paraId="60104A7D">
      <w:pPr>
        <w:pStyle w:val="3"/>
        <w:adjustRightInd w:val="0"/>
        <w:snapToGrid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158"/>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84CFF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C2AD7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CF7C48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noWrap w:val="0"/>
            <w:vAlign w:val="center"/>
          </w:tcPr>
          <w:p w14:paraId="77D6082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联合体具体要求</w:t>
            </w:r>
          </w:p>
        </w:tc>
        <w:tc>
          <w:tcPr>
            <w:tcW w:w="5170" w:type="dxa"/>
            <w:noWrap w:val="0"/>
            <w:vAlign w:val="center"/>
          </w:tcPr>
          <w:p w14:paraId="0DB647BC">
            <w:pPr>
              <w:adjustRightInd w:val="0"/>
              <w:snapToGrid w:val="0"/>
              <w:jc w:val="left"/>
              <w:rPr>
                <w:rFonts w:hint="eastAsia" w:ascii="宋体" w:hAnsi="宋体" w:eastAsia="宋体" w:cs="宋体"/>
                <w:color w:val="auto"/>
                <w:szCs w:val="21"/>
                <w:highlight w:val="none"/>
              </w:rPr>
            </w:pPr>
          </w:p>
        </w:tc>
      </w:tr>
      <w:tr w14:paraId="69D427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A1DBC8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6A0BCD9">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w:t>
            </w:r>
          </w:p>
        </w:tc>
        <w:tc>
          <w:tcPr>
            <w:tcW w:w="1742" w:type="dxa"/>
            <w:noWrap w:val="0"/>
            <w:vAlign w:val="center"/>
          </w:tcPr>
          <w:p w14:paraId="35DC3585">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其他术语解释</w:t>
            </w:r>
          </w:p>
        </w:tc>
        <w:tc>
          <w:tcPr>
            <w:tcW w:w="5170" w:type="dxa"/>
            <w:noWrap w:val="0"/>
            <w:vAlign w:val="center"/>
          </w:tcPr>
          <w:p w14:paraId="3B8F11A3">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3D1FC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2DB130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E517F1E">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4.4款</w:t>
            </w:r>
          </w:p>
        </w:tc>
        <w:tc>
          <w:tcPr>
            <w:tcW w:w="1742" w:type="dxa"/>
            <w:noWrap w:val="0"/>
            <w:vAlign w:val="center"/>
          </w:tcPr>
          <w:p w14:paraId="2E53E0E9">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履约验收中甲方提出异议或作出说明的期限</w:t>
            </w:r>
          </w:p>
        </w:tc>
        <w:tc>
          <w:tcPr>
            <w:tcW w:w="5170" w:type="dxa"/>
            <w:noWrap w:val="0"/>
            <w:vAlign w:val="center"/>
          </w:tcPr>
          <w:p w14:paraId="0DCCF5C8">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48321B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3E9EC1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E05502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4.6款</w:t>
            </w:r>
          </w:p>
        </w:tc>
        <w:tc>
          <w:tcPr>
            <w:tcW w:w="1742" w:type="dxa"/>
            <w:noWrap w:val="0"/>
            <w:vAlign w:val="center"/>
          </w:tcPr>
          <w:p w14:paraId="627D104B">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约定甲方承担的其他义务和责任</w:t>
            </w:r>
          </w:p>
        </w:tc>
        <w:tc>
          <w:tcPr>
            <w:tcW w:w="5170" w:type="dxa"/>
            <w:noWrap w:val="0"/>
            <w:vAlign w:val="center"/>
          </w:tcPr>
          <w:p w14:paraId="06CEAC85">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4E5F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0A5285B">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108DA116">
            <w:pPr>
              <w:snapToGrid w:val="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5.4款</w:t>
            </w:r>
          </w:p>
        </w:tc>
        <w:tc>
          <w:tcPr>
            <w:tcW w:w="1742" w:type="dxa"/>
            <w:noWrap w:val="0"/>
            <w:vAlign w:val="center"/>
          </w:tcPr>
          <w:p w14:paraId="7E918075">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约定乙方承担的其他义务和责任</w:t>
            </w:r>
          </w:p>
        </w:tc>
        <w:tc>
          <w:tcPr>
            <w:tcW w:w="5170" w:type="dxa"/>
            <w:noWrap w:val="0"/>
            <w:vAlign w:val="center"/>
          </w:tcPr>
          <w:p w14:paraId="019E8D02">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2DC042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28B9483">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第二节</w:t>
            </w:r>
          </w:p>
          <w:p w14:paraId="679DE107">
            <w:pPr>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lang w:val="en-US" w:eastAsia="zh-CN"/>
              </w:rPr>
              <w:t>6.1款</w:t>
            </w:r>
          </w:p>
        </w:tc>
        <w:tc>
          <w:tcPr>
            <w:tcW w:w="1742" w:type="dxa"/>
            <w:noWrap w:val="0"/>
            <w:vAlign w:val="center"/>
          </w:tcPr>
          <w:p w14:paraId="3C5C6308">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履行合同义务的顺序</w:t>
            </w:r>
          </w:p>
        </w:tc>
        <w:tc>
          <w:tcPr>
            <w:tcW w:w="5170" w:type="dxa"/>
            <w:noWrap w:val="0"/>
            <w:vAlign w:val="center"/>
          </w:tcPr>
          <w:p w14:paraId="432D3635">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5EC94A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A25340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617D23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款</w:t>
            </w:r>
          </w:p>
        </w:tc>
        <w:tc>
          <w:tcPr>
            <w:tcW w:w="1742" w:type="dxa"/>
            <w:noWrap w:val="0"/>
            <w:vAlign w:val="center"/>
          </w:tcPr>
          <w:p w14:paraId="1A6DBCA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eastAsia="zh-CN"/>
              </w:rPr>
              <w:t>特殊要求</w:t>
            </w:r>
          </w:p>
        </w:tc>
        <w:tc>
          <w:tcPr>
            <w:tcW w:w="5170" w:type="dxa"/>
            <w:noWrap w:val="0"/>
            <w:vAlign w:val="center"/>
          </w:tcPr>
          <w:p w14:paraId="273817C9">
            <w:pPr>
              <w:rPr>
                <w:rFonts w:hint="eastAsia" w:ascii="宋体" w:hAnsi="宋体" w:eastAsia="宋体" w:cs="宋体"/>
                <w:color w:val="auto"/>
                <w:highlight w:val="none"/>
              </w:rPr>
            </w:pPr>
          </w:p>
        </w:tc>
      </w:tr>
      <w:tr w14:paraId="4C69F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3F30D1D">
            <w:pPr>
              <w:adjustRightInd w:val="0"/>
              <w:snapToGrid w:val="0"/>
              <w:jc w:val="center"/>
              <w:rPr>
                <w:rFonts w:hint="eastAsia" w:ascii="宋体" w:hAnsi="宋体" w:eastAsia="宋体" w:cs="宋体"/>
                <w:color w:val="auto"/>
                <w:szCs w:val="21"/>
                <w:highlight w:val="none"/>
              </w:rPr>
            </w:pPr>
          </w:p>
        </w:tc>
        <w:tc>
          <w:tcPr>
            <w:tcW w:w="1742" w:type="dxa"/>
            <w:noWrap w:val="0"/>
            <w:vAlign w:val="center"/>
          </w:tcPr>
          <w:p w14:paraId="1D5A9CB6">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指定现场</w:t>
            </w:r>
          </w:p>
        </w:tc>
        <w:tc>
          <w:tcPr>
            <w:tcW w:w="5170" w:type="dxa"/>
            <w:noWrap w:val="0"/>
            <w:vAlign w:val="center"/>
          </w:tcPr>
          <w:p w14:paraId="537E0BDD">
            <w:pPr>
              <w:rPr>
                <w:rFonts w:hint="eastAsia" w:ascii="宋体" w:hAnsi="宋体" w:eastAsia="宋体" w:cs="宋体"/>
                <w:color w:val="auto"/>
                <w:highlight w:val="none"/>
              </w:rPr>
            </w:pPr>
          </w:p>
        </w:tc>
      </w:tr>
      <w:tr w14:paraId="6719A9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F314BC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7A2CFF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noWrap w:val="0"/>
            <w:vAlign w:val="center"/>
          </w:tcPr>
          <w:p w14:paraId="7A4D13F1">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运输特殊要求</w:t>
            </w:r>
          </w:p>
        </w:tc>
        <w:tc>
          <w:tcPr>
            <w:tcW w:w="5170" w:type="dxa"/>
            <w:noWrap w:val="0"/>
            <w:vAlign w:val="center"/>
          </w:tcPr>
          <w:p w14:paraId="38D7B8DA">
            <w:pPr>
              <w:rPr>
                <w:rFonts w:hint="eastAsia" w:ascii="宋体" w:hAnsi="宋体" w:eastAsia="宋体" w:cs="宋体"/>
                <w:color w:val="auto"/>
                <w:highlight w:val="none"/>
              </w:rPr>
            </w:pPr>
          </w:p>
        </w:tc>
      </w:tr>
      <w:tr w14:paraId="5FD03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54EA47F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5B5BD6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款</w:t>
            </w:r>
          </w:p>
        </w:tc>
        <w:tc>
          <w:tcPr>
            <w:tcW w:w="1742" w:type="dxa"/>
            <w:noWrap w:val="0"/>
            <w:vAlign w:val="center"/>
          </w:tcPr>
          <w:p w14:paraId="59847FE4">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保险要求</w:t>
            </w:r>
          </w:p>
        </w:tc>
        <w:tc>
          <w:tcPr>
            <w:tcW w:w="5170" w:type="dxa"/>
            <w:noWrap w:val="0"/>
            <w:vAlign w:val="center"/>
          </w:tcPr>
          <w:p w14:paraId="6F643374">
            <w:pPr>
              <w:rPr>
                <w:rFonts w:hint="eastAsia" w:ascii="宋体" w:hAnsi="宋体" w:eastAsia="宋体" w:cs="宋体"/>
                <w:color w:val="auto"/>
                <w:highlight w:val="none"/>
              </w:rPr>
            </w:pPr>
          </w:p>
        </w:tc>
      </w:tr>
      <w:tr w14:paraId="488F8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noWrap w:val="0"/>
            <w:vAlign w:val="center"/>
          </w:tcPr>
          <w:p w14:paraId="6B58453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5B00ED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.2（1）项</w:t>
            </w:r>
          </w:p>
        </w:tc>
        <w:tc>
          <w:tcPr>
            <w:tcW w:w="1742" w:type="dxa"/>
            <w:noWrap w:val="0"/>
            <w:vAlign w:val="center"/>
          </w:tcPr>
          <w:p w14:paraId="33DB5137">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noWrap w:val="0"/>
            <w:vAlign w:val="center"/>
          </w:tcPr>
          <w:p w14:paraId="51A3AF1A">
            <w:pPr>
              <w:autoSpaceDE w:val="0"/>
              <w:autoSpaceDN w:val="0"/>
              <w:adjustRightInd w:val="0"/>
              <w:snapToGrid w:val="0"/>
              <w:ind w:firstLine="420" w:firstLineChars="200"/>
              <w:jc w:val="left"/>
              <w:rPr>
                <w:rFonts w:hint="eastAsia" w:ascii="宋体" w:hAnsi="宋体" w:eastAsia="宋体" w:cs="宋体"/>
                <w:color w:val="auto"/>
                <w:szCs w:val="21"/>
                <w:highlight w:val="none"/>
              </w:rPr>
            </w:pPr>
          </w:p>
        </w:tc>
      </w:tr>
      <w:tr w14:paraId="470A7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6094F3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DEE5D5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.2（3）项</w:t>
            </w:r>
          </w:p>
        </w:tc>
        <w:tc>
          <w:tcPr>
            <w:tcW w:w="1742" w:type="dxa"/>
            <w:noWrap w:val="0"/>
            <w:vAlign w:val="center"/>
          </w:tcPr>
          <w:p w14:paraId="5D0C0FF1">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货物质量缺陷</w:t>
            </w:r>
          </w:p>
          <w:p w14:paraId="317F4145">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noWrap w:val="0"/>
            <w:vAlign w:val="center"/>
          </w:tcPr>
          <w:p w14:paraId="4216A507">
            <w:pPr>
              <w:adjustRightInd w:val="0"/>
              <w:snapToGrid w:val="0"/>
              <w:jc w:val="left"/>
              <w:rPr>
                <w:rFonts w:hint="eastAsia" w:ascii="宋体" w:hAnsi="宋体" w:eastAsia="宋体" w:cs="宋体"/>
                <w:color w:val="auto"/>
                <w:szCs w:val="21"/>
                <w:highlight w:val="none"/>
              </w:rPr>
            </w:pPr>
          </w:p>
        </w:tc>
      </w:tr>
      <w:tr w14:paraId="1E7D63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9D1774">
            <w:pPr>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第二节</w:t>
            </w:r>
          </w:p>
          <w:p w14:paraId="556542DE">
            <w:pPr>
              <w:pStyle w:val="43"/>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74BD1735">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其他应当保密的信息</w:t>
            </w:r>
          </w:p>
        </w:tc>
        <w:tc>
          <w:tcPr>
            <w:tcW w:w="5170" w:type="dxa"/>
            <w:noWrap w:val="0"/>
            <w:vAlign w:val="center"/>
          </w:tcPr>
          <w:p w14:paraId="0885CE34">
            <w:pPr>
              <w:adjustRightInd w:val="0"/>
              <w:snapToGrid w:val="0"/>
              <w:jc w:val="left"/>
              <w:rPr>
                <w:rFonts w:hint="eastAsia" w:ascii="宋体" w:hAnsi="宋体" w:eastAsia="宋体" w:cs="宋体"/>
                <w:color w:val="auto"/>
                <w:szCs w:val="21"/>
                <w:highlight w:val="none"/>
              </w:rPr>
            </w:pPr>
          </w:p>
        </w:tc>
      </w:tr>
      <w:tr w14:paraId="1D573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CC0CDC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FAD0AC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.2款</w:t>
            </w:r>
          </w:p>
        </w:tc>
        <w:tc>
          <w:tcPr>
            <w:tcW w:w="1742" w:type="dxa"/>
            <w:noWrap w:val="0"/>
            <w:vAlign w:val="center"/>
          </w:tcPr>
          <w:p w14:paraId="0AF30680">
            <w:pPr>
              <w:adjustRightInd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合同价款支付</w:t>
            </w:r>
            <w:r>
              <w:rPr>
                <w:rFonts w:hint="eastAsia" w:ascii="宋体" w:hAnsi="宋体" w:eastAsia="宋体" w:cs="宋体"/>
                <w:color w:val="auto"/>
                <w:szCs w:val="21"/>
                <w:highlight w:val="none"/>
                <w:lang w:eastAsia="zh-CN"/>
              </w:rPr>
              <w:t>时间</w:t>
            </w:r>
          </w:p>
        </w:tc>
        <w:tc>
          <w:tcPr>
            <w:tcW w:w="5170" w:type="dxa"/>
            <w:noWrap w:val="0"/>
            <w:vAlign w:val="center"/>
          </w:tcPr>
          <w:p w14:paraId="7E56D1B3">
            <w:pPr>
              <w:adjustRightInd w:val="0"/>
              <w:snapToGrid w:val="0"/>
              <w:jc w:val="left"/>
              <w:rPr>
                <w:rFonts w:hint="eastAsia" w:ascii="宋体" w:hAnsi="宋体" w:eastAsia="宋体" w:cs="宋体"/>
                <w:color w:val="auto"/>
                <w:szCs w:val="21"/>
                <w:highlight w:val="none"/>
              </w:rPr>
            </w:pPr>
          </w:p>
        </w:tc>
      </w:tr>
      <w:tr w14:paraId="3A4BDA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208961A">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4D26D1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13.2</w:t>
            </w:r>
            <w:r>
              <w:rPr>
                <w:rFonts w:hint="eastAsia" w:ascii="宋体" w:hAnsi="宋体" w:eastAsia="宋体" w:cs="宋体"/>
                <w:color w:val="auto"/>
                <w:szCs w:val="21"/>
                <w:highlight w:val="none"/>
              </w:rPr>
              <w:t>款</w:t>
            </w:r>
          </w:p>
        </w:tc>
        <w:tc>
          <w:tcPr>
            <w:tcW w:w="1742" w:type="dxa"/>
            <w:noWrap w:val="0"/>
            <w:vAlign w:val="center"/>
          </w:tcPr>
          <w:p w14:paraId="386E330F">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履约保证金不予退还的情形</w:t>
            </w:r>
          </w:p>
        </w:tc>
        <w:tc>
          <w:tcPr>
            <w:tcW w:w="5170" w:type="dxa"/>
            <w:noWrap w:val="0"/>
            <w:vAlign w:val="center"/>
          </w:tcPr>
          <w:p w14:paraId="43C2859B">
            <w:pPr>
              <w:adjustRightInd w:val="0"/>
              <w:snapToGrid w:val="0"/>
              <w:jc w:val="left"/>
              <w:rPr>
                <w:rFonts w:hint="eastAsia" w:ascii="宋体" w:hAnsi="宋体" w:eastAsia="宋体" w:cs="宋体"/>
                <w:color w:val="auto"/>
                <w:szCs w:val="21"/>
                <w:highlight w:val="none"/>
              </w:rPr>
            </w:pPr>
          </w:p>
        </w:tc>
      </w:tr>
      <w:tr w14:paraId="4438A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909DA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318FBB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13.3</w:t>
            </w:r>
            <w:r>
              <w:rPr>
                <w:rFonts w:hint="eastAsia" w:ascii="宋体" w:hAnsi="宋体" w:eastAsia="宋体" w:cs="宋体"/>
                <w:color w:val="auto"/>
                <w:szCs w:val="21"/>
                <w:highlight w:val="none"/>
              </w:rPr>
              <w:t>款</w:t>
            </w:r>
          </w:p>
        </w:tc>
        <w:tc>
          <w:tcPr>
            <w:tcW w:w="1742" w:type="dxa"/>
            <w:noWrap w:val="0"/>
            <w:vAlign w:val="center"/>
          </w:tcPr>
          <w:p w14:paraId="7DE45A3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w:t>
            </w:r>
            <w:r>
              <w:rPr>
                <w:rFonts w:hint="eastAsia" w:ascii="宋体" w:hAnsi="宋体" w:eastAsia="宋体" w:cs="宋体"/>
                <w:color w:val="auto"/>
                <w:szCs w:val="21"/>
                <w:highlight w:val="none"/>
                <w:lang w:eastAsia="zh-CN"/>
              </w:rPr>
              <w:t>逾期退还的</w:t>
            </w:r>
            <w:r>
              <w:rPr>
                <w:rFonts w:hint="eastAsia" w:ascii="宋体" w:hAnsi="宋体" w:eastAsia="宋体" w:cs="宋体"/>
                <w:color w:val="auto"/>
                <w:szCs w:val="21"/>
                <w:highlight w:val="none"/>
              </w:rPr>
              <w:t>违约金</w:t>
            </w:r>
          </w:p>
        </w:tc>
        <w:tc>
          <w:tcPr>
            <w:tcW w:w="5170" w:type="dxa"/>
            <w:noWrap w:val="0"/>
            <w:vAlign w:val="center"/>
          </w:tcPr>
          <w:p w14:paraId="59785897">
            <w:pPr>
              <w:adjustRightInd w:val="0"/>
              <w:snapToGrid w:val="0"/>
              <w:jc w:val="left"/>
              <w:rPr>
                <w:rFonts w:hint="eastAsia" w:ascii="宋体" w:hAnsi="宋体" w:eastAsia="宋体" w:cs="宋体"/>
                <w:color w:val="auto"/>
                <w:szCs w:val="21"/>
                <w:highlight w:val="none"/>
              </w:rPr>
            </w:pPr>
          </w:p>
        </w:tc>
      </w:tr>
      <w:tr w14:paraId="27D40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3849749C">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4E5E0DE">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w:t>
            </w:r>
          </w:p>
        </w:tc>
        <w:tc>
          <w:tcPr>
            <w:tcW w:w="1742" w:type="dxa"/>
            <w:noWrap w:val="0"/>
            <w:vAlign w:val="center"/>
          </w:tcPr>
          <w:p w14:paraId="32439631">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运行监督、维修期限</w:t>
            </w:r>
          </w:p>
        </w:tc>
        <w:tc>
          <w:tcPr>
            <w:tcW w:w="5170" w:type="dxa"/>
            <w:noWrap w:val="0"/>
            <w:vAlign w:val="center"/>
          </w:tcPr>
          <w:p w14:paraId="2D7D9EFD">
            <w:pPr>
              <w:adjustRightInd w:val="0"/>
              <w:snapToGrid w:val="0"/>
              <w:jc w:val="left"/>
              <w:rPr>
                <w:rFonts w:hint="eastAsia" w:ascii="宋体" w:hAnsi="宋体" w:eastAsia="宋体" w:cs="宋体"/>
                <w:color w:val="auto"/>
                <w:szCs w:val="21"/>
                <w:highlight w:val="none"/>
              </w:rPr>
            </w:pPr>
          </w:p>
        </w:tc>
      </w:tr>
      <w:tr w14:paraId="0D024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7522026">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9AB5F3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）项</w:t>
            </w:r>
          </w:p>
        </w:tc>
        <w:tc>
          <w:tcPr>
            <w:tcW w:w="1742" w:type="dxa"/>
            <w:noWrap w:val="0"/>
            <w:vAlign w:val="center"/>
          </w:tcPr>
          <w:p w14:paraId="67554145">
            <w:pPr>
              <w:adjustRightInd w:val="0"/>
              <w:snapToGri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货物回收的约定</w:t>
            </w:r>
          </w:p>
        </w:tc>
        <w:tc>
          <w:tcPr>
            <w:tcW w:w="5170" w:type="dxa"/>
            <w:noWrap w:val="0"/>
            <w:vAlign w:val="center"/>
          </w:tcPr>
          <w:p w14:paraId="4A270E34">
            <w:pPr>
              <w:adjustRightInd w:val="0"/>
              <w:snapToGrid w:val="0"/>
              <w:jc w:val="left"/>
              <w:rPr>
                <w:rFonts w:hint="eastAsia" w:ascii="宋体" w:hAnsi="宋体" w:eastAsia="宋体" w:cs="宋体"/>
                <w:color w:val="auto"/>
                <w:szCs w:val="21"/>
                <w:highlight w:val="none"/>
              </w:rPr>
            </w:pPr>
          </w:p>
        </w:tc>
      </w:tr>
      <w:tr w14:paraId="69EC8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C492C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BC28D02">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w:t>
            </w:r>
          </w:p>
        </w:tc>
        <w:tc>
          <w:tcPr>
            <w:tcW w:w="1742" w:type="dxa"/>
            <w:noWrap w:val="0"/>
            <w:vAlign w:val="center"/>
          </w:tcPr>
          <w:p w14:paraId="3CF9B3B4">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noWrap w:val="0"/>
            <w:vAlign w:val="center"/>
          </w:tcPr>
          <w:p w14:paraId="45D6F729">
            <w:pPr>
              <w:adjustRightInd w:val="0"/>
              <w:snapToGrid w:val="0"/>
              <w:jc w:val="left"/>
              <w:rPr>
                <w:rFonts w:hint="eastAsia" w:ascii="宋体" w:hAnsi="宋体" w:eastAsia="宋体" w:cs="宋体"/>
                <w:color w:val="auto"/>
                <w:szCs w:val="21"/>
                <w:highlight w:val="none"/>
              </w:rPr>
            </w:pPr>
          </w:p>
        </w:tc>
      </w:tr>
      <w:tr w14:paraId="1F8FE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9B0B16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10FAEFB">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1款</w:t>
            </w:r>
          </w:p>
        </w:tc>
        <w:tc>
          <w:tcPr>
            <w:tcW w:w="1742" w:type="dxa"/>
            <w:noWrap w:val="0"/>
            <w:vAlign w:val="center"/>
          </w:tcPr>
          <w:p w14:paraId="07E0B06E">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noWrap w:val="0"/>
            <w:vAlign w:val="center"/>
          </w:tcPr>
          <w:p w14:paraId="55C95E3B">
            <w:pPr>
              <w:adjustRightInd w:val="0"/>
              <w:snapToGrid w:val="0"/>
              <w:jc w:val="left"/>
              <w:rPr>
                <w:rFonts w:hint="eastAsia" w:ascii="宋体" w:hAnsi="宋体" w:eastAsia="宋体" w:cs="宋体"/>
                <w:color w:val="auto"/>
                <w:szCs w:val="21"/>
                <w:highlight w:val="none"/>
              </w:rPr>
            </w:pPr>
          </w:p>
        </w:tc>
      </w:tr>
      <w:tr w14:paraId="478B1C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805B799">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E15169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.2（2）项</w:t>
            </w:r>
          </w:p>
        </w:tc>
        <w:tc>
          <w:tcPr>
            <w:tcW w:w="1742" w:type="dxa"/>
            <w:noWrap w:val="0"/>
            <w:vAlign w:val="center"/>
          </w:tcPr>
          <w:p w14:paraId="6C8A5583">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noWrap w:val="0"/>
            <w:vAlign w:val="center"/>
          </w:tcPr>
          <w:p w14:paraId="5D94299A">
            <w:pPr>
              <w:adjustRightInd w:val="0"/>
              <w:snapToGrid w:val="0"/>
              <w:jc w:val="left"/>
              <w:rPr>
                <w:rFonts w:hint="eastAsia" w:ascii="宋体" w:hAnsi="宋体" w:eastAsia="宋体" w:cs="宋体"/>
                <w:color w:val="auto"/>
                <w:szCs w:val="21"/>
                <w:highlight w:val="none"/>
                <w:u w:val="single"/>
              </w:rPr>
            </w:pPr>
          </w:p>
        </w:tc>
      </w:tr>
      <w:tr w14:paraId="5DBEC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73E34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A1E0310">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3款</w:t>
            </w:r>
          </w:p>
        </w:tc>
        <w:tc>
          <w:tcPr>
            <w:tcW w:w="1742" w:type="dxa"/>
            <w:noWrap w:val="0"/>
            <w:vAlign w:val="center"/>
          </w:tcPr>
          <w:p w14:paraId="140911CB">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noWrap w:val="0"/>
            <w:vAlign w:val="center"/>
          </w:tcPr>
          <w:p w14:paraId="134813A7">
            <w:pPr>
              <w:adjustRightInd w:val="0"/>
              <w:snapToGrid w:val="0"/>
              <w:jc w:val="left"/>
              <w:rPr>
                <w:rFonts w:hint="eastAsia" w:ascii="宋体" w:hAnsi="宋体" w:eastAsia="宋体" w:cs="宋体"/>
                <w:color w:val="auto"/>
                <w:szCs w:val="21"/>
                <w:highlight w:val="none"/>
                <w:u w:val="single"/>
              </w:rPr>
            </w:pPr>
          </w:p>
        </w:tc>
      </w:tr>
      <w:tr w14:paraId="7041E9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B160E1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76242C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80F0C6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62CB2273">
            <w:pPr>
              <w:adjustRightInd w:val="0"/>
              <w:snapToGrid w:val="0"/>
              <w:jc w:val="left"/>
              <w:rPr>
                <w:rFonts w:hint="eastAsia" w:ascii="宋体" w:hAnsi="宋体" w:eastAsia="宋体" w:cs="宋体"/>
                <w:color w:val="auto"/>
                <w:szCs w:val="21"/>
                <w:highlight w:val="none"/>
                <w:u w:val="single"/>
              </w:rPr>
            </w:pPr>
          </w:p>
        </w:tc>
      </w:tr>
      <w:tr w14:paraId="25967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6369CE3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4F3DCD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1A051E29">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231BF25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75C17B20">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5AB14F4A">
            <w:pPr>
              <w:adjustRightInd w:val="0"/>
              <w:snapToGrid w:val="0"/>
              <w:ind w:firstLine="0" w:firstLineChars="0"/>
              <w:jc w:val="left"/>
              <w:rPr>
                <w:rFonts w:hint="eastAsia" w:ascii="宋体" w:hAnsi="宋体" w:eastAsia="宋体" w:cs="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58167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6AB4250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2F580C7">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款</w:t>
            </w:r>
          </w:p>
        </w:tc>
        <w:tc>
          <w:tcPr>
            <w:tcW w:w="1742" w:type="dxa"/>
            <w:noWrap w:val="0"/>
            <w:vAlign w:val="center"/>
          </w:tcPr>
          <w:p w14:paraId="7E251C0F">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eastAsia="zh-CN"/>
              </w:rPr>
              <w:t>其他专用条款</w:t>
            </w:r>
          </w:p>
        </w:tc>
        <w:tc>
          <w:tcPr>
            <w:tcW w:w="5170" w:type="dxa"/>
            <w:noWrap w:val="0"/>
            <w:vAlign w:val="center"/>
          </w:tcPr>
          <w:p w14:paraId="1CE52F87">
            <w:pPr>
              <w:adjustRightInd w:val="0"/>
              <w:snapToGrid w:val="0"/>
              <w:jc w:val="left"/>
              <w:rPr>
                <w:rFonts w:hint="eastAsia" w:ascii="宋体" w:hAnsi="宋体" w:eastAsia="宋体" w:cs="宋体"/>
                <w:color w:val="auto"/>
                <w:szCs w:val="21"/>
                <w:highlight w:val="none"/>
                <w:lang w:val="en-US" w:eastAsia="zh-CN"/>
              </w:rPr>
            </w:pPr>
          </w:p>
        </w:tc>
      </w:tr>
    </w:tbl>
    <w:p w14:paraId="4CF27668">
      <w:pPr>
        <w:rPr>
          <w:rFonts w:hint="eastAsia" w:ascii="宋体" w:hAnsi="宋体" w:eastAsia="宋体" w:cs="宋体"/>
          <w:color w:val="auto"/>
          <w:highlight w:val="none"/>
        </w:rPr>
      </w:pPr>
    </w:p>
    <w:p w14:paraId="2A8F2AD1">
      <w:pPr>
        <w:rPr>
          <w:rFonts w:hint="eastAsia" w:ascii="宋体" w:hAnsi="宋体" w:eastAsia="宋体" w:cs="宋体"/>
          <w:color w:val="auto"/>
          <w:highlight w:val="none"/>
        </w:rPr>
      </w:pPr>
    </w:p>
    <w:p w14:paraId="76BC49C5">
      <w:pPr>
        <w:snapToGrid w:val="0"/>
        <w:spacing w:line="480" w:lineRule="auto"/>
        <w:rPr>
          <w:rFonts w:ascii="宋体" w:hAnsi="宋体" w:cs="宋体"/>
          <w:bCs/>
          <w:color w:val="auto"/>
          <w:sz w:val="32"/>
          <w:szCs w:val="32"/>
          <w:highlight w:val="none"/>
        </w:rPr>
      </w:pPr>
      <w:r>
        <w:rPr>
          <w:rFonts w:hint="eastAsia" w:ascii="宋体" w:hAnsi="宋体" w:eastAsia="宋体" w:cs="宋体"/>
          <w:color w:val="auto"/>
          <w:sz w:val="21"/>
          <w:szCs w:val="21"/>
          <w:highlight w:val="none"/>
        </w:rPr>
        <w:br w:type="page"/>
      </w:r>
    </w:p>
    <w:p w14:paraId="7285CDF5">
      <w:pPr>
        <w:snapToGrid w:val="0"/>
        <w:jc w:val="center"/>
        <w:rPr>
          <w:rFonts w:ascii="宋体" w:hAnsi="宋体" w:cs="宋体"/>
          <w:bCs/>
          <w:color w:val="auto"/>
          <w:sz w:val="32"/>
          <w:szCs w:val="32"/>
          <w:highlight w:val="none"/>
        </w:rPr>
      </w:pPr>
    </w:p>
    <w:p w14:paraId="21B20AFF">
      <w:pPr>
        <w:snapToGrid w:val="0"/>
        <w:jc w:val="center"/>
        <w:rPr>
          <w:rFonts w:ascii="宋体" w:hAnsi="宋体" w:cs="宋体"/>
          <w:bCs/>
          <w:color w:val="auto"/>
          <w:sz w:val="32"/>
          <w:szCs w:val="32"/>
          <w:highlight w:val="none"/>
        </w:rPr>
      </w:pPr>
    </w:p>
    <w:p w14:paraId="20D83A7C">
      <w:pPr>
        <w:snapToGrid w:val="0"/>
        <w:jc w:val="center"/>
        <w:rPr>
          <w:rFonts w:ascii="宋体" w:hAnsi="宋体" w:cs="宋体"/>
          <w:bCs/>
          <w:color w:val="auto"/>
          <w:sz w:val="32"/>
          <w:szCs w:val="32"/>
          <w:highlight w:val="none"/>
        </w:rPr>
      </w:pPr>
    </w:p>
    <w:p w14:paraId="7F3FE7B8">
      <w:pPr>
        <w:snapToGrid w:val="0"/>
        <w:jc w:val="center"/>
        <w:rPr>
          <w:rFonts w:ascii="宋体" w:hAnsi="宋体" w:cs="宋体"/>
          <w:bCs/>
          <w:color w:val="auto"/>
          <w:sz w:val="32"/>
          <w:szCs w:val="32"/>
          <w:highlight w:val="none"/>
        </w:rPr>
      </w:pPr>
    </w:p>
    <w:p w14:paraId="10D87197">
      <w:pPr>
        <w:snapToGrid w:val="0"/>
        <w:jc w:val="center"/>
        <w:rPr>
          <w:rFonts w:ascii="宋体" w:hAnsi="宋体" w:cs="宋体"/>
          <w:bCs/>
          <w:color w:val="auto"/>
          <w:sz w:val="32"/>
          <w:szCs w:val="32"/>
          <w:highlight w:val="none"/>
        </w:rPr>
      </w:pPr>
    </w:p>
    <w:p w14:paraId="06A680AC">
      <w:pPr>
        <w:snapToGrid w:val="0"/>
        <w:jc w:val="center"/>
        <w:rPr>
          <w:rFonts w:ascii="宋体" w:hAnsi="宋体" w:cs="宋体"/>
          <w:bCs/>
          <w:color w:val="auto"/>
          <w:sz w:val="32"/>
          <w:szCs w:val="32"/>
          <w:highlight w:val="none"/>
        </w:rPr>
      </w:pPr>
    </w:p>
    <w:p w14:paraId="52B77C37">
      <w:pPr>
        <w:snapToGrid w:val="0"/>
        <w:jc w:val="center"/>
        <w:rPr>
          <w:rFonts w:ascii="宋体" w:hAnsi="宋体" w:cs="宋体"/>
          <w:bCs/>
          <w:color w:val="auto"/>
          <w:sz w:val="32"/>
          <w:szCs w:val="32"/>
          <w:highlight w:val="none"/>
        </w:rPr>
      </w:pPr>
    </w:p>
    <w:p w14:paraId="028957D4">
      <w:pPr>
        <w:snapToGrid w:val="0"/>
        <w:jc w:val="center"/>
        <w:rPr>
          <w:rFonts w:ascii="宋体" w:hAnsi="宋体" w:cs="宋体"/>
          <w:bCs/>
          <w:color w:val="auto"/>
          <w:sz w:val="32"/>
          <w:szCs w:val="32"/>
          <w:highlight w:val="none"/>
        </w:rPr>
      </w:pPr>
    </w:p>
    <w:p w14:paraId="60450277">
      <w:pPr>
        <w:snapToGrid w:val="0"/>
        <w:jc w:val="center"/>
        <w:rPr>
          <w:rFonts w:ascii="宋体" w:hAnsi="宋体" w:cs="宋体"/>
          <w:bCs/>
          <w:color w:val="auto"/>
          <w:sz w:val="32"/>
          <w:szCs w:val="32"/>
          <w:highlight w:val="none"/>
        </w:rPr>
      </w:pPr>
    </w:p>
    <w:p w14:paraId="0EFF259C">
      <w:pPr>
        <w:snapToGrid w:val="0"/>
        <w:jc w:val="center"/>
        <w:rPr>
          <w:rFonts w:ascii="宋体" w:hAnsi="宋体" w:cs="宋体"/>
          <w:bCs/>
          <w:color w:val="auto"/>
          <w:sz w:val="32"/>
          <w:szCs w:val="32"/>
          <w:highlight w:val="none"/>
        </w:rPr>
      </w:pPr>
    </w:p>
    <w:p w14:paraId="07E172ED">
      <w:pPr>
        <w:snapToGrid w:val="0"/>
        <w:jc w:val="center"/>
        <w:rPr>
          <w:rFonts w:ascii="宋体" w:hAnsi="宋体" w:cs="宋体"/>
          <w:bCs/>
          <w:color w:val="auto"/>
          <w:sz w:val="32"/>
          <w:szCs w:val="32"/>
          <w:highlight w:val="none"/>
        </w:rPr>
      </w:pPr>
    </w:p>
    <w:p w14:paraId="5507DF2F">
      <w:pPr>
        <w:snapToGrid w:val="0"/>
        <w:jc w:val="both"/>
        <w:rPr>
          <w:rFonts w:ascii="宋体" w:hAnsi="宋体" w:cs="宋体"/>
          <w:bCs/>
          <w:color w:val="auto"/>
          <w:sz w:val="32"/>
          <w:szCs w:val="32"/>
          <w:highlight w:val="none"/>
        </w:rPr>
      </w:pPr>
    </w:p>
    <w:p w14:paraId="7B04FCB3">
      <w:pPr>
        <w:snapToGrid w:val="0"/>
        <w:jc w:val="center"/>
        <w:rPr>
          <w:rFonts w:ascii="宋体" w:hAnsi="宋体" w:cs="宋体"/>
          <w:bCs/>
          <w:color w:val="auto"/>
          <w:sz w:val="32"/>
          <w:szCs w:val="32"/>
          <w:highlight w:val="none"/>
        </w:rPr>
      </w:pPr>
    </w:p>
    <w:p w14:paraId="64C0C389">
      <w:pPr>
        <w:snapToGrid w:val="0"/>
        <w:jc w:val="center"/>
        <w:rPr>
          <w:rFonts w:ascii="宋体" w:hAnsi="宋体" w:cs="宋体"/>
          <w:bCs/>
          <w:color w:val="auto"/>
          <w:sz w:val="32"/>
          <w:szCs w:val="32"/>
          <w:highlight w:val="none"/>
        </w:rPr>
      </w:pPr>
    </w:p>
    <w:p w14:paraId="2D88B898">
      <w:pPr>
        <w:snapToGrid w:val="0"/>
        <w:jc w:val="center"/>
        <w:rPr>
          <w:rFonts w:ascii="宋体" w:hAnsi="宋体" w:cs="宋体"/>
          <w:bCs/>
          <w:color w:val="auto"/>
          <w:sz w:val="32"/>
          <w:szCs w:val="32"/>
          <w:highlight w:val="none"/>
        </w:rPr>
      </w:pPr>
    </w:p>
    <w:p w14:paraId="662BB07C">
      <w:pPr>
        <w:pStyle w:val="3"/>
        <w:keepNext w:val="0"/>
        <w:keepLines w:val="0"/>
        <w:jc w:val="center"/>
        <w:rPr>
          <w:rFonts w:ascii="宋体" w:hAnsi="宋体" w:eastAsia="宋体" w:cs="宋体"/>
          <w:color w:val="auto"/>
          <w:highlight w:val="none"/>
        </w:rPr>
      </w:pPr>
      <w:bookmarkStart w:id="159" w:name="_Toc13327"/>
      <w:bookmarkStart w:id="160" w:name="_Toc19686834"/>
      <w:bookmarkStart w:id="161" w:name="_Toc29989"/>
      <w:r>
        <w:rPr>
          <w:rFonts w:hint="eastAsia" w:ascii="宋体" w:hAnsi="宋体" w:eastAsia="宋体" w:cs="宋体"/>
          <w:color w:val="auto"/>
          <w:highlight w:val="none"/>
        </w:rPr>
        <w:t>第六章　投标文件格式</w:t>
      </w:r>
      <w:bookmarkEnd w:id="159"/>
      <w:bookmarkEnd w:id="160"/>
      <w:bookmarkEnd w:id="161"/>
    </w:p>
    <w:p w14:paraId="012B2844">
      <w:pPr>
        <w:snapToGrid w:val="0"/>
        <w:spacing w:before="50" w:after="50"/>
        <w:rPr>
          <w:rFonts w:ascii="宋体" w:hAnsi="宋体" w:cs="宋体"/>
          <w:color w:val="auto"/>
          <w:sz w:val="32"/>
          <w:szCs w:val="20"/>
          <w:highlight w:val="none"/>
        </w:rPr>
      </w:pPr>
    </w:p>
    <w:p w14:paraId="250EC36A">
      <w:pPr>
        <w:snapToGrid w:val="0"/>
        <w:spacing w:before="50" w:after="50"/>
        <w:rPr>
          <w:rFonts w:ascii="宋体" w:hAnsi="宋体" w:cs="宋体"/>
          <w:color w:val="auto"/>
          <w:sz w:val="32"/>
          <w:szCs w:val="20"/>
          <w:highlight w:val="none"/>
        </w:rPr>
      </w:pPr>
    </w:p>
    <w:p w14:paraId="13FF721D">
      <w:pPr>
        <w:snapToGrid w:val="0"/>
        <w:spacing w:before="50" w:after="50"/>
        <w:rPr>
          <w:rFonts w:ascii="宋体" w:hAnsi="宋体" w:cs="宋体"/>
          <w:color w:val="auto"/>
          <w:sz w:val="32"/>
          <w:szCs w:val="20"/>
          <w:highlight w:val="none"/>
        </w:rPr>
      </w:pPr>
    </w:p>
    <w:p w14:paraId="0D0C5599">
      <w:pPr>
        <w:snapToGrid w:val="0"/>
        <w:spacing w:before="50" w:after="50"/>
        <w:rPr>
          <w:rFonts w:ascii="宋体" w:hAnsi="宋体" w:cs="宋体"/>
          <w:color w:val="auto"/>
          <w:sz w:val="32"/>
          <w:szCs w:val="20"/>
          <w:highlight w:val="none"/>
        </w:rPr>
      </w:pPr>
    </w:p>
    <w:p w14:paraId="15C3AD5B">
      <w:pPr>
        <w:snapToGrid w:val="0"/>
        <w:spacing w:before="50" w:after="50"/>
        <w:rPr>
          <w:rFonts w:ascii="宋体" w:hAnsi="宋体" w:cs="宋体"/>
          <w:color w:val="auto"/>
          <w:sz w:val="32"/>
          <w:szCs w:val="20"/>
          <w:highlight w:val="none"/>
        </w:rPr>
      </w:pPr>
    </w:p>
    <w:p w14:paraId="2E29CA10">
      <w:pPr>
        <w:snapToGrid w:val="0"/>
        <w:spacing w:before="50" w:after="50"/>
        <w:rPr>
          <w:rFonts w:ascii="宋体" w:hAnsi="宋体" w:cs="宋体"/>
          <w:color w:val="auto"/>
          <w:sz w:val="32"/>
          <w:szCs w:val="20"/>
          <w:highlight w:val="none"/>
        </w:rPr>
      </w:pPr>
    </w:p>
    <w:p w14:paraId="2B76626D">
      <w:pPr>
        <w:snapToGrid w:val="0"/>
        <w:spacing w:before="50" w:after="50"/>
        <w:rPr>
          <w:rFonts w:ascii="宋体" w:hAnsi="宋体" w:cs="宋体"/>
          <w:color w:val="auto"/>
          <w:sz w:val="32"/>
          <w:szCs w:val="20"/>
          <w:highlight w:val="none"/>
        </w:rPr>
      </w:pPr>
    </w:p>
    <w:p w14:paraId="7A32A3A8">
      <w:pPr>
        <w:snapToGrid w:val="0"/>
        <w:spacing w:before="50" w:after="50"/>
        <w:rPr>
          <w:rFonts w:ascii="宋体" w:hAnsi="宋体" w:cs="宋体"/>
          <w:color w:val="auto"/>
          <w:sz w:val="32"/>
          <w:szCs w:val="20"/>
          <w:highlight w:val="none"/>
        </w:rPr>
      </w:pPr>
    </w:p>
    <w:p w14:paraId="6DD40A34">
      <w:pPr>
        <w:snapToGrid w:val="0"/>
        <w:spacing w:before="50" w:after="50"/>
        <w:rPr>
          <w:rFonts w:ascii="宋体" w:hAnsi="宋体" w:cs="宋体"/>
          <w:color w:val="auto"/>
          <w:sz w:val="32"/>
          <w:szCs w:val="20"/>
          <w:highlight w:val="none"/>
        </w:rPr>
      </w:pPr>
    </w:p>
    <w:p w14:paraId="6EA2B9FA">
      <w:pPr>
        <w:snapToGrid w:val="0"/>
        <w:spacing w:before="120" w:beforeLines="50" w:after="50"/>
        <w:jc w:val="both"/>
        <w:rPr>
          <w:rFonts w:ascii="宋体" w:hAnsi="宋体" w:cs="宋体"/>
          <w:color w:val="auto"/>
          <w:highlight w:val="none"/>
        </w:rPr>
      </w:pPr>
      <w:r>
        <w:rPr>
          <w:rFonts w:hint="eastAsia" w:ascii="宋体" w:hAnsi="宋体" w:cs="宋体"/>
          <w:color w:val="auto"/>
          <w:sz w:val="32"/>
          <w:szCs w:val="20"/>
          <w:highlight w:val="none"/>
        </w:rPr>
        <w:br w:type="page"/>
      </w:r>
    </w:p>
    <w:p w14:paraId="5BA38EAF">
      <w:pPr>
        <w:snapToGrid w:val="0"/>
        <w:spacing w:before="120" w:beforeLines="50" w:after="50" w:line="360" w:lineRule="auto"/>
        <w:outlineLvl w:val="1"/>
        <w:rPr>
          <w:rFonts w:ascii="宋体" w:hAnsi="宋体" w:cs="宋体"/>
          <w:b/>
          <w:bCs/>
          <w:color w:val="auto"/>
          <w:sz w:val="28"/>
          <w:szCs w:val="28"/>
          <w:highlight w:val="none"/>
        </w:rPr>
      </w:pPr>
      <w:bookmarkStart w:id="162" w:name="_Toc19686836"/>
      <w:bookmarkStart w:id="163" w:name="_Toc5505"/>
      <w:bookmarkStart w:id="164" w:name="_Toc254970557"/>
      <w:bookmarkStart w:id="165" w:name="_Toc254970698"/>
      <w:r>
        <w:rPr>
          <w:rFonts w:hint="eastAsia" w:ascii="宋体" w:hAnsi="宋体" w:cs="宋体"/>
          <w:b/>
          <w:bCs/>
          <w:color w:val="auto"/>
          <w:sz w:val="28"/>
          <w:szCs w:val="28"/>
          <w:highlight w:val="none"/>
        </w:rPr>
        <w:t>一、报价文件格式</w:t>
      </w:r>
      <w:bookmarkEnd w:id="162"/>
      <w:bookmarkEnd w:id="163"/>
    </w:p>
    <w:p w14:paraId="3BB24EBE">
      <w:pPr>
        <w:snapToGrid w:val="0"/>
        <w:spacing w:before="120" w:beforeLines="50" w:after="50" w:line="360" w:lineRule="auto"/>
        <w:ind w:left="142"/>
        <w:jc w:val="left"/>
        <w:rPr>
          <w:rFonts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6D13FAD4">
      <w:pPr>
        <w:snapToGrid w:val="0"/>
        <w:spacing w:before="120" w:beforeLines="50" w:after="50" w:line="400" w:lineRule="exact"/>
        <w:rPr>
          <w:rFonts w:ascii="宋体" w:hAnsi="宋体" w:cs="宋体"/>
          <w:bCs/>
          <w:color w:val="auto"/>
          <w:sz w:val="32"/>
          <w:szCs w:val="20"/>
          <w:highlight w:val="none"/>
        </w:rPr>
      </w:pPr>
      <w:r>
        <w:rPr>
          <w:rFonts w:hint="eastAsia" w:ascii="宋体" w:hAnsi="宋体" w:cs="宋体"/>
          <w:color w:val="auto"/>
          <w:sz w:val="24"/>
          <w:highlight w:val="none"/>
        </w:rPr>
        <w:t xml:space="preserve">                                                  电子投标文件</w:t>
      </w:r>
    </w:p>
    <w:p w14:paraId="72B9EB0D">
      <w:pPr>
        <w:snapToGrid w:val="0"/>
        <w:spacing w:before="120" w:beforeLines="50" w:after="50" w:line="400" w:lineRule="exact"/>
        <w:jc w:val="center"/>
        <w:rPr>
          <w:rFonts w:ascii="宋体" w:hAnsi="宋体" w:cs="宋体"/>
          <w:bCs/>
          <w:color w:val="auto"/>
          <w:sz w:val="24"/>
          <w:szCs w:val="20"/>
          <w:highlight w:val="none"/>
        </w:rPr>
      </w:pPr>
    </w:p>
    <w:p w14:paraId="49903725">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66C09960">
      <w:pPr>
        <w:snapToGrid w:val="0"/>
        <w:spacing w:before="120" w:beforeLines="50" w:after="50" w:line="400" w:lineRule="exact"/>
        <w:rPr>
          <w:rFonts w:ascii="宋体" w:hAnsi="宋体" w:cs="宋体"/>
          <w:bCs/>
          <w:color w:val="auto"/>
          <w:sz w:val="24"/>
          <w:szCs w:val="20"/>
          <w:highlight w:val="none"/>
        </w:rPr>
      </w:pPr>
    </w:p>
    <w:p w14:paraId="4899DD55">
      <w:pPr>
        <w:snapToGrid w:val="0"/>
        <w:spacing w:before="120" w:beforeLines="50" w:after="50" w:line="400" w:lineRule="exact"/>
        <w:rPr>
          <w:rFonts w:ascii="宋体" w:hAnsi="宋体" w:cs="宋体"/>
          <w:bCs/>
          <w:color w:val="auto"/>
          <w:sz w:val="24"/>
          <w:szCs w:val="20"/>
          <w:highlight w:val="none"/>
        </w:rPr>
      </w:pPr>
    </w:p>
    <w:p w14:paraId="091B0372">
      <w:pPr>
        <w:snapToGrid w:val="0"/>
        <w:spacing w:before="120" w:beforeLines="50" w:after="50" w:line="400" w:lineRule="exact"/>
        <w:rPr>
          <w:rFonts w:ascii="宋体" w:hAnsi="宋体" w:cs="宋体"/>
          <w:bCs/>
          <w:color w:val="auto"/>
          <w:sz w:val="24"/>
          <w:szCs w:val="20"/>
          <w:highlight w:val="none"/>
        </w:rPr>
      </w:pPr>
    </w:p>
    <w:p w14:paraId="1EF15576">
      <w:pPr>
        <w:snapToGrid w:val="0"/>
        <w:spacing w:before="120" w:beforeLines="50" w:after="50" w:line="400" w:lineRule="exact"/>
        <w:rPr>
          <w:rFonts w:ascii="宋体" w:hAnsi="宋体" w:cs="宋体"/>
          <w:bCs/>
          <w:color w:val="auto"/>
          <w:sz w:val="24"/>
          <w:szCs w:val="20"/>
          <w:highlight w:val="none"/>
        </w:rPr>
      </w:pPr>
    </w:p>
    <w:p w14:paraId="445457A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4910DDD8">
      <w:pPr>
        <w:snapToGrid w:val="0"/>
        <w:spacing w:before="120" w:beforeLines="50" w:after="50" w:line="400" w:lineRule="exact"/>
        <w:ind w:firstLine="360" w:firstLineChars="150"/>
        <w:rPr>
          <w:rFonts w:ascii="宋体" w:hAnsi="宋体" w:cs="宋体"/>
          <w:bCs/>
          <w:color w:val="auto"/>
          <w:sz w:val="24"/>
          <w:highlight w:val="none"/>
        </w:rPr>
      </w:pPr>
    </w:p>
    <w:p w14:paraId="41B597B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75468B5B">
      <w:pPr>
        <w:snapToGrid w:val="0"/>
        <w:spacing w:before="120" w:beforeLines="50" w:after="50" w:line="400" w:lineRule="exact"/>
        <w:rPr>
          <w:rFonts w:ascii="宋体" w:hAnsi="宋体" w:cs="宋体"/>
          <w:bCs/>
          <w:color w:val="auto"/>
          <w:sz w:val="24"/>
          <w:highlight w:val="none"/>
        </w:rPr>
      </w:pPr>
    </w:p>
    <w:p w14:paraId="300CC017">
      <w:pPr>
        <w:snapToGrid w:val="0"/>
        <w:spacing w:before="120" w:beforeLines="50" w:after="50" w:line="400" w:lineRule="exact"/>
        <w:ind w:firstLine="360" w:firstLineChars="15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所投</w:t>
      </w:r>
      <w:r>
        <w:rPr>
          <w:rFonts w:hint="eastAsia" w:ascii="宋体" w:hAnsi="宋体" w:cs="宋体"/>
          <w:bCs/>
          <w:color w:val="auto"/>
          <w:sz w:val="24"/>
          <w:highlight w:val="none"/>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lang w:val="en-US" w:eastAsia="zh-CN"/>
        </w:rPr>
        <w:t>分标</w:t>
      </w:r>
    </w:p>
    <w:p w14:paraId="6A46B98F">
      <w:pPr>
        <w:snapToGrid w:val="0"/>
        <w:spacing w:before="120" w:beforeLines="50" w:after="50" w:line="400" w:lineRule="exact"/>
        <w:ind w:firstLine="360" w:firstLineChars="150"/>
        <w:rPr>
          <w:rFonts w:hint="eastAsia" w:ascii="宋体" w:hAnsi="宋体" w:cs="宋体"/>
          <w:bCs/>
          <w:color w:val="auto"/>
          <w:sz w:val="24"/>
          <w:highlight w:val="none"/>
        </w:rPr>
      </w:pPr>
    </w:p>
    <w:p w14:paraId="2F4829B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043E0BE">
      <w:pPr>
        <w:snapToGrid w:val="0"/>
        <w:spacing w:before="120" w:beforeLines="50" w:after="50" w:line="400" w:lineRule="exact"/>
        <w:ind w:firstLine="360" w:firstLineChars="150"/>
        <w:rPr>
          <w:rFonts w:ascii="宋体" w:hAnsi="宋体" w:cs="宋体"/>
          <w:bCs/>
          <w:color w:val="auto"/>
          <w:sz w:val="24"/>
          <w:highlight w:val="none"/>
        </w:rPr>
      </w:pPr>
    </w:p>
    <w:p w14:paraId="1600C23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39F0EB7">
      <w:pPr>
        <w:snapToGrid w:val="0"/>
        <w:spacing w:before="50" w:after="50" w:line="400" w:lineRule="exact"/>
        <w:ind w:firstLine="960" w:firstLineChars="400"/>
        <w:rPr>
          <w:rFonts w:ascii="宋体" w:hAnsi="宋体" w:cs="宋体"/>
          <w:bCs/>
          <w:color w:val="auto"/>
          <w:sz w:val="24"/>
          <w:highlight w:val="none"/>
        </w:rPr>
      </w:pPr>
    </w:p>
    <w:p w14:paraId="502DE5B0">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1082CD47">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02553B26">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651CB001">
      <w:pPr>
        <w:snapToGrid w:val="0"/>
        <w:spacing w:before="120" w:beforeLines="50" w:after="50"/>
        <w:rPr>
          <w:rFonts w:ascii="宋体" w:hAnsi="宋体" w:cs="宋体"/>
          <w:b/>
          <w:color w:val="auto"/>
          <w:sz w:val="24"/>
          <w:highlight w:val="none"/>
        </w:rPr>
      </w:pPr>
    </w:p>
    <w:p w14:paraId="4FC2C2D5">
      <w:pPr>
        <w:snapToGrid w:val="0"/>
        <w:spacing w:before="120" w:beforeLines="50" w:after="50"/>
        <w:rPr>
          <w:rFonts w:ascii="宋体" w:hAnsi="宋体" w:cs="宋体"/>
          <w:b/>
          <w:color w:val="auto"/>
          <w:sz w:val="24"/>
          <w:highlight w:val="none"/>
        </w:rPr>
      </w:pPr>
    </w:p>
    <w:p w14:paraId="675BB4C6">
      <w:pPr>
        <w:snapToGrid w:val="0"/>
        <w:spacing w:before="120" w:beforeLines="50" w:after="50"/>
        <w:rPr>
          <w:rFonts w:ascii="宋体" w:hAnsi="宋体" w:cs="宋体"/>
          <w:b/>
          <w:color w:val="auto"/>
          <w:sz w:val="24"/>
          <w:highlight w:val="none"/>
        </w:rPr>
      </w:pPr>
    </w:p>
    <w:p w14:paraId="3DC4312A">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3478A26C">
      <w:pPr>
        <w:snapToGrid w:val="0"/>
        <w:spacing w:before="120" w:beforeLines="50" w:after="50"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投 标 函</w:t>
      </w:r>
    </w:p>
    <w:p w14:paraId="56E91E02">
      <w:pPr>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EFC78F6">
      <w:pPr>
        <w:keepNext w:val="0"/>
        <w:keepLines w:val="0"/>
        <w:pageBreakBefore w:val="0"/>
        <w:widowControl w:val="0"/>
        <w:kinsoku/>
        <w:wordWrap/>
        <w:overflowPunct/>
        <w:topLinePunct w:val="0"/>
        <w:autoSpaceDE/>
        <w:autoSpaceDN/>
        <w:bidi w:val="0"/>
        <w:adjustRightInd/>
        <w:snapToGrid/>
        <w:spacing w:line="440" w:lineRule="exact"/>
        <w:ind w:firstLine="480"/>
        <w:contextualSpacing/>
        <w:textAlignment w:val="auto"/>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5598925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3C694F8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E073A7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0A48DC6D">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D38124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25271BE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7F160E8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27A6A78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043D8B7D">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275EDB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E9B69E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37B936B">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9.与本投标有关的一切正式往来信函请寄：</w:t>
      </w:r>
    </w:p>
    <w:p w14:paraId="7F486AF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374A1291">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5F03B3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银行帐号：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57F9E0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jc w:val="right"/>
        <w:textAlignment w:val="auto"/>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法定代表人或者委托代理人签字或签章:___________ </w:t>
      </w:r>
    </w:p>
    <w:p w14:paraId="60FCEE07">
      <w:pPr>
        <w:pStyle w:val="15"/>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Ansi="宋体" w:cs="宋体"/>
          <w:color w:val="auto"/>
          <w:sz w:val="24"/>
          <w:szCs w:val="24"/>
          <w:highlight w:val="none"/>
          <w:u w:val="single"/>
        </w:rPr>
      </w:pPr>
      <w:r>
        <w:rPr>
          <w:rFonts w:hint="eastAsia" w:hAnsi="宋体" w:cs="宋体"/>
          <w:color w:val="auto"/>
          <w:sz w:val="24"/>
          <w:highlight w:val="none"/>
        </w:rPr>
        <w:t xml:space="preserve">                                    投标人（</w:t>
      </w:r>
      <w:r>
        <w:rPr>
          <w:rFonts w:hint="eastAsia" w:hAnsi="宋体" w:cs="宋体"/>
          <w:color w:val="auto"/>
          <w:sz w:val="24"/>
          <w:highlight w:val="none"/>
          <w:lang w:val="zh-CN"/>
        </w:rPr>
        <w:t>电子签章</w:t>
      </w:r>
      <w:r>
        <w:rPr>
          <w:rFonts w:hint="eastAsia" w:hAnsi="宋体" w:cs="宋体"/>
          <w:color w:val="auto"/>
          <w:sz w:val="24"/>
          <w:highlight w:val="none"/>
        </w:rPr>
        <w:t>）：</w:t>
      </w:r>
    </w:p>
    <w:p w14:paraId="56CD7793">
      <w:pPr>
        <w:pStyle w:val="15"/>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Ansi="宋体" w:cs="宋体"/>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70D5623C">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 开标一览表（货物类格式）</w:t>
      </w:r>
    </w:p>
    <w:p w14:paraId="19411E58">
      <w:pPr>
        <w:snapToGrid w:val="0"/>
        <w:spacing w:before="50" w:after="50"/>
        <w:jc w:val="center"/>
        <w:outlineLvl w:val="0"/>
        <w:rPr>
          <w:rFonts w:ascii="宋体" w:hAnsi="宋体" w:cs="宋体"/>
          <w:b/>
          <w:color w:val="auto"/>
          <w:sz w:val="30"/>
          <w:highlight w:val="none"/>
        </w:rPr>
      </w:pPr>
      <w:bookmarkStart w:id="166" w:name="_Toc21835"/>
      <w:r>
        <w:rPr>
          <w:rFonts w:hint="eastAsia" w:ascii="宋体" w:hAnsi="宋体" w:cs="宋体"/>
          <w:b/>
          <w:color w:val="auto"/>
          <w:sz w:val="30"/>
          <w:highlight w:val="none"/>
        </w:rPr>
        <w:t>开标一览表</w:t>
      </w:r>
      <w:bookmarkEnd w:id="166"/>
    </w:p>
    <w:p w14:paraId="62B21AD0">
      <w:pPr>
        <w:snapToGrid w:val="0"/>
        <w:spacing w:before="50" w:after="50"/>
        <w:jc w:val="center"/>
        <w:rPr>
          <w:rFonts w:ascii="宋体" w:hAnsi="宋体" w:cs="宋体"/>
          <w:b/>
          <w:color w:val="auto"/>
          <w:sz w:val="30"/>
          <w:szCs w:val="20"/>
          <w:highlight w:val="none"/>
        </w:rPr>
      </w:pPr>
    </w:p>
    <w:p w14:paraId="53EF4CB4">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B7D9288">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单位：元</w:t>
      </w:r>
    </w:p>
    <w:tbl>
      <w:tblPr>
        <w:tblStyle w:val="25"/>
        <w:tblW w:w="89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208"/>
        <w:gridCol w:w="1511"/>
        <w:gridCol w:w="1221"/>
        <w:gridCol w:w="943"/>
        <w:gridCol w:w="2354"/>
      </w:tblGrid>
      <w:tr w14:paraId="25A80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058723">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14:paraId="50DAD8CF">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标的的名称</w:t>
            </w:r>
          </w:p>
        </w:tc>
        <w:tc>
          <w:tcPr>
            <w:tcW w:w="1511" w:type="dxa"/>
            <w:tcBorders>
              <w:top w:val="single" w:color="auto" w:sz="4" w:space="0"/>
              <w:left w:val="single" w:color="auto" w:sz="4" w:space="0"/>
              <w:bottom w:val="single" w:color="auto" w:sz="4" w:space="0"/>
              <w:right w:val="single" w:color="auto" w:sz="4" w:space="0"/>
            </w:tcBorders>
            <w:vAlign w:val="center"/>
          </w:tcPr>
          <w:p w14:paraId="7FB36DA3">
            <w:pPr>
              <w:snapToGrid w:val="0"/>
              <w:spacing w:before="50" w:after="50"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品牌</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或生产厂家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及型号</w:t>
            </w:r>
          </w:p>
        </w:tc>
        <w:tc>
          <w:tcPr>
            <w:tcW w:w="1221" w:type="dxa"/>
            <w:tcBorders>
              <w:top w:val="single" w:color="auto" w:sz="4" w:space="0"/>
              <w:left w:val="single" w:color="auto" w:sz="4" w:space="0"/>
              <w:bottom w:val="single" w:color="auto" w:sz="4" w:space="0"/>
              <w:right w:val="single" w:color="auto" w:sz="4" w:space="0"/>
            </w:tcBorders>
            <w:vAlign w:val="center"/>
          </w:tcPr>
          <w:p w14:paraId="1EB77F6D">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数量及单位①</w:t>
            </w:r>
          </w:p>
        </w:tc>
        <w:tc>
          <w:tcPr>
            <w:tcW w:w="943" w:type="dxa"/>
            <w:tcBorders>
              <w:top w:val="single" w:color="auto" w:sz="4" w:space="0"/>
              <w:left w:val="single" w:color="auto" w:sz="4" w:space="0"/>
              <w:bottom w:val="single" w:color="auto" w:sz="4" w:space="0"/>
              <w:right w:val="single" w:color="auto" w:sz="4" w:space="0"/>
            </w:tcBorders>
            <w:vAlign w:val="center"/>
          </w:tcPr>
          <w:p w14:paraId="1F3638EE">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p w14:paraId="0B38FA75">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②</w:t>
            </w:r>
          </w:p>
        </w:tc>
        <w:tc>
          <w:tcPr>
            <w:tcW w:w="2354" w:type="dxa"/>
            <w:tcBorders>
              <w:top w:val="single" w:color="auto" w:sz="4" w:space="0"/>
              <w:left w:val="single" w:color="auto" w:sz="4" w:space="0"/>
              <w:bottom w:val="single" w:color="auto" w:sz="4" w:space="0"/>
              <w:right w:val="single" w:color="auto" w:sz="4" w:space="0"/>
            </w:tcBorders>
            <w:vAlign w:val="center"/>
          </w:tcPr>
          <w:p w14:paraId="13E511A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p>
          <w:p w14:paraId="376526F5">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③=①×②</w:t>
            </w:r>
          </w:p>
        </w:tc>
      </w:tr>
      <w:tr w14:paraId="3F21B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2D6E4E0">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1</w:t>
            </w:r>
          </w:p>
        </w:tc>
        <w:tc>
          <w:tcPr>
            <w:tcW w:w="2208" w:type="dxa"/>
            <w:tcBorders>
              <w:top w:val="single" w:color="auto" w:sz="4" w:space="0"/>
              <w:left w:val="single" w:color="auto" w:sz="4" w:space="0"/>
              <w:bottom w:val="single" w:color="auto" w:sz="4" w:space="0"/>
              <w:right w:val="single" w:color="auto" w:sz="4" w:space="0"/>
            </w:tcBorders>
            <w:vAlign w:val="center"/>
          </w:tcPr>
          <w:p w14:paraId="6B48E137">
            <w:pPr>
              <w:snapToGrid w:val="0"/>
              <w:spacing w:before="50" w:after="50" w:line="360" w:lineRule="auto"/>
              <w:jc w:val="center"/>
              <w:rPr>
                <w:rFonts w:ascii="宋体" w:hAnsi="宋体" w:cs="宋体"/>
                <w:b/>
                <w:color w:val="auto"/>
                <w:sz w:val="24"/>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4F419B03">
            <w:pPr>
              <w:snapToGrid w:val="0"/>
              <w:spacing w:before="50" w:after="50" w:line="360" w:lineRule="auto"/>
              <w:rPr>
                <w:rFonts w:ascii="宋体" w:hAnsi="宋体" w:cs="宋体"/>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6EE9A26">
            <w:pPr>
              <w:snapToGrid w:val="0"/>
              <w:spacing w:before="50" w:after="50" w:line="360" w:lineRule="auto"/>
              <w:rPr>
                <w:rFonts w:ascii="宋体" w:hAnsi="宋体" w:cs="宋体"/>
                <w:color w:val="auto"/>
                <w:sz w:val="24"/>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26153A6A">
            <w:pPr>
              <w:snapToGrid w:val="0"/>
              <w:spacing w:before="50" w:after="50" w:line="360" w:lineRule="auto"/>
              <w:rPr>
                <w:rFonts w:ascii="宋体" w:hAnsi="宋体" w:cs="宋体"/>
                <w:color w:val="auto"/>
                <w:sz w:val="24"/>
                <w:highlight w:val="none"/>
              </w:rPr>
            </w:pPr>
          </w:p>
        </w:tc>
        <w:tc>
          <w:tcPr>
            <w:tcW w:w="2354" w:type="dxa"/>
            <w:tcBorders>
              <w:top w:val="single" w:color="auto" w:sz="4" w:space="0"/>
              <w:left w:val="single" w:color="auto" w:sz="4" w:space="0"/>
              <w:bottom w:val="single" w:color="auto" w:sz="4" w:space="0"/>
              <w:right w:val="single" w:color="auto" w:sz="4" w:space="0"/>
            </w:tcBorders>
            <w:vAlign w:val="center"/>
          </w:tcPr>
          <w:p w14:paraId="58886080">
            <w:pPr>
              <w:snapToGrid w:val="0"/>
              <w:spacing w:before="50" w:after="50" w:line="360" w:lineRule="auto"/>
              <w:rPr>
                <w:rFonts w:ascii="宋体" w:hAnsi="宋体" w:cs="宋体"/>
                <w:color w:val="auto"/>
                <w:sz w:val="24"/>
                <w:highlight w:val="none"/>
              </w:rPr>
            </w:pPr>
          </w:p>
        </w:tc>
      </w:tr>
      <w:tr w14:paraId="5BFEF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1A881BA">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2</w:t>
            </w:r>
          </w:p>
        </w:tc>
        <w:tc>
          <w:tcPr>
            <w:tcW w:w="2208" w:type="dxa"/>
            <w:tcBorders>
              <w:top w:val="single" w:color="auto" w:sz="4" w:space="0"/>
              <w:left w:val="single" w:color="auto" w:sz="4" w:space="0"/>
              <w:bottom w:val="single" w:color="auto" w:sz="4" w:space="0"/>
              <w:right w:val="single" w:color="auto" w:sz="4" w:space="0"/>
            </w:tcBorders>
            <w:vAlign w:val="center"/>
          </w:tcPr>
          <w:p w14:paraId="59C3692B">
            <w:pPr>
              <w:snapToGrid w:val="0"/>
              <w:spacing w:before="50" w:after="50" w:line="360" w:lineRule="auto"/>
              <w:jc w:val="center"/>
              <w:rPr>
                <w:rFonts w:ascii="宋体" w:hAnsi="宋体" w:cs="宋体"/>
                <w:b/>
                <w:color w:val="auto"/>
                <w:sz w:val="24"/>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56039D74">
            <w:pPr>
              <w:snapToGrid w:val="0"/>
              <w:spacing w:before="50" w:after="50" w:line="360" w:lineRule="auto"/>
              <w:rPr>
                <w:rFonts w:ascii="宋体" w:hAnsi="宋体" w:cs="宋体"/>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ED4C5DB">
            <w:pPr>
              <w:snapToGrid w:val="0"/>
              <w:spacing w:before="50" w:after="50" w:line="360" w:lineRule="auto"/>
              <w:rPr>
                <w:rFonts w:ascii="宋体" w:hAnsi="宋体" w:cs="宋体"/>
                <w:color w:val="auto"/>
                <w:sz w:val="24"/>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7CD75412">
            <w:pPr>
              <w:snapToGrid w:val="0"/>
              <w:spacing w:before="50" w:after="50" w:line="360" w:lineRule="auto"/>
              <w:rPr>
                <w:rFonts w:ascii="宋体" w:hAnsi="宋体" w:cs="宋体"/>
                <w:color w:val="auto"/>
                <w:sz w:val="24"/>
                <w:highlight w:val="none"/>
              </w:rPr>
            </w:pPr>
          </w:p>
        </w:tc>
        <w:tc>
          <w:tcPr>
            <w:tcW w:w="2354" w:type="dxa"/>
            <w:tcBorders>
              <w:top w:val="single" w:color="auto" w:sz="4" w:space="0"/>
              <w:left w:val="single" w:color="auto" w:sz="4" w:space="0"/>
              <w:bottom w:val="single" w:color="auto" w:sz="4" w:space="0"/>
              <w:right w:val="single" w:color="auto" w:sz="4" w:space="0"/>
            </w:tcBorders>
            <w:vAlign w:val="center"/>
          </w:tcPr>
          <w:p w14:paraId="1C12CA54">
            <w:pPr>
              <w:snapToGrid w:val="0"/>
              <w:spacing w:before="50" w:after="50" w:line="360" w:lineRule="auto"/>
              <w:rPr>
                <w:rFonts w:ascii="宋体" w:hAnsi="宋体" w:cs="宋体"/>
                <w:color w:val="auto"/>
                <w:sz w:val="24"/>
                <w:highlight w:val="none"/>
              </w:rPr>
            </w:pPr>
          </w:p>
        </w:tc>
      </w:tr>
      <w:tr w14:paraId="0A032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0C38B3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w:t>
            </w:r>
          </w:p>
        </w:tc>
        <w:tc>
          <w:tcPr>
            <w:tcW w:w="2208" w:type="dxa"/>
            <w:tcBorders>
              <w:top w:val="single" w:color="auto" w:sz="4" w:space="0"/>
              <w:left w:val="single" w:color="auto" w:sz="4" w:space="0"/>
              <w:bottom w:val="single" w:color="auto" w:sz="4" w:space="0"/>
              <w:right w:val="single" w:color="auto" w:sz="4" w:space="0"/>
            </w:tcBorders>
            <w:vAlign w:val="center"/>
          </w:tcPr>
          <w:p w14:paraId="05A96C43">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w:t>
            </w:r>
          </w:p>
        </w:tc>
        <w:tc>
          <w:tcPr>
            <w:tcW w:w="1511" w:type="dxa"/>
            <w:tcBorders>
              <w:top w:val="single" w:color="auto" w:sz="4" w:space="0"/>
              <w:left w:val="single" w:color="auto" w:sz="4" w:space="0"/>
              <w:bottom w:val="single" w:color="auto" w:sz="4" w:space="0"/>
              <w:right w:val="single" w:color="auto" w:sz="4" w:space="0"/>
            </w:tcBorders>
            <w:vAlign w:val="center"/>
          </w:tcPr>
          <w:p w14:paraId="78287FD8">
            <w:pPr>
              <w:snapToGrid w:val="0"/>
              <w:spacing w:before="50" w:after="50" w:line="360" w:lineRule="auto"/>
              <w:rPr>
                <w:rFonts w:ascii="宋体" w:hAnsi="宋体" w:cs="宋体"/>
                <w:color w:val="auto"/>
                <w:sz w:val="24"/>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72BB2B8">
            <w:pPr>
              <w:snapToGrid w:val="0"/>
              <w:spacing w:before="50" w:after="50" w:line="360" w:lineRule="auto"/>
              <w:rPr>
                <w:rFonts w:ascii="宋体" w:hAnsi="宋体" w:cs="宋体"/>
                <w:color w:val="auto"/>
                <w:sz w:val="24"/>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219ACD43">
            <w:pPr>
              <w:snapToGrid w:val="0"/>
              <w:spacing w:before="50" w:after="50" w:line="360" w:lineRule="auto"/>
              <w:rPr>
                <w:rFonts w:ascii="宋体" w:hAnsi="宋体" w:cs="宋体"/>
                <w:color w:val="auto"/>
                <w:sz w:val="24"/>
                <w:highlight w:val="none"/>
              </w:rPr>
            </w:pPr>
          </w:p>
        </w:tc>
        <w:tc>
          <w:tcPr>
            <w:tcW w:w="2354" w:type="dxa"/>
            <w:tcBorders>
              <w:top w:val="single" w:color="auto" w:sz="4" w:space="0"/>
              <w:left w:val="single" w:color="auto" w:sz="4" w:space="0"/>
              <w:bottom w:val="single" w:color="auto" w:sz="4" w:space="0"/>
              <w:right w:val="single" w:color="auto" w:sz="4" w:space="0"/>
            </w:tcBorders>
            <w:vAlign w:val="center"/>
          </w:tcPr>
          <w:p w14:paraId="4CBF2207">
            <w:pPr>
              <w:snapToGrid w:val="0"/>
              <w:spacing w:before="50" w:after="50" w:line="360" w:lineRule="auto"/>
              <w:rPr>
                <w:rFonts w:ascii="宋体" w:hAnsi="宋体" w:cs="宋体"/>
                <w:color w:val="auto"/>
                <w:sz w:val="24"/>
                <w:highlight w:val="none"/>
              </w:rPr>
            </w:pPr>
          </w:p>
        </w:tc>
      </w:tr>
      <w:tr w14:paraId="754CB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941" w:type="dxa"/>
            <w:gridSpan w:val="6"/>
            <w:tcBorders>
              <w:top w:val="single" w:color="auto" w:sz="4" w:space="0"/>
              <w:left w:val="single" w:color="auto" w:sz="4" w:space="0"/>
              <w:bottom w:val="single" w:color="auto" w:sz="4" w:space="0"/>
              <w:right w:val="single" w:color="auto" w:sz="4" w:space="0"/>
            </w:tcBorders>
            <w:vAlign w:val="center"/>
          </w:tcPr>
          <w:p w14:paraId="2459C351">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75B992">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合同履行期限：签订合同之日起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日内安装完毕并交付使用。</w:t>
            </w:r>
          </w:p>
        </w:tc>
      </w:tr>
    </w:tbl>
    <w:p w14:paraId="3BE64145">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3ACC322C">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1.投标人的开标一览表必须加盖投标人电子公章，</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7238D899">
      <w:pPr>
        <w:snapToGrid w:val="0"/>
        <w:spacing w:before="50" w:after="50"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报价一经涂改，应在涂改处加盖投标人公章或者由法定代表人或者委托代理人签字或者签章</w:t>
      </w:r>
      <w:r>
        <w:rPr>
          <w:rFonts w:hint="eastAsia" w:ascii="宋体" w:hAnsi="宋体" w:cs="宋体"/>
          <w:b/>
          <w:color w:val="auto"/>
          <w:sz w:val="24"/>
          <w:highlight w:val="none"/>
        </w:rPr>
        <w:t>，否则其投标作无效标处理。</w:t>
      </w:r>
    </w:p>
    <w:p w14:paraId="6F98D16A">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3.招标文件中列明采购专用耗材的，应按招标文件规定的耗材量或者按耗材的常规试用量提供报价。</w:t>
      </w:r>
    </w:p>
    <w:p w14:paraId="09B757F3">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3993D730">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5.如为联合体投标，盖章处须加盖联合体各方公章，</w:t>
      </w:r>
      <w:r>
        <w:rPr>
          <w:rFonts w:hint="eastAsia" w:ascii="宋体" w:hAnsi="宋体" w:cs="宋体"/>
          <w:b/>
          <w:color w:val="auto"/>
          <w:sz w:val="24"/>
          <w:highlight w:val="none"/>
        </w:rPr>
        <w:t>否则其投标作无效标处理。</w:t>
      </w:r>
    </w:p>
    <w:p w14:paraId="48257799">
      <w:pPr>
        <w:snapToGrid w:val="0"/>
        <w:spacing w:before="50" w:after="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6.如有多分标，按分标分别提供开标一览表，</w:t>
      </w:r>
      <w:r>
        <w:rPr>
          <w:rFonts w:hint="eastAsia" w:ascii="宋体" w:hAnsi="宋体" w:cs="宋体"/>
          <w:b/>
          <w:color w:val="auto"/>
          <w:sz w:val="24"/>
          <w:highlight w:val="none"/>
        </w:rPr>
        <w:t>否则投标无效。</w:t>
      </w:r>
      <w:r>
        <w:rPr>
          <w:rFonts w:hint="eastAsia" w:ascii="宋体" w:hAnsi="宋体" w:cs="宋体"/>
          <w:color w:val="auto"/>
          <w:sz w:val="24"/>
          <w:highlight w:val="none"/>
        </w:rPr>
        <w:t xml:space="preserve">         </w:t>
      </w:r>
    </w:p>
    <w:p w14:paraId="79E13E2E">
      <w:pPr>
        <w:snapToGrid w:val="0"/>
        <w:spacing w:before="50" w:after="50" w:line="360" w:lineRule="auto"/>
        <w:ind w:left="-3" w:leftChars="-72" w:right="-817" w:rightChars="-389" w:hanging="148" w:hangingChars="62"/>
        <w:rPr>
          <w:rFonts w:ascii="宋体" w:hAnsi="宋体" w:cs="宋体"/>
          <w:color w:val="auto"/>
          <w:sz w:val="24"/>
          <w:highlight w:val="none"/>
        </w:rPr>
      </w:pPr>
      <w:r>
        <w:rPr>
          <w:rFonts w:hint="eastAsia" w:ascii="宋体" w:hAnsi="宋体" w:cs="宋体"/>
          <w:color w:val="auto"/>
          <w:sz w:val="24"/>
          <w:highlight w:val="none"/>
        </w:rPr>
        <w:t xml:space="preserve">  </w:t>
      </w:r>
    </w:p>
    <w:p w14:paraId="668E8FA7">
      <w:pPr>
        <w:snapToGrid w:val="0"/>
        <w:spacing w:before="50" w:after="50" w:line="360" w:lineRule="auto"/>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rPr>
        <w:t>）：                                 日期：    年   月   日</w:t>
      </w:r>
    </w:p>
    <w:p w14:paraId="4E20C1D7">
      <w:pPr>
        <w:snapToGrid w:val="0"/>
        <w:spacing w:before="120" w:beforeLines="50" w:after="50" w:line="360" w:lineRule="auto"/>
        <w:outlineLvl w:val="1"/>
        <w:rPr>
          <w:rFonts w:ascii="宋体" w:hAnsi="宋体" w:cs="宋体"/>
          <w:b/>
          <w:bCs/>
          <w:color w:val="auto"/>
          <w:sz w:val="28"/>
          <w:szCs w:val="28"/>
          <w:highlight w:val="none"/>
        </w:rPr>
      </w:pPr>
      <w:r>
        <w:rPr>
          <w:rFonts w:hint="eastAsia" w:ascii="宋体" w:hAnsi="宋体" w:cs="宋体"/>
          <w:b/>
          <w:bCs/>
          <w:color w:val="auto"/>
          <w:sz w:val="24"/>
          <w:highlight w:val="none"/>
        </w:rPr>
        <w:br w:type="page"/>
      </w:r>
      <w:bookmarkStart w:id="167" w:name="_Toc10327"/>
      <w:bookmarkStart w:id="168" w:name="_Toc19686837"/>
      <w:r>
        <w:rPr>
          <w:rFonts w:hint="eastAsia" w:ascii="宋体" w:hAnsi="宋体" w:cs="宋体"/>
          <w:b/>
          <w:bCs/>
          <w:color w:val="auto"/>
          <w:sz w:val="28"/>
          <w:szCs w:val="28"/>
          <w:highlight w:val="none"/>
        </w:rPr>
        <w:t>二、资格证明文件格式</w:t>
      </w:r>
      <w:bookmarkEnd w:id="164"/>
      <w:bookmarkEnd w:id="165"/>
      <w:bookmarkEnd w:id="167"/>
      <w:bookmarkEnd w:id="168"/>
    </w:p>
    <w:p w14:paraId="2B0A4280">
      <w:pPr>
        <w:numPr>
          <w:ilvl w:val="0"/>
          <w:numId w:val="0"/>
        </w:numPr>
        <w:snapToGrid w:val="0"/>
        <w:spacing w:before="120" w:beforeLines="50" w:after="50" w:line="360" w:lineRule="auto"/>
        <w:ind w:leftChars="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B3DCA77">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7A8169D">
      <w:pPr>
        <w:snapToGrid w:val="0"/>
        <w:spacing w:before="120" w:beforeLines="50" w:after="50"/>
        <w:rPr>
          <w:rFonts w:ascii="宋体" w:hAnsi="宋体" w:cs="宋体"/>
          <w:color w:val="auto"/>
          <w:sz w:val="24"/>
          <w:szCs w:val="20"/>
          <w:highlight w:val="none"/>
        </w:rPr>
      </w:pPr>
    </w:p>
    <w:p w14:paraId="028A3DED">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5C88AD90">
      <w:pPr>
        <w:snapToGrid w:val="0"/>
        <w:spacing w:before="120" w:beforeLines="50" w:after="50"/>
        <w:rPr>
          <w:rFonts w:ascii="宋体" w:hAnsi="宋体" w:cs="宋体"/>
          <w:bCs/>
          <w:color w:val="auto"/>
          <w:sz w:val="24"/>
          <w:szCs w:val="20"/>
          <w:highlight w:val="none"/>
        </w:rPr>
      </w:pPr>
    </w:p>
    <w:p w14:paraId="5AA03DD0">
      <w:pPr>
        <w:snapToGrid w:val="0"/>
        <w:spacing w:before="120" w:beforeLines="50" w:after="50"/>
        <w:rPr>
          <w:rFonts w:ascii="宋体" w:hAnsi="宋体" w:cs="宋体"/>
          <w:bCs/>
          <w:color w:val="auto"/>
          <w:sz w:val="24"/>
          <w:szCs w:val="20"/>
          <w:highlight w:val="none"/>
        </w:rPr>
      </w:pPr>
    </w:p>
    <w:p w14:paraId="258A6EA0">
      <w:pPr>
        <w:snapToGrid w:val="0"/>
        <w:spacing w:before="120" w:beforeLines="50" w:after="50"/>
        <w:rPr>
          <w:rFonts w:ascii="宋体" w:hAnsi="宋体" w:cs="宋体"/>
          <w:bCs/>
          <w:color w:val="auto"/>
          <w:sz w:val="24"/>
          <w:szCs w:val="20"/>
          <w:highlight w:val="none"/>
        </w:rPr>
      </w:pPr>
    </w:p>
    <w:p w14:paraId="74D2C00C">
      <w:pPr>
        <w:snapToGrid w:val="0"/>
        <w:spacing w:before="120" w:beforeLines="50" w:after="50"/>
        <w:rPr>
          <w:rFonts w:ascii="宋体" w:hAnsi="宋体" w:cs="宋体"/>
          <w:bCs/>
          <w:color w:val="auto"/>
          <w:sz w:val="24"/>
          <w:szCs w:val="20"/>
          <w:highlight w:val="none"/>
        </w:rPr>
      </w:pPr>
    </w:p>
    <w:p w14:paraId="08635F7D">
      <w:pPr>
        <w:snapToGrid w:val="0"/>
        <w:spacing w:before="120" w:beforeLines="50" w:after="50"/>
        <w:rPr>
          <w:rFonts w:ascii="宋体" w:hAnsi="宋体" w:cs="宋体"/>
          <w:bCs/>
          <w:color w:val="auto"/>
          <w:sz w:val="24"/>
          <w:szCs w:val="20"/>
          <w:highlight w:val="none"/>
        </w:rPr>
      </w:pPr>
    </w:p>
    <w:p w14:paraId="764BB3F3">
      <w:pPr>
        <w:snapToGrid w:val="0"/>
        <w:spacing w:before="120" w:beforeLines="50" w:after="50"/>
        <w:rPr>
          <w:rFonts w:ascii="宋体" w:hAnsi="宋体" w:cs="宋体"/>
          <w:bCs/>
          <w:color w:val="auto"/>
          <w:sz w:val="24"/>
          <w:szCs w:val="20"/>
          <w:highlight w:val="none"/>
        </w:rPr>
      </w:pPr>
    </w:p>
    <w:p w14:paraId="5972A1EA">
      <w:pPr>
        <w:snapToGrid w:val="0"/>
        <w:spacing w:before="120" w:beforeLines="50" w:after="50"/>
        <w:rPr>
          <w:rFonts w:ascii="宋体" w:hAnsi="宋体" w:cs="宋体"/>
          <w:bCs/>
          <w:color w:val="auto"/>
          <w:sz w:val="24"/>
          <w:szCs w:val="20"/>
          <w:highlight w:val="none"/>
        </w:rPr>
      </w:pPr>
    </w:p>
    <w:p w14:paraId="5C0C96C9">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1B2DDACD">
      <w:pPr>
        <w:snapToGrid w:val="0"/>
        <w:spacing w:before="120" w:beforeLines="50" w:after="50"/>
        <w:ind w:firstLine="540" w:firstLineChars="225"/>
        <w:rPr>
          <w:rFonts w:ascii="宋体" w:hAnsi="宋体" w:cs="宋体"/>
          <w:bCs/>
          <w:color w:val="auto"/>
          <w:sz w:val="24"/>
          <w:szCs w:val="20"/>
          <w:highlight w:val="none"/>
        </w:rPr>
      </w:pPr>
    </w:p>
    <w:p w14:paraId="04DC4D5E">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2805855">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51F45A70">
      <w:pPr>
        <w:snapToGrid w:val="0"/>
        <w:spacing w:before="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所投</w:t>
      </w:r>
      <w:r>
        <w:rPr>
          <w:rFonts w:hint="eastAsia" w:ascii="宋体" w:hAnsi="宋体" w:cs="宋体"/>
          <w:bCs/>
          <w:color w:val="auto"/>
          <w:sz w:val="24"/>
          <w:highlight w:val="none"/>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lang w:val="en-US" w:eastAsia="zh-CN"/>
        </w:rPr>
        <w:t>分标</w:t>
      </w:r>
    </w:p>
    <w:p w14:paraId="09FB7EE8">
      <w:pPr>
        <w:snapToGrid w:val="0"/>
        <w:spacing w:before="50" w:after="50"/>
        <w:ind w:firstLine="540" w:firstLineChars="225"/>
        <w:rPr>
          <w:rFonts w:hint="eastAsia" w:ascii="宋体" w:hAnsi="宋体" w:cs="宋体"/>
          <w:bCs/>
          <w:color w:val="auto"/>
          <w:sz w:val="24"/>
          <w:highlight w:val="none"/>
        </w:rPr>
      </w:pPr>
    </w:p>
    <w:p w14:paraId="4BC9BA7E">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7D5BEBE0">
      <w:pPr>
        <w:snapToGrid w:val="0"/>
        <w:spacing w:before="50" w:after="50"/>
        <w:ind w:firstLine="540" w:firstLineChars="225"/>
        <w:rPr>
          <w:rFonts w:ascii="宋体" w:hAnsi="宋体" w:cs="宋体"/>
          <w:bCs/>
          <w:color w:val="auto"/>
          <w:sz w:val="24"/>
          <w:highlight w:val="none"/>
        </w:rPr>
      </w:pPr>
    </w:p>
    <w:p w14:paraId="65A8C732">
      <w:pPr>
        <w:snapToGrid w:val="0"/>
        <w:spacing w:before="50" w:after="50"/>
        <w:ind w:firstLine="960" w:firstLineChars="400"/>
        <w:rPr>
          <w:rFonts w:ascii="宋体" w:hAnsi="宋体" w:cs="宋体"/>
          <w:bCs/>
          <w:color w:val="auto"/>
          <w:sz w:val="24"/>
          <w:highlight w:val="none"/>
        </w:rPr>
      </w:pPr>
    </w:p>
    <w:p w14:paraId="1F61B64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14B8A17">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CAE1255">
      <w:pPr>
        <w:snapToGrid w:val="0"/>
        <w:spacing w:before="120" w:beforeLines="50" w:after="50"/>
        <w:rPr>
          <w:rFonts w:ascii="宋体" w:hAnsi="宋体" w:cs="宋体"/>
          <w:color w:val="auto"/>
          <w:sz w:val="24"/>
          <w:szCs w:val="20"/>
          <w:highlight w:val="none"/>
        </w:rPr>
      </w:pPr>
    </w:p>
    <w:p w14:paraId="20B43E2D">
      <w:pPr>
        <w:numPr>
          <w:ilvl w:val="0"/>
          <w:numId w:val="0"/>
        </w:numPr>
        <w:snapToGrid w:val="0"/>
        <w:spacing w:before="120" w:beforeLines="50" w:after="50" w:line="360" w:lineRule="auto"/>
        <w:ind w:leftChars="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0563165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F8C6321">
      <w:pPr>
        <w:snapToGrid w:val="0"/>
        <w:spacing w:before="50" w:after="120" w:afterLines="50"/>
        <w:jc w:val="left"/>
        <w:rPr>
          <w:rFonts w:ascii="宋体" w:hAnsi="宋体" w:cs="宋体"/>
          <w:color w:val="auto"/>
          <w:sz w:val="24"/>
          <w:highlight w:val="none"/>
        </w:rPr>
      </w:pPr>
    </w:p>
    <w:p w14:paraId="18395E14">
      <w:pPr>
        <w:snapToGrid w:val="0"/>
        <w:spacing w:before="50" w:after="120" w:afterLines="50"/>
        <w:jc w:val="left"/>
        <w:rPr>
          <w:rFonts w:ascii="宋体" w:hAnsi="宋体" w:cs="宋体"/>
          <w:color w:val="auto"/>
          <w:sz w:val="24"/>
          <w:highlight w:val="none"/>
        </w:rPr>
      </w:pPr>
    </w:p>
    <w:p w14:paraId="75067B66">
      <w:pPr>
        <w:numPr>
          <w:ilvl w:val="0"/>
          <w:numId w:val="0"/>
        </w:numPr>
        <w:snapToGrid w:val="0"/>
        <w:spacing w:before="120" w:beforeLines="50" w:after="50"/>
        <w:ind w:leftChars="0"/>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4"/>
          <w:highlight w:val="none"/>
        </w:rPr>
        <w:br w:type="page"/>
      </w:r>
      <w:r>
        <w:rPr>
          <w:rFonts w:hint="eastAsia" w:ascii="宋体" w:hAnsi="宋体" w:eastAsia="宋体" w:cs="宋体"/>
          <w:b/>
          <w:color w:val="auto"/>
          <w:sz w:val="28"/>
          <w:szCs w:val="28"/>
          <w:highlight w:val="none"/>
          <w:lang w:val="en-US" w:eastAsia="zh-CN"/>
        </w:rPr>
        <w:t>贺州市政府采购供应商信用承诺函</w:t>
      </w:r>
    </w:p>
    <w:p w14:paraId="2F11486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450" w:beforeAutospacing="0" w:after="450" w:afterAutospacing="0" w:line="555" w:lineRule="atLeast"/>
        <w:ind w:left="0" w:right="0" w:firstLine="0"/>
        <w:jc w:val="center"/>
        <w:rPr>
          <w:rFonts w:hint="eastAsia" w:ascii="宋体" w:hAnsi="宋体" w:eastAsia="宋体" w:cs="宋体"/>
          <w:b/>
          <w:bCs/>
          <w:i w:val="0"/>
          <w:caps w:val="0"/>
          <w:color w:val="auto"/>
          <w:spacing w:val="0"/>
          <w:sz w:val="32"/>
          <w:szCs w:val="32"/>
          <w:highlight w:val="none"/>
        </w:rPr>
      </w:pPr>
      <w:r>
        <w:rPr>
          <w:rFonts w:hint="eastAsia" w:ascii="宋体" w:hAnsi="宋体" w:eastAsia="宋体" w:cs="宋体"/>
          <w:b/>
          <w:bCs/>
          <w:i w:val="0"/>
          <w:caps w:val="0"/>
          <w:color w:val="auto"/>
          <w:spacing w:val="0"/>
          <w:sz w:val="32"/>
          <w:szCs w:val="32"/>
          <w:highlight w:val="none"/>
          <w:shd w:val="clear" w:color="auto" w:fill="FFFFFF"/>
        </w:rPr>
        <w:t>贺州市政府采购供应商信用承诺函 </w:t>
      </w:r>
    </w:p>
    <w:p w14:paraId="1932C4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w:t>
      </w:r>
    </w:p>
    <w:p w14:paraId="4034AF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14:paraId="704455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05B025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p w14:paraId="530E3F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021B9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1.我单位具有符合采购文件资格要求独立承担民事责任的能力。</w:t>
      </w:r>
    </w:p>
    <w:p w14:paraId="6FD668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2.我单位具有符合采购文件资格要求的财务状况报告。</w:t>
      </w:r>
    </w:p>
    <w:p w14:paraId="3A99F2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3.我单位具有符合采购文件资格要求的依法缴纳税收和社会保障记录的良好记录。</w:t>
      </w:r>
    </w:p>
    <w:p w14:paraId="6468C5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4.我单位具有符合采购文件资格要求履行合同所必需的设备和专业技术能力。</w:t>
      </w:r>
    </w:p>
    <w:p w14:paraId="1ADF6B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2028F5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14:paraId="19707C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446E958">
      <w:pPr>
        <w:spacing w:line="360" w:lineRule="auto"/>
        <w:ind w:firstLine="1440" w:firstLineChars="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法定代表人或者委托代理人（签字或签章）：</w:t>
      </w:r>
    </w:p>
    <w:p w14:paraId="220377F1">
      <w:pPr>
        <w:spacing w:line="360" w:lineRule="auto"/>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355D1D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C10DA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DFBFC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53C6A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注：1.供应商须在投标（响应）文件中按此模板提供承诺函，未提供视为未实质性响应招标（采购）文件要求，按无效投标（响应）处理。</w:t>
      </w:r>
    </w:p>
    <w:p w14:paraId="7AE07952">
      <w:pPr>
        <w:numPr>
          <w:ilvl w:val="0"/>
          <w:numId w:val="0"/>
        </w:numPr>
        <w:snapToGrid w:val="0"/>
        <w:spacing w:before="120" w:beforeLines="50" w:after="50"/>
        <w:ind w:leftChars="0"/>
        <w:jc w:val="center"/>
        <w:rPr>
          <w:rFonts w:ascii="宋体" w:hAnsi="宋体" w:cs="宋体"/>
          <w:b/>
          <w:color w:val="auto"/>
          <w:sz w:val="24"/>
          <w:highlight w:val="none"/>
        </w:rPr>
      </w:pPr>
      <w:r>
        <w:rPr>
          <w:rFonts w:hint="eastAsia" w:ascii="宋体" w:hAnsi="宋体" w:eastAsia="宋体" w:cs="宋体"/>
          <w:b/>
          <w:bCs/>
          <w:color w:val="auto"/>
          <w:sz w:val="24"/>
          <w:szCs w:val="24"/>
          <w:highlight w:val="none"/>
        </w:rPr>
        <w:t>2.供应商的法定代表人（其他组织的为负责人）或者授权代表的签名或盖章应真实、有效，如由授权代表签名或盖章的，应提供“法定代表人授权书”。</w:t>
      </w:r>
      <w:r>
        <w:rPr>
          <w:rFonts w:hint="eastAsia" w:ascii="宋体" w:hAnsi="宋体" w:eastAsia="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0C4B29F1">
      <w:pPr>
        <w:snapToGrid w:val="0"/>
        <w:spacing w:before="50" w:after="120" w:afterLines="50"/>
        <w:jc w:val="center"/>
        <w:rPr>
          <w:rFonts w:ascii="宋体" w:hAnsi="宋体" w:cs="宋体"/>
          <w:b/>
          <w:color w:val="auto"/>
          <w:sz w:val="28"/>
          <w:szCs w:val="28"/>
          <w:highlight w:val="none"/>
        </w:rPr>
      </w:pPr>
    </w:p>
    <w:p w14:paraId="601DDA76">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2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DC5F6A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984EA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4561D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4B0B1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A816C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BD3E2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30BFE1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19A07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340C9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97308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BA12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A60C34">
            <w:pPr>
              <w:spacing w:line="360" w:lineRule="auto"/>
              <w:jc w:val="center"/>
              <w:rPr>
                <w:rFonts w:ascii="宋体" w:hAnsi="宋体" w:cs="宋体"/>
                <w:color w:val="auto"/>
                <w:kern w:val="0"/>
                <w:sz w:val="24"/>
                <w:highlight w:val="none"/>
              </w:rPr>
            </w:pPr>
          </w:p>
        </w:tc>
      </w:tr>
      <w:tr w14:paraId="47E9BEF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B6872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DDB73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A9E06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7FF89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D90134">
            <w:pPr>
              <w:spacing w:line="360" w:lineRule="auto"/>
              <w:jc w:val="center"/>
              <w:rPr>
                <w:rFonts w:ascii="宋体" w:hAnsi="宋体" w:cs="宋体"/>
                <w:color w:val="auto"/>
                <w:kern w:val="0"/>
                <w:sz w:val="24"/>
                <w:highlight w:val="none"/>
              </w:rPr>
            </w:pPr>
          </w:p>
        </w:tc>
      </w:tr>
      <w:tr w14:paraId="556AB22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6BAC5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CEC98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F043B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0A77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99EA21">
            <w:pPr>
              <w:spacing w:line="360" w:lineRule="auto"/>
              <w:jc w:val="center"/>
              <w:rPr>
                <w:rFonts w:ascii="宋体" w:hAnsi="宋体" w:cs="宋体"/>
                <w:color w:val="auto"/>
                <w:kern w:val="0"/>
                <w:sz w:val="24"/>
                <w:highlight w:val="none"/>
              </w:rPr>
            </w:pPr>
          </w:p>
        </w:tc>
      </w:tr>
      <w:tr w14:paraId="0E72B65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A47A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85BAEC">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5B5BF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A8A50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71E2EB">
            <w:pPr>
              <w:spacing w:line="360" w:lineRule="auto"/>
              <w:jc w:val="center"/>
              <w:rPr>
                <w:rFonts w:ascii="宋体" w:hAnsi="宋体" w:cs="宋体"/>
                <w:color w:val="auto"/>
                <w:kern w:val="0"/>
                <w:sz w:val="24"/>
                <w:highlight w:val="none"/>
              </w:rPr>
            </w:pPr>
          </w:p>
        </w:tc>
      </w:tr>
    </w:tbl>
    <w:p w14:paraId="103B067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ED3E1A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DC0762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C9B0E7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0D4B154E">
      <w:pPr>
        <w:snapToGrid w:val="0"/>
        <w:spacing w:line="360" w:lineRule="auto"/>
        <w:jc w:val="left"/>
        <w:rPr>
          <w:rFonts w:ascii="宋体" w:hAnsi="宋体" w:cs="宋体"/>
          <w:color w:val="auto"/>
          <w:sz w:val="24"/>
          <w:highlight w:val="none"/>
        </w:rPr>
      </w:pPr>
    </w:p>
    <w:p w14:paraId="31014F4B">
      <w:pPr>
        <w:snapToGrid w:val="0"/>
        <w:spacing w:line="360" w:lineRule="auto"/>
        <w:jc w:val="left"/>
        <w:rPr>
          <w:rFonts w:ascii="宋体" w:hAnsi="宋体" w:cs="宋体"/>
          <w:color w:val="auto"/>
          <w:sz w:val="24"/>
          <w:highlight w:val="none"/>
        </w:rPr>
      </w:pPr>
    </w:p>
    <w:p w14:paraId="7F0E19CB">
      <w:pPr>
        <w:snapToGrid w:val="0"/>
        <w:spacing w:line="360" w:lineRule="auto"/>
        <w:jc w:val="left"/>
        <w:rPr>
          <w:rFonts w:ascii="宋体" w:hAnsi="宋体" w:cs="宋体"/>
          <w:color w:val="auto"/>
          <w:sz w:val="24"/>
          <w:highlight w:val="none"/>
        </w:rPr>
      </w:pPr>
    </w:p>
    <w:p w14:paraId="6583FC45">
      <w:pPr>
        <w:snapToGrid w:val="0"/>
        <w:spacing w:line="360" w:lineRule="auto"/>
        <w:jc w:val="left"/>
        <w:rPr>
          <w:rFonts w:ascii="宋体" w:hAnsi="宋体" w:cs="宋体"/>
          <w:color w:val="auto"/>
          <w:sz w:val="24"/>
          <w:highlight w:val="none"/>
        </w:rPr>
      </w:pPr>
    </w:p>
    <w:p w14:paraId="33C2A2FC">
      <w:pPr>
        <w:snapToGrid w:val="0"/>
        <w:spacing w:line="360" w:lineRule="auto"/>
        <w:jc w:val="left"/>
        <w:rPr>
          <w:rFonts w:ascii="宋体" w:hAnsi="宋体" w:cs="宋体"/>
          <w:color w:val="auto"/>
          <w:sz w:val="24"/>
          <w:highlight w:val="none"/>
        </w:rPr>
      </w:pPr>
    </w:p>
    <w:p w14:paraId="2E31C713">
      <w:pPr>
        <w:snapToGrid w:val="0"/>
        <w:spacing w:before="120" w:beforeLines="50" w:after="50" w:line="360" w:lineRule="auto"/>
        <w:ind w:right="480" w:firstLine="5520" w:firstLineChars="2300"/>
        <w:rPr>
          <w:rFonts w:ascii="宋体" w:hAnsi="宋体" w:cs="宋体"/>
          <w:color w:val="auto"/>
          <w:sz w:val="24"/>
          <w:highlight w:val="none"/>
          <w:u w:val="single"/>
        </w:rPr>
      </w:pPr>
      <w:r>
        <w:rPr>
          <w:rFonts w:hint="eastAsia" w:ascii="宋体" w:hAnsi="宋体" w:cs="宋体"/>
          <w:color w:val="auto"/>
          <w:sz w:val="24"/>
          <w:highlight w:val="none"/>
        </w:rPr>
        <w:t>投标人（</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A8BC858">
      <w:pPr>
        <w:snapToGrid w:val="0"/>
        <w:spacing w:before="120" w:beforeLines="50" w:after="50" w:line="360" w:lineRule="auto"/>
        <w:ind w:right="480" w:firstLine="5520" w:firstLineChars="2300"/>
        <w:rPr>
          <w:rFonts w:ascii="宋体" w:hAnsi="宋体" w:cs="宋体"/>
          <w:color w:val="auto"/>
          <w:szCs w:val="21"/>
          <w:highlight w:val="none"/>
        </w:rPr>
      </w:pPr>
      <w:r>
        <w:rPr>
          <w:rFonts w:hint="eastAsia" w:ascii="宋体" w:hAnsi="宋体" w:cs="宋体"/>
          <w:color w:val="auto"/>
          <w:sz w:val="24"/>
          <w:highlight w:val="none"/>
        </w:rPr>
        <w:t>年    月    日</w:t>
      </w:r>
    </w:p>
    <w:p w14:paraId="5423550E">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766057B6">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450916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AC197B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D9A95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8DFA3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E649E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FD9F1B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DC51F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2FB8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DBCB1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E919C7">
            <w:pPr>
              <w:spacing w:line="360" w:lineRule="auto"/>
              <w:jc w:val="center"/>
              <w:rPr>
                <w:rFonts w:ascii="宋体" w:hAnsi="宋体" w:cs="宋体"/>
                <w:color w:val="auto"/>
                <w:kern w:val="0"/>
                <w:sz w:val="24"/>
                <w:highlight w:val="none"/>
              </w:rPr>
            </w:pPr>
          </w:p>
        </w:tc>
      </w:tr>
      <w:tr w14:paraId="02B5B72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8CBAF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1D997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68D04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A20630">
            <w:pPr>
              <w:spacing w:line="360" w:lineRule="auto"/>
              <w:jc w:val="center"/>
              <w:rPr>
                <w:rFonts w:ascii="宋体" w:hAnsi="宋体" w:cs="宋体"/>
                <w:color w:val="auto"/>
                <w:kern w:val="0"/>
                <w:sz w:val="24"/>
                <w:highlight w:val="none"/>
              </w:rPr>
            </w:pPr>
          </w:p>
        </w:tc>
      </w:tr>
      <w:tr w14:paraId="53A9777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713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CC36F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699B8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8B08D0">
            <w:pPr>
              <w:spacing w:line="360" w:lineRule="auto"/>
              <w:jc w:val="center"/>
              <w:rPr>
                <w:rFonts w:ascii="宋体" w:hAnsi="宋体" w:cs="宋体"/>
                <w:color w:val="auto"/>
                <w:kern w:val="0"/>
                <w:sz w:val="24"/>
                <w:highlight w:val="none"/>
              </w:rPr>
            </w:pPr>
          </w:p>
        </w:tc>
      </w:tr>
      <w:tr w14:paraId="17436D1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CF1BC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3E70B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D93F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60A76E">
            <w:pPr>
              <w:spacing w:line="360" w:lineRule="auto"/>
              <w:jc w:val="center"/>
              <w:rPr>
                <w:rFonts w:ascii="宋体" w:hAnsi="宋体" w:cs="宋体"/>
                <w:color w:val="auto"/>
                <w:kern w:val="0"/>
                <w:sz w:val="24"/>
                <w:highlight w:val="none"/>
              </w:rPr>
            </w:pPr>
          </w:p>
        </w:tc>
      </w:tr>
    </w:tbl>
    <w:p w14:paraId="4988B13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3D0931C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97ED38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4E11E9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66042305">
      <w:pPr>
        <w:snapToGrid w:val="0"/>
        <w:spacing w:line="360" w:lineRule="auto"/>
        <w:jc w:val="left"/>
        <w:rPr>
          <w:rFonts w:ascii="宋体" w:hAnsi="宋体" w:cs="宋体"/>
          <w:color w:val="auto"/>
          <w:sz w:val="24"/>
          <w:highlight w:val="none"/>
        </w:rPr>
      </w:pPr>
    </w:p>
    <w:p w14:paraId="6F311DC1">
      <w:pPr>
        <w:snapToGrid w:val="0"/>
        <w:spacing w:line="360" w:lineRule="auto"/>
        <w:jc w:val="left"/>
        <w:rPr>
          <w:rFonts w:ascii="宋体" w:hAnsi="宋体" w:cs="宋体"/>
          <w:color w:val="auto"/>
          <w:sz w:val="24"/>
          <w:highlight w:val="none"/>
        </w:rPr>
      </w:pPr>
    </w:p>
    <w:p w14:paraId="087FBA77">
      <w:pPr>
        <w:snapToGrid w:val="0"/>
        <w:spacing w:line="360" w:lineRule="auto"/>
        <w:jc w:val="left"/>
        <w:rPr>
          <w:rFonts w:ascii="宋体" w:hAnsi="宋体" w:cs="宋体"/>
          <w:color w:val="auto"/>
          <w:sz w:val="24"/>
          <w:highlight w:val="none"/>
        </w:rPr>
      </w:pPr>
    </w:p>
    <w:p w14:paraId="7D602AC4">
      <w:pPr>
        <w:snapToGrid w:val="0"/>
        <w:spacing w:line="360" w:lineRule="auto"/>
        <w:jc w:val="left"/>
        <w:rPr>
          <w:rFonts w:ascii="宋体" w:hAnsi="宋体" w:cs="宋体"/>
          <w:color w:val="auto"/>
          <w:sz w:val="24"/>
          <w:highlight w:val="none"/>
        </w:rPr>
      </w:pPr>
    </w:p>
    <w:p w14:paraId="61783129">
      <w:pPr>
        <w:snapToGrid w:val="0"/>
        <w:spacing w:line="360" w:lineRule="auto"/>
        <w:jc w:val="left"/>
        <w:rPr>
          <w:rFonts w:ascii="宋体" w:hAnsi="宋体" w:cs="宋体"/>
          <w:color w:val="auto"/>
          <w:sz w:val="24"/>
          <w:highlight w:val="none"/>
        </w:rPr>
      </w:pPr>
    </w:p>
    <w:p w14:paraId="1DA703AA">
      <w:pPr>
        <w:snapToGrid w:val="0"/>
        <w:spacing w:before="120" w:beforeLines="50" w:line="360" w:lineRule="auto"/>
        <w:ind w:right="480"/>
        <w:rPr>
          <w:rFonts w:ascii="宋体" w:hAnsi="宋体" w:cs="宋体"/>
          <w:color w:val="auto"/>
          <w:sz w:val="24"/>
          <w:highlight w:val="none"/>
          <w:u w:val="single"/>
        </w:rPr>
      </w:pPr>
    </w:p>
    <w:p w14:paraId="26F938D6">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6D6463F">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6E2BA75B">
      <w:pPr>
        <w:snapToGrid w:val="0"/>
        <w:spacing w:before="50" w:after="120" w:afterLines="50"/>
        <w:jc w:val="left"/>
        <w:rPr>
          <w:rFonts w:ascii="宋体" w:hAnsi="宋体" w:cs="宋体"/>
          <w:color w:val="auto"/>
          <w:szCs w:val="21"/>
          <w:highlight w:val="none"/>
        </w:rPr>
      </w:pPr>
    </w:p>
    <w:p w14:paraId="6D5A0AA7">
      <w:pPr>
        <w:snapToGrid w:val="0"/>
        <w:spacing w:before="120" w:beforeLines="50" w:after="50"/>
        <w:jc w:val="left"/>
        <w:rPr>
          <w:rFonts w:ascii="宋体" w:hAnsi="宋体" w:cs="宋体"/>
          <w:b/>
          <w:color w:val="auto"/>
          <w:sz w:val="24"/>
          <w:szCs w:val="20"/>
          <w:highlight w:val="none"/>
        </w:rPr>
      </w:pPr>
    </w:p>
    <w:p w14:paraId="61FAE912">
      <w:pPr>
        <w:numPr>
          <w:ilvl w:val="0"/>
          <w:numId w:val="0"/>
        </w:numPr>
        <w:snapToGrid w:val="0"/>
        <w:spacing w:before="120" w:beforeLines="50" w:after="50"/>
        <w:ind w:leftChars="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投标声明</w:t>
      </w:r>
    </w:p>
    <w:p w14:paraId="204BEF3A">
      <w:pPr>
        <w:snapToGrid w:val="0"/>
        <w:spacing w:before="50" w:after="120"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投标声明</w:t>
      </w:r>
    </w:p>
    <w:p w14:paraId="4CBD7A10">
      <w:pPr>
        <w:spacing w:line="360" w:lineRule="auto"/>
        <w:contextualSpacing/>
        <w:rPr>
          <w:rFonts w:ascii="宋体" w:hAnsi="宋体" w:cs="宋体"/>
          <w:b/>
          <w:color w:val="auto"/>
          <w:sz w:val="28"/>
          <w:szCs w:val="28"/>
          <w:highlight w:val="none"/>
        </w:rPr>
      </w:pPr>
    </w:p>
    <w:p w14:paraId="64ABF08D">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78D9C4C1">
      <w:pPr>
        <w:spacing w:line="360" w:lineRule="auto"/>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6C8C51D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8530DF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3BC233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4875B75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0254397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78777F6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08164D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5F6A058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7E11E755">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6CC4196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74B7E21F">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310A6537">
      <w:pPr>
        <w:spacing w:line="360" w:lineRule="auto"/>
        <w:contextualSpacing/>
        <w:jc w:val="left"/>
        <w:rPr>
          <w:rFonts w:ascii="宋体" w:hAnsi="宋体" w:cs="宋体"/>
          <w:b/>
          <w:color w:val="auto"/>
          <w:sz w:val="24"/>
          <w:highlight w:val="none"/>
        </w:rPr>
      </w:pPr>
      <w:r>
        <w:rPr>
          <w:rFonts w:hint="eastAsia" w:ascii="宋体" w:hAnsi="宋体" w:cs="宋体"/>
          <w:b/>
          <w:color w:val="auto"/>
          <w:sz w:val="24"/>
          <w:highlight w:val="none"/>
        </w:rPr>
        <w:t>注：如为联合体投标，盖章处须加盖联合体各方公章并由联合体各方法定代表人分别签字，否则投标无效。</w:t>
      </w:r>
    </w:p>
    <w:p w14:paraId="665B3230">
      <w:pPr>
        <w:spacing w:line="360" w:lineRule="auto"/>
        <w:ind w:left="3840" w:hanging="3840" w:hangingChars="1600"/>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8F2673A">
      <w:pPr>
        <w:spacing w:line="360" w:lineRule="auto"/>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41D866EE">
      <w:pPr>
        <w:snapToGrid w:val="0"/>
        <w:spacing w:before="120" w:beforeLines="50" w:after="50" w:line="360" w:lineRule="auto"/>
        <w:outlineLvl w:val="1"/>
        <w:rPr>
          <w:rFonts w:ascii="宋体" w:hAnsi="宋体" w:cs="宋体"/>
          <w:b/>
          <w:bCs/>
          <w:color w:val="auto"/>
          <w:sz w:val="28"/>
          <w:szCs w:val="28"/>
          <w:highlight w:val="none"/>
        </w:rPr>
      </w:pPr>
      <w:bookmarkStart w:id="169" w:name="_Toc14594"/>
      <w:bookmarkStart w:id="170" w:name="_Toc19686838"/>
      <w:r>
        <w:rPr>
          <w:rFonts w:hint="eastAsia" w:ascii="宋体" w:hAnsi="宋体" w:cs="宋体"/>
          <w:b/>
          <w:bCs/>
          <w:color w:val="auto"/>
          <w:sz w:val="28"/>
          <w:szCs w:val="28"/>
          <w:highlight w:val="none"/>
        </w:rPr>
        <w:t>三、商务文件格式</w:t>
      </w:r>
      <w:bookmarkEnd w:id="169"/>
      <w:bookmarkEnd w:id="170"/>
    </w:p>
    <w:p w14:paraId="3492FD82">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6021B2E6">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highlight w:val="none"/>
        </w:rPr>
        <w:t xml:space="preserve">                                                   电子投标文件</w:t>
      </w:r>
    </w:p>
    <w:p w14:paraId="11BB62B0">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w:t>
      </w:r>
    </w:p>
    <w:p w14:paraId="54324144">
      <w:pPr>
        <w:snapToGrid w:val="0"/>
        <w:spacing w:before="120" w:beforeLines="50" w:after="50"/>
        <w:rPr>
          <w:rFonts w:ascii="宋体" w:hAnsi="宋体" w:cs="宋体"/>
          <w:bCs/>
          <w:color w:val="auto"/>
          <w:sz w:val="24"/>
          <w:szCs w:val="20"/>
          <w:highlight w:val="none"/>
        </w:rPr>
      </w:pPr>
    </w:p>
    <w:p w14:paraId="4B7C2DC0">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1075E66">
      <w:pPr>
        <w:snapToGrid w:val="0"/>
        <w:spacing w:before="120" w:beforeLines="50" w:after="50"/>
        <w:ind w:firstLine="540" w:firstLineChars="225"/>
        <w:rPr>
          <w:rFonts w:ascii="宋体" w:hAnsi="宋体" w:cs="宋体"/>
          <w:bCs/>
          <w:color w:val="auto"/>
          <w:sz w:val="24"/>
          <w:szCs w:val="20"/>
          <w:highlight w:val="none"/>
        </w:rPr>
      </w:pPr>
    </w:p>
    <w:p w14:paraId="1EA70DEC">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38F484BF">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32FD713D">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lang w:val="en-US" w:eastAsia="zh-CN"/>
        </w:rPr>
        <w:t>所投</w:t>
      </w:r>
      <w:r>
        <w:rPr>
          <w:rFonts w:hint="eastAsia" w:ascii="宋体" w:hAnsi="宋体" w:cs="宋体"/>
          <w:bCs/>
          <w:color w:val="auto"/>
          <w:sz w:val="24"/>
          <w:highlight w:val="none"/>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lang w:val="en-US" w:eastAsia="zh-CN"/>
        </w:rPr>
        <w:t>分标</w:t>
      </w:r>
    </w:p>
    <w:p w14:paraId="5C54D1F5">
      <w:pPr>
        <w:snapToGrid w:val="0"/>
        <w:spacing w:before="50" w:after="50"/>
        <w:ind w:firstLine="540" w:firstLineChars="225"/>
        <w:rPr>
          <w:rFonts w:hint="eastAsia" w:ascii="宋体" w:hAnsi="宋体" w:cs="宋体"/>
          <w:bCs/>
          <w:color w:val="auto"/>
          <w:sz w:val="24"/>
          <w:highlight w:val="none"/>
        </w:rPr>
      </w:pPr>
    </w:p>
    <w:p w14:paraId="2B9B6A5F">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520FBFF0">
      <w:pPr>
        <w:snapToGrid w:val="0"/>
        <w:spacing w:before="50" w:after="50"/>
        <w:ind w:firstLine="540" w:firstLineChars="225"/>
        <w:rPr>
          <w:rFonts w:ascii="宋体" w:hAnsi="宋体" w:cs="宋体"/>
          <w:bCs/>
          <w:color w:val="auto"/>
          <w:sz w:val="24"/>
          <w:highlight w:val="none"/>
        </w:rPr>
      </w:pPr>
    </w:p>
    <w:p w14:paraId="16D841CA">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5B56B7D4">
      <w:pPr>
        <w:snapToGrid w:val="0"/>
        <w:spacing w:before="50" w:after="50"/>
        <w:ind w:firstLine="960" w:firstLineChars="400"/>
        <w:rPr>
          <w:rFonts w:ascii="宋体" w:hAnsi="宋体" w:cs="宋体"/>
          <w:bCs/>
          <w:color w:val="auto"/>
          <w:sz w:val="24"/>
          <w:highlight w:val="none"/>
        </w:rPr>
      </w:pPr>
    </w:p>
    <w:p w14:paraId="19129C7C">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06D70939">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9D7A1CA">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2.商务文件目录</w:t>
      </w:r>
    </w:p>
    <w:p w14:paraId="5C1AFDBF">
      <w:pPr>
        <w:snapToGrid w:val="0"/>
        <w:spacing w:before="50" w:after="120" w:afterLines="50" w:line="360" w:lineRule="auto"/>
        <w:jc w:val="left"/>
        <w:rPr>
          <w:rFonts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3D0B943A">
      <w:pPr>
        <w:snapToGrid w:val="0"/>
        <w:spacing w:before="50" w:after="120" w:afterLines="50"/>
        <w:jc w:val="left"/>
        <w:rPr>
          <w:rFonts w:ascii="宋体" w:hAnsi="宋体" w:cs="宋体"/>
          <w:color w:val="auto"/>
          <w:highlight w:val="none"/>
        </w:rPr>
      </w:pPr>
    </w:p>
    <w:p w14:paraId="442825A8">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4842A993">
      <w:pPr>
        <w:snapToGrid w:val="0"/>
        <w:spacing w:before="120" w:beforeLines="50" w:after="50"/>
        <w:jc w:val="left"/>
        <w:rPr>
          <w:rFonts w:ascii="宋体" w:hAnsi="宋体" w:cs="宋体"/>
          <w:b/>
          <w:color w:val="auto"/>
          <w:sz w:val="24"/>
          <w:highlight w:val="none"/>
        </w:rPr>
      </w:pPr>
    </w:p>
    <w:p w14:paraId="5C036233">
      <w:pPr>
        <w:spacing w:line="360" w:lineRule="auto"/>
        <w:ind w:left="420"/>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投标人参加本项目无围标串标行为的承诺函</w:t>
      </w:r>
    </w:p>
    <w:p w14:paraId="297448B7">
      <w:pPr>
        <w:spacing w:line="360" w:lineRule="auto"/>
        <w:contextualSpacing/>
        <w:rPr>
          <w:rFonts w:ascii="宋体" w:hAnsi="宋体" w:cs="宋体"/>
          <w:b/>
          <w:color w:val="auto"/>
          <w:sz w:val="24"/>
          <w:highlight w:val="none"/>
        </w:rPr>
      </w:pPr>
    </w:p>
    <w:p w14:paraId="162FCBCF">
      <w:pPr>
        <w:spacing w:line="360" w:lineRule="auto"/>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03CE5281">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r>
        <w:rPr>
          <w:rFonts w:hint="eastAsia" w:ascii="宋体" w:hAnsi="宋体" w:cs="宋体"/>
          <w:color w:val="auto"/>
          <w:sz w:val="24"/>
          <w:highlight w:val="none"/>
          <w:lang w:eastAsia="zh-CN"/>
        </w:rPr>
        <w:t>，或不同</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lang w:eastAsia="zh-CN"/>
        </w:rPr>
        <w:t>人报名的IP地址一致的</w:t>
      </w:r>
      <w:r>
        <w:rPr>
          <w:rFonts w:hint="eastAsia" w:ascii="宋体" w:hAnsi="宋体" w:cs="宋体"/>
          <w:color w:val="auto"/>
          <w:sz w:val="24"/>
          <w:highlight w:val="none"/>
        </w:rPr>
        <w:t>；</w:t>
      </w:r>
    </w:p>
    <w:p w14:paraId="1F0868B1">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FCEE3AF">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1777EBCE">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7FB6BB08">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342B43E1">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788997B2">
      <w:pPr>
        <w:spacing w:line="360" w:lineRule="auto"/>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2AFCAC46">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65B60BC0">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1CBB0EF2">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的实质性内容；</w:t>
      </w:r>
    </w:p>
    <w:p w14:paraId="7C4C721D">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014D8A4E">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F1DA4A6">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4ECEEFAE">
      <w:pPr>
        <w:spacing w:line="360" w:lineRule="auto"/>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39E99314">
      <w:pPr>
        <w:spacing w:line="360" w:lineRule="auto"/>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05155AC">
      <w:pPr>
        <w:pStyle w:val="15"/>
        <w:spacing w:line="360" w:lineRule="auto"/>
        <w:ind w:firstLine="6840" w:firstLineChars="2850"/>
        <w:contextualSpacing/>
        <w:rPr>
          <w:rFonts w:hAnsi="宋体" w:cs="宋体"/>
          <w:color w:val="auto"/>
          <w:sz w:val="24"/>
          <w:szCs w:val="24"/>
          <w:highlight w:val="none"/>
        </w:rPr>
      </w:pPr>
    </w:p>
    <w:p w14:paraId="3D313EBB">
      <w:pPr>
        <w:pStyle w:val="15"/>
        <w:spacing w:line="360" w:lineRule="auto"/>
        <w:contextualSpacing/>
        <w:jc w:val="center"/>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投标人名称（</w:t>
      </w:r>
      <w:r>
        <w:rPr>
          <w:rFonts w:hint="eastAsia" w:hAnsi="宋体" w:cs="宋体"/>
          <w:color w:val="auto"/>
          <w:sz w:val="24"/>
          <w:highlight w:val="none"/>
          <w:lang w:val="zh-CN"/>
        </w:rPr>
        <w:t>电子签章</w:t>
      </w:r>
      <w:r>
        <w:rPr>
          <w:rFonts w:hint="eastAsia" w:hAnsi="宋体" w:cs="宋体"/>
          <w:color w:val="auto"/>
          <w:sz w:val="24"/>
          <w:szCs w:val="24"/>
          <w:highlight w:val="none"/>
        </w:rPr>
        <w:t>）</w:t>
      </w:r>
      <w:r>
        <w:rPr>
          <w:rFonts w:hint="eastAsia" w:hAnsi="宋体" w:cs="宋体"/>
          <w:color w:val="auto"/>
          <w:sz w:val="24"/>
          <w:szCs w:val="24"/>
          <w:highlight w:val="none"/>
          <w:lang w:eastAsia="zh-CN"/>
        </w:rPr>
        <w:t>：</w:t>
      </w:r>
    </w:p>
    <w:p w14:paraId="15B4BDC2">
      <w:pPr>
        <w:pStyle w:val="15"/>
        <w:spacing w:line="360" w:lineRule="auto"/>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2AD21EA6">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54A1489B">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4.法定代表人身份证明</w:t>
      </w:r>
    </w:p>
    <w:p w14:paraId="08448CA7">
      <w:pPr>
        <w:spacing w:before="240" w:beforeLines="100" w:after="120" w:afterLines="50"/>
        <w:ind w:left="540"/>
        <w:jc w:val="center"/>
        <w:rPr>
          <w:rFonts w:ascii="宋体" w:hAnsi="宋体" w:cs="宋体"/>
          <w:b/>
          <w:color w:val="auto"/>
          <w:sz w:val="32"/>
          <w:szCs w:val="32"/>
          <w:highlight w:val="none"/>
        </w:rPr>
      </w:pPr>
    </w:p>
    <w:p w14:paraId="1B719B26">
      <w:pPr>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48B577A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317AD5E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4CFD1D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E22B0D4">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E45EBF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3640D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6EA7B45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ADF1D22">
      <w:pPr>
        <w:spacing w:line="500" w:lineRule="exact"/>
        <w:ind w:left="540"/>
        <w:rPr>
          <w:rFonts w:ascii="宋体" w:hAnsi="宋体" w:cs="宋体"/>
          <w:color w:val="auto"/>
          <w:sz w:val="24"/>
          <w:highlight w:val="none"/>
        </w:rPr>
      </w:pPr>
    </w:p>
    <w:p w14:paraId="511073B3">
      <w:pPr>
        <w:spacing w:line="500" w:lineRule="exact"/>
        <w:ind w:left="540"/>
        <w:rPr>
          <w:rFonts w:ascii="宋体" w:hAnsi="宋体" w:cs="宋体"/>
          <w:color w:val="auto"/>
          <w:sz w:val="24"/>
          <w:highlight w:val="none"/>
        </w:rPr>
      </w:pPr>
    </w:p>
    <w:p w14:paraId="57AC4F4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6A0AD6B">
      <w:pPr>
        <w:spacing w:line="500" w:lineRule="exact"/>
        <w:ind w:left="540"/>
        <w:rPr>
          <w:rFonts w:ascii="宋体" w:hAnsi="宋体" w:cs="宋体"/>
          <w:color w:val="auto"/>
          <w:sz w:val="24"/>
          <w:highlight w:val="none"/>
        </w:rPr>
      </w:pPr>
    </w:p>
    <w:p w14:paraId="79948683">
      <w:pPr>
        <w:spacing w:line="500" w:lineRule="exact"/>
        <w:ind w:left="540"/>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130CB64B">
      <w:pPr>
        <w:spacing w:line="500" w:lineRule="exact"/>
        <w:ind w:left="540"/>
        <w:jc w:val="right"/>
        <w:rPr>
          <w:rFonts w:ascii="宋体" w:hAnsi="宋体" w:cs="宋体"/>
          <w:color w:val="auto"/>
          <w:sz w:val="24"/>
          <w:highlight w:val="none"/>
        </w:rPr>
      </w:pPr>
    </w:p>
    <w:p w14:paraId="36EAD4F4">
      <w:pPr>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CDE946A">
      <w:pPr>
        <w:snapToGrid w:val="0"/>
        <w:spacing w:before="120" w:beforeLines="50" w:after="50"/>
        <w:jc w:val="center"/>
        <w:rPr>
          <w:rFonts w:ascii="宋体" w:hAnsi="宋体" w:cs="宋体"/>
          <w:b/>
          <w:color w:val="auto"/>
          <w:sz w:val="24"/>
          <w:highlight w:val="none"/>
        </w:rPr>
      </w:pPr>
    </w:p>
    <w:p w14:paraId="00B73B67">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41C5B1A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7716C6B3">
      <w:pPr>
        <w:snapToGrid w:val="0"/>
        <w:spacing w:before="120" w:beforeLines="50" w:after="50"/>
        <w:jc w:val="center"/>
        <w:rPr>
          <w:rFonts w:ascii="宋体" w:hAnsi="宋体" w:cs="宋体"/>
          <w:b/>
          <w:color w:val="auto"/>
          <w:sz w:val="44"/>
          <w:szCs w:val="44"/>
          <w:highlight w:val="none"/>
        </w:rPr>
      </w:pPr>
    </w:p>
    <w:p w14:paraId="53F9474B">
      <w:pPr>
        <w:spacing w:line="380" w:lineRule="exact"/>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授权委托书</w:t>
      </w:r>
    </w:p>
    <w:p w14:paraId="4F5547A9">
      <w:pPr>
        <w:spacing w:line="380" w:lineRule="exact"/>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3B84B8B0">
      <w:pPr>
        <w:spacing w:line="380" w:lineRule="exact"/>
        <w:contextualSpacing/>
        <w:jc w:val="center"/>
        <w:rPr>
          <w:rFonts w:ascii="宋体" w:hAnsi="宋体" w:cs="宋体"/>
          <w:b/>
          <w:color w:val="auto"/>
          <w:sz w:val="24"/>
          <w:highlight w:val="none"/>
        </w:rPr>
      </w:pPr>
      <w:r>
        <w:rPr>
          <w:rFonts w:hint="eastAsia" w:ascii="宋体" w:hAnsi="宋体" w:cs="宋体"/>
          <w:b/>
          <w:color w:val="auto"/>
          <w:sz w:val="32"/>
          <w:szCs w:val="32"/>
          <w:highlight w:val="none"/>
        </w:rPr>
        <w:t>（如有委托时）</w:t>
      </w:r>
    </w:p>
    <w:p w14:paraId="5E02DD6C">
      <w:pPr>
        <w:spacing w:line="380" w:lineRule="exact"/>
        <w:contextualSpacing/>
        <w:jc w:val="center"/>
        <w:rPr>
          <w:rFonts w:ascii="宋体" w:hAnsi="宋体" w:cs="宋体"/>
          <w:b/>
          <w:color w:val="auto"/>
          <w:sz w:val="24"/>
          <w:highlight w:val="none"/>
        </w:rPr>
      </w:pPr>
    </w:p>
    <w:p w14:paraId="720A4A38">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437F0D3">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5B47337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8E87806">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369B2DD">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3920B2A">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4CEF89BB">
      <w:pPr>
        <w:spacing w:line="440" w:lineRule="exact"/>
        <w:contextualSpacing/>
        <w:rPr>
          <w:rFonts w:ascii="宋体" w:hAnsi="宋体" w:cs="宋体"/>
          <w:color w:val="auto"/>
          <w:sz w:val="24"/>
          <w:highlight w:val="none"/>
        </w:rPr>
      </w:pPr>
    </w:p>
    <w:p w14:paraId="409F38A4">
      <w:pPr>
        <w:spacing w:line="440" w:lineRule="exact"/>
        <w:contextualSpacing/>
        <w:rPr>
          <w:rFonts w:hint="eastAsia" w:ascii="宋体" w:hAnsi="宋体" w:cs="宋体"/>
          <w:color w:val="auto"/>
          <w:sz w:val="24"/>
          <w:highlight w:val="none"/>
        </w:rPr>
      </w:pPr>
      <w:r>
        <w:rPr>
          <w:rFonts w:hint="eastAsia" w:ascii="宋体" w:hAnsi="宋体" w:cs="宋体"/>
          <w:color w:val="auto"/>
          <w:sz w:val="24"/>
          <w:highlight w:val="none"/>
        </w:rPr>
        <w:t>委托代理人（签字或签章）：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31EA126">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法定代表人（签字或签章）：</w:t>
      </w:r>
      <w:r>
        <w:rPr>
          <w:rFonts w:hint="eastAsia" w:ascii="宋体" w:hAnsi="宋体" w:cs="宋体"/>
          <w:color w:val="auto"/>
          <w:sz w:val="24"/>
          <w:highlight w:val="none"/>
          <w:u w:val="single"/>
        </w:rPr>
        <w:t xml:space="preserve">              </w:t>
      </w:r>
    </w:p>
    <w:p w14:paraId="54E1899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14180AB">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kern w:val="0"/>
          <w:sz w:val="24"/>
          <w:highlight w:val="none"/>
          <w:lang w:val="zh-CN"/>
        </w:rPr>
        <w:t>电子签章</w:t>
      </w:r>
      <w:r>
        <w:rPr>
          <w:rFonts w:hint="eastAsia" w:ascii="宋体" w:hAnsi="宋体" w:cs="宋体"/>
          <w:color w:val="auto"/>
          <w:sz w:val="24"/>
          <w:highlight w:val="none"/>
        </w:rPr>
        <w:t>）：</w:t>
      </w:r>
    </w:p>
    <w:p w14:paraId="2D8F4D15">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652BC78F">
      <w:pPr>
        <w:spacing w:line="440" w:lineRule="exact"/>
        <w:contextualSpacing/>
        <w:rPr>
          <w:rFonts w:ascii="宋体" w:hAnsi="宋体" w:cs="宋体"/>
          <w:color w:val="auto"/>
          <w:sz w:val="24"/>
          <w:highlight w:val="none"/>
        </w:rPr>
      </w:pPr>
    </w:p>
    <w:p w14:paraId="05B28C9B">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71" w:name="_Hlk65851555"/>
      <w:bookmarkStart w:id="172" w:name="_Hlk65851620"/>
      <w:r>
        <w:rPr>
          <w:rFonts w:hint="eastAsia" w:ascii="宋体" w:hAnsi="宋体" w:cs="宋体"/>
          <w:color w:val="auto"/>
          <w:sz w:val="24"/>
          <w:highlight w:val="none"/>
        </w:rPr>
        <w:t>法定代表人必须在授权委托书上亲笔签字或盖章，</w:t>
      </w:r>
      <w:bookmarkEnd w:id="171"/>
      <w:r>
        <w:rPr>
          <w:rFonts w:hint="eastAsia" w:ascii="宋体" w:hAnsi="宋体" w:cs="宋体"/>
          <w:color w:val="auto"/>
          <w:sz w:val="24"/>
          <w:highlight w:val="none"/>
        </w:rPr>
        <w:t>委托代理人必须在授权委托书上亲笔签字，</w:t>
      </w:r>
      <w:r>
        <w:rPr>
          <w:rFonts w:hint="eastAsia" w:ascii="宋体" w:hAnsi="宋体" w:cs="宋体"/>
          <w:b/>
          <w:bCs/>
          <w:color w:val="auto"/>
          <w:sz w:val="24"/>
          <w:highlight w:val="none"/>
        </w:rPr>
        <w:t>否则作无效投标处理</w:t>
      </w:r>
      <w:r>
        <w:rPr>
          <w:rFonts w:hint="eastAsia" w:ascii="宋体" w:hAnsi="宋体" w:cs="宋体"/>
          <w:color w:val="auto"/>
          <w:sz w:val="24"/>
          <w:highlight w:val="none"/>
        </w:rPr>
        <w:t>；</w:t>
      </w:r>
      <w:bookmarkEnd w:id="172"/>
    </w:p>
    <w:p w14:paraId="6DC81F79">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50CF565">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3.法人、其他组织投标时“我方”是指“我单位”，自然人投标时“我方”是指“本人”。</w:t>
      </w:r>
    </w:p>
    <w:p w14:paraId="46815B35">
      <w:pPr>
        <w:rPr>
          <w:rFonts w:ascii="宋体" w:hAnsi="宋体" w:cs="宋体"/>
          <w:color w:val="auto"/>
          <w:sz w:val="24"/>
          <w:highlight w:val="none"/>
        </w:rPr>
      </w:pPr>
      <w:r>
        <w:rPr>
          <w:rFonts w:hint="eastAsia" w:ascii="宋体" w:hAnsi="宋体" w:cs="宋体"/>
          <w:color w:val="auto"/>
          <w:sz w:val="24"/>
          <w:highlight w:val="none"/>
        </w:rPr>
        <w:br w:type="page"/>
      </w:r>
    </w:p>
    <w:p w14:paraId="6E6153EA">
      <w:pPr>
        <w:rPr>
          <w:rFonts w:ascii="宋体" w:hAnsi="宋体" w:cs="宋体"/>
          <w:b/>
          <w:color w:val="auto"/>
          <w:sz w:val="24"/>
          <w:szCs w:val="20"/>
          <w:highlight w:val="none"/>
        </w:rPr>
      </w:pPr>
      <w:r>
        <w:rPr>
          <w:rFonts w:hint="eastAsia" w:ascii="宋体" w:hAnsi="宋体" w:cs="宋体"/>
          <w:b/>
          <w:color w:val="auto"/>
          <w:sz w:val="24"/>
          <w:highlight w:val="none"/>
        </w:rPr>
        <w:t>6.商务条款偏离表格式(注：按项目需求表具体项目修改)</w:t>
      </w:r>
    </w:p>
    <w:p w14:paraId="24413B79">
      <w:pPr>
        <w:snapToGrid w:val="0"/>
        <w:spacing w:before="50"/>
        <w:jc w:val="left"/>
        <w:rPr>
          <w:rFonts w:ascii="宋体" w:hAnsi="宋体" w:cs="宋体"/>
          <w:color w:val="auto"/>
          <w:sz w:val="24"/>
          <w:highlight w:val="none"/>
        </w:rPr>
      </w:pPr>
    </w:p>
    <w:p w14:paraId="285D5681">
      <w:pPr>
        <w:pStyle w:val="15"/>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1EF0E93">
      <w:pPr>
        <w:snapToGrid w:val="0"/>
        <w:spacing w:before="50"/>
        <w:jc w:val="left"/>
        <w:rPr>
          <w:rFonts w:ascii="宋体" w:hAnsi="宋体" w:cs="宋体"/>
          <w:color w:val="auto"/>
          <w:sz w:val="24"/>
          <w:highlight w:val="none"/>
          <w:u w:val="single"/>
        </w:rPr>
      </w:pPr>
    </w:p>
    <w:tbl>
      <w:tblPr>
        <w:tblStyle w:val="2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9"/>
        <w:gridCol w:w="3007"/>
        <w:gridCol w:w="1760"/>
        <w:gridCol w:w="2035"/>
      </w:tblGrid>
      <w:tr w14:paraId="61E81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39" w:type="dxa"/>
            <w:tcBorders>
              <w:top w:val="single" w:color="auto" w:sz="4" w:space="0"/>
              <w:left w:val="single" w:color="auto" w:sz="4" w:space="0"/>
              <w:bottom w:val="single" w:color="auto" w:sz="4" w:space="0"/>
              <w:right w:val="single" w:color="auto" w:sz="4" w:space="0"/>
            </w:tcBorders>
          </w:tcPr>
          <w:p w14:paraId="47470B1A">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007" w:type="dxa"/>
            <w:tcBorders>
              <w:top w:val="single" w:color="auto" w:sz="4" w:space="0"/>
              <w:left w:val="single" w:color="auto" w:sz="4" w:space="0"/>
              <w:bottom w:val="single" w:color="auto" w:sz="4" w:space="0"/>
              <w:right w:val="single" w:color="auto" w:sz="4" w:space="0"/>
            </w:tcBorders>
          </w:tcPr>
          <w:p w14:paraId="70730D90">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10CD650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4C88C1C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739A8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4A9FA7D">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报价要求</w:t>
            </w:r>
          </w:p>
        </w:tc>
        <w:tc>
          <w:tcPr>
            <w:tcW w:w="3007" w:type="dxa"/>
            <w:tcBorders>
              <w:top w:val="single" w:color="auto" w:sz="4" w:space="0"/>
              <w:left w:val="single" w:color="auto" w:sz="4" w:space="0"/>
              <w:bottom w:val="single" w:color="auto" w:sz="4" w:space="0"/>
              <w:right w:val="single" w:color="auto" w:sz="4" w:space="0"/>
            </w:tcBorders>
          </w:tcPr>
          <w:p w14:paraId="2F6FF248">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89DC321">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4FF84C0">
            <w:pPr>
              <w:snapToGrid w:val="0"/>
              <w:spacing w:before="120" w:beforeLines="50"/>
              <w:jc w:val="center"/>
              <w:rPr>
                <w:rFonts w:ascii="宋体" w:hAnsi="宋体" w:cs="宋体"/>
                <w:color w:val="auto"/>
                <w:sz w:val="24"/>
                <w:highlight w:val="none"/>
              </w:rPr>
            </w:pPr>
          </w:p>
        </w:tc>
      </w:tr>
      <w:tr w14:paraId="25927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46663093">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交付时间及地点</w:t>
            </w:r>
          </w:p>
        </w:tc>
        <w:tc>
          <w:tcPr>
            <w:tcW w:w="3007" w:type="dxa"/>
            <w:tcBorders>
              <w:top w:val="single" w:color="auto" w:sz="4" w:space="0"/>
              <w:left w:val="single" w:color="auto" w:sz="4" w:space="0"/>
              <w:bottom w:val="single" w:color="auto" w:sz="4" w:space="0"/>
              <w:right w:val="single" w:color="auto" w:sz="4" w:space="0"/>
            </w:tcBorders>
          </w:tcPr>
          <w:p w14:paraId="4358DBAA">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3741FAA2">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A7649DD">
            <w:pPr>
              <w:snapToGrid w:val="0"/>
              <w:spacing w:before="120" w:beforeLines="50"/>
              <w:ind w:left="43"/>
              <w:jc w:val="center"/>
              <w:rPr>
                <w:rFonts w:ascii="宋体" w:hAnsi="宋体" w:cs="宋体"/>
                <w:color w:val="auto"/>
                <w:sz w:val="24"/>
                <w:highlight w:val="none"/>
              </w:rPr>
            </w:pPr>
          </w:p>
        </w:tc>
      </w:tr>
      <w:tr w14:paraId="4FEF8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89AD3F6">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设备的安装、验收</w:t>
            </w:r>
          </w:p>
        </w:tc>
        <w:tc>
          <w:tcPr>
            <w:tcW w:w="3007" w:type="dxa"/>
            <w:tcBorders>
              <w:top w:val="single" w:color="auto" w:sz="4" w:space="0"/>
              <w:left w:val="single" w:color="auto" w:sz="4" w:space="0"/>
              <w:bottom w:val="single" w:color="auto" w:sz="4" w:space="0"/>
              <w:right w:val="single" w:color="auto" w:sz="4" w:space="0"/>
            </w:tcBorders>
          </w:tcPr>
          <w:p w14:paraId="6E5D79B9">
            <w:pPr>
              <w:snapToGrid w:val="0"/>
              <w:spacing w:before="120" w:beforeLines="50"/>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6D12BDF">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28CF7F2">
            <w:pPr>
              <w:snapToGrid w:val="0"/>
              <w:spacing w:before="120" w:beforeLines="50"/>
              <w:jc w:val="center"/>
              <w:rPr>
                <w:rFonts w:ascii="宋体" w:hAnsi="宋体" w:cs="宋体"/>
                <w:color w:val="auto"/>
                <w:sz w:val="24"/>
                <w:highlight w:val="none"/>
              </w:rPr>
            </w:pPr>
          </w:p>
        </w:tc>
      </w:tr>
      <w:tr w14:paraId="63580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4FEB4AC">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项目验收</w:t>
            </w:r>
          </w:p>
        </w:tc>
        <w:tc>
          <w:tcPr>
            <w:tcW w:w="3007" w:type="dxa"/>
            <w:tcBorders>
              <w:top w:val="single" w:color="auto" w:sz="4" w:space="0"/>
              <w:left w:val="single" w:color="auto" w:sz="4" w:space="0"/>
              <w:bottom w:val="single" w:color="auto" w:sz="4" w:space="0"/>
              <w:right w:val="single" w:color="auto" w:sz="4" w:space="0"/>
            </w:tcBorders>
          </w:tcPr>
          <w:p w14:paraId="4AC9D6A3">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95B9F42">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153B675">
            <w:pPr>
              <w:snapToGrid w:val="0"/>
              <w:spacing w:before="120" w:beforeLines="50"/>
              <w:jc w:val="center"/>
              <w:rPr>
                <w:rFonts w:ascii="宋体" w:hAnsi="宋体" w:cs="宋体"/>
                <w:color w:val="auto"/>
                <w:sz w:val="24"/>
                <w:highlight w:val="none"/>
              </w:rPr>
            </w:pPr>
          </w:p>
        </w:tc>
      </w:tr>
      <w:tr w14:paraId="77B0E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3DBA1A0">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设备的使用培训</w:t>
            </w:r>
          </w:p>
        </w:tc>
        <w:tc>
          <w:tcPr>
            <w:tcW w:w="3007" w:type="dxa"/>
            <w:tcBorders>
              <w:top w:val="single" w:color="auto" w:sz="4" w:space="0"/>
              <w:left w:val="single" w:color="auto" w:sz="4" w:space="0"/>
              <w:bottom w:val="single" w:color="auto" w:sz="4" w:space="0"/>
              <w:right w:val="single" w:color="auto" w:sz="4" w:space="0"/>
            </w:tcBorders>
          </w:tcPr>
          <w:p w14:paraId="1D2BA19D">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8DC4FB2">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A4C9F47">
            <w:pPr>
              <w:snapToGrid w:val="0"/>
              <w:spacing w:before="120" w:beforeLines="50"/>
              <w:jc w:val="center"/>
              <w:rPr>
                <w:rFonts w:ascii="宋体" w:hAnsi="宋体" w:cs="宋体"/>
                <w:color w:val="auto"/>
                <w:sz w:val="24"/>
                <w:highlight w:val="none"/>
              </w:rPr>
            </w:pPr>
          </w:p>
        </w:tc>
      </w:tr>
      <w:tr w14:paraId="602AE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56A63BC9">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售后服务要求</w:t>
            </w:r>
          </w:p>
        </w:tc>
        <w:tc>
          <w:tcPr>
            <w:tcW w:w="3007" w:type="dxa"/>
            <w:tcBorders>
              <w:top w:val="single" w:color="auto" w:sz="4" w:space="0"/>
              <w:left w:val="single" w:color="auto" w:sz="4" w:space="0"/>
              <w:bottom w:val="single" w:color="auto" w:sz="4" w:space="0"/>
              <w:right w:val="single" w:color="auto" w:sz="4" w:space="0"/>
            </w:tcBorders>
          </w:tcPr>
          <w:p w14:paraId="77678F5E">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154569E">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1E66C2F">
            <w:pPr>
              <w:snapToGrid w:val="0"/>
              <w:spacing w:before="120" w:beforeLines="50"/>
              <w:jc w:val="center"/>
              <w:rPr>
                <w:rFonts w:ascii="宋体" w:hAnsi="宋体" w:cs="宋体"/>
                <w:color w:val="auto"/>
                <w:sz w:val="24"/>
                <w:highlight w:val="none"/>
              </w:rPr>
            </w:pPr>
          </w:p>
        </w:tc>
      </w:tr>
      <w:tr w14:paraId="0725A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9374374">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rPr>
              <w:t>合同签订时间</w:t>
            </w:r>
          </w:p>
        </w:tc>
        <w:tc>
          <w:tcPr>
            <w:tcW w:w="3007" w:type="dxa"/>
            <w:tcBorders>
              <w:top w:val="single" w:color="auto" w:sz="4" w:space="0"/>
              <w:left w:val="single" w:color="auto" w:sz="4" w:space="0"/>
              <w:bottom w:val="single" w:color="auto" w:sz="4" w:space="0"/>
              <w:right w:val="single" w:color="auto" w:sz="4" w:space="0"/>
            </w:tcBorders>
          </w:tcPr>
          <w:p w14:paraId="778A89FA">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4275B5B">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F7AFED1">
            <w:pPr>
              <w:snapToGrid w:val="0"/>
              <w:spacing w:before="120" w:beforeLines="50"/>
              <w:jc w:val="center"/>
              <w:rPr>
                <w:rFonts w:ascii="宋体" w:hAnsi="宋体" w:cs="宋体"/>
                <w:color w:val="auto"/>
                <w:sz w:val="24"/>
                <w:highlight w:val="none"/>
              </w:rPr>
            </w:pPr>
          </w:p>
        </w:tc>
      </w:tr>
      <w:tr w14:paraId="4E095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vAlign w:val="center"/>
          </w:tcPr>
          <w:p w14:paraId="17A95A71">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商务条款其他要求</w:t>
            </w:r>
          </w:p>
        </w:tc>
        <w:tc>
          <w:tcPr>
            <w:tcW w:w="3007" w:type="dxa"/>
            <w:tcBorders>
              <w:top w:val="single" w:color="auto" w:sz="4" w:space="0"/>
              <w:left w:val="single" w:color="auto" w:sz="4" w:space="0"/>
              <w:bottom w:val="single" w:color="auto" w:sz="4" w:space="0"/>
              <w:right w:val="single" w:color="auto" w:sz="4" w:space="0"/>
            </w:tcBorders>
          </w:tcPr>
          <w:p w14:paraId="75035115">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F07DC4B">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E7641E8">
            <w:pPr>
              <w:snapToGrid w:val="0"/>
              <w:spacing w:before="120" w:beforeLines="50"/>
              <w:jc w:val="center"/>
              <w:rPr>
                <w:rFonts w:ascii="宋体" w:hAnsi="宋体" w:cs="宋体"/>
                <w:color w:val="auto"/>
                <w:sz w:val="24"/>
                <w:highlight w:val="none"/>
              </w:rPr>
            </w:pPr>
          </w:p>
        </w:tc>
      </w:tr>
      <w:tr w14:paraId="060E9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vAlign w:val="center"/>
          </w:tcPr>
          <w:p w14:paraId="7D295CD1">
            <w:pPr>
              <w:snapToGrid w:val="0"/>
              <w:spacing w:before="120" w:beforeLines="5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p>
        </w:tc>
        <w:tc>
          <w:tcPr>
            <w:tcW w:w="3007" w:type="dxa"/>
            <w:tcBorders>
              <w:top w:val="single" w:color="auto" w:sz="4" w:space="0"/>
              <w:left w:val="single" w:color="auto" w:sz="4" w:space="0"/>
              <w:bottom w:val="single" w:color="auto" w:sz="4" w:space="0"/>
              <w:right w:val="single" w:color="auto" w:sz="4" w:space="0"/>
            </w:tcBorders>
          </w:tcPr>
          <w:p w14:paraId="6CC459C9">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662A28A">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E574997">
            <w:pPr>
              <w:snapToGrid w:val="0"/>
              <w:spacing w:before="120" w:beforeLines="50"/>
              <w:jc w:val="center"/>
              <w:rPr>
                <w:rFonts w:ascii="宋体" w:hAnsi="宋体" w:cs="宋体"/>
                <w:color w:val="auto"/>
                <w:sz w:val="24"/>
                <w:highlight w:val="none"/>
              </w:rPr>
            </w:pPr>
          </w:p>
        </w:tc>
      </w:tr>
      <w:tr w14:paraId="5ACE8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14:paraId="009FEBB3">
            <w:pPr>
              <w:snapToGrid w:val="0"/>
              <w:spacing w:before="120" w:beforeLines="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p>
        </w:tc>
        <w:tc>
          <w:tcPr>
            <w:tcW w:w="3007" w:type="dxa"/>
            <w:tcBorders>
              <w:top w:val="single" w:color="auto" w:sz="4" w:space="0"/>
              <w:left w:val="single" w:color="auto" w:sz="4" w:space="0"/>
              <w:bottom w:val="single" w:color="auto" w:sz="4" w:space="0"/>
              <w:right w:val="single" w:color="auto" w:sz="4" w:space="0"/>
            </w:tcBorders>
          </w:tcPr>
          <w:p w14:paraId="0B75F2FB">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7F0AF42">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5B5956C">
            <w:pPr>
              <w:snapToGrid w:val="0"/>
              <w:spacing w:before="120" w:beforeLines="50"/>
              <w:jc w:val="center"/>
              <w:rPr>
                <w:rFonts w:ascii="宋体" w:hAnsi="宋体" w:cs="宋体"/>
                <w:color w:val="auto"/>
                <w:sz w:val="24"/>
                <w:highlight w:val="none"/>
              </w:rPr>
            </w:pPr>
          </w:p>
        </w:tc>
      </w:tr>
    </w:tbl>
    <w:p w14:paraId="737E7499">
      <w:pPr>
        <w:pStyle w:val="11"/>
        <w:rPr>
          <w:rFonts w:ascii="宋体" w:hAnsi="宋体" w:cs="宋体"/>
          <w:color w:val="auto"/>
          <w:highlight w:val="none"/>
        </w:rPr>
      </w:pPr>
      <w:r>
        <w:rPr>
          <w:rFonts w:hint="eastAsia" w:ascii="宋体" w:hAnsi="宋体" w:cs="宋体"/>
          <w:color w:val="auto"/>
          <w:highlight w:val="none"/>
        </w:rPr>
        <w:t>注：</w:t>
      </w:r>
    </w:p>
    <w:p w14:paraId="00CF0B85">
      <w:pPr>
        <w:pStyle w:val="13"/>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说明：应对照招标文件“第二章 采购需求”中的“商务条款”逐条作明确的投标响应，并作出偏离说明。</w:t>
      </w:r>
    </w:p>
    <w:p w14:paraId="754F1916">
      <w:pPr>
        <w:pStyle w:val="11"/>
        <w:rPr>
          <w:rFonts w:ascii="宋体" w:hAnsi="宋体" w:cs="宋体"/>
          <w:b w:val="0"/>
          <w:bCs w:val="0"/>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4FCFD013">
      <w:pPr>
        <w:snapToGrid w:val="0"/>
        <w:spacing w:before="50" w:after="50"/>
        <w:rPr>
          <w:rFonts w:ascii="宋体" w:hAnsi="宋体" w:cs="宋体"/>
          <w:color w:val="auto"/>
          <w:sz w:val="24"/>
          <w:highlight w:val="none"/>
        </w:rPr>
      </w:pPr>
    </w:p>
    <w:p w14:paraId="7D8D467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w:t>
      </w:r>
      <w:r>
        <w:rPr>
          <w:rFonts w:hint="eastAsia" w:ascii="宋体" w:hAnsi="宋体" w:cs="宋体"/>
          <w:color w:val="auto"/>
          <w:spacing w:val="20"/>
          <w:sz w:val="24"/>
          <w:highlight w:val="none"/>
          <w:lang w:eastAsia="zh-CN"/>
        </w:rPr>
        <w:t>（盖电子公章）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1C431944">
      <w:pPr>
        <w:snapToGrid w:val="0"/>
        <w:spacing w:before="120" w:beforeLines="50"/>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00EDF15D">
      <w:pPr>
        <w:snapToGrid w:val="0"/>
        <w:spacing w:before="120" w:beforeLines="50"/>
        <w:rPr>
          <w:rFonts w:ascii="宋体" w:hAnsi="宋体" w:cs="宋体"/>
          <w:color w:val="auto"/>
          <w:sz w:val="24"/>
          <w:szCs w:val="20"/>
          <w:highlight w:val="none"/>
        </w:rPr>
      </w:pPr>
    </w:p>
    <w:p w14:paraId="54F9DD04">
      <w:pPr>
        <w:snapToGrid w:val="0"/>
        <w:spacing w:before="120" w:beforeLines="50" w:after="50"/>
        <w:jc w:val="left"/>
        <w:rPr>
          <w:rFonts w:ascii="宋体" w:hAnsi="宋体" w:cs="宋体"/>
          <w:color w:val="auto"/>
          <w:sz w:val="24"/>
          <w:szCs w:val="20"/>
          <w:highlight w:val="none"/>
        </w:rPr>
      </w:pPr>
    </w:p>
    <w:p w14:paraId="002E757F">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7.投标人业绩证明材料（如有要求）</w:t>
      </w:r>
    </w:p>
    <w:p w14:paraId="07E5FA63">
      <w:pPr>
        <w:pStyle w:val="20"/>
        <w:snapToGrid w:val="0"/>
        <w:ind w:left="480" w:hanging="480"/>
        <w:rPr>
          <w:rFonts w:ascii="宋体" w:hAnsi="宋体" w:cs="宋体"/>
          <w:color w:val="auto"/>
          <w:sz w:val="24"/>
          <w:highlight w:val="none"/>
        </w:rPr>
      </w:pPr>
    </w:p>
    <w:p w14:paraId="1D3F6C67">
      <w:pPr>
        <w:pStyle w:val="20"/>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投标人业绩情况一览表格式：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233AC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39607F1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0A59130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96DB5A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1279F99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56B073E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11C3124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2A9B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3D6BA564">
            <w:pPr>
              <w:jc w:val="left"/>
              <w:rPr>
                <w:rFonts w:ascii="宋体" w:hAnsi="宋体" w:cs="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9DF731B">
            <w:pPr>
              <w:jc w:val="left"/>
              <w:rPr>
                <w:rFonts w:ascii="宋体" w:hAnsi="宋体" w:cs="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0F1469B">
            <w:pPr>
              <w:jc w:val="left"/>
              <w:rPr>
                <w:rFonts w:ascii="宋体" w:hAnsi="宋体" w:cs="宋体"/>
                <w:color w:val="auto"/>
                <w:sz w:val="24"/>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67CA3136">
            <w:pPr>
              <w:jc w:val="left"/>
              <w:rPr>
                <w:rFonts w:ascii="宋体" w:hAnsi="宋体" w:cs="宋体"/>
                <w:color w:val="auto"/>
                <w:sz w:val="24"/>
                <w:highlight w:val="none"/>
              </w:rPr>
            </w:pPr>
          </w:p>
        </w:tc>
      </w:tr>
      <w:tr w14:paraId="7C566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3031C8BC">
            <w:pPr>
              <w:snapToGrid w:val="0"/>
              <w:spacing w:line="24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1A99400">
            <w:pPr>
              <w:snapToGrid w:val="0"/>
              <w:spacing w:line="24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C168232">
            <w:pPr>
              <w:snapToGrid w:val="0"/>
              <w:spacing w:line="24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0825B4FB">
            <w:pPr>
              <w:snapToGrid w:val="0"/>
              <w:spacing w:line="240" w:lineRule="exact"/>
              <w:jc w:val="left"/>
              <w:rPr>
                <w:rFonts w:ascii="宋体" w:hAnsi="宋体" w:cs="宋体"/>
                <w:color w:val="auto"/>
                <w:sz w:val="24"/>
                <w:highlight w:val="none"/>
              </w:rPr>
            </w:pPr>
          </w:p>
        </w:tc>
      </w:tr>
      <w:tr w14:paraId="2F716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1B45AE02">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D6E2DC3">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98C7307">
            <w:pPr>
              <w:snapToGrid w:val="0"/>
              <w:spacing w:before="50" w:after="120" w:afterLines="50" w:line="40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290E76BC">
            <w:pPr>
              <w:snapToGrid w:val="0"/>
              <w:spacing w:before="50" w:after="120" w:afterLines="50" w:line="400" w:lineRule="exact"/>
              <w:jc w:val="left"/>
              <w:rPr>
                <w:rFonts w:ascii="宋体" w:hAnsi="宋体" w:cs="宋体"/>
                <w:color w:val="auto"/>
                <w:sz w:val="24"/>
                <w:highlight w:val="none"/>
              </w:rPr>
            </w:pPr>
          </w:p>
        </w:tc>
      </w:tr>
      <w:tr w14:paraId="6FAA5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11DC4167">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704283F">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08EC7BD">
            <w:pPr>
              <w:snapToGrid w:val="0"/>
              <w:spacing w:before="50" w:after="120" w:afterLines="50" w:line="40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EA5CD2C">
            <w:pPr>
              <w:snapToGrid w:val="0"/>
              <w:spacing w:before="50" w:after="120" w:afterLines="50" w:line="400" w:lineRule="exact"/>
              <w:jc w:val="left"/>
              <w:rPr>
                <w:rFonts w:ascii="宋体" w:hAnsi="宋体" w:cs="宋体"/>
                <w:color w:val="auto"/>
                <w:sz w:val="24"/>
                <w:highlight w:val="none"/>
              </w:rPr>
            </w:pPr>
          </w:p>
        </w:tc>
      </w:tr>
      <w:tr w14:paraId="450EC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7E73770B">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E6E3A1B">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4C464D3">
            <w:pPr>
              <w:snapToGrid w:val="0"/>
              <w:spacing w:before="50" w:after="120" w:afterLines="50" w:line="40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3BB3C8E1">
            <w:pPr>
              <w:snapToGrid w:val="0"/>
              <w:spacing w:before="50" w:after="120" w:afterLines="50" w:line="400" w:lineRule="exact"/>
              <w:jc w:val="left"/>
              <w:rPr>
                <w:rFonts w:ascii="宋体" w:hAnsi="宋体" w:cs="宋体"/>
                <w:color w:val="auto"/>
                <w:sz w:val="24"/>
                <w:highlight w:val="none"/>
              </w:rPr>
            </w:pPr>
          </w:p>
        </w:tc>
      </w:tr>
      <w:tr w14:paraId="6929C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7176F373">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ECC42D9">
            <w:pPr>
              <w:snapToGrid w:val="0"/>
              <w:spacing w:before="50" w:after="120" w:afterLines="50" w:line="400" w:lineRule="exact"/>
              <w:jc w:val="left"/>
              <w:rPr>
                <w:rFonts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1BD095B">
            <w:pPr>
              <w:snapToGrid w:val="0"/>
              <w:spacing w:before="50" w:after="120" w:afterLines="50" w:line="400" w:lineRule="exact"/>
              <w:jc w:val="left"/>
              <w:rPr>
                <w:rFonts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202F4288">
            <w:pPr>
              <w:snapToGrid w:val="0"/>
              <w:spacing w:before="50" w:after="120" w:afterLines="50" w:line="400" w:lineRule="exact"/>
              <w:jc w:val="left"/>
              <w:rPr>
                <w:rFonts w:ascii="宋体" w:hAnsi="宋体" w:cs="宋体"/>
                <w:color w:val="auto"/>
                <w:sz w:val="24"/>
                <w:highlight w:val="none"/>
              </w:rPr>
            </w:pPr>
          </w:p>
        </w:tc>
      </w:tr>
    </w:tbl>
    <w:p w14:paraId="3B86884A">
      <w:pPr>
        <w:pStyle w:val="9"/>
        <w:spacing w:before="0" w:after="0" w:line="360" w:lineRule="auto"/>
        <w:contextualSpacing/>
        <w:rPr>
          <w:rFonts w:ascii="宋体" w:hAnsi="宋体" w:eastAsia="宋体" w:cs="宋体"/>
          <w:color w:val="auto"/>
          <w:sz w:val="24"/>
          <w:szCs w:val="24"/>
          <w:highlight w:val="none"/>
        </w:rPr>
      </w:pPr>
    </w:p>
    <w:p w14:paraId="1AF84575">
      <w:pPr>
        <w:pStyle w:val="9"/>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2ADA846B">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 xml:space="preserve">投标人（盖电子公章）：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    月    日</w:t>
      </w:r>
    </w:p>
    <w:p w14:paraId="7BDCAC48">
      <w:pPr>
        <w:snapToGrid w:val="0"/>
        <w:spacing w:before="50"/>
        <w:ind w:firstLine="480" w:firstLineChars="200"/>
        <w:jc w:val="left"/>
        <w:rPr>
          <w:rFonts w:ascii="宋体" w:hAnsi="宋体" w:cs="宋体"/>
          <w:color w:val="auto"/>
          <w:sz w:val="24"/>
          <w:szCs w:val="20"/>
          <w:highlight w:val="none"/>
        </w:rPr>
      </w:pPr>
    </w:p>
    <w:p w14:paraId="01FE858A">
      <w:pPr>
        <w:snapToGrid w:val="0"/>
        <w:spacing w:before="50"/>
        <w:jc w:val="left"/>
        <w:rPr>
          <w:rFonts w:ascii="宋体" w:hAnsi="宋体" w:cs="宋体"/>
          <w:color w:val="auto"/>
          <w:sz w:val="24"/>
          <w:highlight w:val="none"/>
        </w:rPr>
      </w:pPr>
    </w:p>
    <w:p w14:paraId="2514B2A8">
      <w:pPr>
        <w:snapToGrid w:val="0"/>
        <w:spacing w:before="120" w:beforeLines="50"/>
        <w:rPr>
          <w:rFonts w:ascii="宋体" w:hAnsi="宋体" w:cs="宋体"/>
          <w:color w:val="auto"/>
          <w:sz w:val="24"/>
          <w:szCs w:val="20"/>
          <w:highlight w:val="none"/>
        </w:rPr>
        <w:sectPr>
          <w:footerReference r:id="rId13" w:type="default"/>
          <w:pgSz w:w="11905" w:h="16838"/>
          <w:pgMar w:top="1134" w:right="1134" w:bottom="1134" w:left="1134" w:header="720" w:footer="720" w:gutter="0"/>
          <w:pgNumType w:fmt="decimal"/>
          <w:cols w:space="0" w:num="1"/>
          <w:rtlGutter w:val="0"/>
          <w:docGrid w:type="lines" w:linePitch="331" w:charSpace="0"/>
        </w:sectPr>
      </w:pPr>
    </w:p>
    <w:p w14:paraId="230B004D">
      <w:pPr>
        <w:snapToGrid w:val="0"/>
        <w:spacing w:before="120" w:beforeLines="50" w:after="50"/>
        <w:outlineLvl w:val="1"/>
        <w:rPr>
          <w:rFonts w:ascii="宋体" w:hAnsi="宋体" w:cs="宋体"/>
          <w:b/>
          <w:color w:val="auto"/>
          <w:sz w:val="28"/>
          <w:szCs w:val="28"/>
          <w:highlight w:val="none"/>
        </w:rPr>
      </w:pPr>
      <w:bookmarkStart w:id="173" w:name="_Toc8043"/>
      <w:r>
        <w:rPr>
          <w:rFonts w:hint="eastAsia" w:ascii="宋体" w:hAnsi="宋体" w:cs="宋体"/>
          <w:b/>
          <w:color w:val="auto"/>
          <w:sz w:val="28"/>
          <w:szCs w:val="28"/>
          <w:highlight w:val="none"/>
        </w:rPr>
        <w:t>四、技术文件格式</w:t>
      </w:r>
      <w:bookmarkEnd w:id="173"/>
    </w:p>
    <w:p w14:paraId="0B72689D">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2D22D0AB">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highlight w:val="none"/>
        </w:rPr>
        <w:t xml:space="preserve">                                                   电子投标文件</w:t>
      </w:r>
    </w:p>
    <w:p w14:paraId="3062AB9C">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14E7B742">
      <w:pPr>
        <w:snapToGrid w:val="0"/>
        <w:spacing w:before="120" w:beforeLines="50" w:after="50"/>
        <w:rPr>
          <w:rFonts w:ascii="宋体" w:hAnsi="宋体" w:cs="宋体"/>
          <w:bCs/>
          <w:color w:val="auto"/>
          <w:sz w:val="24"/>
          <w:szCs w:val="20"/>
          <w:highlight w:val="none"/>
        </w:rPr>
      </w:pPr>
    </w:p>
    <w:p w14:paraId="26764EFD">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5EAA8FC9">
      <w:pPr>
        <w:snapToGrid w:val="0"/>
        <w:spacing w:before="120" w:beforeLines="50" w:after="50" w:line="400" w:lineRule="exact"/>
        <w:ind w:firstLine="360" w:firstLineChars="150"/>
        <w:rPr>
          <w:rFonts w:hint="eastAsia" w:ascii="宋体" w:hAnsi="宋体" w:cs="宋体"/>
          <w:bCs/>
          <w:color w:val="auto"/>
          <w:sz w:val="24"/>
          <w:highlight w:val="none"/>
        </w:rPr>
      </w:pPr>
    </w:p>
    <w:p w14:paraId="66F4620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72E35FC5">
      <w:pPr>
        <w:snapToGrid w:val="0"/>
        <w:spacing w:before="120" w:beforeLines="50" w:after="50" w:line="400" w:lineRule="exact"/>
        <w:ind w:firstLine="360" w:firstLineChars="150"/>
        <w:rPr>
          <w:rFonts w:hint="eastAsia" w:ascii="宋体" w:hAnsi="宋体" w:cs="宋体"/>
          <w:bCs/>
          <w:color w:val="auto"/>
          <w:sz w:val="24"/>
          <w:highlight w:val="none"/>
          <w:lang w:val="en-US" w:eastAsia="zh-CN"/>
        </w:rPr>
      </w:pPr>
    </w:p>
    <w:p w14:paraId="518AFC8E">
      <w:pPr>
        <w:snapToGrid w:val="0"/>
        <w:spacing w:before="120" w:beforeLines="50" w:after="50" w:line="400" w:lineRule="exact"/>
        <w:ind w:firstLine="360" w:firstLineChars="15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所投</w:t>
      </w:r>
      <w:r>
        <w:rPr>
          <w:rFonts w:hint="eastAsia" w:ascii="宋体" w:hAnsi="宋体" w:cs="宋体"/>
          <w:bCs/>
          <w:color w:val="auto"/>
          <w:sz w:val="24"/>
          <w:highlight w:val="none"/>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lang w:val="en-US" w:eastAsia="zh-CN"/>
        </w:rPr>
        <w:t>分标</w:t>
      </w:r>
    </w:p>
    <w:p w14:paraId="342DF236">
      <w:pPr>
        <w:snapToGrid w:val="0"/>
        <w:spacing w:before="120" w:beforeLines="50" w:after="50" w:line="400" w:lineRule="exact"/>
        <w:ind w:firstLine="360" w:firstLineChars="150"/>
        <w:rPr>
          <w:rFonts w:hint="eastAsia" w:ascii="宋体" w:hAnsi="宋体" w:cs="宋体"/>
          <w:bCs/>
          <w:color w:val="auto"/>
          <w:sz w:val="24"/>
          <w:highlight w:val="none"/>
        </w:rPr>
      </w:pPr>
    </w:p>
    <w:p w14:paraId="0CC2B10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52D8EDEE">
      <w:pPr>
        <w:snapToGrid w:val="0"/>
        <w:spacing w:before="120" w:beforeLines="50" w:after="50" w:line="400" w:lineRule="exact"/>
        <w:ind w:firstLine="360" w:firstLineChars="150"/>
        <w:rPr>
          <w:rFonts w:hint="eastAsia" w:ascii="宋体" w:hAnsi="宋体" w:cs="宋体"/>
          <w:bCs/>
          <w:color w:val="auto"/>
          <w:sz w:val="24"/>
          <w:highlight w:val="none"/>
        </w:rPr>
      </w:pPr>
    </w:p>
    <w:p w14:paraId="26DADE7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B159BB6">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D07B255">
      <w:pPr>
        <w:snapToGrid w:val="0"/>
        <w:spacing w:before="120" w:beforeLines="50" w:after="50"/>
        <w:ind w:firstLine="645"/>
        <w:jc w:val="center"/>
        <w:rPr>
          <w:rFonts w:ascii="宋体" w:hAnsi="宋体" w:cs="宋体"/>
          <w:color w:val="auto"/>
          <w:sz w:val="24"/>
          <w:szCs w:val="20"/>
          <w:highlight w:val="none"/>
        </w:rPr>
      </w:pPr>
    </w:p>
    <w:p w14:paraId="5EA61E6A">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 技术文件目录</w:t>
      </w:r>
    </w:p>
    <w:p w14:paraId="235013E4">
      <w:pPr>
        <w:snapToGrid w:val="0"/>
        <w:spacing w:before="50" w:after="120" w:afterLines="50" w:line="280" w:lineRule="exact"/>
        <w:ind w:left="283" w:leftChars="135"/>
        <w:jc w:val="left"/>
        <w:rPr>
          <w:rFonts w:ascii="宋体" w:hAnsi="宋体" w:cs="宋体"/>
          <w:color w:val="auto"/>
          <w:sz w:val="24"/>
          <w:szCs w:val="20"/>
          <w:highlight w:val="none"/>
        </w:rPr>
      </w:pPr>
      <w:r>
        <w:rPr>
          <w:rFonts w:hint="eastAsia" w:ascii="宋体" w:hAnsi="宋体" w:cs="宋体"/>
          <w:color w:val="auto"/>
          <w:szCs w:val="21"/>
          <w:highlight w:val="none"/>
        </w:rPr>
        <w:t>根据招标文件规定及投标人提供的材料自行编写目录。</w:t>
      </w:r>
    </w:p>
    <w:p w14:paraId="3D76A4B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622EB375">
      <w:pPr>
        <w:snapToGrid w:val="0"/>
        <w:spacing w:before="120" w:beforeLines="50" w:after="50"/>
        <w:ind w:left="142"/>
        <w:jc w:val="left"/>
        <w:rPr>
          <w:rFonts w:ascii="宋体" w:hAnsi="宋体" w:cs="宋体"/>
          <w:b/>
          <w:color w:val="auto"/>
          <w:sz w:val="24"/>
          <w:highlight w:val="none"/>
        </w:rPr>
      </w:pPr>
    </w:p>
    <w:p w14:paraId="0D54E7FE">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107D347A">
      <w:pPr>
        <w:pStyle w:val="15"/>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1187"/>
        <w:gridCol w:w="766"/>
        <w:gridCol w:w="853"/>
        <w:gridCol w:w="1702"/>
        <w:gridCol w:w="1187"/>
        <w:gridCol w:w="1415"/>
      </w:tblGrid>
      <w:tr w14:paraId="171EB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2A90949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87" w:type="dxa"/>
            <w:tcBorders>
              <w:top w:val="single" w:color="auto" w:sz="4" w:space="0"/>
              <w:left w:val="single" w:color="auto" w:sz="4" w:space="0"/>
              <w:bottom w:val="single" w:color="auto" w:sz="4" w:space="0"/>
              <w:right w:val="single" w:color="auto" w:sz="4" w:space="0"/>
            </w:tcBorders>
            <w:vAlign w:val="center"/>
          </w:tcPr>
          <w:p w14:paraId="58CE42C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766" w:type="dxa"/>
            <w:tcBorders>
              <w:top w:val="single" w:color="auto" w:sz="4" w:space="0"/>
              <w:left w:val="single" w:color="auto" w:sz="4" w:space="0"/>
              <w:bottom w:val="single" w:color="auto" w:sz="4" w:space="0"/>
              <w:right w:val="single" w:color="auto" w:sz="4" w:space="0"/>
            </w:tcBorders>
            <w:vAlign w:val="center"/>
          </w:tcPr>
          <w:p w14:paraId="0FF96FC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853" w:type="dxa"/>
            <w:tcBorders>
              <w:top w:val="single" w:color="auto" w:sz="4" w:space="0"/>
              <w:left w:val="single" w:color="auto" w:sz="4" w:space="0"/>
              <w:bottom w:val="single" w:color="auto" w:sz="4" w:space="0"/>
              <w:right w:val="single" w:color="auto" w:sz="4" w:space="0"/>
            </w:tcBorders>
            <w:vAlign w:val="center"/>
          </w:tcPr>
          <w:p w14:paraId="7AAD466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702" w:type="dxa"/>
            <w:tcBorders>
              <w:top w:val="single" w:color="auto" w:sz="4" w:space="0"/>
              <w:left w:val="single" w:color="auto" w:sz="4" w:space="0"/>
              <w:bottom w:val="single" w:color="auto" w:sz="4" w:space="0"/>
              <w:right w:val="single" w:color="auto" w:sz="4" w:space="0"/>
            </w:tcBorders>
          </w:tcPr>
          <w:p w14:paraId="5091D4B4">
            <w:pPr>
              <w:snapToGrid w:val="0"/>
              <w:spacing w:before="50" w:after="50"/>
              <w:jc w:val="center"/>
              <w:rPr>
                <w:rFonts w:ascii="宋体" w:hAnsi="宋体" w:cs="宋体"/>
                <w:color w:val="auto"/>
                <w:sz w:val="24"/>
                <w:highlight w:val="none"/>
              </w:rPr>
            </w:pPr>
          </w:p>
          <w:p w14:paraId="706584F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187" w:type="dxa"/>
            <w:tcBorders>
              <w:top w:val="single" w:color="auto" w:sz="4" w:space="0"/>
              <w:left w:val="single" w:color="auto" w:sz="4" w:space="0"/>
              <w:bottom w:val="single" w:color="auto" w:sz="4" w:space="0"/>
              <w:right w:val="single" w:color="auto" w:sz="4" w:space="0"/>
            </w:tcBorders>
            <w:vAlign w:val="center"/>
          </w:tcPr>
          <w:p w14:paraId="28FB873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1415" w:type="dxa"/>
            <w:tcBorders>
              <w:top w:val="single" w:color="auto" w:sz="4" w:space="0"/>
              <w:left w:val="single" w:color="auto" w:sz="4" w:space="0"/>
              <w:bottom w:val="single" w:color="auto" w:sz="4" w:space="0"/>
              <w:right w:val="single" w:color="auto" w:sz="4" w:space="0"/>
            </w:tcBorders>
            <w:vAlign w:val="center"/>
          </w:tcPr>
          <w:p w14:paraId="1BEA988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r>
      <w:tr w14:paraId="77896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36F7DF73">
            <w:pPr>
              <w:snapToGrid w:val="0"/>
              <w:spacing w:before="50" w:after="50"/>
              <w:jc w:val="center"/>
              <w:rPr>
                <w:rFonts w:ascii="宋体" w:hAnsi="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1A1E2220">
            <w:pPr>
              <w:snapToGrid w:val="0"/>
              <w:spacing w:before="50" w:after="50"/>
              <w:jc w:val="center"/>
              <w:rPr>
                <w:rFonts w:ascii="宋体" w:hAnsi="宋体" w:cs="宋体"/>
                <w:color w:val="auto"/>
                <w:sz w:val="24"/>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07073E90">
            <w:pPr>
              <w:snapToGrid w:val="0"/>
              <w:spacing w:before="50" w:after="50"/>
              <w:jc w:val="center"/>
              <w:rPr>
                <w:rFonts w:ascii="宋体" w:hAnsi="宋体" w:cs="宋体"/>
                <w:color w:val="auto"/>
                <w:sz w:val="24"/>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14:paraId="2F25A8E8">
            <w:pPr>
              <w:snapToGrid w:val="0"/>
              <w:spacing w:before="50" w:after="50"/>
              <w:jc w:val="center"/>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367961D6">
            <w:pPr>
              <w:snapToGrid w:val="0"/>
              <w:spacing w:before="50" w:after="50"/>
              <w:jc w:val="center"/>
              <w:rPr>
                <w:rFonts w:ascii="宋体" w:hAnsi="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59C240FE">
            <w:pPr>
              <w:snapToGrid w:val="0"/>
              <w:spacing w:before="50" w:after="50"/>
              <w:jc w:val="center"/>
              <w:rPr>
                <w:rFonts w:ascii="宋体" w:hAnsi="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B9B7C64">
            <w:pPr>
              <w:snapToGrid w:val="0"/>
              <w:spacing w:before="50" w:after="50"/>
              <w:jc w:val="center"/>
              <w:rPr>
                <w:rFonts w:ascii="宋体" w:hAnsi="宋体" w:cs="宋体"/>
                <w:color w:val="auto"/>
                <w:sz w:val="24"/>
                <w:highlight w:val="none"/>
              </w:rPr>
            </w:pPr>
          </w:p>
        </w:tc>
      </w:tr>
      <w:tr w14:paraId="14F61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61A9D68">
            <w:pPr>
              <w:snapToGrid w:val="0"/>
              <w:spacing w:before="50" w:after="50"/>
              <w:jc w:val="center"/>
              <w:rPr>
                <w:rFonts w:ascii="宋体" w:hAnsi="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6450F1FF">
            <w:pPr>
              <w:snapToGrid w:val="0"/>
              <w:spacing w:before="50" w:after="50"/>
              <w:jc w:val="center"/>
              <w:rPr>
                <w:rFonts w:ascii="宋体" w:hAnsi="宋体" w:cs="宋体"/>
                <w:color w:val="auto"/>
                <w:sz w:val="24"/>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4A1EDDF0">
            <w:pPr>
              <w:snapToGrid w:val="0"/>
              <w:spacing w:before="50" w:after="50"/>
              <w:jc w:val="center"/>
              <w:rPr>
                <w:rFonts w:ascii="宋体" w:hAnsi="宋体" w:cs="宋体"/>
                <w:color w:val="auto"/>
                <w:sz w:val="24"/>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14:paraId="14D167E8">
            <w:pPr>
              <w:snapToGrid w:val="0"/>
              <w:spacing w:before="50" w:after="50"/>
              <w:jc w:val="center"/>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6838EC1A">
            <w:pPr>
              <w:snapToGrid w:val="0"/>
              <w:spacing w:before="50" w:after="50"/>
              <w:jc w:val="center"/>
              <w:rPr>
                <w:rFonts w:ascii="宋体" w:hAnsi="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0519E1E4">
            <w:pPr>
              <w:snapToGrid w:val="0"/>
              <w:spacing w:before="50" w:after="50"/>
              <w:jc w:val="center"/>
              <w:rPr>
                <w:rFonts w:ascii="宋体" w:hAnsi="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63097FD">
            <w:pPr>
              <w:snapToGrid w:val="0"/>
              <w:spacing w:before="50" w:after="50"/>
              <w:jc w:val="center"/>
              <w:rPr>
                <w:rFonts w:ascii="宋体" w:hAnsi="宋体" w:cs="宋体"/>
                <w:color w:val="auto"/>
                <w:sz w:val="24"/>
                <w:highlight w:val="none"/>
              </w:rPr>
            </w:pPr>
          </w:p>
        </w:tc>
      </w:tr>
      <w:tr w14:paraId="18D65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35424F6B">
            <w:pPr>
              <w:snapToGrid w:val="0"/>
              <w:spacing w:before="50" w:after="50"/>
              <w:jc w:val="center"/>
              <w:rPr>
                <w:rFonts w:ascii="宋体" w:hAnsi="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01DE01D4">
            <w:pPr>
              <w:snapToGrid w:val="0"/>
              <w:spacing w:before="50" w:after="50"/>
              <w:jc w:val="center"/>
              <w:rPr>
                <w:rFonts w:ascii="宋体" w:hAnsi="宋体" w:cs="宋体"/>
                <w:color w:val="auto"/>
                <w:sz w:val="24"/>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40124781">
            <w:pPr>
              <w:snapToGrid w:val="0"/>
              <w:spacing w:before="50" w:after="50"/>
              <w:jc w:val="center"/>
              <w:rPr>
                <w:rFonts w:ascii="宋体" w:hAnsi="宋体" w:cs="宋体"/>
                <w:color w:val="auto"/>
                <w:sz w:val="24"/>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14:paraId="77327F4A">
            <w:pPr>
              <w:snapToGrid w:val="0"/>
              <w:spacing w:before="50" w:after="50"/>
              <w:jc w:val="center"/>
              <w:rPr>
                <w:rFonts w:ascii="宋体" w:hAnsi="宋体" w:cs="宋体"/>
                <w:color w:val="auto"/>
                <w:sz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1B3E03DF">
            <w:pPr>
              <w:snapToGrid w:val="0"/>
              <w:spacing w:before="50" w:after="50"/>
              <w:jc w:val="center"/>
              <w:rPr>
                <w:rFonts w:ascii="宋体" w:hAnsi="宋体" w:cs="宋体"/>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61B3CFA3">
            <w:pPr>
              <w:snapToGrid w:val="0"/>
              <w:spacing w:before="50" w:after="50"/>
              <w:jc w:val="center"/>
              <w:rPr>
                <w:rFonts w:ascii="宋体" w:hAnsi="宋体" w:cs="宋体"/>
                <w:color w:val="auto"/>
                <w:sz w:val="24"/>
                <w:highlight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DF4BE46">
            <w:pPr>
              <w:snapToGrid w:val="0"/>
              <w:spacing w:before="50" w:after="50"/>
              <w:jc w:val="center"/>
              <w:rPr>
                <w:rFonts w:ascii="宋体" w:hAnsi="宋体" w:cs="宋体"/>
                <w:color w:val="auto"/>
                <w:sz w:val="24"/>
                <w:highlight w:val="none"/>
              </w:rPr>
            </w:pPr>
          </w:p>
        </w:tc>
      </w:tr>
    </w:tbl>
    <w:p w14:paraId="41C710E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68165612">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以上性能配置清单中“货物名称、数量及单位、品牌、规格型号、制造商、原产地”必须如实填写完整，品牌、规格型号没有则填无，填写有缺漏</w:t>
      </w:r>
      <w:r>
        <w:rPr>
          <w:rFonts w:hint="eastAsia" w:ascii="宋体" w:hAnsi="宋体" w:cs="宋体"/>
          <w:bCs/>
          <w:color w:val="auto"/>
          <w:sz w:val="24"/>
          <w:highlight w:val="none"/>
        </w:rPr>
        <w:t>的，</w:t>
      </w:r>
      <w:r>
        <w:rPr>
          <w:rFonts w:hint="eastAsia" w:ascii="宋体" w:hAnsi="宋体" w:cs="宋体"/>
          <w:b/>
          <w:color w:val="auto"/>
          <w:sz w:val="24"/>
          <w:highlight w:val="none"/>
        </w:rPr>
        <w:t>作无效投标处理。</w:t>
      </w:r>
      <w:r>
        <w:rPr>
          <w:rFonts w:hint="eastAsia" w:ascii="宋体" w:hAnsi="宋体" w:cs="宋体"/>
          <w:color w:val="auto"/>
          <w:sz w:val="24"/>
          <w:highlight w:val="none"/>
        </w:rPr>
        <w:t>货物名称、数量及单位、品牌必须与“开标一览表”一致，</w:t>
      </w:r>
      <w:r>
        <w:rPr>
          <w:rFonts w:hint="eastAsia" w:ascii="宋体" w:hAnsi="宋体" w:cs="宋体"/>
          <w:b/>
          <w:color w:val="auto"/>
          <w:sz w:val="24"/>
          <w:highlight w:val="none"/>
        </w:rPr>
        <w:t>否则作无效投标处理。</w:t>
      </w:r>
    </w:p>
    <w:p w14:paraId="7CB32A97">
      <w:pPr>
        <w:spacing w:line="360" w:lineRule="auto"/>
        <w:ind w:firstLine="480" w:firstLineChars="200"/>
        <w:contextualSpacing/>
        <w:rPr>
          <w:rFonts w:ascii="宋体" w:hAnsi="宋体" w:cs="宋体"/>
          <w:color w:val="auto"/>
          <w:sz w:val="24"/>
          <w:highlight w:val="none"/>
        </w:rPr>
      </w:pPr>
    </w:p>
    <w:p w14:paraId="0D95261A">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投标人（</w:t>
      </w:r>
      <w:r>
        <w:rPr>
          <w:rFonts w:hint="eastAsia" w:ascii="宋体" w:hAnsi="宋体" w:cs="宋体"/>
          <w:color w:val="auto"/>
          <w:kern w:val="0"/>
          <w:sz w:val="24"/>
          <w:highlight w:val="none"/>
          <w:lang w:val="zh-CN"/>
        </w:rPr>
        <w:t>电子签章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200976FD">
      <w:pPr>
        <w:snapToGrid w:val="0"/>
        <w:spacing w:before="50" w:after="120" w:afterLines="50"/>
        <w:jc w:val="left"/>
        <w:rPr>
          <w:rFonts w:ascii="宋体" w:hAnsi="宋体" w:cs="宋体"/>
          <w:color w:val="auto"/>
          <w:sz w:val="24"/>
          <w:szCs w:val="20"/>
          <w:highlight w:val="none"/>
        </w:rPr>
      </w:pPr>
    </w:p>
    <w:p w14:paraId="7FD5CBD7">
      <w:pPr>
        <w:snapToGrid w:val="0"/>
        <w:spacing w:before="50" w:after="120" w:afterLines="50"/>
        <w:jc w:val="left"/>
        <w:rPr>
          <w:rFonts w:ascii="宋体" w:hAnsi="宋体" w:cs="宋体"/>
          <w:color w:val="auto"/>
          <w:sz w:val="24"/>
          <w:szCs w:val="20"/>
          <w:highlight w:val="none"/>
        </w:rPr>
      </w:pPr>
    </w:p>
    <w:p w14:paraId="25A4D48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技术偏离表格式</w:t>
      </w:r>
    </w:p>
    <w:p w14:paraId="6BF0E714">
      <w:pPr>
        <w:snapToGrid w:val="0"/>
        <w:spacing w:before="120" w:beforeLines="50" w:after="50"/>
        <w:ind w:left="142"/>
        <w:jc w:val="left"/>
        <w:rPr>
          <w:rFonts w:ascii="宋体" w:hAnsi="宋体" w:cs="宋体"/>
          <w:b/>
          <w:color w:val="auto"/>
          <w:sz w:val="24"/>
          <w:highlight w:val="none"/>
        </w:rPr>
      </w:pPr>
    </w:p>
    <w:p w14:paraId="22B43E4D">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技术偏离表</w:t>
      </w:r>
    </w:p>
    <w:p w14:paraId="018CD406">
      <w:pPr>
        <w:pStyle w:val="15"/>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628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EEE53CE">
            <w:pPr>
              <w:pStyle w:val="1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项号</w:t>
            </w:r>
          </w:p>
        </w:tc>
        <w:tc>
          <w:tcPr>
            <w:tcW w:w="2143" w:type="dxa"/>
            <w:vAlign w:val="center"/>
          </w:tcPr>
          <w:p w14:paraId="105DDDD9">
            <w:pPr>
              <w:pStyle w:val="1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标的的名称</w:t>
            </w:r>
          </w:p>
        </w:tc>
        <w:tc>
          <w:tcPr>
            <w:tcW w:w="1834" w:type="dxa"/>
            <w:vAlign w:val="center"/>
          </w:tcPr>
          <w:p w14:paraId="2156B34A">
            <w:pPr>
              <w:pStyle w:val="1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技术需求</w:t>
            </w:r>
          </w:p>
        </w:tc>
        <w:tc>
          <w:tcPr>
            <w:tcW w:w="2181" w:type="dxa"/>
            <w:vAlign w:val="center"/>
          </w:tcPr>
          <w:p w14:paraId="43967DFF">
            <w:pPr>
              <w:pStyle w:val="1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74AFF23E">
            <w:pPr>
              <w:pStyle w:val="1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6454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74063F3">
            <w:pPr>
              <w:pStyle w:val="15"/>
              <w:spacing w:line="600" w:lineRule="exact"/>
              <w:jc w:val="center"/>
              <w:rPr>
                <w:rFonts w:hAnsi="宋体" w:cs="宋体"/>
                <w:color w:val="auto"/>
                <w:kern w:val="2"/>
                <w:sz w:val="24"/>
                <w:szCs w:val="24"/>
                <w:highlight w:val="none"/>
              </w:rPr>
            </w:pPr>
          </w:p>
        </w:tc>
        <w:tc>
          <w:tcPr>
            <w:tcW w:w="2143" w:type="dxa"/>
            <w:vAlign w:val="center"/>
          </w:tcPr>
          <w:p w14:paraId="2DA57876">
            <w:pPr>
              <w:pStyle w:val="15"/>
              <w:spacing w:line="600" w:lineRule="exact"/>
              <w:jc w:val="center"/>
              <w:rPr>
                <w:rFonts w:hAnsi="宋体" w:cs="宋体"/>
                <w:color w:val="auto"/>
                <w:kern w:val="2"/>
                <w:sz w:val="24"/>
                <w:szCs w:val="24"/>
                <w:highlight w:val="none"/>
              </w:rPr>
            </w:pPr>
          </w:p>
        </w:tc>
        <w:tc>
          <w:tcPr>
            <w:tcW w:w="1834" w:type="dxa"/>
            <w:vAlign w:val="center"/>
          </w:tcPr>
          <w:p w14:paraId="18B9E08B">
            <w:pPr>
              <w:pStyle w:val="15"/>
              <w:spacing w:line="600" w:lineRule="exact"/>
              <w:jc w:val="center"/>
              <w:rPr>
                <w:rFonts w:hAnsi="宋体" w:cs="宋体"/>
                <w:color w:val="auto"/>
                <w:kern w:val="2"/>
                <w:sz w:val="24"/>
                <w:szCs w:val="24"/>
                <w:highlight w:val="none"/>
              </w:rPr>
            </w:pPr>
          </w:p>
        </w:tc>
        <w:tc>
          <w:tcPr>
            <w:tcW w:w="2181" w:type="dxa"/>
            <w:vAlign w:val="center"/>
          </w:tcPr>
          <w:p w14:paraId="3EA87361">
            <w:pPr>
              <w:pStyle w:val="15"/>
              <w:spacing w:line="600" w:lineRule="exact"/>
              <w:jc w:val="center"/>
              <w:rPr>
                <w:rFonts w:hAnsi="宋体" w:cs="宋体"/>
                <w:color w:val="auto"/>
                <w:kern w:val="2"/>
                <w:sz w:val="24"/>
                <w:szCs w:val="24"/>
                <w:highlight w:val="none"/>
              </w:rPr>
            </w:pPr>
          </w:p>
        </w:tc>
        <w:tc>
          <w:tcPr>
            <w:tcW w:w="1934" w:type="dxa"/>
            <w:vAlign w:val="center"/>
          </w:tcPr>
          <w:p w14:paraId="3ABFE021">
            <w:pPr>
              <w:pStyle w:val="15"/>
              <w:spacing w:line="600" w:lineRule="exact"/>
              <w:jc w:val="center"/>
              <w:rPr>
                <w:rFonts w:hAnsi="宋体" w:cs="宋体"/>
                <w:color w:val="auto"/>
                <w:kern w:val="2"/>
                <w:sz w:val="24"/>
                <w:szCs w:val="24"/>
                <w:highlight w:val="none"/>
              </w:rPr>
            </w:pPr>
          </w:p>
        </w:tc>
      </w:tr>
      <w:tr w14:paraId="2EEC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3CD50CD">
            <w:pPr>
              <w:pStyle w:val="15"/>
              <w:spacing w:line="600" w:lineRule="exact"/>
              <w:rPr>
                <w:rFonts w:hAnsi="宋体" w:cs="宋体"/>
                <w:color w:val="auto"/>
                <w:kern w:val="2"/>
                <w:sz w:val="24"/>
                <w:szCs w:val="24"/>
                <w:highlight w:val="none"/>
              </w:rPr>
            </w:pPr>
          </w:p>
        </w:tc>
        <w:tc>
          <w:tcPr>
            <w:tcW w:w="2143" w:type="dxa"/>
          </w:tcPr>
          <w:p w14:paraId="637C19FD">
            <w:pPr>
              <w:pStyle w:val="15"/>
              <w:spacing w:line="600" w:lineRule="exact"/>
              <w:rPr>
                <w:rFonts w:hAnsi="宋体" w:cs="宋体"/>
                <w:color w:val="auto"/>
                <w:kern w:val="2"/>
                <w:sz w:val="24"/>
                <w:szCs w:val="24"/>
                <w:highlight w:val="none"/>
              </w:rPr>
            </w:pPr>
          </w:p>
        </w:tc>
        <w:tc>
          <w:tcPr>
            <w:tcW w:w="1834" w:type="dxa"/>
          </w:tcPr>
          <w:p w14:paraId="5DCEC567">
            <w:pPr>
              <w:pStyle w:val="15"/>
              <w:spacing w:line="600" w:lineRule="exact"/>
              <w:rPr>
                <w:rFonts w:hAnsi="宋体" w:cs="宋体"/>
                <w:color w:val="auto"/>
                <w:kern w:val="2"/>
                <w:sz w:val="24"/>
                <w:szCs w:val="24"/>
                <w:highlight w:val="none"/>
              </w:rPr>
            </w:pPr>
          </w:p>
        </w:tc>
        <w:tc>
          <w:tcPr>
            <w:tcW w:w="2181" w:type="dxa"/>
          </w:tcPr>
          <w:p w14:paraId="4E6E3AE9">
            <w:pPr>
              <w:pStyle w:val="15"/>
              <w:spacing w:line="600" w:lineRule="exact"/>
              <w:rPr>
                <w:rFonts w:hAnsi="宋体" w:cs="宋体"/>
                <w:color w:val="auto"/>
                <w:kern w:val="2"/>
                <w:sz w:val="24"/>
                <w:szCs w:val="24"/>
                <w:highlight w:val="none"/>
              </w:rPr>
            </w:pPr>
          </w:p>
        </w:tc>
        <w:tc>
          <w:tcPr>
            <w:tcW w:w="1934" w:type="dxa"/>
          </w:tcPr>
          <w:p w14:paraId="2C8FB7AE">
            <w:pPr>
              <w:pStyle w:val="15"/>
              <w:spacing w:line="600" w:lineRule="exact"/>
              <w:rPr>
                <w:rFonts w:hAnsi="宋体" w:cs="宋体"/>
                <w:color w:val="auto"/>
                <w:kern w:val="2"/>
                <w:sz w:val="24"/>
                <w:szCs w:val="24"/>
                <w:highlight w:val="none"/>
              </w:rPr>
            </w:pPr>
          </w:p>
        </w:tc>
      </w:tr>
      <w:tr w14:paraId="5C5F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ADC9AAB">
            <w:pPr>
              <w:pStyle w:val="15"/>
              <w:spacing w:line="600" w:lineRule="exact"/>
              <w:rPr>
                <w:rFonts w:hAnsi="宋体" w:cs="宋体"/>
                <w:color w:val="auto"/>
                <w:kern w:val="2"/>
                <w:sz w:val="24"/>
                <w:szCs w:val="24"/>
                <w:highlight w:val="none"/>
              </w:rPr>
            </w:pPr>
          </w:p>
        </w:tc>
        <w:tc>
          <w:tcPr>
            <w:tcW w:w="2143" w:type="dxa"/>
          </w:tcPr>
          <w:p w14:paraId="20A0E301">
            <w:pPr>
              <w:pStyle w:val="15"/>
              <w:spacing w:line="600" w:lineRule="exact"/>
              <w:rPr>
                <w:rFonts w:hAnsi="宋体" w:cs="宋体"/>
                <w:color w:val="auto"/>
                <w:kern w:val="2"/>
                <w:sz w:val="24"/>
                <w:szCs w:val="24"/>
                <w:highlight w:val="none"/>
              </w:rPr>
            </w:pPr>
          </w:p>
        </w:tc>
        <w:tc>
          <w:tcPr>
            <w:tcW w:w="1834" w:type="dxa"/>
          </w:tcPr>
          <w:p w14:paraId="67C01606">
            <w:pPr>
              <w:pStyle w:val="15"/>
              <w:spacing w:line="600" w:lineRule="exact"/>
              <w:rPr>
                <w:rFonts w:hAnsi="宋体" w:cs="宋体"/>
                <w:color w:val="auto"/>
                <w:kern w:val="2"/>
                <w:sz w:val="24"/>
                <w:szCs w:val="24"/>
                <w:highlight w:val="none"/>
              </w:rPr>
            </w:pPr>
          </w:p>
        </w:tc>
        <w:tc>
          <w:tcPr>
            <w:tcW w:w="2181" w:type="dxa"/>
          </w:tcPr>
          <w:p w14:paraId="62360FBF">
            <w:pPr>
              <w:pStyle w:val="15"/>
              <w:spacing w:line="600" w:lineRule="exact"/>
              <w:rPr>
                <w:rFonts w:hAnsi="宋体" w:cs="宋体"/>
                <w:color w:val="auto"/>
                <w:kern w:val="2"/>
                <w:sz w:val="24"/>
                <w:szCs w:val="24"/>
                <w:highlight w:val="none"/>
              </w:rPr>
            </w:pPr>
          </w:p>
        </w:tc>
        <w:tc>
          <w:tcPr>
            <w:tcW w:w="1934" w:type="dxa"/>
          </w:tcPr>
          <w:p w14:paraId="4FBFF210">
            <w:pPr>
              <w:pStyle w:val="15"/>
              <w:spacing w:line="600" w:lineRule="exact"/>
              <w:rPr>
                <w:rFonts w:hAnsi="宋体" w:cs="宋体"/>
                <w:color w:val="auto"/>
                <w:kern w:val="2"/>
                <w:sz w:val="24"/>
                <w:szCs w:val="24"/>
                <w:highlight w:val="none"/>
              </w:rPr>
            </w:pPr>
          </w:p>
        </w:tc>
      </w:tr>
      <w:tr w14:paraId="4E3E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A3FCA6">
            <w:pPr>
              <w:pStyle w:val="15"/>
              <w:spacing w:line="600" w:lineRule="exact"/>
              <w:rPr>
                <w:rFonts w:hAnsi="宋体" w:cs="宋体"/>
                <w:color w:val="auto"/>
                <w:kern w:val="2"/>
                <w:sz w:val="24"/>
                <w:szCs w:val="24"/>
                <w:highlight w:val="none"/>
              </w:rPr>
            </w:pPr>
          </w:p>
        </w:tc>
        <w:tc>
          <w:tcPr>
            <w:tcW w:w="2143" w:type="dxa"/>
          </w:tcPr>
          <w:p w14:paraId="1DD2080F">
            <w:pPr>
              <w:pStyle w:val="15"/>
              <w:spacing w:line="600" w:lineRule="exact"/>
              <w:rPr>
                <w:rFonts w:hAnsi="宋体" w:cs="宋体"/>
                <w:color w:val="auto"/>
                <w:kern w:val="2"/>
                <w:sz w:val="24"/>
                <w:szCs w:val="24"/>
                <w:highlight w:val="none"/>
              </w:rPr>
            </w:pPr>
          </w:p>
        </w:tc>
        <w:tc>
          <w:tcPr>
            <w:tcW w:w="1834" w:type="dxa"/>
          </w:tcPr>
          <w:p w14:paraId="629E5576">
            <w:pPr>
              <w:pStyle w:val="15"/>
              <w:spacing w:line="600" w:lineRule="exact"/>
              <w:rPr>
                <w:rFonts w:hAnsi="宋体" w:cs="宋体"/>
                <w:color w:val="auto"/>
                <w:kern w:val="2"/>
                <w:sz w:val="24"/>
                <w:szCs w:val="24"/>
                <w:highlight w:val="none"/>
              </w:rPr>
            </w:pPr>
          </w:p>
        </w:tc>
        <w:tc>
          <w:tcPr>
            <w:tcW w:w="2181" w:type="dxa"/>
          </w:tcPr>
          <w:p w14:paraId="532A818F">
            <w:pPr>
              <w:pStyle w:val="15"/>
              <w:spacing w:line="600" w:lineRule="exact"/>
              <w:rPr>
                <w:rFonts w:hAnsi="宋体" w:cs="宋体"/>
                <w:color w:val="auto"/>
                <w:kern w:val="2"/>
                <w:sz w:val="24"/>
                <w:szCs w:val="24"/>
                <w:highlight w:val="none"/>
              </w:rPr>
            </w:pPr>
          </w:p>
        </w:tc>
        <w:tc>
          <w:tcPr>
            <w:tcW w:w="1934" w:type="dxa"/>
          </w:tcPr>
          <w:p w14:paraId="558E3B4F">
            <w:pPr>
              <w:pStyle w:val="15"/>
              <w:spacing w:line="600" w:lineRule="exact"/>
              <w:rPr>
                <w:rFonts w:hAnsi="宋体" w:cs="宋体"/>
                <w:color w:val="auto"/>
                <w:kern w:val="2"/>
                <w:sz w:val="24"/>
                <w:szCs w:val="24"/>
                <w:highlight w:val="none"/>
              </w:rPr>
            </w:pPr>
          </w:p>
        </w:tc>
      </w:tr>
      <w:tr w14:paraId="20AF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CDECD32">
            <w:pPr>
              <w:pStyle w:val="15"/>
              <w:spacing w:line="600" w:lineRule="exact"/>
              <w:rPr>
                <w:rFonts w:hAnsi="宋体" w:cs="宋体"/>
                <w:color w:val="auto"/>
                <w:kern w:val="2"/>
                <w:sz w:val="24"/>
                <w:szCs w:val="24"/>
                <w:highlight w:val="none"/>
              </w:rPr>
            </w:pPr>
          </w:p>
        </w:tc>
        <w:tc>
          <w:tcPr>
            <w:tcW w:w="2143" w:type="dxa"/>
          </w:tcPr>
          <w:p w14:paraId="0980B575">
            <w:pPr>
              <w:pStyle w:val="15"/>
              <w:spacing w:line="600" w:lineRule="exact"/>
              <w:rPr>
                <w:rFonts w:hAnsi="宋体" w:cs="宋体"/>
                <w:color w:val="auto"/>
                <w:kern w:val="2"/>
                <w:sz w:val="24"/>
                <w:szCs w:val="24"/>
                <w:highlight w:val="none"/>
              </w:rPr>
            </w:pPr>
          </w:p>
        </w:tc>
        <w:tc>
          <w:tcPr>
            <w:tcW w:w="1834" w:type="dxa"/>
          </w:tcPr>
          <w:p w14:paraId="5C67354C">
            <w:pPr>
              <w:pStyle w:val="15"/>
              <w:spacing w:line="600" w:lineRule="exact"/>
              <w:rPr>
                <w:rFonts w:hAnsi="宋体" w:cs="宋体"/>
                <w:color w:val="auto"/>
                <w:kern w:val="2"/>
                <w:sz w:val="24"/>
                <w:szCs w:val="24"/>
                <w:highlight w:val="none"/>
              </w:rPr>
            </w:pPr>
          </w:p>
        </w:tc>
        <w:tc>
          <w:tcPr>
            <w:tcW w:w="2181" w:type="dxa"/>
          </w:tcPr>
          <w:p w14:paraId="495F08B5">
            <w:pPr>
              <w:pStyle w:val="15"/>
              <w:spacing w:line="600" w:lineRule="exact"/>
              <w:rPr>
                <w:rFonts w:hAnsi="宋体" w:cs="宋体"/>
                <w:color w:val="auto"/>
                <w:kern w:val="2"/>
                <w:sz w:val="24"/>
                <w:szCs w:val="24"/>
                <w:highlight w:val="none"/>
              </w:rPr>
            </w:pPr>
          </w:p>
        </w:tc>
        <w:tc>
          <w:tcPr>
            <w:tcW w:w="1934" w:type="dxa"/>
          </w:tcPr>
          <w:p w14:paraId="70BFFAC0">
            <w:pPr>
              <w:pStyle w:val="15"/>
              <w:spacing w:line="600" w:lineRule="exact"/>
              <w:rPr>
                <w:rFonts w:hAnsi="宋体" w:cs="宋体"/>
                <w:color w:val="auto"/>
                <w:kern w:val="2"/>
                <w:sz w:val="24"/>
                <w:szCs w:val="24"/>
                <w:highlight w:val="none"/>
              </w:rPr>
            </w:pPr>
          </w:p>
        </w:tc>
      </w:tr>
      <w:tr w14:paraId="3DAD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F83487">
            <w:pPr>
              <w:pStyle w:val="15"/>
              <w:spacing w:line="600" w:lineRule="exact"/>
              <w:rPr>
                <w:rFonts w:hAnsi="宋体" w:cs="宋体"/>
                <w:color w:val="auto"/>
                <w:kern w:val="2"/>
                <w:sz w:val="24"/>
                <w:szCs w:val="24"/>
                <w:highlight w:val="none"/>
              </w:rPr>
            </w:pPr>
          </w:p>
        </w:tc>
        <w:tc>
          <w:tcPr>
            <w:tcW w:w="2143" w:type="dxa"/>
          </w:tcPr>
          <w:p w14:paraId="44412DCD">
            <w:pPr>
              <w:pStyle w:val="15"/>
              <w:spacing w:line="600" w:lineRule="exact"/>
              <w:rPr>
                <w:rFonts w:hAnsi="宋体" w:cs="宋体"/>
                <w:color w:val="auto"/>
                <w:kern w:val="2"/>
                <w:sz w:val="24"/>
                <w:szCs w:val="24"/>
                <w:highlight w:val="none"/>
              </w:rPr>
            </w:pPr>
          </w:p>
        </w:tc>
        <w:tc>
          <w:tcPr>
            <w:tcW w:w="1834" w:type="dxa"/>
          </w:tcPr>
          <w:p w14:paraId="4CD2AA0E">
            <w:pPr>
              <w:pStyle w:val="15"/>
              <w:spacing w:line="600" w:lineRule="exact"/>
              <w:rPr>
                <w:rFonts w:hAnsi="宋体" w:cs="宋体"/>
                <w:color w:val="auto"/>
                <w:kern w:val="2"/>
                <w:sz w:val="24"/>
                <w:szCs w:val="24"/>
                <w:highlight w:val="none"/>
              </w:rPr>
            </w:pPr>
          </w:p>
        </w:tc>
        <w:tc>
          <w:tcPr>
            <w:tcW w:w="2181" w:type="dxa"/>
          </w:tcPr>
          <w:p w14:paraId="5A00D5AA">
            <w:pPr>
              <w:pStyle w:val="15"/>
              <w:spacing w:line="600" w:lineRule="exact"/>
              <w:rPr>
                <w:rFonts w:hAnsi="宋体" w:cs="宋体"/>
                <w:color w:val="auto"/>
                <w:kern w:val="2"/>
                <w:sz w:val="24"/>
                <w:szCs w:val="24"/>
                <w:highlight w:val="none"/>
              </w:rPr>
            </w:pPr>
          </w:p>
        </w:tc>
        <w:tc>
          <w:tcPr>
            <w:tcW w:w="1934" w:type="dxa"/>
          </w:tcPr>
          <w:p w14:paraId="32035A6D">
            <w:pPr>
              <w:pStyle w:val="15"/>
              <w:spacing w:line="600" w:lineRule="exact"/>
              <w:rPr>
                <w:rFonts w:hAnsi="宋体" w:cs="宋体"/>
                <w:color w:val="auto"/>
                <w:kern w:val="2"/>
                <w:sz w:val="24"/>
                <w:szCs w:val="24"/>
                <w:highlight w:val="none"/>
              </w:rPr>
            </w:pPr>
          </w:p>
        </w:tc>
      </w:tr>
    </w:tbl>
    <w:p w14:paraId="2343C23A">
      <w:pPr>
        <w:pStyle w:val="11"/>
        <w:rPr>
          <w:rFonts w:ascii="宋体" w:hAnsi="宋体" w:cs="宋体"/>
          <w:color w:val="auto"/>
          <w:highlight w:val="none"/>
        </w:rPr>
      </w:pPr>
      <w:r>
        <w:rPr>
          <w:rFonts w:hint="eastAsia" w:ascii="宋体" w:hAnsi="宋体" w:cs="宋体"/>
          <w:color w:val="auto"/>
          <w:highlight w:val="none"/>
        </w:rPr>
        <w:t>注：</w:t>
      </w:r>
    </w:p>
    <w:p w14:paraId="701D1D33">
      <w:pPr>
        <w:pStyle w:val="13"/>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采购需求”中的“技术需求”逐条作明确的投标响应，并作出偏离说明。</w:t>
      </w:r>
    </w:p>
    <w:p w14:paraId="0BA8474C">
      <w:pPr>
        <w:pStyle w:val="11"/>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2.投标人根据投标货物的性能指标，对照招标文件技术需求，在“偏离说明”中注明“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2C6FAFD9">
      <w:pPr>
        <w:pStyle w:val="13"/>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偏离表中列明，且在投标文件中提供投标产品的彩页或第三方检测报告复印件或产品生产厂家出具的技术参数说明证明作为佐证，以上佐证材料均需加盖生产厂家或代理商（附生产厂家授权资料）公章。</w:t>
      </w:r>
    </w:p>
    <w:p w14:paraId="1BD45748">
      <w:pPr>
        <w:pStyle w:val="13"/>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如技术偏离表中的投标响应与佐证材料不一致的，以佐证材料为准。</w:t>
      </w:r>
    </w:p>
    <w:p w14:paraId="2626B0B4">
      <w:pPr>
        <w:snapToGrid w:val="0"/>
        <w:spacing w:before="50" w:after="50" w:line="360" w:lineRule="auto"/>
        <w:rPr>
          <w:rFonts w:ascii="宋体" w:hAnsi="宋体" w:cs="宋体"/>
          <w:color w:val="auto"/>
          <w:sz w:val="24"/>
          <w:highlight w:val="none"/>
        </w:rPr>
      </w:pPr>
    </w:p>
    <w:p w14:paraId="7362BFA1">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投标人（</w:t>
      </w:r>
      <w:r>
        <w:rPr>
          <w:rFonts w:hint="eastAsia" w:ascii="宋体" w:hAnsi="宋体" w:cs="宋体"/>
          <w:color w:val="auto"/>
          <w:kern w:val="0"/>
          <w:sz w:val="24"/>
          <w:highlight w:val="none"/>
          <w:lang w:val="zh-CN"/>
        </w:rPr>
        <w:t>电子签章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2619FC93">
      <w:pPr>
        <w:snapToGrid w:val="0"/>
        <w:spacing w:before="50" w:after="50" w:line="360" w:lineRule="auto"/>
        <w:rPr>
          <w:rFonts w:ascii="宋体" w:hAnsi="宋体" w:cs="宋体"/>
          <w:color w:val="auto"/>
          <w:sz w:val="24"/>
          <w:szCs w:val="20"/>
          <w:highlight w:val="none"/>
        </w:rPr>
      </w:pPr>
    </w:p>
    <w:p w14:paraId="275FCA3D">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 项目实施人员一览表格式</w:t>
      </w:r>
    </w:p>
    <w:p w14:paraId="0C919EC2">
      <w:pPr>
        <w:snapToGrid w:val="0"/>
        <w:spacing w:before="120" w:beforeLines="50" w:after="50"/>
        <w:ind w:left="142"/>
        <w:jc w:val="left"/>
        <w:rPr>
          <w:rFonts w:ascii="宋体" w:hAnsi="宋体" w:cs="宋体"/>
          <w:b/>
          <w:color w:val="auto"/>
          <w:sz w:val="24"/>
          <w:highlight w:val="none"/>
        </w:rPr>
      </w:pPr>
    </w:p>
    <w:p w14:paraId="4E26C4E4">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0B664C44">
      <w:pPr>
        <w:pStyle w:val="15"/>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134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4342F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53AA2B5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63A0317B">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3169B3C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211E8AA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37A778F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7176068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75EA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DA6F9">
            <w:pPr>
              <w:snapToGrid w:val="0"/>
              <w:spacing w:before="50" w:after="120" w:afterLines="50"/>
              <w:jc w:val="center"/>
              <w:rPr>
                <w:rFonts w:ascii="宋体" w:hAnsi="宋体" w:cs="宋体"/>
                <w:color w:val="auto"/>
                <w:sz w:val="24"/>
                <w:szCs w:val="20"/>
                <w:highlight w:val="none"/>
              </w:rPr>
            </w:pPr>
          </w:p>
        </w:tc>
        <w:tc>
          <w:tcPr>
            <w:tcW w:w="709" w:type="dxa"/>
            <w:vAlign w:val="center"/>
          </w:tcPr>
          <w:p w14:paraId="66BD7442">
            <w:pPr>
              <w:snapToGrid w:val="0"/>
              <w:spacing w:before="50" w:after="120" w:afterLines="50"/>
              <w:jc w:val="center"/>
              <w:rPr>
                <w:rFonts w:ascii="宋体" w:hAnsi="宋体" w:cs="宋体"/>
                <w:color w:val="auto"/>
                <w:sz w:val="24"/>
                <w:szCs w:val="20"/>
                <w:highlight w:val="none"/>
              </w:rPr>
            </w:pPr>
          </w:p>
        </w:tc>
        <w:tc>
          <w:tcPr>
            <w:tcW w:w="1701" w:type="dxa"/>
            <w:vAlign w:val="center"/>
          </w:tcPr>
          <w:p w14:paraId="77C2D504">
            <w:pPr>
              <w:snapToGrid w:val="0"/>
              <w:spacing w:before="50" w:after="120" w:afterLines="50"/>
              <w:jc w:val="center"/>
              <w:rPr>
                <w:rFonts w:ascii="宋体" w:hAnsi="宋体" w:cs="宋体"/>
                <w:color w:val="auto"/>
                <w:sz w:val="24"/>
                <w:szCs w:val="20"/>
                <w:highlight w:val="none"/>
              </w:rPr>
            </w:pPr>
          </w:p>
        </w:tc>
        <w:tc>
          <w:tcPr>
            <w:tcW w:w="1420" w:type="dxa"/>
            <w:vAlign w:val="center"/>
          </w:tcPr>
          <w:p w14:paraId="479F8F63">
            <w:pPr>
              <w:snapToGrid w:val="0"/>
              <w:spacing w:before="50" w:after="120" w:afterLines="50"/>
              <w:jc w:val="center"/>
              <w:rPr>
                <w:rFonts w:ascii="宋体" w:hAnsi="宋体" w:cs="宋体"/>
                <w:color w:val="auto"/>
                <w:sz w:val="24"/>
                <w:szCs w:val="20"/>
                <w:highlight w:val="none"/>
              </w:rPr>
            </w:pPr>
          </w:p>
        </w:tc>
        <w:tc>
          <w:tcPr>
            <w:tcW w:w="1698" w:type="dxa"/>
            <w:vAlign w:val="center"/>
          </w:tcPr>
          <w:p w14:paraId="5221662A">
            <w:pPr>
              <w:snapToGrid w:val="0"/>
              <w:spacing w:before="50" w:after="120" w:afterLines="50"/>
              <w:jc w:val="center"/>
              <w:rPr>
                <w:rFonts w:ascii="宋体" w:hAnsi="宋体" w:cs="宋体"/>
                <w:color w:val="auto"/>
                <w:sz w:val="24"/>
                <w:szCs w:val="20"/>
                <w:highlight w:val="none"/>
              </w:rPr>
            </w:pPr>
          </w:p>
        </w:tc>
        <w:tc>
          <w:tcPr>
            <w:tcW w:w="1843" w:type="dxa"/>
            <w:vAlign w:val="center"/>
          </w:tcPr>
          <w:p w14:paraId="56860C9E">
            <w:pPr>
              <w:snapToGrid w:val="0"/>
              <w:spacing w:before="50" w:after="120" w:afterLines="50"/>
              <w:jc w:val="center"/>
              <w:rPr>
                <w:rFonts w:ascii="宋体" w:hAnsi="宋体" w:cs="宋体"/>
                <w:color w:val="auto"/>
                <w:sz w:val="24"/>
                <w:szCs w:val="20"/>
                <w:highlight w:val="none"/>
              </w:rPr>
            </w:pPr>
          </w:p>
        </w:tc>
      </w:tr>
      <w:tr w14:paraId="1E71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B9E829">
            <w:pPr>
              <w:snapToGrid w:val="0"/>
              <w:spacing w:before="50" w:after="120" w:afterLines="50"/>
              <w:jc w:val="center"/>
              <w:rPr>
                <w:rFonts w:ascii="宋体" w:hAnsi="宋体" w:cs="宋体"/>
                <w:color w:val="auto"/>
                <w:sz w:val="24"/>
                <w:szCs w:val="20"/>
                <w:highlight w:val="none"/>
              </w:rPr>
            </w:pPr>
          </w:p>
        </w:tc>
        <w:tc>
          <w:tcPr>
            <w:tcW w:w="709" w:type="dxa"/>
            <w:vAlign w:val="center"/>
          </w:tcPr>
          <w:p w14:paraId="22D2DF2B">
            <w:pPr>
              <w:snapToGrid w:val="0"/>
              <w:spacing w:before="50" w:after="120" w:afterLines="50"/>
              <w:jc w:val="center"/>
              <w:rPr>
                <w:rFonts w:ascii="宋体" w:hAnsi="宋体" w:cs="宋体"/>
                <w:color w:val="auto"/>
                <w:sz w:val="24"/>
                <w:szCs w:val="20"/>
                <w:highlight w:val="none"/>
              </w:rPr>
            </w:pPr>
          </w:p>
        </w:tc>
        <w:tc>
          <w:tcPr>
            <w:tcW w:w="1701" w:type="dxa"/>
            <w:vAlign w:val="center"/>
          </w:tcPr>
          <w:p w14:paraId="58543C19">
            <w:pPr>
              <w:snapToGrid w:val="0"/>
              <w:spacing w:before="50" w:after="120" w:afterLines="50"/>
              <w:jc w:val="center"/>
              <w:rPr>
                <w:rFonts w:ascii="宋体" w:hAnsi="宋体" w:cs="宋体"/>
                <w:color w:val="auto"/>
                <w:sz w:val="24"/>
                <w:szCs w:val="20"/>
                <w:highlight w:val="none"/>
              </w:rPr>
            </w:pPr>
          </w:p>
        </w:tc>
        <w:tc>
          <w:tcPr>
            <w:tcW w:w="1420" w:type="dxa"/>
            <w:vAlign w:val="center"/>
          </w:tcPr>
          <w:p w14:paraId="1B90E815">
            <w:pPr>
              <w:snapToGrid w:val="0"/>
              <w:spacing w:before="50" w:after="120" w:afterLines="50"/>
              <w:jc w:val="center"/>
              <w:rPr>
                <w:rFonts w:ascii="宋体" w:hAnsi="宋体" w:cs="宋体"/>
                <w:color w:val="auto"/>
                <w:sz w:val="24"/>
                <w:szCs w:val="20"/>
                <w:highlight w:val="none"/>
              </w:rPr>
            </w:pPr>
          </w:p>
        </w:tc>
        <w:tc>
          <w:tcPr>
            <w:tcW w:w="1698" w:type="dxa"/>
            <w:vAlign w:val="center"/>
          </w:tcPr>
          <w:p w14:paraId="4FB2148E">
            <w:pPr>
              <w:snapToGrid w:val="0"/>
              <w:spacing w:before="50" w:after="120" w:afterLines="50"/>
              <w:jc w:val="center"/>
              <w:rPr>
                <w:rFonts w:ascii="宋体" w:hAnsi="宋体" w:cs="宋体"/>
                <w:color w:val="auto"/>
                <w:sz w:val="24"/>
                <w:szCs w:val="20"/>
                <w:highlight w:val="none"/>
              </w:rPr>
            </w:pPr>
          </w:p>
        </w:tc>
        <w:tc>
          <w:tcPr>
            <w:tcW w:w="1843" w:type="dxa"/>
            <w:vAlign w:val="center"/>
          </w:tcPr>
          <w:p w14:paraId="3EED07AC">
            <w:pPr>
              <w:snapToGrid w:val="0"/>
              <w:spacing w:before="50" w:after="120" w:afterLines="50"/>
              <w:jc w:val="center"/>
              <w:rPr>
                <w:rFonts w:ascii="宋体" w:hAnsi="宋体" w:cs="宋体"/>
                <w:color w:val="auto"/>
                <w:sz w:val="24"/>
                <w:szCs w:val="20"/>
                <w:highlight w:val="none"/>
              </w:rPr>
            </w:pPr>
          </w:p>
        </w:tc>
      </w:tr>
      <w:tr w14:paraId="74E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4EC70D">
            <w:pPr>
              <w:snapToGrid w:val="0"/>
              <w:spacing w:before="50" w:after="120" w:afterLines="50"/>
              <w:jc w:val="center"/>
              <w:rPr>
                <w:rFonts w:ascii="宋体" w:hAnsi="宋体" w:cs="宋体"/>
                <w:color w:val="auto"/>
                <w:sz w:val="24"/>
                <w:szCs w:val="20"/>
                <w:highlight w:val="none"/>
              </w:rPr>
            </w:pPr>
          </w:p>
        </w:tc>
        <w:tc>
          <w:tcPr>
            <w:tcW w:w="709" w:type="dxa"/>
            <w:vAlign w:val="center"/>
          </w:tcPr>
          <w:p w14:paraId="74B49A2F">
            <w:pPr>
              <w:snapToGrid w:val="0"/>
              <w:spacing w:before="50" w:after="120" w:afterLines="50"/>
              <w:jc w:val="center"/>
              <w:rPr>
                <w:rFonts w:ascii="宋体" w:hAnsi="宋体" w:cs="宋体"/>
                <w:color w:val="auto"/>
                <w:sz w:val="24"/>
                <w:szCs w:val="20"/>
                <w:highlight w:val="none"/>
              </w:rPr>
            </w:pPr>
          </w:p>
        </w:tc>
        <w:tc>
          <w:tcPr>
            <w:tcW w:w="1701" w:type="dxa"/>
            <w:vAlign w:val="center"/>
          </w:tcPr>
          <w:p w14:paraId="0C5973C7">
            <w:pPr>
              <w:snapToGrid w:val="0"/>
              <w:spacing w:before="50" w:after="120" w:afterLines="50"/>
              <w:jc w:val="center"/>
              <w:rPr>
                <w:rFonts w:ascii="宋体" w:hAnsi="宋体" w:cs="宋体"/>
                <w:color w:val="auto"/>
                <w:sz w:val="24"/>
                <w:szCs w:val="20"/>
                <w:highlight w:val="none"/>
              </w:rPr>
            </w:pPr>
          </w:p>
        </w:tc>
        <w:tc>
          <w:tcPr>
            <w:tcW w:w="1420" w:type="dxa"/>
            <w:vAlign w:val="center"/>
          </w:tcPr>
          <w:p w14:paraId="0511F704">
            <w:pPr>
              <w:snapToGrid w:val="0"/>
              <w:spacing w:before="50" w:after="120" w:afterLines="50"/>
              <w:jc w:val="center"/>
              <w:rPr>
                <w:rFonts w:ascii="宋体" w:hAnsi="宋体" w:cs="宋体"/>
                <w:color w:val="auto"/>
                <w:sz w:val="24"/>
                <w:szCs w:val="20"/>
                <w:highlight w:val="none"/>
              </w:rPr>
            </w:pPr>
          </w:p>
        </w:tc>
        <w:tc>
          <w:tcPr>
            <w:tcW w:w="1698" w:type="dxa"/>
            <w:vAlign w:val="center"/>
          </w:tcPr>
          <w:p w14:paraId="5FC0FF7A">
            <w:pPr>
              <w:snapToGrid w:val="0"/>
              <w:spacing w:before="50" w:after="120" w:afterLines="50"/>
              <w:jc w:val="center"/>
              <w:rPr>
                <w:rFonts w:ascii="宋体" w:hAnsi="宋体" w:cs="宋体"/>
                <w:color w:val="auto"/>
                <w:sz w:val="24"/>
                <w:szCs w:val="20"/>
                <w:highlight w:val="none"/>
              </w:rPr>
            </w:pPr>
          </w:p>
        </w:tc>
        <w:tc>
          <w:tcPr>
            <w:tcW w:w="1843" w:type="dxa"/>
            <w:vAlign w:val="center"/>
          </w:tcPr>
          <w:p w14:paraId="0A1208E8">
            <w:pPr>
              <w:snapToGrid w:val="0"/>
              <w:spacing w:before="50" w:after="120" w:afterLines="50"/>
              <w:jc w:val="center"/>
              <w:rPr>
                <w:rFonts w:ascii="宋体" w:hAnsi="宋体" w:cs="宋体"/>
                <w:color w:val="auto"/>
                <w:sz w:val="24"/>
                <w:szCs w:val="20"/>
                <w:highlight w:val="none"/>
              </w:rPr>
            </w:pPr>
          </w:p>
        </w:tc>
      </w:tr>
    </w:tbl>
    <w:p w14:paraId="2302CA22">
      <w:pPr>
        <w:snapToGrid w:val="0"/>
        <w:spacing w:before="50" w:after="120" w:afterLines="50"/>
        <w:jc w:val="left"/>
        <w:rPr>
          <w:rFonts w:ascii="宋体" w:hAnsi="宋体" w:cs="宋体"/>
          <w:color w:val="auto"/>
          <w:sz w:val="24"/>
          <w:szCs w:val="20"/>
          <w:highlight w:val="none"/>
        </w:rPr>
      </w:pPr>
    </w:p>
    <w:p w14:paraId="01C8C79E">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注：在填写时，如本表格不适合投标单位的实际情况，可根据本表格式自行制表填写。</w:t>
      </w:r>
    </w:p>
    <w:p w14:paraId="31D24CF5">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投标人（</w:t>
      </w:r>
      <w:r>
        <w:rPr>
          <w:rFonts w:hint="eastAsia" w:ascii="宋体" w:hAnsi="宋体" w:cs="宋体"/>
          <w:color w:val="auto"/>
          <w:kern w:val="0"/>
          <w:sz w:val="24"/>
          <w:highlight w:val="none"/>
          <w:lang w:val="zh-CN"/>
        </w:rPr>
        <w:t>电子签章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73377B7C">
      <w:pPr>
        <w:snapToGrid w:val="0"/>
        <w:spacing w:before="50" w:after="120" w:afterLines="50"/>
        <w:jc w:val="left"/>
        <w:rPr>
          <w:rFonts w:ascii="宋体" w:hAnsi="宋体" w:cs="宋体"/>
          <w:color w:val="auto"/>
          <w:sz w:val="24"/>
          <w:szCs w:val="20"/>
          <w:highlight w:val="none"/>
        </w:rPr>
      </w:pPr>
    </w:p>
    <w:p w14:paraId="28C691D7">
      <w:pPr>
        <w:snapToGrid w:val="0"/>
        <w:spacing w:before="120" w:beforeLines="50" w:after="50"/>
        <w:outlineLvl w:val="1"/>
        <w:rPr>
          <w:rFonts w:ascii="宋体" w:hAnsi="宋体" w:cs="宋体"/>
          <w:b/>
          <w:bCs/>
          <w:color w:val="auto"/>
          <w:sz w:val="28"/>
          <w:szCs w:val="28"/>
          <w:highlight w:val="none"/>
        </w:rPr>
      </w:pPr>
      <w:r>
        <w:rPr>
          <w:rFonts w:hint="eastAsia" w:ascii="宋体" w:hAnsi="宋体" w:cs="宋体"/>
          <w:b/>
          <w:color w:val="auto"/>
          <w:sz w:val="24"/>
          <w:highlight w:val="none"/>
        </w:rPr>
        <w:br w:type="page"/>
      </w:r>
      <w:bookmarkStart w:id="174" w:name="_Toc1824"/>
      <w:r>
        <w:rPr>
          <w:rFonts w:hint="eastAsia" w:ascii="宋体" w:hAnsi="宋体" w:cs="宋体"/>
          <w:b/>
          <w:bCs/>
          <w:color w:val="auto"/>
          <w:sz w:val="28"/>
          <w:szCs w:val="28"/>
          <w:highlight w:val="none"/>
        </w:rPr>
        <w:t>五、其他文书、文件格式</w:t>
      </w:r>
      <w:bookmarkEnd w:id="174"/>
    </w:p>
    <w:p w14:paraId="674FF773">
      <w:pPr>
        <w:spacing w:before="120" w:beforeLines="50" w:after="120" w:afterLines="50" w:line="400" w:lineRule="exact"/>
        <w:rPr>
          <w:rFonts w:ascii="宋体" w:hAnsi="宋体" w:cs="宋体"/>
          <w:color w:val="auto"/>
          <w:sz w:val="24"/>
          <w:highlight w:val="none"/>
        </w:rPr>
      </w:pPr>
    </w:p>
    <w:p w14:paraId="00738C76">
      <w:pPr>
        <w:snapToGrid w:val="0"/>
        <w:spacing w:before="120" w:beforeLines="50" w:after="50"/>
        <w:jc w:val="left"/>
        <w:rPr>
          <w:rFonts w:ascii="宋体" w:hAnsi="宋体" w:cs="宋体"/>
          <w:color w:val="auto"/>
          <w:highlight w:val="none"/>
        </w:rPr>
      </w:pPr>
      <w:r>
        <w:rPr>
          <w:rFonts w:hint="eastAsia" w:ascii="宋体" w:hAnsi="宋体" w:cs="宋体"/>
          <w:b/>
          <w:color w:val="auto"/>
          <w:spacing w:val="20"/>
          <w:sz w:val="24"/>
          <w:highlight w:val="none"/>
        </w:rPr>
        <w:t>1</w:t>
      </w:r>
      <w:r>
        <w:rPr>
          <w:rFonts w:hint="eastAsia" w:ascii="宋体" w:hAnsi="宋体" w:cs="宋体"/>
          <w:b/>
          <w:color w:val="auto"/>
          <w:sz w:val="24"/>
          <w:highlight w:val="none"/>
        </w:rPr>
        <w:t>.中小企业声明函格式</w:t>
      </w:r>
    </w:p>
    <w:p w14:paraId="1939541C">
      <w:pPr>
        <w:rPr>
          <w:rFonts w:ascii="宋体" w:hAnsi="宋体" w:cs="宋体"/>
          <w:color w:val="auto"/>
          <w:highlight w:val="none"/>
        </w:rPr>
      </w:pPr>
    </w:p>
    <w:p w14:paraId="1478097B">
      <w:pPr>
        <w:pStyle w:val="2"/>
        <w:spacing w:before="146" w:line="500" w:lineRule="exact"/>
        <w:ind w:right="142"/>
        <w:jc w:val="center"/>
        <w:rPr>
          <w:rFonts w:ascii="宋体" w:hAnsi="宋体" w:cs="宋体"/>
          <w:b w:val="0"/>
          <w:bCs w:val="0"/>
          <w:color w:val="auto"/>
          <w:highlight w:val="none"/>
        </w:rPr>
      </w:pPr>
      <w:bookmarkStart w:id="175" w:name="_Toc4066"/>
      <w:bookmarkStart w:id="176" w:name="_Toc4774"/>
      <w:r>
        <w:rPr>
          <w:rFonts w:hint="eastAsia" w:ascii="宋体" w:hAnsi="宋体" w:cs="宋体"/>
          <w:color w:val="auto"/>
          <w:highlight w:val="none"/>
        </w:rPr>
        <w:t>中小企业声明函（货物）</w:t>
      </w:r>
      <w:bookmarkEnd w:id="175"/>
      <w:bookmarkEnd w:id="176"/>
    </w:p>
    <w:p w14:paraId="36073478">
      <w:pPr>
        <w:spacing w:before="2" w:line="500" w:lineRule="exact"/>
        <w:rPr>
          <w:rFonts w:ascii="宋体" w:hAnsi="宋体" w:cs="宋体"/>
          <w:b/>
          <w:bCs/>
          <w:color w:val="auto"/>
          <w:sz w:val="27"/>
          <w:szCs w:val="27"/>
          <w:highlight w:val="none"/>
        </w:rPr>
      </w:pPr>
    </w:p>
    <w:p w14:paraId="10CA86A0">
      <w:pPr>
        <w:pStyle w:val="1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77EDA710">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58350F96">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2AE78698">
      <w:pPr>
        <w:pStyle w:val="1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7502728E">
      <w:pPr>
        <w:pStyle w:val="1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2A2F246B">
      <w:pPr>
        <w:pStyle w:val="1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0735081C">
      <w:pPr>
        <w:pStyle w:val="12"/>
        <w:spacing w:line="360" w:lineRule="auto"/>
        <w:ind w:left="3960" w:right="1808"/>
        <w:contextualSpacing/>
        <w:rPr>
          <w:rFonts w:ascii="宋体" w:hAnsi="宋体" w:cs="宋体"/>
          <w:color w:val="auto"/>
          <w:kern w:val="24"/>
          <w:highlight w:val="none"/>
        </w:rPr>
      </w:pPr>
    </w:p>
    <w:p w14:paraId="6F54A627">
      <w:pPr>
        <w:pStyle w:val="1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企业名称（电子</w:t>
      </w:r>
      <w:r>
        <w:rPr>
          <w:rFonts w:hint="eastAsia" w:ascii="宋体" w:hAnsi="宋体" w:cs="宋体"/>
          <w:color w:val="auto"/>
          <w:highlight w:val="none"/>
          <w:lang w:val="zh-CN"/>
        </w:rPr>
        <w:t>签章</w:t>
      </w:r>
      <w:r>
        <w:rPr>
          <w:rFonts w:hint="eastAsia" w:ascii="宋体" w:hAnsi="宋体" w:cs="宋体"/>
          <w:color w:val="auto"/>
          <w:kern w:val="24"/>
          <w:highlight w:val="none"/>
        </w:rPr>
        <w:t xml:space="preserve">）： </w:t>
      </w:r>
    </w:p>
    <w:p w14:paraId="0FA185DC">
      <w:pPr>
        <w:pStyle w:val="1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 期：</w:t>
      </w:r>
    </w:p>
    <w:p w14:paraId="13B37439">
      <w:pPr>
        <w:pStyle w:val="12"/>
        <w:spacing w:line="360" w:lineRule="auto"/>
        <w:ind w:left="3960" w:right="1808"/>
        <w:contextualSpacing/>
        <w:rPr>
          <w:rFonts w:ascii="宋体" w:hAnsi="宋体" w:cs="宋体"/>
          <w:color w:val="auto"/>
          <w:kern w:val="24"/>
          <w:highlight w:val="none"/>
        </w:rPr>
      </w:pPr>
    </w:p>
    <w:p w14:paraId="67115CF4">
      <w:pPr>
        <w:pStyle w:val="12"/>
        <w:spacing w:line="360" w:lineRule="auto"/>
        <w:ind w:left="3960" w:right="1808"/>
        <w:contextualSpacing/>
        <w:rPr>
          <w:rFonts w:ascii="宋体" w:hAnsi="宋体" w:cs="宋体"/>
          <w:color w:val="auto"/>
          <w:kern w:val="24"/>
          <w:highlight w:val="none"/>
        </w:rPr>
      </w:pPr>
    </w:p>
    <w:p w14:paraId="4541103C">
      <w:pPr>
        <w:pStyle w:val="1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59E87510">
      <w:pPr>
        <w:pStyle w:val="1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32"/>
          <w:szCs w:val="32"/>
          <w:highlight w:val="none"/>
        </w:rPr>
      </w:pPr>
      <w:r>
        <w:rPr>
          <w:rFonts w:hint="eastAsia" w:ascii="宋体" w:hAnsi="宋体" w:cs="宋体"/>
          <w:b/>
          <w:color w:val="auto"/>
          <w:sz w:val="24"/>
          <w:highlight w:val="none"/>
        </w:rPr>
        <w:br w:type="page"/>
      </w:r>
      <w:r>
        <w:rPr>
          <w:rFonts w:hint="eastAsia" w:ascii="宋体" w:hAnsi="宋体" w:eastAsia="宋体" w:cs="宋体"/>
          <w:color w:val="auto"/>
          <w:sz w:val="32"/>
          <w:szCs w:val="32"/>
          <w:highlight w:val="none"/>
        </w:rPr>
        <w:t>附：</w:t>
      </w:r>
    </w:p>
    <w:p w14:paraId="59BBA7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中小微企业划型标准</w:t>
      </w:r>
    </w:p>
    <w:p w14:paraId="33BD4E17">
      <w:pPr>
        <w:keepNext w:val="0"/>
        <w:keepLines w:val="0"/>
        <w:pageBreakBefore w:val="0"/>
        <w:widowControl w:val="0"/>
        <w:kinsoku/>
        <w:wordWrap/>
        <w:overflowPunct/>
        <w:topLinePunct w:val="0"/>
        <w:autoSpaceDE/>
        <w:autoSpaceDN/>
        <w:bidi w:val="0"/>
        <w:adjustRightInd/>
        <w:snapToGrid/>
        <w:spacing w:line="360" w:lineRule="exact"/>
        <w:ind w:left="1871"/>
        <w:textAlignment w:val="auto"/>
        <w:rPr>
          <w:rFonts w:hint="eastAsia" w:ascii="宋体" w:hAnsi="宋体" w:eastAsia="宋体" w:cs="宋体"/>
          <w:color w:val="auto"/>
          <w:szCs w:val="21"/>
          <w:highlight w:val="none"/>
        </w:rPr>
      </w:pPr>
    </w:p>
    <w:tbl>
      <w:tblPr>
        <w:tblStyle w:val="25"/>
        <w:tblW w:w="8853" w:type="dxa"/>
        <w:tblInd w:w="250" w:type="dxa"/>
        <w:tblLayout w:type="fixed"/>
        <w:tblCellMar>
          <w:top w:w="0" w:type="dxa"/>
          <w:left w:w="108" w:type="dxa"/>
          <w:bottom w:w="0" w:type="dxa"/>
          <w:right w:w="108" w:type="dxa"/>
        </w:tblCellMar>
      </w:tblPr>
      <w:tblGrid>
        <w:gridCol w:w="1701"/>
        <w:gridCol w:w="1384"/>
        <w:gridCol w:w="1043"/>
        <w:gridCol w:w="1628"/>
        <w:gridCol w:w="1532"/>
        <w:gridCol w:w="1565"/>
      </w:tblGrid>
      <w:tr w14:paraId="5CB98FE4">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0C447414">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64550837">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指标名称</w:t>
            </w:r>
          </w:p>
        </w:tc>
        <w:tc>
          <w:tcPr>
            <w:tcW w:w="1043" w:type="dxa"/>
            <w:tcBorders>
              <w:top w:val="single" w:color="auto" w:sz="4" w:space="0"/>
              <w:left w:val="nil"/>
              <w:bottom w:val="single" w:color="auto" w:sz="4" w:space="0"/>
              <w:right w:val="single" w:color="auto" w:sz="4" w:space="0"/>
            </w:tcBorders>
            <w:noWrap w:val="0"/>
            <w:vAlign w:val="center"/>
          </w:tcPr>
          <w:p w14:paraId="706E665C">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计量单位</w:t>
            </w:r>
          </w:p>
        </w:tc>
        <w:tc>
          <w:tcPr>
            <w:tcW w:w="1628" w:type="dxa"/>
            <w:tcBorders>
              <w:top w:val="single" w:color="auto" w:sz="4" w:space="0"/>
              <w:left w:val="nil"/>
              <w:bottom w:val="single" w:color="auto" w:sz="4" w:space="0"/>
              <w:right w:val="single" w:color="auto" w:sz="4" w:space="0"/>
            </w:tcBorders>
            <w:noWrap w:val="0"/>
            <w:vAlign w:val="center"/>
          </w:tcPr>
          <w:p w14:paraId="025E9DBC">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中型</w:t>
            </w:r>
          </w:p>
        </w:tc>
        <w:tc>
          <w:tcPr>
            <w:tcW w:w="1532" w:type="dxa"/>
            <w:tcBorders>
              <w:top w:val="single" w:color="auto" w:sz="4" w:space="0"/>
              <w:left w:val="nil"/>
              <w:bottom w:val="single" w:color="auto" w:sz="4" w:space="0"/>
              <w:right w:val="single" w:color="auto" w:sz="4" w:space="0"/>
            </w:tcBorders>
            <w:noWrap w:val="0"/>
            <w:vAlign w:val="center"/>
          </w:tcPr>
          <w:p w14:paraId="0AC09639">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小型</w:t>
            </w:r>
          </w:p>
        </w:tc>
        <w:tc>
          <w:tcPr>
            <w:tcW w:w="1565" w:type="dxa"/>
            <w:tcBorders>
              <w:top w:val="single" w:color="auto" w:sz="4" w:space="0"/>
              <w:left w:val="nil"/>
              <w:bottom w:val="single" w:color="auto" w:sz="4" w:space="0"/>
              <w:right w:val="single" w:color="auto" w:sz="4" w:space="0"/>
            </w:tcBorders>
            <w:noWrap w:val="0"/>
            <w:vAlign w:val="center"/>
          </w:tcPr>
          <w:p w14:paraId="5526E4E0">
            <w:pPr>
              <w:widowControl/>
              <w:jc w:val="left"/>
              <w:rPr>
                <w:rFonts w:hint="eastAsia" w:ascii="宋体" w:hAnsi="宋体" w:eastAsia="宋体" w:cs="宋体"/>
                <w:b/>
                <w:color w:val="auto"/>
                <w:kern w:val="0"/>
                <w:sz w:val="19"/>
                <w:szCs w:val="19"/>
                <w:highlight w:val="none"/>
              </w:rPr>
            </w:pPr>
            <w:r>
              <w:rPr>
                <w:rFonts w:hint="eastAsia" w:ascii="宋体" w:hAnsi="宋体" w:eastAsia="宋体" w:cs="宋体"/>
                <w:b/>
                <w:color w:val="auto"/>
                <w:kern w:val="0"/>
                <w:sz w:val="19"/>
                <w:szCs w:val="19"/>
                <w:highlight w:val="none"/>
              </w:rPr>
              <w:t>微型</w:t>
            </w:r>
          </w:p>
        </w:tc>
      </w:tr>
      <w:tr w14:paraId="0501CD1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A4E4C91">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农、林、牧、渔</w:t>
            </w:r>
          </w:p>
        </w:tc>
        <w:tc>
          <w:tcPr>
            <w:tcW w:w="1384" w:type="dxa"/>
            <w:tcBorders>
              <w:top w:val="nil"/>
              <w:left w:val="nil"/>
              <w:bottom w:val="single" w:color="auto" w:sz="4" w:space="0"/>
              <w:right w:val="single" w:color="auto" w:sz="4" w:space="0"/>
            </w:tcBorders>
            <w:noWrap w:val="0"/>
            <w:vAlign w:val="center"/>
          </w:tcPr>
          <w:p w14:paraId="7755829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457113B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1E42DF3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532" w:type="dxa"/>
            <w:tcBorders>
              <w:top w:val="nil"/>
              <w:left w:val="nil"/>
              <w:bottom w:val="single" w:color="auto" w:sz="4" w:space="0"/>
              <w:right w:val="single" w:color="auto" w:sz="4" w:space="0"/>
            </w:tcBorders>
            <w:noWrap w:val="0"/>
            <w:vAlign w:val="center"/>
          </w:tcPr>
          <w:p w14:paraId="41C7ADA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50≤Y＜500</w:t>
            </w:r>
          </w:p>
        </w:tc>
        <w:tc>
          <w:tcPr>
            <w:tcW w:w="1565" w:type="dxa"/>
            <w:tcBorders>
              <w:top w:val="nil"/>
              <w:left w:val="nil"/>
              <w:bottom w:val="single" w:color="auto" w:sz="4" w:space="0"/>
              <w:right w:val="single" w:color="auto" w:sz="4" w:space="0"/>
            </w:tcBorders>
            <w:noWrap w:val="0"/>
            <w:vAlign w:val="center"/>
          </w:tcPr>
          <w:p w14:paraId="3CA7484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7E0DB10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BCAC07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工业</w:t>
            </w:r>
          </w:p>
        </w:tc>
        <w:tc>
          <w:tcPr>
            <w:tcW w:w="1384" w:type="dxa"/>
            <w:tcBorders>
              <w:top w:val="nil"/>
              <w:left w:val="nil"/>
              <w:bottom w:val="single" w:color="auto" w:sz="4" w:space="0"/>
              <w:right w:val="single" w:color="auto" w:sz="4" w:space="0"/>
            </w:tcBorders>
            <w:noWrap w:val="0"/>
            <w:vAlign w:val="center"/>
          </w:tcPr>
          <w:p w14:paraId="36189FC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65227AF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7CE200D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32" w:type="dxa"/>
            <w:tcBorders>
              <w:top w:val="nil"/>
              <w:left w:val="nil"/>
              <w:bottom w:val="single" w:color="auto" w:sz="4" w:space="0"/>
              <w:right w:val="single" w:color="auto" w:sz="4" w:space="0"/>
            </w:tcBorders>
            <w:noWrap w:val="0"/>
            <w:vAlign w:val="center"/>
          </w:tcPr>
          <w:p w14:paraId="7A5294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65" w:type="dxa"/>
            <w:tcBorders>
              <w:top w:val="nil"/>
              <w:left w:val="nil"/>
              <w:bottom w:val="single" w:color="auto" w:sz="4" w:space="0"/>
              <w:right w:val="single" w:color="auto" w:sz="4" w:space="0"/>
            </w:tcBorders>
            <w:noWrap w:val="0"/>
            <w:vAlign w:val="center"/>
          </w:tcPr>
          <w:p w14:paraId="6637ADE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49A2CFC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6E3F814">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9EE45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206BDE1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715C9EF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2000≤Y＜40000</w:t>
            </w:r>
          </w:p>
        </w:tc>
        <w:tc>
          <w:tcPr>
            <w:tcW w:w="1532" w:type="dxa"/>
            <w:tcBorders>
              <w:top w:val="nil"/>
              <w:left w:val="nil"/>
              <w:bottom w:val="single" w:color="auto" w:sz="4" w:space="0"/>
              <w:right w:val="single" w:color="auto" w:sz="4" w:space="0"/>
            </w:tcBorders>
            <w:noWrap w:val="0"/>
            <w:vAlign w:val="center"/>
          </w:tcPr>
          <w:p w14:paraId="0556446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300≤Y＜2000</w:t>
            </w:r>
          </w:p>
        </w:tc>
        <w:tc>
          <w:tcPr>
            <w:tcW w:w="1565" w:type="dxa"/>
            <w:tcBorders>
              <w:top w:val="nil"/>
              <w:left w:val="nil"/>
              <w:bottom w:val="single" w:color="auto" w:sz="4" w:space="0"/>
              <w:right w:val="single" w:color="auto" w:sz="4" w:space="0"/>
            </w:tcBorders>
            <w:noWrap w:val="0"/>
            <w:vAlign w:val="center"/>
          </w:tcPr>
          <w:p w14:paraId="4B66136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09139CA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9967E30">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建筑业</w:t>
            </w:r>
          </w:p>
        </w:tc>
        <w:tc>
          <w:tcPr>
            <w:tcW w:w="1384" w:type="dxa"/>
            <w:tcBorders>
              <w:top w:val="nil"/>
              <w:left w:val="nil"/>
              <w:bottom w:val="single" w:color="auto" w:sz="4" w:space="0"/>
              <w:right w:val="single" w:color="auto" w:sz="4" w:space="0"/>
            </w:tcBorders>
            <w:noWrap w:val="0"/>
            <w:vAlign w:val="center"/>
          </w:tcPr>
          <w:p w14:paraId="59535E3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46997D4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2E37E1E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6000≤Y＜80000</w:t>
            </w:r>
          </w:p>
        </w:tc>
        <w:tc>
          <w:tcPr>
            <w:tcW w:w="1532" w:type="dxa"/>
            <w:tcBorders>
              <w:top w:val="nil"/>
              <w:left w:val="nil"/>
              <w:bottom w:val="single" w:color="auto" w:sz="4" w:space="0"/>
              <w:right w:val="single" w:color="auto" w:sz="4" w:space="0"/>
            </w:tcBorders>
            <w:noWrap w:val="0"/>
            <w:vAlign w:val="center"/>
          </w:tcPr>
          <w:p w14:paraId="3D9848F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300≤Y＜6000</w:t>
            </w:r>
          </w:p>
        </w:tc>
        <w:tc>
          <w:tcPr>
            <w:tcW w:w="1565" w:type="dxa"/>
            <w:tcBorders>
              <w:top w:val="nil"/>
              <w:left w:val="nil"/>
              <w:bottom w:val="single" w:color="auto" w:sz="4" w:space="0"/>
              <w:right w:val="single" w:color="auto" w:sz="4" w:space="0"/>
            </w:tcBorders>
            <w:noWrap w:val="0"/>
            <w:vAlign w:val="center"/>
          </w:tcPr>
          <w:p w14:paraId="646B0B8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Y＜300</w:t>
            </w:r>
          </w:p>
        </w:tc>
      </w:tr>
      <w:tr w14:paraId="2D6E615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55203B8">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70EF35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43" w:type="dxa"/>
            <w:tcBorders>
              <w:top w:val="nil"/>
              <w:left w:val="nil"/>
              <w:bottom w:val="single" w:color="auto" w:sz="4" w:space="0"/>
              <w:right w:val="single" w:color="auto" w:sz="4" w:space="0"/>
            </w:tcBorders>
            <w:noWrap w:val="0"/>
            <w:vAlign w:val="center"/>
          </w:tcPr>
          <w:p w14:paraId="32C5EEA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41FC032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5000≤Z＜80000</w:t>
            </w:r>
          </w:p>
        </w:tc>
        <w:tc>
          <w:tcPr>
            <w:tcW w:w="1532" w:type="dxa"/>
            <w:tcBorders>
              <w:top w:val="nil"/>
              <w:left w:val="nil"/>
              <w:bottom w:val="single" w:color="auto" w:sz="4" w:space="0"/>
              <w:right w:val="single" w:color="auto" w:sz="4" w:space="0"/>
            </w:tcBorders>
            <w:noWrap w:val="0"/>
            <w:vAlign w:val="center"/>
          </w:tcPr>
          <w:p w14:paraId="5571312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300≤Z＜5000</w:t>
            </w:r>
          </w:p>
        </w:tc>
        <w:tc>
          <w:tcPr>
            <w:tcW w:w="1565" w:type="dxa"/>
            <w:tcBorders>
              <w:top w:val="nil"/>
              <w:left w:val="nil"/>
              <w:bottom w:val="single" w:color="auto" w:sz="4" w:space="0"/>
              <w:right w:val="single" w:color="auto" w:sz="4" w:space="0"/>
            </w:tcBorders>
            <w:noWrap w:val="0"/>
            <w:vAlign w:val="center"/>
          </w:tcPr>
          <w:p w14:paraId="242EF95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Z＜300</w:t>
            </w:r>
          </w:p>
        </w:tc>
      </w:tr>
      <w:tr w14:paraId="6D9AF04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0518ED6">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批发业</w:t>
            </w:r>
          </w:p>
        </w:tc>
        <w:tc>
          <w:tcPr>
            <w:tcW w:w="1384" w:type="dxa"/>
            <w:tcBorders>
              <w:top w:val="nil"/>
              <w:left w:val="nil"/>
              <w:bottom w:val="single" w:color="auto" w:sz="4" w:space="0"/>
              <w:right w:val="single" w:color="auto" w:sz="4" w:space="0"/>
            </w:tcBorders>
            <w:noWrap w:val="0"/>
            <w:vAlign w:val="center"/>
          </w:tcPr>
          <w:p w14:paraId="5CF7949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709E31D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4814434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20≤X＜200</w:t>
            </w:r>
          </w:p>
        </w:tc>
        <w:tc>
          <w:tcPr>
            <w:tcW w:w="1532" w:type="dxa"/>
            <w:tcBorders>
              <w:top w:val="nil"/>
              <w:left w:val="nil"/>
              <w:bottom w:val="single" w:color="auto" w:sz="4" w:space="0"/>
              <w:right w:val="single" w:color="auto" w:sz="4" w:space="0"/>
            </w:tcBorders>
            <w:noWrap w:val="0"/>
            <w:vAlign w:val="center"/>
          </w:tcPr>
          <w:p w14:paraId="571A296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5≤X＜20</w:t>
            </w:r>
          </w:p>
        </w:tc>
        <w:tc>
          <w:tcPr>
            <w:tcW w:w="1565" w:type="dxa"/>
            <w:tcBorders>
              <w:top w:val="nil"/>
              <w:left w:val="nil"/>
              <w:bottom w:val="single" w:color="auto" w:sz="4" w:space="0"/>
              <w:right w:val="single" w:color="auto" w:sz="4" w:space="0"/>
            </w:tcBorders>
            <w:noWrap w:val="0"/>
            <w:vAlign w:val="center"/>
          </w:tcPr>
          <w:p w14:paraId="689E26A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X＜5</w:t>
            </w:r>
          </w:p>
        </w:tc>
      </w:tr>
      <w:tr w14:paraId="4F0F304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A5AA669">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18C554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42D45CF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1EB8D68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5000≤Y＜40000</w:t>
            </w:r>
          </w:p>
        </w:tc>
        <w:tc>
          <w:tcPr>
            <w:tcW w:w="1532" w:type="dxa"/>
            <w:tcBorders>
              <w:top w:val="nil"/>
              <w:left w:val="nil"/>
              <w:bottom w:val="single" w:color="auto" w:sz="4" w:space="0"/>
              <w:right w:val="single" w:color="auto" w:sz="4" w:space="0"/>
            </w:tcBorders>
            <w:noWrap w:val="0"/>
            <w:vAlign w:val="center"/>
          </w:tcPr>
          <w:p w14:paraId="5C8D2D5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565" w:type="dxa"/>
            <w:tcBorders>
              <w:top w:val="nil"/>
              <w:left w:val="nil"/>
              <w:bottom w:val="single" w:color="auto" w:sz="4" w:space="0"/>
              <w:right w:val="single" w:color="auto" w:sz="4" w:space="0"/>
            </w:tcBorders>
            <w:noWrap w:val="0"/>
            <w:vAlign w:val="center"/>
          </w:tcPr>
          <w:p w14:paraId="50BCEDD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Y＜1000</w:t>
            </w:r>
          </w:p>
        </w:tc>
      </w:tr>
      <w:tr w14:paraId="63FB5A0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E73EAFD">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零售业</w:t>
            </w:r>
          </w:p>
        </w:tc>
        <w:tc>
          <w:tcPr>
            <w:tcW w:w="1384" w:type="dxa"/>
            <w:tcBorders>
              <w:top w:val="nil"/>
              <w:left w:val="nil"/>
              <w:bottom w:val="single" w:color="auto" w:sz="4" w:space="0"/>
              <w:right w:val="single" w:color="auto" w:sz="4" w:space="0"/>
            </w:tcBorders>
            <w:noWrap w:val="0"/>
            <w:vAlign w:val="center"/>
          </w:tcPr>
          <w:p w14:paraId="0B13B07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69309A4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01C781B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50≤X＜300</w:t>
            </w:r>
          </w:p>
        </w:tc>
        <w:tc>
          <w:tcPr>
            <w:tcW w:w="1532" w:type="dxa"/>
            <w:tcBorders>
              <w:top w:val="nil"/>
              <w:left w:val="nil"/>
              <w:bottom w:val="single" w:color="auto" w:sz="4" w:space="0"/>
              <w:right w:val="single" w:color="auto" w:sz="4" w:space="0"/>
            </w:tcBorders>
            <w:noWrap w:val="0"/>
            <w:vAlign w:val="center"/>
          </w:tcPr>
          <w:p w14:paraId="74EB5FE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10≤X＜50</w:t>
            </w:r>
          </w:p>
        </w:tc>
        <w:tc>
          <w:tcPr>
            <w:tcW w:w="1565" w:type="dxa"/>
            <w:tcBorders>
              <w:top w:val="nil"/>
              <w:left w:val="nil"/>
              <w:bottom w:val="single" w:color="auto" w:sz="4" w:space="0"/>
              <w:right w:val="single" w:color="auto" w:sz="4" w:space="0"/>
            </w:tcBorders>
            <w:noWrap w:val="0"/>
            <w:vAlign w:val="center"/>
          </w:tcPr>
          <w:p w14:paraId="3DF25AE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5501938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77B469B">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FD545F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63739B0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5AFF9E8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500≤Y＜20000</w:t>
            </w:r>
          </w:p>
        </w:tc>
        <w:tc>
          <w:tcPr>
            <w:tcW w:w="1532" w:type="dxa"/>
            <w:tcBorders>
              <w:top w:val="nil"/>
              <w:left w:val="nil"/>
              <w:bottom w:val="single" w:color="auto" w:sz="4" w:space="0"/>
              <w:right w:val="single" w:color="auto" w:sz="4" w:space="0"/>
            </w:tcBorders>
            <w:noWrap w:val="0"/>
            <w:vAlign w:val="center"/>
          </w:tcPr>
          <w:p w14:paraId="75FCCBA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100≤Y＜500</w:t>
            </w:r>
          </w:p>
        </w:tc>
        <w:tc>
          <w:tcPr>
            <w:tcW w:w="1565" w:type="dxa"/>
            <w:tcBorders>
              <w:top w:val="nil"/>
              <w:left w:val="nil"/>
              <w:bottom w:val="single" w:color="auto" w:sz="4" w:space="0"/>
              <w:right w:val="single" w:color="auto" w:sz="4" w:space="0"/>
            </w:tcBorders>
            <w:noWrap w:val="0"/>
            <w:vAlign w:val="center"/>
          </w:tcPr>
          <w:p w14:paraId="6979E67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3897453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A912729">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noWrap w:val="0"/>
            <w:vAlign w:val="center"/>
          </w:tcPr>
          <w:p w14:paraId="6AF7B7F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66A7643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7EDD7BE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32" w:type="dxa"/>
            <w:tcBorders>
              <w:top w:val="nil"/>
              <w:left w:val="nil"/>
              <w:bottom w:val="single" w:color="auto" w:sz="4" w:space="0"/>
              <w:right w:val="single" w:color="auto" w:sz="4" w:space="0"/>
            </w:tcBorders>
            <w:noWrap w:val="0"/>
            <w:vAlign w:val="center"/>
          </w:tcPr>
          <w:p w14:paraId="6EBAF40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65" w:type="dxa"/>
            <w:tcBorders>
              <w:top w:val="nil"/>
              <w:left w:val="nil"/>
              <w:bottom w:val="single" w:color="auto" w:sz="4" w:space="0"/>
              <w:right w:val="single" w:color="auto" w:sz="4" w:space="0"/>
            </w:tcBorders>
            <w:noWrap w:val="0"/>
            <w:vAlign w:val="center"/>
          </w:tcPr>
          <w:p w14:paraId="56A3995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1766F1E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640C97B">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8415CD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34FC431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1B74D83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3000≤Y＜30000</w:t>
            </w:r>
          </w:p>
        </w:tc>
        <w:tc>
          <w:tcPr>
            <w:tcW w:w="1532" w:type="dxa"/>
            <w:tcBorders>
              <w:top w:val="nil"/>
              <w:left w:val="nil"/>
              <w:bottom w:val="single" w:color="auto" w:sz="4" w:space="0"/>
              <w:right w:val="single" w:color="auto" w:sz="4" w:space="0"/>
            </w:tcBorders>
            <w:noWrap w:val="0"/>
            <w:vAlign w:val="center"/>
          </w:tcPr>
          <w:p w14:paraId="36CF068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200≤Y＜3000</w:t>
            </w:r>
          </w:p>
        </w:tc>
        <w:tc>
          <w:tcPr>
            <w:tcW w:w="1565" w:type="dxa"/>
            <w:tcBorders>
              <w:top w:val="nil"/>
              <w:left w:val="nil"/>
              <w:bottom w:val="single" w:color="auto" w:sz="4" w:space="0"/>
              <w:right w:val="single" w:color="auto" w:sz="4" w:space="0"/>
            </w:tcBorders>
            <w:noWrap w:val="0"/>
            <w:vAlign w:val="center"/>
          </w:tcPr>
          <w:p w14:paraId="1410363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w:t>
            </w:r>
          </w:p>
        </w:tc>
      </w:tr>
      <w:tr w14:paraId="007065A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DA581A9">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仓储业</w:t>
            </w:r>
          </w:p>
        </w:tc>
        <w:tc>
          <w:tcPr>
            <w:tcW w:w="1384" w:type="dxa"/>
            <w:tcBorders>
              <w:top w:val="nil"/>
              <w:left w:val="nil"/>
              <w:bottom w:val="single" w:color="auto" w:sz="4" w:space="0"/>
              <w:right w:val="single" w:color="auto" w:sz="4" w:space="0"/>
            </w:tcBorders>
            <w:noWrap w:val="0"/>
            <w:vAlign w:val="center"/>
          </w:tcPr>
          <w:p w14:paraId="7A9CB74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67A1442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7CE534C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w:t>
            </w:r>
          </w:p>
        </w:tc>
        <w:tc>
          <w:tcPr>
            <w:tcW w:w="1532" w:type="dxa"/>
            <w:tcBorders>
              <w:top w:val="nil"/>
              <w:left w:val="nil"/>
              <w:bottom w:val="single" w:color="auto" w:sz="4" w:space="0"/>
              <w:right w:val="single" w:color="auto" w:sz="4" w:space="0"/>
            </w:tcBorders>
            <w:noWrap w:val="0"/>
            <w:vAlign w:val="center"/>
          </w:tcPr>
          <w:p w14:paraId="4495AF9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20≤X＜100</w:t>
            </w:r>
          </w:p>
        </w:tc>
        <w:tc>
          <w:tcPr>
            <w:tcW w:w="1565" w:type="dxa"/>
            <w:tcBorders>
              <w:top w:val="nil"/>
              <w:left w:val="nil"/>
              <w:bottom w:val="single" w:color="auto" w:sz="4" w:space="0"/>
              <w:right w:val="single" w:color="auto" w:sz="4" w:space="0"/>
            </w:tcBorders>
            <w:noWrap w:val="0"/>
            <w:vAlign w:val="center"/>
          </w:tcPr>
          <w:p w14:paraId="2BA1338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7FD82BB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85818DD">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F53BF6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7F4A4DF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4080A78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1000≤Y＜30000</w:t>
            </w:r>
          </w:p>
        </w:tc>
        <w:tc>
          <w:tcPr>
            <w:tcW w:w="1532" w:type="dxa"/>
            <w:tcBorders>
              <w:top w:val="nil"/>
              <w:left w:val="nil"/>
              <w:bottom w:val="single" w:color="auto" w:sz="4" w:space="0"/>
              <w:right w:val="single" w:color="auto" w:sz="4" w:space="0"/>
            </w:tcBorders>
            <w:noWrap w:val="0"/>
            <w:vAlign w:val="center"/>
          </w:tcPr>
          <w:p w14:paraId="0B1558B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565" w:type="dxa"/>
            <w:tcBorders>
              <w:top w:val="nil"/>
              <w:left w:val="nil"/>
              <w:bottom w:val="single" w:color="auto" w:sz="4" w:space="0"/>
              <w:right w:val="single" w:color="auto" w:sz="4" w:space="0"/>
            </w:tcBorders>
            <w:noWrap w:val="0"/>
            <w:vAlign w:val="center"/>
          </w:tcPr>
          <w:p w14:paraId="2E4D630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52A8F6E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9E548D0">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邮政业</w:t>
            </w:r>
          </w:p>
        </w:tc>
        <w:tc>
          <w:tcPr>
            <w:tcW w:w="1384" w:type="dxa"/>
            <w:tcBorders>
              <w:top w:val="nil"/>
              <w:left w:val="nil"/>
              <w:bottom w:val="single" w:color="auto" w:sz="4" w:space="0"/>
              <w:right w:val="single" w:color="auto" w:sz="4" w:space="0"/>
            </w:tcBorders>
            <w:noWrap w:val="0"/>
            <w:vAlign w:val="center"/>
          </w:tcPr>
          <w:p w14:paraId="1CD7465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037127A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4025E42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32" w:type="dxa"/>
            <w:tcBorders>
              <w:top w:val="nil"/>
              <w:left w:val="nil"/>
              <w:bottom w:val="single" w:color="auto" w:sz="4" w:space="0"/>
              <w:right w:val="single" w:color="auto" w:sz="4" w:space="0"/>
            </w:tcBorders>
            <w:noWrap w:val="0"/>
            <w:vAlign w:val="center"/>
          </w:tcPr>
          <w:p w14:paraId="50030CA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20≤X＜300</w:t>
            </w:r>
          </w:p>
        </w:tc>
        <w:tc>
          <w:tcPr>
            <w:tcW w:w="1565" w:type="dxa"/>
            <w:tcBorders>
              <w:top w:val="nil"/>
              <w:left w:val="nil"/>
              <w:bottom w:val="single" w:color="auto" w:sz="4" w:space="0"/>
              <w:right w:val="single" w:color="auto" w:sz="4" w:space="0"/>
            </w:tcBorders>
            <w:noWrap w:val="0"/>
            <w:vAlign w:val="center"/>
          </w:tcPr>
          <w:p w14:paraId="062285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X＜20</w:t>
            </w:r>
          </w:p>
        </w:tc>
      </w:tr>
      <w:tr w14:paraId="65B92B0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483CC49">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53D1DA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20F755A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77B97B7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2000≤Y＜30000</w:t>
            </w:r>
          </w:p>
        </w:tc>
        <w:tc>
          <w:tcPr>
            <w:tcW w:w="1532" w:type="dxa"/>
            <w:tcBorders>
              <w:top w:val="nil"/>
              <w:left w:val="nil"/>
              <w:bottom w:val="single" w:color="auto" w:sz="4" w:space="0"/>
              <w:right w:val="single" w:color="auto" w:sz="4" w:space="0"/>
            </w:tcBorders>
            <w:noWrap w:val="0"/>
            <w:vAlign w:val="center"/>
          </w:tcPr>
          <w:p w14:paraId="5DB3B45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65" w:type="dxa"/>
            <w:tcBorders>
              <w:top w:val="nil"/>
              <w:left w:val="nil"/>
              <w:bottom w:val="single" w:color="auto" w:sz="4" w:space="0"/>
              <w:right w:val="single" w:color="auto" w:sz="4" w:space="0"/>
            </w:tcBorders>
            <w:noWrap w:val="0"/>
            <w:vAlign w:val="center"/>
          </w:tcPr>
          <w:p w14:paraId="7102B09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13FE9D2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AC197FA">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住宿业</w:t>
            </w:r>
          </w:p>
        </w:tc>
        <w:tc>
          <w:tcPr>
            <w:tcW w:w="1384" w:type="dxa"/>
            <w:tcBorders>
              <w:top w:val="nil"/>
              <w:left w:val="nil"/>
              <w:bottom w:val="single" w:color="auto" w:sz="4" w:space="0"/>
              <w:right w:val="single" w:color="auto" w:sz="4" w:space="0"/>
            </w:tcBorders>
            <w:noWrap w:val="0"/>
            <w:vAlign w:val="center"/>
          </w:tcPr>
          <w:p w14:paraId="666A29F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6432C37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5305324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noWrap w:val="0"/>
            <w:vAlign w:val="center"/>
          </w:tcPr>
          <w:p w14:paraId="365A05D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noWrap w:val="0"/>
            <w:vAlign w:val="center"/>
          </w:tcPr>
          <w:p w14:paraId="6B0C734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3AA50E2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423DF4C">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0C4A91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2B4E86E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57AAE26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532" w:type="dxa"/>
            <w:tcBorders>
              <w:top w:val="nil"/>
              <w:left w:val="nil"/>
              <w:bottom w:val="single" w:color="auto" w:sz="4" w:space="0"/>
              <w:right w:val="single" w:color="auto" w:sz="4" w:space="0"/>
            </w:tcBorders>
            <w:noWrap w:val="0"/>
            <w:vAlign w:val="center"/>
          </w:tcPr>
          <w:p w14:paraId="49AC5A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65" w:type="dxa"/>
            <w:tcBorders>
              <w:top w:val="nil"/>
              <w:left w:val="nil"/>
              <w:bottom w:val="single" w:color="auto" w:sz="4" w:space="0"/>
              <w:right w:val="single" w:color="auto" w:sz="4" w:space="0"/>
            </w:tcBorders>
            <w:noWrap w:val="0"/>
            <w:vAlign w:val="center"/>
          </w:tcPr>
          <w:p w14:paraId="5B65FD3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2A52BFF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E2370FE">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餐饮业</w:t>
            </w:r>
          </w:p>
        </w:tc>
        <w:tc>
          <w:tcPr>
            <w:tcW w:w="1384" w:type="dxa"/>
            <w:tcBorders>
              <w:top w:val="nil"/>
              <w:left w:val="nil"/>
              <w:bottom w:val="single" w:color="auto" w:sz="4" w:space="0"/>
              <w:right w:val="single" w:color="auto" w:sz="4" w:space="0"/>
            </w:tcBorders>
            <w:noWrap w:val="0"/>
            <w:vAlign w:val="center"/>
          </w:tcPr>
          <w:p w14:paraId="7249290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6103056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03FF86D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noWrap w:val="0"/>
            <w:vAlign w:val="center"/>
          </w:tcPr>
          <w:p w14:paraId="5ADA566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noWrap w:val="0"/>
            <w:vAlign w:val="center"/>
          </w:tcPr>
          <w:p w14:paraId="677676B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24D1B1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2C7413A">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40E20EC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7E8438D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3AC400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2000≤Y＜10000</w:t>
            </w:r>
          </w:p>
        </w:tc>
        <w:tc>
          <w:tcPr>
            <w:tcW w:w="1532" w:type="dxa"/>
            <w:tcBorders>
              <w:top w:val="nil"/>
              <w:left w:val="nil"/>
              <w:bottom w:val="single" w:color="auto" w:sz="4" w:space="0"/>
              <w:right w:val="single" w:color="auto" w:sz="4" w:space="0"/>
            </w:tcBorders>
            <w:noWrap w:val="0"/>
            <w:vAlign w:val="center"/>
          </w:tcPr>
          <w:p w14:paraId="28D49DC3">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100≤Y＜2000</w:t>
            </w:r>
          </w:p>
        </w:tc>
        <w:tc>
          <w:tcPr>
            <w:tcW w:w="1565" w:type="dxa"/>
            <w:tcBorders>
              <w:top w:val="nil"/>
              <w:left w:val="nil"/>
              <w:bottom w:val="single" w:color="auto" w:sz="4" w:space="0"/>
              <w:right w:val="single" w:color="auto" w:sz="4" w:space="0"/>
            </w:tcBorders>
            <w:noWrap w:val="0"/>
            <w:vAlign w:val="center"/>
          </w:tcPr>
          <w:p w14:paraId="5998EDB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1193066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38C947A">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noWrap w:val="0"/>
            <w:vAlign w:val="center"/>
          </w:tcPr>
          <w:p w14:paraId="177DC72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087D1DA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0237341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100≤X＜2000</w:t>
            </w:r>
          </w:p>
        </w:tc>
        <w:tc>
          <w:tcPr>
            <w:tcW w:w="1532" w:type="dxa"/>
            <w:tcBorders>
              <w:top w:val="nil"/>
              <w:left w:val="nil"/>
              <w:bottom w:val="single" w:color="auto" w:sz="4" w:space="0"/>
              <w:right w:val="single" w:color="auto" w:sz="4" w:space="0"/>
            </w:tcBorders>
            <w:noWrap w:val="0"/>
            <w:vAlign w:val="center"/>
          </w:tcPr>
          <w:p w14:paraId="3FAA192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noWrap w:val="0"/>
            <w:vAlign w:val="center"/>
          </w:tcPr>
          <w:p w14:paraId="7A365A2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259639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39E12DD">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44F779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24EF234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2AC00D1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1000≤Y＜100000</w:t>
            </w:r>
          </w:p>
        </w:tc>
        <w:tc>
          <w:tcPr>
            <w:tcW w:w="1532" w:type="dxa"/>
            <w:tcBorders>
              <w:top w:val="nil"/>
              <w:left w:val="nil"/>
              <w:bottom w:val="single" w:color="auto" w:sz="4" w:space="0"/>
              <w:right w:val="single" w:color="auto" w:sz="4" w:space="0"/>
            </w:tcBorders>
            <w:noWrap w:val="0"/>
            <w:vAlign w:val="center"/>
          </w:tcPr>
          <w:p w14:paraId="3E6ACF7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100≤Y＜1000</w:t>
            </w:r>
          </w:p>
        </w:tc>
        <w:tc>
          <w:tcPr>
            <w:tcW w:w="1565" w:type="dxa"/>
            <w:tcBorders>
              <w:top w:val="nil"/>
              <w:left w:val="nil"/>
              <w:bottom w:val="single" w:color="auto" w:sz="4" w:space="0"/>
              <w:right w:val="single" w:color="auto" w:sz="4" w:space="0"/>
            </w:tcBorders>
            <w:noWrap w:val="0"/>
            <w:vAlign w:val="center"/>
          </w:tcPr>
          <w:p w14:paraId="16E2D14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3A86FC5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6DC439E">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3688356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6CF86D8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081BC4F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noWrap w:val="0"/>
            <w:vAlign w:val="center"/>
          </w:tcPr>
          <w:p w14:paraId="1ED0162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noWrap w:val="0"/>
            <w:vAlign w:val="center"/>
          </w:tcPr>
          <w:p w14:paraId="72A8D7F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1E69B31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CC478CF">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ED9223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1077309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432C18D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1000≤Y＜10000</w:t>
            </w:r>
          </w:p>
        </w:tc>
        <w:tc>
          <w:tcPr>
            <w:tcW w:w="1532" w:type="dxa"/>
            <w:tcBorders>
              <w:top w:val="nil"/>
              <w:left w:val="nil"/>
              <w:bottom w:val="single" w:color="auto" w:sz="4" w:space="0"/>
              <w:right w:val="single" w:color="auto" w:sz="4" w:space="0"/>
            </w:tcBorders>
            <w:noWrap w:val="0"/>
            <w:vAlign w:val="center"/>
          </w:tcPr>
          <w:p w14:paraId="5006405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50≤Y＜1000</w:t>
            </w:r>
          </w:p>
        </w:tc>
        <w:tc>
          <w:tcPr>
            <w:tcW w:w="1565" w:type="dxa"/>
            <w:tcBorders>
              <w:top w:val="nil"/>
              <w:left w:val="nil"/>
              <w:bottom w:val="single" w:color="auto" w:sz="4" w:space="0"/>
              <w:right w:val="single" w:color="auto" w:sz="4" w:space="0"/>
            </w:tcBorders>
            <w:noWrap w:val="0"/>
            <w:vAlign w:val="center"/>
          </w:tcPr>
          <w:p w14:paraId="710B735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w:t>
            </w:r>
          </w:p>
        </w:tc>
      </w:tr>
      <w:tr w14:paraId="5B8BA0A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303E78A">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noWrap w:val="0"/>
            <w:vAlign w:val="center"/>
          </w:tcPr>
          <w:p w14:paraId="4AD82FC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1262AEB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0ADC0FD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1000≤Y＜200000</w:t>
            </w:r>
          </w:p>
        </w:tc>
        <w:tc>
          <w:tcPr>
            <w:tcW w:w="1532" w:type="dxa"/>
            <w:tcBorders>
              <w:top w:val="nil"/>
              <w:left w:val="nil"/>
              <w:bottom w:val="single" w:color="auto" w:sz="4" w:space="0"/>
              <w:right w:val="single" w:color="auto" w:sz="4" w:space="0"/>
            </w:tcBorders>
            <w:noWrap w:val="0"/>
            <w:vAlign w:val="center"/>
          </w:tcPr>
          <w:p w14:paraId="2480B43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100≤X＜1000</w:t>
            </w:r>
          </w:p>
        </w:tc>
        <w:tc>
          <w:tcPr>
            <w:tcW w:w="1565" w:type="dxa"/>
            <w:tcBorders>
              <w:top w:val="nil"/>
              <w:left w:val="nil"/>
              <w:bottom w:val="single" w:color="auto" w:sz="4" w:space="0"/>
              <w:right w:val="single" w:color="auto" w:sz="4" w:space="0"/>
            </w:tcBorders>
            <w:noWrap w:val="0"/>
            <w:vAlign w:val="center"/>
          </w:tcPr>
          <w:p w14:paraId="7C5894EE">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48ED9DF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C96C061">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23D8E5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43" w:type="dxa"/>
            <w:tcBorders>
              <w:top w:val="nil"/>
              <w:left w:val="nil"/>
              <w:bottom w:val="single" w:color="auto" w:sz="4" w:space="0"/>
              <w:right w:val="single" w:color="auto" w:sz="4" w:space="0"/>
            </w:tcBorders>
            <w:noWrap w:val="0"/>
            <w:vAlign w:val="center"/>
          </w:tcPr>
          <w:p w14:paraId="0CFD627C">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77958AD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5000≤Z＜10000</w:t>
            </w:r>
          </w:p>
        </w:tc>
        <w:tc>
          <w:tcPr>
            <w:tcW w:w="1532" w:type="dxa"/>
            <w:tcBorders>
              <w:top w:val="nil"/>
              <w:left w:val="nil"/>
              <w:bottom w:val="single" w:color="auto" w:sz="4" w:space="0"/>
              <w:right w:val="single" w:color="auto" w:sz="4" w:space="0"/>
            </w:tcBorders>
            <w:noWrap w:val="0"/>
            <w:vAlign w:val="center"/>
          </w:tcPr>
          <w:p w14:paraId="588380F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2000≤Y＜5000</w:t>
            </w:r>
          </w:p>
        </w:tc>
        <w:tc>
          <w:tcPr>
            <w:tcW w:w="1565" w:type="dxa"/>
            <w:tcBorders>
              <w:top w:val="nil"/>
              <w:left w:val="nil"/>
              <w:bottom w:val="single" w:color="auto" w:sz="4" w:space="0"/>
              <w:right w:val="single" w:color="auto" w:sz="4" w:space="0"/>
            </w:tcBorders>
            <w:noWrap w:val="0"/>
            <w:vAlign w:val="center"/>
          </w:tcPr>
          <w:p w14:paraId="135920F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Y＜2000</w:t>
            </w:r>
          </w:p>
        </w:tc>
      </w:tr>
      <w:tr w14:paraId="440948E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571617B">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物业管理</w:t>
            </w:r>
          </w:p>
        </w:tc>
        <w:tc>
          <w:tcPr>
            <w:tcW w:w="1384" w:type="dxa"/>
            <w:tcBorders>
              <w:top w:val="nil"/>
              <w:left w:val="nil"/>
              <w:bottom w:val="single" w:color="auto" w:sz="4" w:space="0"/>
              <w:right w:val="single" w:color="auto" w:sz="4" w:space="0"/>
            </w:tcBorders>
            <w:noWrap w:val="0"/>
            <w:vAlign w:val="center"/>
          </w:tcPr>
          <w:p w14:paraId="25EDE54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620190E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2FE4A86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300≤X＜1000</w:t>
            </w:r>
          </w:p>
        </w:tc>
        <w:tc>
          <w:tcPr>
            <w:tcW w:w="1532" w:type="dxa"/>
            <w:tcBorders>
              <w:top w:val="nil"/>
              <w:left w:val="nil"/>
              <w:bottom w:val="single" w:color="auto" w:sz="4" w:space="0"/>
              <w:right w:val="single" w:color="auto" w:sz="4" w:space="0"/>
            </w:tcBorders>
            <w:noWrap w:val="0"/>
            <w:vAlign w:val="center"/>
          </w:tcPr>
          <w:p w14:paraId="66D671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65" w:type="dxa"/>
            <w:tcBorders>
              <w:top w:val="nil"/>
              <w:left w:val="nil"/>
              <w:bottom w:val="single" w:color="auto" w:sz="4" w:space="0"/>
              <w:right w:val="single" w:color="auto" w:sz="4" w:space="0"/>
            </w:tcBorders>
            <w:noWrap w:val="0"/>
            <w:vAlign w:val="center"/>
          </w:tcPr>
          <w:p w14:paraId="290B05F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X＜100</w:t>
            </w:r>
          </w:p>
        </w:tc>
      </w:tr>
      <w:tr w14:paraId="48EEFBB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D73EE17">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3ADD65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营业收入（Y）</w:t>
            </w:r>
          </w:p>
        </w:tc>
        <w:tc>
          <w:tcPr>
            <w:tcW w:w="1043" w:type="dxa"/>
            <w:tcBorders>
              <w:top w:val="nil"/>
              <w:left w:val="nil"/>
              <w:bottom w:val="single" w:color="auto" w:sz="4" w:space="0"/>
              <w:right w:val="single" w:color="auto" w:sz="4" w:space="0"/>
            </w:tcBorders>
            <w:noWrap w:val="0"/>
            <w:vAlign w:val="center"/>
          </w:tcPr>
          <w:p w14:paraId="48E406E7">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46981196">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1000≤Y＜5000</w:t>
            </w:r>
          </w:p>
        </w:tc>
        <w:tc>
          <w:tcPr>
            <w:tcW w:w="1532" w:type="dxa"/>
            <w:tcBorders>
              <w:top w:val="nil"/>
              <w:left w:val="nil"/>
              <w:bottom w:val="single" w:color="auto" w:sz="4" w:space="0"/>
              <w:right w:val="single" w:color="auto" w:sz="4" w:space="0"/>
            </w:tcBorders>
            <w:noWrap w:val="0"/>
            <w:vAlign w:val="center"/>
          </w:tcPr>
          <w:p w14:paraId="6659620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500≤Y＜1000</w:t>
            </w:r>
          </w:p>
        </w:tc>
        <w:tc>
          <w:tcPr>
            <w:tcW w:w="1565" w:type="dxa"/>
            <w:tcBorders>
              <w:top w:val="nil"/>
              <w:left w:val="nil"/>
              <w:bottom w:val="single" w:color="auto" w:sz="4" w:space="0"/>
              <w:right w:val="single" w:color="auto" w:sz="4" w:space="0"/>
            </w:tcBorders>
            <w:noWrap w:val="0"/>
            <w:vAlign w:val="center"/>
          </w:tcPr>
          <w:p w14:paraId="5051BA7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Y＜500</w:t>
            </w:r>
          </w:p>
        </w:tc>
      </w:tr>
      <w:tr w14:paraId="698FE5D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7D8C20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28A1B09D">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36E99219">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26DB0440">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noWrap w:val="0"/>
            <w:vAlign w:val="center"/>
          </w:tcPr>
          <w:p w14:paraId="20655E8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noWrap w:val="0"/>
            <w:vAlign w:val="center"/>
          </w:tcPr>
          <w:p w14:paraId="088D21B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r w14:paraId="4100904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5804C28">
            <w:pPr>
              <w:widowControl/>
              <w:jc w:val="left"/>
              <w:rPr>
                <w:rFonts w:hint="eastAsia" w:ascii="宋体" w:hAnsi="宋体" w:eastAsia="宋体" w:cs="宋体"/>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2A502D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资产总额（Z）</w:t>
            </w:r>
          </w:p>
        </w:tc>
        <w:tc>
          <w:tcPr>
            <w:tcW w:w="1043" w:type="dxa"/>
            <w:tcBorders>
              <w:top w:val="nil"/>
              <w:left w:val="nil"/>
              <w:bottom w:val="single" w:color="auto" w:sz="4" w:space="0"/>
              <w:right w:val="single" w:color="auto" w:sz="4" w:space="0"/>
            </w:tcBorders>
            <w:noWrap w:val="0"/>
            <w:vAlign w:val="center"/>
          </w:tcPr>
          <w:p w14:paraId="31B52201">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万元</w:t>
            </w:r>
          </w:p>
        </w:tc>
        <w:tc>
          <w:tcPr>
            <w:tcW w:w="1628" w:type="dxa"/>
            <w:tcBorders>
              <w:top w:val="nil"/>
              <w:left w:val="nil"/>
              <w:bottom w:val="single" w:color="auto" w:sz="4" w:space="0"/>
              <w:right w:val="single" w:color="auto" w:sz="4" w:space="0"/>
            </w:tcBorders>
            <w:noWrap w:val="0"/>
            <w:vAlign w:val="center"/>
          </w:tcPr>
          <w:p w14:paraId="2DA187A8">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8000≤Z＜120000</w:t>
            </w:r>
          </w:p>
        </w:tc>
        <w:tc>
          <w:tcPr>
            <w:tcW w:w="1532" w:type="dxa"/>
            <w:tcBorders>
              <w:top w:val="nil"/>
              <w:left w:val="nil"/>
              <w:bottom w:val="single" w:color="auto" w:sz="4" w:space="0"/>
              <w:right w:val="single" w:color="auto" w:sz="4" w:space="0"/>
            </w:tcBorders>
            <w:noWrap w:val="0"/>
            <w:vAlign w:val="center"/>
          </w:tcPr>
          <w:p w14:paraId="0BBBB0C4">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100≤Z＜8000</w:t>
            </w:r>
          </w:p>
        </w:tc>
        <w:tc>
          <w:tcPr>
            <w:tcW w:w="1565" w:type="dxa"/>
            <w:tcBorders>
              <w:top w:val="nil"/>
              <w:left w:val="nil"/>
              <w:bottom w:val="single" w:color="auto" w:sz="4" w:space="0"/>
              <w:right w:val="single" w:color="auto" w:sz="4" w:space="0"/>
            </w:tcBorders>
            <w:noWrap w:val="0"/>
            <w:vAlign w:val="center"/>
          </w:tcPr>
          <w:p w14:paraId="0C35C242">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Y＜100</w:t>
            </w:r>
          </w:p>
        </w:tc>
      </w:tr>
      <w:tr w14:paraId="6ECA9B8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226B5C38">
            <w:pPr>
              <w:widowControl/>
              <w:jc w:val="center"/>
              <w:rPr>
                <w:rFonts w:hint="eastAsia" w:ascii="宋体" w:hAnsi="宋体" w:eastAsia="宋体" w:cs="宋体"/>
                <w:b/>
                <w:bCs/>
                <w:color w:val="auto"/>
                <w:kern w:val="0"/>
                <w:sz w:val="19"/>
                <w:szCs w:val="19"/>
                <w:highlight w:val="none"/>
              </w:rPr>
            </w:pPr>
            <w:r>
              <w:rPr>
                <w:rFonts w:hint="eastAsia" w:ascii="宋体" w:hAnsi="宋体" w:eastAsia="宋体" w:cs="宋体"/>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noWrap w:val="0"/>
            <w:vAlign w:val="center"/>
          </w:tcPr>
          <w:p w14:paraId="60FD56FF">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从业人员（X）</w:t>
            </w:r>
          </w:p>
        </w:tc>
        <w:tc>
          <w:tcPr>
            <w:tcW w:w="1043" w:type="dxa"/>
            <w:tcBorders>
              <w:top w:val="nil"/>
              <w:left w:val="nil"/>
              <w:bottom w:val="single" w:color="auto" w:sz="4" w:space="0"/>
              <w:right w:val="single" w:color="auto" w:sz="4" w:space="0"/>
            </w:tcBorders>
            <w:noWrap w:val="0"/>
            <w:vAlign w:val="center"/>
          </w:tcPr>
          <w:p w14:paraId="48D6B13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人</w:t>
            </w:r>
          </w:p>
        </w:tc>
        <w:tc>
          <w:tcPr>
            <w:tcW w:w="1628" w:type="dxa"/>
            <w:tcBorders>
              <w:top w:val="nil"/>
              <w:left w:val="nil"/>
              <w:bottom w:val="single" w:color="auto" w:sz="4" w:space="0"/>
              <w:right w:val="single" w:color="auto" w:sz="4" w:space="0"/>
            </w:tcBorders>
            <w:noWrap w:val="0"/>
            <w:vAlign w:val="center"/>
          </w:tcPr>
          <w:p w14:paraId="305364E5">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100≤X＜300</w:t>
            </w:r>
          </w:p>
        </w:tc>
        <w:tc>
          <w:tcPr>
            <w:tcW w:w="1532" w:type="dxa"/>
            <w:tcBorders>
              <w:top w:val="nil"/>
              <w:left w:val="nil"/>
              <w:bottom w:val="single" w:color="auto" w:sz="4" w:space="0"/>
              <w:right w:val="single" w:color="auto" w:sz="4" w:space="0"/>
            </w:tcBorders>
            <w:noWrap w:val="0"/>
            <w:vAlign w:val="center"/>
          </w:tcPr>
          <w:p w14:paraId="3D5B324B">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10≤X＜100</w:t>
            </w:r>
          </w:p>
        </w:tc>
        <w:tc>
          <w:tcPr>
            <w:tcW w:w="1565" w:type="dxa"/>
            <w:tcBorders>
              <w:top w:val="nil"/>
              <w:left w:val="nil"/>
              <w:bottom w:val="single" w:color="auto" w:sz="4" w:space="0"/>
              <w:right w:val="single" w:color="auto" w:sz="4" w:space="0"/>
            </w:tcBorders>
            <w:noWrap w:val="0"/>
            <w:vAlign w:val="center"/>
          </w:tcPr>
          <w:p w14:paraId="37EF744A">
            <w:pPr>
              <w:widowControl/>
              <w:jc w:val="left"/>
              <w:rPr>
                <w:rFonts w:hint="eastAsia" w:ascii="宋体" w:hAnsi="宋体" w:eastAsia="宋体" w:cs="宋体"/>
                <w:color w:val="auto"/>
                <w:kern w:val="0"/>
                <w:sz w:val="19"/>
                <w:szCs w:val="19"/>
                <w:highlight w:val="none"/>
              </w:rPr>
            </w:pPr>
            <w:r>
              <w:rPr>
                <w:rFonts w:hint="eastAsia" w:ascii="宋体" w:hAnsi="宋体" w:eastAsia="宋体" w:cs="宋体"/>
                <w:color w:val="auto"/>
                <w:kern w:val="0"/>
                <w:sz w:val="19"/>
                <w:szCs w:val="19"/>
                <w:highlight w:val="none"/>
              </w:rPr>
              <w:t>X＜10</w:t>
            </w:r>
          </w:p>
        </w:tc>
      </w:tr>
    </w:tbl>
    <w:p w14:paraId="7E2EE4F8">
      <w:pPr>
        <w:spacing w:line="360" w:lineRule="auto"/>
        <w:ind w:firstLine="475" w:firstLineChars="250"/>
        <w:rPr>
          <w:rFonts w:hint="eastAsia" w:ascii="宋体" w:hAnsi="宋体" w:eastAsia="宋体" w:cs="宋体"/>
          <w:color w:val="auto"/>
          <w:sz w:val="19"/>
          <w:szCs w:val="19"/>
          <w:highlight w:val="none"/>
        </w:rPr>
      </w:pPr>
    </w:p>
    <w:p w14:paraId="32189D63">
      <w:pPr>
        <w:snapToGrid w:val="0"/>
        <w:spacing w:before="120" w:beforeLines="50" w:after="50"/>
        <w:ind w:left="1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3835DD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A26D9E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2.残疾人福利性单位声明函格式</w:t>
      </w:r>
    </w:p>
    <w:p w14:paraId="6100E249">
      <w:pPr>
        <w:spacing w:line="588" w:lineRule="exact"/>
        <w:jc w:val="center"/>
        <w:rPr>
          <w:rFonts w:ascii="宋体" w:hAnsi="宋体" w:cs="宋体"/>
          <w:b/>
          <w:color w:val="auto"/>
          <w:spacing w:val="6"/>
          <w:sz w:val="32"/>
          <w:szCs w:val="32"/>
          <w:highlight w:val="none"/>
        </w:rPr>
      </w:pPr>
    </w:p>
    <w:p w14:paraId="0F64EAFF">
      <w:pPr>
        <w:spacing w:line="588" w:lineRule="exact"/>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残疾人福利性单位声明函</w:t>
      </w:r>
    </w:p>
    <w:p w14:paraId="43C46099">
      <w:pPr>
        <w:spacing w:line="360" w:lineRule="auto"/>
        <w:contextualSpacing/>
        <w:rPr>
          <w:rFonts w:ascii="宋体" w:hAnsi="宋体" w:cs="宋体"/>
          <w:b/>
          <w:color w:val="auto"/>
          <w:spacing w:val="6"/>
          <w:sz w:val="30"/>
          <w:szCs w:val="30"/>
          <w:highlight w:val="none"/>
        </w:rPr>
      </w:pPr>
    </w:p>
    <w:p w14:paraId="73D27CA5">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1EB4CB3">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7116BEF4">
      <w:pPr>
        <w:spacing w:line="360" w:lineRule="auto"/>
        <w:ind w:firstLine="504" w:firstLineChars="200"/>
        <w:contextualSpacing/>
        <w:rPr>
          <w:rFonts w:ascii="宋体" w:hAnsi="宋体" w:cs="宋体"/>
          <w:color w:val="auto"/>
          <w:spacing w:val="6"/>
          <w:sz w:val="24"/>
          <w:highlight w:val="none"/>
        </w:rPr>
      </w:pPr>
    </w:p>
    <w:p w14:paraId="62C616B7">
      <w:pPr>
        <w:spacing w:line="360" w:lineRule="auto"/>
        <w:ind w:firstLine="504" w:firstLineChars="200"/>
        <w:contextualSpacing/>
        <w:rPr>
          <w:rFonts w:ascii="宋体" w:hAnsi="宋体" w:cs="宋体"/>
          <w:color w:val="auto"/>
          <w:spacing w:val="6"/>
          <w:sz w:val="24"/>
          <w:highlight w:val="none"/>
        </w:rPr>
      </w:pPr>
    </w:p>
    <w:p w14:paraId="06F2852F">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w:t>
      </w:r>
      <w:r>
        <w:rPr>
          <w:rFonts w:hint="eastAsia" w:ascii="宋体" w:hAnsi="宋体" w:cs="宋体"/>
          <w:color w:val="auto"/>
          <w:kern w:val="0"/>
          <w:sz w:val="24"/>
          <w:highlight w:val="none"/>
          <w:lang w:val="zh-CN"/>
        </w:rPr>
        <w:t>电子签章</w:t>
      </w:r>
      <w:r>
        <w:rPr>
          <w:rFonts w:hint="eastAsia" w:ascii="宋体" w:hAnsi="宋体" w:cs="宋体"/>
          <w:color w:val="auto"/>
          <w:spacing w:val="6"/>
          <w:sz w:val="24"/>
          <w:highlight w:val="none"/>
        </w:rPr>
        <w:t>）：</w:t>
      </w:r>
    </w:p>
    <w:p w14:paraId="170A2EFA">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0174C6FC">
      <w:pPr>
        <w:spacing w:line="360" w:lineRule="auto"/>
        <w:contextualSpacing/>
        <w:rPr>
          <w:rFonts w:ascii="宋体" w:hAnsi="宋体" w:cs="宋体"/>
          <w:color w:val="auto"/>
          <w:sz w:val="24"/>
          <w:highlight w:val="none"/>
        </w:rPr>
      </w:pPr>
    </w:p>
    <w:p w14:paraId="2590CEA4">
      <w:pPr>
        <w:spacing w:line="360" w:lineRule="auto"/>
        <w:contextualSpacing/>
        <w:rPr>
          <w:rFonts w:ascii="宋体" w:hAnsi="宋体" w:cs="宋体"/>
          <w:color w:val="auto"/>
          <w:sz w:val="24"/>
          <w:highlight w:val="none"/>
        </w:rPr>
      </w:pPr>
    </w:p>
    <w:p w14:paraId="45321A2D">
      <w:pPr>
        <w:spacing w:line="360" w:lineRule="auto"/>
        <w:contextualSpacing/>
        <w:rPr>
          <w:rFonts w:ascii="宋体" w:hAnsi="宋体" w:cs="宋体"/>
          <w:color w:val="auto"/>
          <w:sz w:val="24"/>
          <w:highlight w:val="none"/>
        </w:rPr>
      </w:pPr>
    </w:p>
    <w:p w14:paraId="4471BD9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29B59AD">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3.质疑函（格式）</w:t>
      </w:r>
    </w:p>
    <w:p w14:paraId="7106145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0A595595">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38FC252">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2E954F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CBD81C">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B9E5C1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C793C5B">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8BEB0FB">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E07004E">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198E6E87">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6C03861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BC5468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11346FFE">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6D0786A2">
      <w:pPr>
        <w:pStyle w:val="1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4077B2EF">
      <w:pPr>
        <w:pStyle w:val="1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49C87382">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3C76E715">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735CE33">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36A2A13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6AD08ADB">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E19775E">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7499B4D2">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5B4C5ACE">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126B3FCB">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E873303">
      <w:pPr>
        <w:pStyle w:val="15"/>
        <w:spacing w:line="360" w:lineRule="auto"/>
        <w:ind w:left="25" w:leftChars="12" w:firstLine="352" w:firstLineChars="147"/>
        <w:rPr>
          <w:rFonts w:hAnsi="宋体" w:cs="宋体"/>
          <w:color w:val="auto"/>
          <w:sz w:val="24"/>
          <w:szCs w:val="24"/>
          <w:highlight w:val="none"/>
        </w:rPr>
      </w:pPr>
    </w:p>
    <w:p w14:paraId="2DA0926C">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FF32023">
      <w:pPr>
        <w:pStyle w:val="15"/>
        <w:spacing w:line="360" w:lineRule="auto"/>
        <w:ind w:left="25" w:leftChars="12" w:firstLine="352" w:firstLineChars="147"/>
        <w:rPr>
          <w:rFonts w:hAnsi="宋体" w:cs="宋体"/>
          <w:color w:val="auto"/>
          <w:sz w:val="24"/>
          <w:szCs w:val="24"/>
          <w:highlight w:val="none"/>
        </w:rPr>
      </w:pPr>
    </w:p>
    <w:p w14:paraId="3A9094C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368C2934">
      <w:pPr>
        <w:pStyle w:val="15"/>
        <w:snapToGrid w:val="0"/>
        <w:spacing w:line="360" w:lineRule="auto"/>
        <w:rPr>
          <w:rFonts w:hAnsi="宋体" w:cs="宋体"/>
          <w:b/>
          <w:color w:val="auto"/>
          <w:sz w:val="24"/>
          <w:szCs w:val="24"/>
          <w:highlight w:val="none"/>
        </w:rPr>
      </w:pPr>
    </w:p>
    <w:p w14:paraId="3247E172">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9AEFB48">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6877C18">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BAFF7D2">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2F21F4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34C7848">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5.质疑供应商为法人或者其他组织的，质疑函应由法定代表人、主要负责人，或者其授权代表签字或者盖章，并加盖电子公章。</w:t>
      </w:r>
    </w:p>
    <w:p w14:paraId="63716C30">
      <w:pPr>
        <w:pStyle w:val="15"/>
        <w:snapToGrid w:val="0"/>
        <w:rPr>
          <w:rFonts w:hAnsi="宋体" w:cs="宋体"/>
          <w:b/>
          <w:color w:val="auto"/>
          <w:sz w:val="24"/>
          <w:szCs w:val="24"/>
          <w:highlight w:val="none"/>
        </w:rPr>
      </w:pPr>
    </w:p>
    <w:p w14:paraId="77D40500">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4.投诉书（格式）</w:t>
      </w:r>
    </w:p>
    <w:p w14:paraId="0BA093F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57FDDF17">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5904C13B">
      <w:pPr>
        <w:pStyle w:val="1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B64CE8">
      <w:pPr>
        <w:pStyle w:val="1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021DD4B">
      <w:pPr>
        <w:pStyle w:val="1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799A1C9">
      <w:pPr>
        <w:pStyle w:val="1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368F159">
      <w:pPr>
        <w:pStyle w:val="1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0457AFE">
      <w:pPr>
        <w:pStyle w:val="1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3F2D5A3">
      <w:pPr>
        <w:pStyle w:val="1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29DA6D">
      <w:pPr>
        <w:pStyle w:val="1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371E3CE7">
      <w:pPr>
        <w:pStyle w:val="1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0C02BA88">
      <w:pPr>
        <w:pStyle w:val="1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6A79493">
      <w:pPr>
        <w:pStyle w:val="1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D318853">
      <w:pPr>
        <w:pStyle w:val="1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3754F43B">
      <w:pPr>
        <w:pStyle w:val="1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6AD98EB3">
      <w:pPr>
        <w:pStyle w:val="1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9334333">
      <w:pPr>
        <w:pStyle w:val="1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463A1DE">
      <w:pPr>
        <w:pStyle w:val="1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9D8D2BC">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F6ECBE8">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CAB44FF">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58B5A77">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BEDB2F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DA24672">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311E3D5">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CB76DB8">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381064F3">
      <w:pPr>
        <w:pStyle w:val="1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56A21DCC">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71179FE">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C723250">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1FDF84A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D52C7E">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32804C7D">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9740FC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012EFCA4">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21A3C0C">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88AD992">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6C54A6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6FEB4673">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FA7BA8C">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25BA651">
      <w:pPr>
        <w:pStyle w:val="15"/>
        <w:spacing w:line="360" w:lineRule="auto"/>
        <w:ind w:left="25" w:leftChars="12" w:firstLine="352" w:firstLineChars="147"/>
        <w:rPr>
          <w:rFonts w:hAnsi="宋体" w:cs="宋体"/>
          <w:color w:val="auto"/>
          <w:sz w:val="24"/>
          <w:szCs w:val="24"/>
          <w:highlight w:val="none"/>
        </w:rPr>
      </w:pPr>
    </w:p>
    <w:p w14:paraId="57B39D0A">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35BBD0">
      <w:pPr>
        <w:pStyle w:val="15"/>
        <w:spacing w:line="360" w:lineRule="auto"/>
        <w:ind w:left="25" w:leftChars="12" w:firstLine="352" w:firstLineChars="147"/>
        <w:rPr>
          <w:rFonts w:hAnsi="宋体" w:cs="宋体"/>
          <w:color w:val="auto"/>
          <w:sz w:val="24"/>
          <w:szCs w:val="24"/>
          <w:highlight w:val="none"/>
        </w:rPr>
      </w:pPr>
    </w:p>
    <w:p w14:paraId="78D247E8">
      <w:pPr>
        <w:pStyle w:val="14"/>
        <w:ind w:left="980" w:hanging="560"/>
        <w:outlineLvl w:val="0"/>
        <w:rPr>
          <w:rFonts w:ascii="宋体" w:hAnsi="宋体" w:cs="宋体"/>
          <w:color w:val="auto"/>
          <w:highlight w:val="none"/>
        </w:rPr>
      </w:pPr>
      <w:bookmarkStart w:id="177" w:name="_Toc15732"/>
      <w:r>
        <w:rPr>
          <w:rFonts w:hint="eastAsia" w:ascii="宋体" w:hAnsi="宋体" w:cs="宋体"/>
          <w:color w:val="auto"/>
          <w:highlight w:val="none"/>
        </w:rPr>
        <w:t>日期：</w:t>
      </w:r>
      <w:bookmarkEnd w:id="177"/>
    </w:p>
    <w:p w14:paraId="3940A046">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FEAD691">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3E4CA7C">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0289D71">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3AF25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5A739FD5">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21E300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EDC5798">
      <w:pPr>
        <w:pStyle w:val="15"/>
        <w:spacing w:line="360" w:lineRule="auto"/>
        <w:ind w:left="25" w:leftChars="12"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6.投诉人为法人或者其他组织的，投诉书应由法定代表人、主要负责人，或者其授权代表签字或者盖章，并加盖电子公章。</w:t>
      </w:r>
    </w:p>
    <w:p w14:paraId="16D756C9">
      <w:pPr>
        <w:rPr>
          <w:rFonts w:hint="eastAsia" w:hAnsi="宋体" w:cs="宋体"/>
          <w:b/>
          <w:color w:val="auto"/>
          <w:sz w:val="24"/>
          <w:szCs w:val="24"/>
          <w:highlight w:val="none"/>
        </w:rPr>
      </w:pPr>
      <w:r>
        <w:rPr>
          <w:rFonts w:hint="eastAsia" w:hAnsi="宋体" w:cs="宋体"/>
          <w:b/>
          <w:color w:val="auto"/>
          <w:sz w:val="24"/>
          <w:szCs w:val="24"/>
          <w:highlight w:val="none"/>
        </w:rPr>
        <w:br w:type="page"/>
      </w:r>
    </w:p>
    <w:p w14:paraId="342336D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“政采贷”政策告知函</w:t>
      </w:r>
    </w:p>
    <w:p w14:paraId="2BC8ADEB">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各供应商</w:t>
      </w:r>
      <w:r>
        <w:rPr>
          <w:rFonts w:hint="eastAsia" w:ascii="宋体" w:hAnsi="宋体" w:eastAsia="宋体" w:cs="宋体"/>
          <w:color w:val="auto"/>
          <w:sz w:val="21"/>
          <w:szCs w:val="21"/>
          <w:highlight w:val="none"/>
          <w:lang w:eastAsia="zh-CN"/>
        </w:rPr>
        <w:t>：</w:t>
      </w:r>
    </w:p>
    <w:p w14:paraId="1FFD2C76">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0C9CAB35">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49FCA32A">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67839818">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36"/>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5D060E03">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15B81D92">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1.中国建设银行贺州分行</w:t>
      </w:r>
      <w:r>
        <w:rPr>
          <w:rFonts w:hint="eastAsia" w:ascii="宋体" w:hAnsi="宋体" w:eastAsia="宋体" w:cs="宋体"/>
          <w:color w:val="auto"/>
          <w:sz w:val="28"/>
          <w:szCs w:val="28"/>
          <w:highlight w:val="none"/>
          <w:lang w:val="en-US" w:eastAsia="zh-CN"/>
        </w:rPr>
        <w:tab/>
      </w:r>
    </w:p>
    <w:tbl>
      <w:tblPr>
        <w:tblStyle w:val="26"/>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2C85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0BD220C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0D0F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1F57197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2360" w:type="dxa"/>
            <w:noWrap w:val="0"/>
            <w:vAlign w:val="center"/>
          </w:tcPr>
          <w:p w14:paraId="5C63ED7F">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172" w:type="dxa"/>
            <w:noWrap w:val="0"/>
            <w:vAlign w:val="center"/>
          </w:tcPr>
          <w:p w14:paraId="1B3BA4C5">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noWrap w:val="0"/>
            <w:vAlign w:val="center"/>
          </w:tcPr>
          <w:p w14:paraId="62AE7EA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916" w:type="dxa"/>
            <w:noWrap w:val="0"/>
            <w:vAlign w:val="center"/>
          </w:tcPr>
          <w:p w14:paraId="15F5137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2625" w:type="dxa"/>
            <w:noWrap w:val="0"/>
            <w:vAlign w:val="center"/>
          </w:tcPr>
          <w:p w14:paraId="6FE332BC">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6F9E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131B7A9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2360" w:type="dxa"/>
            <w:noWrap w:val="0"/>
            <w:vAlign w:val="center"/>
          </w:tcPr>
          <w:p w14:paraId="680ADA7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noWrap w:val="0"/>
            <w:vAlign w:val="center"/>
          </w:tcPr>
          <w:p w14:paraId="4933CFA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137" w:type="dxa"/>
            <w:noWrap w:val="0"/>
            <w:vAlign w:val="center"/>
          </w:tcPr>
          <w:p w14:paraId="4562D26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1580B2D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2625" w:type="dxa"/>
            <w:noWrap w:val="0"/>
            <w:vAlign w:val="center"/>
          </w:tcPr>
          <w:p w14:paraId="1CFB0F8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2A14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064ADA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2360" w:type="dxa"/>
            <w:noWrap w:val="0"/>
            <w:vAlign w:val="center"/>
          </w:tcPr>
          <w:p w14:paraId="53DCECF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noWrap w:val="0"/>
            <w:vAlign w:val="center"/>
          </w:tcPr>
          <w:p w14:paraId="6A4A28E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noWrap w:val="0"/>
            <w:vAlign w:val="center"/>
          </w:tcPr>
          <w:p w14:paraId="6F0720E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2533A6C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2625" w:type="dxa"/>
            <w:noWrap w:val="0"/>
            <w:vAlign w:val="center"/>
          </w:tcPr>
          <w:p w14:paraId="7E9C06B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6179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2F8FE6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w:t>
            </w:r>
          </w:p>
        </w:tc>
        <w:tc>
          <w:tcPr>
            <w:tcW w:w="2360" w:type="dxa"/>
            <w:noWrap w:val="0"/>
            <w:vAlign w:val="center"/>
          </w:tcPr>
          <w:p w14:paraId="17CE8F9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noWrap w:val="0"/>
            <w:vAlign w:val="center"/>
          </w:tcPr>
          <w:p w14:paraId="4CABCDA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noWrap w:val="0"/>
            <w:vAlign w:val="center"/>
          </w:tcPr>
          <w:p w14:paraId="46EEDCA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4F87861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2625" w:type="dxa"/>
            <w:noWrap w:val="0"/>
            <w:vAlign w:val="center"/>
          </w:tcPr>
          <w:p w14:paraId="17E6DD9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3987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76C368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2360" w:type="dxa"/>
            <w:noWrap w:val="0"/>
            <w:vAlign w:val="center"/>
          </w:tcPr>
          <w:p w14:paraId="70A351E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noWrap w:val="0"/>
            <w:vAlign w:val="center"/>
          </w:tcPr>
          <w:p w14:paraId="371F6B0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137" w:type="dxa"/>
            <w:noWrap w:val="0"/>
            <w:vAlign w:val="center"/>
          </w:tcPr>
          <w:p w14:paraId="40CE93B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1EF5B85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2625" w:type="dxa"/>
            <w:noWrap w:val="0"/>
            <w:vAlign w:val="center"/>
          </w:tcPr>
          <w:p w14:paraId="00BAF51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4512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4A6C52C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w:t>
            </w:r>
          </w:p>
        </w:tc>
        <w:tc>
          <w:tcPr>
            <w:tcW w:w="2360" w:type="dxa"/>
            <w:noWrap w:val="0"/>
            <w:vAlign w:val="center"/>
          </w:tcPr>
          <w:p w14:paraId="6F03FCE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noWrap w:val="0"/>
            <w:vAlign w:val="center"/>
          </w:tcPr>
          <w:p w14:paraId="0D548A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noWrap w:val="0"/>
            <w:vAlign w:val="center"/>
          </w:tcPr>
          <w:p w14:paraId="31F0724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51E3F8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2625" w:type="dxa"/>
            <w:noWrap w:val="0"/>
            <w:vAlign w:val="center"/>
          </w:tcPr>
          <w:p w14:paraId="6D3A125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22B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BFB7B7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360" w:type="dxa"/>
            <w:noWrap w:val="0"/>
            <w:vAlign w:val="center"/>
          </w:tcPr>
          <w:p w14:paraId="40BCB71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noWrap w:val="0"/>
            <w:vAlign w:val="center"/>
          </w:tcPr>
          <w:p w14:paraId="0915BD5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noWrap w:val="0"/>
            <w:vAlign w:val="center"/>
          </w:tcPr>
          <w:p w14:paraId="52E5A2B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916" w:type="dxa"/>
            <w:noWrap w:val="0"/>
            <w:vAlign w:val="center"/>
          </w:tcPr>
          <w:p w14:paraId="29736A4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2625" w:type="dxa"/>
            <w:noWrap w:val="0"/>
            <w:vAlign w:val="center"/>
          </w:tcPr>
          <w:p w14:paraId="723510A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53C0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42510C8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360" w:type="dxa"/>
            <w:noWrap w:val="0"/>
            <w:vAlign w:val="center"/>
          </w:tcPr>
          <w:p w14:paraId="6C74386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noWrap w:val="0"/>
            <w:vAlign w:val="center"/>
          </w:tcPr>
          <w:p w14:paraId="19179A0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noWrap w:val="0"/>
            <w:vAlign w:val="center"/>
          </w:tcPr>
          <w:p w14:paraId="0F3CD1C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916" w:type="dxa"/>
            <w:noWrap w:val="0"/>
            <w:vAlign w:val="center"/>
          </w:tcPr>
          <w:p w14:paraId="55D49FB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2625" w:type="dxa"/>
            <w:noWrap w:val="0"/>
            <w:vAlign w:val="center"/>
          </w:tcPr>
          <w:p w14:paraId="741AD23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7CF2AFAC">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2.广西北部湾银行</w:t>
      </w:r>
    </w:p>
    <w:tbl>
      <w:tblPr>
        <w:tblStyle w:val="26"/>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12EF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391CD4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416E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5C2732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1FF233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685" w:type="dxa"/>
            <w:noWrap w:val="0"/>
            <w:vAlign w:val="center"/>
          </w:tcPr>
          <w:p w14:paraId="134A11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noWrap w:val="0"/>
            <w:vAlign w:val="center"/>
          </w:tcPr>
          <w:p w14:paraId="29F764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917" w:type="dxa"/>
            <w:noWrap w:val="0"/>
            <w:vAlign w:val="center"/>
          </w:tcPr>
          <w:p w14:paraId="6B05B5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906" w:type="dxa"/>
            <w:noWrap w:val="0"/>
            <w:vAlign w:val="center"/>
          </w:tcPr>
          <w:p w14:paraId="029927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51BA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A4A86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5E559C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685" w:type="dxa"/>
            <w:noWrap w:val="0"/>
            <w:vAlign w:val="center"/>
          </w:tcPr>
          <w:p w14:paraId="6108D2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noWrap w:val="0"/>
            <w:vAlign w:val="center"/>
          </w:tcPr>
          <w:p w14:paraId="065BA3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917" w:type="dxa"/>
            <w:noWrap w:val="0"/>
            <w:vAlign w:val="center"/>
          </w:tcPr>
          <w:p w14:paraId="477CB67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906" w:type="dxa"/>
            <w:noWrap w:val="0"/>
            <w:vAlign w:val="center"/>
          </w:tcPr>
          <w:p w14:paraId="0DB32BC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75EB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FA8B7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1AA7A0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685" w:type="dxa"/>
            <w:noWrap w:val="0"/>
            <w:vAlign w:val="center"/>
          </w:tcPr>
          <w:p w14:paraId="459FD3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noWrap w:val="0"/>
            <w:vAlign w:val="center"/>
          </w:tcPr>
          <w:p w14:paraId="2414C3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noWrap w:val="0"/>
            <w:vAlign w:val="center"/>
          </w:tcPr>
          <w:p w14:paraId="4A1A69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906" w:type="dxa"/>
            <w:noWrap w:val="0"/>
            <w:vAlign w:val="center"/>
          </w:tcPr>
          <w:p w14:paraId="01F4DD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26E3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7FDE41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62556A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685" w:type="dxa"/>
            <w:noWrap w:val="0"/>
            <w:vAlign w:val="center"/>
          </w:tcPr>
          <w:p w14:paraId="37E1CF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noWrap w:val="0"/>
            <w:vAlign w:val="center"/>
          </w:tcPr>
          <w:p w14:paraId="6395DEB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917" w:type="dxa"/>
            <w:noWrap w:val="0"/>
            <w:vAlign w:val="center"/>
          </w:tcPr>
          <w:p w14:paraId="3C37EF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906" w:type="dxa"/>
            <w:noWrap w:val="0"/>
            <w:vAlign w:val="center"/>
          </w:tcPr>
          <w:p w14:paraId="353E73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0EDE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4ED47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62B428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685" w:type="dxa"/>
            <w:noWrap w:val="0"/>
            <w:vAlign w:val="center"/>
          </w:tcPr>
          <w:p w14:paraId="51D5C0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noWrap w:val="0"/>
            <w:vAlign w:val="center"/>
          </w:tcPr>
          <w:p w14:paraId="50A206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917" w:type="dxa"/>
            <w:noWrap w:val="0"/>
            <w:vAlign w:val="center"/>
          </w:tcPr>
          <w:p w14:paraId="0425AD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906" w:type="dxa"/>
            <w:noWrap w:val="0"/>
            <w:vAlign w:val="center"/>
          </w:tcPr>
          <w:p w14:paraId="5804B1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12C8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189F6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348" w:type="dxa"/>
            <w:noWrap w:val="0"/>
            <w:vAlign w:val="center"/>
          </w:tcPr>
          <w:p w14:paraId="7C398F1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685" w:type="dxa"/>
            <w:noWrap w:val="0"/>
            <w:vAlign w:val="center"/>
          </w:tcPr>
          <w:p w14:paraId="15463D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noWrap w:val="0"/>
            <w:vAlign w:val="center"/>
          </w:tcPr>
          <w:p w14:paraId="59F56CD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917" w:type="dxa"/>
            <w:noWrap w:val="0"/>
            <w:vAlign w:val="center"/>
          </w:tcPr>
          <w:p w14:paraId="10A569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906" w:type="dxa"/>
            <w:noWrap w:val="0"/>
            <w:vAlign w:val="center"/>
          </w:tcPr>
          <w:p w14:paraId="432C25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6D08C014">
      <w:pPr>
        <w:rPr>
          <w:rFonts w:hint="eastAsia" w:ascii="宋体" w:hAnsi="宋体" w:eastAsia="宋体" w:cs="宋体"/>
          <w:color w:val="auto"/>
          <w:sz w:val="21"/>
          <w:szCs w:val="21"/>
          <w:highlight w:val="none"/>
        </w:rPr>
      </w:pPr>
    </w:p>
    <w:p w14:paraId="68DE1105">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8"/>
          <w:szCs w:val="28"/>
          <w:highlight w:val="none"/>
          <w:lang w:val="en-US" w:eastAsia="zh-CN"/>
        </w:rPr>
        <w:t>3.广西贺州桂东农村合作银行</w:t>
      </w:r>
    </w:p>
    <w:tbl>
      <w:tblPr>
        <w:tblStyle w:val="26"/>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6DF1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2F3EBAAE">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26C0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2B7E125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6E655A7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4" w:type="dxa"/>
            <w:noWrap w:val="0"/>
            <w:vAlign w:val="center"/>
          </w:tcPr>
          <w:p w14:paraId="3BECBA3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5" w:type="dxa"/>
            <w:noWrap w:val="0"/>
            <w:vAlign w:val="center"/>
          </w:tcPr>
          <w:p w14:paraId="51A16DB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5" w:type="dxa"/>
            <w:noWrap w:val="0"/>
            <w:vAlign w:val="center"/>
          </w:tcPr>
          <w:p w14:paraId="4D9D419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574" w:type="dxa"/>
            <w:noWrap w:val="0"/>
            <w:vAlign w:val="center"/>
          </w:tcPr>
          <w:p w14:paraId="15D96A7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073E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048D5C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60445F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noWrap w:val="0"/>
            <w:vAlign w:val="center"/>
          </w:tcPr>
          <w:p w14:paraId="2436414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5" w:type="dxa"/>
            <w:noWrap w:val="0"/>
            <w:vAlign w:val="center"/>
          </w:tcPr>
          <w:p w14:paraId="488823F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5" w:type="dxa"/>
            <w:noWrap w:val="0"/>
            <w:vAlign w:val="center"/>
          </w:tcPr>
          <w:p w14:paraId="2E9B67C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574" w:type="dxa"/>
            <w:noWrap w:val="0"/>
            <w:vAlign w:val="center"/>
          </w:tcPr>
          <w:p w14:paraId="6EF92C85">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2E79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616069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072425FB">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noWrap w:val="0"/>
            <w:vAlign w:val="center"/>
          </w:tcPr>
          <w:p w14:paraId="0E2105C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5" w:type="dxa"/>
            <w:noWrap w:val="0"/>
            <w:vAlign w:val="center"/>
          </w:tcPr>
          <w:p w14:paraId="4FF73A3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5" w:type="dxa"/>
            <w:noWrap w:val="0"/>
            <w:vAlign w:val="center"/>
          </w:tcPr>
          <w:p w14:paraId="578B619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574" w:type="dxa"/>
            <w:noWrap w:val="0"/>
            <w:vAlign w:val="center"/>
          </w:tcPr>
          <w:p w14:paraId="03604979">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335B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CD449D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7287F354">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noWrap w:val="0"/>
            <w:vAlign w:val="center"/>
          </w:tcPr>
          <w:p w14:paraId="00DCE67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5" w:type="dxa"/>
            <w:noWrap w:val="0"/>
            <w:vAlign w:val="center"/>
          </w:tcPr>
          <w:p w14:paraId="0A8E9E0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3D6BCE0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574" w:type="dxa"/>
            <w:noWrap w:val="0"/>
            <w:vAlign w:val="center"/>
          </w:tcPr>
          <w:p w14:paraId="1E96A0CA">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3423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ACE291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0EF3CAF1">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noWrap w:val="0"/>
            <w:vAlign w:val="center"/>
          </w:tcPr>
          <w:p w14:paraId="62B9C6A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5" w:type="dxa"/>
            <w:noWrap w:val="0"/>
            <w:vAlign w:val="center"/>
          </w:tcPr>
          <w:p w14:paraId="55115C8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7549BD1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574" w:type="dxa"/>
            <w:noWrap w:val="0"/>
            <w:vAlign w:val="center"/>
          </w:tcPr>
          <w:p w14:paraId="4C30B75D">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54F81B26">
      <w:pPr>
        <w:pStyle w:val="15"/>
        <w:spacing w:line="360" w:lineRule="auto"/>
        <w:ind w:left="25" w:leftChars="12" w:firstLine="354" w:firstLineChars="147"/>
        <w:rPr>
          <w:rFonts w:hint="eastAsia" w:hAnsi="宋体" w:cs="宋体"/>
          <w:b/>
          <w:color w:val="auto"/>
          <w:sz w:val="24"/>
          <w:szCs w:val="24"/>
          <w:highlight w:val="none"/>
        </w:rPr>
      </w:pPr>
    </w:p>
    <w:sectPr>
      <w:footerReference r:id="rId16" w:type="first"/>
      <w:footerReference r:id="rId14" w:type="default"/>
      <w:footerReference r:id="rId15" w:type="even"/>
      <w:pgSz w:w="11905" w:h="16838"/>
      <w:pgMar w:top="1134" w:right="1134" w:bottom="1134" w:left="1134" w:header="720" w:footer="720" w:gutter="0"/>
      <w:pgNumType w:fmt="decimal"/>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A55B">
    <w:pPr>
      <w:pStyle w:val="17"/>
      <w:jc w:val="center"/>
    </w:pPr>
    <w: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ge">
                <wp:align>bottom</wp:align>
              </wp:positionV>
              <wp:extent cx="7772400" cy="443230"/>
              <wp:effectExtent l="0" t="0" r="0" b="0"/>
              <wp:wrapNone/>
              <wp:docPr id="7" name="文本框 7" descr="{&quot;HashCode&quot;:12353886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122F5DDD"/>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1,&quot;Top&quot;:0.0,&quot;Left&quot;:0.0}" type="#_x0000_t202" style="position:absolute;left:0pt;height:34.9pt;width:612pt;mso-position-horizontal:center;mso-position-horizontal-relative:page;mso-position-vertical:bottom;mso-position-vertical-relative:page;z-index:251662336;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CenLSkcCAACiBAAADgAAAAAAAAAB&#10;ACAAAAAlAQAAZHJzL2Uyb0RvYy54bWxQSwUGAAAAAAYABgBZAQAA3gUAAAAA&#10;">
              <v:fill on="f" focussize="0,0"/>
              <v:stroke on="f"/>
              <v:imagedata o:title=""/>
              <o:lock v:ext="edit" aspectratio="f"/>
              <v:textbox inset="2.54mm,0mm,2.54mm,0mm">
                <w:txbxContent>
                  <w:p w14:paraId="122F5DDD"/>
                </w:txbxContent>
              </v:textbox>
            </v:shape>
          </w:pict>
        </mc:Fallback>
      </mc:AlternateContent>
    </w:r>
  </w:p>
  <w:p w14:paraId="6C4B6B3D">
    <w:pPr>
      <w:pStyle w:val="17"/>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B6B4">
    <w:pPr>
      <w:pStyle w:val="17"/>
      <w:framePr w:wrap="around" w:vAnchor="text" w:hAnchor="margin" w:xAlign="center" w:y="1"/>
      <w:rPr>
        <w:rStyle w:val="29"/>
      </w:rPr>
    </w:pPr>
    <w:r>
      <w:fldChar w:fldCharType="begin"/>
    </w:r>
    <w:r>
      <w:rPr>
        <w:rStyle w:val="29"/>
      </w:rPr>
      <w:instrText xml:space="preserve">PAGE  </w:instrText>
    </w:r>
    <w:r>
      <w:fldChar w:fldCharType="end"/>
    </w:r>
  </w:p>
  <w:p w14:paraId="742D8F67">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E5A9">
    <w:pPr>
      <w:pStyle w:val="17"/>
      <w:ind w:right="360"/>
      <w:jc w:val="both"/>
    </w:pPr>
    <w:r>
      <w:rPr>
        <w:rFonts w:hint="eastAsia"/>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ge">
                <wp:align>bottom</wp:align>
              </wp:positionV>
              <wp:extent cx="7772400" cy="443230"/>
              <wp:effectExtent l="0" t="0" r="0" b="0"/>
              <wp:wrapNone/>
              <wp:docPr id="11" name="文本框 11" descr="{&quot;HashCode&quot;:1235388660,&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2365BD7C">
                          <w:pPr>
                            <w:jc w:val="center"/>
                            <w:rPr>
                              <w:rFonts w:ascii="Arial" w:hAnsi="Arial" w:cs="Arial"/>
                              <w:color w:val="626469"/>
                              <w:sz w:val="12"/>
                            </w:rPr>
                          </w:pPr>
                          <w:r>
                            <w:rPr>
                              <w:rFonts w:ascii="Arial" w:hAnsi="Arial" w:cs="Arial"/>
                              <w:color w:val="626469"/>
                              <w:sz w:val="12"/>
                            </w:rPr>
                            <w:t>Internal</w:t>
                          </w:r>
                        </w:p>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FirstPage&quot;,&quot;Section&quot;:7,&quot;Top&quot;:0.0,&quot;Left&quot;:0.0}" type="#_x0000_t202" style="position:absolute;left:0pt;height:34.9pt;width:612pt;mso-position-horizontal:center;mso-position-horizontal-relative:page;mso-position-vertical:bottom;mso-position-vertical-relative:page;z-index:251666432;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ujyv/WAAAABQEAAA8AAAAAAAAAAQAg&#10;AAAAIgAAAGRycy9kb3ducmV2LnhtbFBLAQIUABQAAAAIAIdO4kB+Rbq+SQIAAKYEAAAOAAAAAAAA&#10;AAEAIAAAACUBAABkcnMvZTJvRG9jLnhtbFBLBQYAAAAABgAGAFkBAADgBQAAAAA=&#10;">
              <v:fill on="f" focussize="0,0"/>
              <v:stroke on="f"/>
              <v:imagedata o:title=""/>
              <o:lock v:ext="edit" aspectratio="f"/>
              <v:textbox inset="2.54mm,0mm,2.54mm,0mm">
                <w:txbxContent>
                  <w:p w14:paraId="2365BD7C">
                    <w:pPr>
                      <w:jc w:val="center"/>
                      <w:rPr>
                        <w:rFonts w:ascii="Arial" w:hAnsi="Arial" w:cs="Arial"/>
                        <w:color w:val="626469"/>
                        <w:sz w:val="12"/>
                      </w:rPr>
                    </w:pPr>
                    <w:r>
                      <w:rPr>
                        <w:rFonts w:ascii="Arial" w:hAnsi="Arial" w:cs="Arial"/>
                        <w:color w:val="626469"/>
                        <w:sz w:val="12"/>
                      </w:rPr>
                      <w:t>Internal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992B">
    <w:pPr>
      <w:pStyle w:val="17"/>
      <w:framePr w:wrap="around" w:vAnchor="text" w:hAnchor="margin" w:xAlign="center" w:y="1"/>
      <w:rPr>
        <w:rStyle w:val="29"/>
        <w:sz w:val="21"/>
      </w:rPr>
    </w:pPr>
    <w:r>
      <w:rPr>
        <w:sz w:val="21"/>
      </w:rPr>
      <w:fldChar w:fldCharType="begin"/>
    </w:r>
    <w:r>
      <w:rPr>
        <w:rStyle w:val="29"/>
        <w:sz w:val="21"/>
      </w:rPr>
      <w:instrText xml:space="preserve">PAGE  </w:instrText>
    </w:r>
    <w:r>
      <w:rPr>
        <w:sz w:val="21"/>
      </w:rPr>
      <w:fldChar w:fldCharType="separate"/>
    </w:r>
    <w:r>
      <w:rPr>
        <w:rStyle w:val="29"/>
        <w:sz w:val="21"/>
      </w:rPr>
      <w:t>0</w:t>
    </w:r>
    <w:r>
      <w:rPr>
        <w:sz w:val="21"/>
      </w:rPr>
      <w:fldChar w:fldCharType="end"/>
    </w:r>
  </w:p>
  <w:p w14:paraId="287B4D42">
    <w:pPr>
      <w:pStyle w:val="17"/>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9AC3">
    <w:pPr>
      <w:pStyle w:val="17"/>
    </w:pPr>
    <w:r>
      <mc:AlternateContent>
        <mc:Choice Requires="wps">
          <w:drawing>
            <wp:anchor distT="0" distB="0" distL="114300" distR="114300" simplePos="0" relativeHeight="251663360" behindDoc="0" locked="0" layoutInCell="0" allowOverlap="1">
              <wp:simplePos x="0" y="0"/>
              <wp:positionH relativeFrom="page">
                <wp:align>center</wp:align>
              </wp:positionH>
              <wp:positionV relativeFrom="page">
                <wp:align>bottom</wp:align>
              </wp:positionV>
              <wp:extent cx="7772400" cy="443230"/>
              <wp:effectExtent l="0" t="0" r="0" b="0"/>
              <wp:wrapNone/>
              <wp:docPr id="8" name="文本框 8" descr="{&quot;HashCode&quot;:123538866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7A09C0CD"/>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FirstPage&quot;,&quot;Section&quot;:1,&quot;Top&quot;:0.0,&quot;Left&quot;:0.0}" type="#_x0000_t202" style="position:absolute;left:0pt;height:34.9pt;width:612pt;mso-position-horizontal:center;mso-position-horizontal-relative:page;mso-position-vertical:bottom;mso-position-vertical-relative:page;z-index:251663360;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rbJYh0cCAACkBAAADgAAAAAAAAAB&#10;ACAAAAAlAQAAZHJzL2Uyb0RvYy54bWxQSwUGAAAAAAYABgBZAQAA3gUAAAAA&#10;">
              <v:fill on="f" focussize="0,0"/>
              <v:stroke on="f"/>
              <v:imagedata o:title=""/>
              <o:lock v:ext="edit" aspectratio="f"/>
              <v:textbox inset="2.54mm,0mm,2.54mm,0mm">
                <w:txbxContent>
                  <w:p w14:paraId="7A09C0CD"/>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72B5">
    <w:pPr>
      <w:pStyle w:val="17"/>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8654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8786543">
                    <w:pPr>
                      <w:pStyle w:val="1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7456" behindDoc="0" locked="0" layoutInCell="0" allowOverlap="1">
              <wp:simplePos x="0" y="0"/>
              <wp:positionH relativeFrom="page">
                <wp:align>center</wp:align>
              </wp:positionH>
              <wp:positionV relativeFrom="page">
                <wp:align>bottom</wp:align>
              </wp:positionV>
              <wp:extent cx="7772400" cy="443230"/>
              <wp:effectExtent l="0" t="0" r="0" b="0"/>
              <wp:wrapNone/>
              <wp:docPr id="12" name="文本框 12" descr="{&quot;HashCode&quot;:12353886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39AF8EF4"/>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1,&quot;Top&quot;:0.0,&quot;Left&quot;:0.0}" type="#_x0000_t202" style="position:absolute;left:0pt;height:34.9pt;width:612pt;mso-position-horizontal:center;mso-position-horizontal-relative:page;mso-position-vertical:bottom;mso-position-vertical-relative:page;z-index:251667456;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8o7yJUcCAACkBAAADgAAAAAAAAAB&#10;ACAAAAAlAQAAZHJzL2Uyb0RvYy54bWxQSwUGAAAAAAYABgBZAQAA3gUAAAAA&#10;">
              <v:fill on="f" focussize="0,0"/>
              <v:stroke on="f"/>
              <v:imagedata o:title=""/>
              <o:lock v:ext="edit" aspectratio="f"/>
              <v:textbox inset="2.54mm,0mm,2.54mm,0mm">
                <w:txbxContent>
                  <w:p w14:paraId="39AF8EF4"/>
                </w:txbxContent>
              </v:textbox>
            </v:shape>
          </w:pict>
        </mc:Fallback>
      </mc:AlternateContent>
    </w:r>
  </w:p>
  <w:p w14:paraId="4F89DB96">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3ACC">
    <w:pPr>
      <w:pStyle w:val="17"/>
      <w:jc w:val="center"/>
    </w:pPr>
    <w:r>
      <mc:AlternateContent>
        <mc:Choice Requires="wps">
          <w:drawing>
            <wp:anchor distT="0" distB="0" distL="114300" distR="114300" simplePos="0" relativeHeight="251669504" behindDoc="0" locked="0" layoutInCell="0" allowOverlap="1">
              <wp:simplePos x="0" y="0"/>
              <wp:positionH relativeFrom="page">
                <wp:align>center</wp:align>
              </wp:positionH>
              <wp:positionV relativeFrom="page">
                <wp:align>bottom</wp:align>
              </wp:positionV>
              <wp:extent cx="7772400" cy="443230"/>
              <wp:effectExtent l="0" t="0" r="0" b="0"/>
              <wp:wrapNone/>
              <wp:docPr id="1" name="文本框 1" descr="{&quot;HashCode&quot;:12353886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639B580D"/>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1,&quot;Top&quot;:0.0,&quot;Left&quot;:0.0}" type="#_x0000_t202" style="position:absolute;left:0pt;height:34.9pt;width:612pt;mso-position-horizontal:center;mso-position-horizontal-relative:page;mso-position-vertical:bottom;mso-position-vertical-relative:page;z-index:251669504;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6PK/9YAAAAFAQAADwAAAAAAAAABACAAAAAi&#10;AAAAZHJzL2Rvd25yZXYueG1sUEsBAhQAFAAAAAgAh07iQCanqVBFAgAAogQAAA4AAAAAAAAAAQAg&#10;AAAAJQEAAGRycy9lMm9Eb2MueG1sUEsFBgAAAAAGAAYAWQEAANwFAAAAAA==&#10;">
              <v:fill on="f" focussize="0,0"/>
              <v:stroke on="f"/>
              <v:imagedata o:title=""/>
              <o:lock v:ext="edit" aspectratio="f"/>
              <v:textbox inset="2.54mm,0mm,2.54mm,0mm">
                <w:txbxContent>
                  <w:p w14:paraId="639B580D"/>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EA54D0">
                          <w:pPr>
                            <w:pStyle w:val="17"/>
                            <w:jc w:val="center"/>
                          </w:pPr>
                          <w:r>
                            <w:fldChar w:fldCharType="begin"/>
                          </w:r>
                          <w:r>
                            <w:instrText xml:space="preserve"> PAGE   \* MERGEFORMAT </w:instrText>
                          </w:r>
                          <w:r>
                            <w:fldChar w:fldCharType="separate"/>
                          </w:r>
                          <w:r>
                            <w:rPr>
                              <w:lang w:val="zh-CN"/>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fopsc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MfopscBAACdAwAADgAAAAAAAAABACAAAAAeAQAAZHJzL2Uyb0RvYy54&#10;bWxQSwUGAAAAAAYABgBZAQAAVwUAAAAA&#10;">
              <v:fill on="f" focussize="0,0"/>
              <v:stroke on="f"/>
              <v:imagedata o:title=""/>
              <o:lock v:ext="edit" aspectratio="f"/>
              <v:textbox inset="0mm,0mm,0mm,0mm" style="mso-fit-shape-to-text:t;">
                <w:txbxContent>
                  <w:p w14:paraId="75EA54D0">
                    <w:pPr>
                      <w:pStyle w:val="17"/>
                      <w:jc w:val="cente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14:paraId="31907586">
    <w:pPr>
      <w:pStyle w:val="1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DE96">
    <w:pPr>
      <w:pStyle w:val="17"/>
      <w:jc w:val="center"/>
    </w:pPr>
    <w: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ge">
                <wp:align>bottom</wp:align>
              </wp:positionV>
              <wp:extent cx="7772400" cy="443230"/>
              <wp:effectExtent l="0" t="0" r="0" b="0"/>
              <wp:wrapNone/>
              <wp:docPr id="9" name="文本框 9" descr="{&quot;HashCode&quot;:123538866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4C1855AB"/>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3,&quot;Top&quot;:0.0,&quot;Left&quot;:0.0}" type="#_x0000_t202" style="position:absolute;left:0pt;height:34.9pt;width:612pt;mso-position-horizontal:center;mso-position-horizontal-relative:page;mso-position-vertical:bottom;mso-position-vertical-relative:page;z-index:251664384;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ujyv/WAAAABQEAAA8AAAAAAAAAAQAgAAAA&#10;IgAAAGRycy9kb3ducmV2LnhtbFBLAQIUABQAAAAIAIdO4kAL3PKARgIAAKIEAAAOAAAAAAAAAAEA&#10;IAAAACUBAABkcnMvZTJvRG9jLnhtbFBLBQYAAAAABgAGAFkBAADdBQAAAAA=&#10;">
              <v:fill on="f" focussize="0,0"/>
              <v:stroke on="f"/>
              <v:imagedata o:title=""/>
              <o:lock v:ext="edit" aspectratio="f"/>
              <v:textbox inset="2.54mm,0mm,2.54mm,0mm">
                <w:txbxContent>
                  <w:p w14:paraId="4C1855AB"/>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055817">
                          <w:pPr>
                            <w:pStyle w:val="17"/>
                            <w:jc w:val="center"/>
                          </w:pPr>
                          <w:r>
                            <w:fldChar w:fldCharType="begin"/>
                          </w:r>
                          <w:r>
                            <w:instrText xml:space="preserve"> PAGE   \* MERGEFORMAT </w:instrText>
                          </w:r>
                          <w:r>
                            <w:fldChar w:fldCharType="separate"/>
                          </w:r>
                          <w:r>
                            <w:rPr>
                              <w:lang w:val="zh-CN"/>
                            </w:rP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4F055817">
                    <w:pPr>
                      <w:pStyle w:val="17"/>
                      <w:jc w:val="center"/>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p w14:paraId="7FDB463C">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E5F">
    <w:pPr>
      <w:pStyle w:val="1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D6027">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C2D6027">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1517E">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E70041">
                          <w:pPr>
                            <w:pStyle w:val="17"/>
                            <w:jc w:val="center"/>
                          </w:pPr>
                          <w:r>
                            <w:fldChar w:fldCharType="begin"/>
                          </w:r>
                          <w:r>
                            <w:instrText xml:space="preserve"> PAGE   \* MERGEFORMAT </w:instrText>
                          </w:r>
                          <w:r>
                            <w:fldChar w:fldCharType="separate"/>
                          </w:r>
                          <w:r>
                            <w:rPr>
                              <w:lang w:val="zh-CN"/>
                            </w:rPr>
                            <w:t>100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0FE70041">
                    <w:pPr>
                      <w:pStyle w:val="17"/>
                      <w:jc w:val="center"/>
                    </w:pPr>
                    <w:r>
                      <w:fldChar w:fldCharType="begin"/>
                    </w:r>
                    <w:r>
                      <w:instrText xml:space="preserve"> PAGE   \* MERGEFORMAT </w:instrText>
                    </w:r>
                    <w:r>
                      <w:fldChar w:fldCharType="separate"/>
                    </w:r>
                    <w:r>
                      <w:rPr>
                        <w:lang w:val="zh-CN"/>
                      </w:rPr>
                      <w:t>100</w:t>
                    </w:r>
                    <w:r>
                      <w:fldChar w:fldCharType="end"/>
                    </w:r>
                  </w:p>
                </w:txbxContent>
              </v:textbox>
            </v:shape>
          </w:pict>
        </mc:Fallback>
      </mc:AlternateContent>
    </w:r>
  </w:p>
  <w:p w14:paraId="54B5ED61">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490D7">
    <w:pPr>
      <w:pStyle w:val="17"/>
      <w:jc w:val="center"/>
    </w:pPr>
    <w:r>
      <mc:AlternateContent>
        <mc:Choice Requires="wps">
          <w:drawing>
            <wp:anchor distT="0" distB="0" distL="114300" distR="114300" simplePos="0" relativeHeight="251665408" behindDoc="0" locked="0" layoutInCell="0" allowOverlap="1">
              <wp:simplePos x="0" y="0"/>
              <wp:positionH relativeFrom="page">
                <wp:align>center</wp:align>
              </wp:positionH>
              <wp:positionV relativeFrom="page">
                <wp:align>bottom</wp:align>
              </wp:positionV>
              <wp:extent cx="7772400" cy="443230"/>
              <wp:effectExtent l="0" t="0" r="0" b="0"/>
              <wp:wrapNone/>
              <wp:docPr id="10" name="文本框 10" descr="{&quot;HashCode&quot;:1235388660,&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a:noFill/>
                      </a:ln>
                      <a:effectLst/>
                    </wps:spPr>
                    <wps:txbx>
                      <w:txbxContent>
                        <w:p w14:paraId="6D9E64D3"/>
                      </w:txbxContent>
                    </wps:txbx>
                    <wps:bodyPr wrap="square" lIns="91440" tIns="0" rIns="91440" bIns="0" anchor="ctr" anchorCtr="0" upright="1"/>
                  </wps:wsp>
                </a:graphicData>
              </a:graphic>
            </wp:anchor>
          </w:drawing>
        </mc:Choice>
        <mc:Fallback>
          <w:pict>
            <v:shape id="_x0000_s1026" o:spid="_x0000_s1026" o:spt="202" alt="{&quot;HashCode&quot;:1235388660,&quot;Height&quot;:9999999.0,&quot;Width&quot;:9999999.0,&quot;Placement&quot;:&quot;Footer&quot;,&quot;Index&quot;:&quot;Primary&quot;,&quot;Section&quot;:7,&quot;Top&quot;:0.0,&quot;Left&quot;:0.0}" type="#_x0000_t202" style="position:absolute;left:0pt;height:34.9pt;width:612pt;mso-position-horizontal:center;mso-position-horizontal-relative:page;mso-position-vertical:bottom;mso-position-vertical-relative:page;z-index:251665408;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7o8r/1gAAAAUBAAAPAAAAAAAAAAEAIAAA&#10;ACIAAABkcnMvZG93bnJldi54bWxQSwECFAAUAAAACACHTuJAPhfSq0cCAACkBAAADgAAAAAAAAAB&#10;ACAAAAAlAQAAZHJzL2Uyb0RvYy54bWxQSwUGAAAAAAYABgBZAQAA3gUAAAAA&#10;">
              <v:fill on="f" focussize="0,0"/>
              <v:stroke on="f"/>
              <v:imagedata o:title=""/>
              <o:lock v:ext="edit" aspectratio="f"/>
              <v:textbox inset="2.54mm,0mm,2.54mm,0mm">
                <w:txbxContent>
                  <w:p w14:paraId="6D9E64D3"/>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AF6AAD">
                          <w:pPr>
                            <w:pStyle w:val="17"/>
                            <w:jc w:val="center"/>
                          </w:pPr>
                          <w:r>
                            <w:fldChar w:fldCharType="begin"/>
                          </w:r>
                          <w:r>
                            <w:instrText xml:space="preserve"> PAGE   \* MERGEFORMAT </w:instrText>
                          </w:r>
                          <w:r>
                            <w:fldChar w:fldCharType="separate"/>
                          </w:r>
                          <w:r>
                            <w:rPr>
                              <w:lang w:val="zh-CN"/>
                            </w:rPr>
                            <w:t>111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55AF6AAD">
                    <w:pPr>
                      <w:pStyle w:val="17"/>
                      <w:jc w:val="center"/>
                    </w:pPr>
                    <w:r>
                      <w:fldChar w:fldCharType="begin"/>
                    </w:r>
                    <w:r>
                      <w:instrText xml:space="preserve"> PAGE   \* MERGEFORMAT </w:instrText>
                    </w:r>
                    <w:r>
                      <w:fldChar w:fldCharType="separate"/>
                    </w:r>
                    <w:r>
                      <w:rPr>
                        <w:lang w:val="zh-CN"/>
                      </w:rPr>
                      <w:t>111</w:t>
                    </w:r>
                    <w:r>
                      <w:fldChar w:fldCharType="end"/>
                    </w:r>
                  </w:p>
                </w:txbxContent>
              </v:textbox>
            </v:shape>
          </w:pict>
        </mc:Fallback>
      </mc:AlternateContent>
    </w:r>
  </w:p>
  <w:p w14:paraId="38E67FA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2A0C7">
    <w:pPr>
      <w:pStyle w:val="18"/>
      <w:pBdr>
        <w:bottom w:val="single" w:color="auto" w:sz="4" w:space="1"/>
      </w:pBdr>
      <w:tabs>
        <w:tab w:val="center" w:pos="4153"/>
        <w:tab w:val="right" w:pos="8306"/>
        <w:tab w:val="clear" w:pos="0"/>
      </w:tabs>
      <w:jc w:val="left"/>
      <w:rPr>
        <w:rFonts w:hint="default"/>
        <w:sz w:val="21"/>
        <w:szCs w:val="21"/>
        <w:lang w:val="en-US" w:eastAsia="zh-CN"/>
      </w:rPr>
    </w:pPr>
    <w:r>
      <w:rPr>
        <w:rFonts w:hint="eastAsia" w:ascii="仿宋" w:hAnsi="仿宋" w:eastAsia="仿宋" w:cs="仿宋"/>
        <w:sz w:val="21"/>
        <w:szCs w:val="21"/>
      </w:rPr>
      <w:t>项目名称：</w:t>
    </w:r>
    <w:r>
      <w:rPr>
        <w:rFonts w:hint="eastAsia" w:ascii="仿宋" w:hAnsi="仿宋" w:eastAsia="仿宋" w:cs="仿宋"/>
        <w:sz w:val="21"/>
        <w:szCs w:val="21"/>
        <w:lang w:eastAsia="zh-CN"/>
      </w:rPr>
      <w:t>贺州市人民医院放射医学影像科3.0T磁共振成像系统（MRI）采购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0A8B">
    <w:pPr>
      <w:pStyle w:val="18"/>
      <w:tabs>
        <w:tab w:val="center" w:pos="4153"/>
        <w:tab w:val="right" w:pos="8306"/>
        <w:tab w:val="clear" w:pos="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526B">
    <w:pPr>
      <w:pStyle w:val="18"/>
      <w:pBdr>
        <w:bottom w:val="none" w:color="auto" w:sz="0" w:space="1"/>
      </w:pBdr>
      <w:tabs>
        <w:tab w:val="center" w:pos="4153"/>
        <w:tab w:val="right" w:pos="8306"/>
        <w:tab w:val="clear" w:pos="0"/>
      </w:tabs>
      <w:jc w:val="left"/>
      <w:rPr>
        <w:rFonts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4C601917"/>
    <w:multiLevelType w:val="singleLevel"/>
    <w:tmpl w:val="4C601917"/>
    <w:lvl w:ilvl="0" w:tentative="0">
      <w:start w:val="1"/>
      <w:numFmt w:val="decimal"/>
      <w:suff w:val="nothing"/>
      <w:lvlText w:val="（%1）"/>
      <w:lvlJc w:val="left"/>
    </w:lvl>
  </w:abstractNum>
  <w:abstractNum w:abstractNumId="8">
    <w:nsid w:val="5FABD14B"/>
    <w:multiLevelType w:val="singleLevel"/>
    <w:tmpl w:val="5FABD14B"/>
    <w:lvl w:ilvl="0" w:tentative="0">
      <w:start w:val="1"/>
      <w:numFmt w:val="decimal"/>
      <w:suff w:val="nothing"/>
      <w:lvlText w:val="（%1）"/>
      <w:lvlJc w:val="left"/>
    </w:lvl>
  </w:abstractNum>
  <w:abstractNum w:abstractNumId="9">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A0F6431"/>
    <w:multiLevelType w:val="singleLevel"/>
    <w:tmpl w:val="7A0F6431"/>
    <w:lvl w:ilvl="0" w:tentative="0">
      <w:start w:val="1"/>
      <w:numFmt w:val="decimal"/>
      <w:suff w:val="space"/>
      <w:lvlText w:val="%1."/>
      <w:lvlJc w:val="left"/>
    </w:lvl>
  </w:abstractNum>
  <w:num w:numId="1">
    <w:abstractNumId w:val="6"/>
  </w:num>
  <w:num w:numId="2">
    <w:abstractNumId w:val="9"/>
  </w:num>
  <w:num w:numId="3">
    <w:abstractNumId w:val="7"/>
  </w:num>
  <w:num w:numId="4">
    <w:abstractNumId w:val="8"/>
  </w:num>
  <w:num w:numId="5">
    <w:abstractNumId w:val="10"/>
  </w:num>
  <w:num w:numId="6">
    <w:abstractNumId w:val="1"/>
  </w:num>
  <w:num w:numId="7">
    <w:abstractNumId w:val="5"/>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forms" w:enforcement="1" w:cryptProviderType="rsaFull" w:cryptAlgorithmClass="hash" w:cryptAlgorithmType="typeAny" w:cryptAlgorithmSid="4" w:cryptSpinCount="0" w:hash="pVEx/e11Me214VSZlCzLR8rc7p8=" w:salt="uUNBI4H29m0q1X4d79eKCQ=="/>
  <w:defaultTabStop w:val="420"/>
  <w:drawingGridHorizontalSpacing w:val="21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DdlOTljMzNmZDE1MzFiYjE3NmQzNmRlOWYxOTMifQ=="/>
  </w:docVars>
  <w:rsids>
    <w:rsidRoot w:val="32CB5C57"/>
    <w:rsid w:val="0016374F"/>
    <w:rsid w:val="002635B3"/>
    <w:rsid w:val="003C3417"/>
    <w:rsid w:val="00700A36"/>
    <w:rsid w:val="00935FA7"/>
    <w:rsid w:val="00A95EDA"/>
    <w:rsid w:val="00AD3EF1"/>
    <w:rsid w:val="00BB6C9C"/>
    <w:rsid w:val="00D34146"/>
    <w:rsid w:val="01161381"/>
    <w:rsid w:val="018945C8"/>
    <w:rsid w:val="022F1363"/>
    <w:rsid w:val="025E28D3"/>
    <w:rsid w:val="028209BC"/>
    <w:rsid w:val="033779C9"/>
    <w:rsid w:val="03651E5B"/>
    <w:rsid w:val="0399144F"/>
    <w:rsid w:val="04081674"/>
    <w:rsid w:val="04C65812"/>
    <w:rsid w:val="059C5085"/>
    <w:rsid w:val="074E5322"/>
    <w:rsid w:val="07825DAD"/>
    <w:rsid w:val="07A14188"/>
    <w:rsid w:val="07AC13C9"/>
    <w:rsid w:val="07B8684A"/>
    <w:rsid w:val="07BC60B3"/>
    <w:rsid w:val="08671545"/>
    <w:rsid w:val="08876B0D"/>
    <w:rsid w:val="08D1737D"/>
    <w:rsid w:val="08E87F8C"/>
    <w:rsid w:val="091E6242"/>
    <w:rsid w:val="09723479"/>
    <w:rsid w:val="09AB07D1"/>
    <w:rsid w:val="0A221705"/>
    <w:rsid w:val="0A552C92"/>
    <w:rsid w:val="0A622F41"/>
    <w:rsid w:val="0A89328B"/>
    <w:rsid w:val="0AA76469"/>
    <w:rsid w:val="0AC8253F"/>
    <w:rsid w:val="0B644F41"/>
    <w:rsid w:val="0BC23A6A"/>
    <w:rsid w:val="0C191D25"/>
    <w:rsid w:val="0C9F005E"/>
    <w:rsid w:val="0D65279A"/>
    <w:rsid w:val="0D7A33A5"/>
    <w:rsid w:val="0D902FDD"/>
    <w:rsid w:val="0D9F3E5B"/>
    <w:rsid w:val="0DBE5B28"/>
    <w:rsid w:val="0E146E6B"/>
    <w:rsid w:val="0E40144B"/>
    <w:rsid w:val="0E682AF0"/>
    <w:rsid w:val="0E8E258D"/>
    <w:rsid w:val="0F3439E3"/>
    <w:rsid w:val="0F7F4595"/>
    <w:rsid w:val="0FAE6C29"/>
    <w:rsid w:val="0FF441B3"/>
    <w:rsid w:val="11C403F7"/>
    <w:rsid w:val="121D2605"/>
    <w:rsid w:val="124579A5"/>
    <w:rsid w:val="127B5EDD"/>
    <w:rsid w:val="12A31ABF"/>
    <w:rsid w:val="12D26B10"/>
    <w:rsid w:val="130F2AE5"/>
    <w:rsid w:val="133A1084"/>
    <w:rsid w:val="13670811"/>
    <w:rsid w:val="13F157B5"/>
    <w:rsid w:val="13FD48C5"/>
    <w:rsid w:val="145D33FE"/>
    <w:rsid w:val="146A2626"/>
    <w:rsid w:val="148F527B"/>
    <w:rsid w:val="149E54A6"/>
    <w:rsid w:val="1504385E"/>
    <w:rsid w:val="15204125"/>
    <w:rsid w:val="1560167F"/>
    <w:rsid w:val="162F3DC8"/>
    <w:rsid w:val="16AD19E8"/>
    <w:rsid w:val="16AD7321"/>
    <w:rsid w:val="170E3AE7"/>
    <w:rsid w:val="17AF1356"/>
    <w:rsid w:val="17D32088"/>
    <w:rsid w:val="18374913"/>
    <w:rsid w:val="18B27B52"/>
    <w:rsid w:val="18C77E39"/>
    <w:rsid w:val="194C5AE3"/>
    <w:rsid w:val="195210AC"/>
    <w:rsid w:val="1AD11A1D"/>
    <w:rsid w:val="1B7322EE"/>
    <w:rsid w:val="1C2D7F89"/>
    <w:rsid w:val="1C5B3C94"/>
    <w:rsid w:val="1C8E7BC6"/>
    <w:rsid w:val="1CFC0FD3"/>
    <w:rsid w:val="1D1B3035"/>
    <w:rsid w:val="1DC553F5"/>
    <w:rsid w:val="1E8B780F"/>
    <w:rsid w:val="202A43D7"/>
    <w:rsid w:val="21AE53CB"/>
    <w:rsid w:val="22720AD5"/>
    <w:rsid w:val="22DB1372"/>
    <w:rsid w:val="22FC68C8"/>
    <w:rsid w:val="22FD683B"/>
    <w:rsid w:val="235612C0"/>
    <w:rsid w:val="23A22746"/>
    <w:rsid w:val="241C24D2"/>
    <w:rsid w:val="24FA666F"/>
    <w:rsid w:val="2501733C"/>
    <w:rsid w:val="257162D7"/>
    <w:rsid w:val="26D21B00"/>
    <w:rsid w:val="28052EB9"/>
    <w:rsid w:val="283A7231"/>
    <w:rsid w:val="28692869"/>
    <w:rsid w:val="287918A6"/>
    <w:rsid w:val="28AA02DF"/>
    <w:rsid w:val="2A1E51A6"/>
    <w:rsid w:val="2B5A6A9B"/>
    <w:rsid w:val="2BA90B5D"/>
    <w:rsid w:val="2C2063A3"/>
    <w:rsid w:val="2C4B1731"/>
    <w:rsid w:val="2C5F0588"/>
    <w:rsid w:val="2C8620EC"/>
    <w:rsid w:val="2CC47634"/>
    <w:rsid w:val="2D162B0A"/>
    <w:rsid w:val="2DAE03B9"/>
    <w:rsid w:val="2EC564AC"/>
    <w:rsid w:val="2ED10075"/>
    <w:rsid w:val="2ED4433F"/>
    <w:rsid w:val="2EDF0A82"/>
    <w:rsid w:val="2F2F5935"/>
    <w:rsid w:val="2F423DE4"/>
    <w:rsid w:val="30337936"/>
    <w:rsid w:val="30375AAA"/>
    <w:rsid w:val="319E36AD"/>
    <w:rsid w:val="31D53E03"/>
    <w:rsid w:val="32CB5C57"/>
    <w:rsid w:val="336C4204"/>
    <w:rsid w:val="33731823"/>
    <w:rsid w:val="33B43E4E"/>
    <w:rsid w:val="344B530E"/>
    <w:rsid w:val="34AE4E51"/>
    <w:rsid w:val="34AE6BFF"/>
    <w:rsid w:val="34AF0D4C"/>
    <w:rsid w:val="351606C9"/>
    <w:rsid w:val="35980FB3"/>
    <w:rsid w:val="35A76899"/>
    <w:rsid w:val="35D10172"/>
    <w:rsid w:val="361E4420"/>
    <w:rsid w:val="362F1FC2"/>
    <w:rsid w:val="365254B9"/>
    <w:rsid w:val="378A1E34"/>
    <w:rsid w:val="37A3725C"/>
    <w:rsid w:val="38031EDD"/>
    <w:rsid w:val="384F040B"/>
    <w:rsid w:val="38A80851"/>
    <w:rsid w:val="38B670A8"/>
    <w:rsid w:val="38CD4049"/>
    <w:rsid w:val="3A4B19C2"/>
    <w:rsid w:val="3B13511E"/>
    <w:rsid w:val="3B1A5B37"/>
    <w:rsid w:val="3B1F2605"/>
    <w:rsid w:val="3B937466"/>
    <w:rsid w:val="3BBC6C9B"/>
    <w:rsid w:val="3C7B5999"/>
    <w:rsid w:val="3D113CE8"/>
    <w:rsid w:val="3D210771"/>
    <w:rsid w:val="3D755C30"/>
    <w:rsid w:val="3DD97403"/>
    <w:rsid w:val="3F2B57FF"/>
    <w:rsid w:val="3F7C4554"/>
    <w:rsid w:val="3F8B01D9"/>
    <w:rsid w:val="3FB815CC"/>
    <w:rsid w:val="4025571D"/>
    <w:rsid w:val="404F0A02"/>
    <w:rsid w:val="40686176"/>
    <w:rsid w:val="418D7D99"/>
    <w:rsid w:val="41B3008B"/>
    <w:rsid w:val="41F41880"/>
    <w:rsid w:val="42450F1C"/>
    <w:rsid w:val="42A15FF5"/>
    <w:rsid w:val="433D1692"/>
    <w:rsid w:val="44052444"/>
    <w:rsid w:val="44F52628"/>
    <w:rsid w:val="45100A28"/>
    <w:rsid w:val="452B1BA6"/>
    <w:rsid w:val="453932CB"/>
    <w:rsid w:val="463668AF"/>
    <w:rsid w:val="464B3092"/>
    <w:rsid w:val="465B387E"/>
    <w:rsid w:val="467556AA"/>
    <w:rsid w:val="47344E87"/>
    <w:rsid w:val="475553FA"/>
    <w:rsid w:val="4764175D"/>
    <w:rsid w:val="47F83964"/>
    <w:rsid w:val="4847156B"/>
    <w:rsid w:val="486B390E"/>
    <w:rsid w:val="48A7553D"/>
    <w:rsid w:val="48AF49E2"/>
    <w:rsid w:val="48BF0798"/>
    <w:rsid w:val="499E384D"/>
    <w:rsid w:val="4AB34926"/>
    <w:rsid w:val="4ABA5EC3"/>
    <w:rsid w:val="4B5D51F1"/>
    <w:rsid w:val="4B7F3915"/>
    <w:rsid w:val="4B94083F"/>
    <w:rsid w:val="4C5B5D1B"/>
    <w:rsid w:val="4CD071F4"/>
    <w:rsid w:val="4D8225A4"/>
    <w:rsid w:val="4DF34DEE"/>
    <w:rsid w:val="4E505A0B"/>
    <w:rsid w:val="4EAB3C8B"/>
    <w:rsid w:val="4F5551B4"/>
    <w:rsid w:val="4FDF015D"/>
    <w:rsid w:val="4FFE7C36"/>
    <w:rsid w:val="50690566"/>
    <w:rsid w:val="507372FF"/>
    <w:rsid w:val="50D2084A"/>
    <w:rsid w:val="518C1C1F"/>
    <w:rsid w:val="52CA278D"/>
    <w:rsid w:val="52E43B5E"/>
    <w:rsid w:val="533C626F"/>
    <w:rsid w:val="536E4001"/>
    <w:rsid w:val="54FB2304"/>
    <w:rsid w:val="55E73335"/>
    <w:rsid w:val="55EA2C7D"/>
    <w:rsid w:val="560D5BA1"/>
    <w:rsid w:val="572D3C16"/>
    <w:rsid w:val="5735556F"/>
    <w:rsid w:val="57A2219C"/>
    <w:rsid w:val="583823DE"/>
    <w:rsid w:val="5903628D"/>
    <w:rsid w:val="595F0B2E"/>
    <w:rsid w:val="59A27D89"/>
    <w:rsid w:val="5B460143"/>
    <w:rsid w:val="5BD74361"/>
    <w:rsid w:val="5C6C0930"/>
    <w:rsid w:val="5D7F0AF9"/>
    <w:rsid w:val="5EA20954"/>
    <w:rsid w:val="5F0E4BBF"/>
    <w:rsid w:val="5F2A6CFB"/>
    <w:rsid w:val="5F964E6D"/>
    <w:rsid w:val="61FB6B5F"/>
    <w:rsid w:val="62DD052C"/>
    <w:rsid w:val="6308002D"/>
    <w:rsid w:val="648B3FB8"/>
    <w:rsid w:val="66012783"/>
    <w:rsid w:val="6609261B"/>
    <w:rsid w:val="667B2ECC"/>
    <w:rsid w:val="66853075"/>
    <w:rsid w:val="67074CD5"/>
    <w:rsid w:val="670A4058"/>
    <w:rsid w:val="671344FE"/>
    <w:rsid w:val="67A23EF1"/>
    <w:rsid w:val="67E808BA"/>
    <w:rsid w:val="68156FD0"/>
    <w:rsid w:val="681A5B5D"/>
    <w:rsid w:val="68465072"/>
    <w:rsid w:val="68C70E64"/>
    <w:rsid w:val="69994CC9"/>
    <w:rsid w:val="699A0CE3"/>
    <w:rsid w:val="69EE2CD2"/>
    <w:rsid w:val="6A8410E1"/>
    <w:rsid w:val="6AF117EA"/>
    <w:rsid w:val="6BBF705D"/>
    <w:rsid w:val="6BD01CB7"/>
    <w:rsid w:val="6BF77349"/>
    <w:rsid w:val="6C6B6BA9"/>
    <w:rsid w:val="6D090DA6"/>
    <w:rsid w:val="6D1943A2"/>
    <w:rsid w:val="6D246BD4"/>
    <w:rsid w:val="6D842D6F"/>
    <w:rsid w:val="6E4771A1"/>
    <w:rsid w:val="6E7C32EF"/>
    <w:rsid w:val="6EB84264"/>
    <w:rsid w:val="6F2518F6"/>
    <w:rsid w:val="6F431191"/>
    <w:rsid w:val="6F4E0AFA"/>
    <w:rsid w:val="6FA17FA1"/>
    <w:rsid w:val="706B41B2"/>
    <w:rsid w:val="70840239"/>
    <w:rsid w:val="70C50192"/>
    <w:rsid w:val="717B5213"/>
    <w:rsid w:val="71C9770B"/>
    <w:rsid w:val="72D457A0"/>
    <w:rsid w:val="72E3549E"/>
    <w:rsid w:val="730F2DAB"/>
    <w:rsid w:val="731C1861"/>
    <w:rsid w:val="738409F8"/>
    <w:rsid w:val="74B76CA4"/>
    <w:rsid w:val="759451FE"/>
    <w:rsid w:val="76404CE1"/>
    <w:rsid w:val="76C770D1"/>
    <w:rsid w:val="76F529DF"/>
    <w:rsid w:val="779A7A82"/>
    <w:rsid w:val="77B9799F"/>
    <w:rsid w:val="781C1260"/>
    <w:rsid w:val="783A0CDB"/>
    <w:rsid w:val="78726E01"/>
    <w:rsid w:val="79885298"/>
    <w:rsid w:val="7A146271"/>
    <w:rsid w:val="7A1C4B1D"/>
    <w:rsid w:val="7A6F3E4A"/>
    <w:rsid w:val="7A8A6E80"/>
    <w:rsid w:val="7B154539"/>
    <w:rsid w:val="7B522C5E"/>
    <w:rsid w:val="7B5E00EF"/>
    <w:rsid w:val="7BB120FE"/>
    <w:rsid w:val="7C1834D5"/>
    <w:rsid w:val="7C4264E8"/>
    <w:rsid w:val="7C49576D"/>
    <w:rsid w:val="7C877DDC"/>
    <w:rsid w:val="7CB21B52"/>
    <w:rsid w:val="7CD52BCC"/>
    <w:rsid w:val="7DCC55A5"/>
    <w:rsid w:val="7F3B7D0E"/>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adjustRightInd w:val="0"/>
      <w:spacing w:before="120" w:line="360" w:lineRule="atLeast"/>
      <w:jc w:val="left"/>
      <w:textAlignment w:val="baseline"/>
      <w:outlineLvl w:val="3"/>
    </w:pPr>
    <w:rPr>
      <w:rFonts w:ascii="Arial" w:hAnsi="Arial"/>
      <w:b/>
      <w:kern w:val="0"/>
      <w:szCs w:val="20"/>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index 8"/>
    <w:basedOn w:val="1"/>
    <w:next w:val="1"/>
    <w:qFormat/>
    <w:uiPriority w:val="0"/>
    <w:pPr>
      <w:spacing w:line="400" w:lineRule="exact"/>
      <w:ind w:left="2940" w:firstLine="1044" w:firstLineChars="200"/>
      <w:jc w:val="left"/>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next w:val="1"/>
    <w:qFormat/>
    <w:uiPriority w:val="0"/>
    <w:pPr>
      <w:spacing w:line="380" w:lineRule="exact"/>
    </w:pPr>
    <w:rPr>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pPr>
    <w:rPr>
      <w:sz w:val="28"/>
    </w:rPr>
  </w:style>
  <w:style w:type="paragraph" w:styleId="15">
    <w:name w:val="Plain Text"/>
    <w:basedOn w:val="1"/>
    <w:next w:val="8"/>
    <w:qFormat/>
    <w:uiPriority w:val="0"/>
    <w:rPr>
      <w:rFonts w:ascii="宋体" w:hAnsi="Courier New"/>
      <w:kern w:val="0"/>
      <w:sz w:val="20"/>
      <w:szCs w:val="21"/>
    </w:rPr>
  </w:style>
  <w:style w:type="paragraph" w:styleId="16">
    <w:name w:val="Balloon Text"/>
    <w:basedOn w:val="1"/>
    <w:link w:val="50"/>
    <w:qFormat/>
    <w:uiPriority w:val="0"/>
    <w:rPr>
      <w:sz w:val="18"/>
      <w:szCs w:val="18"/>
    </w:rPr>
  </w:style>
  <w:style w:type="paragraph" w:styleId="17">
    <w:name w:val="footer"/>
    <w:basedOn w:val="1"/>
    <w:unhideWhenUsed/>
    <w:qFormat/>
    <w:uiPriority w:val="0"/>
    <w:pPr>
      <w:tabs>
        <w:tab w:val="center" w:pos="4153"/>
        <w:tab w:val="right" w:pos="8306"/>
      </w:tabs>
      <w:snapToGrid w:val="0"/>
      <w:jc w:val="left"/>
    </w:pPr>
    <w:rPr>
      <w:kern w:val="0"/>
      <w:sz w:val="18"/>
      <w:szCs w:val="18"/>
    </w:rPr>
  </w:style>
  <w:style w:type="paragraph" w:styleId="18">
    <w:name w:val="header"/>
    <w:basedOn w:val="1"/>
    <w:unhideWhenUsed/>
    <w:qFormat/>
    <w:uiPriority w:val="0"/>
    <w:pPr>
      <w:pBdr>
        <w:bottom w:val="single" w:color="auto" w:sz="6" w:space="1"/>
      </w:pBdr>
      <w:tabs>
        <w:tab w:val="center" w:pos="0"/>
        <w:tab w:val="left" w:pos="8306"/>
      </w:tabs>
      <w:snapToGrid w:val="0"/>
      <w:jc w:val="center"/>
    </w:pPr>
    <w:rPr>
      <w:sz w:val="18"/>
      <w:szCs w:val="18"/>
    </w:rPr>
  </w:style>
  <w:style w:type="paragraph" w:styleId="19">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0">
    <w:name w:val="List"/>
    <w:basedOn w:val="1"/>
    <w:qFormat/>
    <w:uiPriority w:val="0"/>
    <w:pPr>
      <w:ind w:left="200" w:hanging="200" w:hangingChars="200"/>
    </w:pPr>
    <w:rPr>
      <w:sz w:val="28"/>
    </w:rPr>
  </w:style>
  <w:style w:type="paragraph" w:styleId="21">
    <w:name w:val="toc 2"/>
    <w:basedOn w:val="1"/>
    <w:next w:val="1"/>
    <w:unhideWhenUsed/>
    <w:qFormat/>
    <w:uiPriority w:val="0"/>
    <w:pPr>
      <w:ind w:left="420" w:leftChars="200"/>
    </w:p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Body Text First Indent"/>
    <w:basedOn w:val="12"/>
    <w:semiHidden/>
    <w:unhideWhenUsed/>
    <w:qFormat/>
    <w:uiPriority w:val="0"/>
    <w:pPr>
      <w:ind w:firstLine="420" w:firstLineChars="100"/>
    </w:pPr>
  </w:style>
  <w:style w:type="paragraph" w:styleId="24">
    <w:name w:val="Body Text First Indent 2"/>
    <w:basedOn w:val="13"/>
    <w:next w:val="1"/>
    <w:qFormat/>
    <w:uiPriority w:val="0"/>
    <w:pPr>
      <w:ind w:firstLine="420" w:firstLineChars="200"/>
    </w:p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0"/>
    <w:rPr>
      <w:b/>
      <w:bCs/>
    </w:rPr>
  </w:style>
  <w:style w:type="character" w:styleId="29">
    <w:name w:val="page number"/>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rPr>
      <w:b/>
      <w:bCs/>
    </w:rPr>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0"/>
    <w:rPr>
      <w:color w:val="0000FF"/>
      <w:u w:val="none"/>
    </w:rPr>
  </w:style>
  <w:style w:type="character" w:styleId="37">
    <w:name w:val="HTML Code"/>
    <w:basedOn w:val="27"/>
    <w:qFormat/>
    <w:uiPriority w:val="0"/>
    <w:rPr>
      <w:rFonts w:hint="default" w:ascii="monospace" w:hAnsi="monospace" w:eastAsia="monospace" w:cs="monospace"/>
      <w:sz w:val="20"/>
    </w:rPr>
  </w:style>
  <w:style w:type="character" w:styleId="38">
    <w:name w:val="annotation reference"/>
    <w:basedOn w:val="27"/>
    <w:qFormat/>
    <w:uiPriority w:val="0"/>
    <w:rPr>
      <w:sz w:val="21"/>
      <w:szCs w:val="21"/>
    </w:rPr>
  </w:style>
  <w:style w:type="character" w:styleId="39">
    <w:name w:val="HTML Cite"/>
    <w:basedOn w:val="27"/>
    <w:qFormat/>
    <w:uiPriority w:val="0"/>
  </w:style>
  <w:style w:type="character" w:styleId="40">
    <w:name w:val="HTML Keyboard"/>
    <w:basedOn w:val="27"/>
    <w:qFormat/>
    <w:uiPriority w:val="0"/>
    <w:rPr>
      <w:rFonts w:ascii="monospace" w:hAnsi="monospace" w:eastAsia="monospace" w:cs="monospace"/>
      <w:sz w:val="20"/>
    </w:rPr>
  </w:style>
  <w:style w:type="character" w:styleId="41">
    <w:name w:val="HTML Sample"/>
    <w:basedOn w:val="27"/>
    <w:qFormat/>
    <w:uiPriority w:val="0"/>
    <w:rPr>
      <w:rFonts w:hint="default" w:ascii="monospace" w:hAnsi="monospace" w:eastAsia="monospace" w:cs="monospace"/>
    </w:rPr>
  </w:style>
  <w:style w:type="paragraph" w:customStyle="1" w:styleId="4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首行缩进"/>
    <w:basedOn w:val="1"/>
    <w:qFormat/>
    <w:uiPriority w:val="0"/>
    <w:pPr>
      <w:spacing w:line="360" w:lineRule="auto"/>
      <w:ind w:firstLine="480" w:firstLineChars="200"/>
      <w:jc w:val="left"/>
    </w:pPr>
    <w:rPr>
      <w:rFonts w:ascii="宋体" w:hAnsi="宋体"/>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styleId="46">
    <w:name w:val="List Paragraph"/>
    <w:basedOn w:val="1"/>
    <w:qFormat/>
    <w:uiPriority w:val="34"/>
    <w:pPr>
      <w:ind w:firstLine="420" w:firstLineChars="200"/>
    </w:pPr>
  </w:style>
  <w:style w:type="paragraph" w:customStyle="1" w:styleId="47">
    <w:name w:val="Table Paragraph"/>
    <w:basedOn w:val="1"/>
    <w:qFormat/>
    <w:uiPriority w:val="1"/>
    <w:pPr>
      <w:jc w:val="left"/>
    </w:pPr>
    <w:rPr>
      <w:rFonts w:ascii="Calibri" w:hAnsi="Calibri"/>
      <w:kern w:val="0"/>
      <w:sz w:val="22"/>
      <w:szCs w:val="22"/>
      <w:lang w:eastAsia="en-US"/>
    </w:rPr>
  </w:style>
  <w:style w:type="character" w:customStyle="1" w:styleId="4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49">
    <w:name w:val="正文2"/>
    <w:basedOn w:val="1"/>
    <w:qFormat/>
    <w:uiPriority w:val="0"/>
    <w:pPr>
      <w:adjustRightInd w:val="0"/>
      <w:spacing w:before="156" w:line="360" w:lineRule="auto"/>
      <w:ind w:firstLine="510" w:firstLineChars="200"/>
    </w:pPr>
    <w:rPr>
      <w:sz w:val="24"/>
      <w:szCs w:val="20"/>
    </w:rPr>
  </w:style>
  <w:style w:type="character" w:customStyle="1" w:styleId="50">
    <w:name w:val="批注框文本 Char"/>
    <w:basedOn w:val="27"/>
    <w:link w:val="16"/>
    <w:qFormat/>
    <w:uiPriority w:val="0"/>
    <w:rPr>
      <w:rFonts w:ascii="Times New Roman" w:hAnsi="Times New Roman" w:eastAsia="宋体" w:cs="Times New Roman"/>
      <w:kern w:val="2"/>
      <w:sz w:val="18"/>
      <w:szCs w:val="18"/>
    </w:rPr>
  </w:style>
  <w:style w:type="character" w:customStyle="1" w:styleId="51">
    <w:name w:val="hover"/>
    <w:basedOn w:val="27"/>
    <w:qFormat/>
    <w:uiPriority w:val="0"/>
    <w:rPr>
      <w:color w:val="2590EB"/>
    </w:rPr>
  </w:style>
  <w:style w:type="character" w:customStyle="1" w:styleId="52">
    <w:name w:val="hover1"/>
    <w:basedOn w:val="27"/>
    <w:qFormat/>
    <w:uiPriority w:val="0"/>
    <w:rPr>
      <w:color w:val="2590EB"/>
    </w:rPr>
  </w:style>
  <w:style w:type="character" w:customStyle="1" w:styleId="53">
    <w:name w:val="hover2"/>
    <w:basedOn w:val="27"/>
    <w:qFormat/>
    <w:uiPriority w:val="0"/>
  </w:style>
  <w:style w:type="character" w:customStyle="1" w:styleId="54">
    <w:name w:val="hover3"/>
    <w:basedOn w:val="27"/>
    <w:qFormat/>
    <w:uiPriority w:val="0"/>
  </w:style>
  <w:style w:type="paragraph" w:customStyle="1" w:styleId="55">
    <w:name w:val="列出段落1"/>
    <w:basedOn w:val="1"/>
    <w:link w:val="56"/>
    <w:qFormat/>
    <w:uiPriority w:val="0"/>
    <w:pPr>
      <w:ind w:firstLine="420" w:firstLineChars="200"/>
    </w:pPr>
    <w:rPr>
      <w:szCs w:val="21"/>
    </w:rPr>
  </w:style>
  <w:style w:type="character" w:customStyle="1" w:styleId="56">
    <w:name w:val="列出段落1 Char"/>
    <w:link w:val="55"/>
    <w:qFormat/>
    <w:uiPriority w:val="0"/>
    <w:rPr>
      <w:szCs w:val="21"/>
    </w:rPr>
  </w:style>
  <w:style w:type="character" w:customStyle="1" w:styleId="57">
    <w:name w:val="font31"/>
    <w:basedOn w:val="27"/>
    <w:qFormat/>
    <w:uiPriority w:val="0"/>
    <w:rPr>
      <w:rFonts w:hint="eastAsia" w:ascii="宋体" w:hAnsi="宋体" w:eastAsia="宋体" w:cs="宋体"/>
      <w:color w:val="000000"/>
      <w:sz w:val="21"/>
      <w:szCs w:val="21"/>
      <w:u w:val="none"/>
    </w:rPr>
  </w:style>
  <w:style w:type="character" w:customStyle="1" w:styleId="58">
    <w:name w:val="font41"/>
    <w:basedOn w:val="27"/>
    <w:qFormat/>
    <w:uiPriority w:val="0"/>
    <w:rPr>
      <w:rFonts w:hint="eastAsia" w:ascii="宋体" w:hAnsi="宋体" w:eastAsia="宋体" w:cs="宋体"/>
      <w:color w:val="000000"/>
      <w:sz w:val="21"/>
      <w:szCs w:val="21"/>
      <w:u w:val="none"/>
    </w:rPr>
  </w:style>
  <w:style w:type="character" w:customStyle="1" w:styleId="59">
    <w:name w:val="font61"/>
    <w:basedOn w:val="27"/>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96</Pages>
  <Words>10820</Words>
  <Characters>12714</Characters>
  <Lines>523</Lines>
  <Paragraphs>147</Paragraphs>
  <TotalTime>1</TotalTime>
  <ScaleCrop>false</ScaleCrop>
  <LinksUpToDate>false</LinksUpToDate>
  <CharactersWithSpaces>13121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2022-08-25T09:26:00Z</dcterms:created>
  <dc:creator>小珍子</dc:creator>
  <cp:lastModifiedBy>Administrator</cp:lastModifiedBy>
  <cp:lastPrinted>2026-04-03T02:34:00Z</cp:lastPrinted>
  <dcterms:modified xsi:type="dcterms:W3CDTF">2026-04-29T07:48:28Z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866223AA3438452B82D2BAC3EC77FE44_13</vt:lpwstr>
  </property>
  <property fmtid="{D5CDD505-2E9C-101B-9397-08002B2CF9AE}" pid="4" name="KSOTemplateDocerSaveRecord">
    <vt:lpwstr>eyJoZGlkIjoiZTUxZTJiY2MzMTU5NjkyNzYwMDBlOTE3MWEyNzM5MGEiLCJ1c2VySWQiOiIxNjM1MDE3OTY2In0=</vt:lpwstr>
  </property>
</Properties>
</file>