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56188">
      <w:pPr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bookmarkStart w:id="0" w:name="OLE_LINK15"/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评审情况：</w:t>
      </w:r>
    </w:p>
    <w:p w14:paraId="002688F6">
      <w:pPr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textAlignment w:val="auto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sz w:val="28"/>
          <w:szCs w:val="28"/>
          <w:lang w:val="en-US" w:eastAsia="zh-CN"/>
        </w:rPr>
        <w:t>分标1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：</w:t>
      </w:r>
    </w:p>
    <w:bookmarkEnd w:id="0"/>
    <w:tbl>
      <w:tblPr>
        <w:tblStyle w:val="4"/>
        <w:tblW w:w="933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7"/>
        <w:gridCol w:w="1827"/>
        <w:gridCol w:w="1144"/>
      </w:tblGrid>
      <w:tr w14:paraId="6758F6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6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70506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bookmarkStart w:id="1" w:name="OLE_LINK6"/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供应商名称</w:t>
            </w:r>
          </w:p>
        </w:tc>
        <w:tc>
          <w:tcPr>
            <w:tcW w:w="1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E861D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综合得分</w:t>
            </w:r>
          </w:p>
        </w:tc>
        <w:tc>
          <w:tcPr>
            <w:tcW w:w="1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45FC6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排序</w:t>
            </w:r>
          </w:p>
        </w:tc>
      </w:tr>
      <w:tr w14:paraId="792810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3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9799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广西国泰房地产土地资产评估有限公司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C44F86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95.65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08A9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7BF9CB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7935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联通数字科技有限公司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54C29E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94.62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2954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</w:tr>
      <w:tr w14:paraId="331EEA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577BC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湖南省地质工程勘察院有限公司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1CAEF7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90.99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4D21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</w:tr>
      <w:tr w14:paraId="5CADC3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7FBD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河南省中纬测绘规划信息工程有限公司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13E4B0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88.36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C99F5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</w:tr>
      <w:tr w14:paraId="75C123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FA972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北京世纪国源科技股份有限公司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3BF2A7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83.93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4EE1E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</w:tr>
      <w:tr w14:paraId="02A1A41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6FC30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tabs>
                <w:tab w:val="left" w:pos="2253"/>
              </w:tabs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广州南方测绘科技股份有限公司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A30E2C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83.69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F9A10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</w:tr>
      <w:tr w14:paraId="20E3116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13A0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中国建筑材料工业地质勘查中心广西总队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FD6E55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81.59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5E910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</w:tr>
      <w:tr w14:paraId="342D1AA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E5880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广西壮族自治区二七四地质队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DC72A0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79.17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F60CB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</w:tr>
      <w:tr w14:paraId="48C37A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4852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中陕核工业集团测绘院有限公司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DBE23E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77.00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F6E51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</w:tr>
      <w:tr w14:paraId="48FDFC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ECC74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广西宏励工程设计咨询有限公司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05F535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64.16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1AD5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</w:tr>
      <w:tr w14:paraId="626A052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A33B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伟志股份公司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30C8FC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61.73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5BE6D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</w:tr>
      <w:tr w14:paraId="57A1BA8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29C4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北海市地理信息测绘中心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89EDF4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58.90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521E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</w:tr>
      <w:tr w14:paraId="39E6827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127B1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北京山维科技股份有限公司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DC58FE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54.53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7B3CE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</w:tr>
      <w:tr w14:paraId="1109BB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90CA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广西千尺信息技术有限责任公司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EF92FC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50.14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CAE1D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</w:tr>
      <w:bookmarkEnd w:id="1"/>
    </w:tbl>
    <w:p w14:paraId="6B2A1D0F">
      <w:pPr>
        <w:rPr>
          <w:rFonts w:hint="eastAsia" w:eastAsia="宋体"/>
          <w:lang w:eastAsia="zh-CN"/>
        </w:rPr>
      </w:pPr>
    </w:p>
    <w:p w14:paraId="18C3EF10">
      <w:pPr>
        <w:pStyle w:val="2"/>
        <w:rPr>
          <w:rFonts w:hint="eastAsia" w:eastAsia="宋体"/>
          <w:lang w:eastAsia="zh-CN"/>
        </w:rPr>
      </w:pPr>
    </w:p>
    <w:p w14:paraId="217295C1">
      <w:pPr>
        <w:rPr>
          <w:rFonts w:hint="eastAsia" w:eastAsia="宋体"/>
          <w:lang w:eastAsia="zh-CN"/>
        </w:rPr>
      </w:pPr>
    </w:p>
    <w:p w14:paraId="49F82DB8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rPr>
          <w:rFonts w:hint="eastAsia" w:eastAsia="宋体"/>
          <w:lang w:val="en-US" w:eastAsia="zh-CN"/>
        </w:rPr>
      </w:pPr>
    </w:p>
    <w:p w14:paraId="4428755B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分标2：</w:t>
      </w:r>
    </w:p>
    <w:tbl>
      <w:tblPr>
        <w:tblStyle w:val="4"/>
        <w:tblW w:w="933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7"/>
        <w:gridCol w:w="1827"/>
        <w:gridCol w:w="1144"/>
      </w:tblGrid>
      <w:tr w14:paraId="051AC2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6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45B69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供应商名称</w:t>
            </w:r>
          </w:p>
        </w:tc>
        <w:tc>
          <w:tcPr>
            <w:tcW w:w="1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39FD8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综合得分</w:t>
            </w:r>
          </w:p>
        </w:tc>
        <w:tc>
          <w:tcPr>
            <w:tcW w:w="1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FD5B1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排序</w:t>
            </w:r>
          </w:p>
        </w:tc>
      </w:tr>
      <w:tr w14:paraId="046114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3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F7CB0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广西国泰房地产土地资产评估有限公司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E98DE8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95.57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7C52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2E2CFBE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7FF7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联通数字科技有限公司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E273D7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94.63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506C0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</w:tr>
      <w:tr w14:paraId="14CCCD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BA2CD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湖南省地质工程勘察院有限公司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EA5DF1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90.77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DBA09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</w:tr>
      <w:tr w14:paraId="6ECE222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CDC39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河南省中纬测绘规划信息工程有限公司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4AC93D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86.29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5EA4B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</w:tr>
      <w:tr w14:paraId="4993AC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B2C5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广州南方测绘科技股份有限公司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00A3E2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83.62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0EA76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</w:tr>
      <w:tr w14:paraId="4C587CD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86B27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tabs>
                <w:tab w:val="left" w:pos="2253"/>
              </w:tabs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中国建筑材料工业地质勘查中心广西总队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E3AF1B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81.10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7C46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</w:tr>
      <w:tr w14:paraId="195B69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56B47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广西壮族自治区二七四地质队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22E211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78.63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854E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</w:tr>
      <w:tr w14:paraId="058FBF4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CAA4F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中陕核工业集团测绘院有限公司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703BDB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76.80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E878F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</w:tr>
      <w:tr w14:paraId="4BB132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B8AB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园测信息科技股份有限公司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2C2689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74.89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DC941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</w:tr>
      <w:tr w14:paraId="109CA7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AD206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广西泰绘数智科技有限公司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93A5C8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74.14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EBC9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</w:tr>
      <w:tr w14:paraId="652F242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64EAB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广西有色勘察设计研究院有限公司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982817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73.29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9EB49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</w:tr>
      <w:tr w14:paraId="1379853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BD98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广西宏励工程设计咨询有限公司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3B24F3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64.65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930F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</w:tr>
      <w:tr w14:paraId="272DE8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D5A4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中国电信股份有限公司桂林分公司/广西山河测绘地理信息科技有限公司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4C0770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63.15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2E8C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</w:tr>
      <w:tr w14:paraId="7558965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4C417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伟志股份公司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772DEB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61.54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F29B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</w:tr>
      <w:tr w14:paraId="7ECDF3D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2C51C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北海市地理信息测绘中心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77B211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58.70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CCF5F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</w:tr>
    </w:tbl>
    <w:p w14:paraId="58588EF8">
      <w:pPr>
        <w:rPr>
          <w:rFonts w:hint="eastAsia"/>
          <w:lang w:eastAsia="zh-CN"/>
        </w:rPr>
      </w:pPr>
    </w:p>
    <w:p w14:paraId="6265AC16">
      <w:pPr>
        <w:pStyle w:val="2"/>
        <w:rPr>
          <w:rFonts w:hint="eastAsia"/>
          <w:lang w:eastAsia="zh-CN"/>
        </w:rPr>
      </w:pPr>
    </w:p>
    <w:p w14:paraId="077FD7ED">
      <w:pPr>
        <w:rPr>
          <w:rFonts w:hint="eastAsia"/>
          <w:lang w:eastAsia="zh-CN"/>
        </w:rPr>
      </w:pPr>
    </w:p>
    <w:p w14:paraId="3156B955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分标3：</w:t>
      </w:r>
    </w:p>
    <w:tbl>
      <w:tblPr>
        <w:tblStyle w:val="4"/>
        <w:tblW w:w="933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7"/>
        <w:gridCol w:w="1827"/>
        <w:gridCol w:w="1144"/>
      </w:tblGrid>
      <w:tr w14:paraId="300FFB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6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8356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供应商名称</w:t>
            </w:r>
          </w:p>
        </w:tc>
        <w:tc>
          <w:tcPr>
            <w:tcW w:w="1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D0475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综合得分</w:t>
            </w:r>
          </w:p>
        </w:tc>
        <w:tc>
          <w:tcPr>
            <w:tcW w:w="1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4923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排序</w:t>
            </w:r>
          </w:p>
        </w:tc>
      </w:tr>
      <w:tr w14:paraId="74CDFE7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3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6A7B8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tabs>
                <w:tab w:val="left" w:pos="2570"/>
                <w:tab w:val="center" w:pos="3205"/>
              </w:tabs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广西国泰房地产土地资产评估有限公司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8983EC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94.95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22AEB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1D222F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465D6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方宇勘测设计集团有限公司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568CA9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91.21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77B8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</w:tr>
      <w:tr w14:paraId="2CF18B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E8FC7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湖南省地质工程勘察院有限公司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EA4D31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90.29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1B92C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</w:tr>
      <w:tr w14:paraId="58703DA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ED04C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河南省中纬测绘规划信息工程有限公司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6A1137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85.81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96EC1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</w:tr>
      <w:tr w14:paraId="75912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D0BCE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广州南方测绘科技股份有限公司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E86A7C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83.13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3FAA2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</w:tr>
      <w:tr w14:paraId="2836B9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E9C00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tabs>
                <w:tab w:val="left" w:pos="2253"/>
              </w:tabs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广西晟睿土地咨询服务有限公司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4D5080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81.03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77FE0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</w:tr>
      <w:tr w14:paraId="142200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E5C5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中国建筑材料工业地质勘查中心广西总队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6BFD26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79.69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D22A8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</w:tr>
      <w:tr w14:paraId="59345E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F4CB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广西壮族自治区二七四地质队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1DA34B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78.10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2C04D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</w:tr>
      <w:tr w14:paraId="78B0686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B1A49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中陕核工业集团测绘院有限公司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8BC094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76.21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EBE79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</w:tr>
      <w:tr w14:paraId="7938CCB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A640A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湖南博通信息股份有限公司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8631D2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75.82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51AAC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</w:tr>
      <w:tr w14:paraId="2CF6A9A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924EB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广西泰绘数智科技有限公司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A9B3A7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73.93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4AF4F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</w:tr>
      <w:tr w14:paraId="2D6875F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ED37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广西有色勘察设计研究院有限公司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20DC0E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73.33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49F81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</w:tr>
      <w:tr w14:paraId="3F6CCB8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418E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园测信息科技股份有限公司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FF2FD9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73.00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984D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</w:tr>
      <w:tr w14:paraId="0C40F77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6FCC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四川凯普顿信息技术股份有限公司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965FD8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68.85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ED95F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</w:tr>
      <w:tr w14:paraId="654EA2F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19A9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广西宏励工程设计咨询有限公司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F6D438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63.05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43CE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</w:tr>
      <w:tr w14:paraId="51BC91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83C95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中国电信股份有限公司桂林分公司/广西山河测绘地理信息科技有限公司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0DC3C5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60.81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DBF4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</w:tr>
      <w:tr w14:paraId="09D99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DCCF9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伟志股份公司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ED00B5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60.47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7C75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</w:tr>
      <w:tr w14:paraId="29E6704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936D1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北海市地理信息测绘中心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202230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58.22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84B3E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</w:tr>
      <w:tr w14:paraId="09E18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7C63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广西福运测绘科技有限公司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EC68B3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57.60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572B2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</w:tr>
      <w:tr w14:paraId="1331A1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331B2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广西权疆测绘科技有限公司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D5E222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52.57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D7E61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</w:tr>
    </w:tbl>
    <w:p w14:paraId="059E855A">
      <w:pPr>
        <w:rPr>
          <w:rFonts w:hint="eastAsia"/>
          <w:lang w:eastAsia="zh-CN"/>
        </w:rPr>
      </w:pPr>
    </w:p>
    <w:p w14:paraId="173226A4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分标4：</w:t>
      </w:r>
    </w:p>
    <w:tbl>
      <w:tblPr>
        <w:tblStyle w:val="4"/>
        <w:tblW w:w="933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7"/>
        <w:gridCol w:w="1827"/>
        <w:gridCol w:w="1144"/>
      </w:tblGrid>
      <w:tr w14:paraId="3874549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6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DF547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供应商名称</w:t>
            </w:r>
          </w:p>
        </w:tc>
        <w:tc>
          <w:tcPr>
            <w:tcW w:w="1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F4BB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综合得分</w:t>
            </w:r>
          </w:p>
        </w:tc>
        <w:tc>
          <w:tcPr>
            <w:tcW w:w="1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262D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排序</w:t>
            </w:r>
          </w:p>
        </w:tc>
      </w:tr>
      <w:tr w14:paraId="559AE07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3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91F70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tabs>
                <w:tab w:val="left" w:pos="2570"/>
                <w:tab w:val="center" w:pos="3205"/>
              </w:tabs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广西国泰房地产土地资产评估有限公司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F056EF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95.60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3C964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66F34D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8E00E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方宇勘测设计集团有限公司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7ACBCF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92.25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3C4C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</w:tr>
      <w:tr w14:paraId="4C4DFCD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52304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湖南省地质工程勘察院有限公司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8B9663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89.94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E7012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</w:tr>
      <w:tr w14:paraId="43F150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E56FF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河南省中纬测绘规划信息工程有限公司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4D7FBF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86.32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3EDB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</w:tr>
      <w:tr w14:paraId="7041E39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DEC12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广州南方测绘科技股份有限公司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37178E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83.65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63AC5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</w:tr>
      <w:tr w14:paraId="110A7C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2091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tabs>
                <w:tab w:val="left" w:pos="2253"/>
              </w:tabs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广西晟睿土地咨询服务有限公司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3D211F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81.63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B57D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</w:tr>
      <w:tr w14:paraId="31853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D9F2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中国建筑材料工业地质勘查中心广西总队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9D2671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80.75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267D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</w:tr>
      <w:tr w14:paraId="7E7D4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153B3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广西壮族自治区二七四地质队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6E80B1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79.23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93CC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</w:tr>
      <w:tr w14:paraId="366D63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AEC42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中陕核工业集团测绘院有限公司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7071DB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76.87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380F9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</w:tr>
      <w:tr w14:paraId="0DBBF2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3D8D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湖南博通信息股份有限公司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8DEC32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76.34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25855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</w:tr>
      <w:tr w14:paraId="48F47A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8D68D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广西泰绘数智科技有限公司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299701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74.57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C382D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</w:tr>
      <w:tr w14:paraId="72862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6C5A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园测信息科技股份有限公司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E68DAE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74.26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4D5B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</w:tr>
      <w:tr w14:paraId="3FB664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ECF50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广西有色勘察设计研究院有限公司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F5F860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73.88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00448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</w:tr>
      <w:tr w14:paraId="0DAB25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EBB75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广西宏励工程设计咨询有限公司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B9A755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63.69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A0F7F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</w:tr>
      <w:tr w14:paraId="00E1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6B62F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伟志股份公司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F2A3C4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61.56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47B98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</w:tr>
      <w:tr w14:paraId="48C1ADE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8BD7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中国电信股份有限公司桂林分公司/广西山河测绘地理信息科技有限公司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869925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61.32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6B20D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</w:tr>
      <w:tr w14:paraId="2F6BA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0DAF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北海市地理信息测绘中心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C0FDDD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58.72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1E1B5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</w:tr>
      <w:tr w14:paraId="26A01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6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C22A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广西福运测绘科技有限公司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22FF93"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58.68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7226C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</w:tr>
    </w:tbl>
    <w:p w14:paraId="3B96480D">
      <w:pPr>
        <w:rPr>
          <w:rFonts w:hint="eastAsia"/>
          <w:lang w:eastAsia="zh-CN"/>
        </w:rPr>
      </w:pPr>
    </w:p>
    <w:p w14:paraId="5221ABCD">
      <w:pPr>
        <w:pStyle w:val="2"/>
        <w:rPr>
          <w:rFonts w:hint="eastAsia"/>
          <w:lang w:eastAsia="zh-CN"/>
        </w:rPr>
      </w:pPr>
      <w:bookmarkStart w:id="2" w:name="_GoBack"/>
      <w:bookmarkEnd w:id="2"/>
    </w:p>
    <w:sectPr>
      <w:pgSz w:w="11906" w:h="16838"/>
      <w:pgMar w:top="1100" w:right="1293" w:bottom="110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41158"/>
    <w:rsid w:val="2E941158"/>
    <w:rsid w:val="306F6095"/>
    <w:rsid w:val="471C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876</Words>
  <Characters>1103</Characters>
  <Lines>0</Lines>
  <Paragraphs>0</Paragraphs>
  <TotalTime>10</TotalTime>
  <ScaleCrop>false</ScaleCrop>
  <LinksUpToDate>false</LinksUpToDate>
  <CharactersWithSpaces>1104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2026-06-10T19:29:00Z</dcterms:created>
  <dc:creator>2359</dc:creator>
  <cp:lastModifiedBy>2359</cp:lastModifiedBy>
  <dcterms:modified xsi:type="dcterms:W3CDTF">2026-06-11T07:06:30Z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079CC0BAAF7E47F6872BFBBF69155D19_11</vt:lpwstr>
  </property>
  <property fmtid="{D5CDD505-2E9C-101B-9397-08002B2CF9AE}" pid="4" name="KSOTemplateDocerSaveRecord">
    <vt:lpwstr>eyJoZGlkIjoiZmIwZmExOTU3NTFiMjA0NmI5YTExNzI0NzlhMTJhNmQiLCJ1c2VySWQiOiI4ODA3NTE3ODQifQ==</vt:lpwstr>
  </property>
</Properties>
</file>