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EC1F8B" w14:textId="77777777" w:rsidR="00804BFE" w:rsidRDefault="00B12B32">
      <w:pPr>
        <w:pStyle w:val="a0"/>
        <w:kinsoku w:val="0"/>
        <w:overflowPunct w:val="0"/>
      </w:pPr>
      <w:bookmarkStart w:id="0" w:name="_Toc183682338"/>
      <w:bookmarkStart w:id="1" w:name="_Toc217446030"/>
      <w:r>
        <w:rPr>
          <w:rFonts w:hint="eastAsia"/>
          <w:noProof/>
        </w:rPr>
        <w:drawing>
          <wp:anchor distT="0" distB="0" distL="114300" distR="114300" simplePos="0" relativeHeight="251662336" behindDoc="1" locked="0" layoutInCell="1" allowOverlap="1" wp14:anchorId="1162015F" wp14:editId="77DB4DF5">
            <wp:simplePos x="0" y="0"/>
            <wp:positionH relativeFrom="column">
              <wp:posOffset>-1005840</wp:posOffset>
            </wp:positionH>
            <wp:positionV relativeFrom="paragraph">
              <wp:posOffset>-945515</wp:posOffset>
            </wp:positionV>
            <wp:extent cx="7670800" cy="10854690"/>
            <wp:effectExtent l="0" t="0" r="6350" b="381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a:stretch>
                      <a:fillRect/>
                    </a:stretch>
                  </pic:blipFill>
                  <pic:spPr>
                    <a:xfrm>
                      <a:off x="0" y="0"/>
                      <a:ext cx="7670800" cy="10854690"/>
                    </a:xfrm>
                    <a:prstGeom prst="rect">
                      <a:avLst/>
                    </a:prstGeom>
                  </pic:spPr>
                </pic:pic>
              </a:graphicData>
            </a:graphic>
          </wp:anchor>
        </w:drawing>
      </w:r>
    </w:p>
    <w:p w14:paraId="7C82C918" w14:textId="77777777" w:rsidR="00804BFE" w:rsidRDefault="00804BFE">
      <w:pPr>
        <w:tabs>
          <w:tab w:val="left" w:pos="1710"/>
        </w:tabs>
      </w:pPr>
    </w:p>
    <w:p w14:paraId="4069A75D" w14:textId="77777777" w:rsidR="00804BFE" w:rsidRDefault="00804BFE">
      <w:pPr>
        <w:tabs>
          <w:tab w:val="left" w:pos="1710"/>
        </w:tabs>
      </w:pPr>
    </w:p>
    <w:p w14:paraId="30466830" w14:textId="77777777" w:rsidR="00804BFE" w:rsidRDefault="00804BFE">
      <w:pPr>
        <w:tabs>
          <w:tab w:val="left" w:pos="1710"/>
        </w:tabs>
      </w:pPr>
    </w:p>
    <w:p w14:paraId="1817C545" w14:textId="77777777" w:rsidR="00804BFE" w:rsidRDefault="00804BFE">
      <w:pPr>
        <w:tabs>
          <w:tab w:val="left" w:pos="1710"/>
        </w:tabs>
      </w:pPr>
    </w:p>
    <w:p w14:paraId="62F794A6" w14:textId="77777777" w:rsidR="00804BFE" w:rsidRDefault="00B12B32">
      <w:pPr>
        <w:tabs>
          <w:tab w:val="left" w:pos="1710"/>
        </w:tabs>
      </w:pPr>
      <w:r>
        <w:rPr>
          <w:rFonts w:hint="eastAsia"/>
          <w:noProof/>
        </w:rPr>
        <w:drawing>
          <wp:anchor distT="0" distB="0" distL="114300" distR="114300" simplePos="0" relativeHeight="251661312" behindDoc="0" locked="0" layoutInCell="1" allowOverlap="1" wp14:anchorId="334AB5E7" wp14:editId="5431292C">
            <wp:simplePos x="0" y="0"/>
            <wp:positionH relativeFrom="column">
              <wp:posOffset>534035</wp:posOffset>
            </wp:positionH>
            <wp:positionV relativeFrom="paragraph">
              <wp:posOffset>34290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a:stretch>
                      <a:fillRect/>
                    </a:stretch>
                  </pic:blipFill>
                  <pic:spPr>
                    <a:xfrm>
                      <a:off x="0" y="0"/>
                      <a:ext cx="4654550" cy="584200"/>
                    </a:xfrm>
                    <a:prstGeom prst="rect">
                      <a:avLst/>
                    </a:prstGeom>
                  </pic:spPr>
                </pic:pic>
              </a:graphicData>
            </a:graphic>
          </wp:anchor>
        </w:drawing>
      </w:r>
    </w:p>
    <w:p w14:paraId="4F0E8111" w14:textId="77777777" w:rsidR="00804BFE" w:rsidRDefault="00804BFE">
      <w:pPr>
        <w:tabs>
          <w:tab w:val="left" w:pos="1710"/>
        </w:tabs>
      </w:pPr>
    </w:p>
    <w:p w14:paraId="7A7A3E11" w14:textId="77777777" w:rsidR="00804BFE" w:rsidRDefault="00804BFE">
      <w:pPr>
        <w:tabs>
          <w:tab w:val="left" w:pos="1710"/>
        </w:tabs>
      </w:pPr>
    </w:p>
    <w:p w14:paraId="3EAC0AA9" w14:textId="77777777" w:rsidR="00804BFE" w:rsidRDefault="00804BFE">
      <w:pPr>
        <w:tabs>
          <w:tab w:val="left" w:pos="1710"/>
        </w:tabs>
      </w:pPr>
    </w:p>
    <w:p w14:paraId="6921D23A" w14:textId="77777777" w:rsidR="00804BFE" w:rsidRDefault="00804BFE">
      <w:pPr>
        <w:tabs>
          <w:tab w:val="left" w:pos="1710"/>
        </w:tabs>
      </w:pPr>
    </w:p>
    <w:p w14:paraId="518AFD4C" w14:textId="77777777" w:rsidR="00804BFE" w:rsidRDefault="00804BFE">
      <w:pPr>
        <w:tabs>
          <w:tab w:val="left" w:pos="1710"/>
        </w:tabs>
      </w:pPr>
    </w:p>
    <w:p w14:paraId="5C241A9C" w14:textId="77777777" w:rsidR="00804BFE" w:rsidRDefault="00804BFE">
      <w:pPr>
        <w:tabs>
          <w:tab w:val="left" w:pos="1710"/>
        </w:tabs>
      </w:pPr>
    </w:p>
    <w:p w14:paraId="701DAFE1" w14:textId="77777777" w:rsidR="00804BFE" w:rsidRDefault="00804BFE">
      <w:pPr>
        <w:tabs>
          <w:tab w:val="left" w:pos="1710"/>
        </w:tabs>
      </w:pPr>
    </w:p>
    <w:p w14:paraId="3DF14971" w14:textId="77777777" w:rsidR="00804BFE" w:rsidRDefault="00804BFE">
      <w:pPr>
        <w:tabs>
          <w:tab w:val="left" w:pos="1710"/>
        </w:tabs>
      </w:pPr>
    </w:p>
    <w:p w14:paraId="6C9B53E2" w14:textId="77777777" w:rsidR="00804BFE" w:rsidRDefault="00804BFE">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4616"/>
      </w:tblGrid>
      <w:tr w:rsidR="00804BFE" w14:paraId="4B63204B" w14:textId="77777777">
        <w:trPr>
          <w:trHeight w:val="909"/>
          <w:jc w:val="center"/>
        </w:trPr>
        <w:tc>
          <w:tcPr>
            <w:tcW w:w="6669" w:type="dxa"/>
            <w:gridSpan w:val="2"/>
            <w:tcBorders>
              <w:top w:val="nil"/>
              <w:left w:val="nil"/>
              <w:right w:val="nil"/>
            </w:tcBorders>
          </w:tcPr>
          <w:p w14:paraId="1DEDEB28" w14:textId="77777777" w:rsidR="00804BFE" w:rsidRDefault="00B12B32">
            <w:pPr>
              <w:snapToGrid w:val="0"/>
              <w:spacing w:line="240" w:lineRule="atLeast"/>
              <w:jc w:val="center"/>
              <w:rPr>
                <w:b/>
                <w:sz w:val="60"/>
                <w:szCs w:val="60"/>
              </w:rPr>
            </w:pPr>
            <w:r>
              <w:rPr>
                <w:rFonts w:hint="eastAsia"/>
                <w:b/>
                <w:sz w:val="60"/>
                <w:szCs w:val="60"/>
              </w:rPr>
              <w:t>招标</w:t>
            </w:r>
            <w:r>
              <w:rPr>
                <w:b/>
                <w:sz w:val="60"/>
                <w:szCs w:val="60"/>
              </w:rPr>
              <w:t>文件</w:t>
            </w:r>
          </w:p>
        </w:tc>
      </w:tr>
      <w:tr w:rsidR="00804BFE" w14:paraId="71DC0A00" w14:textId="77777777">
        <w:trPr>
          <w:trHeight w:hRule="exact" w:val="851"/>
          <w:jc w:val="center"/>
        </w:trPr>
        <w:tc>
          <w:tcPr>
            <w:tcW w:w="2053" w:type="dxa"/>
            <w:vAlign w:val="center"/>
          </w:tcPr>
          <w:p w14:paraId="34DAB104" w14:textId="77777777" w:rsidR="00804BFE" w:rsidRDefault="00B12B32">
            <w:pPr>
              <w:rPr>
                <w:b/>
                <w:sz w:val="32"/>
                <w:szCs w:val="32"/>
              </w:rPr>
            </w:pPr>
            <w:r>
              <w:rPr>
                <w:b/>
                <w:sz w:val="32"/>
                <w:szCs w:val="32"/>
              </w:rPr>
              <w:t>项目名称：</w:t>
            </w:r>
          </w:p>
        </w:tc>
        <w:tc>
          <w:tcPr>
            <w:tcW w:w="4616" w:type="dxa"/>
            <w:vAlign w:val="center"/>
          </w:tcPr>
          <w:p w14:paraId="44C5C324" w14:textId="77777777" w:rsidR="00804BFE" w:rsidRDefault="00B12B32">
            <w:pPr>
              <w:rPr>
                <w:b/>
                <w:sz w:val="32"/>
                <w:szCs w:val="32"/>
              </w:rPr>
            </w:pPr>
            <w:r>
              <w:rPr>
                <w:rFonts w:hint="eastAsia"/>
                <w:b/>
                <w:sz w:val="32"/>
                <w:szCs w:val="32"/>
              </w:rPr>
              <w:t>移动</w:t>
            </w:r>
            <w:r>
              <w:rPr>
                <w:rFonts w:hint="eastAsia"/>
                <w:b/>
                <w:sz w:val="32"/>
                <w:szCs w:val="32"/>
              </w:rPr>
              <w:t>C</w:t>
            </w:r>
            <w:proofErr w:type="gramStart"/>
            <w:r>
              <w:rPr>
                <w:rFonts w:hint="eastAsia"/>
                <w:b/>
                <w:sz w:val="32"/>
                <w:szCs w:val="32"/>
              </w:rPr>
              <w:t>型臂</w:t>
            </w:r>
            <w:proofErr w:type="gramEnd"/>
            <w:r>
              <w:rPr>
                <w:rFonts w:hint="eastAsia"/>
                <w:b/>
                <w:sz w:val="32"/>
                <w:szCs w:val="32"/>
              </w:rPr>
              <w:t>X</w:t>
            </w:r>
            <w:r>
              <w:rPr>
                <w:rFonts w:hint="eastAsia"/>
                <w:b/>
                <w:sz w:val="32"/>
                <w:szCs w:val="32"/>
              </w:rPr>
              <w:t>射线机采购项目</w:t>
            </w:r>
          </w:p>
        </w:tc>
      </w:tr>
      <w:tr w:rsidR="00804BFE" w14:paraId="08E750D3" w14:textId="77777777">
        <w:trPr>
          <w:trHeight w:hRule="exact" w:val="851"/>
          <w:jc w:val="center"/>
        </w:trPr>
        <w:tc>
          <w:tcPr>
            <w:tcW w:w="2053" w:type="dxa"/>
            <w:vAlign w:val="center"/>
          </w:tcPr>
          <w:p w14:paraId="21789E9C" w14:textId="77777777" w:rsidR="00804BFE" w:rsidRDefault="00B12B32">
            <w:pPr>
              <w:rPr>
                <w:b/>
                <w:sz w:val="32"/>
                <w:szCs w:val="32"/>
              </w:rPr>
            </w:pPr>
            <w:r>
              <w:rPr>
                <w:b/>
                <w:sz w:val="32"/>
                <w:szCs w:val="32"/>
              </w:rPr>
              <w:t>项目编号：</w:t>
            </w:r>
          </w:p>
        </w:tc>
        <w:tc>
          <w:tcPr>
            <w:tcW w:w="4616" w:type="dxa"/>
            <w:vAlign w:val="center"/>
          </w:tcPr>
          <w:p w14:paraId="2B697CD9" w14:textId="77777777" w:rsidR="00804BFE" w:rsidRDefault="00B12B32">
            <w:pPr>
              <w:rPr>
                <w:b/>
                <w:sz w:val="32"/>
                <w:szCs w:val="32"/>
              </w:rPr>
            </w:pPr>
            <w:r>
              <w:rPr>
                <w:rFonts w:hint="eastAsia"/>
                <w:b/>
                <w:sz w:val="32"/>
                <w:szCs w:val="32"/>
              </w:rPr>
              <w:t>GGZC2026-G1-990173-JDZB</w:t>
            </w:r>
          </w:p>
        </w:tc>
      </w:tr>
      <w:tr w:rsidR="00804BFE" w14:paraId="57F49B01" w14:textId="77777777">
        <w:trPr>
          <w:trHeight w:hRule="exact" w:val="851"/>
          <w:jc w:val="center"/>
        </w:trPr>
        <w:tc>
          <w:tcPr>
            <w:tcW w:w="2053" w:type="dxa"/>
            <w:vAlign w:val="center"/>
          </w:tcPr>
          <w:p w14:paraId="2D1466C6" w14:textId="77777777" w:rsidR="00804BFE" w:rsidRDefault="00B12B32">
            <w:pPr>
              <w:rPr>
                <w:b/>
                <w:sz w:val="32"/>
                <w:szCs w:val="32"/>
              </w:rPr>
            </w:pPr>
            <w:r>
              <w:rPr>
                <w:b/>
                <w:sz w:val="32"/>
                <w:szCs w:val="32"/>
              </w:rPr>
              <w:t>联系电话：</w:t>
            </w:r>
          </w:p>
        </w:tc>
        <w:tc>
          <w:tcPr>
            <w:tcW w:w="4616" w:type="dxa"/>
            <w:vAlign w:val="center"/>
          </w:tcPr>
          <w:p w14:paraId="02B795A5" w14:textId="77777777" w:rsidR="00804BFE" w:rsidRDefault="00B12B32">
            <w:pPr>
              <w:rPr>
                <w:b/>
                <w:sz w:val="32"/>
                <w:szCs w:val="32"/>
              </w:rPr>
            </w:pPr>
            <w:r>
              <w:rPr>
                <w:rFonts w:hint="eastAsia"/>
                <w:b/>
                <w:sz w:val="32"/>
                <w:szCs w:val="32"/>
              </w:rPr>
              <w:t>0775-4368013</w:t>
            </w:r>
          </w:p>
        </w:tc>
      </w:tr>
    </w:tbl>
    <w:p w14:paraId="5DEB5AD1" w14:textId="77777777" w:rsidR="00804BFE" w:rsidRDefault="00804BFE">
      <w:pPr>
        <w:tabs>
          <w:tab w:val="left" w:pos="1710"/>
        </w:tabs>
      </w:pPr>
    </w:p>
    <w:p w14:paraId="2907F286" w14:textId="77777777" w:rsidR="00804BFE" w:rsidRDefault="00804BFE"/>
    <w:p w14:paraId="30EFB60E" w14:textId="77777777" w:rsidR="00804BFE" w:rsidRDefault="00804BFE"/>
    <w:p w14:paraId="7727F37A" w14:textId="77777777" w:rsidR="00804BFE" w:rsidRDefault="00804BFE">
      <w:pPr>
        <w:widowControl/>
        <w:jc w:val="left"/>
        <w:rPr>
          <w:rFonts w:ascii="宋体" w:hAnsi="宋体" w:cs="宋体"/>
          <w:kern w:val="0"/>
          <w:sz w:val="24"/>
        </w:rPr>
      </w:pPr>
    </w:p>
    <w:p w14:paraId="52B47898" w14:textId="77777777" w:rsidR="00804BFE" w:rsidRDefault="00804BFE"/>
    <w:p w14:paraId="708340FF" w14:textId="77777777" w:rsidR="00804BFE" w:rsidRDefault="00804BFE"/>
    <w:p w14:paraId="76617869" w14:textId="77777777" w:rsidR="00804BFE" w:rsidRDefault="00804BFE"/>
    <w:p w14:paraId="14554511" w14:textId="77777777" w:rsidR="00804BFE" w:rsidRDefault="00804BFE"/>
    <w:p w14:paraId="26474677" w14:textId="77777777" w:rsidR="00804BFE" w:rsidRDefault="00804BFE"/>
    <w:p w14:paraId="1766F9EE" w14:textId="77777777" w:rsidR="00804BFE" w:rsidRDefault="00804BFE"/>
    <w:p w14:paraId="648EE9DD" w14:textId="77777777" w:rsidR="00804BFE" w:rsidRDefault="00804BFE"/>
    <w:p w14:paraId="59AEAB49" w14:textId="77777777" w:rsidR="00804BFE" w:rsidRDefault="00804BFE"/>
    <w:p w14:paraId="1CEDEDDB" w14:textId="77777777" w:rsidR="00804BFE" w:rsidRDefault="00804BFE"/>
    <w:p w14:paraId="6ECAB855" w14:textId="77777777" w:rsidR="00804BFE" w:rsidRDefault="00804BFE"/>
    <w:p w14:paraId="720E838C" w14:textId="77777777" w:rsidR="00804BFE" w:rsidRDefault="00804BFE"/>
    <w:tbl>
      <w:tblPr>
        <w:tblW w:w="0" w:type="auto"/>
        <w:jc w:val="center"/>
        <w:tblLayout w:type="fixed"/>
        <w:tblLook w:val="04A0" w:firstRow="1" w:lastRow="0" w:firstColumn="1" w:lastColumn="0" w:noHBand="0" w:noVBand="1"/>
      </w:tblPr>
      <w:tblGrid>
        <w:gridCol w:w="2707"/>
        <w:gridCol w:w="6"/>
        <w:gridCol w:w="5571"/>
      </w:tblGrid>
      <w:tr w:rsidR="00804BFE" w14:paraId="3BC58753" w14:textId="77777777">
        <w:trPr>
          <w:trHeight w:val="703"/>
          <w:jc w:val="center"/>
        </w:trPr>
        <w:tc>
          <w:tcPr>
            <w:tcW w:w="2707" w:type="dxa"/>
            <w:vAlign w:val="center"/>
          </w:tcPr>
          <w:p w14:paraId="31D976A4" w14:textId="77777777" w:rsidR="00804BFE" w:rsidRDefault="00B12B32">
            <w:pPr>
              <w:autoSpaceDE w:val="0"/>
              <w:autoSpaceDN w:val="0"/>
              <w:adjustRightInd w:val="0"/>
              <w:jc w:val="right"/>
              <w:rPr>
                <w:b/>
                <w:sz w:val="32"/>
                <w:szCs w:val="32"/>
              </w:rPr>
            </w:pPr>
            <w:r>
              <w:rPr>
                <w:b/>
                <w:sz w:val="32"/>
                <w:szCs w:val="32"/>
              </w:rPr>
              <w:t xml:space="preserve">  </w:t>
            </w:r>
            <w:r>
              <w:rPr>
                <w:b/>
                <w:sz w:val="32"/>
                <w:szCs w:val="32"/>
              </w:rPr>
              <w:t>采购人：</w:t>
            </w:r>
          </w:p>
        </w:tc>
        <w:tc>
          <w:tcPr>
            <w:tcW w:w="5577" w:type="dxa"/>
            <w:gridSpan w:val="2"/>
            <w:vAlign w:val="center"/>
          </w:tcPr>
          <w:p w14:paraId="7EA930E4" w14:textId="77777777" w:rsidR="00804BFE" w:rsidRDefault="00B12B32">
            <w:pPr>
              <w:autoSpaceDE w:val="0"/>
              <w:autoSpaceDN w:val="0"/>
              <w:adjustRightInd w:val="0"/>
              <w:jc w:val="left"/>
              <w:rPr>
                <w:b/>
                <w:sz w:val="32"/>
                <w:szCs w:val="32"/>
              </w:rPr>
            </w:pPr>
            <w:r>
              <w:rPr>
                <w:rFonts w:hint="eastAsia"/>
                <w:b/>
                <w:sz w:val="32"/>
                <w:szCs w:val="32"/>
              </w:rPr>
              <w:t>贵港市人民医院</w:t>
            </w:r>
          </w:p>
        </w:tc>
      </w:tr>
      <w:tr w:rsidR="00804BFE" w14:paraId="26591D6E" w14:textId="77777777">
        <w:trPr>
          <w:trHeight w:val="703"/>
          <w:jc w:val="center"/>
        </w:trPr>
        <w:tc>
          <w:tcPr>
            <w:tcW w:w="2713" w:type="dxa"/>
            <w:gridSpan w:val="2"/>
          </w:tcPr>
          <w:p w14:paraId="23E55598" w14:textId="77777777" w:rsidR="00804BFE" w:rsidRDefault="00B12B32">
            <w:pPr>
              <w:autoSpaceDE w:val="0"/>
              <w:autoSpaceDN w:val="0"/>
              <w:adjustRightInd w:val="0"/>
              <w:jc w:val="right"/>
              <w:rPr>
                <w:b/>
                <w:sz w:val="32"/>
                <w:szCs w:val="32"/>
              </w:rPr>
            </w:pPr>
            <w:r>
              <w:rPr>
                <w:b/>
                <w:sz w:val="32"/>
                <w:szCs w:val="32"/>
              </w:rPr>
              <w:t>采购代理机构：</w:t>
            </w:r>
          </w:p>
        </w:tc>
        <w:tc>
          <w:tcPr>
            <w:tcW w:w="5571" w:type="dxa"/>
          </w:tcPr>
          <w:p w14:paraId="301164E9" w14:textId="77777777" w:rsidR="00804BFE" w:rsidRDefault="00B12B32">
            <w:pPr>
              <w:autoSpaceDE w:val="0"/>
              <w:autoSpaceDN w:val="0"/>
              <w:adjustRightInd w:val="0"/>
              <w:rPr>
                <w:b/>
                <w:sz w:val="32"/>
                <w:szCs w:val="32"/>
                <w:u w:val="single"/>
              </w:rPr>
            </w:pPr>
            <w:r>
              <w:rPr>
                <w:b/>
                <w:sz w:val="32"/>
                <w:szCs w:val="32"/>
              </w:rPr>
              <w:t>广西机电设备招标有限公司</w:t>
            </w:r>
          </w:p>
        </w:tc>
      </w:tr>
    </w:tbl>
    <w:p w14:paraId="43CAD62F" w14:textId="77777777" w:rsidR="00804BFE" w:rsidRDefault="00804BFE"/>
    <w:p w14:paraId="57879F04" w14:textId="77777777" w:rsidR="00804BFE" w:rsidRDefault="00B12B32">
      <w:pPr>
        <w:ind w:firstLineChars="100" w:firstLine="321"/>
        <w:jc w:val="center"/>
        <w:rPr>
          <w:b/>
          <w:sz w:val="32"/>
          <w:szCs w:val="32"/>
        </w:rPr>
        <w:sectPr w:rsidR="00804BFE">
          <w:headerReference w:type="default" r:id="rId10"/>
          <w:footerReference w:type="default" r:id="rId11"/>
          <w:headerReference w:type="first" r:id="rId12"/>
          <w:footerReference w:type="first" r:id="rId13"/>
          <w:pgSz w:w="11906" w:h="16838"/>
          <w:pgMar w:top="1418" w:right="1418" w:bottom="1246" w:left="1418" w:header="851" w:footer="992" w:gutter="0"/>
          <w:pgNumType w:start="0"/>
          <w:cols w:space="720"/>
          <w:titlePg/>
          <w:docGrid w:linePitch="312"/>
        </w:sectPr>
      </w:pPr>
      <w:r>
        <w:rPr>
          <w:b/>
          <w:sz w:val="32"/>
          <w:szCs w:val="32"/>
        </w:rPr>
        <w:t>202</w:t>
      </w:r>
      <w:r>
        <w:rPr>
          <w:rFonts w:hint="eastAsia"/>
          <w:b/>
          <w:sz w:val="32"/>
          <w:szCs w:val="32"/>
        </w:rPr>
        <w:t>6</w:t>
      </w:r>
      <w:r>
        <w:rPr>
          <w:b/>
          <w:sz w:val="32"/>
          <w:szCs w:val="32"/>
        </w:rPr>
        <w:t>年</w:t>
      </w:r>
      <w:r>
        <w:rPr>
          <w:b/>
          <w:sz w:val="32"/>
          <w:szCs w:val="32"/>
        </w:rPr>
        <w:t>6</w:t>
      </w:r>
      <w:r>
        <w:rPr>
          <w:b/>
          <w:sz w:val="32"/>
          <w:szCs w:val="32"/>
        </w:rPr>
        <w:t>月</w:t>
      </w:r>
    </w:p>
    <w:p w14:paraId="08EC4369" w14:textId="77777777" w:rsidR="00804BFE" w:rsidRDefault="00804BFE">
      <w:pPr>
        <w:spacing w:line="360" w:lineRule="auto"/>
        <w:rPr>
          <w:b/>
          <w:sz w:val="24"/>
        </w:rPr>
      </w:pPr>
    </w:p>
    <w:p w14:paraId="6AE2B649"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2" w:name="_Toc231481156"/>
      <w:bookmarkStart w:id="3" w:name="_Toc10015"/>
      <w:bookmarkStart w:id="4" w:name="_Toc6931"/>
      <w:bookmarkStart w:id="5" w:name="_Toc18268"/>
      <w:r>
        <w:rPr>
          <w:rFonts w:ascii="Times New Roman" w:hAnsi="Times New Roman" w:cs="Times New Roman"/>
          <w:sz w:val="32"/>
          <w:szCs w:val="32"/>
        </w:rPr>
        <w:t>目</w:t>
      </w:r>
      <w:r>
        <w:rPr>
          <w:rFonts w:ascii="Times New Roman" w:hAnsi="Times New Roman" w:cs="Times New Roman"/>
          <w:sz w:val="32"/>
          <w:szCs w:val="32"/>
        </w:rPr>
        <w:t xml:space="preserve">    </w:t>
      </w:r>
      <w:r>
        <w:rPr>
          <w:rFonts w:ascii="Times New Roman" w:hAnsi="Times New Roman" w:cs="Times New Roman"/>
          <w:sz w:val="32"/>
          <w:szCs w:val="32"/>
        </w:rPr>
        <w:t>录</w:t>
      </w:r>
      <w:bookmarkEnd w:id="2"/>
      <w:bookmarkEnd w:id="3"/>
      <w:bookmarkEnd w:id="4"/>
      <w:bookmarkEnd w:id="5"/>
    </w:p>
    <w:p w14:paraId="1677EFA1" w14:textId="77777777" w:rsidR="00804BFE" w:rsidRDefault="00B12B32">
      <w:pPr>
        <w:pStyle w:val="TOC1"/>
        <w:ind w:firstLine="241"/>
        <w:rPr>
          <w:rFonts w:asciiTheme="minorHAnsi" w:eastAsiaTheme="minorEastAsia" w:hAnsiTheme="minorHAnsi" w:cstheme="minorBidi"/>
          <w:b w:val="0"/>
          <w:bCs w:val="0"/>
          <w:caps w:val="0"/>
          <w:sz w:val="21"/>
          <w:szCs w:val="22"/>
        </w:rPr>
      </w:pPr>
      <w:r>
        <w:rPr>
          <w:rFonts w:ascii="Times New Roman" w:hAnsi="Times New Roman"/>
        </w:rPr>
        <w:fldChar w:fldCharType="begin"/>
      </w:r>
      <w:r>
        <w:rPr>
          <w:rStyle w:val="af9"/>
          <w:rFonts w:ascii="Times New Roman" w:hAnsi="Times New Roman"/>
          <w:color w:val="auto"/>
        </w:rPr>
        <w:instrText xml:space="preserve"> TOC \o "1-1" \h \z \u </w:instrText>
      </w:r>
      <w:r>
        <w:rPr>
          <w:rFonts w:ascii="Times New Roman" w:hAnsi="Times New Roman"/>
        </w:rPr>
        <w:fldChar w:fldCharType="separate"/>
      </w:r>
    </w:p>
    <w:p w14:paraId="1230B68D" w14:textId="77777777" w:rsidR="00804BFE" w:rsidRDefault="00B12B32">
      <w:pPr>
        <w:pStyle w:val="TOC1"/>
        <w:ind w:firstLine="241"/>
        <w:rPr>
          <w:rFonts w:asciiTheme="minorHAnsi" w:eastAsiaTheme="minorEastAsia" w:hAnsiTheme="minorHAnsi" w:cstheme="minorBidi"/>
          <w:b w:val="0"/>
          <w:bCs w:val="0"/>
          <w:caps w:val="0"/>
          <w:sz w:val="21"/>
          <w:szCs w:val="22"/>
        </w:rPr>
      </w:pPr>
      <w:hyperlink w:anchor="_Toc231481157" w:history="1">
        <w:r>
          <w:rPr>
            <w:rStyle w:val="af9"/>
            <w:rFonts w:ascii="Times New Roman" w:hAnsi="Times New Roman"/>
            <w:color w:val="auto"/>
          </w:rPr>
          <w:t>第一章</w:t>
        </w:r>
        <w:r>
          <w:rPr>
            <w:rStyle w:val="af9"/>
            <w:rFonts w:ascii="Times New Roman" w:hAnsi="Times New Roman"/>
            <w:color w:val="auto"/>
          </w:rPr>
          <w:t xml:space="preserve">  </w:t>
        </w:r>
        <w:r>
          <w:rPr>
            <w:rStyle w:val="af9"/>
            <w:rFonts w:ascii="Times New Roman" w:hAnsi="Times New Roman"/>
            <w:color w:val="auto"/>
          </w:rPr>
          <w:t>招标公告</w:t>
        </w:r>
        <w:r>
          <w:tab/>
        </w:r>
        <w:r>
          <w:fldChar w:fldCharType="begin"/>
        </w:r>
        <w:r>
          <w:instrText xml:space="preserve"> PAGEREF _Toc231481157 \h </w:instrText>
        </w:r>
        <w:r>
          <w:fldChar w:fldCharType="separate"/>
        </w:r>
        <w:r>
          <w:t>1</w:t>
        </w:r>
        <w:r>
          <w:fldChar w:fldCharType="end"/>
        </w:r>
      </w:hyperlink>
    </w:p>
    <w:p w14:paraId="71D80880" w14:textId="77777777" w:rsidR="00804BFE" w:rsidRDefault="00B12B32">
      <w:pPr>
        <w:pStyle w:val="TOC1"/>
        <w:ind w:firstLine="241"/>
        <w:rPr>
          <w:rFonts w:asciiTheme="minorHAnsi" w:eastAsiaTheme="minorEastAsia" w:hAnsiTheme="minorHAnsi" w:cstheme="minorBidi"/>
          <w:b w:val="0"/>
          <w:bCs w:val="0"/>
          <w:caps w:val="0"/>
          <w:sz w:val="21"/>
          <w:szCs w:val="22"/>
        </w:rPr>
      </w:pPr>
      <w:hyperlink w:anchor="_Toc231481158" w:history="1">
        <w:r>
          <w:rPr>
            <w:rStyle w:val="af9"/>
            <w:rFonts w:ascii="Times New Roman" w:hAnsi="Times New Roman"/>
            <w:color w:val="auto"/>
          </w:rPr>
          <w:t>第二章</w:t>
        </w:r>
        <w:r>
          <w:rPr>
            <w:rStyle w:val="af9"/>
            <w:rFonts w:ascii="Times New Roman" w:hAnsi="Times New Roman"/>
            <w:color w:val="auto"/>
          </w:rPr>
          <w:t xml:space="preserve">  </w:t>
        </w:r>
        <w:r>
          <w:rPr>
            <w:rStyle w:val="af9"/>
            <w:rFonts w:ascii="Times New Roman" w:hAnsi="Times New Roman"/>
            <w:color w:val="auto"/>
          </w:rPr>
          <w:t>采购需求</w:t>
        </w:r>
        <w:r>
          <w:tab/>
        </w:r>
        <w:r>
          <w:fldChar w:fldCharType="begin"/>
        </w:r>
        <w:r>
          <w:instrText xml:space="preserve"> PAGEREF _Toc231481158 \h </w:instrText>
        </w:r>
        <w:r>
          <w:fldChar w:fldCharType="separate"/>
        </w:r>
        <w:r>
          <w:t>4</w:t>
        </w:r>
        <w:r>
          <w:fldChar w:fldCharType="end"/>
        </w:r>
      </w:hyperlink>
    </w:p>
    <w:p w14:paraId="07CB0912" w14:textId="77777777" w:rsidR="00804BFE" w:rsidRDefault="00B12B32">
      <w:pPr>
        <w:pStyle w:val="TOC1"/>
        <w:ind w:firstLine="241"/>
        <w:rPr>
          <w:rFonts w:asciiTheme="minorHAnsi" w:eastAsiaTheme="minorEastAsia" w:hAnsiTheme="minorHAnsi" w:cstheme="minorBidi"/>
          <w:b w:val="0"/>
          <w:bCs w:val="0"/>
          <w:caps w:val="0"/>
          <w:sz w:val="21"/>
          <w:szCs w:val="22"/>
        </w:rPr>
      </w:pPr>
      <w:hyperlink w:anchor="_Toc231481159" w:history="1">
        <w:r>
          <w:rPr>
            <w:rStyle w:val="af9"/>
            <w:rFonts w:ascii="Times New Roman" w:hAnsi="Times New Roman"/>
            <w:color w:val="auto"/>
          </w:rPr>
          <w:t>第三章</w:t>
        </w:r>
        <w:r>
          <w:rPr>
            <w:rStyle w:val="af9"/>
            <w:rFonts w:ascii="Times New Roman" w:hAnsi="Times New Roman"/>
            <w:color w:val="auto"/>
          </w:rPr>
          <w:t xml:space="preserve">  </w:t>
        </w:r>
        <w:r>
          <w:rPr>
            <w:rStyle w:val="af9"/>
            <w:rFonts w:ascii="Times New Roman" w:hAnsi="Times New Roman"/>
            <w:color w:val="auto"/>
          </w:rPr>
          <w:t>投标人须知</w:t>
        </w:r>
        <w:r>
          <w:tab/>
        </w:r>
        <w:r>
          <w:fldChar w:fldCharType="begin"/>
        </w:r>
        <w:r>
          <w:instrText xml:space="preserve"> PAGEREF _Toc231481159 \h </w:instrText>
        </w:r>
        <w:r>
          <w:fldChar w:fldCharType="separate"/>
        </w:r>
        <w:r>
          <w:t>22</w:t>
        </w:r>
        <w:r>
          <w:fldChar w:fldCharType="end"/>
        </w:r>
      </w:hyperlink>
    </w:p>
    <w:p w14:paraId="1327A0AE" w14:textId="77777777" w:rsidR="00804BFE" w:rsidRDefault="00B12B32">
      <w:pPr>
        <w:pStyle w:val="TOC1"/>
        <w:ind w:firstLine="241"/>
        <w:rPr>
          <w:rFonts w:asciiTheme="minorHAnsi" w:eastAsiaTheme="minorEastAsia" w:hAnsiTheme="minorHAnsi" w:cstheme="minorBidi"/>
          <w:b w:val="0"/>
          <w:bCs w:val="0"/>
          <w:caps w:val="0"/>
          <w:sz w:val="21"/>
          <w:szCs w:val="22"/>
        </w:rPr>
      </w:pPr>
      <w:hyperlink w:anchor="_Toc231481160" w:history="1">
        <w:r>
          <w:rPr>
            <w:rStyle w:val="af9"/>
            <w:rFonts w:ascii="Times New Roman" w:hAnsi="Times New Roman"/>
            <w:color w:val="auto"/>
          </w:rPr>
          <w:t>第四章</w:t>
        </w:r>
        <w:r>
          <w:rPr>
            <w:rStyle w:val="af9"/>
            <w:rFonts w:ascii="Times New Roman" w:hAnsi="Times New Roman"/>
            <w:color w:val="auto"/>
          </w:rPr>
          <w:t xml:space="preserve">  </w:t>
        </w:r>
        <w:r>
          <w:rPr>
            <w:rStyle w:val="af9"/>
            <w:rFonts w:ascii="Times New Roman" w:hAnsi="Times New Roman"/>
            <w:color w:val="auto"/>
          </w:rPr>
          <w:t>评审方法及标准</w:t>
        </w:r>
        <w:r>
          <w:tab/>
        </w:r>
        <w:r>
          <w:fldChar w:fldCharType="begin"/>
        </w:r>
        <w:r>
          <w:instrText xml:space="preserve"> PAGEREF _Toc231481160 \h </w:instrText>
        </w:r>
        <w:r>
          <w:fldChar w:fldCharType="separate"/>
        </w:r>
        <w:r>
          <w:t>42</w:t>
        </w:r>
        <w:r>
          <w:fldChar w:fldCharType="end"/>
        </w:r>
      </w:hyperlink>
    </w:p>
    <w:p w14:paraId="724BDBF8" w14:textId="77777777" w:rsidR="00804BFE" w:rsidRDefault="00B12B32">
      <w:pPr>
        <w:pStyle w:val="TOC1"/>
        <w:ind w:firstLine="241"/>
        <w:rPr>
          <w:rFonts w:asciiTheme="minorHAnsi" w:eastAsiaTheme="minorEastAsia" w:hAnsiTheme="minorHAnsi" w:cstheme="minorBidi"/>
          <w:b w:val="0"/>
          <w:bCs w:val="0"/>
          <w:caps w:val="0"/>
          <w:sz w:val="21"/>
          <w:szCs w:val="22"/>
        </w:rPr>
      </w:pPr>
      <w:hyperlink w:anchor="_Toc231481161" w:history="1">
        <w:r>
          <w:rPr>
            <w:rStyle w:val="af9"/>
            <w:rFonts w:ascii="Times New Roman" w:hAnsi="Times New Roman"/>
            <w:color w:val="auto"/>
          </w:rPr>
          <w:t>第五章</w:t>
        </w:r>
        <w:r>
          <w:rPr>
            <w:rStyle w:val="af9"/>
            <w:rFonts w:ascii="Times New Roman" w:hAnsi="Times New Roman"/>
            <w:color w:val="auto"/>
          </w:rPr>
          <w:t xml:space="preserve">  </w:t>
        </w:r>
        <w:r>
          <w:rPr>
            <w:rStyle w:val="af9"/>
            <w:rFonts w:ascii="Times New Roman" w:hAnsi="Times New Roman"/>
            <w:color w:val="auto"/>
          </w:rPr>
          <w:t>合同主要条款格式</w:t>
        </w:r>
        <w:r>
          <w:tab/>
        </w:r>
        <w:r>
          <w:fldChar w:fldCharType="begin"/>
        </w:r>
        <w:r>
          <w:instrText xml:space="preserve"> PAGEREF _Toc231481161 \h </w:instrText>
        </w:r>
        <w:r>
          <w:fldChar w:fldCharType="separate"/>
        </w:r>
        <w:r>
          <w:t>49</w:t>
        </w:r>
        <w:r>
          <w:fldChar w:fldCharType="end"/>
        </w:r>
      </w:hyperlink>
    </w:p>
    <w:p w14:paraId="6342B21A" w14:textId="77777777" w:rsidR="00804BFE" w:rsidRDefault="00B12B32">
      <w:pPr>
        <w:pStyle w:val="TOC1"/>
        <w:ind w:firstLine="241"/>
        <w:rPr>
          <w:rFonts w:asciiTheme="minorHAnsi" w:eastAsiaTheme="minorEastAsia" w:hAnsiTheme="minorHAnsi" w:cstheme="minorBidi"/>
          <w:b w:val="0"/>
          <w:bCs w:val="0"/>
          <w:caps w:val="0"/>
          <w:sz w:val="21"/>
          <w:szCs w:val="22"/>
        </w:rPr>
      </w:pPr>
      <w:hyperlink w:anchor="_Toc231481162" w:history="1">
        <w:r>
          <w:rPr>
            <w:rStyle w:val="af9"/>
            <w:rFonts w:ascii="Times New Roman" w:hAnsi="Times New Roman"/>
            <w:color w:val="auto"/>
          </w:rPr>
          <w:t>第六章</w:t>
        </w:r>
        <w:r>
          <w:rPr>
            <w:rStyle w:val="af9"/>
            <w:rFonts w:ascii="Times New Roman" w:hAnsi="Times New Roman"/>
            <w:color w:val="auto"/>
          </w:rPr>
          <w:t xml:space="preserve">  </w:t>
        </w:r>
        <w:r>
          <w:rPr>
            <w:rStyle w:val="af9"/>
            <w:rFonts w:ascii="Times New Roman" w:hAnsi="Times New Roman"/>
            <w:color w:val="auto"/>
          </w:rPr>
          <w:t>投标文件格式</w:t>
        </w:r>
        <w:r>
          <w:tab/>
        </w:r>
        <w:r>
          <w:fldChar w:fldCharType="begin"/>
        </w:r>
        <w:r>
          <w:instrText xml:space="preserve"> PAGEREF _Toc231481162 \h </w:instrText>
        </w:r>
        <w:r>
          <w:fldChar w:fldCharType="separate"/>
        </w:r>
        <w:r>
          <w:t>69</w:t>
        </w:r>
        <w:r>
          <w:fldChar w:fldCharType="end"/>
        </w:r>
      </w:hyperlink>
    </w:p>
    <w:p w14:paraId="10B776C6" w14:textId="77777777" w:rsidR="00804BFE" w:rsidRDefault="00B12B32">
      <w:pPr>
        <w:pStyle w:val="TOC1"/>
        <w:ind w:firstLine="241"/>
        <w:rPr>
          <w:rFonts w:ascii="Times New Roman" w:hAnsi="Times New Roman"/>
        </w:rPr>
      </w:pPr>
      <w:r>
        <w:rPr>
          <w:rFonts w:ascii="Times New Roman" w:hAnsi="Times New Roman"/>
        </w:rPr>
        <w:fldChar w:fldCharType="end"/>
      </w:r>
    </w:p>
    <w:p w14:paraId="69544FE9" w14:textId="77777777" w:rsidR="00804BFE" w:rsidRDefault="00804BFE">
      <w:pPr>
        <w:spacing w:beforeLines="50" w:before="120" w:line="480" w:lineRule="exact"/>
        <w:rPr>
          <w:sz w:val="28"/>
          <w:szCs w:val="28"/>
        </w:rPr>
      </w:pPr>
    </w:p>
    <w:p w14:paraId="628A9082" w14:textId="77777777" w:rsidR="00804BFE" w:rsidRDefault="00804BFE">
      <w:pPr>
        <w:spacing w:beforeLines="50" w:before="120" w:line="480" w:lineRule="exact"/>
        <w:rPr>
          <w:sz w:val="30"/>
        </w:rPr>
        <w:sectPr w:rsidR="00804BFE">
          <w:headerReference w:type="first" r:id="rId14"/>
          <w:footerReference w:type="first" r:id="rId15"/>
          <w:pgSz w:w="11906" w:h="16838"/>
          <w:pgMar w:top="1418" w:right="1134" w:bottom="1247" w:left="1418" w:header="851" w:footer="992" w:gutter="0"/>
          <w:pgNumType w:start="0"/>
          <w:cols w:space="720"/>
          <w:docGrid w:linePitch="312"/>
        </w:sectPr>
      </w:pPr>
    </w:p>
    <w:p w14:paraId="78D6B685"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6" w:name="_Toc231481157"/>
      <w:bookmarkStart w:id="7" w:name="_Toc254970630"/>
      <w:bookmarkStart w:id="8" w:name="_Toc254970489"/>
      <w:r>
        <w:rPr>
          <w:rFonts w:ascii="Times New Roman" w:hAnsi="Times New Roman" w:cs="Times New Roman"/>
          <w:sz w:val="32"/>
          <w:szCs w:val="32"/>
        </w:rPr>
        <w:lastRenderedPageBreak/>
        <w:t>第</w:t>
      </w:r>
      <w:r>
        <w:rPr>
          <w:rFonts w:ascii="Times New Roman" w:hAnsi="Times New Roman" w:cs="Times New Roman" w:hint="eastAsia"/>
          <w:sz w:val="32"/>
          <w:szCs w:val="32"/>
        </w:rPr>
        <w:t>一</w:t>
      </w:r>
      <w:r>
        <w:rPr>
          <w:rFonts w:ascii="Times New Roman" w:hAnsi="Times New Roman" w:cs="Times New Roman"/>
          <w:sz w:val="32"/>
          <w:szCs w:val="32"/>
        </w:rPr>
        <w:t>章</w:t>
      </w:r>
      <w:r>
        <w:rPr>
          <w:rFonts w:ascii="Times New Roman" w:hAnsi="Times New Roman" w:cs="Times New Roman"/>
          <w:sz w:val="32"/>
          <w:szCs w:val="32"/>
        </w:rPr>
        <w:t xml:space="preserve">  </w:t>
      </w:r>
      <w:r>
        <w:rPr>
          <w:rFonts w:ascii="Times New Roman" w:hAnsi="Times New Roman" w:cs="Times New Roman" w:hint="eastAsia"/>
          <w:sz w:val="32"/>
          <w:szCs w:val="32"/>
        </w:rPr>
        <w:t>招标公告</w:t>
      </w:r>
      <w:bookmarkEnd w:id="6"/>
    </w:p>
    <w:p w14:paraId="602510B7" w14:textId="77777777" w:rsidR="00804BFE" w:rsidRDefault="00B12B32">
      <w:pPr>
        <w:spacing w:line="400" w:lineRule="exact"/>
        <w:jc w:val="center"/>
        <w:rPr>
          <w:kern w:val="0"/>
          <w:sz w:val="24"/>
        </w:rPr>
      </w:pPr>
      <w:r>
        <w:rPr>
          <w:kern w:val="0"/>
          <w:sz w:val="24"/>
        </w:rPr>
        <w:t>广西机电设备招标有限公司关于</w:t>
      </w:r>
      <w:bookmarkStart w:id="9" w:name="_Hlk36541082"/>
      <w:r>
        <w:rPr>
          <w:rFonts w:hint="eastAsia"/>
          <w:kern w:val="0"/>
          <w:sz w:val="24"/>
        </w:rPr>
        <w:t>移动</w:t>
      </w:r>
      <w:r>
        <w:rPr>
          <w:rFonts w:hint="eastAsia"/>
          <w:kern w:val="0"/>
          <w:sz w:val="24"/>
        </w:rPr>
        <w:t>C</w:t>
      </w:r>
      <w:proofErr w:type="gramStart"/>
      <w:r>
        <w:rPr>
          <w:rFonts w:hint="eastAsia"/>
          <w:kern w:val="0"/>
          <w:sz w:val="24"/>
        </w:rPr>
        <w:t>型臂</w:t>
      </w:r>
      <w:proofErr w:type="gramEnd"/>
      <w:r>
        <w:rPr>
          <w:rFonts w:hint="eastAsia"/>
          <w:kern w:val="0"/>
          <w:sz w:val="24"/>
        </w:rPr>
        <w:t>X</w:t>
      </w:r>
      <w:r>
        <w:rPr>
          <w:rFonts w:hint="eastAsia"/>
          <w:kern w:val="0"/>
          <w:sz w:val="24"/>
        </w:rPr>
        <w:t>射线机采购项目</w:t>
      </w:r>
      <w:bookmarkEnd w:id="9"/>
      <w:r>
        <w:rPr>
          <w:rFonts w:hint="eastAsia"/>
          <w:sz w:val="24"/>
        </w:rPr>
        <w:t>的</w:t>
      </w:r>
      <w:r>
        <w:rPr>
          <w:kern w:val="0"/>
          <w:sz w:val="24"/>
        </w:rPr>
        <w:t>公开招标公告</w:t>
      </w:r>
    </w:p>
    <w:p w14:paraId="08FF14D3" w14:textId="77777777" w:rsidR="00804BFE" w:rsidRDefault="00804BFE">
      <w:pPr>
        <w:spacing w:line="312" w:lineRule="auto"/>
        <w:jc w:val="left"/>
        <w:rPr>
          <w:kern w:val="0"/>
          <w:szCs w:val="21"/>
        </w:rPr>
      </w:pPr>
    </w:p>
    <w:p w14:paraId="3CCE9C0C" w14:textId="77777777" w:rsidR="00804BFE" w:rsidRDefault="00B12B32">
      <w:pPr>
        <w:spacing w:line="312" w:lineRule="auto"/>
        <w:ind w:firstLineChars="200" w:firstLine="420"/>
        <w:jc w:val="left"/>
        <w:rPr>
          <w:b/>
          <w:bCs/>
          <w:kern w:val="0"/>
          <w:sz w:val="22"/>
          <w:szCs w:val="22"/>
        </w:rPr>
      </w:pPr>
      <w:bookmarkStart w:id="10" w:name="_Hlk132795121"/>
      <w:r>
        <w:rPr>
          <w:rFonts w:hint="eastAsia"/>
          <w:szCs w:val="21"/>
        </w:rPr>
        <w:t>项目概况：移动</w:t>
      </w:r>
      <w:r>
        <w:rPr>
          <w:rFonts w:hint="eastAsia"/>
          <w:szCs w:val="21"/>
        </w:rPr>
        <w:t>C</w:t>
      </w:r>
      <w:proofErr w:type="gramStart"/>
      <w:r>
        <w:rPr>
          <w:rFonts w:hint="eastAsia"/>
          <w:szCs w:val="21"/>
        </w:rPr>
        <w:t>型臂</w:t>
      </w:r>
      <w:proofErr w:type="gramEnd"/>
      <w:r>
        <w:rPr>
          <w:rFonts w:hint="eastAsia"/>
          <w:szCs w:val="21"/>
        </w:rPr>
        <w:t>X</w:t>
      </w:r>
      <w:r>
        <w:rPr>
          <w:rFonts w:hint="eastAsia"/>
          <w:szCs w:val="21"/>
        </w:rPr>
        <w:t>射线机采购项目的潜在投标人应在</w:t>
      </w:r>
      <w:bookmarkStart w:id="11" w:name="_Hlk160178031"/>
      <w:r>
        <w:rPr>
          <w:rFonts w:hint="eastAsia"/>
          <w:szCs w:val="21"/>
        </w:rPr>
        <w:t>广西政府采购云平台</w:t>
      </w:r>
      <w:bookmarkStart w:id="12" w:name="_Hlk160186238"/>
      <w:r>
        <w:rPr>
          <w:rFonts w:hint="eastAsia"/>
          <w:szCs w:val="21"/>
        </w:rPr>
        <w:t>（</w:t>
      </w:r>
      <w:r>
        <w:rPr>
          <w:szCs w:val="21"/>
        </w:rPr>
        <w:t>https://www.gcy.zfcg.gxzf.gov.cn/</w:t>
      </w:r>
      <w:r>
        <w:rPr>
          <w:rFonts w:hint="eastAsia"/>
          <w:szCs w:val="21"/>
        </w:rPr>
        <w:t>）</w:t>
      </w:r>
      <w:bookmarkEnd w:id="11"/>
      <w:bookmarkEnd w:id="12"/>
      <w:r>
        <w:rPr>
          <w:rFonts w:hint="eastAsia"/>
          <w:szCs w:val="21"/>
        </w:rPr>
        <w:t>获取招标文件，并于</w:t>
      </w:r>
      <w:r>
        <w:rPr>
          <w:rFonts w:hint="eastAsia"/>
          <w:szCs w:val="21"/>
        </w:rPr>
        <w:t xml:space="preserve"> 2026</w:t>
      </w:r>
      <w:r>
        <w:rPr>
          <w:rFonts w:hint="eastAsia"/>
          <w:szCs w:val="21"/>
        </w:rPr>
        <w:t>年</w:t>
      </w:r>
      <w:r>
        <w:rPr>
          <w:rFonts w:hint="eastAsia"/>
          <w:szCs w:val="21"/>
        </w:rPr>
        <w:t>07</w:t>
      </w:r>
      <w:r>
        <w:rPr>
          <w:rFonts w:hint="eastAsia"/>
          <w:szCs w:val="21"/>
        </w:rPr>
        <w:t>月</w:t>
      </w:r>
      <w:r>
        <w:rPr>
          <w:rFonts w:hint="eastAsia"/>
          <w:szCs w:val="21"/>
        </w:rPr>
        <w:t>14</w:t>
      </w:r>
      <w:r>
        <w:rPr>
          <w:rFonts w:hint="eastAsia"/>
          <w:szCs w:val="21"/>
        </w:rPr>
        <w:t>日</w:t>
      </w:r>
      <w:r>
        <w:rPr>
          <w:rFonts w:hint="eastAsia"/>
          <w:szCs w:val="21"/>
        </w:rPr>
        <w:t xml:space="preserve"> 09:00</w:t>
      </w:r>
      <w:r>
        <w:rPr>
          <w:rFonts w:hint="eastAsia"/>
          <w:szCs w:val="21"/>
        </w:rPr>
        <w:t>（北京时间）前递交投标文件。</w:t>
      </w:r>
    </w:p>
    <w:bookmarkEnd w:id="10"/>
    <w:p w14:paraId="5D455771"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一、项目基本情况</w:t>
      </w:r>
    </w:p>
    <w:p w14:paraId="48387725" w14:textId="77777777" w:rsidR="00804BFE" w:rsidRDefault="00B12B32">
      <w:pPr>
        <w:spacing w:line="312" w:lineRule="auto"/>
        <w:ind w:firstLineChars="200" w:firstLine="420"/>
        <w:jc w:val="left"/>
        <w:rPr>
          <w:kern w:val="0"/>
          <w:szCs w:val="21"/>
        </w:rPr>
      </w:pPr>
      <w:r>
        <w:rPr>
          <w:kern w:val="0"/>
          <w:szCs w:val="21"/>
        </w:rPr>
        <w:t>项目编号：</w:t>
      </w:r>
      <w:r>
        <w:rPr>
          <w:rFonts w:hint="eastAsia"/>
          <w:kern w:val="0"/>
          <w:szCs w:val="21"/>
        </w:rPr>
        <w:t>GGZC2026-G1-990173-JDZB</w:t>
      </w:r>
    </w:p>
    <w:p w14:paraId="393FB244" w14:textId="77777777" w:rsidR="00804BFE" w:rsidRDefault="00B12B32">
      <w:pPr>
        <w:spacing w:line="312" w:lineRule="auto"/>
        <w:ind w:firstLineChars="200" w:firstLine="420"/>
        <w:jc w:val="left"/>
        <w:rPr>
          <w:kern w:val="0"/>
          <w:szCs w:val="21"/>
        </w:rPr>
      </w:pPr>
      <w:r>
        <w:rPr>
          <w:kern w:val="0"/>
          <w:szCs w:val="21"/>
        </w:rPr>
        <w:t>项目名称：</w:t>
      </w:r>
      <w:r>
        <w:rPr>
          <w:rFonts w:hint="eastAsia"/>
          <w:kern w:val="0"/>
          <w:szCs w:val="21"/>
        </w:rPr>
        <w:t>移动</w:t>
      </w:r>
      <w:r>
        <w:rPr>
          <w:rFonts w:hint="eastAsia"/>
          <w:kern w:val="0"/>
          <w:szCs w:val="21"/>
        </w:rPr>
        <w:t>C</w:t>
      </w:r>
      <w:proofErr w:type="gramStart"/>
      <w:r>
        <w:rPr>
          <w:rFonts w:hint="eastAsia"/>
          <w:kern w:val="0"/>
          <w:szCs w:val="21"/>
        </w:rPr>
        <w:t>型臂</w:t>
      </w:r>
      <w:proofErr w:type="gramEnd"/>
      <w:r>
        <w:rPr>
          <w:rFonts w:hint="eastAsia"/>
          <w:kern w:val="0"/>
          <w:szCs w:val="21"/>
        </w:rPr>
        <w:t>X</w:t>
      </w:r>
      <w:r>
        <w:rPr>
          <w:rFonts w:hint="eastAsia"/>
          <w:kern w:val="0"/>
          <w:szCs w:val="21"/>
        </w:rPr>
        <w:t>射线机采购项目</w:t>
      </w:r>
    </w:p>
    <w:p w14:paraId="5BA69CCA" w14:textId="77777777" w:rsidR="00804BFE" w:rsidRDefault="00B12B32">
      <w:pPr>
        <w:spacing w:line="312" w:lineRule="auto"/>
        <w:ind w:firstLineChars="200" w:firstLine="420"/>
        <w:jc w:val="left"/>
        <w:rPr>
          <w:kern w:val="0"/>
          <w:szCs w:val="21"/>
        </w:rPr>
      </w:pPr>
      <w:bookmarkStart w:id="13" w:name="_Hlk132796123"/>
      <w:r>
        <w:rPr>
          <w:kern w:val="0"/>
          <w:szCs w:val="21"/>
        </w:rPr>
        <w:t>预算</w:t>
      </w:r>
      <w:r>
        <w:rPr>
          <w:rFonts w:hint="eastAsia"/>
          <w:kern w:val="0"/>
          <w:szCs w:val="21"/>
        </w:rPr>
        <w:t>总</w:t>
      </w:r>
      <w:r>
        <w:rPr>
          <w:kern w:val="0"/>
          <w:szCs w:val="21"/>
        </w:rPr>
        <w:t>金额</w:t>
      </w:r>
      <w:r>
        <w:rPr>
          <w:rFonts w:hint="eastAsia"/>
          <w:kern w:val="0"/>
          <w:szCs w:val="21"/>
        </w:rPr>
        <w:t>（元）</w:t>
      </w:r>
      <w:r>
        <w:rPr>
          <w:kern w:val="0"/>
          <w:szCs w:val="21"/>
        </w:rPr>
        <w:t>：</w:t>
      </w:r>
      <w:r>
        <w:rPr>
          <w:kern w:val="0"/>
          <w:szCs w:val="21"/>
        </w:rPr>
        <w:t xml:space="preserve">2200000 </w:t>
      </w:r>
    </w:p>
    <w:bookmarkEnd w:id="13"/>
    <w:p w14:paraId="21D9D32B" w14:textId="77777777" w:rsidR="00804BFE" w:rsidRDefault="00B12B32">
      <w:pPr>
        <w:spacing w:line="312" w:lineRule="auto"/>
        <w:ind w:firstLineChars="200" w:firstLine="420"/>
        <w:jc w:val="left"/>
        <w:rPr>
          <w:kern w:val="0"/>
          <w:szCs w:val="21"/>
        </w:rPr>
      </w:pPr>
      <w:r>
        <w:rPr>
          <w:rFonts w:hint="eastAsia"/>
          <w:kern w:val="0"/>
          <w:szCs w:val="21"/>
        </w:rPr>
        <w:t>采购需求</w:t>
      </w:r>
      <w:r>
        <w:rPr>
          <w:kern w:val="0"/>
          <w:szCs w:val="21"/>
        </w:rPr>
        <w:t>：</w:t>
      </w:r>
    </w:p>
    <w:p w14:paraId="3C86CDAC" w14:textId="77777777" w:rsidR="00804BFE" w:rsidRDefault="00B12B32">
      <w:pPr>
        <w:spacing w:line="312" w:lineRule="auto"/>
        <w:ind w:firstLineChars="350" w:firstLine="735"/>
        <w:jc w:val="left"/>
        <w:rPr>
          <w:kern w:val="0"/>
          <w:szCs w:val="21"/>
        </w:rPr>
      </w:pPr>
      <w:bookmarkStart w:id="14" w:name="_Hlk77608065"/>
      <w:proofErr w:type="gramStart"/>
      <w:r>
        <w:rPr>
          <w:rFonts w:hint="eastAsia"/>
          <w:kern w:val="0"/>
          <w:szCs w:val="21"/>
        </w:rPr>
        <w:t>标项名称</w:t>
      </w:r>
      <w:proofErr w:type="gramEnd"/>
      <w:r>
        <w:rPr>
          <w:rFonts w:hint="eastAsia"/>
          <w:kern w:val="0"/>
          <w:szCs w:val="21"/>
        </w:rPr>
        <w:t>：移动</w:t>
      </w:r>
      <w:r>
        <w:rPr>
          <w:rFonts w:hint="eastAsia"/>
          <w:kern w:val="0"/>
          <w:szCs w:val="21"/>
        </w:rPr>
        <w:t>C</w:t>
      </w:r>
      <w:proofErr w:type="gramStart"/>
      <w:r>
        <w:rPr>
          <w:rFonts w:hint="eastAsia"/>
          <w:kern w:val="0"/>
          <w:szCs w:val="21"/>
        </w:rPr>
        <w:t>型臂</w:t>
      </w:r>
      <w:proofErr w:type="gramEnd"/>
      <w:r>
        <w:rPr>
          <w:rFonts w:hint="eastAsia"/>
          <w:kern w:val="0"/>
          <w:szCs w:val="21"/>
        </w:rPr>
        <w:t>X</w:t>
      </w:r>
      <w:r>
        <w:rPr>
          <w:rFonts w:hint="eastAsia"/>
          <w:kern w:val="0"/>
          <w:szCs w:val="21"/>
        </w:rPr>
        <w:t>射线机采购项目</w:t>
      </w:r>
    </w:p>
    <w:p w14:paraId="1A8D0A0A" w14:textId="77777777" w:rsidR="00804BFE" w:rsidRDefault="00B12B32">
      <w:pPr>
        <w:spacing w:line="312" w:lineRule="auto"/>
        <w:ind w:firstLineChars="350" w:firstLine="735"/>
        <w:jc w:val="left"/>
        <w:rPr>
          <w:kern w:val="0"/>
          <w:szCs w:val="21"/>
        </w:rPr>
      </w:pPr>
      <w:r>
        <w:rPr>
          <w:rFonts w:hint="eastAsia"/>
          <w:kern w:val="0"/>
          <w:szCs w:val="21"/>
        </w:rPr>
        <w:t>数量：</w:t>
      </w:r>
      <w:r>
        <w:rPr>
          <w:rFonts w:hint="eastAsia"/>
          <w:kern w:val="0"/>
          <w:szCs w:val="21"/>
        </w:rPr>
        <w:t>1</w:t>
      </w:r>
    </w:p>
    <w:p w14:paraId="2FC6F135" w14:textId="77777777" w:rsidR="00804BFE" w:rsidRDefault="00B12B32">
      <w:pPr>
        <w:spacing w:line="312" w:lineRule="auto"/>
        <w:ind w:firstLineChars="350" w:firstLine="735"/>
        <w:jc w:val="left"/>
        <w:rPr>
          <w:kern w:val="0"/>
          <w:szCs w:val="21"/>
        </w:rPr>
      </w:pPr>
      <w:r>
        <w:rPr>
          <w:rFonts w:hint="eastAsia"/>
          <w:kern w:val="0"/>
          <w:szCs w:val="21"/>
        </w:rPr>
        <w:t>预算金额（元）：</w:t>
      </w:r>
      <w:r>
        <w:rPr>
          <w:kern w:val="0"/>
          <w:szCs w:val="21"/>
        </w:rPr>
        <w:t>2200000</w:t>
      </w:r>
    </w:p>
    <w:p w14:paraId="7E205458" w14:textId="77777777" w:rsidR="00804BFE" w:rsidRDefault="00B12B32">
      <w:pPr>
        <w:spacing w:line="312" w:lineRule="auto"/>
        <w:ind w:firstLineChars="350" w:firstLine="735"/>
        <w:jc w:val="left"/>
        <w:rPr>
          <w:kern w:val="0"/>
          <w:szCs w:val="21"/>
        </w:rPr>
      </w:pPr>
      <w:r>
        <w:rPr>
          <w:rFonts w:hint="eastAsia"/>
          <w:kern w:val="0"/>
          <w:szCs w:val="21"/>
        </w:rPr>
        <w:t>简要规格描述或项目基本概况介绍、用途：移动式</w:t>
      </w:r>
      <w:r>
        <w:rPr>
          <w:rFonts w:hint="eastAsia"/>
          <w:kern w:val="0"/>
          <w:szCs w:val="21"/>
        </w:rPr>
        <w:t>C</w:t>
      </w:r>
      <w:proofErr w:type="gramStart"/>
      <w:r>
        <w:rPr>
          <w:rFonts w:hint="eastAsia"/>
          <w:kern w:val="0"/>
          <w:szCs w:val="21"/>
        </w:rPr>
        <w:t>形臂</w:t>
      </w:r>
      <w:proofErr w:type="gramEnd"/>
      <w:r>
        <w:rPr>
          <w:rFonts w:hint="eastAsia"/>
          <w:kern w:val="0"/>
          <w:szCs w:val="21"/>
        </w:rPr>
        <w:t>X</w:t>
      </w:r>
      <w:r>
        <w:rPr>
          <w:rFonts w:hint="eastAsia"/>
          <w:kern w:val="0"/>
          <w:szCs w:val="21"/>
        </w:rPr>
        <w:t>射线机</w:t>
      </w:r>
      <w:r>
        <w:rPr>
          <w:rFonts w:hint="eastAsia"/>
          <w:kern w:val="0"/>
          <w:szCs w:val="21"/>
        </w:rPr>
        <w:t>1</w:t>
      </w:r>
      <w:r>
        <w:rPr>
          <w:rFonts w:hint="eastAsia"/>
          <w:kern w:val="0"/>
          <w:szCs w:val="21"/>
        </w:rPr>
        <w:t>套，具体详见招标文件。</w:t>
      </w:r>
    </w:p>
    <w:p w14:paraId="3950A8DC" w14:textId="77777777" w:rsidR="00804BFE" w:rsidRDefault="00B12B32">
      <w:pPr>
        <w:spacing w:line="312" w:lineRule="auto"/>
        <w:ind w:firstLineChars="350" w:firstLine="735"/>
        <w:jc w:val="left"/>
        <w:rPr>
          <w:kern w:val="0"/>
          <w:szCs w:val="21"/>
        </w:rPr>
      </w:pPr>
      <w:bookmarkStart w:id="15" w:name="_Hlk132796150"/>
      <w:r>
        <w:rPr>
          <w:kern w:val="0"/>
          <w:szCs w:val="21"/>
        </w:rPr>
        <w:t>最高限价</w:t>
      </w:r>
      <w:r>
        <w:rPr>
          <w:rFonts w:hint="eastAsia"/>
          <w:kern w:val="0"/>
          <w:szCs w:val="21"/>
        </w:rPr>
        <w:t>（如有）</w:t>
      </w:r>
      <w:r>
        <w:rPr>
          <w:kern w:val="0"/>
          <w:szCs w:val="21"/>
        </w:rPr>
        <w:t>：</w:t>
      </w:r>
      <w:bookmarkEnd w:id="15"/>
      <w:r>
        <w:rPr>
          <w:kern w:val="0"/>
          <w:szCs w:val="21"/>
        </w:rPr>
        <w:t xml:space="preserve">2010000 </w:t>
      </w:r>
    </w:p>
    <w:p w14:paraId="666AC12F" w14:textId="77777777" w:rsidR="00804BFE" w:rsidRDefault="00B12B32">
      <w:pPr>
        <w:spacing w:line="312" w:lineRule="auto"/>
        <w:ind w:firstLineChars="350" w:firstLine="735"/>
        <w:jc w:val="left"/>
        <w:rPr>
          <w:kern w:val="0"/>
          <w:szCs w:val="21"/>
        </w:rPr>
      </w:pPr>
      <w:r>
        <w:rPr>
          <w:rFonts w:hint="eastAsia"/>
          <w:kern w:val="0"/>
          <w:szCs w:val="21"/>
        </w:rPr>
        <w:t>合同履约期限：自签订合同之日起</w:t>
      </w:r>
      <w:r>
        <w:rPr>
          <w:rFonts w:hint="eastAsia"/>
          <w:kern w:val="0"/>
          <w:szCs w:val="21"/>
        </w:rPr>
        <w:t>90</w:t>
      </w:r>
      <w:r>
        <w:rPr>
          <w:rFonts w:ascii="宋体" w:hAnsi="宋体" w:cs="宋体" w:hint="eastAsia"/>
          <w:szCs w:val="21"/>
        </w:rPr>
        <w:t>日历日</w:t>
      </w:r>
      <w:r>
        <w:rPr>
          <w:rFonts w:hint="eastAsia"/>
          <w:kern w:val="0"/>
          <w:szCs w:val="21"/>
        </w:rPr>
        <w:t>内完成供货、安装调试、验收合格并交付使用。</w:t>
      </w:r>
    </w:p>
    <w:p w14:paraId="288209EF" w14:textId="77777777" w:rsidR="00804BFE" w:rsidRDefault="00B12B32">
      <w:pPr>
        <w:spacing w:line="312" w:lineRule="auto"/>
        <w:ind w:firstLineChars="350" w:firstLine="735"/>
        <w:jc w:val="left"/>
        <w:rPr>
          <w:kern w:val="0"/>
          <w:szCs w:val="21"/>
        </w:rPr>
      </w:pPr>
      <w:r>
        <w:rPr>
          <w:kern w:val="0"/>
          <w:szCs w:val="21"/>
        </w:rPr>
        <w:t>本项目</w:t>
      </w:r>
      <w:r>
        <w:rPr>
          <w:rFonts w:hint="eastAsia"/>
          <w:kern w:val="0"/>
          <w:szCs w:val="21"/>
        </w:rPr>
        <w:t>（</w:t>
      </w:r>
      <w:r>
        <w:rPr>
          <w:rFonts w:hint="eastAsia"/>
          <w:szCs w:val="21"/>
        </w:rPr>
        <w:t>否</w:t>
      </w:r>
      <w:r>
        <w:rPr>
          <w:rFonts w:hint="eastAsia"/>
          <w:kern w:val="0"/>
          <w:szCs w:val="21"/>
        </w:rPr>
        <w:t>）接受</w:t>
      </w:r>
      <w:r>
        <w:rPr>
          <w:kern w:val="0"/>
          <w:szCs w:val="21"/>
        </w:rPr>
        <w:t>联合体投标。</w:t>
      </w:r>
    </w:p>
    <w:p w14:paraId="1FC3D1D8" w14:textId="77777777" w:rsidR="00804BFE" w:rsidRDefault="00B12B32">
      <w:pPr>
        <w:spacing w:line="312" w:lineRule="auto"/>
        <w:ind w:firstLineChars="350" w:firstLine="735"/>
        <w:jc w:val="left"/>
        <w:rPr>
          <w:kern w:val="0"/>
          <w:szCs w:val="21"/>
        </w:rPr>
      </w:pPr>
      <w:r>
        <w:rPr>
          <w:rFonts w:hint="eastAsia"/>
          <w:kern w:val="0"/>
          <w:szCs w:val="21"/>
        </w:rPr>
        <w:t>备注：</w:t>
      </w:r>
    </w:p>
    <w:bookmarkEnd w:id="14"/>
    <w:p w14:paraId="365611E7"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二、申请人的资格要求</w:t>
      </w:r>
    </w:p>
    <w:p w14:paraId="1EF99ADE" w14:textId="77777777" w:rsidR="00804BFE" w:rsidRDefault="00B12B32">
      <w:pPr>
        <w:spacing w:line="312" w:lineRule="auto"/>
        <w:ind w:firstLineChars="200" w:firstLine="420"/>
        <w:jc w:val="left"/>
        <w:rPr>
          <w:szCs w:val="21"/>
        </w:rPr>
      </w:pPr>
      <w:r>
        <w:rPr>
          <w:kern w:val="0"/>
          <w:szCs w:val="21"/>
        </w:rPr>
        <w:t>1</w:t>
      </w:r>
      <w:r>
        <w:rPr>
          <w:rFonts w:hint="eastAsia"/>
          <w:kern w:val="0"/>
          <w:szCs w:val="21"/>
        </w:rPr>
        <w:t>.</w:t>
      </w:r>
      <w:r>
        <w:rPr>
          <w:rFonts w:hint="eastAsia"/>
          <w:kern w:val="0"/>
          <w:szCs w:val="21"/>
        </w:rPr>
        <w:t>满足</w:t>
      </w:r>
      <w:r>
        <w:rPr>
          <w:kern w:val="0"/>
          <w:szCs w:val="21"/>
        </w:rPr>
        <w:t>《中华人民共和国政府采购法》第二十二条规定；</w:t>
      </w:r>
      <w:r>
        <w:rPr>
          <w:szCs w:val="21"/>
        </w:rPr>
        <w:t xml:space="preserve"> </w:t>
      </w:r>
    </w:p>
    <w:p w14:paraId="68B70938" w14:textId="77777777" w:rsidR="00804BFE" w:rsidRDefault="00B12B32">
      <w:pPr>
        <w:spacing w:line="312" w:lineRule="auto"/>
        <w:ind w:firstLineChars="200" w:firstLine="420"/>
        <w:jc w:val="left"/>
        <w:rPr>
          <w:strike/>
          <w:kern w:val="0"/>
          <w:szCs w:val="21"/>
        </w:rPr>
      </w:pPr>
      <w:r>
        <w:rPr>
          <w:rFonts w:hint="eastAsia"/>
          <w:szCs w:val="21"/>
        </w:rPr>
        <w:t>2.</w:t>
      </w:r>
      <w:r>
        <w:rPr>
          <w:rFonts w:hint="eastAsia"/>
          <w:szCs w:val="21"/>
        </w:rPr>
        <w:t>落实政府采购政策需满足的资格要求：</w:t>
      </w:r>
      <w:bookmarkStart w:id="16" w:name="_Hlk132732708"/>
      <w:r>
        <w:rPr>
          <w:rFonts w:hint="eastAsia"/>
          <w:kern w:val="0"/>
          <w:szCs w:val="21"/>
        </w:rPr>
        <w:t>无</w:t>
      </w:r>
    </w:p>
    <w:bookmarkEnd w:id="16"/>
    <w:p w14:paraId="50E989A0" w14:textId="77777777" w:rsidR="00804BFE" w:rsidRDefault="00B12B32">
      <w:pPr>
        <w:spacing w:line="312" w:lineRule="auto"/>
        <w:ind w:firstLineChars="200" w:firstLine="420"/>
        <w:jc w:val="left"/>
        <w:rPr>
          <w:kern w:val="0"/>
          <w:szCs w:val="21"/>
        </w:rPr>
      </w:pPr>
      <w:r>
        <w:rPr>
          <w:kern w:val="0"/>
          <w:szCs w:val="21"/>
        </w:rPr>
        <w:t>3</w:t>
      </w:r>
      <w:r>
        <w:rPr>
          <w:rFonts w:hint="eastAsia"/>
          <w:kern w:val="0"/>
          <w:szCs w:val="21"/>
        </w:rPr>
        <w:t>.</w:t>
      </w:r>
      <w:r>
        <w:rPr>
          <w:rFonts w:hint="eastAsia"/>
          <w:kern w:val="0"/>
          <w:szCs w:val="21"/>
        </w:rPr>
        <w:t>本项目的</w:t>
      </w:r>
      <w:r>
        <w:rPr>
          <w:kern w:val="0"/>
          <w:szCs w:val="21"/>
        </w:rPr>
        <w:t>特定资格</w:t>
      </w:r>
      <w:r>
        <w:rPr>
          <w:rFonts w:hint="eastAsia"/>
          <w:kern w:val="0"/>
          <w:szCs w:val="21"/>
        </w:rPr>
        <w:t>要求</w:t>
      </w:r>
      <w:r>
        <w:rPr>
          <w:kern w:val="0"/>
          <w:szCs w:val="21"/>
        </w:rPr>
        <w:t>：</w:t>
      </w:r>
    </w:p>
    <w:p w14:paraId="2A51A8A0" w14:textId="77777777" w:rsidR="00804BFE" w:rsidRDefault="00B12B32">
      <w:pPr>
        <w:spacing w:line="312" w:lineRule="auto"/>
        <w:ind w:firstLineChars="200" w:firstLine="420"/>
        <w:jc w:val="left"/>
        <w:rPr>
          <w:kern w:val="0"/>
          <w:szCs w:val="21"/>
        </w:rPr>
      </w:pPr>
      <w:r>
        <w:rPr>
          <w:kern w:val="0"/>
          <w:szCs w:val="21"/>
        </w:rPr>
        <w:t>（</w:t>
      </w:r>
      <w:r>
        <w:rPr>
          <w:kern w:val="0"/>
          <w:szCs w:val="21"/>
        </w:rPr>
        <w:t>1</w:t>
      </w:r>
      <w:r>
        <w:rPr>
          <w:kern w:val="0"/>
          <w:szCs w:val="21"/>
        </w:rPr>
        <w:t>）资质要求：</w:t>
      </w:r>
    </w:p>
    <w:p w14:paraId="19BED260" w14:textId="77777777" w:rsidR="00804BFE" w:rsidRDefault="00B12B32">
      <w:pPr>
        <w:spacing w:line="312" w:lineRule="auto"/>
        <w:ind w:firstLineChars="200" w:firstLine="420"/>
        <w:jc w:val="left"/>
        <w:rPr>
          <w:kern w:val="0"/>
          <w:szCs w:val="21"/>
        </w:rPr>
      </w:pPr>
      <w:r>
        <w:rPr>
          <w:rFonts w:hint="eastAsia"/>
          <w:kern w:val="0"/>
          <w:szCs w:val="21"/>
        </w:rPr>
        <w:t>1.1</w:t>
      </w:r>
      <w:r>
        <w:rPr>
          <w:rFonts w:hint="eastAsia"/>
          <w:kern w:val="0"/>
          <w:szCs w:val="21"/>
        </w:rPr>
        <w:t>如投标货物为第二类或第三类医疗器械，供应商必须具备国家主管部门颁发的二类医疗器械备案证或《医疗器械经营企业许可证》（如供应商为代理经销商），或具备《医疗器械生产企业许可证》（如供应商为制造商）。</w:t>
      </w:r>
    </w:p>
    <w:p w14:paraId="489974F5" w14:textId="77777777" w:rsidR="00804BFE" w:rsidRDefault="00B12B32">
      <w:pPr>
        <w:spacing w:line="312" w:lineRule="auto"/>
        <w:ind w:firstLineChars="200" w:firstLine="420"/>
        <w:jc w:val="left"/>
        <w:rPr>
          <w:kern w:val="0"/>
          <w:szCs w:val="21"/>
        </w:rPr>
      </w:pPr>
      <w:r>
        <w:rPr>
          <w:rFonts w:hint="eastAsia"/>
          <w:kern w:val="0"/>
          <w:szCs w:val="21"/>
        </w:rPr>
        <w:t>1.2</w:t>
      </w:r>
      <w:r>
        <w:rPr>
          <w:rFonts w:hint="eastAsia"/>
          <w:kern w:val="0"/>
          <w:szCs w:val="21"/>
        </w:rPr>
        <w:t>供应商为投标产品制造商的须具备有效的《辐射安全许可证》（许可种类和范围至少包含生产、销售）；供应商为投标产品经销商的须具备有效的《辐射安全许可证》（许可种类和范围至少包</w:t>
      </w:r>
      <w:r>
        <w:rPr>
          <w:rFonts w:hint="eastAsia"/>
          <w:kern w:val="0"/>
          <w:szCs w:val="21"/>
        </w:rPr>
        <w:t>含销售）（依据《放射性同位素与射线装置安全许可管理办法》第二条在中华人民共和国境内生产、销售、使用放射性同位素与射线装置的单位，应当依照本办法的规定，取得辐射安全许可证）</w:t>
      </w:r>
      <w:r>
        <w:rPr>
          <w:kern w:val="0"/>
          <w:szCs w:val="21"/>
        </w:rPr>
        <w:t>。</w:t>
      </w:r>
    </w:p>
    <w:p w14:paraId="4228AACD" w14:textId="77777777" w:rsidR="00804BFE" w:rsidRDefault="00B12B32">
      <w:pPr>
        <w:spacing w:line="312" w:lineRule="auto"/>
        <w:ind w:firstLineChars="200" w:firstLine="420"/>
        <w:jc w:val="left"/>
        <w:rPr>
          <w:kern w:val="0"/>
          <w:szCs w:val="21"/>
        </w:rPr>
      </w:pPr>
      <w:r>
        <w:rPr>
          <w:kern w:val="0"/>
          <w:szCs w:val="21"/>
        </w:rPr>
        <w:t>（</w:t>
      </w:r>
      <w:r>
        <w:rPr>
          <w:kern w:val="0"/>
          <w:szCs w:val="21"/>
        </w:rPr>
        <w:t>2</w:t>
      </w:r>
      <w:r>
        <w:rPr>
          <w:kern w:val="0"/>
          <w:szCs w:val="21"/>
        </w:rPr>
        <w:t>）业绩要求：</w:t>
      </w:r>
      <w:r>
        <w:rPr>
          <w:rFonts w:hint="eastAsia"/>
          <w:kern w:val="0"/>
          <w:szCs w:val="21"/>
        </w:rPr>
        <w:t>无。</w:t>
      </w:r>
      <w:bookmarkStart w:id="17" w:name="_Hlk77608117"/>
    </w:p>
    <w:bookmarkEnd w:id="17"/>
    <w:p w14:paraId="2D2D6579" w14:textId="77777777" w:rsidR="00804BFE" w:rsidRDefault="00B12B32">
      <w:pPr>
        <w:spacing w:line="312" w:lineRule="auto"/>
        <w:ind w:firstLineChars="200" w:firstLine="420"/>
        <w:jc w:val="left"/>
        <w:rPr>
          <w:kern w:val="0"/>
          <w:szCs w:val="21"/>
        </w:rPr>
      </w:pPr>
      <w:r>
        <w:rPr>
          <w:rFonts w:hint="eastAsia"/>
          <w:kern w:val="0"/>
          <w:szCs w:val="21"/>
        </w:rPr>
        <w:t>（</w:t>
      </w:r>
      <w:r>
        <w:rPr>
          <w:kern w:val="0"/>
          <w:szCs w:val="21"/>
        </w:rPr>
        <w:t>3</w:t>
      </w:r>
      <w:r>
        <w:rPr>
          <w:rFonts w:hint="eastAsia"/>
          <w:kern w:val="0"/>
          <w:szCs w:val="21"/>
        </w:rPr>
        <w:t>）</w:t>
      </w: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r>
        <w:rPr>
          <w:rFonts w:hint="eastAsia"/>
          <w:kern w:val="0"/>
          <w:szCs w:val="21"/>
        </w:rPr>
        <w:t>。</w:t>
      </w:r>
    </w:p>
    <w:p w14:paraId="419A951E" w14:textId="77777777" w:rsidR="00804BFE" w:rsidRDefault="00B12B32">
      <w:pPr>
        <w:spacing w:line="312" w:lineRule="auto"/>
        <w:ind w:firstLineChars="200" w:firstLine="420"/>
        <w:jc w:val="left"/>
        <w:rPr>
          <w:kern w:val="0"/>
          <w:szCs w:val="21"/>
        </w:rPr>
      </w:pPr>
      <w:r>
        <w:rPr>
          <w:rFonts w:hint="eastAsia"/>
          <w:kern w:val="0"/>
          <w:szCs w:val="21"/>
        </w:rPr>
        <w:t>（</w:t>
      </w:r>
      <w:r>
        <w:rPr>
          <w:kern w:val="0"/>
          <w:szCs w:val="21"/>
        </w:rPr>
        <w:t>4</w:t>
      </w:r>
      <w:r>
        <w:rPr>
          <w:rFonts w:hint="eastAsia"/>
          <w:kern w:val="0"/>
          <w:szCs w:val="21"/>
        </w:rPr>
        <w:t>）</w:t>
      </w:r>
      <w:r>
        <w:rPr>
          <w:kern w:val="0"/>
          <w:szCs w:val="21"/>
        </w:rPr>
        <w:t>未被列入失信被执行人、重大税收违法失信主体、政府采购严重违法失信行为记录名单。</w:t>
      </w:r>
    </w:p>
    <w:p w14:paraId="625788A5" w14:textId="77777777" w:rsidR="00804BFE" w:rsidRDefault="00B12B32">
      <w:pPr>
        <w:spacing w:line="312" w:lineRule="auto"/>
        <w:ind w:firstLineChars="200" w:firstLine="420"/>
        <w:jc w:val="left"/>
        <w:rPr>
          <w:kern w:val="0"/>
          <w:szCs w:val="21"/>
        </w:rPr>
      </w:pPr>
      <w:r>
        <w:rPr>
          <w:rFonts w:hint="eastAsia"/>
          <w:kern w:val="0"/>
          <w:szCs w:val="21"/>
        </w:rPr>
        <w:t>（</w:t>
      </w:r>
      <w:r>
        <w:rPr>
          <w:rFonts w:hint="eastAsia"/>
          <w:kern w:val="0"/>
          <w:szCs w:val="21"/>
        </w:rPr>
        <w:t>5</w:t>
      </w:r>
      <w:r>
        <w:rPr>
          <w:rFonts w:hint="eastAsia"/>
          <w:kern w:val="0"/>
          <w:szCs w:val="21"/>
        </w:rPr>
        <w:t>）本项目不允许分公司参与投标。</w:t>
      </w:r>
    </w:p>
    <w:p w14:paraId="53221F98" w14:textId="77777777" w:rsidR="00804BFE" w:rsidRDefault="00B12B32">
      <w:pPr>
        <w:spacing w:line="312" w:lineRule="auto"/>
        <w:ind w:firstLineChars="200" w:firstLine="420"/>
        <w:jc w:val="left"/>
        <w:rPr>
          <w:kern w:val="0"/>
          <w:szCs w:val="21"/>
        </w:rPr>
      </w:pPr>
      <w:bookmarkStart w:id="18" w:name="_Hlk132732817"/>
      <w:r>
        <w:rPr>
          <w:rFonts w:hint="eastAsia"/>
          <w:szCs w:val="21"/>
        </w:rPr>
        <w:t>（</w:t>
      </w:r>
      <w:r>
        <w:rPr>
          <w:szCs w:val="21"/>
        </w:rPr>
        <w:t>6</w:t>
      </w:r>
      <w:r>
        <w:rPr>
          <w:rFonts w:hint="eastAsia"/>
          <w:szCs w:val="21"/>
        </w:rPr>
        <w:t>）</w:t>
      </w:r>
      <w:r>
        <w:rPr>
          <w:rFonts w:hint="eastAsia"/>
          <w:kern w:val="0"/>
          <w:szCs w:val="21"/>
        </w:rPr>
        <w:t>本项目不允许分包。</w:t>
      </w:r>
    </w:p>
    <w:p w14:paraId="5F22FB82" w14:textId="77777777" w:rsidR="00804BFE" w:rsidRDefault="00B12B32">
      <w:pPr>
        <w:spacing w:line="312" w:lineRule="auto"/>
        <w:ind w:firstLineChars="200" w:firstLine="420"/>
        <w:jc w:val="left"/>
        <w:rPr>
          <w:szCs w:val="21"/>
        </w:rPr>
      </w:pPr>
      <w:r>
        <w:rPr>
          <w:rFonts w:hint="eastAsia"/>
          <w:kern w:val="0"/>
          <w:szCs w:val="21"/>
        </w:rPr>
        <w:lastRenderedPageBreak/>
        <w:t>（</w:t>
      </w:r>
      <w:r>
        <w:rPr>
          <w:kern w:val="0"/>
          <w:szCs w:val="21"/>
        </w:rPr>
        <w:t>7</w:t>
      </w:r>
      <w:r>
        <w:rPr>
          <w:rFonts w:hint="eastAsia"/>
          <w:kern w:val="0"/>
          <w:szCs w:val="21"/>
        </w:rPr>
        <w:t>）</w:t>
      </w:r>
      <w:r>
        <w:rPr>
          <w:kern w:val="0"/>
          <w:szCs w:val="21"/>
        </w:rPr>
        <w:t>本项目不接受联合体投标。</w:t>
      </w:r>
    </w:p>
    <w:bookmarkEnd w:id="18"/>
    <w:p w14:paraId="5C179CA4" w14:textId="77777777" w:rsidR="00804BFE" w:rsidRDefault="00B12B32">
      <w:pPr>
        <w:spacing w:line="312" w:lineRule="auto"/>
        <w:ind w:firstLineChars="200" w:firstLine="420"/>
        <w:jc w:val="left"/>
        <w:rPr>
          <w:kern w:val="0"/>
          <w:szCs w:val="21"/>
        </w:rPr>
      </w:pPr>
      <w:r>
        <w:rPr>
          <w:rFonts w:hint="eastAsia"/>
          <w:kern w:val="0"/>
          <w:szCs w:val="21"/>
        </w:rPr>
        <w:t>（</w:t>
      </w:r>
      <w:r>
        <w:rPr>
          <w:kern w:val="0"/>
          <w:szCs w:val="21"/>
        </w:rPr>
        <w:t>8</w:t>
      </w:r>
      <w:r>
        <w:rPr>
          <w:rFonts w:hint="eastAsia"/>
          <w:kern w:val="0"/>
          <w:szCs w:val="21"/>
        </w:rPr>
        <w:t>）</w:t>
      </w:r>
      <w:r>
        <w:rPr>
          <w:kern w:val="0"/>
          <w:szCs w:val="21"/>
        </w:rPr>
        <w:t>按照招标公告规定获得招标文件。</w:t>
      </w:r>
      <w:r>
        <w:rPr>
          <w:rFonts w:hint="eastAsia"/>
          <w:kern w:val="0"/>
          <w:szCs w:val="21"/>
        </w:rPr>
        <w:t>招标文件有规定时按要求提交投标保证金。</w:t>
      </w:r>
    </w:p>
    <w:p w14:paraId="10E1276F"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三、获取招标文件</w:t>
      </w:r>
    </w:p>
    <w:p w14:paraId="28B2775C" w14:textId="77777777" w:rsidR="00804BFE" w:rsidRDefault="00B12B32">
      <w:pPr>
        <w:spacing w:line="312" w:lineRule="auto"/>
        <w:ind w:firstLineChars="200" w:firstLine="420"/>
        <w:jc w:val="left"/>
      </w:pPr>
      <w:bookmarkStart w:id="19" w:name="_Hlk19048251"/>
      <w:r>
        <w:rPr>
          <w:rFonts w:hint="eastAsia"/>
        </w:rPr>
        <w:t>时间：</w:t>
      </w:r>
      <w:r>
        <w:t>20</w:t>
      </w:r>
      <w:r>
        <w:rPr>
          <w:rFonts w:hint="eastAsia"/>
        </w:rPr>
        <w:t>26</w:t>
      </w:r>
      <w:r>
        <w:rPr>
          <w:rFonts w:hint="eastAsia"/>
        </w:rPr>
        <w:t>年</w:t>
      </w:r>
      <w:r>
        <w:rPr>
          <w:rFonts w:hint="eastAsia"/>
        </w:rPr>
        <w:t>06</w:t>
      </w:r>
      <w:r>
        <w:rPr>
          <w:rFonts w:hint="eastAsia"/>
        </w:rPr>
        <w:t>月</w:t>
      </w:r>
      <w:r>
        <w:rPr>
          <w:rFonts w:hint="eastAsia"/>
        </w:rPr>
        <w:t>23</w:t>
      </w:r>
      <w:r>
        <w:rPr>
          <w:rFonts w:hint="eastAsia"/>
        </w:rPr>
        <w:t>日起至</w:t>
      </w:r>
      <w:r>
        <w:rPr>
          <w:rFonts w:hint="eastAsia"/>
        </w:rPr>
        <w:t>2</w:t>
      </w:r>
      <w:r>
        <w:t>0</w:t>
      </w:r>
      <w:r>
        <w:rPr>
          <w:rFonts w:hint="eastAsia"/>
        </w:rPr>
        <w:t>26</w:t>
      </w:r>
      <w:r>
        <w:rPr>
          <w:rFonts w:hint="eastAsia"/>
        </w:rPr>
        <w:t>年</w:t>
      </w:r>
      <w:r>
        <w:rPr>
          <w:rFonts w:hint="eastAsia"/>
        </w:rPr>
        <w:t>06</w:t>
      </w:r>
      <w:r>
        <w:rPr>
          <w:rFonts w:hint="eastAsia"/>
        </w:rPr>
        <w:t>月</w:t>
      </w:r>
      <w:r>
        <w:rPr>
          <w:rFonts w:hint="eastAsia"/>
        </w:rPr>
        <w:t>30</w:t>
      </w:r>
      <w:r>
        <w:rPr>
          <w:rFonts w:hint="eastAsia"/>
        </w:rPr>
        <w:t>日，每天上午</w:t>
      </w:r>
      <w:r>
        <w:rPr>
          <w:rFonts w:hint="eastAsia"/>
        </w:rPr>
        <w:t>00:00</w:t>
      </w:r>
      <w:r>
        <w:rPr>
          <w:rFonts w:hint="eastAsia"/>
        </w:rPr>
        <w:t>至</w:t>
      </w:r>
      <w:r>
        <w:rPr>
          <w:rFonts w:hint="eastAsia"/>
        </w:rPr>
        <w:t>12:00 </w:t>
      </w:r>
      <w:r>
        <w:rPr>
          <w:rFonts w:hint="eastAsia"/>
        </w:rPr>
        <w:t>，下午</w:t>
      </w:r>
      <w:r>
        <w:rPr>
          <w:rFonts w:hint="eastAsia"/>
        </w:rPr>
        <w:t>12:00</w:t>
      </w:r>
      <w:r>
        <w:rPr>
          <w:rFonts w:hint="eastAsia"/>
        </w:rPr>
        <w:t>至</w:t>
      </w:r>
      <w:r>
        <w:rPr>
          <w:rFonts w:hint="eastAsia"/>
        </w:rPr>
        <w:t>23:59</w:t>
      </w:r>
      <w:r>
        <w:rPr>
          <w:rFonts w:hint="eastAsia"/>
        </w:rPr>
        <w:t>（北京时间，法定节假日除外）。</w:t>
      </w:r>
    </w:p>
    <w:p w14:paraId="6199DA70" w14:textId="77777777" w:rsidR="00804BFE" w:rsidRDefault="00B12B32">
      <w:pPr>
        <w:spacing w:line="312" w:lineRule="auto"/>
        <w:ind w:firstLineChars="200" w:firstLine="420"/>
        <w:jc w:val="left"/>
        <w:rPr>
          <w:szCs w:val="21"/>
        </w:rPr>
      </w:pPr>
      <w:r>
        <w:rPr>
          <w:rFonts w:hint="eastAsia"/>
        </w:rPr>
        <w:t>地点（网址）：</w:t>
      </w:r>
      <w:bookmarkStart w:id="20" w:name="_Hlk160186293"/>
      <w:r>
        <w:rPr>
          <w:rFonts w:ascii="Arial" w:hAnsi="Arial" w:cs="Arial" w:hint="eastAsia"/>
          <w:kern w:val="0"/>
          <w:szCs w:val="21"/>
        </w:rPr>
        <w:t>广西政府采购云平台（</w:t>
      </w:r>
      <w:hyperlink r:id="rId16" w:history="1">
        <w:r>
          <w:rPr>
            <w:rStyle w:val="af9"/>
            <w:rFonts w:ascii="Arial" w:hAnsi="Arial" w:cs="Arial" w:hint="eastAsia"/>
            <w:color w:val="auto"/>
            <w:kern w:val="0"/>
            <w:szCs w:val="21"/>
          </w:rPr>
          <w:t>https://www.gcy.zfcg.gxzf.gov.cn/</w:t>
        </w:r>
      </w:hyperlink>
      <w:r>
        <w:rPr>
          <w:rFonts w:ascii="Arial" w:hAnsi="Arial" w:cs="Arial" w:hint="eastAsia"/>
          <w:kern w:val="0"/>
          <w:szCs w:val="21"/>
        </w:rPr>
        <w:t>）</w:t>
      </w:r>
    </w:p>
    <w:bookmarkEnd w:id="20"/>
    <w:p w14:paraId="665DE89B" w14:textId="77777777" w:rsidR="00804BFE" w:rsidRDefault="00B12B32">
      <w:pPr>
        <w:spacing w:line="312" w:lineRule="auto"/>
        <w:ind w:firstLineChars="200" w:firstLine="420"/>
        <w:jc w:val="left"/>
        <w:rPr>
          <w:szCs w:val="21"/>
        </w:rPr>
      </w:pPr>
      <w:r>
        <w:rPr>
          <w:rFonts w:hint="eastAsia"/>
          <w:szCs w:val="21"/>
        </w:rPr>
        <w:t>方式：</w:t>
      </w:r>
      <w:bookmarkStart w:id="21" w:name="_Hlk132732941"/>
      <w:r>
        <w:rPr>
          <w:rFonts w:hint="eastAsia"/>
          <w:szCs w:val="21"/>
        </w:rPr>
        <w:t>供应商登录广西政府采购云平台在线申请获取采购文件（进入“项目采购”应用，在获取采购文件菜单中选择项目，申请获取采购文件）</w:t>
      </w:r>
    </w:p>
    <w:bookmarkEnd w:id="21"/>
    <w:p w14:paraId="3BB16E0E" w14:textId="77777777" w:rsidR="00804BFE" w:rsidRDefault="00B12B32">
      <w:pPr>
        <w:spacing w:line="312" w:lineRule="auto"/>
        <w:ind w:firstLineChars="200" w:firstLine="420"/>
        <w:jc w:val="left"/>
      </w:pPr>
      <w:r>
        <w:rPr>
          <w:rFonts w:hint="eastAsia"/>
        </w:rPr>
        <w:t>售价（元）：</w:t>
      </w:r>
      <w:r>
        <w:t>0</w:t>
      </w:r>
    </w:p>
    <w:bookmarkEnd w:id="19"/>
    <w:p w14:paraId="20D7F092"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四、提交投标文件截止时间、开标时间和地点</w:t>
      </w:r>
    </w:p>
    <w:p w14:paraId="1734D095" w14:textId="77777777" w:rsidR="00804BFE" w:rsidRDefault="00B12B32">
      <w:pPr>
        <w:spacing w:line="312" w:lineRule="auto"/>
        <w:ind w:firstLineChars="200" w:firstLine="420"/>
        <w:jc w:val="left"/>
        <w:rPr>
          <w:kern w:val="0"/>
          <w:szCs w:val="21"/>
        </w:rPr>
      </w:pPr>
      <w:r>
        <w:rPr>
          <w:rFonts w:hint="eastAsia"/>
          <w:kern w:val="0"/>
          <w:szCs w:val="21"/>
        </w:rPr>
        <w:t>提交投标文件截止时间：</w:t>
      </w:r>
      <w:bookmarkStart w:id="22" w:name="_Hlk88997050"/>
      <w:r>
        <w:rPr>
          <w:kern w:val="0"/>
          <w:szCs w:val="21"/>
        </w:rPr>
        <w:t>20</w:t>
      </w:r>
      <w:r>
        <w:rPr>
          <w:rFonts w:hint="eastAsia"/>
          <w:kern w:val="0"/>
          <w:szCs w:val="21"/>
        </w:rPr>
        <w:t>26</w:t>
      </w:r>
      <w:r>
        <w:rPr>
          <w:kern w:val="0"/>
          <w:szCs w:val="21"/>
        </w:rPr>
        <w:t>年</w:t>
      </w:r>
      <w:r>
        <w:rPr>
          <w:rFonts w:hint="eastAsia"/>
          <w:kern w:val="0"/>
          <w:szCs w:val="21"/>
        </w:rPr>
        <w:t>07</w:t>
      </w:r>
      <w:r>
        <w:rPr>
          <w:kern w:val="0"/>
          <w:szCs w:val="21"/>
        </w:rPr>
        <w:t>月</w:t>
      </w:r>
      <w:r>
        <w:rPr>
          <w:rFonts w:hint="eastAsia"/>
          <w:kern w:val="0"/>
          <w:szCs w:val="21"/>
        </w:rPr>
        <w:t>14</w:t>
      </w:r>
      <w:r>
        <w:rPr>
          <w:kern w:val="0"/>
          <w:szCs w:val="21"/>
        </w:rPr>
        <w:t>日</w:t>
      </w:r>
      <w:bookmarkEnd w:id="22"/>
      <w:r>
        <w:rPr>
          <w:rFonts w:hint="eastAsia"/>
          <w:kern w:val="0"/>
          <w:szCs w:val="21"/>
        </w:rPr>
        <w:t>09:00</w:t>
      </w:r>
      <w:r>
        <w:rPr>
          <w:rFonts w:hint="eastAsia"/>
          <w:kern w:val="0"/>
          <w:szCs w:val="21"/>
        </w:rPr>
        <w:t>（北京时间）</w:t>
      </w:r>
    </w:p>
    <w:p w14:paraId="603298CD" w14:textId="77777777" w:rsidR="00804BFE" w:rsidRDefault="00B12B32">
      <w:pPr>
        <w:spacing w:line="312" w:lineRule="auto"/>
        <w:ind w:firstLineChars="200" w:firstLine="420"/>
        <w:jc w:val="left"/>
        <w:rPr>
          <w:kern w:val="0"/>
          <w:szCs w:val="21"/>
        </w:rPr>
      </w:pPr>
      <w:r>
        <w:rPr>
          <w:rFonts w:hint="eastAsia"/>
          <w:kern w:val="0"/>
          <w:szCs w:val="21"/>
        </w:rPr>
        <w:t>投标地点（网址）：</w:t>
      </w:r>
      <w:bookmarkStart w:id="23" w:name="_Hlk88997081"/>
      <w:r>
        <w:rPr>
          <w:rFonts w:hint="eastAsia"/>
          <w:szCs w:val="21"/>
        </w:rPr>
        <w:t>本项目为全流程电子化项目，没有现场递交投标文件及现场开标环节，通过广西政府采购云平台</w:t>
      </w:r>
      <w:bookmarkStart w:id="24" w:name="_Hlk160186485"/>
      <w:r>
        <w:rPr>
          <w:rFonts w:hint="eastAsia"/>
          <w:szCs w:val="21"/>
        </w:rPr>
        <w:t>（</w:t>
      </w:r>
      <w:r>
        <w:rPr>
          <w:rFonts w:hint="eastAsia"/>
          <w:szCs w:val="21"/>
        </w:rPr>
        <w:t>https://www.gcy.zfcg.gxzf.gov.cn/</w:t>
      </w:r>
      <w:r>
        <w:rPr>
          <w:rFonts w:hint="eastAsia"/>
          <w:szCs w:val="21"/>
        </w:rPr>
        <w:t>）</w:t>
      </w:r>
      <w:bookmarkEnd w:id="24"/>
      <w:r>
        <w:rPr>
          <w:rFonts w:hint="eastAsia"/>
          <w:szCs w:val="21"/>
        </w:rPr>
        <w:t>实行在线电子投标，供应商应先安装</w:t>
      </w:r>
      <w:bookmarkStart w:id="25" w:name="_Hlk160186504"/>
      <w:r>
        <w:rPr>
          <w:rFonts w:hint="eastAsia"/>
          <w:szCs w:val="21"/>
        </w:rPr>
        <w:t>广西政府采购云平台新版客户端（请自行前往广西政府采购网</w:t>
      </w:r>
      <w:r>
        <w:rPr>
          <w:rFonts w:hint="eastAsia"/>
          <w:szCs w:val="21"/>
        </w:rPr>
        <w:t>-</w:t>
      </w:r>
      <w:r>
        <w:rPr>
          <w:rFonts w:hint="eastAsia"/>
          <w:szCs w:val="21"/>
        </w:rPr>
        <w:t>办事服务</w:t>
      </w:r>
      <w:r>
        <w:rPr>
          <w:rFonts w:hint="eastAsia"/>
          <w:szCs w:val="21"/>
        </w:rPr>
        <w:t>-</w:t>
      </w:r>
      <w:r>
        <w:rPr>
          <w:rFonts w:hint="eastAsia"/>
          <w:szCs w:val="21"/>
        </w:rPr>
        <w:t>下载专区进行下载）</w:t>
      </w:r>
      <w:bookmarkEnd w:id="25"/>
      <w:r>
        <w:rPr>
          <w:rFonts w:hint="eastAsia"/>
          <w:szCs w:val="21"/>
        </w:rPr>
        <w:t>，并按照本项目招标文件和广西政府采购云平台的要求使用</w:t>
      </w:r>
      <w:r>
        <w:rPr>
          <w:rFonts w:hint="eastAsia"/>
          <w:szCs w:val="21"/>
        </w:rPr>
        <w:t>C</w:t>
      </w:r>
      <w:r>
        <w:rPr>
          <w:szCs w:val="21"/>
        </w:rPr>
        <w:t>A</w:t>
      </w:r>
      <w:r>
        <w:rPr>
          <w:rFonts w:hint="eastAsia"/>
          <w:szCs w:val="21"/>
        </w:rPr>
        <w:t>认证编制、加密投标文件后在投标截止时间前上传至</w:t>
      </w:r>
      <w:r>
        <w:rPr>
          <w:rFonts w:hint="eastAsia"/>
          <w:szCs w:val="21"/>
        </w:rPr>
        <w:t xml:space="preserve"> </w:t>
      </w:r>
      <w:r>
        <w:rPr>
          <w:rFonts w:hint="eastAsia"/>
          <w:szCs w:val="21"/>
        </w:rPr>
        <w:t>广西政府采购云平台，供应商在广西政府采购云平台提交电子版投标文件时，请填写参加远程开标活动经办人联系方式。</w:t>
      </w:r>
      <w:r>
        <w:rPr>
          <w:rFonts w:hint="eastAsia"/>
          <w:szCs w:val="21"/>
        </w:rPr>
        <w:t xml:space="preserve"> </w:t>
      </w:r>
    </w:p>
    <w:bookmarkEnd w:id="23"/>
    <w:p w14:paraId="101CE4EA" w14:textId="77777777" w:rsidR="00804BFE" w:rsidRDefault="00B12B32">
      <w:pPr>
        <w:spacing w:line="312" w:lineRule="auto"/>
        <w:ind w:firstLineChars="200" w:firstLine="420"/>
        <w:jc w:val="left"/>
        <w:rPr>
          <w:kern w:val="0"/>
          <w:szCs w:val="21"/>
        </w:rPr>
      </w:pPr>
      <w:r>
        <w:rPr>
          <w:rFonts w:hint="eastAsia"/>
          <w:kern w:val="0"/>
          <w:szCs w:val="21"/>
        </w:rPr>
        <w:t>开标时间：</w:t>
      </w:r>
      <w:r>
        <w:rPr>
          <w:kern w:val="0"/>
          <w:szCs w:val="21"/>
        </w:rPr>
        <w:t>20</w:t>
      </w:r>
      <w:r>
        <w:rPr>
          <w:rFonts w:hint="eastAsia"/>
          <w:kern w:val="0"/>
          <w:szCs w:val="21"/>
        </w:rPr>
        <w:t>26</w:t>
      </w:r>
      <w:r>
        <w:rPr>
          <w:kern w:val="0"/>
          <w:szCs w:val="21"/>
        </w:rPr>
        <w:t>年</w:t>
      </w:r>
      <w:r>
        <w:rPr>
          <w:rFonts w:hint="eastAsia"/>
          <w:kern w:val="0"/>
          <w:szCs w:val="21"/>
        </w:rPr>
        <w:t>07</w:t>
      </w:r>
      <w:r>
        <w:rPr>
          <w:kern w:val="0"/>
          <w:szCs w:val="21"/>
        </w:rPr>
        <w:t>月</w:t>
      </w:r>
      <w:r>
        <w:rPr>
          <w:rFonts w:hint="eastAsia"/>
          <w:kern w:val="0"/>
          <w:szCs w:val="21"/>
        </w:rPr>
        <w:t>1</w:t>
      </w:r>
      <w:r>
        <w:rPr>
          <w:rFonts w:hint="eastAsia"/>
          <w:kern w:val="0"/>
          <w:szCs w:val="21"/>
        </w:rPr>
        <w:t>4</w:t>
      </w:r>
      <w:r>
        <w:rPr>
          <w:kern w:val="0"/>
          <w:szCs w:val="21"/>
        </w:rPr>
        <w:t>日</w:t>
      </w:r>
      <w:r>
        <w:rPr>
          <w:rFonts w:hint="eastAsia"/>
          <w:kern w:val="0"/>
          <w:szCs w:val="21"/>
        </w:rPr>
        <w:t>09:00</w:t>
      </w:r>
      <w:r>
        <w:rPr>
          <w:kern w:val="0"/>
          <w:szCs w:val="21"/>
        </w:rPr>
        <w:t xml:space="preserve"> </w:t>
      </w:r>
      <w:r>
        <w:rPr>
          <w:kern w:val="0"/>
          <w:szCs w:val="21"/>
          <w:u w:val="single"/>
        </w:rPr>
        <w:t xml:space="preserve">  </w:t>
      </w:r>
    </w:p>
    <w:p w14:paraId="3F86A2D3" w14:textId="77777777" w:rsidR="00804BFE" w:rsidRDefault="00B12B32">
      <w:pPr>
        <w:spacing w:line="312" w:lineRule="auto"/>
        <w:ind w:firstLineChars="200" w:firstLine="420"/>
        <w:jc w:val="left"/>
        <w:rPr>
          <w:szCs w:val="21"/>
        </w:rPr>
      </w:pPr>
      <w:r>
        <w:rPr>
          <w:rFonts w:hint="eastAsia"/>
          <w:kern w:val="0"/>
          <w:szCs w:val="21"/>
        </w:rPr>
        <w:t>开标地点：</w:t>
      </w:r>
      <w:bookmarkStart w:id="26" w:name="_Hlk88997106"/>
      <w:r>
        <w:rPr>
          <w:rFonts w:hint="eastAsia"/>
          <w:szCs w:val="21"/>
        </w:rPr>
        <w:t>供应商登录广西政府采购云平台电子开标大厅开标。</w:t>
      </w:r>
      <w:bookmarkEnd w:id="26"/>
    </w:p>
    <w:p w14:paraId="2B214CE0"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五、公告期限</w:t>
      </w:r>
    </w:p>
    <w:p w14:paraId="378EE725" w14:textId="77777777" w:rsidR="00804BFE" w:rsidRDefault="00B12B32">
      <w:pPr>
        <w:spacing w:line="312" w:lineRule="auto"/>
        <w:ind w:firstLineChars="200" w:firstLine="420"/>
        <w:jc w:val="left"/>
        <w:rPr>
          <w:kern w:val="0"/>
          <w:szCs w:val="21"/>
        </w:rPr>
      </w:pPr>
      <w:r>
        <w:rPr>
          <w:rFonts w:hint="eastAsia"/>
          <w:kern w:val="0"/>
          <w:szCs w:val="21"/>
        </w:rPr>
        <w:t>自本公告发布之日起</w:t>
      </w:r>
      <w:r>
        <w:rPr>
          <w:rFonts w:hint="eastAsia"/>
          <w:kern w:val="0"/>
          <w:szCs w:val="21"/>
        </w:rPr>
        <w:t>5</w:t>
      </w:r>
      <w:r>
        <w:rPr>
          <w:rFonts w:hint="eastAsia"/>
          <w:kern w:val="0"/>
          <w:szCs w:val="21"/>
        </w:rPr>
        <w:t>个工作日。</w:t>
      </w:r>
    </w:p>
    <w:p w14:paraId="00465202"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六、其他补充事宜</w:t>
      </w:r>
    </w:p>
    <w:p w14:paraId="24C4C8DB" w14:textId="77777777" w:rsidR="00804BFE" w:rsidRDefault="00B12B32">
      <w:pPr>
        <w:spacing w:line="312" w:lineRule="auto"/>
        <w:ind w:firstLineChars="200" w:firstLine="420"/>
        <w:jc w:val="left"/>
        <w:rPr>
          <w:kern w:val="0"/>
          <w:szCs w:val="21"/>
        </w:rPr>
      </w:pPr>
      <w:r>
        <w:rPr>
          <w:rFonts w:hint="eastAsia"/>
          <w:kern w:val="0"/>
          <w:szCs w:val="21"/>
        </w:rPr>
        <w:t>1</w:t>
      </w:r>
      <w:r>
        <w:rPr>
          <w:kern w:val="0"/>
          <w:szCs w:val="21"/>
        </w:rPr>
        <w:t>.</w:t>
      </w:r>
      <w:r>
        <w:rPr>
          <w:rFonts w:hint="eastAsia"/>
          <w:kern w:val="0"/>
          <w:szCs w:val="21"/>
        </w:rPr>
        <w:t>公告发布媒体：</w:t>
      </w:r>
      <w:r>
        <w:rPr>
          <w:rFonts w:hint="eastAsia"/>
          <w:kern w:val="0"/>
          <w:szCs w:val="21"/>
        </w:rPr>
        <w:t>http://www.ccgp.gov.cn/</w:t>
      </w:r>
      <w:r>
        <w:rPr>
          <w:rFonts w:hint="eastAsia"/>
          <w:kern w:val="0"/>
          <w:szCs w:val="21"/>
        </w:rPr>
        <w:t>（中国政府采购网）、</w:t>
      </w:r>
      <w:r>
        <w:rPr>
          <w:rFonts w:hint="eastAsia"/>
          <w:kern w:val="0"/>
          <w:szCs w:val="21"/>
        </w:rPr>
        <w:t>http://www.ccgp-guangxi.gov.cn/</w:t>
      </w:r>
      <w:r>
        <w:rPr>
          <w:rFonts w:hint="eastAsia"/>
          <w:kern w:val="0"/>
          <w:szCs w:val="21"/>
        </w:rPr>
        <w:t>（广西政府采购网）</w:t>
      </w:r>
      <w:r>
        <w:rPr>
          <w:rFonts w:hint="eastAsia"/>
          <w:kern w:val="0"/>
          <w:szCs w:val="21"/>
        </w:rPr>
        <w:t xml:space="preserve"> </w:t>
      </w:r>
      <w:r>
        <w:rPr>
          <w:rFonts w:hint="eastAsia"/>
          <w:kern w:val="0"/>
          <w:szCs w:val="21"/>
        </w:rPr>
        <w:t>、</w:t>
      </w:r>
      <w:r>
        <w:rPr>
          <w:rFonts w:hint="eastAsia"/>
          <w:kern w:val="0"/>
          <w:szCs w:val="21"/>
        </w:rPr>
        <w:t>http://ggzy.jgswj.gxzf.gov.cn/ggggzy/[</w:t>
      </w:r>
      <w:r>
        <w:rPr>
          <w:rFonts w:hint="eastAsia"/>
          <w:kern w:val="0"/>
          <w:szCs w:val="21"/>
        </w:rPr>
        <w:t>全国公共资源交易平台（广西</w:t>
      </w:r>
      <w:r>
        <w:rPr>
          <w:rFonts w:hint="eastAsia"/>
          <w:kern w:val="0"/>
          <w:szCs w:val="21"/>
        </w:rPr>
        <w:t>.</w:t>
      </w:r>
      <w:r>
        <w:rPr>
          <w:rFonts w:hint="eastAsia"/>
          <w:kern w:val="0"/>
          <w:szCs w:val="21"/>
        </w:rPr>
        <w:t>贵港）</w:t>
      </w:r>
      <w:r>
        <w:rPr>
          <w:rFonts w:hint="eastAsia"/>
          <w:kern w:val="0"/>
          <w:szCs w:val="21"/>
        </w:rPr>
        <w:t>]</w:t>
      </w:r>
      <w:r>
        <w:rPr>
          <w:rFonts w:hint="eastAsia"/>
          <w:kern w:val="0"/>
          <w:szCs w:val="21"/>
        </w:rPr>
        <w:t>。</w:t>
      </w:r>
    </w:p>
    <w:p w14:paraId="2C5A40E5" w14:textId="77777777" w:rsidR="00804BFE" w:rsidRDefault="00B12B32">
      <w:pPr>
        <w:spacing w:line="312" w:lineRule="auto"/>
        <w:ind w:firstLineChars="200" w:firstLine="420"/>
        <w:jc w:val="left"/>
        <w:rPr>
          <w:kern w:val="0"/>
          <w:szCs w:val="21"/>
        </w:rPr>
      </w:pPr>
      <w:r>
        <w:rPr>
          <w:rFonts w:hint="eastAsia"/>
          <w:kern w:val="0"/>
          <w:szCs w:val="21"/>
        </w:rPr>
        <w:t>2</w:t>
      </w:r>
      <w:r>
        <w:rPr>
          <w:kern w:val="0"/>
          <w:szCs w:val="21"/>
        </w:rPr>
        <w:t>.</w:t>
      </w:r>
      <w:bookmarkStart w:id="27" w:name="_Hlk48145640"/>
      <w:r>
        <w:rPr>
          <w:rFonts w:hint="eastAsia"/>
          <w:kern w:val="0"/>
          <w:szCs w:val="21"/>
        </w:rPr>
        <w:t>需落实的政府采购政策：</w:t>
      </w:r>
      <w:bookmarkEnd w:id="27"/>
      <w:r>
        <w:rPr>
          <w:kern w:val="0"/>
          <w:szCs w:val="21"/>
        </w:rPr>
        <w:t>政府采购促进中小企业、监狱企业发展、促进残疾人就业、节能环保</w:t>
      </w:r>
      <w:r>
        <w:rPr>
          <w:rFonts w:hint="eastAsia"/>
          <w:kern w:val="0"/>
          <w:szCs w:val="21"/>
        </w:rPr>
        <w:t>、对本国产品的支持</w:t>
      </w:r>
      <w:r>
        <w:rPr>
          <w:kern w:val="0"/>
          <w:szCs w:val="21"/>
        </w:rPr>
        <w:t>等有关政策，具体详见招标文件。</w:t>
      </w:r>
    </w:p>
    <w:p w14:paraId="1D78500F" w14:textId="77777777" w:rsidR="00804BFE" w:rsidRDefault="00B12B32">
      <w:pPr>
        <w:spacing w:line="312" w:lineRule="auto"/>
        <w:ind w:firstLineChars="200" w:firstLine="420"/>
        <w:rPr>
          <w:kern w:val="0"/>
          <w:szCs w:val="21"/>
        </w:rPr>
      </w:pPr>
      <w:bookmarkStart w:id="28" w:name="_Hlk88997182"/>
      <w:r>
        <w:rPr>
          <w:rFonts w:hint="eastAsia"/>
          <w:kern w:val="0"/>
          <w:szCs w:val="21"/>
        </w:rPr>
        <w:t>3</w:t>
      </w:r>
      <w:r>
        <w:rPr>
          <w:kern w:val="0"/>
          <w:szCs w:val="21"/>
        </w:rPr>
        <w:t>.</w:t>
      </w:r>
      <w:r>
        <w:rPr>
          <w:rFonts w:hint="eastAsia"/>
          <w:kern w:val="0"/>
          <w:szCs w:val="21"/>
        </w:rPr>
        <w:t>注意事项：</w:t>
      </w:r>
    </w:p>
    <w:p w14:paraId="2BA41223" w14:textId="77777777" w:rsidR="00804BFE" w:rsidRDefault="00B12B32">
      <w:pPr>
        <w:spacing w:line="276" w:lineRule="auto"/>
        <w:ind w:firstLineChars="200" w:firstLine="420"/>
        <w:rPr>
          <w:szCs w:val="21"/>
        </w:rPr>
      </w:pPr>
      <w:r>
        <w:rPr>
          <w:rFonts w:hint="eastAsia"/>
          <w:kern w:val="0"/>
          <w:szCs w:val="21"/>
        </w:rPr>
        <w:t>（</w:t>
      </w:r>
      <w:r>
        <w:rPr>
          <w:rFonts w:hint="eastAsia"/>
          <w:kern w:val="0"/>
          <w:szCs w:val="21"/>
        </w:rPr>
        <w:t>1</w:t>
      </w:r>
      <w:r>
        <w:rPr>
          <w:rFonts w:hint="eastAsia"/>
          <w:kern w:val="0"/>
          <w:szCs w:val="21"/>
        </w:rPr>
        <w:t>）</w:t>
      </w:r>
      <w:r>
        <w:rPr>
          <w:rFonts w:hint="eastAsia"/>
          <w:szCs w:val="21"/>
        </w:rPr>
        <w:t>未进行网上注册并办理数字证书（</w:t>
      </w:r>
      <w:r>
        <w:rPr>
          <w:rFonts w:hint="eastAsia"/>
          <w:szCs w:val="21"/>
        </w:rPr>
        <w:t>CA</w:t>
      </w:r>
      <w:r>
        <w:rPr>
          <w:rFonts w:hint="eastAsia"/>
          <w:szCs w:val="21"/>
        </w:rPr>
        <w:t>认证）的供应商将无法参与本项目政府采购活动，潜在投标人应当在投标截止时间前，完成广西政府采购云平台上的</w:t>
      </w:r>
      <w:r>
        <w:rPr>
          <w:rFonts w:hint="eastAsia"/>
          <w:szCs w:val="21"/>
        </w:rPr>
        <w:t>CA</w:t>
      </w:r>
      <w:r>
        <w:rPr>
          <w:rFonts w:hint="eastAsia"/>
          <w:szCs w:val="21"/>
        </w:rPr>
        <w:t>数字证书办理及投标文件的提交。完成</w:t>
      </w:r>
      <w:r>
        <w:rPr>
          <w:rFonts w:hint="eastAsia"/>
          <w:szCs w:val="21"/>
        </w:rPr>
        <w:t>CA</w:t>
      </w:r>
      <w:r>
        <w:rPr>
          <w:rFonts w:hint="eastAsia"/>
          <w:szCs w:val="21"/>
        </w:rPr>
        <w:t>数字证书办理预计</w:t>
      </w:r>
      <w:r>
        <w:rPr>
          <w:rFonts w:hint="eastAsia"/>
          <w:szCs w:val="21"/>
        </w:rPr>
        <w:t>7</w:t>
      </w:r>
      <w:r>
        <w:rPr>
          <w:rFonts w:hint="eastAsia"/>
          <w:szCs w:val="21"/>
        </w:rPr>
        <w:t>日左右，建议各供应商抓紧时间办理。</w:t>
      </w:r>
    </w:p>
    <w:p w14:paraId="50589584" w14:textId="77777777" w:rsidR="00804BFE" w:rsidRDefault="00B12B32">
      <w:pPr>
        <w:spacing w:line="276" w:lineRule="auto"/>
        <w:ind w:firstLineChars="200" w:firstLine="420"/>
        <w:rPr>
          <w:kern w:val="0"/>
          <w:szCs w:val="21"/>
        </w:rPr>
      </w:pPr>
      <w:r>
        <w:rPr>
          <w:rFonts w:hint="eastAsia"/>
          <w:szCs w:val="21"/>
        </w:rPr>
        <w:t>（</w:t>
      </w:r>
      <w:r>
        <w:rPr>
          <w:rFonts w:hint="eastAsia"/>
          <w:szCs w:val="21"/>
        </w:rPr>
        <w:t>2</w:t>
      </w:r>
      <w:r>
        <w:rPr>
          <w:rFonts w:hint="eastAsia"/>
          <w:szCs w:val="21"/>
        </w:rPr>
        <w:t>）为确保网上操作合法、有效和安全，请供应商确保在电子投标过程中能够对相关数据电文进行加密和使用电子签章，妥善保管</w:t>
      </w:r>
      <w:r>
        <w:rPr>
          <w:rFonts w:hint="eastAsia"/>
          <w:szCs w:val="21"/>
        </w:rPr>
        <w:t>CA</w:t>
      </w:r>
      <w:r>
        <w:rPr>
          <w:rFonts w:hint="eastAsia"/>
          <w:szCs w:val="21"/>
        </w:rPr>
        <w:t>数字证书并使用有效的</w:t>
      </w:r>
      <w:r>
        <w:rPr>
          <w:rFonts w:hint="eastAsia"/>
          <w:szCs w:val="21"/>
        </w:rPr>
        <w:t>CA</w:t>
      </w:r>
      <w:r>
        <w:rPr>
          <w:rFonts w:hint="eastAsia"/>
          <w:szCs w:val="21"/>
        </w:rPr>
        <w:t>数字</w:t>
      </w:r>
      <w:r>
        <w:rPr>
          <w:rFonts w:hint="eastAsia"/>
          <w:szCs w:val="21"/>
        </w:rPr>
        <w:t>证书参与整个招标活动。</w:t>
      </w:r>
    </w:p>
    <w:p w14:paraId="716CC9C2" w14:textId="77777777" w:rsidR="00804BFE" w:rsidRDefault="00B12B32">
      <w:pPr>
        <w:spacing w:line="276" w:lineRule="auto"/>
        <w:ind w:firstLineChars="200" w:firstLine="420"/>
        <w:rPr>
          <w:rFonts w:ascii="宋体" w:hAnsi="宋体" w:cs="宋体"/>
          <w:kern w:val="0"/>
          <w:szCs w:val="21"/>
        </w:rPr>
      </w:pPr>
      <w:r>
        <w:rPr>
          <w:rFonts w:hint="eastAsia"/>
          <w:szCs w:val="21"/>
        </w:rPr>
        <w:t>（</w:t>
      </w:r>
      <w:r>
        <w:rPr>
          <w:rFonts w:hint="eastAsia"/>
          <w:szCs w:val="21"/>
        </w:rPr>
        <w:t>3</w:t>
      </w:r>
      <w:r>
        <w:rPr>
          <w:rFonts w:hint="eastAsia"/>
          <w:szCs w:val="21"/>
        </w:rPr>
        <w:t>）</w:t>
      </w:r>
      <w:bookmarkStart w:id="29" w:name="_Hlk160186592"/>
      <w:r>
        <w:rPr>
          <w:rFonts w:hint="eastAsia"/>
          <w:szCs w:val="21"/>
        </w:rPr>
        <w:t>若</w:t>
      </w:r>
      <w:r>
        <w:rPr>
          <w:rFonts w:ascii="宋体" w:hAnsi="宋体" w:cs="宋体" w:hint="eastAsia"/>
          <w:kern w:val="0"/>
          <w:szCs w:val="21"/>
        </w:rPr>
        <w:t>对项目采购电子交易系统操作有疑问，可登录</w:t>
      </w:r>
      <w:r>
        <w:rPr>
          <w:rFonts w:hint="eastAsia"/>
          <w:szCs w:val="21"/>
        </w:rPr>
        <w:t>广西政府采购云平台（</w:t>
      </w:r>
      <w:r>
        <w:rPr>
          <w:rFonts w:hint="eastAsia"/>
          <w:szCs w:val="21"/>
        </w:rPr>
        <w:t>https://www.gcy.zfcg.gxzf.gov.cn/</w:t>
      </w:r>
      <w:r>
        <w:rPr>
          <w:rFonts w:hint="eastAsia"/>
          <w:szCs w:val="21"/>
        </w:rPr>
        <w:t>）</w:t>
      </w:r>
      <w:r>
        <w:rPr>
          <w:rFonts w:ascii="宋体" w:hAnsi="宋体" w:cs="宋体" w:hint="eastAsia"/>
          <w:kern w:val="0"/>
          <w:szCs w:val="21"/>
        </w:rPr>
        <w:t>，点击右侧咨询小采或帮助文档或拨打客服热线</w:t>
      </w:r>
      <w:r>
        <w:rPr>
          <w:rFonts w:ascii="宋体" w:hAnsi="宋体" w:cs="宋体"/>
          <w:kern w:val="0"/>
          <w:szCs w:val="21"/>
        </w:rPr>
        <w:t xml:space="preserve">95763 </w:t>
      </w:r>
    </w:p>
    <w:bookmarkEnd w:id="28"/>
    <w:bookmarkEnd w:id="29"/>
    <w:p w14:paraId="75850B63" w14:textId="77777777" w:rsidR="00804BFE" w:rsidRDefault="00B12B32">
      <w:pPr>
        <w:spacing w:line="312" w:lineRule="auto"/>
        <w:ind w:firstLineChars="200" w:firstLine="440"/>
        <w:jc w:val="left"/>
        <w:rPr>
          <w:kern w:val="0"/>
          <w:szCs w:val="21"/>
        </w:rPr>
      </w:pPr>
      <w:r>
        <w:rPr>
          <w:rFonts w:hint="eastAsia"/>
          <w:kern w:val="0"/>
          <w:sz w:val="22"/>
          <w:szCs w:val="22"/>
        </w:rPr>
        <w:t>4.</w:t>
      </w:r>
      <w:r>
        <w:rPr>
          <w:rFonts w:hint="eastAsia"/>
          <w:kern w:val="0"/>
          <w:szCs w:val="21"/>
        </w:rPr>
        <w:t>监督部门</w:t>
      </w:r>
    </w:p>
    <w:p w14:paraId="0C12D52C" w14:textId="77777777" w:rsidR="00804BFE" w:rsidRDefault="00B12B32">
      <w:pPr>
        <w:spacing w:line="312" w:lineRule="auto"/>
        <w:ind w:firstLineChars="200" w:firstLine="420"/>
        <w:jc w:val="left"/>
        <w:rPr>
          <w:kern w:val="0"/>
          <w:szCs w:val="21"/>
        </w:rPr>
      </w:pPr>
      <w:r>
        <w:rPr>
          <w:rFonts w:hint="eastAsia"/>
          <w:kern w:val="0"/>
          <w:szCs w:val="21"/>
        </w:rPr>
        <w:t>名</w:t>
      </w:r>
      <w:r>
        <w:rPr>
          <w:rFonts w:hint="eastAsia"/>
          <w:kern w:val="0"/>
          <w:szCs w:val="21"/>
        </w:rPr>
        <w:t xml:space="preserve"> </w:t>
      </w:r>
      <w:r>
        <w:rPr>
          <w:rFonts w:hint="eastAsia"/>
          <w:kern w:val="0"/>
          <w:szCs w:val="21"/>
        </w:rPr>
        <w:t>称：贵港市财政局政府采购监督管理科</w:t>
      </w:r>
    </w:p>
    <w:p w14:paraId="4988A45E" w14:textId="77777777" w:rsidR="00804BFE" w:rsidRDefault="00B12B32">
      <w:pPr>
        <w:spacing w:line="312" w:lineRule="auto"/>
        <w:ind w:firstLineChars="200" w:firstLine="420"/>
        <w:jc w:val="left"/>
        <w:rPr>
          <w:b/>
          <w:bCs/>
          <w:kern w:val="0"/>
          <w:sz w:val="22"/>
          <w:szCs w:val="22"/>
        </w:rPr>
      </w:pPr>
      <w:r>
        <w:rPr>
          <w:rFonts w:hint="eastAsia"/>
          <w:kern w:val="0"/>
          <w:szCs w:val="21"/>
        </w:rPr>
        <w:t>电</w:t>
      </w:r>
      <w:r>
        <w:rPr>
          <w:rFonts w:hint="eastAsia"/>
          <w:kern w:val="0"/>
          <w:szCs w:val="21"/>
        </w:rPr>
        <w:t xml:space="preserve"> </w:t>
      </w:r>
      <w:r>
        <w:rPr>
          <w:rFonts w:hint="eastAsia"/>
          <w:kern w:val="0"/>
          <w:szCs w:val="21"/>
        </w:rPr>
        <w:t>话：</w:t>
      </w:r>
      <w:r>
        <w:rPr>
          <w:rFonts w:hint="eastAsia"/>
          <w:kern w:val="0"/>
          <w:szCs w:val="21"/>
        </w:rPr>
        <w:t>0775-4555290</w:t>
      </w:r>
      <w:r>
        <w:rPr>
          <w:rFonts w:hint="eastAsia"/>
          <w:kern w:val="0"/>
          <w:szCs w:val="21"/>
        </w:rPr>
        <w:t>、</w:t>
      </w:r>
      <w:r>
        <w:rPr>
          <w:rFonts w:hint="eastAsia"/>
          <w:kern w:val="0"/>
          <w:szCs w:val="21"/>
        </w:rPr>
        <w:t>0775-4564649</w:t>
      </w:r>
    </w:p>
    <w:p w14:paraId="1A168A82" w14:textId="77777777" w:rsidR="00804BFE" w:rsidRDefault="00B12B32">
      <w:pPr>
        <w:spacing w:line="312" w:lineRule="auto"/>
        <w:ind w:firstLineChars="200" w:firstLine="442"/>
        <w:jc w:val="left"/>
        <w:rPr>
          <w:b/>
          <w:bCs/>
          <w:kern w:val="0"/>
          <w:sz w:val="22"/>
          <w:szCs w:val="22"/>
        </w:rPr>
      </w:pPr>
      <w:r>
        <w:rPr>
          <w:rFonts w:hint="eastAsia"/>
          <w:b/>
          <w:bCs/>
          <w:kern w:val="0"/>
          <w:sz w:val="22"/>
          <w:szCs w:val="22"/>
        </w:rPr>
        <w:t>七、对本次招标提出询问，请按以下方式联系</w:t>
      </w:r>
    </w:p>
    <w:p w14:paraId="6DCC6754" w14:textId="77777777" w:rsidR="00804BFE" w:rsidRDefault="00B12B32">
      <w:pPr>
        <w:spacing w:line="312" w:lineRule="auto"/>
        <w:ind w:firstLineChars="200" w:firstLine="420"/>
        <w:jc w:val="left"/>
        <w:rPr>
          <w:kern w:val="0"/>
          <w:szCs w:val="21"/>
        </w:rPr>
      </w:pPr>
      <w:r>
        <w:rPr>
          <w:rFonts w:hint="eastAsia"/>
          <w:kern w:val="0"/>
          <w:szCs w:val="21"/>
        </w:rPr>
        <w:t>1.</w:t>
      </w:r>
      <w:r>
        <w:rPr>
          <w:rFonts w:hint="eastAsia"/>
          <w:kern w:val="0"/>
          <w:szCs w:val="21"/>
        </w:rPr>
        <w:t>采购人信息</w:t>
      </w:r>
    </w:p>
    <w:p w14:paraId="55A4F401" w14:textId="77777777" w:rsidR="00804BFE" w:rsidRDefault="00B12B32">
      <w:pPr>
        <w:spacing w:line="312" w:lineRule="auto"/>
        <w:ind w:firstLineChars="200" w:firstLine="420"/>
        <w:jc w:val="left"/>
        <w:rPr>
          <w:kern w:val="0"/>
          <w:szCs w:val="21"/>
          <w:u w:val="single"/>
        </w:rPr>
      </w:pPr>
      <w:bookmarkStart w:id="30" w:name="_Hlk19048373"/>
      <w:r>
        <w:rPr>
          <w:rFonts w:hint="eastAsia"/>
          <w:kern w:val="0"/>
          <w:szCs w:val="21"/>
        </w:rPr>
        <w:t>名称</w:t>
      </w:r>
      <w:r>
        <w:rPr>
          <w:kern w:val="0"/>
          <w:szCs w:val="21"/>
        </w:rPr>
        <w:t>：</w:t>
      </w:r>
      <w:r>
        <w:rPr>
          <w:rFonts w:hint="eastAsia"/>
          <w:kern w:val="0"/>
          <w:szCs w:val="21"/>
        </w:rPr>
        <w:t>贵港市人民医院</w:t>
      </w:r>
    </w:p>
    <w:p w14:paraId="3431B92F" w14:textId="77777777" w:rsidR="00804BFE" w:rsidRDefault="00B12B32">
      <w:pPr>
        <w:spacing w:line="312" w:lineRule="auto"/>
        <w:ind w:firstLineChars="200" w:firstLine="420"/>
        <w:jc w:val="left"/>
        <w:rPr>
          <w:rFonts w:ascii="Arial" w:hAnsi="Arial" w:cs="Arial"/>
          <w:kern w:val="0"/>
          <w:szCs w:val="21"/>
        </w:rPr>
      </w:pPr>
      <w:r>
        <w:rPr>
          <w:rFonts w:ascii="Arial" w:hAnsi="Arial" w:cs="Arial" w:hint="eastAsia"/>
          <w:kern w:val="0"/>
          <w:szCs w:val="21"/>
        </w:rPr>
        <w:t>地址：贵港市港北区中山中路</w:t>
      </w:r>
      <w:r>
        <w:rPr>
          <w:rFonts w:ascii="Arial" w:hAnsi="Arial" w:cs="Arial" w:hint="eastAsia"/>
          <w:kern w:val="0"/>
          <w:szCs w:val="21"/>
        </w:rPr>
        <w:t>1</w:t>
      </w:r>
      <w:r>
        <w:rPr>
          <w:rFonts w:ascii="Arial" w:hAnsi="Arial" w:cs="Arial" w:hint="eastAsia"/>
          <w:kern w:val="0"/>
          <w:szCs w:val="21"/>
        </w:rPr>
        <w:t>号</w:t>
      </w:r>
    </w:p>
    <w:p w14:paraId="729A0C59" w14:textId="77777777" w:rsidR="00804BFE" w:rsidRDefault="00B12B32">
      <w:pPr>
        <w:spacing w:line="312" w:lineRule="auto"/>
        <w:ind w:firstLineChars="200" w:firstLine="420"/>
        <w:jc w:val="left"/>
        <w:rPr>
          <w:rFonts w:ascii="Arial" w:hAnsi="Arial" w:cs="Arial"/>
          <w:kern w:val="0"/>
          <w:szCs w:val="21"/>
        </w:rPr>
      </w:pPr>
      <w:r>
        <w:rPr>
          <w:rFonts w:ascii="Arial" w:hAnsi="Arial" w:cs="Arial" w:hint="eastAsia"/>
          <w:kern w:val="0"/>
          <w:szCs w:val="21"/>
        </w:rPr>
        <w:lastRenderedPageBreak/>
        <w:t>项目</w:t>
      </w:r>
      <w:r>
        <w:rPr>
          <w:rFonts w:ascii="Arial" w:hAnsi="Arial" w:cs="Arial"/>
          <w:kern w:val="0"/>
          <w:szCs w:val="21"/>
        </w:rPr>
        <w:t>联系人：</w:t>
      </w:r>
      <w:r>
        <w:rPr>
          <w:rFonts w:ascii="Arial" w:hAnsi="Arial" w:cs="Arial" w:hint="eastAsia"/>
          <w:kern w:val="0"/>
          <w:szCs w:val="21"/>
        </w:rPr>
        <w:t>欧吕平</w:t>
      </w:r>
    </w:p>
    <w:p w14:paraId="1AD8AF17" w14:textId="77777777" w:rsidR="00804BFE" w:rsidRDefault="00B12B32">
      <w:pPr>
        <w:spacing w:line="312" w:lineRule="auto"/>
        <w:ind w:firstLineChars="200" w:firstLine="420"/>
        <w:jc w:val="left"/>
        <w:rPr>
          <w:rFonts w:ascii="Arial" w:hAnsi="Arial" w:cs="Arial"/>
          <w:kern w:val="0"/>
          <w:szCs w:val="21"/>
        </w:rPr>
      </w:pPr>
      <w:r>
        <w:rPr>
          <w:rFonts w:ascii="Arial" w:hAnsi="Arial" w:cs="Arial" w:hint="eastAsia"/>
          <w:kern w:val="0"/>
          <w:szCs w:val="21"/>
        </w:rPr>
        <w:t>项目</w:t>
      </w:r>
      <w:r>
        <w:rPr>
          <w:rFonts w:ascii="Arial" w:hAnsi="Arial" w:cs="Arial"/>
          <w:kern w:val="0"/>
          <w:szCs w:val="21"/>
        </w:rPr>
        <w:t>联系电话：</w:t>
      </w:r>
      <w:r>
        <w:rPr>
          <w:rFonts w:ascii="Arial" w:hAnsi="Arial" w:cs="Arial"/>
          <w:kern w:val="0"/>
          <w:szCs w:val="21"/>
        </w:rPr>
        <w:t>0775-4200381</w:t>
      </w:r>
    </w:p>
    <w:p w14:paraId="05C1C978" w14:textId="77777777" w:rsidR="00804BFE" w:rsidRDefault="00B12B32">
      <w:pPr>
        <w:spacing w:line="312" w:lineRule="auto"/>
        <w:ind w:firstLineChars="200" w:firstLine="420"/>
        <w:jc w:val="left"/>
        <w:rPr>
          <w:kern w:val="0"/>
          <w:szCs w:val="21"/>
        </w:rPr>
      </w:pPr>
      <w:r>
        <w:rPr>
          <w:rFonts w:hint="eastAsia"/>
          <w:kern w:val="0"/>
          <w:szCs w:val="21"/>
        </w:rPr>
        <w:t>2.</w:t>
      </w:r>
      <w:r>
        <w:rPr>
          <w:rFonts w:hint="eastAsia"/>
          <w:kern w:val="0"/>
          <w:szCs w:val="21"/>
        </w:rPr>
        <w:t>采购代理机构信息</w:t>
      </w:r>
    </w:p>
    <w:p w14:paraId="765AB856" w14:textId="77777777" w:rsidR="00804BFE" w:rsidRDefault="00B12B32">
      <w:pPr>
        <w:spacing w:line="312" w:lineRule="auto"/>
        <w:ind w:firstLineChars="200" w:firstLine="420"/>
        <w:jc w:val="left"/>
        <w:rPr>
          <w:kern w:val="0"/>
          <w:szCs w:val="21"/>
          <w:u w:val="single"/>
        </w:rPr>
      </w:pPr>
      <w:r>
        <w:rPr>
          <w:rFonts w:hint="eastAsia"/>
          <w:kern w:val="0"/>
          <w:szCs w:val="21"/>
        </w:rPr>
        <w:t>名称</w:t>
      </w:r>
      <w:r>
        <w:rPr>
          <w:kern w:val="0"/>
          <w:szCs w:val="21"/>
        </w:rPr>
        <w:t>：广西机电设备招标有限公司</w:t>
      </w:r>
    </w:p>
    <w:bookmarkEnd w:id="30"/>
    <w:p w14:paraId="115EC0D8" w14:textId="77777777" w:rsidR="00804BFE" w:rsidRDefault="00B12B32">
      <w:pPr>
        <w:spacing w:line="312" w:lineRule="auto"/>
        <w:ind w:firstLineChars="200" w:firstLine="420"/>
        <w:jc w:val="left"/>
        <w:rPr>
          <w:kern w:val="0"/>
          <w:szCs w:val="21"/>
        </w:rPr>
      </w:pPr>
      <w:r>
        <w:rPr>
          <w:kern w:val="0"/>
          <w:szCs w:val="21"/>
        </w:rPr>
        <w:t>地址：</w:t>
      </w:r>
      <w:r>
        <w:rPr>
          <w:rFonts w:hint="eastAsia"/>
        </w:rPr>
        <w:t>贵港市解放北路</w:t>
      </w:r>
      <w:proofErr w:type="gramStart"/>
      <w:r>
        <w:rPr>
          <w:rFonts w:hint="eastAsia"/>
        </w:rPr>
        <w:t>龙圣新区四</w:t>
      </w:r>
      <w:proofErr w:type="gramEnd"/>
      <w:r>
        <w:rPr>
          <w:rFonts w:hint="eastAsia"/>
        </w:rPr>
        <w:t>小区</w:t>
      </w:r>
      <w:r>
        <w:rPr>
          <w:rFonts w:hint="eastAsia"/>
        </w:rPr>
        <w:t>217</w:t>
      </w:r>
      <w:r>
        <w:rPr>
          <w:rFonts w:hint="eastAsia"/>
        </w:rPr>
        <w:t>号</w:t>
      </w:r>
      <w:r>
        <w:rPr>
          <w:rFonts w:hint="eastAsia"/>
        </w:rPr>
        <w:t xml:space="preserve">  </w:t>
      </w:r>
    </w:p>
    <w:p w14:paraId="7B18CCD9" w14:textId="77777777" w:rsidR="00804BFE" w:rsidRDefault="00B12B32">
      <w:pPr>
        <w:spacing w:line="312" w:lineRule="auto"/>
        <w:ind w:firstLineChars="200" w:firstLine="420"/>
        <w:jc w:val="left"/>
        <w:rPr>
          <w:kern w:val="0"/>
          <w:szCs w:val="21"/>
        </w:rPr>
      </w:pPr>
      <w:r>
        <w:rPr>
          <w:kern w:val="0"/>
          <w:szCs w:val="21"/>
        </w:rPr>
        <w:t>项目联系人：</w:t>
      </w:r>
      <w:r>
        <w:rPr>
          <w:rFonts w:hint="eastAsia"/>
          <w:kern w:val="0"/>
          <w:szCs w:val="21"/>
        </w:rPr>
        <w:t>韦姗凤、</w:t>
      </w:r>
      <w:proofErr w:type="gramStart"/>
      <w:r>
        <w:rPr>
          <w:rFonts w:hint="eastAsia"/>
          <w:kern w:val="0"/>
          <w:szCs w:val="21"/>
        </w:rPr>
        <w:t>鲁恒达</w:t>
      </w:r>
      <w:proofErr w:type="gramEnd"/>
    </w:p>
    <w:p w14:paraId="01778B62" w14:textId="77777777" w:rsidR="00804BFE" w:rsidRDefault="00B12B32">
      <w:pPr>
        <w:spacing w:line="312" w:lineRule="auto"/>
        <w:ind w:right="420" w:firstLineChars="200" w:firstLine="420"/>
        <w:rPr>
          <w:kern w:val="0"/>
          <w:szCs w:val="21"/>
        </w:rPr>
      </w:pPr>
      <w:r>
        <w:rPr>
          <w:rFonts w:hint="eastAsia"/>
          <w:kern w:val="0"/>
          <w:szCs w:val="21"/>
        </w:rPr>
        <w:t>项目联系方式</w:t>
      </w:r>
      <w:r>
        <w:rPr>
          <w:kern w:val="0"/>
          <w:szCs w:val="21"/>
        </w:rPr>
        <w:t>：</w:t>
      </w:r>
      <w:r>
        <w:rPr>
          <w:kern w:val="0"/>
          <w:szCs w:val="21"/>
        </w:rPr>
        <w:t>0775-4368013</w:t>
      </w:r>
    </w:p>
    <w:p w14:paraId="622AED77" w14:textId="77777777" w:rsidR="00804BFE" w:rsidRDefault="00804BFE">
      <w:pPr>
        <w:spacing w:line="312" w:lineRule="auto"/>
        <w:ind w:firstLineChars="200" w:firstLine="420"/>
        <w:jc w:val="right"/>
        <w:rPr>
          <w:kern w:val="0"/>
          <w:szCs w:val="21"/>
        </w:rPr>
      </w:pPr>
    </w:p>
    <w:bookmarkEnd w:id="7"/>
    <w:bookmarkEnd w:id="8"/>
    <w:p w14:paraId="23E4D748" w14:textId="77777777" w:rsidR="00804BFE" w:rsidRDefault="00B12B32">
      <w:pPr>
        <w:widowControl/>
        <w:jc w:val="left"/>
        <w:rPr>
          <w:sz w:val="32"/>
          <w:szCs w:val="32"/>
        </w:rPr>
      </w:pPr>
      <w:r>
        <w:rPr>
          <w:sz w:val="32"/>
          <w:szCs w:val="32"/>
        </w:rPr>
        <w:br w:type="page"/>
      </w:r>
    </w:p>
    <w:p w14:paraId="1D23BD6D"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31" w:name="_Toc231481158"/>
      <w:r>
        <w:rPr>
          <w:rFonts w:ascii="Times New Roman" w:hAnsi="Times New Roman" w:cs="Times New Roman"/>
          <w:sz w:val="32"/>
          <w:szCs w:val="32"/>
        </w:rPr>
        <w:lastRenderedPageBreak/>
        <w:t>第二章</w:t>
      </w:r>
      <w:r>
        <w:rPr>
          <w:rFonts w:ascii="Times New Roman" w:hAnsi="Times New Roman" w:cs="Times New Roman"/>
          <w:sz w:val="32"/>
          <w:szCs w:val="32"/>
        </w:rPr>
        <w:t xml:space="preserve">  </w:t>
      </w:r>
      <w:r>
        <w:rPr>
          <w:rFonts w:ascii="Times New Roman" w:hAnsi="Times New Roman" w:cs="Times New Roman"/>
          <w:sz w:val="32"/>
          <w:szCs w:val="32"/>
        </w:rPr>
        <w:t>采购需求</w:t>
      </w:r>
      <w:bookmarkEnd w:id="31"/>
    </w:p>
    <w:p w14:paraId="7F26B105" w14:textId="77777777" w:rsidR="00804BFE" w:rsidRDefault="00804BFE">
      <w:pPr>
        <w:pStyle w:val="ab"/>
        <w:snapToGrid w:val="0"/>
        <w:jc w:val="center"/>
        <w:rPr>
          <w:rFonts w:ascii="Times New Roman" w:hAnsi="Times New Roman" w:cs="Times New Roman"/>
          <w:b/>
          <w:sz w:val="24"/>
          <w:szCs w:val="24"/>
        </w:rPr>
      </w:pPr>
      <w:bookmarkStart w:id="32" w:name="_Hlk77608362"/>
    </w:p>
    <w:p w14:paraId="0A621663" w14:textId="77777777" w:rsidR="00804BFE" w:rsidRDefault="00804BFE">
      <w:pPr>
        <w:spacing w:before="120"/>
        <w:rPr>
          <w:rFonts w:ascii="宋体" w:hAnsi="宋体" w:cs="宋体"/>
          <w:b/>
          <w:bCs/>
          <w:sz w:val="28"/>
          <w:szCs w:val="28"/>
        </w:rPr>
      </w:pPr>
    </w:p>
    <w:p w14:paraId="70019A52" w14:textId="77777777" w:rsidR="00804BFE" w:rsidRDefault="00B12B32">
      <w:pPr>
        <w:spacing w:line="360" w:lineRule="auto"/>
        <w:rPr>
          <w:rFonts w:ascii="黑体" w:eastAsia="黑体" w:hAnsi="黑体" w:cs="Arial"/>
          <w:b/>
          <w:kern w:val="0"/>
          <w:sz w:val="28"/>
          <w:szCs w:val="28"/>
        </w:rPr>
      </w:pPr>
      <w:r>
        <w:rPr>
          <w:rFonts w:ascii="黑体" w:eastAsia="黑体" w:hAnsi="黑体" w:cs="Arial"/>
          <w:b/>
          <w:kern w:val="0"/>
          <w:sz w:val="28"/>
          <w:szCs w:val="28"/>
        </w:rPr>
        <w:t>一、</w:t>
      </w:r>
      <w:r>
        <w:rPr>
          <w:rFonts w:ascii="黑体" w:eastAsia="黑体" w:hAnsi="黑体" w:cs="Arial" w:hint="eastAsia"/>
          <w:b/>
          <w:kern w:val="0"/>
          <w:sz w:val="28"/>
          <w:szCs w:val="28"/>
        </w:rPr>
        <w:t>总体</w:t>
      </w:r>
      <w:r>
        <w:rPr>
          <w:rFonts w:ascii="黑体" w:eastAsia="黑体" w:hAnsi="黑体" w:cs="Arial"/>
          <w:b/>
          <w:kern w:val="0"/>
          <w:sz w:val="28"/>
          <w:szCs w:val="28"/>
        </w:rPr>
        <w:t>要求</w:t>
      </w:r>
    </w:p>
    <w:p w14:paraId="088A2B23" w14:textId="77777777" w:rsidR="00804BFE" w:rsidRDefault="00B12B32">
      <w:pPr>
        <w:spacing w:line="360" w:lineRule="auto"/>
        <w:rPr>
          <w:szCs w:val="21"/>
        </w:rPr>
      </w:pPr>
      <w:r>
        <w:rPr>
          <w:szCs w:val="21"/>
        </w:rPr>
        <w:t>1</w:t>
      </w:r>
      <w:r>
        <w:rPr>
          <w:rFonts w:hint="eastAsia"/>
          <w:szCs w:val="21"/>
        </w:rPr>
        <w:t>.</w:t>
      </w:r>
      <w:r>
        <w:rPr>
          <w:rFonts w:hint="eastAsia"/>
          <w:szCs w:val="21"/>
        </w:rPr>
        <w:t>政府采购政策的应用</w:t>
      </w:r>
    </w:p>
    <w:p w14:paraId="37A58E32" w14:textId="77777777" w:rsidR="00804BFE" w:rsidRDefault="00B12B32">
      <w:pPr>
        <w:spacing w:line="360" w:lineRule="auto"/>
        <w:rPr>
          <w:szCs w:val="21"/>
        </w:rPr>
      </w:pPr>
      <w:r>
        <w:rPr>
          <w:rFonts w:hint="eastAsia"/>
          <w:szCs w:val="21"/>
        </w:rPr>
        <w:t>详见招标文件“评审方法及标准</w:t>
      </w:r>
      <w:r>
        <w:rPr>
          <w:szCs w:val="21"/>
        </w:rPr>
        <w:t>/</w:t>
      </w:r>
      <w:r>
        <w:rPr>
          <w:szCs w:val="21"/>
        </w:rPr>
        <w:t>政府采购政策应用说明</w:t>
      </w:r>
      <w:r>
        <w:rPr>
          <w:szCs w:val="21"/>
        </w:rPr>
        <w:t>”</w:t>
      </w:r>
      <w:r>
        <w:rPr>
          <w:szCs w:val="21"/>
        </w:rPr>
        <w:t>。</w:t>
      </w:r>
    </w:p>
    <w:p w14:paraId="654CDBA5" w14:textId="77777777" w:rsidR="00804BFE" w:rsidRDefault="00B12B32">
      <w:pPr>
        <w:spacing w:line="360" w:lineRule="auto"/>
        <w:rPr>
          <w:szCs w:val="21"/>
        </w:rPr>
      </w:pPr>
      <w:r>
        <w:rPr>
          <w:szCs w:val="21"/>
        </w:rPr>
        <w:t>2</w:t>
      </w:r>
      <w:r>
        <w:rPr>
          <w:rFonts w:hint="eastAsia"/>
          <w:szCs w:val="21"/>
        </w:rPr>
        <w:t>.</w:t>
      </w:r>
      <w:r>
        <w:rPr>
          <w:rFonts w:hint="eastAsia"/>
          <w:szCs w:val="21"/>
        </w:rPr>
        <w:t>采购需求要求未尽事宜</w:t>
      </w:r>
      <w:r>
        <w:rPr>
          <w:szCs w:val="21"/>
        </w:rPr>
        <w:t>由</w:t>
      </w:r>
      <w:r>
        <w:rPr>
          <w:rFonts w:hint="eastAsia"/>
          <w:szCs w:val="21"/>
        </w:rPr>
        <w:t>采购人与中标供应商</w:t>
      </w:r>
      <w:r>
        <w:rPr>
          <w:szCs w:val="21"/>
        </w:rPr>
        <w:t>在采购合同中约定。</w:t>
      </w:r>
    </w:p>
    <w:p w14:paraId="50932DB8" w14:textId="77777777" w:rsidR="00804BFE" w:rsidRDefault="00B12B32">
      <w:pPr>
        <w:spacing w:line="360" w:lineRule="auto"/>
      </w:pPr>
      <w:r>
        <w:rPr>
          <w:rFonts w:hint="eastAsia"/>
          <w:szCs w:val="21"/>
        </w:rPr>
        <w:t>3.</w:t>
      </w:r>
      <w:r>
        <w:rPr>
          <w:rFonts w:hint="eastAsia"/>
          <w:szCs w:val="21"/>
        </w:rPr>
        <w:t>标注“▲”的条款或要求系指实质性条款或实质性要求，必须满足，如存在负偏离将导致投标被否决。</w:t>
      </w:r>
    </w:p>
    <w:p w14:paraId="394DD172" w14:textId="77777777" w:rsidR="00804BFE" w:rsidRDefault="00B12B32">
      <w:pPr>
        <w:spacing w:line="360" w:lineRule="auto"/>
        <w:rPr>
          <w:rFonts w:ascii="黑体" w:eastAsia="黑体" w:hAnsi="黑体" w:cs="Arial"/>
          <w:b/>
          <w:kern w:val="0"/>
          <w:sz w:val="28"/>
          <w:szCs w:val="28"/>
        </w:rPr>
      </w:pPr>
      <w:r>
        <w:rPr>
          <w:rFonts w:ascii="黑体" w:eastAsia="黑体" w:hAnsi="黑体" w:cs="Arial" w:hint="eastAsia"/>
          <w:b/>
          <w:kern w:val="0"/>
          <w:sz w:val="28"/>
          <w:szCs w:val="28"/>
        </w:rPr>
        <w:t>二、技术要求</w:t>
      </w:r>
    </w:p>
    <w:p w14:paraId="7968E7F0" w14:textId="77777777" w:rsidR="00804BFE" w:rsidRDefault="00B12B32">
      <w:pPr>
        <w:spacing w:line="360" w:lineRule="auto"/>
        <w:rPr>
          <w:szCs w:val="21"/>
        </w:rPr>
      </w:pPr>
      <w:r>
        <w:rPr>
          <w:rFonts w:hint="eastAsia"/>
          <w:szCs w:val="21"/>
        </w:rPr>
        <w:t>1.</w:t>
      </w:r>
      <w:r>
        <w:rPr>
          <w:rFonts w:hint="eastAsia"/>
          <w:szCs w:val="21"/>
        </w:rPr>
        <w:t>需实现的功能、目标及应用场景</w:t>
      </w:r>
    </w:p>
    <w:p w14:paraId="4896E71C" w14:textId="77777777" w:rsidR="00804BFE" w:rsidRDefault="00B12B32">
      <w:pPr>
        <w:spacing w:line="360" w:lineRule="auto"/>
        <w:rPr>
          <w:szCs w:val="21"/>
        </w:rPr>
      </w:pPr>
      <w:r>
        <w:rPr>
          <w:rFonts w:hint="eastAsia"/>
          <w:szCs w:val="21"/>
        </w:rPr>
        <w:t>满足招标文件要求，验收达到合格标准。</w:t>
      </w:r>
    </w:p>
    <w:p w14:paraId="602D0000" w14:textId="77777777" w:rsidR="00804BFE" w:rsidRDefault="00B12B32">
      <w:pPr>
        <w:spacing w:line="360" w:lineRule="auto"/>
        <w:rPr>
          <w:szCs w:val="21"/>
        </w:rPr>
      </w:pPr>
      <w:r>
        <w:rPr>
          <w:szCs w:val="21"/>
        </w:rPr>
        <w:t>2</w:t>
      </w:r>
      <w:r>
        <w:rPr>
          <w:rFonts w:hint="eastAsia"/>
          <w:szCs w:val="21"/>
        </w:rPr>
        <w:t>.</w:t>
      </w:r>
      <w:r>
        <w:rPr>
          <w:rFonts w:hint="eastAsia"/>
          <w:szCs w:val="21"/>
        </w:rPr>
        <w:t>是否接受进口产品：</w:t>
      </w:r>
    </w:p>
    <w:p w14:paraId="3965F03E" w14:textId="77777777" w:rsidR="00804BFE" w:rsidRDefault="00B12B32">
      <w:pPr>
        <w:spacing w:line="360" w:lineRule="auto"/>
        <w:rPr>
          <w:szCs w:val="21"/>
        </w:rPr>
      </w:pPr>
      <w:r>
        <w:rPr>
          <w:szCs w:val="21"/>
        </w:rPr>
        <w:sym w:font="Wingdings 2" w:char="00A3"/>
      </w:r>
      <w:proofErr w:type="gramStart"/>
      <w:r>
        <w:rPr>
          <w:rFonts w:hint="eastAsia"/>
          <w:szCs w:val="21"/>
        </w:rPr>
        <w:t>否</w:t>
      </w:r>
      <w:proofErr w:type="gramEnd"/>
    </w:p>
    <w:p w14:paraId="16BE581D" w14:textId="77777777" w:rsidR="00804BFE" w:rsidRDefault="00B12B32">
      <w:pPr>
        <w:spacing w:line="360" w:lineRule="auto"/>
        <w:rPr>
          <w:szCs w:val="21"/>
        </w:rPr>
      </w:pPr>
      <w:r>
        <w:rPr>
          <w:rFonts w:hint="eastAsia"/>
          <w:szCs w:val="21"/>
        </w:rPr>
        <w:t>▲</w:t>
      </w:r>
      <w:r>
        <w:rPr>
          <w:rFonts w:hint="eastAsia"/>
          <w:b/>
          <w:bCs/>
          <w:szCs w:val="21"/>
          <w:u w:val="single"/>
        </w:rPr>
        <w:t>☑是，本项目所有产品均接受进口产品。如供应商采用进口产品参与响应，须提供有效的产品授权证明，如未提供则投标无效。</w:t>
      </w:r>
    </w:p>
    <w:p w14:paraId="1F46FEFE" w14:textId="77777777" w:rsidR="00804BFE" w:rsidRDefault="00B12B32">
      <w:pPr>
        <w:spacing w:line="360" w:lineRule="auto"/>
        <w:rPr>
          <w:szCs w:val="21"/>
        </w:rPr>
      </w:pPr>
      <w:r>
        <w:rPr>
          <w:rFonts w:hint="eastAsia"/>
          <w:szCs w:val="21"/>
        </w:rPr>
        <w:t>注：（</w:t>
      </w:r>
      <w:r>
        <w:rPr>
          <w:szCs w:val="21"/>
        </w:rPr>
        <w:t>1</w:t>
      </w:r>
      <w:r>
        <w:rPr>
          <w:szCs w:val="21"/>
        </w:rPr>
        <w:t>）以上所述不接受进口产品的，供应商不得选用进口产品参与投标，否则投标按无效投标处理；列明接受进口产品的分项，供应商可以选用进口产品参与投标，</w:t>
      </w:r>
      <w:r>
        <w:rPr>
          <w:rFonts w:hint="eastAsia"/>
          <w:szCs w:val="21"/>
        </w:rPr>
        <w:t>也可以选用国产产品参与投标。</w:t>
      </w:r>
    </w:p>
    <w:p w14:paraId="01B1216E" w14:textId="77777777" w:rsidR="00804BFE" w:rsidRDefault="00B12B32">
      <w:pPr>
        <w:spacing w:line="360" w:lineRule="auto"/>
        <w:rPr>
          <w:szCs w:val="21"/>
        </w:rPr>
      </w:pPr>
      <w:r>
        <w:rPr>
          <w:rFonts w:hint="eastAsia"/>
          <w:szCs w:val="21"/>
        </w:rPr>
        <w:t>（</w:t>
      </w:r>
      <w:r>
        <w:rPr>
          <w:szCs w:val="21"/>
        </w:rPr>
        <w:t>2</w:t>
      </w:r>
      <w:r>
        <w:rPr>
          <w:szCs w:val="21"/>
        </w:rPr>
        <w:t>）</w:t>
      </w:r>
      <w:r>
        <w:rPr>
          <w:szCs w:val="21"/>
        </w:rPr>
        <w:t>如本项目接受进口产品，供应商选择提供进口产品，则提供的必须为全新原装进口产品，报价中应包括关税等所有进口环节费用并由中标供应商办</w:t>
      </w:r>
      <w:proofErr w:type="gramStart"/>
      <w:r>
        <w:rPr>
          <w:szCs w:val="21"/>
        </w:rPr>
        <w:t>理进口</w:t>
      </w:r>
      <w:proofErr w:type="gramEnd"/>
      <w:r>
        <w:rPr>
          <w:szCs w:val="21"/>
        </w:rPr>
        <w:t>相关手续，供应商报价中应自行考虑海关关税政策变化带来的风险，采购人不承担该政策变化所造成的费用增加。</w:t>
      </w:r>
    </w:p>
    <w:p w14:paraId="035C338F" w14:textId="77777777" w:rsidR="00804BFE" w:rsidRDefault="00B12B32">
      <w:pPr>
        <w:spacing w:line="360" w:lineRule="auto"/>
        <w:rPr>
          <w:szCs w:val="21"/>
        </w:rPr>
      </w:pPr>
      <w:r>
        <w:rPr>
          <w:rFonts w:hint="eastAsia"/>
          <w:szCs w:val="21"/>
        </w:rPr>
        <w:t>（</w:t>
      </w:r>
      <w:r>
        <w:rPr>
          <w:szCs w:val="21"/>
        </w:rPr>
        <w:t>3</w:t>
      </w:r>
      <w:r>
        <w:rPr>
          <w:szCs w:val="21"/>
        </w:rPr>
        <w:t>）进口产品是指通过中国海关报关验放进入中国境内且产自关境外的产品。</w:t>
      </w:r>
    </w:p>
    <w:p w14:paraId="0332AA14" w14:textId="77777777" w:rsidR="00804BFE" w:rsidRDefault="00B12B32">
      <w:pPr>
        <w:spacing w:line="360" w:lineRule="auto"/>
        <w:rPr>
          <w:szCs w:val="21"/>
        </w:rPr>
      </w:pPr>
      <w:r>
        <w:rPr>
          <w:rFonts w:hint="eastAsia"/>
          <w:szCs w:val="21"/>
        </w:rPr>
        <w:t>（</w:t>
      </w:r>
      <w:r>
        <w:rPr>
          <w:szCs w:val="21"/>
        </w:rPr>
        <w:t>4</w:t>
      </w:r>
      <w:r>
        <w:rPr>
          <w:szCs w:val="21"/>
        </w:rPr>
        <w:t>）其余内容以《政府采购进口产品管理办法》（财库〔</w:t>
      </w:r>
      <w:r>
        <w:rPr>
          <w:szCs w:val="21"/>
        </w:rPr>
        <w:t>2007</w:t>
      </w:r>
      <w:r>
        <w:rPr>
          <w:szCs w:val="21"/>
        </w:rPr>
        <w:t>〕</w:t>
      </w:r>
      <w:r>
        <w:rPr>
          <w:szCs w:val="21"/>
        </w:rPr>
        <w:t>119</w:t>
      </w:r>
      <w:r>
        <w:rPr>
          <w:szCs w:val="21"/>
        </w:rPr>
        <w:t>号）和《关于政府采购进口产品管理有关问题的通知财办库》（财库</w:t>
      </w:r>
      <w:r>
        <w:rPr>
          <w:rFonts w:hint="eastAsia"/>
          <w:szCs w:val="21"/>
        </w:rPr>
        <w:t>〔</w:t>
      </w:r>
      <w:r>
        <w:rPr>
          <w:rFonts w:hint="eastAsia"/>
          <w:szCs w:val="21"/>
        </w:rPr>
        <w:t>2008</w:t>
      </w:r>
      <w:r>
        <w:rPr>
          <w:rFonts w:hint="eastAsia"/>
          <w:szCs w:val="21"/>
        </w:rPr>
        <w:t>〕</w:t>
      </w:r>
      <w:r>
        <w:rPr>
          <w:rFonts w:hint="eastAsia"/>
          <w:szCs w:val="21"/>
        </w:rPr>
        <w:t>248</w:t>
      </w:r>
      <w:r>
        <w:rPr>
          <w:rFonts w:hint="eastAsia"/>
          <w:szCs w:val="21"/>
        </w:rPr>
        <w:t>号</w:t>
      </w:r>
      <w:r>
        <w:rPr>
          <w:szCs w:val="21"/>
        </w:rPr>
        <w:t>）的相关规定为准。</w:t>
      </w:r>
    </w:p>
    <w:p w14:paraId="49B3836B" w14:textId="77777777" w:rsidR="00804BFE" w:rsidRDefault="00B12B32">
      <w:pPr>
        <w:spacing w:line="360" w:lineRule="auto"/>
        <w:rPr>
          <w:szCs w:val="21"/>
        </w:rPr>
      </w:pPr>
      <w:r>
        <w:rPr>
          <w:szCs w:val="21"/>
        </w:rPr>
        <w:t>3</w:t>
      </w:r>
      <w:r>
        <w:rPr>
          <w:rFonts w:hint="eastAsia"/>
          <w:szCs w:val="21"/>
        </w:rPr>
        <w:t>.</w:t>
      </w:r>
      <w:r>
        <w:rPr>
          <w:szCs w:val="21"/>
        </w:rPr>
        <w:t>需执行的国家相关标准、行业标准、</w:t>
      </w:r>
      <w:r>
        <w:rPr>
          <w:szCs w:val="21"/>
        </w:rPr>
        <w:t>地方标准或者其他标准、规范</w:t>
      </w:r>
    </w:p>
    <w:p w14:paraId="06C5795F" w14:textId="77777777" w:rsidR="00804BFE" w:rsidRDefault="00B12B32">
      <w:pPr>
        <w:spacing w:line="360" w:lineRule="auto"/>
        <w:rPr>
          <w:iCs/>
          <w:szCs w:val="21"/>
        </w:rPr>
      </w:pPr>
      <w:r>
        <w:rPr>
          <w:rFonts w:hint="eastAsia"/>
          <w:szCs w:val="21"/>
        </w:rPr>
        <w:t>本项目应执行的国家相关标准、行业标准、地方标准或者其他标准、规范为：</w:t>
      </w:r>
      <w:r>
        <w:rPr>
          <w:rFonts w:hint="eastAsia"/>
          <w:szCs w:val="21"/>
          <w:u w:val="single"/>
        </w:rPr>
        <w:t xml:space="preserve"> </w:t>
      </w:r>
      <w:r>
        <w:rPr>
          <w:szCs w:val="21"/>
          <w:u w:val="single"/>
        </w:rPr>
        <w:t xml:space="preserve"> </w:t>
      </w:r>
      <w:bookmarkStart w:id="33" w:name="_Hlk88997327"/>
      <w:r>
        <w:rPr>
          <w:rFonts w:hint="eastAsia"/>
          <w:i/>
          <w:szCs w:val="21"/>
          <w:u w:val="single"/>
        </w:rPr>
        <w:t>详见技术指标要求</w:t>
      </w:r>
      <w:r>
        <w:rPr>
          <w:i/>
          <w:szCs w:val="21"/>
          <w:u w:val="single"/>
        </w:rPr>
        <w:t xml:space="preserve">   </w:t>
      </w:r>
      <w:bookmarkEnd w:id="33"/>
      <w:r>
        <w:rPr>
          <w:i/>
          <w:szCs w:val="21"/>
          <w:u w:val="single"/>
        </w:rPr>
        <w:t xml:space="preserve"> </w:t>
      </w:r>
      <w:bookmarkStart w:id="34" w:name="_Hlk132815071"/>
      <w:r>
        <w:rPr>
          <w:rFonts w:hint="eastAsia"/>
          <w:szCs w:val="21"/>
        </w:rPr>
        <w:t>【备注：查询网址：国标</w:t>
      </w:r>
      <w:r>
        <w:fldChar w:fldCharType="begin"/>
      </w:r>
      <w:r>
        <w:instrText xml:space="preserve"> HYPERLINK "https://openstd.samr.gov.cn/bzgk/gb/index" </w:instrText>
      </w:r>
      <w:r>
        <w:fldChar w:fldCharType="separate"/>
      </w:r>
      <w:r>
        <w:rPr>
          <w:rStyle w:val="af9"/>
          <w:color w:val="auto"/>
          <w:szCs w:val="21"/>
        </w:rPr>
        <w:t>https://openstd.samr.gov.cn/bzgk/gb/index</w:t>
      </w:r>
      <w:r>
        <w:rPr>
          <w:rStyle w:val="af9"/>
          <w:color w:val="auto"/>
          <w:szCs w:val="21"/>
        </w:rPr>
        <w:fldChar w:fldCharType="end"/>
      </w:r>
      <w:r>
        <w:rPr>
          <w:rFonts w:hint="eastAsia"/>
          <w:szCs w:val="21"/>
        </w:rPr>
        <w:t>，行标</w:t>
      </w:r>
      <w:r>
        <w:fldChar w:fldCharType="begin"/>
      </w:r>
      <w:r>
        <w:instrText xml:space="preserve"> HYPERLINK "https://hbba.sacinfo.org.cn/" </w:instrText>
      </w:r>
      <w:r>
        <w:fldChar w:fldCharType="separate"/>
      </w:r>
      <w:r>
        <w:rPr>
          <w:rStyle w:val="af9"/>
          <w:color w:val="auto"/>
          <w:szCs w:val="21"/>
        </w:rPr>
        <w:t>https://hbba.sacinfo.org.cn/</w:t>
      </w:r>
      <w:r>
        <w:rPr>
          <w:rStyle w:val="af9"/>
          <w:color w:val="auto"/>
          <w:szCs w:val="21"/>
        </w:rPr>
        <w:fldChar w:fldCharType="end"/>
      </w:r>
      <w:bookmarkEnd w:id="34"/>
      <w:r>
        <w:rPr>
          <w:rFonts w:hint="eastAsia"/>
          <w:szCs w:val="21"/>
        </w:rPr>
        <w:t>】</w:t>
      </w:r>
    </w:p>
    <w:p w14:paraId="60CDD866" w14:textId="77777777" w:rsidR="00804BFE" w:rsidRDefault="00B12B32">
      <w:pPr>
        <w:spacing w:line="360" w:lineRule="auto"/>
        <w:rPr>
          <w:szCs w:val="21"/>
        </w:rPr>
      </w:pPr>
      <w:r>
        <w:rPr>
          <w:szCs w:val="21"/>
        </w:rPr>
        <w:t>4</w:t>
      </w:r>
      <w:r>
        <w:rPr>
          <w:rFonts w:hint="eastAsia"/>
          <w:szCs w:val="21"/>
        </w:rPr>
        <w:t>.</w:t>
      </w:r>
      <w:r>
        <w:rPr>
          <w:rFonts w:hint="eastAsia"/>
          <w:szCs w:val="21"/>
        </w:rPr>
        <w:t>一般说明</w:t>
      </w:r>
    </w:p>
    <w:p w14:paraId="53F3A54F" w14:textId="77777777" w:rsidR="00804BFE" w:rsidRDefault="00B12B32">
      <w:pPr>
        <w:spacing w:line="360" w:lineRule="auto"/>
        <w:rPr>
          <w:szCs w:val="21"/>
        </w:rPr>
      </w:pPr>
      <w:r>
        <w:rPr>
          <w:rFonts w:hint="eastAsia"/>
          <w:szCs w:val="21"/>
        </w:rPr>
        <w:t>（</w:t>
      </w:r>
      <w:r>
        <w:rPr>
          <w:szCs w:val="21"/>
        </w:rPr>
        <w:t>1</w:t>
      </w:r>
      <w:r>
        <w:rPr>
          <w:szCs w:val="21"/>
        </w:rPr>
        <w:t>）</w:t>
      </w:r>
      <w:r>
        <w:rPr>
          <w:rFonts w:hint="eastAsia"/>
          <w:szCs w:val="21"/>
        </w:rPr>
        <w:t>本章</w:t>
      </w:r>
      <w:r>
        <w:rPr>
          <w:szCs w:val="21"/>
        </w:rPr>
        <w:t>中如提及品牌型号，仅起参考作用。供应商可选用其他品牌型号替代，但这些替代的品牌型号要实质上参照或相当于或优于参考品牌型号及其技术参数性能（配置）要求。</w:t>
      </w:r>
    </w:p>
    <w:p w14:paraId="4519A2E3" w14:textId="77777777" w:rsidR="00804BFE" w:rsidRDefault="00B12B32">
      <w:pPr>
        <w:spacing w:line="360" w:lineRule="auto"/>
        <w:rPr>
          <w:szCs w:val="21"/>
        </w:rPr>
      </w:pPr>
      <w:r>
        <w:rPr>
          <w:rFonts w:hint="eastAsia"/>
          <w:szCs w:val="21"/>
        </w:rPr>
        <w:t>（</w:t>
      </w:r>
      <w:r>
        <w:rPr>
          <w:szCs w:val="21"/>
        </w:rPr>
        <w:t>2</w:t>
      </w:r>
      <w:r>
        <w:rPr>
          <w:szCs w:val="21"/>
        </w:rPr>
        <w:t>）</w:t>
      </w:r>
      <w:bookmarkStart w:id="35" w:name="_Hlk132788003"/>
      <w:r>
        <w:rPr>
          <w:szCs w:val="21"/>
        </w:rPr>
        <w:t>如要求提供检测报告</w:t>
      </w:r>
      <w:r>
        <w:rPr>
          <w:rFonts w:hint="eastAsia"/>
          <w:szCs w:val="21"/>
        </w:rPr>
        <w:t>或其他证明材料</w:t>
      </w:r>
      <w:r>
        <w:rPr>
          <w:szCs w:val="21"/>
        </w:rPr>
        <w:t>的，检测报告或</w:t>
      </w:r>
      <w:r>
        <w:rPr>
          <w:rFonts w:hint="eastAsia"/>
          <w:szCs w:val="21"/>
        </w:rPr>
        <w:t>其他证明材料</w:t>
      </w:r>
      <w:r>
        <w:rPr>
          <w:szCs w:val="21"/>
        </w:rPr>
        <w:t>内容中若涉及外文说明，必须同时提供对应中文翻译说明，评审依据以中文翻译内容为准，外文说明仅供参考；产品</w:t>
      </w:r>
      <w:r>
        <w:rPr>
          <w:rFonts w:hint="eastAsia"/>
          <w:szCs w:val="21"/>
        </w:rPr>
        <w:t>证明材料</w:t>
      </w:r>
      <w:r>
        <w:rPr>
          <w:szCs w:val="21"/>
        </w:rPr>
        <w:t>应为报告正面</w:t>
      </w:r>
      <w:r>
        <w:rPr>
          <w:szCs w:val="21"/>
        </w:rPr>
        <w:t>、背面和附件标注的全部具体内容；产品</w:t>
      </w:r>
      <w:r>
        <w:rPr>
          <w:rFonts w:hint="eastAsia"/>
          <w:szCs w:val="21"/>
        </w:rPr>
        <w:t>证明材料</w:t>
      </w:r>
      <w:r>
        <w:rPr>
          <w:szCs w:val="21"/>
        </w:rPr>
        <w:t>的</w:t>
      </w:r>
      <w:r>
        <w:rPr>
          <w:rFonts w:hint="eastAsia"/>
          <w:szCs w:val="21"/>
        </w:rPr>
        <w:t>内容</w:t>
      </w:r>
      <w:r>
        <w:rPr>
          <w:szCs w:val="21"/>
        </w:rPr>
        <w:t>应该能够被阅读、识别和判断</w:t>
      </w:r>
      <w:bookmarkEnd w:id="35"/>
      <w:r>
        <w:rPr>
          <w:szCs w:val="21"/>
        </w:rPr>
        <w:t>。</w:t>
      </w:r>
      <w:r>
        <w:rPr>
          <w:rFonts w:hint="eastAsia"/>
          <w:szCs w:val="21"/>
        </w:rPr>
        <w:t xml:space="preserve"> </w:t>
      </w:r>
    </w:p>
    <w:p w14:paraId="038ABA7B" w14:textId="77777777" w:rsidR="00804BFE" w:rsidRDefault="00B12B32">
      <w:pPr>
        <w:spacing w:line="360" w:lineRule="auto"/>
        <w:rPr>
          <w:szCs w:val="21"/>
        </w:rPr>
      </w:pPr>
      <w:r>
        <w:rPr>
          <w:szCs w:val="21"/>
        </w:rPr>
        <w:t>5</w:t>
      </w:r>
      <w:r>
        <w:rPr>
          <w:rFonts w:hint="eastAsia"/>
          <w:szCs w:val="21"/>
        </w:rPr>
        <w:t>.</w:t>
      </w:r>
      <w:r>
        <w:rPr>
          <w:rFonts w:hint="eastAsia"/>
          <w:szCs w:val="21"/>
        </w:rPr>
        <w:t>核心产品</w:t>
      </w:r>
    </w:p>
    <w:p w14:paraId="7C20B641" w14:textId="77777777" w:rsidR="00804BFE" w:rsidRDefault="00B12B32">
      <w:pPr>
        <w:spacing w:line="360" w:lineRule="auto"/>
        <w:rPr>
          <w:szCs w:val="21"/>
          <w:u w:val="single"/>
        </w:rPr>
      </w:pPr>
      <w:r>
        <w:rPr>
          <w:rFonts w:hint="eastAsia"/>
          <w:szCs w:val="21"/>
        </w:rPr>
        <w:lastRenderedPageBreak/>
        <w:t>本项目为货物采购项目，核心产品为：</w:t>
      </w:r>
      <w:r>
        <w:rPr>
          <w:rFonts w:hint="eastAsia"/>
          <w:szCs w:val="21"/>
          <w:u w:val="single"/>
        </w:rPr>
        <w:t>/</w:t>
      </w:r>
      <w:r>
        <w:rPr>
          <w:szCs w:val="21"/>
          <w:u w:val="single"/>
        </w:rPr>
        <w:t xml:space="preserve">                  </w:t>
      </w:r>
    </w:p>
    <w:p w14:paraId="0DFCD6F3" w14:textId="77777777" w:rsidR="00804BFE" w:rsidRDefault="00B12B32">
      <w:pPr>
        <w:spacing w:line="360" w:lineRule="auto"/>
        <w:rPr>
          <w:szCs w:val="21"/>
        </w:rPr>
      </w:pPr>
      <w:r>
        <w:rPr>
          <w:rFonts w:hint="eastAsia"/>
          <w:szCs w:val="21"/>
        </w:rPr>
        <w:t>6.</w:t>
      </w:r>
      <w:r>
        <w:rPr>
          <w:rFonts w:hint="eastAsia"/>
          <w:szCs w:val="21"/>
        </w:rPr>
        <w:t>节能产品</w:t>
      </w:r>
    </w:p>
    <w:p w14:paraId="37CEDB28" w14:textId="77777777" w:rsidR="00804BFE" w:rsidRDefault="00B12B32">
      <w:pPr>
        <w:spacing w:line="360" w:lineRule="auto"/>
        <w:rPr>
          <w:u w:val="single"/>
        </w:rPr>
      </w:pPr>
      <w:r>
        <w:rPr>
          <w:rFonts w:hint="eastAsia"/>
          <w:szCs w:val="21"/>
        </w:rPr>
        <w:t>本项目强制采购节能产品为：</w:t>
      </w:r>
      <w:r>
        <w:rPr>
          <w:rFonts w:hint="eastAsia"/>
          <w:szCs w:val="21"/>
          <w:u w:val="single"/>
        </w:rPr>
        <w:t>无；</w:t>
      </w:r>
      <w:r>
        <w:rPr>
          <w:rFonts w:hint="eastAsia"/>
          <w:u w:val="single"/>
        </w:rPr>
        <w:t xml:space="preserve">   </w:t>
      </w:r>
    </w:p>
    <w:p w14:paraId="15BA4DD3" w14:textId="77777777" w:rsidR="00804BFE" w:rsidRDefault="00B12B32">
      <w:pPr>
        <w:spacing w:line="360" w:lineRule="auto"/>
      </w:pPr>
      <w:r>
        <w:rPr>
          <w:rFonts w:hint="eastAsia"/>
        </w:rPr>
        <w:t>7.</w:t>
      </w:r>
      <w:r>
        <w:rPr>
          <w:rFonts w:hint="eastAsia"/>
        </w:rPr>
        <w:t>网络安全专用产品</w:t>
      </w:r>
    </w:p>
    <w:p w14:paraId="27484549" w14:textId="77777777" w:rsidR="00804BFE" w:rsidRDefault="00B12B32">
      <w:pPr>
        <w:spacing w:line="360" w:lineRule="auto"/>
        <w:rPr>
          <w:szCs w:val="21"/>
        </w:rPr>
      </w:pPr>
      <w:r>
        <w:rPr>
          <w:rFonts w:hint="eastAsia"/>
          <w:szCs w:val="21"/>
        </w:rPr>
        <w:t>本项目网络安全专用产品为：</w:t>
      </w:r>
      <w:r>
        <w:rPr>
          <w:rFonts w:hint="eastAsia"/>
          <w:szCs w:val="21"/>
          <w:u w:val="single"/>
        </w:rPr>
        <w:t>无；</w:t>
      </w:r>
      <w:r>
        <w:rPr>
          <w:rFonts w:hint="eastAsia"/>
        </w:rPr>
        <w:t xml:space="preserve"> </w:t>
      </w:r>
      <w:r>
        <w:rPr>
          <w:rFonts w:hint="eastAsia"/>
          <w:u w:val="single"/>
        </w:rPr>
        <w:t xml:space="preserve">           </w:t>
      </w:r>
      <w:r>
        <w:rPr>
          <w:rFonts w:hint="eastAsia"/>
        </w:rPr>
        <w:t xml:space="preserve">    </w:t>
      </w:r>
    </w:p>
    <w:p w14:paraId="1A96CCC0" w14:textId="77777777" w:rsidR="00804BFE" w:rsidRDefault="00B12B32">
      <w:pPr>
        <w:spacing w:line="360" w:lineRule="auto"/>
        <w:rPr>
          <w:szCs w:val="21"/>
        </w:rPr>
      </w:pPr>
      <w:r>
        <w:rPr>
          <w:rFonts w:hint="eastAsia"/>
          <w:szCs w:val="21"/>
        </w:rPr>
        <w:t>8.</w:t>
      </w:r>
      <w:r>
        <w:rPr>
          <w:rFonts w:hint="eastAsia"/>
          <w:szCs w:val="21"/>
        </w:rPr>
        <w:t>标的名称、数量、需满足的质量、技术规格、物理特性、性能、材料、结构、外观、安全，或者服务内容和标准一览表</w:t>
      </w:r>
    </w:p>
    <w:tbl>
      <w:tblPr>
        <w:tblW w:w="9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737"/>
        <w:gridCol w:w="1134"/>
        <w:gridCol w:w="5639"/>
      </w:tblGrid>
      <w:tr w:rsidR="00804BFE" w14:paraId="5CC6D61C" w14:textId="77777777">
        <w:trPr>
          <w:trHeight w:val="399"/>
          <w:jc w:val="center"/>
        </w:trPr>
        <w:tc>
          <w:tcPr>
            <w:tcW w:w="534" w:type="dxa"/>
            <w:vAlign w:val="center"/>
          </w:tcPr>
          <w:p w14:paraId="2639A350" w14:textId="77777777" w:rsidR="00804BFE" w:rsidRDefault="00B12B32">
            <w:pPr>
              <w:spacing w:line="360" w:lineRule="auto"/>
              <w:rPr>
                <w:szCs w:val="21"/>
              </w:rPr>
            </w:pPr>
            <w:bookmarkStart w:id="36" w:name="_Hlk132815104"/>
            <w:bookmarkStart w:id="37" w:name="_Hlk132788110"/>
            <w:r>
              <w:rPr>
                <w:szCs w:val="21"/>
              </w:rPr>
              <w:t>序号</w:t>
            </w:r>
          </w:p>
        </w:tc>
        <w:tc>
          <w:tcPr>
            <w:tcW w:w="1134" w:type="dxa"/>
            <w:vAlign w:val="center"/>
          </w:tcPr>
          <w:p w14:paraId="0C3B0B6F" w14:textId="77777777" w:rsidR="00804BFE" w:rsidRDefault="00B12B32">
            <w:pPr>
              <w:spacing w:line="360" w:lineRule="auto"/>
              <w:rPr>
                <w:szCs w:val="21"/>
              </w:rPr>
            </w:pPr>
            <w:r>
              <w:rPr>
                <w:szCs w:val="21"/>
              </w:rPr>
              <w:t>货物名称</w:t>
            </w:r>
          </w:p>
        </w:tc>
        <w:tc>
          <w:tcPr>
            <w:tcW w:w="737" w:type="dxa"/>
            <w:vAlign w:val="center"/>
          </w:tcPr>
          <w:p w14:paraId="50324CDB" w14:textId="77777777" w:rsidR="00804BFE" w:rsidRDefault="00B12B32">
            <w:pPr>
              <w:spacing w:line="360" w:lineRule="auto"/>
              <w:rPr>
                <w:szCs w:val="21"/>
              </w:rPr>
            </w:pPr>
            <w:r>
              <w:rPr>
                <w:szCs w:val="21"/>
              </w:rPr>
              <w:t>数量</w:t>
            </w:r>
          </w:p>
        </w:tc>
        <w:tc>
          <w:tcPr>
            <w:tcW w:w="1134" w:type="dxa"/>
            <w:tcBorders>
              <w:right w:val="single" w:sz="4" w:space="0" w:color="auto"/>
            </w:tcBorders>
            <w:vAlign w:val="center"/>
          </w:tcPr>
          <w:p w14:paraId="34BB5BDB" w14:textId="77777777" w:rsidR="00804BFE" w:rsidRDefault="00B12B32">
            <w:pPr>
              <w:spacing w:line="360" w:lineRule="auto"/>
              <w:rPr>
                <w:szCs w:val="21"/>
              </w:rPr>
            </w:pPr>
            <w:r>
              <w:rPr>
                <w:rFonts w:hint="eastAsia"/>
                <w:szCs w:val="21"/>
              </w:rPr>
              <w:t>所属行业</w:t>
            </w:r>
          </w:p>
        </w:tc>
        <w:tc>
          <w:tcPr>
            <w:tcW w:w="5639" w:type="dxa"/>
            <w:tcBorders>
              <w:left w:val="single" w:sz="4" w:space="0" w:color="auto"/>
              <w:right w:val="single" w:sz="4" w:space="0" w:color="auto"/>
            </w:tcBorders>
            <w:vAlign w:val="center"/>
          </w:tcPr>
          <w:p w14:paraId="12BFA26C" w14:textId="77777777" w:rsidR="00804BFE" w:rsidRDefault="00B12B32">
            <w:pPr>
              <w:spacing w:line="360" w:lineRule="auto"/>
              <w:rPr>
                <w:szCs w:val="21"/>
              </w:rPr>
            </w:pPr>
            <w:r>
              <w:rPr>
                <w:szCs w:val="21"/>
              </w:rPr>
              <w:t>技术</w:t>
            </w:r>
            <w:r>
              <w:rPr>
                <w:rFonts w:hint="eastAsia"/>
                <w:szCs w:val="21"/>
              </w:rPr>
              <w:t>指标要求</w:t>
            </w:r>
          </w:p>
        </w:tc>
      </w:tr>
      <w:tr w:rsidR="00804BFE" w14:paraId="53F9BF30" w14:textId="77777777">
        <w:trPr>
          <w:trHeight w:val="399"/>
          <w:jc w:val="center"/>
        </w:trPr>
        <w:tc>
          <w:tcPr>
            <w:tcW w:w="534" w:type="dxa"/>
            <w:vAlign w:val="center"/>
          </w:tcPr>
          <w:p w14:paraId="5310D7F2" w14:textId="77777777" w:rsidR="00804BFE" w:rsidRDefault="00B12B32">
            <w:pPr>
              <w:spacing w:line="360" w:lineRule="auto"/>
              <w:rPr>
                <w:szCs w:val="21"/>
              </w:rPr>
            </w:pPr>
            <w:r>
              <w:rPr>
                <w:szCs w:val="21"/>
              </w:rPr>
              <w:t>1</w:t>
            </w:r>
          </w:p>
        </w:tc>
        <w:tc>
          <w:tcPr>
            <w:tcW w:w="1134" w:type="dxa"/>
            <w:vAlign w:val="center"/>
          </w:tcPr>
          <w:p w14:paraId="48394EB5" w14:textId="77777777" w:rsidR="00804BFE" w:rsidRDefault="00B12B32">
            <w:pPr>
              <w:spacing w:line="360" w:lineRule="auto"/>
              <w:rPr>
                <w:szCs w:val="21"/>
              </w:rPr>
            </w:pPr>
            <w:r>
              <w:rPr>
                <w:rFonts w:hint="eastAsia"/>
                <w:szCs w:val="21"/>
              </w:rPr>
              <w:t>移动式</w:t>
            </w:r>
            <w:r>
              <w:rPr>
                <w:rFonts w:hint="eastAsia"/>
                <w:szCs w:val="21"/>
              </w:rPr>
              <w:t>C</w:t>
            </w:r>
            <w:proofErr w:type="gramStart"/>
            <w:r>
              <w:rPr>
                <w:rFonts w:hint="eastAsia"/>
                <w:szCs w:val="21"/>
              </w:rPr>
              <w:t>形臂</w:t>
            </w:r>
            <w:proofErr w:type="gramEnd"/>
            <w:r>
              <w:rPr>
                <w:rFonts w:hint="eastAsia"/>
                <w:szCs w:val="21"/>
              </w:rPr>
              <w:t>X</w:t>
            </w:r>
            <w:r>
              <w:rPr>
                <w:rFonts w:hint="eastAsia"/>
                <w:szCs w:val="21"/>
              </w:rPr>
              <w:t>射线机</w:t>
            </w:r>
          </w:p>
        </w:tc>
        <w:tc>
          <w:tcPr>
            <w:tcW w:w="737" w:type="dxa"/>
            <w:vAlign w:val="center"/>
          </w:tcPr>
          <w:p w14:paraId="598D4FE4" w14:textId="77777777" w:rsidR="00804BFE" w:rsidRDefault="00B12B32">
            <w:pPr>
              <w:spacing w:line="360" w:lineRule="auto"/>
              <w:rPr>
                <w:szCs w:val="21"/>
              </w:rPr>
            </w:pPr>
            <w:r>
              <w:rPr>
                <w:szCs w:val="21"/>
              </w:rPr>
              <w:t>1</w:t>
            </w:r>
            <w:r>
              <w:rPr>
                <w:rFonts w:hint="eastAsia"/>
                <w:szCs w:val="21"/>
              </w:rPr>
              <w:t>套</w:t>
            </w:r>
          </w:p>
        </w:tc>
        <w:tc>
          <w:tcPr>
            <w:tcW w:w="1134" w:type="dxa"/>
            <w:tcBorders>
              <w:right w:val="single" w:sz="4" w:space="0" w:color="auto"/>
            </w:tcBorders>
            <w:vAlign w:val="center"/>
          </w:tcPr>
          <w:p w14:paraId="1D3ECB60" w14:textId="77777777" w:rsidR="00804BFE" w:rsidRDefault="00B12B32">
            <w:pPr>
              <w:spacing w:line="360" w:lineRule="auto"/>
              <w:jc w:val="center"/>
              <w:rPr>
                <w:szCs w:val="21"/>
              </w:rPr>
            </w:pPr>
            <w:r>
              <w:rPr>
                <w:rFonts w:hint="eastAsia"/>
                <w:szCs w:val="21"/>
              </w:rPr>
              <w:t>工业</w:t>
            </w:r>
          </w:p>
        </w:tc>
        <w:tc>
          <w:tcPr>
            <w:tcW w:w="5639" w:type="dxa"/>
            <w:tcBorders>
              <w:left w:val="single" w:sz="4" w:space="0" w:color="auto"/>
              <w:right w:val="single" w:sz="4" w:space="0" w:color="auto"/>
            </w:tcBorders>
            <w:vAlign w:val="center"/>
          </w:tcPr>
          <w:p w14:paraId="0D0CEAC9" w14:textId="77777777" w:rsidR="00804BFE" w:rsidRDefault="00B12B32">
            <w:pPr>
              <w:spacing w:line="360" w:lineRule="auto"/>
              <w:rPr>
                <w:szCs w:val="21"/>
              </w:rPr>
            </w:pPr>
            <w:r>
              <w:rPr>
                <w:rFonts w:hint="eastAsia"/>
                <w:szCs w:val="21"/>
              </w:rPr>
              <w:t>一、功能需求：</w:t>
            </w:r>
            <w:r>
              <w:rPr>
                <w:rFonts w:hint="eastAsia"/>
                <w:szCs w:val="21"/>
              </w:rPr>
              <w:t xml:space="preserve"> </w:t>
            </w:r>
            <w:r>
              <w:rPr>
                <w:rFonts w:hint="eastAsia"/>
                <w:szCs w:val="21"/>
              </w:rPr>
              <w:t>整机采用一体化紧凑设计，</w:t>
            </w:r>
            <w:r>
              <w:rPr>
                <w:rFonts w:hint="eastAsia"/>
                <w:szCs w:val="21"/>
              </w:rPr>
              <w:t>C</w:t>
            </w:r>
            <w:proofErr w:type="gramStart"/>
            <w:r>
              <w:rPr>
                <w:rFonts w:hint="eastAsia"/>
                <w:szCs w:val="21"/>
              </w:rPr>
              <w:t>形臂机架</w:t>
            </w:r>
            <w:proofErr w:type="gramEnd"/>
            <w:r>
              <w:rPr>
                <w:rFonts w:hint="eastAsia"/>
                <w:szCs w:val="21"/>
              </w:rPr>
              <w:t>和监视器台车合二为一；全触摸控制界面，具备智能综合剂量管理为医生及病人提供术中防护；满足但不限于诸如骨科、创伤外科、神经外科、血管外科等多学科成人或儿童患者应用。</w:t>
            </w:r>
          </w:p>
          <w:p w14:paraId="4397CA61" w14:textId="77777777" w:rsidR="00804BFE" w:rsidRDefault="00B12B32">
            <w:pPr>
              <w:spacing w:line="360" w:lineRule="auto"/>
              <w:rPr>
                <w:szCs w:val="21"/>
              </w:rPr>
            </w:pPr>
            <w:r>
              <w:rPr>
                <w:rFonts w:hint="eastAsia"/>
                <w:szCs w:val="21"/>
              </w:rPr>
              <w:t>▲二、需提供投标机型的中华人民共和国医疗器械注册证。</w:t>
            </w:r>
          </w:p>
          <w:p w14:paraId="313BCF45" w14:textId="77777777" w:rsidR="00804BFE" w:rsidRDefault="00B12B32">
            <w:pPr>
              <w:pStyle w:val="a0"/>
              <w:rPr>
                <w:sz w:val="21"/>
                <w:szCs w:val="21"/>
              </w:rPr>
            </w:pPr>
            <w:r>
              <w:rPr>
                <w:rFonts w:hint="eastAsia"/>
                <w:sz w:val="21"/>
                <w:szCs w:val="21"/>
              </w:rPr>
              <w:t>三、具体要求</w:t>
            </w:r>
          </w:p>
          <w:p w14:paraId="5E8B5059" w14:textId="77777777" w:rsidR="00804BFE" w:rsidRDefault="00B12B32">
            <w:pPr>
              <w:spacing w:line="360" w:lineRule="auto"/>
              <w:rPr>
                <w:szCs w:val="21"/>
              </w:rPr>
            </w:pPr>
            <w:r>
              <w:rPr>
                <w:rFonts w:hint="eastAsia"/>
                <w:szCs w:val="21"/>
              </w:rPr>
              <w:t xml:space="preserve">1 </w:t>
            </w:r>
            <w:r>
              <w:rPr>
                <w:rFonts w:hint="eastAsia"/>
                <w:szCs w:val="21"/>
              </w:rPr>
              <w:t>机架系统</w:t>
            </w:r>
          </w:p>
          <w:p w14:paraId="21964EB6" w14:textId="77777777" w:rsidR="00804BFE" w:rsidRDefault="00B12B32">
            <w:pPr>
              <w:spacing w:line="360" w:lineRule="auto"/>
              <w:rPr>
                <w:szCs w:val="21"/>
              </w:rPr>
            </w:pPr>
            <w:r>
              <w:rPr>
                <w:rFonts w:hint="eastAsia"/>
                <w:szCs w:val="21"/>
              </w:rPr>
              <w:t xml:space="preserve">1.1 </w:t>
            </w:r>
            <w:r>
              <w:rPr>
                <w:rFonts w:hint="eastAsia"/>
                <w:szCs w:val="21"/>
              </w:rPr>
              <w:t>垂直升降距离：≥</w:t>
            </w:r>
            <w:r>
              <w:rPr>
                <w:rFonts w:hint="eastAsia"/>
                <w:szCs w:val="21"/>
              </w:rPr>
              <w:t>42 cm</w:t>
            </w:r>
            <w:r>
              <w:rPr>
                <w:rFonts w:hint="eastAsia"/>
                <w:szCs w:val="21"/>
              </w:rPr>
              <w:t>，电动</w:t>
            </w:r>
          </w:p>
          <w:p w14:paraId="1E565092" w14:textId="77777777" w:rsidR="00804BFE" w:rsidRDefault="00B12B32">
            <w:pPr>
              <w:spacing w:line="360" w:lineRule="auto"/>
              <w:rPr>
                <w:szCs w:val="21"/>
              </w:rPr>
            </w:pPr>
            <w:r>
              <w:rPr>
                <w:rFonts w:hint="eastAsia"/>
                <w:szCs w:val="21"/>
              </w:rPr>
              <w:t>▲</w:t>
            </w:r>
            <w:r>
              <w:rPr>
                <w:rFonts w:hint="eastAsia"/>
                <w:szCs w:val="21"/>
              </w:rPr>
              <w:t xml:space="preserve">1.2 </w:t>
            </w:r>
            <w:r>
              <w:rPr>
                <w:rFonts w:hint="eastAsia"/>
                <w:szCs w:val="21"/>
              </w:rPr>
              <w:t>水平移动距离：≥</w:t>
            </w:r>
            <w:r>
              <w:rPr>
                <w:rFonts w:hint="eastAsia"/>
                <w:szCs w:val="21"/>
              </w:rPr>
              <w:t>20 cm</w:t>
            </w:r>
          </w:p>
          <w:p w14:paraId="705DAA35" w14:textId="77777777" w:rsidR="00804BFE" w:rsidRDefault="00B12B32">
            <w:pPr>
              <w:spacing w:line="360" w:lineRule="auto"/>
              <w:rPr>
                <w:szCs w:val="21"/>
              </w:rPr>
            </w:pPr>
            <w:r>
              <w:rPr>
                <w:rFonts w:hint="eastAsia"/>
                <w:szCs w:val="21"/>
              </w:rPr>
              <w:t>▲</w:t>
            </w:r>
            <w:r>
              <w:rPr>
                <w:rFonts w:hint="eastAsia"/>
                <w:szCs w:val="21"/>
              </w:rPr>
              <w:t>1.3</w:t>
            </w:r>
            <w:r>
              <w:rPr>
                <w:rFonts w:hint="eastAsia"/>
                <w:szCs w:val="21"/>
              </w:rPr>
              <w:t>绕轨道旋转角度：≥</w:t>
            </w:r>
            <w:r>
              <w:rPr>
                <w:rFonts w:hint="eastAsia"/>
                <w:szCs w:val="21"/>
              </w:rPr>
              <w:t>150</w:t>
            </w:r>
            <w:r>
              <w:rPr>
                <w:rFonts w:hint="eastAsia"/>
                <w:szCs w:val="21"/>
              </w:rPr>
              <w:t>°</w:t>
            </w:r>
          </w:p>
          <w:p w14:paraId="5457A3CC" w14:textId="77777777" w:rsidR="00804BFE" w:rsidRDefault="00B12B32">
            <w:pPr>
              <w:spacing w:line="360" w:lineRule="auto"/>
              <w:rPr>
                <w:szCs w:val="21"/>
              </w:rPr>
            </w:pPr>
            <w:r>
              <w:rPr>
                <w:rFonts w:hint="eastAsia"/>
                <w:szCs w:val="21"/>
              </w:rPr>
              <w:t>1.4</w:t>
            </w:r>
            <w:r>
              <w:rPr>
                <w:rFonts w:hint="eastAsia"/>
                <w:szCs w:val="21"/>
              </w:rPr>
              <w:t>轴向旋转角度：≥±</w:t>
            </w:r>
            <w:r>
              <w:rPr>
                <w:rFonts w:hint="eastAsia"/>
                <w:szCs w:val="21"/>
              </w:rPr>
              <w:t>180</w:t>
            </w:r>
            <w:r>
              <w:rPr>
                <w:rFonts w:hint="eastAsia"/>
                <w:szCs w:val="21"/>
              </w:rPr>
              <w:t>°</w:t>
            </w:r>
          </w:p>
          <w:p w14:paraId="41339C5B" w14:textId="77777777" w:rsidR="00804BFE" w:rsidRDefault="00B12B32">
            <w:pPr>
              <w:spacing w:line="360" w:lineRule="auto"/>
              <w:rPr>
                <w:szCs w:val="21"/>
              </w:rPr>
            </w:pPr>
            <w:r>
              <w:rPr>
                <w:rFonts w:hint="eastAsia"/>
                <w:szCs w:val="21"/>
              </w:rPr>
              <w:t>1.5 C</w:t>
            </w:r>
            <w:r>
              <w:rPr>
                <w:rFonts w:hint="eastAsia"/>
                <w:szCs w:val="21"/>
              </w:rPr>
              <w:t>臂左右摆角：≥±</w:t>
            </w:r>
            <w:r>
              <w:rPr>
                <w:rFonts w:hint="eastAsia"/>
                <w:szCs w:val="21"/>
              </w:rPr>
              <w:t>10</w:t>
            </w:r>
            <w:r>
              <w:rPr>
                <w:rFonts w:hint="eastAsia"/>
                <w:szCs w:val="21"/>
              </w:rPr>
              <w:t>°</w:t>
            </w:r>
          </w:p>
          <w:p w14:paraId="74022154" w14:textId="77777777" w:rsidR="00804BFE" w:rsidRDefault="00B12B32">
            <w:pPr>
              <w:spacing w:line="360" w:lineRule="auto"/>
              <w:rPr>
                <w:szCs w:val="21"/>
              </w:rPr>
            </w:pPr>
            <w:r>
              <w:rPr>
                <w:rFonts w:hint="eastAsia"/>
                <w:szCs w:val="21"/>
              </w:rPr>
              <w:t>▲</w:t>
            </w:r>
            <w:r>
              <w:rPr>
                <w:rFonts w:hint="eastAsia"/>
                <w:szCs w:val="21"/>
              </w:rPr>
              <w:t>1.6 C</w:t>
            </w:r>
            <w:r>
              <w:rPr>
                <w:rFonts w:hint="eastAsia"/>
                <w:szCs w:val="21"/>
              </w:rPr>
              <w:t>臂开口：≥</w:t>
            </w:r>
            <w:r>
              <w:rPr>
                <w:rFonts w:hint="eastAsia"/>
                <w:szCs w:val="21"/>
              </w:rPr>
              <w:t>81 cm</w:t>
            </w:r>
          </w:p>
          <w:p w14:paraId="10C57E4B" w14:textId="77777777" w:rsidR="00804BFE" w:rsidRDefault="00B12B32">
            <w:pPr>
              <w:spacing w:line="360" w:lineRule="auto"/>
              <w:rPr>
                <w:szCs w:val="21"/>
              </w:rPr>
            </w:pPr>
            <w:r>
              <w:rPr>
                <w:rFonts w:hint="eastAsia"/>
                <w:szCs w:val="21"/>
              </w:rPr>
              <w:t>▲</w:t>
            </w:r>
            <w:r>
              <w:rPr>
                <w:rFonts w:hint="eastAsia"/>
                <w:szCs w:val="21"/>
              </w:rPr>
              <w:t>1.7 C</w:t>
            </w:r>
            <w:r>
              <w:rPr>
                <w:rFonts w:hint="eastAsia"/>
                <w:szCs w:val="21"/>
              </w:rPr>
              <w:t>臂弧深：≥</w:t>
            </w:r>
            <w:r>
              <w:rPr>
                <w:rFonts w:hint="eastAsia"/>
                <w:szCs w:val="21"/>
              </w:rPr>
              <w:t>68 cm</w:t>
            </w:r>
          </w:p>
          <w:p w14:paraId="038AB095" w14:textId="77777777" w:rsidR="00804BFE" w:rsidRDefault="00B12B32">
            <w:pPr>
              <w:spacing w:line="360" w:lineRule="auto"/>
              <w:rPr>
                <w:szCs w:val="21"/>
              </w:rPr>
            </w:pPr>
            <w:r>
              <w:rPr>
                <w:rFonts w:hint="eastAsia"/>
                <w:szCs w:val="21"/>
              </w:rPr>
              <w:t xml:space="preserve">1.8 </w:t>
            </w:r>
            <w:r>
              <w:rPr>
                <w:rFonts w:hint="eastAsia"/>
                <w:szCs w:val="21"/>
              </w:rPr>
              <w:t>彩色编码方位制动手柄及指示标尺：具备，确保术中清晰准确沟通</w:t>
            </w:r>
          </w:p>
          <w:p w14:paraId="7AA4F37B" w14:textId="77777777" w:rsidR="00804BFE" w:rsidRDefault="00B12B32">
            <w:pPr>
              <w:spacing w:line="360" w:lineRule="auto"/>
              <w:rPr>
                <w:szCs w:val="21"/>
              </w:rPr>
            </w:pPr>
            <w:r>
              <w:rPr>
                <w:rFonts w:hint="eastAsia"/>
                <w:szCs w:val="21"/>
              </w:rPr>
              <w:t>2 X</w:t>
            </w:r>
            <w:r>
              <w:rPr>
                <w:rFonts w:hint="eastAsia"/>
                <w:szCs w:val="21"/>
              </w:rPr>
              <w:t>线发生器</w:t>
            </w:r>
          </w:p>
          <w:p w14:paraId="251DAE18" w14:textId="77777777" w:rsidR="00804BFE" w:rsidRDefault="00B12B32">
            <w:pPr>
              <w:spacing w:line="360" w:lineRule="auto"/>
              <w:rPr>
                <w:szCs w:val="21"/>
              </w:rPr>
            </w:pPr>
            <w:r>
              <w:rPr>
                <w:rFonts w:hint="eastAsia"/>
                <w:szCs w:val="21"/>
              </w:rPr>
              <w:t>2.1 X</w:t>
            </w:r>
            <w:r>
              <w:rPr>
                <w:rFonts w:hint="eastAsia"/>
                <w:szCs w:val="21"/>
              </w:rPr>
              <w:t>线发生器类型：高压发生器</w:t>
            </w:r>
            <w:proofErr w:type="gramStart"/>
            <w:r>
              <w:rPr>
                <w:rFonts w:hint="eastAsia"/>
                <w:szCs w:val="21"/>
              </w:rPr>
              <w:t>与球管采用</w:t>
            </w:r>
            <w:proofErr w:type="gramEnd"/>
            <w:r>
              <w:rPr>
                <w:rFonts w:hint="eastAsia"/>
                <w:szCs w:val="21"/>
              </w:rPr>
              <w:t>一体化设计</w:t>
            </w:r>
          </w:p>
          <w:p w14:paraId="7EACA4A8" w14:textId="77777777" w:rsidR="00804BFE" w:rsidRDefault="00B12B32">
            <w:pPr>
              <w:spacing w:line="360" w:lineRule="auto"/>
              <w:rPr>
                <w:szCs w:val="21"/>
              </w:rPr>
            </w:pPr>
            <w:r>
              <w:rPr>
                <w:rFonts w:hint="eastAsia"/>
                <w:szCs w:val="21"/>
              </w:rPr>
              <w:t xml:space="preserve">2.2 </w:t>
            </w:r>
            <w:r>
              <w:rPr>
                <w:rFonts w:hint="eastAsia"/>
                <w:szCs w:val="21"/>
              </w:rPr>
              <w:t>发生器最大功率：≥</w:t>
            </w:r>
            <w:r>
              <w:rPr>
                <w:rFonts w:hint="eastAsia"/>
                <w:szCs w:val="21"/>
              </w:rPr>
              <w:t>2.3 kW</w:t>
            </w:r>
          </w:p>
          <w:p w14:paraId="4035CE59" w14:textId="77777777" w:rsidR="00804BFE" w:rsidRDefault="00B12B32">
            <w:pPr>
              <w:spacing w:line="360" w:lineRule="auto"/>
              <w:rPr>
                <w:szCs w:val="21"/>
              </w:rPr>
            </w:pPr>
            <w:r>
              <w:rPr>
                <w:rFonts w:hint="eastAsia"/>
                <w:szCs w:val="21"/>
              </w:rPr>
              <w:t xml:space="preserve">2.3 </w:t>
            </w:r>
            <w:r>
              <w:rPr>
                <w:rFonts w:hint="eastAsia"/>
                <w:szCs w:val="21"/>
              </w:rPr>
              <w:t>发生器最小逆变频率：≥</w:t>
            </w:r>
            <w:r>
              <w:rPr>
                <w:rFonts w:hint="eastAsia"/>
                <w:szCs w:val="21"/>
              </w:rPr>
              <w:t>40 kHz</w:t>
            </w:r>
            <w:r>
              <w:rPr>
                <w:rFonts w:hint="eastAsia"/>
                <w:szCs w:val="21"/>
              </w:rPr>
              <w:t>，微处理器控制</w:t>
            </w:r>
          </w:p>
          <w:p w14:paraId="6B39F5FC" w14:textId="77777777" w:rsidR="00804BFE" w:rsidRDefault="00B12B32">
            <w:pPr>
              <w:spacing w:line="360" w:lineRule="auto"/>
              <w:rPr>
                <w:szCs w:val="21"/>
              </w:rPr>
            </w:pPr>
            <w:r>
              <w:rPr>
                <w:rFonts w:hint="eastAsia"/>
                <w:szCs w:val="21"/>
              </w:rPr>
              <w:t>▲</w:t>
            </w:r>
            <w:r>
              <w:rPr>
                <w:rFonts w:hint="eastAsia"/>
                <w:szCs w:val="21"/>
              </w:rPr>
              <w:t xml:space="preserve">2.4 </w:t>
            </w:r>
            <w:r>
              <w:rPr>
                <w:rFonts w:hint="eastAsia"/>
                <w:szCs w:val="21"/>
              </w:rPr>
              <w:t>最大管电压：≥</w:t>
            </w:r>
            <w:r>
              <w:rPr>
                <w:rFonts w:hint="eastAsia"/>
                <w:szCs w:val="21"/>
              </w:rPr>
              <w:t>120 kV</w:t>
            </w:r>
          </w:p>
          <w:p w14:paraId="299EB398" w14:textId="77777777" w:rsidR="00804BFE" w:rsidRDefault="00B12B32">
            <w:pPr>
              <w:spacing w:line="360" w:lineRule="auto"/>
              <w:rPr>
                <w:szCs w:val="21"/>
              </w:rPr>
            </w:pPr>
            <w:r>
              <w:rPr>
                <w:rFonts w:hint="eastAsia"/>
                <w:szCs w:val="21"/>
              </w:rPr>
              <w:t xml:space="preserve">2.5 </w:t>
            </w:r>
            <w:r>
              <w:rPr>
                <w:rFonts w:hint="eastAsia"/>
                <w:szCs w:val="21"/>
              </w:rPr>
              <w:t>最大数字</w:t>
            </w:r>
            <w:proofErr w:type="gramStart"/>
            <w:r>
              <w:rPr>
                <w:rFonts w:hint="eastAsia"/>
                <w:szCs w:val="21"/>
              </w:rPr>
              <w:t>点片管电流</w:t>
            </w:r>
            <w:proofErr w:type="gramEnd"/>
            <w:r>
              <w:rPr>
                <w:rFonts w:hint="eastAsia"/>
                <w:szCs w:val="21"/>
              </w:rPr>
              <w:t>：≥</w:t>
            </w:r>
            <w:r>
              <w:rPr>
                <w:rFonts w:hint="eastAsia"/>
                <w:szCs w:val="21"/>
              </w:rPr>
              <w:t>24 mA</w:t>
            </w:r>
          </w:p>
          <w:p w14:paraId="485C8930" w14:textId="77777777" w:rsidR="00804BFE" w:rsidRDefault="00B12B32">
            <w:pPr>
              <w:spacing w:line="360" w:lineRule="auto"/>
              <w:rPr>
                <w:szCs w:val="21"/>
              </w:rPr>
            </w:pPr>
            <w:r>
              <w:rPr>
                <w:rFonts w:hint="eastAsia"/>
                <w:szCs w:val="21"/>
              </w:rPr>
              <w:t xml:space="preserve">2.6 </w:t>
            </w:r>
            <w:r>
              <w:rPr>
                <w:rFonts w:hint="eastAsia"/>
                <w:szCs w:val="21"/>
              </w:rPr>
              <w:t>最大脉冲透视管电流：≥</w:t>
            </w:r>
            <w:r>
              <w:rPr>
                <w:rFonts w:hint="eastAsia"/>
                <w:szCs w:val="21"/>
              </w:rPr>
              <w:t>20 mA</w:t>
            </w:r>
          </w:p>
          <w:p w14:paraId="2107CE68" w14:textId="77777777" w:rsidR="00804BFE" w:rsidRDefault="00B12B32">
            <w:pPr>
              <w:spacing w:line="360" w:lineRule="auto"/>
              <w:rPr>
                <w:szCs w:val="21"/>
              </w:rPr>
            </w:pPr>
            <w:r>
              <w:rPr>
                <w:rFonts w:hint="eastAsia"/>
                <w:szCs w:val="21"/>
              </w:rPr>
              <w:t xml:space="preserve">2.7 </w:t>
            </w:r>
            <w:r>
              <w:rPr>
                <w:rFonts w:hint="eastAsia"/>
                <w:szCs w:val="21"/>
              </w:rPr>
              <w:t>最大脉冲频率：≥</w:t>
            </w:r>
            <w:r>
              <w:rPr>
                <w:rFonts w:hint="eastAsia"/>
                <w:szCs w:val="21"/>
              </w:rPr>
              <w:t>25</w:t>
            </w:r>
            <w:r>
              <w:rPr>
                <w:rFonts w:hint="eastAsia"/>
                <w:szCs w:val="21"/>
              </w:rPr>
              <w:t>脉冲</w:t>
            </w:r>
            <w:r>
              <w:rPr>
                <w:rFonts w:hint="eastAsia"/>
                <w:szCs w:val="21"/>
              </w:rPr>
              <w:t>/</w:t>
            </w:r>
            <w:r>
              <w:rPr>
                <w:rFonts w:hint="eastAsia"/>
                <w:szCs w:val="21"/>
              </w:rPr>
              <w:t>秒</w:t>
            </w:r>
          </w:p>
          <w:p w14:paraId="438628B3" w14:textId="77777777" w:rsidR="00804BFE" w:rsidRDefault="00B12B32">
            <w:pPr>
              <w:spacing w:line="360" w:lineRule="auto"/>
              <w:rPr>
                <w:szCs w:val="21"/>
              </w:rPr>
            </w:pPr>
            <w:r>
              <w:rPr>
                <w:rFonts w:hint="eastAsia"/>
                <w:szCs w:val="21"/>
              </w:rPr>
              <w:lastRenderedPageBreak/>
              <w:t xml:space="preserve">2.8 </w:t>
            </w:r>
            <w:r>
              <w:rPr>
                <w:rFonts w:hint="eastAsia"/>
                <w:szCs w:val="21"/>
              </w:rPr>
              <w:t>最短曝光时间：≤</w:t>
            </w:r>
            <w:r>
              <w:rPr>
                <w:rFonts w:hint="eastAsia"/>
                <w:szCs w:val="21"/>
              </w:rPr>
              <w:t xml:space="preserve">10 </w:t>
            </w:r>
            <w:proofErr w:type="spellStart"/>
            <w:r>
              <w:rPr>
                <w:rFonts w:hint="eastAsia"/>
                <w:szCs w:val="21"/>
              </w:rPr>
              <w:t>ms</w:t>
            </w:r>
            <w:proofErr w:type="spellEnd"/>
          </w:p>
          <w:p w14:paraId="0CD4285B" w14:textId="77777777" w:rsidR="00804BFE" w:rsidRDefault="00B12B32">
            <w:pPr>
              <w:spacing w:line="360" w:lineRule="auto"/>
              <w:rPr>
                <w:szCs w:val="21"/>
              </w:rPr>
            </w:pPr>
            <w:r>
              <w:rPr>
                <w:rFonts w:hint="eastAsia"/>
                <w:szCs w:val="21"/>
              </w:rPr>
              <w:t xml:space="preserve">2.9 </w:t>
            </w:r>
            <w:proofErr w:type="gramStart"/>
            <w:r>
              <w:rPr>
                <w:rFonts w:hint="eastAsia"/>
                <w:szCs w:val="21"/>
              </w:rPr>
              <w:t>球管类型</w:t>
            </w:r>
            <w:proofErr w:type="gramEnd"/>
            <w:r>
              <w:rPr>
                <w:rFonts w:hint="eastAsia"/>
                <w:szCs w:val="21"/>
              </w:rPr>
              <w:t>：固定阳极或旋转阳极。</w:t>
            </w:r>
          </w:p>
          <w:p w14:paraId="421CEFEB" w14:textId="77777777" w:rsidR="00804BFE" w:rsidRDefault="00B12B32">
            <w:pPr>
              <w:spacing w:line="360" w:lineRule="auto"/>
              <w:rPr>
                <w:szCs w:val="21"/>
              </w:rPr>
            </w:pPr>
            <w:r>
              <w:rPr>
                <w:rFonts w:hint="eastAsia"/>
                <w:szCs w:val="21"/>
              </w:rPr>
              <w:t>▲</w:t>
            </w:r>
            <w:r>
              <w:rPr>
                <w:rFonts w:hint="eastAsia"/>
                <w:szCs w:val="21"/>
              </w:rPr>
              <w:t xml:space="preserve">2.10 </w:t>
            </w:r>
            <w:r>
              <w:rPr>
                <w:rFonts w:hint="eastAsia"/>
                <w:szCs w:val="21"/>
              </w:rPr>
              <w:t>最大阳极热容量：≥</w:t>
            </w:r>
            <w:r>
              <w:rPr>
                <w:rFonts w:hint="eastAsia"/>
                <w:szCs w:val="21"/>
              </w:rPr>
              <w:t xml:space="preserve">75 </w:t>
            </w:r>
            <w:proofErr w:type="spellStart"/>
            <w:r>
              <w:rPr>
                <w:rFonts w:hint="eastAsia"/>
                <w:szCs w:val="21"/>
              </w:rPr>
              <w:t>kHU</w:t>
            </w:r>
            <w:proofErr w:type="spellEnd"/>
          </w:p>
          <w:p w14:paraId="6B2CE16F" w14:textId="77777777" w:rsidR="00804BFE" w:rsidRDefault="00B12B32">
            <w:pPr>
              <w:spacing w:line="360" w:lineRule="auto"/>
              <w:rPr>
                <w:szCs w:val="21"/>
              </w:rPr>
            </w:pPr>
            <w:r>
              <w:rPr>
                <w:rFonts w:hint="eastAsia"/>
                <w:szCs w:val="21"/>
              </w:rPr>
              <w:t>▲</w:t>
            </w:r>
            <w:r>
              <w:rPr>
                <w:rFonts w:hint="eastAsia"/>
                <w:szCs w:val="21"/>
              </w:rPr>
              <w:t xml:space="preserve">2.11 </w:t>
            </w:r>
            <w:r>
              <w:rPr>
                <w:rFonts w:hint="eastAsia"/>
                <w:szCs w:val="21"/>
              </w:rPr>
              <w:t>最大阳极散热率：≥</w:t>
            </w:r>
            <w:r>
              <w:rPr>
                <w:rFonts w:hint="eastAsia"/>
                <w:szCs w:val="21"/>
              </w:rPr>
              <w:t xml:space="preserve">37 </w:t>
            </w:r>
            <w:proofErr w:type="spellStart"/>
            <w:r>
              <w:rPr>
                <w:rFonts w:hint="eastAsia"/>
                <w:szCs w:val="21"/>
              </w:rPr>
              <w:t>kHU</w:t>
            </w:r>
            <w:proofErr w:type="spellEnd"/>
            <w:r>
              <w:rPr>
                <w:rFonts w:hint="eastAsia"/>
                <w:szCs w:val="21"/>
              </w:rPr>
              <w:t>/min</w:t>
            </w:r>
          </w:p>
          <w:p w14:paraId="33D16213" w14:textId="77777777" w:rsidR="00804BFE" w:rsidRDefault="00B12B32">
            <w:pPr>
              <w:spacing w:line="360" w:lineRule="auto"/>
              <w:rPr>
                <w:szCs w:val="21"/>
              </w:rPr>
            </w:pPr>
            <w:r>
              <w:rPr>
                <w:rFonts w:hint="eastAsia"/>
                <w:szCs w:val="21"/>
              </w:rPr>
              <w:t>▲</w:t>
            </w:r>
            <w:r>
              <w:rPr>
                <w:rFonts w:hint="eastAsia"/>
                <w:szCs w:val="21"/>
              </w:rPr>
              <w:t xml:space="preserve">2.12 </w:t>
            </w:r>
            <w:r>
              <w:rPr>
                <w:rFonts w:hint="eastAsia"/>
                <w:szCs w:val="21"/>
              </w:rPr>
              <w:t>最大系统热容量：≥</w:t>
            </w:r>
            <w:r>
              <w:rPr>
                <w:rFonts w:hint="eastAsia"/>
                <w:szCs w:val="21"/>
              </w:rPr>
              <w:t xml:space="preserve">1.1 </w:t>
            </w:r>
            <w:proofErr w:type="spellStart"/>
            <w:r>
              <w:rPr>
                <w:rFonts w:hint="eastAsia"/>
                <w:szCs w:val="21"/>
              </w:rPr>
              <w:t>mHU</w:t>
            </w:r>
            <w:proofErr w:type="spellEnd"/>
          </w:p>
          <w:p w14:paraId="02AC4B66" w14:textId="77777777" w:rsidR="00804BFE" w:rsidRDefault="00B12B32">
            <w:pPr>
              <w:spacing w:line="360" w:lineRule="auto"/>
              <w:rPr>
                <w:szCs w:val="21"/>
              </w:rPr>
            </w:pPr>
            <w:r>
              <w:rPr>
                <w:rFonts w:hint="eastAsia"/>
                <w:szCs w:val="21"/>
              </w:rPr>
              <w:t xml:space="preserve">2.13 </w:t>
            </w:r>
            <w:r>
              <w:rPr>
                <w:rFonts w:hint="eastAsia"/>
                <w:szCs w:val="21"/>
              </w:rPr>
              <w:t>最大系统散热率：≥</w:t>
            </w:r>
            <w:r>
              <w:rPr>
                <w:rFonts w:hint="eastAsia"/>
                <w:szCs w:val="21"/>
              </w:rPr>
              <w:t xml:space="preserve">17 </w:t>
            </w:r>
            <w:proofErr w:type="spellStart"/>
            <w:r>
              <w:rPr>
                <w:rFonts w:hint="eastAsia"/>
                <w:szCs w:val="21"/>
              </w:rPr>
              <w:t>kHU</w:t>
            </w:r>
            <w:proofErr w:type="spellEnd"/>
            <w:r>
              <w:rPr>
                <w:rFonts w:hint="eastAsia"/>
                <w:szCs w:val="21"/>
              </w:rPr>
              <w:t>/min</w:t>
            </w:r>
          </w:p>
          <w:p w14:paraId="26D52906" w14:textId="77777777" w:rsidR="00804BFE" w:rsidRDefault="00B12B32">
            <w:pPr>
              <w:spacing w:line="360" w:lineRule="auto"/>
              <w:rPr>
                <w:szCs w:val="21"/>
              </w:rPr>
            </w:pPr>
            <w:r>
              <w:rPr>
                <w:rFonts w:hint="eastAsia"/>
                <w:szCs w:val="21"/>
              </w:rPr>
              <w:t xml:space="preserve">2.14 </w:t>
            </w:r>
            <w:proofErr w:type="gramStart"/>
            <w:r>
              <w:rPr>
                <w:rFonts w:hint="eastAsia"/>
                <w:szCs w:val="21"/>
              </w:rPr>
              <w:t>球管内置总滤过</w:t>
            </w:r>
            <w:proofErr w:type="gramEnd"/>
            <w:r>
              <w:rPr>
                <w:rFonts w:hint="eastAsia"/>
                <w:szCs w:val="21"/>
              </w:rPr>
              <w:t>片：≥</w:t>
            </w:r>
            <w:r>
              <w:rPr>
                <w:rFonts w:hint="eastAsia"/>
                <w:szCs w:val="21"/>
              </w:rPr>
              <w:t xml:space="preserve">2.7mm </w:t>
            </w:r>
            <w:r>
              <w:rPr>
                <w:rFonts w:hint="eastAsia"/>
                <w:szCs w:val="21"/>
              </w:rPr>
              <w:t>滤铝片</w:t>
            </w:r>
            <w:r>
              <w:rPr>
                <w:rFonts w:hint="eastAsia"/>
                <w:szCs w:val="21"/>
              </w:rPr>
              <w:t xml:space="preserve">+0.1mm </w:t>
            </w:r>
            <w:r>
              <w:rPr>
                <w:rFonts w:hint="eastAsia"/>
                <w:szCs w:val="21"/>
              </w:rPr>
              <w:t>铜滤片</w:t>
            </w:r>
          </w:p>
          <w:p w14:paraId="5A93A206" w14:textId="77777777" w:rsidR="00804BFE" w:rsidRDefault="00B12B32">
            <w:pPr>
              <w:spacing w:line="360" w:lineRule="auto"/>
              <w:rPr>
                <w:szCs w:val="21"/>
              </w:rPr>
            </w:pPr>
            <w:r>
              <w:rPr>
                <w:rFonts w:hint="eastAsia"/>
                <w:szCs w:val="21"/>
              </w:rPr>
              <w:t xml:space="preserve">2.15 </w:t>
            </w:r>
            <w:r>
              <w:rPr>
                <w:rFonts w:hint="eastAsia"/>
                <w:szCs w:val="21"/>
              </w:rPr>
              <w:t>狭缝型准直器：具备且可非对称调节</w:t>
            </w:r>
          </w:p>
          <w:p w14:paraId="6CBB9EA9" w14:textId="77777777" w:rsidR="00804BFE" w:rsidRDefault="00B12B32">
            <w:pPr>
              <w:spacing w:line="360" w:lineRule="auto"/>
              <w:rPr>
                <w:szCs w:val="21"/>
              </w:rPr>
            </w:pPr>
            <w:r>
              <w:rPr>
                <w:rFonts w:hint="eastAsia"/>
                <w:szCs w:val="21"/>
              </w:rPr>
              <w:t xml:space="preserve">3 </w:t>
            </w:r>
            <w:r>
              <w:rPr>
                <w:rFonts w:hint="eastAsia"/>
                <w:szCs w:val="21"/>
              </w:rPr>
              <w:t>平板探测器</w:t>
            </w:r>
          </w:p>
          <w:p w14:paraId="74C2BB78" w14:textId="77777777" w:rsidR="00804BFE" w:rsidRDefault="00B12B32">
            <w:pPr>
              <w:spacing w:line="360" w:lineRule="auto"/>
              <w:rPr>
                <w:szCs w:val="21"/>
              </w:rPr>
            </w:pPr>
            <w:r>
              <w:rPr>
                <w:rFonts w:hint="eastAsia"/>
                <w:szCs w:val="21"/>
              </w:rPr>
              <w:t xml:space="preserve">3.1 </w:t>
            </w:r>
            <w:r>
              <w:rPr>
                <w:rFonts w:hint="eastAsia"/>
                <w:szCs w:val="21"/>
              </w:rPr>
              <w:t>平板探测器类型：非晶硅或</w:t>
            </w:r>
            <w:r>
              <w:rPr>
                <w:rFonts w:hint="eastAsia"/>
                <w:szCs w:val="21"/>
              </w:rPr>
              <w:t>IGZO</w:t>
            </w:r>
            <w:r>
              <w:rPr>
                <w:rFonts w:hint="eastAsia"/>
                <w:szCs w:val="21"/>
              </w:rPr>
              <w:t>或</w:t>
            </w:r>
            <w:r>
              <w:rPr>
                <w:rFonts w:hint="eastAsia"/>
                <w:szCs w:val="21"/>
              </w:rPr>
              <w:t>CMOS</w:t>
            </w:r>
            <w:r>
              <w:rPr>
                <w:rFonts w:hint="eastAsia"/>
                <w:szCs w:val="21"/>
              </w:rPr>
              <w:t>平板探测器</w:t>
            </w:r>
          </w:p>
          <w:p w14:paraId="6D9ED105" w14:textId="77777777" w:rsidR="00804BFE" w:rsidRDefault="00B12B32">
            <w:pPr>
              <w:spacing w:line="360" w:lineRule="auto"/>
              <w:rPr>
                <w:szCs w:val="21"/>
              </w:rPr>
            </w:pPr>
            <w:r>
              <w:rPr>
                <w:rFonts w:hint="eastAsia"/>
                <w:szCs w:val="21"/>
              </w:rPr>
              <w:t xml:space="preserve">3.2 </w:t>
            </w:r>
            <w:r>
              <w:rPr>
                <w:rFonts w:hint="eastAsia"/>
                <w:szCs w:val="21"/>
              </w:rPr>
              <w:t>平板探测器尺寸：≥</w:t>
            </w:r>
            <w:r>
              <w:rPr>
                <w:rFonts w:hint="eastAsia"/>
                <w:szCs w:val="21"/>
              </w:rPr>
              <w:t>21 cm</w:t>
            </w:r>
            <w:r>
              <w:rPr>
                <w:rFonts w:hint="eastAsia"/>
                <w:szCs w:val="21"/>
              </w:rPr>
              <w:t>×</w:t>
            </w:r>
            <w:r>
              <w:rPr>
                <w:rFonts w:hint="eastAsia"/>
                <w:szCs w:val="21"/>
              </w:rPr>
              <w:t>21 cm</w:t>
            </w:r>
          </w:p>
          <w:p w14:paraId="00C59259" w14:textId="77777777" w:rsidR="00804BFE" w:rsidRDefault="00B12B32">
            <w:pPr>
              <w:spacing w:line="360" w:lineRule="auto"/>
              <w:rPr>
                <w:szCs w:val="21"/>
              </w:rPr>
            </w:pPr>
            <w:r>
              <w:rPr>
                <w:rFonts w:hint="eastAsia"/>
                <w:szCs w:val="21"/>
              </w:rPr>
              <w:t xml:space="preserve">3.3 </w:t>
            </w:r>
            <w:r>
              <w:rPr>
                <w:rFonts w:hint="eastAsia"/>
                <w:szCs w:val="21"/>
              </w:rPr>
              <w:t>平板探测器采集矩阵：≥</w:t>
            </w:r>
            <w:proofErr w:type="gramStart"/>
            <w:r>
              <w:rPr>
                <w:rFonts w:hint="eastAsia"/>
                <w:szCs w:val="21"/>
              </w:rPr>
              <w:t>1536</w:t>
            </w:r>
            <w:r>
              <w:rPr>
                <w:rFonts w:hint="eastAsia"/>
                <w:szCs w:val="21"/>
              </w:rPr>
              <w:t>×</w:t>
            </w:r>
            <w:r>
              <w:rPr>
                <w:rFonts w:hint="eastAsia"/>
                <w:szCs w:val="21"/>
              </w:rPr>
              <w:t>1536</w:t>
            </w:r>
            <w:r>
              <w:rPr>
                <w:rFonts w:hint="eastAsia"/>
                <w:szCs w:val="21"/>
              </w:rPr>
              <w:t>×</w:t>
            </w:r>
            <w:proofErr w:type="gramEnd"/>
            <w:r>
              <w:rPr>
                <w:rFonts w:hint="eastAsia"/>
                <w:szCs w:val="21"/>
              </w:rPr>
              <w:t>16 bit</w:t>
            </w:r>
          </w:p>
          <w:p w14:paraId="368C189B" w14:textId="77777777" w:rsidR="00804BFE" w:rsidRDefault="00B12B32">
            <w:pPr>
              <w:spacing w:line="360" w:lineRule="auto"/>
              <w:rPr>
                <w:szCs w:val="21"/>
              </w:rPr>
            </w:pPr>
            <w:r>
              <w:rPr>
                <w:rFonts w:hint="eastAsia"/>
                <w:szCs w:val="21"/>
              </w:rPr>
              <w:t>▲</w:t>
            </w:r>
            <w:r>
              <w:rPr>
                <w:rFonts w:hint="eastAsia"/>
                <w:szCs w:val="21"/>
              </w:rPr>
              <w:t xml:space="preserve">3.4 </w:t>
            </w:r>
            <w:r>
              <w:rPr>
                <w:rFonts w:hint="eastAsia"/>
                <w:szCs w:val="21"/>
              </w:rPr>
              <w:t>平板探测器像素尺寸：≤</w:t>
            </w:r>
            <w:r>
              <w:rPr>
                <w:rFonts w:hint="eastAsia"/>
                <w:szCs w:val="21"/>
              </w:rPr>
              <w:t>152 µm</w:t>
            </w:r>
          </w:p>
          <w:p w14:paraId="3798B599" w14:textId="77777777" w:rsidR="00804BFE" w:rsidRDefault="00B12B32">
            <w:pPr>
              <w:spacing w:line="360" w:lineRule="auto"/>
              <w:rPr>
                <w:szCs w:val="21"/>
              </w:rPr>
            </w:pPr>
            <w:r>
              <w:rPr>
                <w:rFonts w:hint="eastAsia"/>
                <w:szCs w:val="21"/>
              </w:rPr>
              <w:t>▲</w:t>
            </w:r>
            <w:r>
              <w:rPr>
                <w:rFonts w:hint="eastAsia"/>
                <w:szCs w:val="21"/>
              </w:rPr>
              <w:t xml:space="preserve">3.5 </w:t>
            </w:r>
            <w:r>
              <w:rPr>
                <w:rFonts w:hint="eastAsia"/>
                <w:szCs w:val="21"/>
              </w:rPr>
              <w:t>平板探测器系统分辨率</w:t>
            </w:r>
            <w:r>
              <w:rPr>
                <w:rFonts w:hint="eastAsia"/>
                <w:szCs w:val="21"/>
              </w:rPr>
              <w:t>(Nyquist)</w:t>
            </w:r>
            <w:r>
              <w:rPr>
                <w:rFonts w:hint="eastAsia"/>
                <w:szCs w:val="21"/>
              </w:rPr>
              <w:t>：≥</w:t>
            </w:r>
            <w:r>
              <w:rPr>
                <w:rFonts w:hint="eastAsia"/>
                <w:szCs w:val="21"/>
              </w:rPr>
              <w:t xml:space="preserve">3.6 </w:t>
            </w:r>
            <w:proofErr w:type="spellStart"/>
            <w:r>
              <w:rPr>
                <w:rFonts w:hint="eastAsia"/>
                <w:szCs w:val="21"/>
              </w:rPr>
              <w:t>lp</w:t>
            </w:r>
            <w:proofErr w:type="spellEnd"/>
            <w:r>
              <w:rPr>
                <w:rFonts w:hint="eastAsia"/>
                <w:szCs w:val="21"/>
              </w:rPr>
              <w:t>/mm</w:t>
            </w:r>
          </w:p>
          <w:p w14:paraId="787B71DD" w14:textId="77777777" w:rsidR="00804BFE" w:rsidRDefault="00B12B32">
            <w:pPr>
              <w:spacing w:line="360" w:lineRule="auto"/>
              <w:rPr>
                <w:szCs w:val="21"/>
              </w:rPr>
            </w:pPr>
            <w:r>
              <w:rPr>
                <w:rFonts w:hint="eastAsia"/>
                <w:szCs w:val="21"/>
              </w:rPr>
              <w:t xml:space="preserve">3.6 </w:t>
            </w:r>
            <w:r>
              <w:rPr>
                <w:rFonts w:hint="eastAsia"/>
                <w:szCs w:val="21"/>
              </w:rPr>
              <w:t>抗</w:t>
            </w:r>
            <w:proofErr w:type="gramStart"/>
            <w:r>
              <w:rPr>
                <w:rFonts w:hint="eastAsia"/>
                <w:szCs w:val="21"/>
              </w:rPr>
              <w:t>散射线滤线栅</w:t>
            </w:r>
            <w:proofErr w:type="gramEnd"/>
            <w:r>
              <w:rPr>
                <w:rFonts w:hint="eastAsia"/>
                <w:szCs w:val="21"/>
              </w:rPr>
              <w:t>：栅密度≥</w:t>
            </w:r>
            <w:r>
              <w:rPr>
                <w:rFonts w:hint="eastAsia"/>
                <w:szCs w:val="21"/>
              </w:rPr>
              <w:t>70</w:t>
            </w:r>
            <w:r>
              <w:rPr>
                <w:rFonts w:hint="eastAsia"/>
                <w:szCs w:val="21"/>
              </w:rPr>
              <w:t>线</w:t>
            </w:r>
            <w:r>
              <w:rPr>
                <w:rFonts w:hint="eastAsia"/>
                <w:szCs w:val="21"/>
              </w:rPr>
              <w:t>/cm</w:t>
            </w:r>
            <w:r>
              <w:rPr>
                <w:rFonts w:hint="eastAsia"/>
                <w:szCs w:val="21"/>
              </w:rPr>
              <w:t>，</w:t>
            </w:r>
            <w:proofErr w:type="gramStart"/>
            <w:r>
              <w:rPr>
                <w:rFonts w:hint="eastAsia"/>
                <w:szCs w:val="21"/>
              </w:rPr>
              <w:t>栅比</w:t>
            </w:r>
            <w:proofErr w:type="gramEnd"/>
            <w:r>
              <w:rPr>
                <w:rFonts w:hint="eastAsia"/>
                <w:szCs w:val="21"/>
              </w:rPr>
              <w:t>≥</w:t>
            </w:r>
            <w:r>
              <w:rPr>
                <w:rFonts w:hint="eastAsia"/>
                <w:szCs w:val="21"/>
              </w:rPr>
              <w:t>8:1</w:t>
            </w:r>
          </w:p>
          <w:p w14:paraId="32CC2FD6" w14:textId="77777777" w:rsidR="00804BFE" w:rsidRDefault="00B12B32">
            <w:pPr>
              <w:spacing w:line="360" w:lineRule="auto"/>
              <w:rPr>
                <w:szCs w:val="21"/>
              </w:rPr>
            </w:pPr>
            <w:r>
              <w:rPr>
                <w:rFonts w:hint="eastAsia"/>
                <w:szCs w:val="21"/>
              </w:rPr>
              <w:t>3.7</w:t>
            </w:r>
            <w:r>
              <w:rPr>
                <w:rFonts w:hint="eastAsia"/>
                <w:szCs w:val="21"/>
              </w:rPr>
              <w:t>平板探测器自动校准：具备</w:t>
            </w:r>
          </w:p>
          <w:p w14:paraId="5E53E4A8" w14:textId="77777777" w:rsidR="00804BFE" w:rsidRDefault="00B12B32">
            <w:pPr>
              <w:spacing w:line="360" w:lineRule="auto"/>
              <w:rPr>
                <w:szCs w:val="21"/>
              </w:rPr>
            </w:pPr>
            <w:r>
              <w:rPr>
                <w:rFonts w:hint="eastAsia"/>
                <w:szCs w:val="21"/>
              </w:rPr>
              <w:t>▲</w:t>
            </w:r>
            <w:r>
              <w:rPr>
                <w:rFonts w:hint="eastAsia"/>
                <w:szCs w:val="21"/>
              </w:rPr>
              <w:t xml:space="preserve">3.8 </w:t>
            </w:r>
            <w:r>
              <w:rPr>
                <w:rFonts w:hint="eastAsia"/>
                <w:szCs w:val="21"/>
              </w:rPr>
              <w:t>平板探测器量子探测效率</w:t>
            </w:r>
            <w:r>
              <w:rPr>
                <w:rFonts w:hint="eastAsia"/>
                <w:szCs w:val="21"/>
              </w:rPr>
              <w:t>(DQE)</w:t>
            </w:r>
            <w:r>
              <w:rPr>
                <w:rFonts w:hint="eastAsia"/>
                <w:szCs w:val="21"/>
              </w:rPr>
              <w:t>：≥</w:t>
            </w:r>
            <w:r>
              <w:rPr>
                <w:rFonts w:hint="eastAsia"/>
                <w:szCs w:val="21"/>
              </w:rPr>
              <w:t>72%@0lp/mm</w:t>
            </w:r>
          </w:p>
          <w:p w14:paraId="5377D88C" w14:textId="77777777" w:rsidR="00804BFE" w:rsidRDefault="00B12B32">
            <w:pPr>
              <w:spacing w:line="360" w:lineRule="auto"/>
              <w:rPr>
                <w:szCs w:val="21"/>
              </w:rPr>
            </w:pPr>
            <w:r>
              <w:rPr>
                <w:rFonts w:hint="eastAsia"/>
                <w:szCs w:val="21"/>
              </w:rPr>
              <w:t xml:space="preserve">3.9 </w:t>
            </w:r>
            <w:r>
              <w:rPr>
                <w:rFonts w:hint="eastAsia"/>
                <w:szCs w:val="21"/>
              </w:rPr>
              <w:t>平板探测器动态范围：≥</w:t>
            </w:r>
            <w:r>
              <w:rPr>
                <w:rFonts w:hint="eastAsia"/>
                <w:szCs w:val="21"/>
              </w:rPr>
              <w:t>95dB</w:t>
            </w:r>
          </w:p>
          <w:p w14:paraId="37BB52B2" w14:textId="77777777" w:rsidR="00804BFE" w:rsidRDefault="00B12B32">
            <w:pPr>
              <w:spacing w:line="360" w:lineRule="auto"/>
              <w:rPr>
                <w:szCs w:val="21"/>
              </w:rPr>
            </w:pPr>
            <w:r>
              <w:rPr>
                <w:rFonts w:hint="eastAsia"/>
                <w:szCs w:val="21"/>
              </w:rPr>
              <w:t xml:space="preserve">3.10 </w:t>
            </w:r>
            <w:r>
              <w:rPr>
                <w:rFonts w:hint="eastAsia"/>
                <w:szCs w:val="21"/>
              </w:rPr>
              <w:t>平板探测器成像视野：≥</w:t>
            </w:r>
            <w:r>
              <w:rPr>
                <w:rFonts w:hint="eastAsia"/>
                <w:szCs w:val="21"/>
              </w:rPr>
              <w:t>3</w:t>
            </w:r>
            <w:r>
              <w:rPr>
                <w:rFonts w:hint="eastAsia"/>
                <w:szCs w:val="21"/>
              </w:rPr>
              <w:t>种，以适应不同部位成像需求</w:t>
            </w:r>
          </w:p>
          <w:p w14:paraId="2860365B" w14:textId="77777777" w:rsidR="00804BFE" w:rsidRDefault="00B12B32">
            <w:pPr>
              <w:spacing w:line="360" w:lineRule="auto"/>
              <w:rPr>
                <w:szCs w:val="21"/>
              </w:rPr>
            </w:pPr>
            <w:r>
              <w:rPr>
                <w:rFonts w:hint="eastAsia"/>
                <w:szCs w:val="21"/>
              </w:rPr>
              <w:t xml:space="preserve">3.11 </w:t>
            </w:r>
            <w:r>
              <w:rPr>
                <w:rFonts w:hint="eastAsia"/>
                <w:szCs w:val="21"/>
              </w:rPr>
              <w:t>具备平板探测器激光定位装置。</w:t>
            </w:r>
          </w:p>
          <w:p w14:paraId="0E1203AC" w14:textId="77777777" w:rsidR="00804BFE" w:rsidRDefault="00B12B32">
            <w:pPr>
              <w:spacing w:line="360" w:lineRule="auto"/>
              <w:rPr>
                <w:szCs w:val="21"/>
              </w:rPr>
            </w:pPr>
            <w:r>
              <w:rPr>
                <w:rFonts w:hint="eastAsia"/>
                <w:szCs w:val="21"/>
              </w:rPr>
              <w:t xml:space="preserve">4 </w:t>
            </w:r>
            <w:r>
              <w:rPr>
                <w:rFonts w:hint="eastAsia"/>
                <w:szCs w:val="21"/>
              </w:rPr>
              <w:t>图像显示系统</w:t>
            </w:r>
          </w:p>
          <w:p w14:paraId="6423A351" w14:textId="77777777" w:rsidR="00804BFE" w:rsidRDefault="00B12B32">
            <w:pPr>
              <w:spacing w:line="360" w:lineRule="auto"/>
              <w:rPr>
                <w:szCs w:val="21"/>
              </w:rPr>
            </w:pPr>
            <w:r>
              <w:rPr>
                <w:rFonts w:hint="eastAsia"/>
                <w:szCs w:val="21"/>
              </w:rPr>
              <w:t xml:space="preserve">4.1 </w:t>
            </w:r>
            <w:r>
              <w:rPr>
                <w:rFonts w:hint="eastAsia"/>
                <w:szCs w:val="21"/>
              </w:rPr>
              <w:t>监视器类型</w:t>
            </w:r>
            <w:r>
              <w:rPr>
                <w:rFonts w:hint="eastAsia"/>
                <w:szCs w:val="21"/>
              </w:rPr>
              <w:t>及数量：≥</w:t>
            </w:r>
            <w:r>
              <w:rPr>
                <w:rFonts w:hint="eastAsia"/>
                <w:szCs w:val="21"/>
              </w:rPr>
              <w:t>1</w:t>
            </w:r>
            <w:r>
              <w:rPr>
                <w:rFonts w:hint="eastAsia"/>
                <w:szCs w:val="21"/>
              </w:rPr>
              <w:t>×</w:t>
            </w:r>
            <w:r>
              <w:rPr>
                <w:rFonts w:hint="eastAsia"/>
                <w:szCs w:val="21"/>
              </w:rPr>
              <w:t>27</w:t>
            </w:r>
            <w:r>
              <w:rPr>
                <w:rFonts w:hint="eastAsia"/>
                <w:szCs w:val="21"/>
              </w:rPr>
              <w:t>英寸高亮度全高清智能分屏医用平板监视器</w:t>
            </w:r>
          </w:p>
          <w:p w14:paraId="463D3F5B" w14:textId="77777777" w:rsidR="00804BFE" w:rsidRDefault="00B12B32">
            <w:pPr>
              <w:spacing w:line="360" w:lineRule="auto"/>
              <w:rPr>
                <w:szCs w:val="21"/>
              </w:rPr>
            </w:pPr>
            <w:r>
              <w:rPr>
                <w:rFonts w:hint="eastAsia"/>
                <w:szCs w:val="21"/>
              </w:rPr>
              <w:t xml:space="preserve">4.2 </w:t>
            </w:r>
            <w:r>
              <w:rPr>
                <w:rFonts w:hint="eastAsia"/>
                <w:szCs w:val="21"/>
              </w:rPr>
              <w:t>监视器物理分辨率：≥</w:t>
            </w:r>
            <w:r>
              <w:rPr>
                <w:rFonts w:hint="eastAsia"/>
                <w:szCs w:val="21"/>
              </w:rPr>
              <w:t>1920</w:t>
            </w:r>
            <w:r>
              <w:rPr>
                <w:rFonts w:hint="eastAsia"/>
                <w:szCs w:val="21"/>
              </w:rPr>
              <w:t>×</w:t>
            </w:r>
            <w:r>
              <w:rPr>
                <w:rFonts w:hint="eastAsia"/>
                <w:szCs w:val="21"/>
              </w:rPr>
              <w:t>1080</w:t>
            </w:r>
          </w:p>
          <w:p w14:paraId="36B4533C" w14:textId="77777777" w:rsidR="00804BFE" w:rsidRDefault="00B12B32">
            <w:pPr>
              <w:spacing w:line="360" w:lineRule="auto"/>
              <w:rPr>
                <w:szCs w:val="21"/>
              </w:rPr>
            </w:pPr>
            <w:r>
              <w:rPr>
                <w:rFonts w:hint="eastAsia"/>
                <w:szCs w:val="21"/>
              </w:rPr>
              <w:t xml:space="preserve">4.3 </w:t>
            </w:r>
            <w:r>
              <w:rPr>
                <w:rFonts w:hint="eastAsia"/>
                <w:szCs w:val="21"/>
              </w:rPr>
              <w:t>监视器可视角度：≥</w:t>
            </w:r>
            <w:r>
              <w:rPr>
                <w:rFonts w:hint="eastAsia"/>
                <w:szCs w:val="21"/>
              </w:rPr>
              <w:t>178</w:t>
            </w:r>
            <w:r>
              <w:rPr>
                <w:rFonts w:hint="eastAsia"/>
                <w:szCs w:val="21"/>
              </w:rPr>
              <w:t>°</w:t>
            </w:r>
          </w:p>
          <w:p w14:paraId="3EEA0215" w14:textId="77777777" w:rsidR="00804BFE" w:rsidRDefault="00B12B32">
            <w:pPr>
              <w:spacing w:line="360" w:lineRule="auto"/>
              <w:rPr>
                <w:szCs w:val="21"/>
              </w:rPr>
            </w:pPr>
            <w:r>
              <w:rPr>
                <w:rFonts w:hint="eastAsia"/>
                <w:szCs w:val="21"/>
              </w:rPr>
              <w:t xml:space="preserve">4.4 </w:t>
            </w:r>
            <w:r>
              <w:rPr>
                <w:rFonts w:hint="eastAsia"/>
                <w:szCs w:val="21"/>
              </w:rPr>
              <w:t>监视器对比度：≥</w:t>
            </w:r>
            <w:r>
              <w:rPr>
                <w:rFonts w:hint="eastAsia"/>
                <w:szCs w:val="21"/>
              </w:rPr>
              <w:t>700:1(</w:t>
            </w:r>
            <w:r>
              <w:rPr>
                <w:rFonts w:hint="eastAsia"/>
                <w:szCs w:val="21"/>
              </w:rPr>
              <w:t>典型</w:t>
            </w:r>
            <w:r>
              <w:rPr>
                <w:rFonts w:hint="eastAsia"/>
                <w:szCs w:val="21"/>
              </w:rPr>
              <w:t>)</w:t>
            </w:r>
          </w:p>
          <w:p w14:paraId="325EBEF0" w14:textId="77777777" w:rsidR="00804BFE" w:rsidRDefault="00B12B32">
            <w:pPr>
              <w:spacing w:line="360" w:lineRule="auto"/>
              <w:rPr>
                <w:szCs w:val="21"/>
              </w:rPr>
            </w:pPr>
            <w:r>
              <w:rPr>
                <w:rFonts w:hint="eastAsia"/>
                <w:szCs w:val="21"/>
              </w:rPr>
              <w:t xml:space="preserve">4.5 </w:t>
            </w:r>
            <w:r>
              <w:rPr>
                <w:rFonts w:hint="eastAsia"/>
                <w:szCs w:val="21"/>
              </w:rPr>
              <w:t>监视器面板最大亮度：≥</w:t>
            </w:r>
            <w:r>
              <w:rPr>
                <w:rFonts w:hint="eastAsia"/>
                <w:szCs w:val="21"/>
              </w:rPr>
              <w:t>700 cd/m2</w:t>
            </w:r>
          </w:p>
          <w:p w14:paraId="77CFD8D2" w14:textId="77777777" w:rsidR="00804BFE" w:rsidRDefault="00B12B32">
            <w:pPr>
              <w:spacing w:line="360" w:lineRule="auto"/>
              <w:rPr>
                <w:szCs w:val="21"/>
              </w:rPr>
            </w:pPr>
            <w:r>
              <w:rPr>
                <w:rFonts w:hint="eastAsia"/>
                <w:szCs w:val="21"/>
              </w:rPr>
              <w:t xml:space="preserve">4.6 </w:t>
            </w:r>
            <w:r>
              <w:rPr>
                <w:rFonts w:hint="eastAsia"/>
                <w:szCs w:val="21"/>
              </w:rPr>
              <w:t>监视器上下倾斜角度：≥±</w:t>
            </w:r>
            <w:r>
              <w:rPr>
                <w:rFonts w:hint="eastAsia"/>
                <w:szCs w:val="21"/>
              </w:rPr>
              <w:t>10</w:t>
            </w:r>
            <w:r>
              <w:rPr>
                <w:rFonts w:hint="eastAsia"/>
                <w:szCs w:val="21"/>
              </w:rPr>
              <w:t>°</w:t>
            </w:r>
          </w:p>
          <w:p w14:paraId="7BBDF61C" w14:textId="77777777" w:rsidR="00804BFE" w:rsidRDefault="00B12B32">
            <w:pPr>
              <w:spacing w:line="360" w:lineRule="auto"/>
              <w:rPr>
                <w:szCs w:val="21"/>
              </w:rPr>
            </w:pPr>
            <w:r>
              <w:rPr>
                <w:rFonts w:hint="eastAsia"/>
                <w:szCs w:val="21"/>
              </w:rPr>
              <w:t xml:space="preserve">4.7 </w:t>
            </w:r>
            <w:r>
              <w:rPr>
                <w:rFonts w:hint="eastAsia"/>
                <w:szCs w:val="21"/>
              </w:rPr>
              <w:t>安装于移动式</w:t>
            </w:r>
            <w:r>
              <w:rPr>
                <w:rFonts w:hint="eastAsia"/>
                <w:szCs w:val="21"/>
              </w:rPr>
              <w:t>C</w:t>
            </w:r>
            <w:proofErr w:type="gramStart"/>
            <w:r>
              <w:rPr>
                <w:rFonts w:hint="eastAsia"/>
                <w:szCs w:val="21"/>
              </w:rPr>
              <w:t>形臂机架</w:t>
            </w:r>
            <w:proofErr w:type="gramEnd"/>
            <w:r>
              <w:rPr>
                <w:rFonts w:hint="eastAsia"/>
                <w:szCs w:val="21"/>
              </w:rPr>
              <w:t>监视器旋臂：具备</w:t>
            </w:r>
          </w:p>
          <w:p w14:paraId="419779E5" w14:textId="77777777" w:rsidR="00804BFE" w:rsidRDefault="00B12B32">
            <w:pPr>
              <w:spacing w:line="360" w:lineRule="auto"/>
              <w:rPr>
                <w:szCs w:val="21"/>
              </w:rPr>
            </w:pPr>
            <w:r>
              <w:rPr>
                <w:rFonts w:hint="eastAsia"/>
                <w:szCs w:val="21"/>
              </w:rPr>
              <w:t xml:space="preserve">5 </w:t>
            </w:r>
            <w:r>
              <w:rPr>
                <w:rFonts w:hint="eastAsia"/>
                <w:szCs w:val="21"/>
              </w:rPr>
              <w:t>智能操控系统</w:t>
            </w:r>
          </w:p>
          <w:p w14:paraId="6B2C2B6B" w14:textId="77777777" w:rsidR="00804BFE" w:rsidRDefault="00B12B32">
            <w:pPr>
              <w:spacing w:line="360" w:lineRule="auto"/>
              <w:rPr>
                <w:szCs w:val="21"/>
              </w:rPr>
            </w:pPr>
            <w:r>
              <w:rPr>
                <w:rFonts w:hint="eastAsia"/>
                <w:szCs w:val="21"/>
              </w:rPr>
              <w:t xml:space="preserve">5.1 </w:t>
            </w:r>
            <w:r>
              <w:rPr>
                <w:rFonts w:hint="eastAsia"/>
                <w:szCs w:val="21"/>
              </w:rPr>
              <w:t>全触摸控制界面液晶屏：≥</w:t>
            </w:r>
            <w:r>
              <w:rPr>
                <w:rFonts w:hint="eastAsia"/>
                <w:szCs w:val="21"/>
              </w:rPr>
              <w:t>1</w:t>
            </w:r>
            <w:r>
              <w:rPr>
                <w:rFonts w:hint="eastAsia"/>
                <w:szCs w:val="21"/>
              </w:rPr>
              <w:t>台，安装于移动</w:t>
            </w:r>
            <w:r>
              <w:rPr>
                <w:rFonts w:hint="eastAsia"/>
                <w:szCs w:val="21"/>
              </w:rPr>
              <w:t>C</w:t>
            </w:r>
            <w:r>
              <w:rPr>
                <w:rFonts w:hint="eastAsia"/>
                <w:szCs w:val="21"/>
              </w:rPr>
              <w:t>臂机架</w:t>
            </w:r>
          </w:p>
          <w:p w14:paraId="188A90EC" w14:textId="77777777" w:rsidR="00804BFE" w:rsidRDefault="00B12B32">
            <w:pPr>
              <w:spacing w:line="360" w:lineRule="auto"/>
              <w:rPr>
                <w:szCs w:val="21"/>
              </w:rPr>
            </w:pPr>
            <w:r>
              <w:rPr>
                <w:rFonts w:hint="eastAsia"/>
                <w:szCs w:val="21"/>
              </w:rPr>
              <w:t xml:space="preserve">5.2 </w:t>
            </w:r>
            <w:r>
              <w:rPr>
                <w:rFonts w:hint="eastAsia"/>
                <w:szCs w:val="21"/>
              </w:rPr>
              <w:t>液晶触控屏尺寸：≥</w:t>
            </w:r>
            <w:r>
              <w:rPr>
                <w:rFonts w:hint="eastAsia"/>
                <w:szCs w:val="21"/>
              </w:rPr>
              <w:t>10</w:t>
            </w:r>
            <w:r>
              <w:rPr>
                <w:rFonts w:hint="eastAsia"/>
                <w:szCs w:val="21"/>
              </w:rPr>
              <w:t>英寸</w:t>
            </w:r>
          </w:p>
          <w:p w14:paraId="16E67AB0" w14:textId="77777777" w:rsidR="00804BFE" w:rsidRDefault="00B12B32">
            <w:pPr>
              <w:spacing w:line="360" w:lineRule="auto"/>
              <w:rPr>
                <w:szCs w:val="21"/>
              </w:rPr>
            </w:pPr>
            <w:r>
              <w:rPr>
                <w:rFonts w:hint="eastAsia"/>
                <w:szCs w:val="21"/>
              </w:rPr>
              <w:t xml:space="preserve">5.3 </w:t>
            </w:r>
            <w:r>
              <w:rPr>
                <w:rFonts w:hint="eastAsia"/>
                <w:szCs w:val="21"/>
              </w:rPr>
              <w:t>液晶触控屏分辨率：≥</w:t>
            </w:r>
            <w:r>
              <w:rPr>
                <w:rFonts w:hint="eastAsia"/>
                <w:szCs w:val="21"/>
              </w:rPr>
              <w:t>640</w:t>
            </w:r>
            <w:r>
              <w:rPr>
                <w:rFonts w:hint="eastAsia"/>
                <w:szCs w:val="21"/>
              </w:rPr>
              <w:t>×</w:t>
            </w:r>
            <w:r>
              <w:rPr>
                <w:rFonts w:hint="eastAsia"/>
                <w:szCs w:val="21"/>
              </w:rPr>
              <w:t>480</w:t>
            </w:r>
          </w:p>
          <w:p w14:paraId="22FD7A52" w14:textId="77777777" w:rsidR="00804BFE" w:rsidRDefault="00B12B32">
            <w:pPr>
              <w:spacing w:line="360" w:lineRule="auto"/>
              <w:rPr>
                <w:szCs w:val="21"/>
              </w:rPr>
            </w:pPr>
            <w:r>
              <w:rPr>
                <w:rFonts w:hint="eastAsia"/>
                <w:szCs w:val="21"/>
              </w:rPr>
              <w:lastRenderedPageBreak/>
              <w:t>5.4 C</w:t>
            </w:r>
            <w:r>
              <w:rPr>
                <w:rFonts w:hint="eastAsia"/>
                <w:szCs w:val="21"/>
              </w:rPr>
              <w:t>臂</w:t>
            </w:r>
            <w:proofErr w:type="gramStart"/>
            <w:r>
              <w:rPr>
                <w:rFonts w:hint="eastAsia"/>
                <w:szCs w:val="21"/>
              </w:rPr>
              <w:t>机架端触控</w:t>
            </w:r>
            <w:proofErr w:type="gramEnd"/>
            <w:r>
              <w:rPr>
                <w:rFonts w:hint="eastAsia"/>
                <w:szCs w:val="21"/>
              </w:rPr>
              <w:t>屏可旋转角</w:t>
            </w:r>
            <w:r>
              <w:rPr>
                <w:rFonts w:hint="eastAsia"/>
                <w:szCs w:val="21"/>
              </w:rPr>
              <w:t>度：≥</w:t>
            </w:r>
            <w:r>
              <w:rPr>
                <w:rFonts w:hint="eastAsia"/>
                <w:szCs w:val="21"/>
              </w:rPr>
              <w:t>270</w:t>
            </w:r>
            <w:r>
              <w:rPr>
                <w:rFonts w:hint="eastAsia"/>
                <w:szCs w:val="21"/>
              </w:rPr>
              <w:t>°</w:t>
            </w:r>
          </w:p>
          <w:p w14:paraId="714A6118" w14:textId="77777777" w:rsidR="00804BFE" w:rsidRDefault="00B12B32">
            <w:pPr>
              <w:spacing w:line="360" w:lineRule="auto"/>
              <w:rPr>
                <w:szCs w:val="21"/>
              </w:rPr>
            </w:pPr>
            <w:r>
              <w:rPr>
                <w:rFonts w:hint="eastAsia"/>
                <w:szCs w:val="21"/>
              </w:rPr>
              <w:t>5.</w:t>
            </w:r>
            <w:r>
              <w:rPr>
                <w:szCs w:val="21"/>
              </w:rPr>
              <w:t>5</w:t>
            </w:r>
            <w:r>
              <w:rPr>
                <w:rFonts w:hint="eastAsia"/>
                <w:szCs w:val="21"/>
              </w:rPr>
              <w:t xml:space="preserve"> </w:t>
            </w:r>
            <w:r>
              <w:rPr>
                <w:rFonts w:hint="eastAsia"/>
                <w:szCs w:val="21"/>
              </w:rPr>
              <w:t>实时综合剂量管理：具备</w:t>
            </w:r>
          </w:p>
          <w:p w14:paraId="4D7BD698" w14:textId="77777777" w:rsidR="00804BFE" w:rsidRDefault="00B12B32">
            <w:pPr>
              <w:spacing w:line="360" w:lineRule="auto"/>
              <w:rPr>
                <w:szCs w:val="21"/>
              </w:rPr>
            </w:pPr>
            <w:r>
              <w:rPr>
                <w:rFonts w:hint="eastAsia"/>
                <w:szCs w:val="21"/>
              </w:rPr>
              <w:t>5.</w:t>
            </w:r>
            <w:r>
              <w:rPr>
                <w:szCs w:val="21"/>
              </w:rPr>
              <w:t>6</w:t>
            </w:r>
            <w:r>
              <w:rPr>
                <w:rFonts w:hint="eastAsia"/>
                <w:szCs w:val="21"/>
              </w:rPr>
              <w:t xml:space="preserve"> </w:t>
            </w:r>
            <w:r>
              <w:rPr>
                <w:rFonts w:hint="eastAsia"/>
                <w:szCs w:val="21"/>
              </w:rPr>
              <w:t>患者信息综合管理：具备</w:t>
            </w:r>
          </w:p>
          <w:p w14:paraId="22E46F3F" w14:textId="77777777" w:rsidR="00804BFE" w:rsidRDefault="00B12B32">
            <w:pPr>
              <w:spacing w:line="360" w:lineRule="auto"/>
              <w:rPr>
                <w:szCs w:val="21"/>
              </w:rPr>
            </w:pPr>
            <w:r>
              <w:rPr>
                <w:rFonts w:hint="eastAsia"/>
                <w:szCs w:val="21"/>
              </w:rPr>
              <w:t>▲</w:t>
            </w:r>
            <w:r>
              <w:rPr>
                <w:rFonts w:hint="eastAsia"/>
                <w:szCs w:val="21"/>
              </w:rPr>
              <w:t>5.</w:t>
            </w:r>
            <w:r>
              <w:rPr>
                <w:szCs w:val="21"/>
              </w:rPr>
              <w:t>7</w:t>
            </w:r>
            <w:r>
              <w:rPr>
                <w:rFonts w:hint="eastAsia"/>
                <w:szCs w:val="21"/>
              </w:rPr>
              <w:t>具备</w:t>
            </w:r>
            <w:r>
              <w:rPr>
                <w:rFonts w:hint="eastAsia"/>
                <w:szCs w:val="21"/>
              </w:rPr>
              <w:t>X</w:t>
            </w:r>
            <w:r>
              <w:rPr>
                <w:rFonts w:hint="eastAsia"/>
                <w:szCs w:val="21"/>
              </w:rPr>
              <w:t>线指示灯。</w:t>
            </w:r>
          </w:p>
          <w:p w14:paraId="308C7830" w14:textId="77777777" w:rsidR="00804BFE" w:rsidRDefault="00B12B32">
            <w:pPr>
              <w:spacing w:line="360" w:lineRule="auto"/>
              <w:rPr>
                <w:szCs w:val="21"/>
              </w:rPr>
            </w:pPr>
            <w:r>
              <w:rPr>
                <w:rFonts w:hint="eastAsia"/>
                <w:szCs w:val="21"/>
              </w:rPr>
              <w:t>▲</w:t>
            </w:r>
            <w:r>
              <w:rPr>
                <w:rFonts w:hint="eastAsia"/>
                <w:szCs w:val="21"/>
              </w:rPr>
              <w:t>5.</w:t>
            </w:r>
            <w:r>
              <w:rPr>
                <w:szCs w:val="21"/>
              </w:rPr>
              <w:t>8</w:t>
            </w:r>
            <w:r>
              <w:rPr>
                <w:rFonts w:hint="eastAsia"/>
                <w:szCs w:val="21"/>
              </w:rPr>
              <w:t xml:space="preserve"> </w:t>
            </w:r>
            <w:r>
              <w:rPr>
                <w:rFonts w:hint="eastAsia"/>
                <w:szCs w:val="21"/>
              </w:rPr>
              <w:t>具备紧急停止按钮。</w:t>
            </w:r>
          </w:p>
          <w:p w14:paraId="17EB9B0A" w14:textId="77777777" w:rsidR="00804BFE" w:rsidRDefault="00B12B32">
            <w:pPr>
              <w:spacing w:line="360" w:lineRule="auto"/>
              <w:rPr>
                <w:szCs w:val="21"/>
              </w:rPr>
            </w:pPr>
            <w:r>
              <w:rPr>
                <w:rFonts w:hint="eastAsia"/>
                <w:szCs w:val="21"/>
              </w:rPr>
              <w:t>▲</w:t>
            </w:r>
            <w:r>
              <w:rPr>
                <w:rFonts w:hint="eastAsia"/>
                <w:szCs w:val="21"/>
              </w:rPr>
              <w:t>5.</w:t>
            </w:r>
            <w:r>
              <w:rPr>
                <w:szCs w:val="21"/>
              </w:rPr>
              <w:t>9</w:t>
            </w:r>
            <w:r>
              <w:rPr>
                <w:rFonts w:hint="eastAsia"/>
                <w:szCs w:val="21"/>
              </w:rPr>
              <w:t xml:space="preserve"> </w:t>
            </w:r>
            <w:r>
              <w:rPr>
                <w:rFonts w:hint="eastAsia"/>
                <w:szCs w:val="21"/>
              </w:rPr>
              <w:t>具备</w:t>
            </w:r>
            <w:r>
              <w:rPr>
                <w:rFonts w:hint="eastAsia"/>
                <w:szCs w:val="21"/>
              </w:rPr>
              <w:t>X</w:t>
            </w:r>
            <w:r>
              <w:rPr>
                <w:rFonts w:hint="eastAsia"/>
                <w:szCs w:val="21"/>
              </w:rPr>
              <w:t>线曝光按钮。</w:t>
            </w:r>
          </w:p>
          <w:p w14:paraId="44A77AB1" w14:textId="77777777" w:rsidR="00804BFE" w:rsidRDefault="00B12B32">
            <w:pPr>
              <w:spacing w:line="360" w:lineRule="auto"/>
              <w:rPr>
                <w:szCs w:val="21"/>
              </w:rPr>
            </w:pPr>
            <w:r>
              <w:rPr>
                <w:rFonts w:hint="eastAsia"/>
                <w:szCs w:val="21"/>
              </w:rPr>
              <w:t xml:space="preserve">6 </w:t>
            </w:r>
            <w:r>
              <w:rPr>
                <w:rFonts w:hint="eastAsia"/>
                <w:szCs w:val="21"/>
              </w:rPr>
              <w:t>图像采集及处理系统</w:t>
            </w:r>
          </w:p>
          <w:p w14:paraId="681AAAA5" w14:textId="77777777" w:rsidR="00804BFE" w:rsidRDefault="00B12B32">
            <w:pPr>
              <w:spacing w:line="360" w:lineRule="auto"/>
              <w:rPr>
                <w:szCs w:val="21"/>
              </w:rPr>
            </w:pPr>
            <w:r>
              <w:rPr>
                <w:rFonts w:hint="eastAsia"/>
                <w:szCs w:val="21"/>
              </w:rPr>
              <w:t xml:space="preserve">6.1 </w:t>
            </w:r>
            <w:r>
              <w:rPr>
                <w:rFonts w:hint="eastAsia"/>
                <w:szCs w:val="21"/>
              </w:rPr>
              <w:t>实时动态降噪功能：≥</w:t>
            </w:r>
            <w:r>
              <w:rPr>
                <w:rFonts w:hint="eastAsia"/>
                <w:szCs w:val="21"/>
              </w:rPr>
              <w:t>4</w:t>
            </w:r>
            <w:r>
              <w:rPr>
                <w:rFonts w:hint="eastAsia"/>
                <w:szCs w:val="21"/>
              </w:rPr>
              <w:t>级可调</w:t>
            </w:r>
          </w:p>
          <w:p w14:paraId="62116DAE" w14:textId="77777777" w:rsidR="00804BFE" w:rsidRDefault="00B12B32">
            <w:pPr>
              <w:spacing w:line="360" w:lineRule="auto"/>
              <w:rPr>
                <w:szCs w:val="21"/>
              </w:rPr>
            </w:pPr>
            <w:r>
              <w:rPr>
                <w:rFonts w:hint="eastAsia"/>
                <w:szCs w:val="21"/>
              </w:rPr>
              <w:t xml:space="preserve">6.2 </w:t>
            </w:r>
            <w:r>
              <w:rPr>
                <w:rFonts w:hint="eastAsia"/>
                <w:szCs w:val="21"/>
              </w:rPr>
              <w:t>最后一幅图像冻结功能：具备</w:t>
            </w:r>
          </w:p>
          <w:p w14:paraId="51A9A213" w14:textId="77777777" w:rsidR="00804BFE" w:rsidRDefault="00B12B32">
            <w:pPr>
              <w:spacing w:line="360" w:lineRule="auto"/>
              <w:rPr>
                <w:szCs w:val="21"/>
              </w:rPr>
            </w:pPr>
            <w:r>
              <w:rPr>
                <w:rFonts w:hint="eastAsia"/>
                <w:szCs w:val="21"/>
              </w:rPr>
              <w:t xml:space="preserve">6.3 </w:t>
            </w:r>
            <w:r>
              <w:rPr>
                <w:rFonts w:hint="eastAsia"/>
                <w:szCs w:val="21"/>
              </w:rPr>
              <w:t>具备实时边缘增强功能。</w:t>
            </w:r>
          </w:p>
          <w:p w14:paraId="73BB8206" w14:textId="77777777" w:rsidR="00804BFE" w:rsidRDefault="00B12B32">
            <w:pPr>
              <w:spacing w:line="360" w:lineRule="auto"/>
              <w:rPr>
                <w:szCs w:val="21"/>
              </w:rPr>
            </w:pPr>
            <w:r>
              <w:rPr>
                <w:rFonts w:hint="eastAsia"/>
                <w:szCs w:val="21"/>
              </w:rPr>
              <w:t xml:space="preserve">6.4 </w:t>
            </w:r>
            <w:r>
              <w:rPr>
                <w:rFonts w:hint="eastAsia"/>
                <w:szCs w:val="21"/>
              </w:rPr>
              <w:t>窗</w:t>
            </w:r>
            <w:proofErr w:type="gramStart"/>
            <w:r>
              <w:rPr>
                <w:rFonts w:hint="eastAsia"/>
                <w:szCs w:val="21"/>
              </w:rPr>
              <w:t>宽窗位</w:t>
            </w:r>
            <w:proofErr w:type="gramEnd"/>
            <w:r>
              <w:rPr>
                <w:rFonts w:hint="eastAsia"/>
                <w:szCs w:val="21"/>
              </w:rPr>
              <w:t>调整功能：具备</w:t>
            </w:r>
          </w:p>
          <w:p w14:paraId="7B781930" w14:textId="77777777" w:rsidR="00804BFE" w:rsidRDefault="00B12B32">
            <w:pPr>
              <w:spacing w:line="360" w:lineRule="auto"/>
              <w:rPr>
                <w:szCs w:val="21"/>
              </w:rPr>
            </w:pPr>
            <w:r>
              <w:rPr>
                <w:rFonts w:hint="eastAsia"/>
                <w:szCs w:val="21"/>
              </w:rPr>
              <w:t xml:space="preserve">6.5 </w:t>
            </w:r>
            <w:r>
              <w:rPr>
                <w:rFonts w:hint="eastAsia"/>
                <w:szCs w:val="21"/>
              </w:rPr>
              <w:t>图像上下翻转、左右翻转、旋转、黑白反转功能：具备</w:t>
            </w:r>
          </w:p>
          <w:p w14:paraId="496B2DC3" w14:textId="77777777" w:rsidR="00804BFE" w:rsidRDefault="00B12B32">
            <w:pPr>
              <w:spacing w:line="360" w:lineRule="auto"/>
              <w:rPr>
                <w:szCs w:val="21"/>
              </w:rPr>
            </w:pPr>
            <w:r>
              <w:rPr>
                <w:rFonts w:hint="eastAsia"/>
                <w:szCs w:val="21"/>
              </w:rPr>
              <w:t xml:space="preserve">6.6 </w:t>
            </w:r>
            <w:r>
              <w:rPr>
                <w:rFonts w:hint="eastAsia"/>
                <w:szCs w:val="21"/>
              </w:rPr>
              <w:t>智能金属校正功能：具备</w:t>
            </w:r>
          </w:p>
          <w:p w14:paraId="2FC77E43" w14:textId="77777777" w:rsidR="00804BFE" w:rsidRDefault="00B12B32">
            <w:pPr>
              <w:spacing w:line="360" w:lineRule="auto"/>
              <w:rPr>
                <w:szCs w:val="21"/>
              </w:rPr>
            </w:pPr>
            <w:r>
              <w:rPr>
                <w:rFonts w:hint="eastAsia"/>
                <w:szCs w:val="21"/>
              </w:rPr>
              <w:t xml:space="preserve">6.7 </w:t>
            </w:r>
            <w:r>
              <w:rPr>
                <w:rFonts w:hint="eastAsia"/>
                <w:szCs w:val="21"/>
              </w:rPr>
              <w:t>儿童低剂量模式：具备</w:t>
            </w:r>
          </w:p>
          <w:p w14:paraId="1343A3D0" w14:textId="77777777" w:rsidR="00804BFE" w:rsidRDefault="00B12B32">
            <w:pPr>
              <w:spacing w:line="360" w:lineRule="auto"/>
              <w:rPr>
                <w:szCs w:val="21"/>
              </w:rPr>
            </w:pPr>
            <w:r>
              <w:rPr>
                <w:rFonts w:hint="eastAsia"/>
                <w:szCs w:val="21"/>
              </w:rPr>
              <w:t xml:space="preserve">6.8 </w:t>
            </w:r>
            <w:r>
              <w:rPr>
                <w:rFonts w:hint="eastAsia"/>
                <w:szCs w:val="21"/>
              </w:rPr>
              <w:t>图像数字裁切功能：具备</w:t>
            </w:r>
          </w:p>
          <w:p w14:paraId="24F02361" w14:textId="77777777" w:rsidR="00804BFE" w:rsidRDefault="00B12B32">
            <w:pPr>
              <w:spacing w:line="360" w:lineRule="auto"/>
              <w:rPr>
                <w:szCs w:val="21"/>
              </w:rPr>
            </w:pPr>
            <w:r>
              <w:rPr>
                <w:rFonts w:hint="eastAsia"/>
                <w:szCs w:val="21"/>
              </w:rPr>
              <w:t xml:space="preserve">6.9 </w:t>
            </w:r>
            <w:r>
              <w:rPr>
                <w:rFonts w:hint="eastAsia"/>
                <w:szCs w:val="21"/>
              </w:rPr>
              <w:t>序列图像采集、存储及自动回放：具备且</w:t>
            </w:r>
            <w:proofErr w:type="gramStart"/>
            <w:r>
              <w:rPr>
                <w:rFonts w:hint="eastAsia"/>
                <w:szCs w:val="21"/>
              </w:rPr>
              <w:t>采集帧率</w:t>
            </w:r>
            <w:proofErr w:type="gramEnd"/>
            <w:r>
              <w:rPr>
                <w:rFonts w:hint="eastAsia"/>
                <w:szCs w:val="21"/>
              </w:rPr>
              <w:t>≥</w:t>
            </w:r>
            <w:r>
              <w:rPr>
                <w:rFonts w:hint="eastAsia"/>
                <w:szCs w:val="21"/>
              </w:rPr>
              <w:t>8</w:t>
            </w:r>
            <w:r>
              <w:rPr>
                <w:rFonts w:hint="eastAsia"/>
                <w:szCs w:val="21"/>
              </w:rPr>
              <w:t>帧</w:t>
            </w:r>
            <w:r>
              <w:rPr>
                <w:rFonts w:hint="eastAsia"/>
                <w:szCs w:val="21"/>
              </w:rPr>
              <w:t>/</w:t>
            </w:r>
            <w:r>
              <w:rPr>
                <w:rFonts w:hint="eastAsia"/>
                <w:szCs w:val="21"/>
              </w:rPr>
              <w:t>秒</w:t>
            </w:r>
          </w:p>
          <w:p w14:paraId="2B89F849" w14:textId="77777777" w:rsidR="00804BFE" w:rsidRDefault="00B12B32">
            <w:pPr>
              <w:spacing w:line="360" w:lineRule="auto"/>
              <w:rPr>
                <w:szCs w:val="21"/>
              </w:rPr>
            </w:pPr>
            <w:r>
              <w:rPr>
                <w:rFonts w:hint="eastAsia"/>
                <w:szCs w:val="21"/>
              </w:rPr>
              <w:t xml:space="preserve">7 </w:t>
            </w:r>
            <w:r>
              <w:rPr>
                <w:rFonts w:hint="eastAsia"/>
                <w:szCs w:val="21"/>
              </w:rPr>
              <w:t>数据管理级存储</w:t>
            </w:r>
          </w:p>
          <w:p w14:paraId="6706DD43" w14:textId="77777777" w:rsidR="00804BFE" w:rsidRDefault="00B12B32">
            <w:pPr>
              <w:spacing w:line="360" w:lineRule="auto"/>
              <w:rPr>
                <w:szCs w:val="21"/>
              </w:rPr>
            </w:pPr>
            <w:r>
              <w:rPr>
                <w:rFonts w:hint="eastAsia"/>
                <w:szCs w:val="21"/>
              </w:rPr>
              <w:t>7.1</w:t>
            </w:r>
            <w:r>
              <w:rPr>
                <w:rFonts w:hint="eastAsia"/>
                <w:szCs w:val="21"/>
              </w:rPr>
              <w:t>预登记功能：具备</w:t>
            </w:r>
          </w:p>
          <w:p w14:paraId="0D633DE4" w14:textId="77777777" w:rsidR="00804BFE" w:rsidRDefault="00B12B32">
            <w:pPr>
              <w:spacing w:line="360" w:lineRule="auto"/>
              <w:rPr>
                <w:szCs w:val="21"/>
              </w:rPr>
            </w:pPr>
            <w:r>
              <w:rPr>
                <w:rFonts w:hint="eastAsia"/>
                <w:szCs w:val="21"/>
              </w:rPr>
              <w:t xml:space="preserve">7.2 </w:t>
            </w:r>
            <w:r>
              <w:rPr>
                <w:rFonts w:hint="eastAsia"/>
                <w:szCs w:val="21"/>
              </w:rPr>
              <w:t>手动输入或急诊登记功能：具备</w:t>
            </w:r>
          </w:p>
          <w:p w14:paraId="334A128B" w14:textId="77777777" w:rsidR="00804BFE" w:rsidRDefault="00B12B32">
            <w:pPr>
              <w:spacing w:line="360" w:lineRule="auto"/>
              <w:rPr>
                <w:szCs w:val="21"/>
              </w:rPr>
            </w:pPr>
            <w:r>
              <w:rPr>
                <w:rFonts w:hint="eastAsia"/>
                <w:szCs w:val="21"/>
              </w:rPr>
              <w:t xml:space="preserve">7.3 </w:t>
            </w:r>
            <w:r>
              <w:rPr>
                <w:rFonts w:hint="eastAsia"/>
                <w:szCs w:val="21"/>
              </w:rPr>
              <w:t>射线剂量监测及显示功能：具备</w:t>
            </w:r>
          </w:p>
          <w:p w14:paraId="3BB6399C" w14:textId="77777777" w:rsidR="00804BFE" w:rsidRDefault="00B12B32">
            <w:pPr>
              <w:spacing w:line="360" w:lineRule="auto"/>
              <w:rPr>
                <w:szCs w:val="21"/>
              </w:rPr>
            </w:pPr>
            <w:r>
              <w:rPr>
                <w:rFonts w:hint="eastAsia"/>
                <w:szCs w:val="21"/>
              </w:rPr>
              <w:t xml:space="preserve">7.4 </w:t>
            </w:r>
            <w:r>
              <w:rPr>
                <w:rFonts w:hint="eastAsia"/>
                <w:szCs w:val="21"/>
              </w:rPr>
              <w:t>本机图像存储数量：≥</w:t>
            </w:r>
            <w:r>
              <w:rPr>
                <w:rFonts w:hint="eastAsia"/>
                <w:szCs w:val="21"/>
              </w:rPr>
              <w:t>100000</w:t>
            </w:r>
            <w:r>
              <w:rPr>
                <w:rFonts w:hint="eastAsia"/>
                <w:szCs w:val="21"/>
              </w:rPr>
              <w:t>幅无损图像</w:t>
            </w:r>
          </w:p>
          <w:p w14:paraId="58CCEAB7" w14:textId="77777777" w:rsidR="00804BFE" w:rsidRDefault="00B12B32">
            <w:pPr>
              <w:spacing w:line="360" w:lineRule="auto"/>
              <w:rPr>
                <w:szCs w:val="21"/>
              </w:rPr>
            </w:pPr>
            <w:r>
              <w:rPr>
                <w:rFonts w:hint="eastAsia"/>
                <w:szCs w:val="21"/>
              </w:rPr>
              <w:t xml:space="preserve">7.5 </w:t>
            </w:r>
            <w:r>
              <w:rPr>
                <w:rFonts w:hint="eastAsia"/>
                <w:szCs w:val="21"/>
              </w:rPr>
              <w:t>数字图像处理深度：≥</w:t>
            </w:r>
            <w:r>
              <w:rPr>
                <w:rFonts w:hint="eastAsia"/>
                <w:szCs w:val="21"/>
              </w:rPr>
              <w:t>32bit</w:t>
            </w:r>
          </w:p>
          <w:p w14:paraId="48554E8A" w14:textId="77777777" w:rsidR="00804BFE" w:rsidRDefault="00B12B32">
            <w:pPr>
              <w:spacing w:line="360" w:lineRule="auto"/>
              <w:rPr>
                <w:szCs w:val="21"/>
              </w:rPr>
            </w:pPr>
            <w:r>
              <w:rPr>
                <w:rFonts w:hint="eastAsia"/>
                <w:szCs w:val="21"/>
              </w:rPr>
              <w:t>7.6 USB</w:t>
            </w:r>
            <w:r>
              <w:rPr>
                <w:rFonts w:hint="eastAsia"/>
                <w:szCs w:val="21"/>
              </w:rPr>
              <w:t>数据导出功能：具备高速</w:t>
            </w:r>
            <w:r>
              <w:rPr>
                <w:rFonts w:hint="eastAsia"/>
                <w:szCs w:val="21"/>
              </w:rPr>
              <w:t xml:space="preserve">USB 3.0 </w:t>
            </w:r>
            <w:r>
              <w:rPr>
                <w:rFonts w:hint="eastAsia"/>
                <w:szCs w:val="21"/>
              </w:rPr>
              <w:t>输出端口，可输出</w:t>
            </w:r>
            <w:r>
              <w:rPr>
                <w:rFonts w:hint="eastAsia"/>
                <w:szCs w:val="21"/>
              </w:rPr>
              <w:t>DICOM</w:t>
            </w:r>
            <w:r>
              <w:rPr>
                <w:rFonts w:hint="eastAsia"/>
                <w:szCs w:val="21"/>
              </w:rPr>
              <w:t>、</w:t>
            </w:r>
            <w:r>
              <w:rPr>
                <w:rFonts w:hint="eastAsia"/>
                <w:szCs w:val="21"/>
              </w:rPr>
              <w:t>TIFF</w:t>
            </w:r>
            <w:r>
              <w:rPr>
                <w:rFonts w:hint="eastAsia"/>
                <w:szCs w:val="21"/>
              </w:rPr>
              <w:t>、</w:t>
            </w:r>
            <w:r>
              <w:rPr>
                <w:rFonts w:hint="eastAsia"/>
                <w:szCs w:val="21"/>
              </w:rPr>
              <w:t>JPG</w:t>
            </w:r>
            <w:r>
              <w:rPr>
                <w:rFonts w:hint="eastAsia"/>
                <w:szCs w:val="21"/>
              </w:rPr>
              <w:t>等格式文件</w:t>
            </w:r>
          </w:p>
          <w:p w14:paraId="0BB2D8BB" w14:textId="77777777" w:rsidR="00804BFE" w:rsidRDefault="00B12B32">
            <w:pPr>
              <w:spacing w:line="360" w:lineRule="auto"/>
              <w:rPr>
                <w:szCs w:val="21"/>
              </w:rPr>
            </w:pPr>
            <w:r>
              <w:rPr>
                <w:rFonts w:hint="eastAsia"/>
                <w:szCs w:val="21"/>
              </w:rPr>
              <w:t>7.7 DICOM 3.0</w:t>
            </w:r>
            <w:r>
              <w:rPr>
                <w:rFonts w:hint="eastAsia"/>
                <w:szCs w:val="21"/>
              </w:rPr>
              <w:t>数据接口及软件，用于数字网络整合：具备，支持</w:t>
            </w:r>
            <w:r>
              <w:rPr>
                <w:rFonts w:hint="eastAsia"/>
                <w:szCs w:val="21"/>
              </w:rPr>
              <w:t>DICOM</w:t>
            </w:r>
            <w:r>
              <w:rPr>
                <w:rFonts w:hint="eastAsia"/>
                <w:szCs w:val="21"/>
              </w:rPr>
              <w:t>发送、存储、工作列表及</w:t>
            </w:r>
            <w:r>
              <w:rPr>
                <w:rFonts w:hint="eastAsia"/>
                <w:szCs w:val="21"/>
              </w:rPr>
              <w:t>MPPS</w:t>
            </w:r>
            <w:r>
              <w:rPr>
                <w:rFonts w:hint="eastAsia"/>
                <w:szCs w:val="21"/>
              </w:rPr>
              <w:t>、验证、查询和检索功能</w:t>
            </w:r>
          </w:p>
          <w:p w14:paraId="6731342E" w14:textId="77777777" w:rsidR="00804BFE" w:rsidRDefault="00B12B32">
            <w:pPr>
              <w:spacing w:line="360" w:lineRule="auto"/>
              <w:rPr>
                <w:szCs w:val="21"/>
              </w:rPr>
            </w:pPr>
            <w:r>
              <w:rPr>
                <w:rFonts w:hint="eastAsia"/>
                <w:szCs w:val="21"/>
              </w:rPr>
              <w:t>7</w:t>
            </w:r>
            <w:r>
              <w:rPr>
                <w:rFonts w:hint="eastAsia"/>
                <w:szCs w:val="21"/>
              </w:rPr>
              <w:t>.8</w:t>
            </w:r>
            <w:r>
              <w:rPr>
                <w:rFonts w:hint="eastAsia"/>
                <w:szCs w:val="21"/>
              </w:rPr>
              <w:t>高清无损实时视频输出接口：具备，支持高带宽远距离无衰减传输</w:t>
            </w:r>
          </w:p>
          <w:p w14:paraId="65ABB608" w14:textId="77777777" w:rsidR="00804BFE" w:rsidRDefault="00B12B32">
            <w:pPr>
              <w:spacing w:line="360" w:lineRule="auto"/>
              <w:rPr>
                <w:szCs w:val="21"/>
              </w:rPr>
            </w:pPr>
            <w:r>
              <w:rPr>
                <w:rFonts w:hint="eastAsia"/>
                <w:szCs w:val="21"/>
              </w:rPr>
              <w:t xml:space="preserve">7.9 </w:t>
            </w:r>
            <w:r>
              <w:rPr>
                <w:rFonts w:hint="eastAsia"/>
                <w:szCs w:val="21"/>
              </w:rPr>
              <w:t>操作系统：具备且采用专业级</w:t>
            </w:r>
            <w:r>
              <w:rPr>
                <w:rFonts w:hint="eastAsia"/>
                <w:szCs w:val="21"/>
              </w:rPr>
              <w:t>Linux</w:t>
            </w:r>
            <w:r>
              <w:rPr>
                <w:rFonts w:hint="eastAsia"/>
                <w:szCs w:val="21"/>
              </w:rPr>
              <w:t>操作系统以确保系统安全和长时间稳定运行</w:t>
            </w:r>
          </w:p>
          <w:p w14:paraId="07732B46" w14:textId="77777777" w:rsidR="00804BFE" w:rsidRDefault="00B12B32">
            <w:pPr>
              <w:spacing w:line="360" w:lineRule="auto"/>
              <w:rPr>
                <w:szCs w:val="21"/>
              </w:rPr>
            </w:pPr>
            <w:r>
              <w:rPr>
                <w:rFonts w:hint="eastAsia"/>
                <w:szCs w:val="21"/>
              </w:rPr>
              <w:t xml:space="preserve">8 </w:t>
            </w:r>
            <w:r>
              <w:rPr>
                <w:rFonts w:hint="eastAsia"/>
                <w:szCs w:val="21"/>
              </w:rPr>
              <w:t>其他要求</w:t>
            </w:r>
          </w:p>
          <w:p w14:paraId="684FD227" w14:textId="77777777" w:rsidR="00804BFE" w:rsidRDefault="00B12B32">
            <w:pPr>
              <w:spacing w:line="360" w:lineRule="auto"/>
              <w:rPr>
                <w:szCs w:val="21"/>
              </w:rPr>
            </w:pPr>
            <w:r>
              <w:rPr>
                <w:rFonts w:hint="eastAsia"/>
                <w:szCs w:val="21"/>
              </w:rPr>
              <w:t>8.1</w:t>
            </w:r>
            <w:r>
              <w:rPr>
                <w:rFonts w:hint="eastAsia"/>
                <w:szCs w:val="21"/>
              </w:rPr>
              <w:t>接口服务：负责所供设备与采购人在用的</w:t>
            </w:r>
            <w:r>
              <w:rPr>
                <w:rFonts w:hint="eastAsia"/>
                <w:szCs w:val="21"/>
              </w:rPr>
              <w:t>PACS</w:t>
            </w:r>
            <w:r>
              <w:rPr>
                <w:rFonts w:hint="eastAsia"/>
                <w:szCs w:val="21"/>
              </w:rPr>
              <w:t>、</w:t>
            </w:r>
            <w:r>
              <w:rPr>
                <w:rFonts w:hint="eastAsia"/>
                <w:szCs w:val="21"/>
              </w:rPr>
              <w:t>LIS</w:t>
            </w:r>
            <w:r>
              <w:rPr>
                <w:rFonts w:hint="eastAsia"/>
                <w:szCs w:val="21"/>
              </w:rPr>
              <w:t>、</w:t>
            </w:r>
            <w:r>
              <w:rPr>
                <w:rFonts w:hint="eastAsia"/>
                <w:szCs w:val="21"/>
              </w:rPr>
              <w:lastRenderedPageBreak/>
              <w:t>HIS</w:t>
            </w:r>
            <w:r>
              <w:rPr>
                <w:rFonts w:hint="eastAsia"/>
                <w:szCs w:val="21"/>
              </w:rPr>
              <w:t>等院内系统的双向接口连接服务（费用包含在投标报价中，采购人不再另外支付）。</w:t>
            </w:r>
          </w:p>
          <w:p w14:paraId="593E0512" w14:textId="77777777" w:rsidR="00804BFE" w:rsidRDefault="00B12B32">
            <w:pPr>
              <w:spacing w:line="360" w:lineRule="auto"/>
              <w:rPr>
                <w:szCs w:val="21"/>
              </w:rPr>
            </w:pPr>
            <w:r>
              <w:rPr>
                <w:rFonts w:hint="eastAsia"/>
                <w:szCs w:val="21"/>
              </w:rPr>
              <w:t xml:space="preserve">8.2 </w:t>
            </w:r>
            <w:r>
              <w:rPr>
                <w:rFonts w:hint="eastAsia"/>
                <w:szCs w:val="21"/>
              </w:rPr>
              <w:t>与在用手术导航系统双向连接：具备</w:t>
            </w:r>
          </w:p>
          <w:p w14:paraId="3B557AC0" w14:textId="77777777" w:rsidR="00804BFE" w:rsidRDefault="00B12B32">
            <w:pPr>
              <w:spacing w:line="360" w:lineRule="auto"/>
              <w:rPr>
                <w:szCs w:val="21"/>
              </w:rPr>
            </w:pPr>
            <w:r>
              <w:rPr>
                <w:rFonts w:hint="eastAsia"/>
                <w:szCs w:val="21"/>
              </w:rPr>
              <w:t xml:space="preserve">9 </w:t>
            </w:r>
            <w:r>
              <w:rPr>
                <w:rFonts w:hint="eastAsia"/>
                <w:szCs w:val="21"/>
              </w:rPr>
              <w:t>配置要求及数量</w:t>
            </w:r>
          </w:p>
          <w:p w14:paraId="5952F137" w14:textId="77777777" w:rsidR="00804BFE" w:rsidRDefault="00B12B32">
            <w:pPr>
              <w:spacing w:line="360" w:lineRule="auto"/>
              <w:rPr>
                <w:szCs w:val="21"/>
              </w:rPr>
            </w:pPr>
            <w:r>
              <w:rPr>
                <w:rFonts w:hint="eastAsia"/>
                <w:szCs w:val="21"/>
              </w:rPr>
              <w:t xml:space="preserve">9.1 </w:t>
            </w:r>
            <w:r>
              <w:rPr>
                <w:rFonts w:hint="eastAsia"/>
                <w:szCs w:val="21"/>
              </w:rPr>
              <w:t>≥</w:t>
            </w:r>
            <w:r>
              <w:rPr>
                <w:rFonts w:hint="eastAsia"/>
                <w:szCs w:val="21"/>
              </w:rPr>
              <w:t>2.3 kW</w:t>
            </w:r>
            <w:r>
              <w:rPr>
                <w:rFonts w:hint="eastAsia"/>
                <w:szCs w:val="21"/>
              </w:rPr>
              <w:t>一体化高频</w:t>
            </w:r>
            <w:r>
              <w:rPr>
                <w:rFonts w:hint="eastAsia"/>
                <w:szCs w:val="21"/>
              </w:rPr>
              <w:t>X</w:t>
            </w:r>
            <w:r>
              <w:rPr>
                <w:rFonts w:hint="eastAsia"/>
                <w:szCs w:val="21"/>
              </w:rPr>
              <w:t>线发生器系统</w:t>
            </w:r>
            <w:r>
              <w:rPr>
                <w:rFonts w:hint="eastAsia"/>
                <w:szCs w:val="21"/>
              </w:rPr>
              <w:t xml:space="preserve"> 1</w:t>
            </w:r>
            <w:r>
              <w:rPr>
                <w:rFonts w:hint="eastAsia"/>
                <w:szCs w:val="21"/>
              </w:rPr>
              <w:t>套</w:t>
            </w:r>
          </w:p>
          <w:p w14:paraId="5DFCA02C" w14:textId="77777777" w:rsidR="00804BFE" w:rsidRDefault="00B12B32">
            <w:pPr>
              <w:spacing w:line="360" w:lineRule="auto"/>
              <w:rPr>
                <w:szCs w:val="21"/>
              </w:rPr>
            </w:pPr>
            <w:r>
              <w:rPr>
                <w:rFonts w:hint="eastAsia"/>
                <w:szCs w:val="21"/>
              </w:rPr>
              <w:t xml:space="preserve">9.2 </w:t>
            </w:r>
            <w:r>
              <w:rPr>
                <w:rFonts w:hint="eastAsia"/>
                <w:szCs w:val="21"/>
              </w:rPr>
              <w:t>≥</w:t>
            </w:r>
            <w:r>
              <w:rPr>
                <w:rFonts w:hint="eastAsia"/>
                <w:szCs w:val="21"/>
              </w:rPr>
              <w:t xml:space="preserve">21 cm </w:t>
            </w:r>
            <w:r>
              <w:rPr>
                <w:rFonts w:hint="eastAsia"/>
                <w:szCs w:val="21"/>
              </w:rPr>
              <w:t>×</w:t>
            </w:r>
            <w:r>
              <w:rPr>
                <w:rFonts w:hint="eastAsia"/>
                <w:szCs w:val="21"/>
              </w:rPr>
              <w:t xml:space="preserve"> 21 cm</w:t>
            </w:r>
            <w:r>
              <w:rPr>
                <w:rFonts w:hint="eastAsia"/>
                <w:szCs w:val="21"/>
              </w:rPr>
              <w:t>平板探测器系统</w:t>
            </w:r>
            <w:r>
              <w:rPr>
                <w:rFonts w:hint="eastAsia"/>
                <w:szCs w:val="21"/>
              </w:rPr>
              <w:t xml:space="preserve"> 1</w:t>
            </w:r>
            <w:r>
              <w:rPr>
                <w:rFonts w:hint="eastAsia"/>
                <w:szCs w:val="21"/>
              </w:rPr>
              <w:t>套</w:t>
            </w:r>
          </w:p>
          <w:p w14:paraId="3F99A5FB" w14:textId="77777777" w:rsidR="00804BFE" w:rsidRDefault="00B12B32">
            <w:pPr>
              <w:spacing w:line="360" w:lineRule="auto"/>
              <w:rPr>
                <w:szCs w:val="21"/>
              </w:rPr>
            </w:pPr>
            <w:r>
              <w:rPr>
                <w:rFonts w:hint="eastAsia"/>
                <w:szCs w:val="21"/>
              </w:rPr>
              <w:t xml:space="preserve">9.3 </w:t>
            </w:r>
            <w:r>
              <w:rPr>
                <w:rFonts w:hint="eastAsia"/>
                <w:szCs w:val="21"/>
              </w:rPr>
              <w:t>平板探测器集成式激光定位装置</w:t>
            </w:r>
            <w:r>
              <w:rPr>
                <w:rFonts w:hint="eastAsia"/>
                <w:szCs w:val="21"/>
              </w:rPr>
              <w:t xml:space="preserve"> 1</w:t>
            </w:r>
            <w:r>
              <w:rPr>
                <w:rFonts w:hint="eastAsia"/>
                <w:szCs w:val="21"/>
              </w:rPr>
              <w:t>个</w:t>
            </w:r>
          </w:p>
          <w:p w14:paraId="04815A8A" w14:textId="77777777" w:rsidR="00804BFE" w:rsidRDefault="00B12B32">
            <w:pPr>
              <w:spacing w:line="360" w:lineRule="auto"/>
              <w:rPr>
                <w:szCs w:val="21"/>
              </w:rPr>
            </w:pPr>
            <w:r>
              <w:rPr>
                <w:rFonts w:hint="eastAsia"/>
                <w:szCs w:val="21"/>
              </w:rPr>
              <w:t>9.4</w:t>
            </w:r>
            <w:r>
              <w:rPr>
                <w:rFonts w:hint="eastAsia"/>
                <w:szCs w:val="21"/>
              </w:rPr>
              <w:t>一体化人体工程学</w:t>
            </w:r>
            <w:r>
              <w:rPr>
                <w:rFonts w:hint="eastAsia"/>
                <w:szCs w:val="21"/>
              </w:rPr>
              <w:t>C</w:t>
            </w:r>
            <w:proofErr w:type="gramStart"/>
            <w:r>
              <w:rPr>
                <w:rFonts w:hint="eastAsia"/>
                <w:szCs w:val="21"/>
              </w:rPr>
              <w:t>臂系统</w:t>
            </w:r>
            <w:proofErr w:type="gramEnd"/>
            <w:r>
              <w:rPr>
                <w:rFonts w:hint="eastAsia"/>
                <w:szCs w:val="21"/>
              </w:rPr>
              <w:t xml:space="preserve"> 1</w:t>
            </w:r>
            <w:r>
              <w:rPr>
                <w:rFonts w:hint="eastAsia"/>
                <w:szCs w:val="21"/>
              </w:rPr>
              <w:t>套</w:t>
            </w:r>
          </w:p>
          <w:p w14:paraId="717B1721" w14:textId="77777777" w:rsidR="00804BFE" w:rsidRDefault="00B12B32">
            <w:pPr>
              <w:spacing w:line="360" w:lineRule="auto"/>
              <w:rPr>
                <w:szCs w:val="21"/>
              </w:rPr>
            </w:pPr>
            <w:r>
              <w:rPr>
                <w:rFonts w:hint="eastAsia"/>
                <w:szCs w:val="21"/>
              </w:rPr>
              <w:t xml:space="preserve">9.5 </w:t>
            </w:r>
            <w:r>
              <w:rPr>
                <w:rFonts w:hint="eastAsia"/>
                <w:szCs w:val="21"/>
              </w:rPr>
              <w:t>≥</w:t>
            </w:r>
            <w:r>
              <w:rPr>
                <w:rFonts w:hint="eastAsia"/>
                <w:szCs w:val="21"/>
              </w:rPr>
              <w:t>27</w:t>
            </w:r>
            <w:r>
              <w:rPr>
                <w:rFonts w:hint="eastAsia"/>
                <w:szCs w:val="21"/>
              </w:rPr>
              <w:t>英寸全高清智能分屏医用平板监视器</w:t>
            </w:r>
            <w:r>
              <w:rPr>
                <w:rFonts w:hint="eastAsia"/>
                <w:szCs w:val="21"/>
              </w:rPr>
              <w:t xml:space="preserve"> 1</w:t>
            </w:r>
            <w:r>
              <w:rPr>
                <w:rFonts w:hint="eastAsia"/>
                <w:szCs w:val="21"/>
              </w:rPr>
              <w:t>套</w:t>
            </w:r>
          </w:p>
          <w:p w14:paraId="1A333345" w14:textId="77777777" w:rsidR="00804BFE" w:rsidRDefault="00B12B32">
            <w:pPr>
              <w:spacing w:line="360" w:lineRule="auto"/>
              <w:rPr>
                <w:szCs w:val="21"/>
              </w:rPr>
            </w:pPr>
            <w:r>
              <w:rPr>
                <w:rFonts w:hint="eastAsia"/>
                <w:szCs w:val="21"/>
              </w:rPr>
              <w:t xml:space="preserve">9.6 </w:t>
            </w:r>
            <w:r>
              <w:rPr>
                <w:rFonts w:hint="eastAsia"/>
                <w:szCs w:val="21"/>
              </w:rPr>
              <w:t>内置式工作站</w:t>
            </w:r>
            <w:r>
              <w:rPr>
                <w:rFonts w:hint="eastAsia"/>
                <w:szCs w:val="21"/>
              </w:rPr>
              <w:t xml:space="preserve"> 1</w:t>
            </w:r>
            <w:r>
              <w:rPr>
                <w:rFonts w:hint="eastAsia"/>
                <w:szCs w:val="21"/>
              </w:rPr>
              <w:t>套</w:t>
            </w:r>
          </w:p>
          <w:p w14:paraId="39428F4C" w14:textId="77777777" w:rsidR="00804BFE" w:rsidRDefault="00B12B32">
            <w:pPr>
              <w:spacing w:line="360" w:lineRule="auto"/>
              <w:rPr>
                <w:szCs w:val="21"/>
              </w:rPr>
            </w:pPr>
            <w:r>
              <w:rPr>
                <w:rFonts w:hint="eastAsia"/>
                <w:szCs w:val="21"/>
              </w:rPr>
              <w:t xml:space="preserve">9.7 </w:t>
            </w:r>
            <w:r>
              <w:rPr>
                <w:rFonts w:hint="eastAsia"/>
                <w:szCs w:val="21"/>
              </w:rPr>
              <w:t>智能控制中心（</w:t>
            </w:r>
            <w:proofErr w:type="gramStart"/>
            <w:r>
              <w:rPr>
                <w:rFonts w:hint="eastAsia"/>
                <w:szCs w:val="21"/>
              </w:rPr>
              <w:t>含触控</w:t>
            </w:r>
            <w:proofErr w:type="gramEnd"/>
            <w:r>
              <w:rPr>
                <w:rFonts w:hint="eastAsia"/>
                <w:szCs w:val="21"/>
              </w:rPr>
              <w:t>与显示）</w:t>
            </w:r>
            <w:r>
              <w:rPr>
                <w:rFonts w:hint="eastAsia"/>
                <w:szCs w:val="21"/>
              </w:rPr>
              <w:t xml:space="preserve"> 1</w:t>
            </w:r>
            <w:r>
              <w:rPr>
                <w:rFonts w:hint="eastAsia"/>
                <w:szCs w:val="21"/>
              </w:rPr>
              <w:t>套</w:t>
            </w:r>
          </w:p>
          <w:p w14:paraId="4980170C" w14:textId="77777777" w:rsidR="00804BFE" w:rsidRDefault="00B12B32">
            <w:pPr>
              <w:spacing w:line="360" w:lineRule="auto"/>
              <w:rPr>
                <w:szCs w:val="21"/>
              </w:rPr>
            </w:pPr>
            <w:r>
              <w:rPr>
                <w:rFonts w:hint="eastAsia"/>
                <w:szCs w:val="21"/>
              </w:rPr>
              <w:t>9.8 DICOM</w:t>
            </w:r>
            <w:r>
              <w:rPr>
                <w:rFonts w:hint="eastAsia"/>
                <w:szCs w:val="21"/>
              </w:rPr>
              <w:t>数据互联功能包</w:t>
            </w:r>
            <w:r>
              <w:rPr>
                <w:rFonts w:hint="eastAsia"/>
                <w:szCs w:val="21"/>
              </w:rPr>
              <w:t xml:space="preserve"> 1</w:t>
            </w:r>
            <w:r>
              <w:rPr>
                <w:rFonts w:hint="eastAsia"/>
                <w:szCs w:val="21"/>
              </w:rPr>
              <w:t>套</w:t>
            </w:r>
          </w:p>
          <w:p w14:paraId="5201094A" w14:textId="77777777" w:rsidR="00804BFE" w:rsidRDefault="00B12B32">
            <w:pPr>
              <w:spacing w:line="360" w:lineRule="auto"/>
              <w:rPr>
                <w:szCs w:val="21"/>
              </w:rPr>
            </w:pPr>
            <w:r>
              <w:rPr>
                <w:rFonts w:hint="eastAsia"/>
                <w:szCs w:val="21"/>
              </w:rPr>
              <w:t xml:space="preserve">9.9 </w:t>
            </w:r>
            <w:r>
              <w:rPr>
                <w:rFonts w:hint="eastAsia"/>
                <w:szCs w:val="21"/>
              </w:rPr>
              <w:t>智能综合剂量管理系统</w:t>
            </w:r>
            <w:r>
              <w:rPr>
                <w:rFonts w:hint="eastAsia"/>
                <w:szCs w:val="21"/>
              </w:rPr>
              <w:t xml:space="preserve"> 1</w:t>
            </w:r>
            <w:r>
              <w:rPr>
                <w:rFonts w:hint="eastAsia"/>
                <w:szCs w:val="21"/>
              </w:rPr>
              <w:t>套</w:t>
            </w:r>
          </w:p>
          <w:p w14:paraId="0CCE453C" w14:textId="77777777" w:rsidR="00804BFE" w:rsidRDefault="00B12B32">
            <w:pPr>
              <w:spacing w:line="360" w:lineRule="auto"/>
              <w:rPr>
                <w:szCs w:val="21"/>
              </w:rPr>
            </w:pPr>
            <w:r>
              <w:rPr>
                <w:rFonts w:hint="eastAsia"/>
                <w:szCs w:val="21"/>
              </w:rPr>
              <w:t xml:space="preserve">9.10 </w:t>
            </w:r>
            <w:r>
              <w:rPr>
                <w:rFonts w:hint="eastAsia"/>
                <w:szCs w:val="21"/>
              </w:rPr>
              <w:t>剂量计算及显示系统</w:t>
            </w:r>
            <w:r>
              <w:rPr>
                <w:rFonts w:hint="eastAsia"/>
                <w:szCs w:val="21"/>
              </w:rPr>
              <w:t xml:space="preserve"> 1</w:t>
            </w:r>
            <w:r>
              <w:rPr>
                <w:rFonts w:hint="eastAsia"/>
                <w:szCs w:val="21"/>
              </w:rPr>
              <w:t>套</w:t>
            </w:r>
          </w:p>
          <w:p w14:paraId="6042D11B" w14:textId="77777777" w:rsidR="00804BFE" w:rsidRDefault="00B12B32">
            <w:pPr>
              <w:spacing w:line="360" w:lineRule="auto"/>
              <w:rPr>
                <w:szCs w:val="21"/>
              </w:rPr>
            </w:pPr>
            <w:r>
              <w:rPr>
                <w:rFonts w:hint="eastAsia"/>
                <w:szCs w:val="21"/>
              </w:rPr>
              <w:t xml:space="preserve">9.11 </w:t>
            </w:r>
            <w:r>
              <w:rPr>
                <w:rFonts w:hint="eastAsia"/>
                <w:szCs w:val="21"/>
              </w:rPr>
              <w:t>视频输出模组</w:t>
            </w:r>
            <w:r>
              <w:rPr>
                <w:rFonts w:hint="eastAsia"/>
                <w:szCs w:val="21"/>
              </w:rPr>
              <w:t xml:space="preserve"> 1</w:t>
            </w:r>
            <w:r>
              <w:rPr>
                <w:rFonts w:hint="eastAsia"/>
                <w:szCs w:val="21"/>
              </w:rPr>
              <w:t>套</w:t>
            </w:r>
          </w:p>
          <w:p w14:paraId="7E5CEF7E" w14:textId="77777777" w:rsidR="00804BFE" w:rsidRDefault="00B12B32">
            <w:pPr>
              <w:spacing w:line="360" w:lineRule="auto"/>
              <w:rPr>
                <w:szCs w:val="21"/>
              </w:rPr>
            </w:pPr>
            <w:r>
              <w:rPr>
                <w:rFonts w:hint="eastAsia"/>
                <w:szCs w:val="21"/>
              </w:rPr>
              <w:t xml:space="preserve">9.12 </w:t>
            </w:r>
            <w:r>
              <w:rPr>
                <w:rFonts w:hint="eastAsia"/>
                <w:szCs w:val="21"/>
              </w:rPr>
              <w:t>手控开关和脚踏开关</w:t>
            </w:r>
            <w:r>
              <w:rPr>
                <w:rFonts w:hint="eastAsia"/>
                <w:szCs w:val="21"/>
              </w:rPr>
              <w:t xml:space="preserve"> 1</w:t>
            </w:r>
            <w:r>
              <w:rPr>
                <w:rFonts w:hint="eastAsia"/>
                <w:szCs w:val="21"/>
              </w:rPr>
              <w:t>套</w:t>
            </w:r>
          </w:p>
          <w:p w14:paraId="4E5CAA2F" w14:textId="77777777" w:rsidR="00804BFE" w:rsidRDefault="00B12B32">
            <w:pPr>
              <w:spacing w:line="360" w:lineRule="auto"/>
              <w:rPr>
                <w:szCs w:val="21"/>
              </w:rPr>
            </w:pPr>
            <w:r>
              <w:rPr>
                <w:rFonts w:hint="eastAsia"/>
                <w:szCs w:val="21"/>
              </w:rPr>
              <w:t xml:space="preserve">9.13 </w:t>
            </w:r>
            <w:r>
              <w:rPr>
                <w:rFonts w:hint="eastAsia"/>
                <w:szCs w:val="21"/>
              </w:rPr>
              <w:t>随机中英文操作指南</w:t>
            </w:r>
            <w:r>
              <w:rPr>
                <w:rFonts w:hint="eastAsia"/>
                <w:szCs w:val="21"/>
              </w:rPr>
              <w:t xml:space="preserve"> 1</w:t>
            </w:r>
            <w:r>
              <w:rPr>
                <w:rFonts w:hint="eastAsia"/>
                <w:szCs w:val="21"/>
              </w:rPr>
              <w:t>套</w:t>
            </w:r>
          </w:p>
        </w:tc>
      </w:tr>
    </w:tbl>
    <w:p w14:paraId="2F2886C8" w14:textId="77777777" w:rsidR="00804BFE" w:rsidRDefault="00804BFE">
      <w:pPr>
        <w:rPr>
          <w:szCs w:val="21"/>
        </w:rPr>
      </w:pPr>
    </w:p>
    <w:p w14:paraId="40C7612D" w14:textId="77777777" w:rsidR="00804BFE" w:rsidRDefault="00B12B32">
      <w:pPr>
        <w:spacing w:line="360" w:lineRule="auto"/>
        <w:rPr>
          <w:szCs w:val="21"/>
        </w:rPr>
      </w:pPr>
      <w:bookmarkStart w:id="38" w:name="_Hlk132815329"/>
      <w:bookmarkEnd w:id="36"/>
      <w:r>
        <w:rPr>
          <w:rFonts w:hint="eastAsia"/>
          <w:szCs w:val="21"/>
        </w:rPr>
        <w:t>注：</w:t>
      </w:r>
      <w:r>
        <w:rPr>
          <w:rFonts w:hint="eastAsia"/>
          <w:szCs w:val="21"/>
        </w:rPr>
        <w:t>1</w:t>
      </w:r>
      <w:r>
        <w:rPr>
          <w:rFonts w:hint="eastAsia"/>
          <w:szCs w:val="21"/>
        </w:rPr>
        <w:t>、</w:t>
      </w:r>
      <w:r>
        <w:rPr>
          <w:szCs w:val="21"/>
        </w:rPr>
        <w:t>所属行业标明</w:t>
      </w:r>
      <w:r>
        <w:rPr>
          <w:szCs w:val="21"/>
        </w:rPr>
        <w:t>“/”</w:t>
      </w:r>
      <w:r>
        <w:rPr>
          <w:szCs w:val="21"/>
        </w:rPr>
        <w:t>的</w:t>
      </w:r>
      <w:r>
        <w:rPr>
          <w:rFonts w:hint="eastAsia"/>
          <w:szCs w:val="21"/>
        </w:rPr>
        <w:t>采购</w:t>
      </w:r>
      <w:r>
        <w:rPr>
          <w:szCs w:val="21"/>
        </w:rPr>
        <w:t>标的，</w:t>
      </w:r>
      <w:r>
        <w:rPr>
          <w:rFonts w:hint="eastAsia"/>
          <w:szCs w:val="21"/>
        </w:rPr>
        <w:t>无需在</w:t>
      </w:r>
      <w:r>
        <w:rPr>
          <w:szCs w:val="21"/>
        </w:rPr>
        <w:t>中小企业声明函</w:t>
      </w:r>
      <w:r>
        <w:rPr>
          <w:rFonts w:hint="eastAsia"/>
          <w:szCs w:val="21"/>
        </w:rPr>
        <w:t>中填写</w:t>
      </w:r>
      <w:r>
        <w:rPr>
          <w:szCs w:val="21"/>
        </w:rPr>
        <w:t>。</w:t>
      </w:r>
    </w:p>
    <w:bookmarkEnd w:id="38"/>
    <w:p w14:paraId="3BE7CFDE" w14:textId="77777777" w:rsidR="00804BFE" w:rsidRDefault="00B12B32">
      <w:pPr>
        <w:spacing w:line="360" w:lineRule="auto"/>
        <w:ind w:firstLineChars="200" w:firstLine="420"/>
        <w:rPr>
          <w:szCs w:val="21"/>
        </w:rPr>
      </w:pPr>
      <w:r>
        <w:rPr>
          <w:rFonts w:hint="eastAsia"/>
          <w:szCs w:val="21"/>
        </w:rPr>
        <w:t>2</w:t>
      </w:r>
      <w:r>
        <w:rPr>
          <w:rFonts w:hint="eastAsia"/>
          <w:szCs w:val="21"/>
        </w:rPr>
        <w:t>、实质性参数要求提交证明材料的，应按照要求提供，未提供或未按要求提供的将视为响应无效。</w:t>
      </w:r>
    </w:p>
    <w:bookmarkEnd w:id="37"/>
    <w:p w14:paraId="471E4D4B" w14:textId="77777777" w:rsidR="00804BFE" w:rsidRDefault="00B12B32">
      <w:pPr>
        <w:spacing w:line="360" w:lineRule="auto"/>
        <w:rPr>
          <w:rFonts w:ascii="黑体" w:eastAsia="黑体" w:hAnsi="黑体" w:cs="Arial"/>
          <w:b/>
          <w:kern w:val="0"/>
          <w:sz w:val="28"/>
          <w:szCs w:val="28"/>
        </w:rPr>
      </w:pPr>
      <w:r>
        <w:rPr>
          <w:rFonts w:ascii="黑体" w:eastAsia="黑体" w:hAnsi="黑体" w:cs="Arial" w:hint="eastAsia"/>
          <w:b/>
          <w:kern w:val="0"/>
          <w:sz w:val="28"/>
          <w:szCs w:val="28"/>
        </w:rPr>
        <w:t>三、商务要求</w:t>
      </w:r>
    </w:p>
    <w:p w14:paraId="70880152" w14:textId="77777777" w:rsidR="00804BFE" w:rsidRDefault="00B12B32">
      <w:pPr>
        <w:spacing w:line="360" w:lineRule="auto"/>
        <w:rPr>
          <w:szCs w:val="21"/>
        </w:rPr>
      </w:pPr>
      <w:r>
        <w:rPr>
          <w:rFonts w:hint="eastAsia"/>
          <w:szCs w:val="21"/>
        </w:rPr>
        <w:t>1</w:t>
      </w:r>
      <w:r>
        <w:rPr>
          <w:rFonts w:hint="eastAsia"/>
          <w:szCs w:val="21"/>
        </w:rPr>
        <w:t>．报价要求</w:t>
      </w:r>
    </w:p>
    <w:p w14:paraId="2CA7A725" w14:textId="77777777" w:rsidR="00804BFE" w:rsidRDefault="00B12B32">
      <w:pPr>
        <w:spacing w:line="360" w:lineRule="auto"/>
        <w:rPr>
          <w:szCs w:val="21"/>
        </w:rPr>
      </w:pPr>
      <w:r>
        <w:rPr>
          <w:rFonts w:hint="eastAsia"/>
          <w:szCs w:val="21"/>
        </w:rPr>
        <w:t>本次报价须为人民币报价，包括货物价款，备件、专用工具、安装、调试、检验、技术培训及技术资料和包装、运输、装卸、税款、验收、保险、质保期内维护等全部费用。对于本文件中未列明，而供应商认为必需的费用也需列入总报价。在合同实施时，采购人将不予支付中标供应商没有列入的项目费用，并认为此项目的费用已包括在</w:t>
      </w:r>
      <w:proofErr w:type="gramStart"/>
      <w:r>
        <w:rPr>
          <w:rFonts w:hint="eastAsia"/>
          <w:szCs w:val="21"/>
        </w:rPr>
        <w:t>响应总</w:t>
      </w:r>
      <w:proofErr w:type="gramEnd"/>
      <w:r>
        <w:rPr>
          <w:rFonts w:hint="eastAsia"/>
          <w:szCs w:val="21"/>
        </w:rPr>
        <w:t>报价中。</w:t>
      </w:r>
    </w:p>
    <w:p w14:paraId="36C3EFC3" w14:textId="77777777" w:rsidR="00804BFE" w:rsidRDefault="00B12B32">
      <w:pPr>
        <w:spacing w:line="360" w:lineRule="auto"/>
        <w:rPr>
          <w:szCs w:val="21"/>
        </w:rPr>
      </w:pPr>
      <w:r>
        <w:rPr>
          <w:rFonts w:hint="eastAsia"/>
          <w:szCs w:val="21"/>
        </w:rPr>
        <w:t>2.</w:t>
      </w:r>
      <w:r>
        <w:rPr>
          <w:rFonts w:hint="eastAsia"/>
          <w:szCs w:val="21"/>
        </w:rPr>
        <w:t>合同签订日期</w:t>
      </w:r>
    </w:p>
    <w:p w14:paraId="15D1E3F5" w14:textId="77777777" w:rsidR="00804BFE" w:rsidRDefault="00B12B32">
      <w:pPr>
        <w:spacing w:line="360" w:lineRule="auto"/>
        <w:rPr>
          <w:szCs w:val="21"/>
        </w:rPr>
      </w:pPr>
      <w:r>
        <w:rPr>
          <w:rFonts w:hint="eastAsia"/>
          <w:szCs w:val="21"/>
        </w:rPr>
        <w:t>中标通知书发出后</w:t>
      </w:r>
      <w:r>
        <w:rPr>
          <w:rFonts w:hint="eastAsia"/>
          <w:szCs w:val="21"/>
        </w:rPr>
        <w:t>25</w:t>
      </w:r>
      <w:r>
        <w:rPr>
          <w:rFonts w:hint="eastAsia"/>
          <w:szCs w:val="21"/>
        </w:rPr>
        <w:t>日内。</w:t>
      </w:r>
    </w:p>
    <w:p w14:paraId="3022F8DC" w14:textId="77777777" w:rsidR="00804BFE" w:rsidRDefault="00B12B32">
      <w:pPr>
        <w:spacing w:line="360" w:lineRule="auto"/>
        <w:rPr>
          <w:szCs w:val="21"/>
        </w:rPr>
      </w:pPr>
      <w:r>
        <w:rPr>
          <w:rFonts w:hint="eastAsia"/>
          <w:szCs w:val="21"/>
        </w:rPr>
        <w:t>3.</w:t>
      </w:r>
      <w:r>
        <w:rPr>
          <w:rFonts w:hint="eastAsia"/>
          <w:szCs w:val="21"/>
        </w:rPr>
        <w:t>交货（实施）时间</w:t>
      </w:r>
    </w:p>
    <w:p w14:paraId="48B1D501" w14:textId="77777777" w:rsidR="00804BFE" w:rsidRDefault="00B12B32">
      <w:pPr>
        <w:spacing w:line="360" w:lineRule="auto"/>
        <w:rPr>
          <w:szCs w:val="21"/>
        </w:rPr>
      </w:pPr>
      <w:r>
        <w:rPr>
          <w:rFonts w:hint="eastAsia"/>
          <w:kern w:val="0"/>
          <w:szCs w:val="21"/>
        </w:rPr>
        <w:t>自签订合同之日起</w:t>
      </w:r>
      <w:r>
        <w:rPr>
          <w:rFonts w:hint="eastAsia"/>
          <w:kern w:val="0"/>
          <w:szCs w:val="21"/>
        </w:rPr>
        <w:t>90</w:t>
      </w:r>
      <w:r>
        <w:rPr>
          <w:rFonts w:ascii="宋体" w:hAnsi="宋体" w:cs="宋体" w:hint="eastAsia"/>
          <w:szCs w:val="21"/>
        </w:rPr>
        <w:t>日历日</w:t>
      </w:r>
      <w:r>
        <w:rPr>
          <w:rFonts w:hint="eastAsia"/>
          <w:kern w:val="0"/>
          <w:szCs w:val="21"/>
        </w:rPr>
        <w:t>内完成供货、安装调试、验收合格并交付使用。</w:t>
      </w:r>
    </w:p>
    <w:p w14:paraId="69457355" w14:textId="77777777" w:rsidR="00804BFE" w:rsidRDefault="00B12B32">
      <w:pPr>
        <w:spacing w:line="360" w:lineRule="auto"/>
        <w:rPr>
          <w:szCs w:val="21"/>
        </w:rPr>
      </w:pPr>
      <w:r>
        <w:rPr>
          <w:rFonts w:hint="eastAsia"/>
          <w:szCs w:val="21"/>
        </w:rPr>
        <w:t>4.</w:t>
      </w:r>
      <w:r>
        <w:rPr>
          <w:rFonts w:hint="eastAsia"/>
          <w:szCs w:val="21"/>
        </w:rPr>
        <w:t>交货地点或服务地点</w:t>
      </w:r>
    </w:p>
    <w:p w14:paraId="28667A44" w14:textId="77777777" w:rsidR="00804BFE" w:rsidRDefault="00B12B32">
      <w:pPr>
        <w:spacing w:line="360" w:lineRule="auto"/>
        <w:rPr>
          <w:szCs w:val="21"/>
        </w:rPr>
      </w:pPr>
      <w:r>
        <w:rPr>
          <w:rFonts w:hint="eastAsia"/>
          <w:szCs w:val="21"/>
        </w:rPr>
        <w:t>采购人指定地点，贵港市人民医院内。</w:t>
      </w:r>
    </w:p>
    <w:p w14:paraId="7E6D5C3D" w14:textId="77777777" w:rsidR="00804BFE" w:rsidRDefault="00B12B32">
      <w:pPr>
        <w:spacing w:line="360" w:lineRule="auto"/>
        <w:rPr>
          <w:szCs w:val="21"/>
        </w:rPr>
      </w:pPr>
      <w:r>
        <w:rPr>
          <w:rFonts w:hint="eastAsia"/>
          <w:szCs w:val="21"/>
        </w:rPr>
        <w:t>5</w:t>
      </w:r>
      <w:r>
        <w:rPr>
          <w:rFonts w:hint="eastAsia"/>
          <w:szCs w:val="21"/>
        </w:rPr>
        <w:t>.</w:t>
      </w:r>
      <w:r>
        <w:rPr>
          <w:rFonts w:hint="eastAsia"/>
          <w:szCs w:val="21"/>
        </w:rPr>
        <w:t>验收标准</w:t>
      </w:r>
    </w:p>
    <w:p w14:paraId="447892AF" w14:textId="77777777" w:rsidR="00804BFE" w:rsidRDefault="00B12B32">
      <w:pPr>
        <w:spacing w:line="360" w:lineRule="auto"/>
        <w:rPr>
          <w:szCs w:val="21"/>
        </w:rPr>
      </w:pPr>
      <w:r>
        <w:rPr>
          <w:szCs w:val="21"/>
        </w:rPr>
        <w:t xml:space="preserve">5.1 </w:t>
      </w:r>
      <w:r>
        <w:rPr>
          <w:rFonts w:hint="eastAsia"/>
          <w:szCs w:val="21"/>
        </w:rPr>
        <w:t>采购人对中标供应商提交的货物符合本合同约定的技术规格要求和国家有关质量标准且外观、说明书符合要求的，给予接收，否则不予接收。中标供应商需承担供货时产品质量抽样检测的相关费用以</w:t>
      </w:r>
      <w:r>
        <w:rPr>
          <w:rFonts w:hint="eastAsia"/>
          <w:szCs w:val="21"/>
        </w:rPr>
        <w:lastRenderedPageBreak/>
        <w:t>及项目验收时发生的一切费用。</w:t>
      </w:r>
    </w:p>
    <w:p w14:paraId="60A02D99" w14:textId="77777777" w:rsidR="00804BFE" w:rsidRDefault="00B12B32">
      <w:pPr>
        <w:spacing w:line="360" w:lineRule="auto"/>
        <w:rPr>
          <w:szCs w:val="21"/>
        </w:rPr>
      </w:pPr>
      <w:r>
        <w:rPr>
          <w:szCs w:val="21"/>
        </w:rPr>
        <w:t>5.2</w:t>
      </w:r>
      <w:r>
        <w:rPr>
          <w:rFonts w:hint="eastAsia"/>
          <w:szCs w:val="21"/>
        </w:rPr>
        <w:t>采购人对中标供应商提供的货物在使用前进行调试时，中标供应商需负责安装并培训采购人的使用操作人员，并协助采购人一起调试，直到符合技术要求，采购人才做最终验收。</w:t>
      </w:r>
    </w:p>
    <w:p w14:paraId="7C02213E" w14:textId="77777777" w:rsidR="00804BFE" w:rsidRDefault="00B12B32">
      <w:pPr>
        <w:spacing w:line="360" w:lineRule="auto"/>
        <w:rPr>
          <w:szCs w:val="21"/>
        </w:rPr>
      </w:pPr>
      <w:r>
        <w:rPr>
          <w:szCs w:val="21"/>
        </w:rPr>
        <w:t>5.3</w:t>
      </w:r>
      <w:r>
        <w:rPr>
          <w:rFonts w:hint="eastAsia"/>
          <w:szCs w:val="21"/>
        </w:rPr>
        <w:t>验收时间以该项目验收方案（待符合验收条件后由采购人成立验收小组拟定）确定的验收时间为准，验收结果以该项目验收报告结论为</w:t>
      </w:r>
      <w:r>
        <w:rPr>
          <w:rFonts w:hint="eastAsia"/>
          <w:szCs w:val="21"/>
        </w:rPr>
        <w:t>准。在验收过程中发现中标供应商有违约问题，可暂缓验收，违约问题须在</w:t>
      </w:r>
      <w:r>
        <w:rPr>
          <w:szCs w:val="21"/>
        </w:rPr>
        <w:t>10</w:t>
      </w:r>
      <w:r>
        <w:rPr>
          <w:rFonts w:hint="eastAsia"/>
          <w:szCs w:val="21"/>
        </w:rPr>
        <w:t>个工作日内解决，待违约问题解决后方可重新开展验收事宜，期限内未解决的按逾期处理。</w:t>
      </w:r>
    </w:p>
    <w:p w14:paraId="78C23F7B" w14:textId="77777777" w:rsidR="00804BFE" w:rsidRDefault="00B12B32">
      <w:pPr>
        <w:spacing w:line="360" w:lineRule="auto"/>
        <w:rPr>
          <w:szCs w:val="21"/>
        </w:rPr>
      </w:pPr>
      <w:r>
        <w:rPr>
          <w:szCs w:val="21"/>
        </w:rPr>
        <w:t>5.4</w:t>
      </w:r>
      <w:r>
        <w:rPr>
          <w:rFonts w:hint="eastAsia"/>
          <w:szCs w:val="21"/>
        </w:rPr>
        <w:t>采购人对验收有异议的，在验收后</w:t>
      </w:r>
      <w:r>
        <w:rPr>
          <w:szCs w:val="21"/>
        </w:rPr>
        <w:t xml:space="preserve"> 10</w:t>
      </w:r>
      <w:r>
        <w:rPr>
          <w:rFonts w:hint="eastAsia"/>
          <w:szCs w:val="21"/>
        </w:rPr>
        <w:t>个工作日内以书面形式向中标供应商提出，中标供应商应自收到采购人书面异议后</w:t>
      </w:r>
      <w:r>
        <w:rPr>
          <w:szCs w:val="21"/>
        </w:rPr>
        <w:t xml:space="preserve"> 10</w:t>
      </w:r>
      <w:r>
        <w:rPr>
          <w:rFonts w:hint="eastAsia"/>
          <w:szCs w:val="21"/>
        </w:rPr>
        <w:t>个工作</w:t>
      </w:r>
      <w:r>
        <w:rPr>
          <w:szCs w:val="21"/>
        </w:rPr>
        <w:t xml:space="preserve"> </w:t>
      </w:r>
      <w:r>
        <w:rPr>
          <w:rFonts w:hint="eastAsia"/>
          <w:szCs w:val="21"/>
        </w:rPr>
        <w:t>日内及时予以答复。</w:t>
      </w:r>
    </w:p>
    <w:p w14:paraId="4F0A4A8B" w14:textId="77777777" w:rsidR="00804BFE" w:rsidRDefault="00B12B32">
      <w:pPr>
        <w:spacing w:line="360" w:lineRule="auto"/>
        <w:rPr>
          <w:szCs w:val="21"/>
        </w:rPr>
      </w:pPr>
      <w:r>
        <w:rPr>
          <w:szCs w:val="21"/>
        </w:rPr>
        <w:t xml:space="preserve">5.5 </w:t>
      </w:r>
      <w:r>
        <w:rPr>
          <w:rFonts w:hint="eastAsia"/>
          <w:szCs w:val="21"/>
        </w:rPr>
        <w:t>验收时中标供应商必须在现场，验收完毕后作出验收结果报告（验收书）。供需双方签署项目验收书，并自验收合格之日起，整体项目才视为接受，并开始计算维保期。</w:t>
      </w:r>
    </w:p>
    <w:p w14:paraId="58DA8FE2" w14:textId="77777777" w:rsidR="00804BFE" w:rsidRDefault="00B12B32">
      <w:pPr>
        <w:spacing w:line="360" w:lineRule="auto"/>
        <w:rPr>
          <w:szCs w:val="21"/>
        </w:rPr>
      </w:pPr>
      <w:r>
        <w:rPr>
          <w:szCs w:val="21"/>
        </w:rPr>
        <w:t xml:space="preserve">5.6 </w:t>
      </w:r>
      <w:r>
        <w:rPr>
          <w:rFonts w:hint="eastAsia"/>
          <w:szCs w:val="21"/>
        </w:rPr>
        <w:t>验收标准</w:t>
      </w:r>
    </w:p>
    <w:p w14:paraId="53CEC5B0" w14:textId="77777777" w:rsidR="00804BFE" w:rsidRDefault="00B12B32">
      <w:pPr>
        <w:spacing w:line="360" w:lineRule="auto"/>
        <w:rPr>
          <w:szCs w:val="21"/>
        </w:rPr>
      </w:pPr>
      <w:r>
        <w:rPr>
          <w:szCs w:val="21"/>
        </w:rPr>
        <w:t>1</w:t>
      </w:r>
      <w:r>
        <w:rPr>
          <w:rFonts w:hint="eastAsia"/>
          <w:szCs w:val="21"/>
        </w:rPr>
        <w:t>）项目采购文件及中标供应商响应文件</w:t>
      </w:r>
      <w:r>
        <w:rPr>
          <w:rFonts w:hint="eastAsia"/>
          <w:szCs w:val="21"/>
        </w:rPr>
        <w:t>中的“技术要求的响应表”，逐条验收；</w:t>
      </w:r>
    </w:p>
    <w:p w14:paraId="3E82E30E" w14:textId="77777777" w:rsidR="00804BFE" w:rsidRDefault="00B12B32">
      <w:pPr>
        <w:spacing w:line="360" w:lineRule="auto"/>
        <w:rPr>
          <w:szCs w:val="21"/>
        </w:rPr>
      </w:pPr>
      <w:r>
        <w:rPr>
          <w:szCs w:val="21"/>
        </w:rPr>
        <w:t>2</w:t>
      </w:r>
      <w:r>
        <w:rPr>
          <w:rFonts w:hint="eastAsia"/>
          <w:szCs w:val="21"/>
        </w:rPr>
        <w:t>）项目采购文件及中标供应商响应文件中的“商务要求的响应表”，逐条验收；</w:t>
      </w:r>
    </w:p>
    <w:p w14:paraId="3E4D5C10" w14:textId="77777777" w:rsidR="00804BFE" w:rsidRDefault="00B12B32">
      <w:pPr>
        <w:spacing w:line="360" w:lineRule="auto"/>
        <w:rPr>
          <w:szCs w:val="21"/>
        </w:rPr>
      </w:pPr>
      <w:r>
        <w:rPr>
          <w:szCs w:val="21"/>
        </w:rPr>
        <w:t>3</w:t>
      </w:r>
      <w:r>
        <w:rPr>
          <w:rFonts w:hint="eastAsia"/>
          <w:szCs w:val="21"/>
        </w:rPr>
        <w:t>）中标供应商响应文件中其他技术、服务、商务性的说明、承诺事项，逐条验收；</w:t>
      </w:r>
    </w:p>
    <w:p w14:paraId="38D1B2B2" w14:textId="77777777" w:rsidR="00804BFE" w:rsidRDefault="00B12B32">
      <w:pPr>
        <w:spacing w:line="360" w:lineRule="auto"/>
        <w:rPr>
          <w:szCs w:val="21"/>
        </w:rPr>
      </w:pPr>
      <w:r>
        <w:rPr>
          <w:szCs w:val="21"/>
        </w:rPr>
        <w:t>4</w:t>
      </w:r>
      <w:r>
        <w:rPr>
          <w:rFonts w:hint="eastAsia"/>
          <w:szCs w:val="21"/>
        </w:rPr>
        <w:t>）国家相关法律、法规、标准和规范等。</w:t>
      </w:r>
    </w:p>
    <w:p w14:paraId="5FC12B2E" w14:textId="77777777" w:rsidR="00804BFE" w:rsidRDefault="00B12B32">
      <w:pPr>
        <w:spacing w:line="360" w:lineRule="auto"/>
        <w:rPr>
          <w:szCs w:val="21"/>
        </w:rPr>
      </w:pPr>
      <w:r>
        <w:rPr>
          <w:rFonts w:hint="eastAsia"/>
          <w:szCs w:val="21"/>
        </w:rPr>
        <w:t>其余内容详见采购文件合同主要条款格式部分</w:t>
      </w:r>
    </w:p>
    <w:p w14:paraId="10A27FB8" w14:textId="77777777" w:rsidR="00804BFE" w:rsidRDefault="00B12B32">
      <w:pPr>
        <w:spacing w:line="360" w:lineRule="auto"/>
        <w:rPr>
          <w:szCs w:val="21"/>
        </w:rPr>
      </w:pPr>
      <w:r>
        <w:rPr>
          <w:szCs w:val="21"/>
        </w:rPr>
        <w:t xml:space="preserve">5.7 </w:t>
      </w:r>
      <w:r>
        <w:rPr>
          <w:rFonts w:hint="eastAsia"/>
          <w:szCs w:val="21"/>
        </w:rPr>
        <w:t>其他要求</w:t>
      </w:r>
    </w:p>
    <w:p w14:paraId="450A80EC" w14:textId="77777777" w:rsidR="00804BFE" w:rsidRDefault="00B12B32">
      <w:pPr>
        <w:spacing w:line="360" w:lineRule="auto"/>
        <w:rPr>
          <w:szCs w:val="21"/>
        </w:rPr>
      </w:pPr>
      <w:r>
        <w:rPr>
          <w:szCs w:val="21"/>
        </w:rPr>
        <w:t>1</w:t>
      </w:r>
      <w:r>
        <w:rPr>
          <w:rFonts w:hint="eastAsia"/>
          <w:szCs w:val="21"/>
        </w:rPr>
        <w:t>）中标后，采购人在货物验收环节发现设备的技术参数指标达不到响应文件中技术参数响应的内容，属</w:t>
      </w:r>
      <w:proofErr w:type="gramStart"/>
      <w:r>
        <w:rPr>
          <w:rFonts w:hint="eastAsia"/>
          <w:szCs w:val="21"/>
        </w:rPr>
        <w:t>虚假响应</w:t>
      </w:r>
      <w:proofErr w:type="gramEnd"/>
      <w:r>
        <w:rPr>
          <w:rFonts w:hint="eastAsia"/>
          <w:szCs w:val="21"/>
        </w:rPr>
        <w:t>行为，采购人有权终止合同拒收货物，并追究供应商违约责任，中标供应商须赔偿给采购人造成的经济损失，同时视情形将违约情况上报监督管理部门。</w:t>
      </w:r>
    </w:p>
    <w:p w14:paraId="3F00B7B9" w14:textId="77777777" w:rsidR="00804BFE" w:rsidRDefault="00B12B32">
      <w:pPr>
        <w:spacing w:line="360" w:lineRule="auto"/>
        <w:rPr>
          <w:szCs w:val="21"/>
        </w:rPr>
      </w:pPr>
      <w:r>
        <w:rPr>
          <w:szCs w:val="21"/>
        </w:rPr>
        <w:t>2</w:t>
      </w:r>
      <w:r>
        <w:rPr>
          <w:rFonts w:hint="eastAsia"/>
          <w:szCs w:val="21"/>
        </w:rPr>
        <w:t>）中标供应商交付前须对响应时提供的证明材料（包括中文版技术白皮书和产品使用说明书检测报告等佐证文件）进行整理，原件备查。作为采购人收货验收和使用的技术条件依据，检验的结果应随货物交采购人。</w:t>
      </w:r>
    </w:p>
    <w:p w14:paraId="199513D1" w14:textId="77777777" w:rsidR="00804BFE" w:rsidRDefault="00B12B32">
      <w:pPr>
        <w:spacing w:line="360" w:lineRule="auto"/>
        <w:rPr>
          <w:szCs w:val="21"/>
        </w:rPr>
      </w:pPr>
      <w:r>
        <w:rPr>
          <w:rFonts w:hint="eastAsia"/>
          <w:szCs w:val="21"/>
        </w:rPr>
        <w:t>6.</w:t>
      </w:r>
      <w:r>
        <w:rPr>
          <w:rFonts w:hint="eastAsia"/>
          <w:szCs w:val="21"/>
        </w:rPr>
        <w:t>服务标准、期限、效率</w:t>
      </w:r>
    </w:p>
    <w:p w14:paraId="07260A14" w14:textId="77777777" w:rsidR="00804BFE" w:rsidRDefault="00B12B32">
      <w:pPr>
        <w:spacing w:line="360" w:lineRule="auto"/>
        <w:rPr>
          <w:szCs w:val="21"/>
        </w:rPr>
      </w:pPr>
      <w:r>
        <w:rPr>
          <w:rFonts w:ascii="宋体" w:hAnsi="宋体" w:cs="Arial" w:hint="eastAsia"/>
          <w:szCs w:val="21"/>
        </w:rPr>
        <w:t>6</w:t>
      </w:r>
      <w:r>
        <w:rPr>
          <w:rFonts w:ascii="宋体" w:hAnsi="宋体" w:cs="Arial"/>
          <w:szCs w:val="21"/>
        </w:rPr>
        <w:t>.1</w:t>
      </w:r>
      <w:r>
        <w:rPr>
          <w:rFonts w:ascii="宋体" w:hAnsi="宋体" w:cs="Arial" w:hint="eastAsia"/>
          <w:szCs w:val="21"/>
        </w:rPr>
        <w:t>整机原厂（或原厂授权的维保商）</w:t>
      </w:r>
      <w:proofErr w:type="gramStart"/>
      <w:r>
        <w:rPr>
          <w:rFonts w:ascii="宋体" w:hAnsi="宋体" w:cs="Arial" w:hint="eastAsia"/>
          <w:szCs w:val="21"/>
        </w:rPr>
        <w:t>维保</w:t>
      </w:r>
      <w:proofErr w:type="gramEnd"/>
      <w:r>
        <w:rPr>
          <w:rFonts w:ascii="宋体" w:hAnsi="宋体" w:cs="Arial" w:hint="eastAsia"/>
          <w:szCs w:val="21"/>
        </w:rPr>
        <w:t>≥</w:t>
      </w:r>
      <w:r>
        <w:rPr>
          <w:rFonts w:ascii="宋体" w:hAnsi="宋体" w:cs="Arial" w:hint="eastAsia"/>
          <w:szCs w:val="21"/>
        </w:rPr>
        <w:t>3</w:t>
      </w:r>
      <w:r>
        <w:rPr>
          <w:rFonts w:ascii="宋体" w:hAnsi="宋体" w:cs="Arial" w:hint="eastAsia"/>
          <w:szCs w:val="21"/>
        </w:rPr>
        <w:t>年，签订合同前</w:t>
      </w:r>
      <w:r>
        <w:rPr>
          <w:rFonts w:hint="eastAsia"/>
          <w:szCs w:val="21"/>
        </w:rPr>
        <w:t>原</w:t>
      </w:r>
      <w:r>
        <w:rPr>
          <w:rFonts w:hint="eastAsia"/>
          <w:szCs w:val="21"/>
        </w:rPr>
        <w:t>厂提供直接针对本项目</w:t>
      </w:r>
      <w:proofErr w:type="gramStart"/>
      <w:r>
        <w:rPr>
          <w:rFonts w:hint="eastAsia"/>
          <w:szCs w:val="21"/>
        </w:rPr>
        <w:t>开具维保服务</w:t>
      </w:r>
      <w:proofErr w:type="gramEnd"/>
      <w:r>
        <w:rPr>
          <w:rFonts w:hint="eastAsia"/>
          <w:szCs w:val="21"/>
        </w:rPr>
        <w:t>承诺书（如为</w:t>
      </w:r>
      <w:r>
        <w:rPr>
          <w:rFonts w:ascii="宋体" w:hAnsi="宋体" w:cs="Arial" w:hint="eastAsia"/>
          <w:szCs w:val="21"/>
        </w:rPr>
        <w:t>原厂授权</w:t>
      </w:r>
      <w:proofErr w:type="gramStart"/>
      <w:r>
        <w:rPr>
          <w:rFonts w:ascii="宋体" w:hAnsi="宋体" w:cs="Arial" w:hint="eastAsia"/>
          <w:szCs w:val="21"/>
        </w:rPr>
        <w:t>的维保服务</w:t>
      </w:r>
      <w:proofErr w:type="gramEnd"/>
      <w:r>
        <w:rPr>
          <w:rFonts w:ascii="宋体" w:hAnsi="宋体" w:cs="Arial" w:hint="eastAsia"/>
          <w:szCs w:val="21"/>
        </w:rPr>
        <w:t>商，则</w:t>
      </w:r>
      <w:proofErr w:type="gramStart"/>
      <w:r>
        <w:rPr>
          <w:rFonts w:ascii="宋体" w:hAnsi="宋体" w:cs="Arial" w:hint="eastAsia"/>
          <w:szCs w:val="21"/>
        </w:rPr>
        <w:t>由维保服务</w:t>
      </w:r>
      <w:proofErr w:type="gramEnd"/>
      <w:r>
        <w:rPr>
          <w:rFonts w:ascii="宋体" w:hAnsi="宋体" w:cs="Arial" w:hint="eastAsia"/>
          <w:szCs w:val="21"/>
        </w:rPr>
        <w:t>商提供</w:t>
      </w:r>
      <w:r>
        <w:rPr>
          <w:rFonts w:hint="eastAsia"/>
          <w:szCs w:val="21"/>
        </w:rPr>
        <w:t>针对本项目</w:t>
      </w:r>
      <w:proofErr w:type="gramStart"/>
      <w:r>
        <w:rPr>
          <w:rFonts w:hint="eastAsia"/>
          <w:szCs w:val="21"/>
        </w:rPr>
        <w:t>提供维保服务</w:t>
      </w:r>
      <w:proofErr w:type="gramEnd"/>
      <w:r>
        <w:rPr>
          <w:rFonts w:hint="eastAsia"/>
          <w:szCs w:val="21"/>
        </w:rPr>
        <w:t>承诺书）。质保期内全免费上门维修、免费更换零部件。质保期满后，终身维护。</w:t>
      </w:r>
    </w:p>
    <w:p w14:paraId="595D49E0" w14:textId="77777777" w:rsidR="00804BFE" w:rsidRDefault="00B12B32">
      <w:pPr>
        <w:spacing w:line="360" w:lineRule="auto"/>
        <w:rPr>
          <w:szCs w:val="21"/>
        </w:rPr>
      </w:pPr>
      <w:r>
        <w:rPr>
          <w:szCs w:val="21"/>
        </w:rPr>
        <w:t>6.2</w:t>
      </w:r>
      <w:r>
        <w:rPr>
          <w:rFonts w:hint="eastAsia"/>
          <w:szCs w:val="21"/>
        </w:rPr>
        <w:t>中标供应商应按照国家有关法律法规和</w:t>
      </w:r>
      <w:r>
        <w:rPr>
          <w:szCs w:val="21"/>
        </w:rPr>
        <w:t>“</w:t>
      </w:r>
      <w:r>
        <w:rPr>
          <w:rFonts w:hint="eastAsia"/>
          <w:szCs w:val="21"/>
        </w:rPr>
        <w:t>三包</w:t>
      </w:r>
      <w:r>
        <w:rPr>
          <w:szCs w:val="21"/>
        </w:rPr>
        <w:t>”</w:t>
      </w:r>
      <w:r>
        <w:rPr>
          <w:rFonts w:hint="eastAsia"/>
          <w:szCs w:val="21"/>
        </w:rPr>
        <w:t>规定以及招标文件、响应文件、合同及附件的规定，为采购人提供售后服务。中标供应商承诺质量保证期优于国家</w:t>
      </w:r>
      <w:r>
        <w:rPr>
          <w:szCs w:val="21"/>
        </w:rPr>
        <w:t>“</w:t>
      </w:r>
      <w:r>
        <w:rPr>
          <w:rFonts w:hint="eastAsia"/>
          <w:szCs w:val="21"/>
        </w:rPr>
        <w:t>三包</w:t>
      </w:r>
      <w:r>
        <w:rPr>
          <w:szCs w:val="21"/>
        </w:rPr>
        <w:t>”</w:t>
      </w:r>
      <w:r>
        <w:rPr>
          <w:rFonts w:hint="eastAsia"/>
          <w:szCs w:val="21"/>
        </w:rPr>
        <w:t>规定的，或优于招标文件规定的，按中标供应</w:t>
      </w:r>
      <w:proofErr w:type="gramStart"/>
      <w:r>
        <w:rPr>
          <w:rFonts w:hint="eastAsia"/>
          <w:szCs w:val="21"/>
        </w:rPr>
        <w:t>商实际</w:t>
      </w:r>
      <w:proofErr w:type="gramEnd"/>
      <w:r>
        <w:rPr>
          <w:rFonts w:hint="eastAsia"/>
          <w:szCs w:val="21"/>
        </w:rPr>
        <w:t>承诺执行。</w:t>
      </w:r>
    </w:p>
    <w:p w14:paraId="6AE80172" w14:textId="77777777" w:rsidR="00804BFE" w:rsidRDefault="00B12B32">
      <w:pPr>
        <w:spacing w:line="360" w:lineRule="auto"/>
        <w:rPr>
          <w:szCs w:val="21"/>
        </w:rPr>
      </w:pPr>
      <w:r>
        <w:rPr>
          <w:szCs w:val="21"/>
        </w:rPr>
        <w:t>6.3</w:t>
      </w:r>
      <w:r>
        <w:rPr>
          <w:rFonts w:hint="eastAsia"/>
          <w:szCs w:val="21"/>
        </w:rPr>
        <w:t>负责派合格的工程师到现场进行设备安装、调试，达到正常运作要求，保证机器正常使用。</w:t>
      </w:r>
      <w:r>
        <w:rPr>
          <w:rFonts w:hint="eastAsia"/>
        </w:rPr>
        <w:t>提供</w:t>
      </w:r>
      <w:r>
        <w:rPr>
          <w:rFonts w:hint="eastAsia"/>
        </w:rPr>
        <w:t>7</w:t>
      </w:r>
      <w:r>
        <w:rPr>
          <w:rFonts w:hint="eastAsia"/>
        </w:rPr>
        <w:t>×</w:t>
      </w:r>
      <w:r>
        <w:rPr>
          <w:rFonts w:hint="eastAsia"/>
        </w:rPr>
        <w:t>24</w:t>
      </w:r>
      <w:r>
        <w:rPr>
          <w:rFonts w:hint="eastAsia"/>
        </w:rPr>
        <w:t>小时咨询服务电话，如在使用过程中发生质量问题，中标供应商在接到采购人故障通知后</w:t>
      </w:r>
      <w:r>
        <w:rPr>
          <w:rFonts w:hint="eastAsia"/>
        </w:rPr>
        <w:t>0.5</w:t>
      </w:r>
      <w:r>
        <w:rPr>
          <w:rFonts w:hint="eastAsia"/>
        </w:rPr>
        <w:t>小时内响应，</w:t>
      </w:r>
      <w:r>
        <w:rPr>
          <w:rFonts w:hint="eastAsia"/>
        </w:rPr>
        <w:t>4</w:t>
      </w:r>
      <w:r>
        <w:rPr>
          <w:rFonts w:hint="eastAsia"/>
        </w:rPr>
        <w:t>小时内到达采购人现场维修。不涉及零件更换的，</w:t>
      </w:r>
      <w:r>
        <w:rPr>
          <w:rFonts w:hint="eastAsia"/>
        </w:rPr>
        <w:t>4</w:t>
      </w:r>
      <w:r>
        <w:rPr>
          <w:rFonts w:hint="eastAsia"/>
        </w:rPr>
        <w:t>小时内完成维修；涉及零件更换的，</w:t>
      </w:r>
      <w:r>
        <w:rPr>
          <w:rFonts w:hint="eastAsia"/>
        </w:rPr>
        <w:t>72</w:t>
      </w:r>
      <w:r>
        <w:rPr>
          <w:rFonts w:hint="eastAsia"/>
        </w:rPr>
        <w:t>小时内完成维修或者更换全新货物。</w:t>
      </w:r>
    </w:p>
    <w:p w14:paraId="618C61E8" w14:textId="77777777" w:rsidR="00804BFE" w:rsidRDefault="00B12B32">
      <w:pPr>
        <w:spacing w:line="360" w:lineRule="auto"/>
        <w:rPr>
          <w:szCs w:val="21"/>
        </w:rPr>
      </w:pPr>
      <w:r>
        <w:rPr>
          <w:szCs w:val="21"/>
        </w:rPr>
        <w:t>6.</w:t>
      </w:r>
      <w:r>
        <w:rPr>
          <w:rFonts w:hint="eastAsia"/>
          <w:szCs w:val="21"/>
        </w:rPr>
        <w:t>4</w:t>
      </w:r>
      <w:r>
        <w:rPr>
          <w:rFonts w:hint="eastAsia"/>
          <w:szCs w:val="21"/>
        </w:rPr>
        <w:t>售后服务承诺书中根据采购人的实际情况对质量保证及售后服务方案做出详细服务承诺、提供详细</w:t>
      </w:r>
      <w:r>
        <w:rPr>
          <w:rFonts w:ascii="Arial" w:hAnsi="Arial" w:cs="Arial" w:hint="eastAsia"/>
          <w:szCs w:val="21"/>
        </w:rPr>
        <w:lastRenderedPageBreak/>
        <w:t>的保养计划</w:t>
      </w:r>
      <w:r>
        <w:rPr>
          <w:rFonts w:hint="eastAsia"/>
          <w:szCs w:val="21"/>
        </w:rPr>
        <w:t>。</w:t>
      </w:r>
    </w:p>
    <w:p w14:paraId="6194E5E9" w14:textId="77777777" w:rsidR="00804BFE" w:rsidRDefault="00B12B32">
      <w:pPr>
        <w:pStyle w:val="a0"/>
        <w:rPr>
          <w:sz w:val="21"/>
          <w:szCs w:val="21"/>
        </w:rPr>
      </w:pPr>
      <w:r>
        <w:rPr>
          <w:rFonts w:ascii="宋体" w:hAnsi="宋体" w:cs="宋体" w:hint="eastAsia"/>
          <w:b/>
          <w:bCs/>
          <w:sz w:val="21"/>
          <w:szCs w:val="21"/>
        </w:rPr>
        <w:t>6.</w:t>
      </w:r>
      <w:r>
        <w:rPr>
          <w:rFonts w:ascii="宋体" w:hAnsi="宋体" w:cs="宋体"/>
          <w:b/>
          <w:bCs/>
          <w:sz w:val="21"/>
          <w:szCs w:val="21"/>
        </w:rPr>
        <w:t>5</w:t>
      </w:r>
      <w:r>
        <w:rPr>
          <w:rFonts w:ascii="宋体" w:hAnsi="宋体" w:cs="宋体" w:hint="eastAsia"/>
          <w:b/>
          <w:bCs/>
          <w:sz w:val="21"/>
          <w:szCs w:val="21"/>
        </w:rPr>
        <w:t>中标供应商提供合同标的所有货物（包含配套设备、配件</w:t>
      </w:r>
      <w:r>
        <w:rPr>
          <w:rFonts w:ascii="宋体" w:hAnsi="宋体" w:cs="宋体" w:hint="eastAsia"/>
          <w:b/>
          <w:bCs/>
          <w:sz w:val="21"/>
          <w:szCs w:val="21"/>
        </w:rPr>
        <w:t xml:space="preserve"> </w:t>
      </w:r>
      <w:r>
        <w:rPr>
          <w:rFonts w:ascii="宋体" w:hAnsi="宋体" w:cs="宋体" w:hint="eastAsia"/>
          <w:b/>
          <w:bCs/>
          <w:sz w:val="21"/>
          <w:szCs w:val="21"/>
        </w:rPr>
        <w:t>等）安装验收日期与生产日期时间间隔原则上应</w:t>
      </w:r>
      <w:r>
        <w:rPr>
          <w:rFonts w:ascii="宋体" w:hAnsi="宋体" w:cs="宋体" w:hint="eastAsia"/>
          <w:b/>
          <w:bCs/>
          <w:sz w:val="21"/>
          <w:szCs w:val="21"/>
        </w:rPr>
        <w:t>满足：（</w:t>
      </w:r>
      <w:r>
        <w:rPr>
          <w:rFonts w:ascii="宋体" w:hAnsi="宋体" w:cs="宋体" w:hint="eastAsia"/>
          <w:b/>
          <w:bCs/>
          <w:sz w:val="21"/>
          <w:szCs w:val="21"/>
        </w:rPr>
        <w:t>1</w:t>
      </w:r>
      <w:r>
        <w:rPr>
          <w:rFonts w:ascii="宋体" w:hAnsi="宋体" w:cs="宋体" w:hint="eastAsia"/>
          <w:b/>
          <w:bCs/>
          <w:sz w:val="21"/>
          <w:szCs w:val="21"/>
        </w:rPr>
        <w:t>）国产货物不超</w:t>
      </w:r>
      <w:r>
        <w:rPr>
          <w:rFonts w:ascii="宋体" w:hAnsi="宋体" w:cs="宋体" w:hint="eastAsia"/>
          <w:b/>
          <w:bCs/>
          <w:sz w:val="21"/>
          <w:szCs w:val="21"/>
        </w:rPr>
        <w:t>6</w:t>
      </w:r>
      <w:r>
        <w:rPr>
          <w:rFonts w:ascii="宋体" w:hAnsi="宋体" w:cs="宋体" w:hint="eastAsia"/>
          <w:b/>
          <w:bCs/>
          <w:sz w:val="21"/>
          <w:szCs w:val="21"/>
        </w:rPr>
        <w:t>个月；</w:t>
      </w:r>
      <w:r>
        <w:rPr>
          <w:rFonts w:ascii="宋体" w:hAnsi="宋体" w:cs="宋体" w:hint="eastAsia"/>
          <w:b/>
          <w:bCs/>
          <w:sz w:val="21"/>
          <w:szCs w:val="21"/>
        </w:rPr>
        <w:t xml:space="preserve"> </w:t>
      </w:r>
      <w:r>
        <w:rPr>
          <w:rFonts w:ascii="宋体" w:hAnsi="宋体" w:cs="宋体" w:hint="eastAsia"/>
          <w:b/>
          <w:bCs/>
          <w:sz w:val="21"/>
          <w:szCs w:val="21"/>
        </w:rPr>
        <w:t>（</w:t>
      </w:r>
      <w:r>
        <w:rPr>
          <w:rFonts w:ascii="宋体" w:hAnsi="宋体" w:cs="宋体" w:hint="eastAsia"/>
          <w:b/>
          <w:bCs/>
          <w:sz w:val="21"/>
          <w:szCs w:val="21"/>
        </w:rPr>
        <w:t>2</w:t>
      </w:r>
      <w:r>
        <w:rPr>
          <w:rFonts w:ascii="宋体" w:hAnsi="宋体" w:cs="宋体" w:hint="eastAsia"/>
          <w:b/>
          <w:bCs/>
          <w:sz w:val="21"/>
          <w:szCs w:val="21"/>
        </w:rPr>
        <w:t>）进口货物不超</w:t>
      </w:r>
      <w:r>
        <w:rPr>
          <w:rFonts w:ascii="宋体" w:hAnsi="宋体" w:cs="宋体" w:hint="eastAsia"/>
          <w:b/>
          <w:bCs/>
          <w:sz w:val="21"/>
          <w:szCs w:val="21"/>
        </w:rPr>
        <w:t>1</w:t>
      </w:r>
      <w:r>
        <w:rPr>
          <w:rFonts w:ascii="宋体" w:hAnsi="宋体" w:cs="宋体" w:hint="eastAsia"/>
          <w:b/>
          <w:bCs/>
          <w:sz w:val="21"/>
          <w:szCs w:val="21"/>
        </w:rPr>
        <w:t>年；特殊情况且获得采购人书面同意的除外。</w:t>
      </w:r>
    </w:p>
    <w:p w14:paraId="2844F350" w14:textId="77777777" w:rsidR="00804BFE" w:rsidRDefault="00B12B32">
      <w:pPr>
        <w:spacing w:line="360" w:lineRule="auto"/>
        <w:rPr>
          <w:szCs w:val="21"/>
        </w:rPr>
      </w:pPr>
      <w:r>
        <w:rPr>
          <w:rFonts w:hint="eastAsia"/>
          <w:szCs w:val="21"/>
        </w:rPr>
        <w:t>7.</w:t>
      </w:r>
      <w:r>
        <w:rPr>
          <w:rFonts w:hint="eastAsia"/>
          <w:szCs w:val="21"/>
        </w:rPr>
        <w:t>培训</w:t>
      </w:r>
    </w:p>
    <w:p w14:paraId="78370B77" w14:textId="77777777" w:rsidR="00804BFE" w:rsidRDefault="00B12B32">
      <w:pPr>
        <w:spacing w:line="360" w:lineRule="auto"/>
        <w:rPr>
          <w:szCs w:val="21"/>
        </w:rPr>
      </w:pPr>
      <w:r>
        <w:rPr>
          <w:rFonts w:hint="eastAsia"/>
          <w:szCs w:val="21"/>
        </w:rPr>
        <w:t>中标供应商对其提供产品或服务的使用和操作应尽培训义务。中标供应商应提供对采购人的基本培训，使采购人使用人员熟练掌握所培训内容，熟练掌握全部功能，培训的相关费用包括在投标报价中，采购人不再另行支付。</w:t>
      </w:r>
    </w:p>
    <w:p w14:paraId="72BFD867" w14:textId="77777777" w:rsidR="00804BFE" w:rsidRDefault="00B12B32">
      <w:pPr>
        <w:spacing w:line="360" w:lineRule="auto"/>
        <w:rPr>
          <w:szCs w:val="21"/>
        </w:rPr>
      </w:pPr>
      <w:r>
        <w:rPr>
          <w:rFonts w:hint="eastAsia"/>
          <w:szCs w:val="21"/>
        </w:rPr>
        <w:t>8.</w:t>
      </w:r>
      <w:r>
        <w:rPr>
          <w:rFonts w:hint="eastAsia"/>
          <w:szCs w:val="21"/>
        </w:rPr>
        <w:t>付款方式、时间及条件</w:t>
      </w:r>
    </w:p>
    <w:p w14:paraId="44DDD124" w14:textId="77777777" w:rsidR="00804BFE" w:rsidRDefault="00B12B32">
      <w:pPr>
        <w:spacing w:line="360" w:lineRule="auto"/>
        <w:rPr>
          <w:szCs w:val="21"/>
        </w:rPr>
      </w:pPr>
      <w:r>
        <w:rPr>
          <w:rFonts w:hint="eastAsia"/>
          <w:szCs w:val="21"/>
        </w:rPr>
        <w:t>本项目无预付款。中标标的到货安装调试完毕，并经采购人验收合格后</w:t>
      </w:r>
      <w:r>
        <w:rPr>
          <w:rFonts w:hint="eastAsia"/>
          <w:szCs w:val="21"/>
        </w:rPr>
        <w:t>(</w:t>
      </w:r>
      <w:r>
        <w:rPr>
          <w:rFonts w:hint="eastAsia"/>
          <w:szCs w:val="21"/>
        </w:rPr>
        <w:t>以项目验收报告落款时间为准</w:t>
      </w:r>
      <w:r>
        <w:rPr>
          <w:rFonts w:hint="eastAsia"/>
          <w:szCs w:val="21"/>
        </w:rPr>
        <w:t>)</w:t>
      </w:r>
      <w:r>
        <w:rPr>
          <w:rFonts w:hint="eastAsia"/>
          <w:szCs w:val="21"/>
        </w:rPr>
        <w:t>，中标人提供全额有效的增值税普通发票和供货清单，经双方确认无误达到付款条件的，由采购人安排</w:t>
      </w:r>
      <w:r>
        <w:rPr>
          <w:rFonts w:hint="eastAsia"/>
          <w:szCs w:val="21"/>
        </w:rPr>
        <w:t>付清货款。</w:t>
      </w:r>
    </w:p>
    <w:p w14:paraId="0CAD374F" w14:textId="77777777" w:rsidR="00804BFE" w:rsidRDefault="00B12B32">
      <w:pPr>
        <w:spacing w:line="360" w:lineRule="auto"/>
        <w:rPr>
          <w:szCs w:val="21"/>
        </w:rPr>
      </w:pPr>
      <w:r>
        <w:rPr>
          <w:rFonts w:hint="eastAsia"/>
          <w:szCs w:val="21"/>
        </w:rPr>
        <w:t>9.</w:t>
      </w:r>
      <w:r>
        <w:rPr>
          <w:rFonts w:hint="eastAsia"/>
          <w:szCs w:val="21"/>
        </w:rPr>
        <w:t>履约保证金</w:t>
      </w:r>
    </w:p>
    <w:p w14:paraId="6C2F9462" w14:textId="77777777" w:rsidR="00804BFE" w:rsidRDefault="00B12B32">
      <w:pPr>
        <w:spacing w:line="360" w:lineRule="auto"/>
        <w:rPr>
          <w:szCs w:val="21"/>
        </w:rPr>
      </w:pPr>
      <w:r>
        <w:rPr>
          <w:szCs w:val="21"/>
        </w:rPr>
        <w:t>9.1</w:t>
      </w:r>
      <w:r>
        <w:rPr>
          <w:rFonts w:hint="eastAsia"/>
          <w:szCs w:val="21"/>
        </w:rPr>
        <w:t>履约保证金金额</w:t>
      </w:r>
      <w:bookmarkStart w:id="39" w:name="OLE_LINK1"/>
      <w:r>
        <w:rPr>
          <w:rFonts w:hint="eastAsia"/>
          <w:szCs w:val="21"/>
        </w:rPr>
        <w:t>：中标金额的</w:t>
      </w:r>
      <w:r>
        <w:rPr>
          <w:rFonts w:hint="eastAsia"/>
          <w:szCs w:val="21"/>
        </w:rPr>
        <w:t>5%</w:t>
      </w:r>
      <w:r>
        <w:rPr>
          <w:rFonts w:hint="eastAsia"/>
          <w:szCs w:val="21"/>
        </w:rPr>
        <w:t>（供应商为中小企业的为</w:t>
      </w:r>
      <w:r>
        <w:rPr>
          <w:rFonts w:hint="eastAsia"/>
          <w:szCs w:val="21"/>
        </w:rPr>
        <w:t>2%</w:t>
      </w:r>
      <w:r>
        <w:rPr>
          <w:rFonts w:hint="eastAsia"/>
          <w:szCs w:val="21"/>
        </w:rPr>
        <w:t>）</w:t>
      </w:r>
      <w:bookmarkEnd w:id="39"/>
      <w:r>
        <w:rPr>
          <w:rFonts w:hint="eastAsia"/>
          <w:szCs w:val="21"/>
        </w:rPr>
        <w:t>。</w:t>
      </w:r>
    </w:p>
    <w:p w14:paraId="785C66C3" w14:textId="77777777" w:rsidR="00804BFE" w:rsidRDefault="00B12B32">
      <w:pPr>
        <w:spacing w:line="360" w:lineRule="auto"/>
        <w:rPr>
          <w:szCs w:val="21"/>
        </w:rPr>
      </w:pPr>
      <w:r>
        <w:rPr>
          <w:rFonts w:hint="eastAsia"/>
          <w:szCs w:val="21"/>
        </w:rPr>
        <w:t>9</w:t>
      </w:r>
      <w:r>
        <w:rPr>
          <w:szCs w:val="21"/>
        </w:rPr>
        <w:t>.2</w:t>
      </w:r>
      <w:r>
        <w:rPr>
          <w:rFonts w:hint="eastAsia"/>
          <w:szCs w:val="21"/>
        </w:rPr>
        <w:t>履约保证金递交方式：转账或电汇形式。</w:t>
      </w:r>
    </w:p>
    <w:p w14:paraId="0BDF4E17" w14:textId="77777777" w:rsidR="00804BFE" w:rsidRDefault="00B12B32">
      <w:pPr>
        <w:spacing w:line="360" w:lineRule="auto"/>
        <w:rPr>
          <w:szCs w:val="21"/>
        </w:rPr>
      </w:pPr>
      <w:r>
        <w:rPr>
          <w:rFonts w:hint="eastAsia"/>
          <w:szCs w:val="21"/>
        </w:rPr>
        <w:t>9</w:t>
      </w:r>
      <w:r>
        <w:rPr>
          <w:szCs w:val="21"/>
        </w:rPr>
        <w:t>.3</w:t>
      </w:r>
      <w:r>
        <w:rPr>
          <w:rFonts w:hint="eastAsia"/>
          <w:szCs w:val="21"/>
        </w:rPr>
        <w:t>履约保证金缴纳期限：在签订合同之前，中标人需把履约保证金足额交到采购人指定账户。未提交履约保证金的，不予签订本项目合同。</w:t>
      </w:r>
    </w:p>
    <w:p w14:paraId="10C37697" w14:textId="77777777" w:rsidR="00804BFE" w:rsidRDefault="00B12B32">
      <w:pPr>
        <w:spacing w:line="360" w:lineRule="auto"/>
        <w:rPr>
          <w:szCs w:val="21"/>
        </w:rPr>
      </w:pPr>
      <w:r>
        <w:rPr>
          <w:rFonts w:hint="eastAsia"/>
          <w:szCs w:val="21"/>
        </w:rPr>
        <w:t>9</w:t>
      </w:r>
      <w:r>
        <w:rPr>
          <w:szCs w:val="21"/>
        </w:rPr>
        <w:t>.4</w:t>
      </w:r>
      <w:r>
        <w:rPr>
          <w:rFonts w:hint="eastAsia"/>
          <w:szCs w:val="21"/>
        </w:rPr>
        <w:t>履约保证金退付方式、时间及条件：</w:t>
      </w:r>
      <w:r>
        <w:rPr>
          <w:rFonts w:hint="eastAsia"/>
          <w:szCs w:val="21"/>
        </w:rPr>
        <w:t>中标人</w:t>
      </w:r>
      <w:r>
        <w:rPr>
          <w:rFonts w:ascii="宋体" w:hAnsi="宋体" w:hint="eastAsia"/>
          <w:szCs w:val="21"/>
        </w:rPr>
        <w:t>履行完投标文件、合同约定的全部义务且无任何违约行为的，</w:t>
      </w:r>
      <w:r>
        <w:rPr>
          <w:rFonts w:hint="eastAsia"/>
          <w:szCs w:val="21"/>
        </w:rPr>
        <w:t>由中标</w:t>
      </w:r>
      <w:r>
        <w:rPr>
          <w:rFonts w:hint="eastAsia"/>
          <w:szCs w:val="21"/>
        </w:rPr>
        <w:t>人</w:t>
      </w:r>
      <w:r>
        <w:rPr>
          <w:rFonts w:hint="eastAsia"/>
          <w:szCs w:val="21"/>
        </w:rPr>
        <w:t>向履约保证金收取单位提供《广西壮族自治区政府采购项目合同验收书》（详见</w:t>
      </w:r>
      <w:proofErr w:type="gramStart"/>
      <w:r>
        <w:rPr>
          <w:rFonts w:hint="eastAsia"/>
          <w:szCs w:val="21"/>
        </w:rPr>
        <w:t>桂财采〔</w:t>
      </w:r>
      <w:r>
        <w:rPr>
          <w:rFonts w:hint="eastAsia"/>
          <w:szCs w:val="21"/>
        </w:rPr>
        <w:t>2015</w:t>
      </w:r>
      <w:r>
        <w:rPr>
          <w:rFonts w:hint="eastAsia"/>
          <w:szCs w:val="21"/>
        </w:rPr>
        <w:t>〕</w:t>
      </w:r>
      <w:proofErr w:type="gramEnd"/>
      <w:r>
        <w:rPr>
          <w:rFonts w:hint="eastAsia"/>
          <w:szCs w:val="21"/>
        </w:rPr>
        <w:t>22</w:t>
      </w:r>
      <w:r>
        <w:rPr>
          <w:rFonts w:hint="eastAsia"/>
          <w:szCs w:val="21"/>
        </w:rPr>
        <w:t>号），保证金收取单位在收到合格材料后</w:t>
      </w:r>
      <w:r>
        <w:rPr>
          <w:szCs w:val="21"/>
        </w:rPr>
        <w:t>10</w:t>
      </w:r>
      <w:r>
        <w:rPr>
          <w:rFonts w:hint="eastAsia"/>
          <w:szCs w:val="21"/>
        </w:rPr>
        <w:t>个工作日内办理退还手续（不计利息）。</w:t>
      </w:r>
    </w:p>
    <w:p w14:paraId="35A9351B" w14:textId="77777777" w:rsidR="00804BFE" w:rsidRDefault="00B12B32">
      <w:pPr>
        <w:spacing w:line="360" w:lineRule="auto"/>
        <w:rPr>
          <w:szCs w:val="21"/>
        </w:rPr>
      </w:pPr>
      <w:r>
        <w:rPr>
          <w:szCs w:val="21"/>
        </w:rPr>
        <w:t>9.5</w:t>
      </w:r>
      <w:r>
        <w:rPr>
          <w:rFonts w:hint="eastAsia"/>
          <w:szCs w:val="21"/>
        </w:rPr>
        <w:t>在履约保证金退还日期前，若中标人的开户名称、开户银行、账号有变动的，请以书面形式通知采购人，否则由此产生的后果由中标人自行承担。</w:t>
      </w:r>
    </w:p>
    <w:p w14:paraId="376713C4" w14:textId="77777777" w:rsidR="00804BFE" w:rsidRDefault="00B12B32">
      <w:pPr>
        <w:spacing w:line="360" w:lineRule="auto"/>
        <w:rPr>
          <w:szCs w:val="21"/>
        </w:rPr>
      </w:pPr>
      <w:r>
        <w:rPr>
          <w:szCs w:val="21"/>
        </w:rPr>
        <w:t>9.6</w:t>
      </w:r>
      <w:r>
        <w:rPr>
          <w:rFonts w:hint="eastAsia"/>
          <w:szCs w:val="21"/>
        </w:rPr>
        <w:t>保证金缴纳的账号信息：</w:t>
      </w:r>
    </w:p>
    <w:p w14:paraId="086E2092" w14:textId="77777777" w:rsidR="00804BFE" w:rsidRDefault="00B12B32">
      <w:pPr>
        <w:spacing w:line="360" w:lineRule="auto"/>
        <w:rPr>
          <w:szCs w:val="21"/>
        </w:rPr>
      </w:pPr>
      <w:r>
        <w:rPr>
          <w:rFonts w:hint="eastAsia"/>
          <w:szCs w:val="21"/>
        </w:rPr>
        <w:t>开户名称：</w:t>
      </w:r>
      <w:r>
        <w:rPr>
          <w:rFonts w:hint="eastAsia"/>
          <w:szCs w:val="21"/>
        </w:rPr>
        <w:t xml:space="preserve"> </w:t>
      </w:r>
      <w:r>
        <w:rPr>
          <w:rFonts w:hint="eastAsia"/>
          <w:szCs w:val="21"/>
        </w:rPr>
        <w:t>贵港市人民医院</w:t>
      </w:r>
    </w:p>
    <w:p w14:paraId="03E436C4" w14:textId="77777777" w:rsidR="00804BFE" w:rsidRDefault="00B12B32">
      <w:pPr>
        <w:spacing w:line="360" w:lineRule="auto"/>
        <w:rPr>
          <w:szCs w:val="21"/>
        </w:rPr>
      </w:pPr>
      <w:r>
        <w:rPr>
          <w:rFonts w:hint="eastAsia"/>
          <w:szCs w:val="21"/>
        </w:rPr>
        <w:t>开户银行：</w:t>
      </w:r>
      <w:r>
        <w:rPr>
          <w:rFonts w:hint="eastAsia"/>
          <w:szCs w:val="21"/>
        </w:rPr>
        <w:t xml:space="preserve"> </w:t>
      </w:r>
      <w:r>
        <w:rPr>
          <w:rFonts w:hint="eastAsia"/>
          <w:szCs w:val="21"/>
        </w:rPr>
        <w:t>中国银行贵港桥北支行</w:t>
      </w:r>
    </w:p>
    <w:p w14:paraId="6515B9BE" w14:textId="77777777" w:rsidR="00804BFE" w:rsidRDefault="00B12B32">
      <w:pPr>
        <w:spacing w:line="360" w:lineRule="auto"/>
        <w:rPr>
          <w:szCs w:val="21"/>
        </w:rPr>
      </w:pPr>
      <w:r>
        <w:rPr>
          <w:rFonts w:hint="eastAsia"/>
          <w:szCs w:val="21"/>
        </w:rPr>
        <w:t>银行账号：</w:t>
      </w:r>
      <w:r>
        <w:rPr>
          <w:rFonts w:hint="eastAsia"/>
          <w:szCs w:val="21"/>
        </w:rPr>
        <w:t xml:space="preserve"> 622357491461</w:t>
      </w:r>
    </w:p>
    <w:p w14:paraId="0D83A53D" w14:textId="77777777" w:rsidR="00804BFE" w:rsidRDefault="00B12B32">
      <w:pPr>
        <w:spacing w:line="360" w:lineRule="auto"/>
        <w:rPr>
          <w:szCs w:val="21"/>
        </w:rPr>
      </w:pPr>
      <w:r>
        <w:rPr>
          <w:rFonts w:hint="eastAsia"/>
          <w:szCs w:val="21"/>
        </w:rPr>
        <w:t>10.</w:t>
      </w:r>
      <w:r>
        <w:rPr>
          <w:rFonts w:hint="eastAsia"/>
          <w:szCs w:val="21"/>
        </w:rPr>
        <w:t>包装和运输要求</w:t>
      </w:r>
    </w:p>
    <w:p w14:paraId="0E66C844" w14:textId="77777777" w:rsidR="00804BFE" w:rsidRDefault="00B12B32">
      <w:pPr>
        <w:spacing w:line="360" w:lineRule="auto"/>
        <w:rPr>
          <w:szCs w:val="21"/>
        </w:rPr>
      </w:pPr>
      <w:r>
        <w:rPr>
          <w:rFonts w:hint="eastAsia"/>
          <w:szCs w:val="21"/>
        </w:rPr>
        <w:t>根据《财政部等三部门联合印发商品包装和快递包装政府采购</w:t>
      </w:r>
      <w:r>
        <w:rPr>
          <w:rFonts w:hint="eastAsia"/>
          <w:szCs w:val="21"/>
        </w:rPr>
        <w:t>需求标准（试行）》财办库〔</w:t>
      </w:r>
      <w:r>
        <w:rPr>
          <w:rFonts w:hint="eastAsia"/>
          <w:szCs w:val="21"/>
        </w:rPr>
        <w:t>2020</w:t>
      </w:r>
      <w:r>
        <w:rPr>
          <w:rFonts w:hint="eastAsia"/>
          <w:szCs w:val="21"/>
        </w:rPr>
        <w:t>〕</w:t>
      </w:r>
      <w:r>
        <w:rPr>
          <w:rFonts w:hint="eastAsia"/>
          <w:szCs w:val="21"/>
        </w:rPr>
        <w:t>123</w:t>
      </w:r>
      <w:r>
        <w:rPr>
          <w:rFonts w:hint="eastAsia"/>
          <w:szCs w:val="21"/>
        </w:rPr>
        <w:t>号文规定，若投标产品使用塑料、纸质、木质等包装材料时应满足《商品包装政府采购需求标准（试行）》要求，若投标产品需要快递包装，快递封装材料应满足《快递包装政府采购需求标准（试行）》要求。</w:t>
      </w:r>
    </w:p>
    <w:p w14:paraId="181D8789" w14:textId="77777777" w:rsidR="00804BFE" w:rsidRDefault="00B12B32">
      <w:pPr>
        <w:spacing w:line="360" w:lineRule="auto"/>
        <w:rPr>
          <w:szCs w:val="21"/>
        </w:rPr>
      </w:pPr>
      <w:r>
        <w:rPr>
          <w:rFonts w:hint="eastAsia"/>
          <w:szCs w:val="21"/>
        </w:rPr>
        <w:t>运输要求详见招标文件合同主要条款格式部分</w:t>
      </w:r>
    </w:p>
    <w:p w14:paraId="3FE55A67" w14:textId="77777777" w:rsidR="00804BFE" w:rsidRDefault="00B12B32">
      <w:pPr>
        <w:spacing w:line="360" w:lineRule="auto"/>
        <w:rPr>
          <w:szCs w:val="21"/>
        </w:rPr>
      </w:pPr>
      <w:r>
        <w:rPr>
          <w:rFonts w:hint="eastAsia"/>
          <w:szCs w:val="21"/>
        </w:rPr>
        <w:t>11.</w:t>
      </w:r>
      <w:r>
        <w:rPr>
          <w:rFonts w:hint="eastAsia"/>
          <w:szCs w:val="21"/>
        </w:rPr>
        <w:t>保险</w:t>
      </w:r>
    </w:p>
    <w:p w14:paraId="5CC9EDC5" w14:textId="77777777" w:rsidR="00804BFE" w:rsidRDefault="00B12B32">
      <w:pPr>
        <w:spacing w:line="360" w:lineRule="auto"/>
        <w:rPr>
          <w:szCs w:val="21"/>
        </w:rPr>
      </w:pPr>
      <w:r>
        <w:rPr>
          <w:rFonts w:hint="eastAsia"/>
          <w:szCs w:val="21"/>
        </w:rPr>
        <w:t>供应商负责办理运输和保险，将货物运抵交货地点。与运输、保险相关的费用由供应商承担。</w:t>
      </w:r>
    </w:p>
    <w:p w14:paraId="49B37BED" w14:textId="77777777" w:rsidR="00804BFE" w:rsidRDefault="00B12B32">
      <w:pPr>
        <w:spacing w:line="360" w:lineRule="auto"/>
        <w:rPr>
          <w:rFonts w:ascii="黑体" w:eastAsia="黑体" w:hAnsi="黑体" w:cs="Arial"/>
          <w:b/>
          <w:kern w:val="0"/>
          <w:sz w:val="28"/>
          <w:szCs w:val="28"/>
        </w:rPr>
      </w:pPr>
      <w:r>
        <w:rPr>
          <w:rFonts w:ascii="黑体" w:eastAsia="黑体" w:hAnsi="黑体" w:cs="Arial" w:hint="eastAsia"/>
          <w:b/>
          <w:kern w:val="0"/>
          <w:sz w:val="28"/>
          <w:szCs w:val="28"/>
        </w:rPr>
        <w:t>四、其他要求</w:t>
      </w:r>
    </w:p>
    <w:p w14:paraId="05A61961" w14:textId="77777777" w:rsidR="00804BFE" w:rsidRDefault="00B12B32">
      <w:pPr>
        <w:spacing w:line="360" w:lineRule="auto"/>
        <w:rPr>
          <w:szCs w:val="21"/>
        </w:rPr>
      </w:pPr>
      <w:r>
        <w:rPr>
          <w:rFonts w:hint="eastAsia"/>
          <w:szCs w:val="21"/>
        </w:rPr>
        <w:lastRenderedPageBreak/>
        <w:t>（</w:t>
      </w:r>
      <w:r>
        <w:rPr>
          <w:rFonts w:hint="eastAsia"/>
          <w:szCs w:val="21"/>
        </w:rPr>
        <w:t>1</w:t>
      </w:r>
      <w:r>
        <w:rPr>
          <w:rFonts w:hint="eastAsia"/>
          <w:szCs w:val="21"/>
        </w:rPr>
        <w:t>）投标产品属第二、三类医疗器械产品的提供该设备、配附件、耗材有效的医疗器械注册证。</w:t>
      </w:r>
    </w:p>
    <w:p w14:paraId="50284F64" w14:textId="77777777" w:rsidR="00804BFE" w:rsidRDefault="00B12B32">
      <w:pPr>
        <w:spacing w:line="360" w:lineRule="auto"/>
        <w:rPr>
          <w:szCs w:val="21"/>
        </w:rPr>
      </w:pPr>
      <w:r>
        <w:rPr>
          <w:rFonts w:hint="eastAsia"/>
          <w:szCs w:val="21"/>
        </w:rPr>
        <w:t>（</w:t>
      </w:r>
      <w:r>
        <w:rPr>
          <w:rFonts w:hint="eastAsia"/>
          <w:szCs w:val="21"/>
        </w:rPr>
        <w:t>2</w:t>
      </w:r>
      <w:r>
        <w:rPr>
          <w:rFonts w:hint="eastAsia"/>
          <w:szCs w:val="21"/>
        </w:rPr>
        <w:t>）为有效防止虚假应标，项目中标结果发布后</w:t>
      </w:r>
      <w:r>
        <w:rPr>
          <w:rFonts w:hint="eastAsia"/>
          <w:szCs w:val="21"/>
        </w:rPr>
        <w:t>，如有质疑，采购人有权要求中标供应商提供所投产品以供测试，确保功能参数要求均可满足；若测试达不到响应指标，以</w:t>
      </w:r>
      <w:proofErr w:type="gramStart"/>
      <w:r>
        <w:rPr>
          <w:rFonts w:hint="eastAsia"/>
          <w:szCs w:val="21"/>
        </w:rPr>
        <w:t>虚假响应</w:t>
      </w:r>
      <w:proofErr w:type="gramEnd"/>
      <w:r>
        <w:rPr>
          <w:rFonts w:hint="eastAsia"/>
          <w:szCs w:val="21"/>
        </w:rPr>
        <w:t>处理。</w:t>
      </w:r>
    </w:p>
    <w:p w14:paraId="357A8F2A" w14:textId="77777777" w:rsidR="00804BFE" w:rsidRDefault="00B12B32">
      <w:pPr>
        <w:spacing w:line="360" w:lineRule="auto"/>
        <w:rPr>
          <w:szCs w:val="21"/>
        </w:rPr>
      </w:pPr>
      <w:r>
        <w:rPr>
          <w:rFonts w:hint="eastAsia"/>
          <w:szCs w:val="21"/>
        </w:rPr>
        <w:t>（</w:t>
      </w:r>
      <w:r>
        <w:rPr>
          <w:rFonts w:hint="eastAsia"/>
          <w:szCs w:val="21"/>
        </w:rPr>
        <w:t>3</w:t>
      </w:r>
      <w:r>
        <w:rPr>
          <w:rFonts w:hint="eastAsia"/>
          <w:szCs w:val="21"/>
        </w:rPr>
        <w:t>）供应商应</w:t>
      </w:r>
      <w:proofErr w:type="gramStart"/>
      <w:r>
        <w:rPr>
          <w:rFonts w:hint="eastAsia"/>
          <w:szCs w:val="21"/>
        </w:rPr>
        <w:t>按根据</w:t>
      </w:r>
      <w:proofErr w:type="gramEnd"/>
      <w:r>
        <w:rPr>
          <w:rFonts w:hint="eastAsia"/>
          <w:szCs w:val="21"/>
        </w:rPr>
        <w:t>项目需求结合自身情况撰写项目方案内容包含但不限于：售后服务方案、培训方案、项目实施方案等。</w:t>
      </w:r>
      <w:r>
        <w:rPr>
          <w:szCs w:val="21"/>
        </w:rPr>
        <w:br w:type="page"/>
      </w:r>
    </w:p>
    <w:p w14:paraId="39D2FDF3" w14:textId="77777777" w:rsidR="00804BFE" w:rsidRDefault="00B12B32">
      <w:pPr>
        <w:spacing w:line="528" w:lineRule="exact"/>
        <w:ind w:firstLineChars="100" w:firstLine="280"/>
        <w:rPr>
          <w:sz w:val="28"/>
          <w:szCs w:val="28"/>
        </w:rPr>
      </w:pPr>
      <w:bookmarkStart w:id="40" w:name="_Hlk132788223"/>
      <w:r>
        <w:rPr>
          <w:rFonts w:hint="eastAsia"/>
          <w:sz w:val="28"/>
          <w:szCs w:val="28"/>
        </w:rPr>
        <w:lastRenderedPageBreak/>
        <w:t>附件</w:t>
      </w:r>
      <w:r>
        <w:rPr>
          <w:rFonts w:hint="eastAsia"/>
          <w:sz w:val="28"/>
          <w:szCs w:val="28"/>
        </w:rPr>
        <w:t>1</w:t>
      </w:r>
      <w:r>
        <w:rPr>
          <w:rFonts w:hint="eastAsia"/>
          <w:sz w:val="28"/>
          <w:szCs w:val="28"/>
        </w:rPr>
        <w:t>：</w:t>
      </w:r>
      <w:r>
        <w:rPr>
          <w:rFonts w:hint="eastAsia"/>
          <w:sz w:val="28"/>
          <w:szCs w:val="28"/>
        </w:rPr>
        <w:t xml:space="preserve"> </w:t>
      </w:r>
      <w:r>
        <w:rPr>
          <w:sz w:val="28"/>
          <w:szCs w:val="28"/>
        </w:rPr>
        <w:t xml:space="preserve">                             </w:t>
      </w:r>
    </w:p>
    <w:p w14:paraId="6E6515E3" w14:textId="77777777" w:rsidR="00804BFE" w:rsidRDefault="00B12B32">
      <w:pPr>
        <w:spacing w:line="528" w:lineRule="exact"/>
        <w:ind w:firstLineChars="100" w:firstLine="280"/>
        <w:jc w:val="center"/>
        <w:rPr>
          <w:sz w:val="28"/>
          <w:szCs w:val="28"/>
        </w:rPr>
      </w:pPr>
      <w:r>
        <w:rPr>
          <w:rFonts w:hint="eastAsia"/>
          <w:sz w:val="28"/>
          <w:szCs w:val="28"/>
        </w:rPr>
        <w:t>中小</w:t>
      </w:r>
      <w:proofErr w:type="gramStart"/>
      <w:r>
        <w:rPr>
          <w:rFonts w:hint="eastAsia"/>
          <w:sz w:val="28"/>
          <w:szCs w:val="28"/>
        </w:rPr>
        <w:t>微企业</w:t>
      </w:r>
      <w:proofErr w:type="gramEnd"/>
      <w:r>
        <w:rPr>
          <w:rFonts w:hint="eastAsia"/>
          <w:sz w:val="28"/>
          <w:szCs w:val="28"/>
        </w:rPr>
        <w:t>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804BFE" w14:paraId="1FCC1CEE"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370591AA" w14:textId="77777777" w:rsidR="00804BFE" w:rsidRDefault="00B12B32">
            <w:pPr>
              <w:widowControl/>
              <w:jc w:val="left"/>
              <w:rPr>
                <w:szCs w:val="21"/>
              </w:rPr>
            </w:pPr>
            <w:r>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6BB1E552" w14:textId="77777777" w:rsidR="00804BFE" w:rsidRDefault="00B12B32">
            <w:pPr>
              <w:widowControl/>
              <w:jc w:val="left"/>
              <w:rPr>
                <w:szCs w:val="21"/>
              </w:rPr>
            </w:pPr>
            <w:r>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22B76E55" w14:textId="77777777" w:rsidR="00804BFE" w:rsidRDefault="00B12B32">
            <w:pPr>
              <w:widowControl/>
              <w:jc w:val="left"/>
              <w:rPr>
                <w:szCs w:val="21"/>
              </w:rPr>
            </w:pPr>
            <w:r>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721069F3" w14:textId="77777777" w:rsidR="00804BFE" w:rsidRDefault="00B12B32">
            <w:pPr>
              <w:widowControl/>
              <w:jc w:val="left"/>
              <w:rPr>
                <w:szCs w:val="21"/>
              </w:rPr>
            </w:pPr>
            <w:r>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7ABD7C85" w14:textId="77777777" w:rsidR="00804BFE" w:rsidRDefault="00B12B32">
            <w:pPr>
              <w:widowControl/>
              <w:jc w:val="left"/>
              <w:rPr>
                <w:szCs w:val="21"/>
              </w:rPr>
            </w:pPr>
            <w:r>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525EF439" w14:textId="77777777" w:rsidR="00804BFE" w:rsidRDefault="00B12B32">
            <w:pPr>
              <w:widowControl/>
              <w:jc w:val="left"/>
              <w:rPr>
                <w:szCs w:val="21"/>
              </w:rPr>
            </w:pPr>
            <w:r>
              <w:rPr>
                <w:rFonts w:hint="eastAsia"/>
                <w:szCs w:val="21"/>
              </w:rPr>
              <w:t>微型</w:t>
            </w:r>
          </w:p>
        </w:tc>
      </w:tr>
      <w:tr w:rsidR="00804BFE" w14:paraId="6598A757" w14:textId="77777777">
        <w:trPr>
          <w:trHeight w:val="220"/>
        </w:trPr>
        <w:tc>
          <w:tcPr>
            <w:tcW w:w="1446" w:type="dxa"/>
            <w:tcBorders>
              <w:top w:val="nil"/>
              <w:left w:val="single" w:sz="4" w:space="0" w:color="auto"/>
              <w:bottom w:val="single" w:sz="4" w:space="0" w:color="auto"/>
              <w:right w:val="single" w:sz="4" w:space="0" w:color="auto"/>
            </w:tcBorders>
            <w:vAlign w:val="bottom"/>
          </w:tcPr>
          <w:p w14:paraId="747E915A" w14:textId="77777777" w:rsidR="00804BFE" w:rsidRDefault="00B12B32">
            <w:pPr>
              <w:widowControl/>
              <w:jc w:val="center"/>
              <w:rPr>
                <w:szCs w:val="21"/>
              </w:rPr>
            </w:pPr>
            <w:r>
              <w:rPr>
                <w:rFonts w:hint="eastAsia"/>
                <w:szCs w:val="21"/>
              </w:rPr>
              <w:t>农、林、牧、渔</w:t>
            </w:r>
          </w:p>
        </w:tc>
        <w:tc>
          <w:tcPr>
            <w:tcW w:w="1701" w:type="dxa"/>
            <w:tcBorders>
              <w:top w:val="nil"/>
              <w:left w:val="nil"/>
              <w:bottom w:val="single" w:sz="4" w:space="0" w:color="auto"/>
              <w:right w:val="single" w:sz="4" w:space="0" w:color="auto"/>
            </w:tcBorders>
            <w:vAlign w:val="center"/>
          </w:tcPr>
          <w:p w14:paraId="369B210F"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784FFD8F"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2FBF513C" w14:textId="77777777" w:rsidR="00804BFE" w:rsidRDefault="00B12B32">
            <w:pPr>
              <w:widowControl/>
              <w:jc w:val="left"/>
              <w:rPr>
                <w:szCs w:val="21"/>
              </w:rPr>
            </w:pPr>
            <w:r>
              <w:rPr>
                <w:rFonts w:hint="eastAsia"/>
                <w:szCs w:val="21"/>
              </w:rPr>
              <w:t>500</w:t>
            </w:r>
            <w:r>
              <w:rPr>
                <w:rFonts w:hint="eastAsia"/>
                <w:szCs w:val="21"/>
              </w:rPr>
              <w:t>≤</w:t>
            </w:r>
            <w:r>
              <w:rPr>
                <w:rFonts w:hint="eastAsia"/>
                <w:szCs w:val="21"/>
              </w:rPr>
              <w:t>Y</w:t>
            </w:r>
            <w:r>
              <w:rPr>
                <w:rFonts w:hint="eastAsia"/>
                <w:szCs w:val="21"/>
              </w:rPr>
              <w:t>＜</w:t>
            </w:r>
            <w:r>
              <w:rPr>
                <w:rFonts w:hint="eastAsia"/>
                <w:szCs w:val="21"/>
              </w:rPr>
              <w:t>20000</w:t>
            </w:r>
          </w:p>
        </w:tc>
        <w:tc>
          <w:tcPr>
            <w:tcW w:w="1570" w:type="dxa"/>
            <w:tcBorders>
              <w:top w:val="nil"/>
              <w:left w:val="nil"/>
              <w:bottom w:val="single" w:sz="4" w:space="0" w:color="auto"/>
              <w:right w:val="single" w:sz="4" w:space="0" w:color="auto"/>
            </w:tcBorders>
            <w:vAlign w:val="center"/>
          </w:tcPr>
          <w:p w14:paraId="599C2F0E" w14:textId="77777777" w:rsidR="00804BFE" w:rsidRDefault="00B12B32">
            <w:pPr>
              <w:widowControl/>
              <w:jc w:val="left"/>
              <w:rPr>
                <w:szCs w:val="21"/>
              </w:rPr>
            </w:pPr>
            <w:r>
              <w:rPr>
                <w:rFonts w:hint="eastAsia"/>
                <w:szCs w:val="21"/>
              </w:rPr>
              <w:t>50</w:t>
            </w:r>
            <w:r>
              <w:rPr>
                <w:rFonts w:hint="eastAsia"/>
                <w:szCs w:val="21"/>
              </w:rPr>
              <w:t>≤</w:t>
            </w:r>
            <w:r>
              <w:rPr>
                <w:rFonts w:hint="eastAsia"/>
                <w:szCs w:val="21"/>
              </w:rPr>
              <w:t>Y</w:t>
            </w:r>
            <w:r>
              <w:rPr>
                <w:rFonts w:hint="eastAsia"/>
                <w:szCs w:val="21"/>
              </w:rPr>
              <w:t>＜</w:t>
            </w:r>
            <w:r>
              <w:rPr>
                <w:rFonts w:hint="eastAsia"/>
                <w:szCs w:val="21"/>
              </w:rPr>
              <w:t>500</w:t>
            </w:r>
          </w:p>
        </w:tc>
        <w:tc>
          <w:tcPr>
            <w:tcW w:w="1009" w:type="dxa"/>
            <w:tcBorders>
              <w:top w:val="nil"/>
              <w:left w:val="nil"/>
              <w:bottom w:val="single" w:sz="4" w:space="0" w:color="auto"/>
              <w:right w:val="single" w:sz="4" w:space="0" w:color="auto"/>
            </w:tcBorders>
            <w:vAlign w:val="center"/>
          </w:tcPr>
          <w:p w14:paraId="57C61822" w14:textId="77777777" w:rsidR="00804BFE" w:rsidRDefault="00B12B32">
            <w:pPr>
              <w:widowControl/>
              <w:jc w:val="left"/>
              <w:rPr>
                <w:szCs w:val="21"/>
              </w:rPr>
            </w:pPr>
            <w:r>
              <w:rPr>
                <w:rFonts w:hint="eastAsia"/>
                <w:szCs w:val="21"/>
              </w:rPr>
              <w:t>Y</w:t>
            </w:r>
            <w:r>
              <w:rPr>
                <w:rFonts w:hint="eastAsia"/>
                <w:szCs w:val="21"/>
              </w:rPr>
              <w:t>＜</w:t>
            </w:r>
            <w:r>
              <w:rPr>
                <w:rFonts w:hint="eastAsia"/>
                <w:szCs w:val="21"/>
              </w:rPr>
              <w:t>50</w:t>
            </w:r>
          </w:p>
        </w:tc>
      </w:tr>
      <w:tr w:rsidR="00804BFE" w14:paraId="1927975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C58B063" w14:textId="77777777" w:rsidR="00804BFE" w:rsidRDefault="00B12B32">
            <w:pPr>
              <w:widowControl/>
              <w:jc w:val="center"/>
              <w:rPr>
                <w:szCs w:val="21"/>
              </w:rPr>
            </w:pPr>
            <w:r>
              <w:rPr>
                <w:rFonts w:hint="eastAsia"/>
                <w:szCs w:val="21"/>
              </w:rPr>
              <w:t>工业</w:t>
            </w:r>
          </w:p>
        </w:tc>
        <w:tc>
          <w:tcPr>
            <w:tcW w:w="1701" w:type="dxa"/>
            <w:tcBorders>
              <w:top w:val="nil"/>
              <w:left w:val="nil"/>
              <w:bottom w:val="single" w:sz="4" w:space="0" w:color="auto"/>
              <w:right w:val="single" w:sz="4" w:space="0" w:color="auto"/>
            </w:tcBorders>
            <w:vAlign w:val="center"/>
          </w:tcPr>
          <w:p w14:paraId="6173A280"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2C2DEEDB"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7930FFAD"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67CD91EC" w14:textId="77777777" w:rsidR="00804BFE" w:rsidRDefault="00B12B32">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5463F129" w14:textId="77777777" w:rsidR="00804BFE" w:rsidRDefault="00B12B32">
            <w:pPr>
              <w:widowControl/>
              <w:jc w:val="left"/>
              <w:rPr>
                <w:szCs w:val="21"/>
              </w:rPr>
            </w:pPr>
            <w:r>
              <w:rPr>
                <w:rFonts w:hint="eastAsia"/>
                <w:szCs w:val="21"/>
              </w:rPr>
              <w:t>X</w:t>
            </w:r>
            <w:r>
              <w:rPr>
                <w:rFonts w:hint="eastAsia"/>
                <w:szCs w:val="21"/>
              </w:rPr>
              <w:t>＜</w:t>
            </w:r>
            <w:r>
              <w:rPr>
                <w:rFonts w:hint="eastAsia"/>
                <w:szCs w:val="21"/>
              </w:rPr>
              <w:t>20</w:t>
            </w:r>
          </w:p>
        </w:tc>
      </w:tr>
      <w:tr w:rsidR="00804BFE" w14:paraId="0E17AB1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EE608ED"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79F12C88"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344665B4"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0BB86D74" w14:textId="77777777" w:rsidR="00804BFE" w:rsidRDefault="00B12B32">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40000</w:t>
            </w:r>
          </w:p>
        </w:tc>
        <w:tc>
          <w:tcPr>
            <w:tcW w:w="1570" w:type="dxa"/>
            <w:tcBorders>
              <w:top w:val="nil"/>
              <w:left w:val="nil"/>
              <w:bottom w:val="single" w:sz="4" w:space="0" w:color="auto"/>
              <w:right w:val="single" w:sz="4" w:space="0" w:color="auto"/>
            </w:tcBorders>
            <w:vAlign w:val="center"/>
          </w:tcPr>
          <w:p w14:paraId="3D4BC46C"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1EBB2F70" w14:textId="77777777" w:rsidR="00804BFE" w:rsidRDefault="00B12B32">
            <w:pPr>
              <w:widowControl/>
              <w:jc w:val="left"/>
              <w:rPr>
                <w:szCs w:val="21"/>
              </w:rPr>
            </w:pPr>
            <w:r>
              <w:rPr>
                <w:rFonts w:hint="eastAsia"/>
                <w:szCs w:val="21"/>
              </w:rPr>
              <w:t>Y</w:t>
            </w:r>
            <w:r>
              <w:rPr>
                <w:rFonts w:hint="eastAsia"/>
                <w:szCs w:val="21"/>
              </w:rPr>
              <w:t>＜</w:t>
            </w:r>
            <w:r>
              <w:rPr>
                <w:rFonts w:hint="eastAsia"/>
                <w:szCs w:val="21"/>
              </w:rPr>
              <w:t>300</w:t>
            </w:r>
          </w:p>
        </w:tc>
      </w:tr>
      <w:tr w:rsidR="00804BFE" w14:paraId="73E3D62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D0C3FB1" w14:textId="77777777" w:rsidR="00804BFE" w:rsidRDefault="00B12B32">
            <w:pPr>
              <w:widowControl/>
              <w:jc w:val="center"/>
              <w:rPr>
                <w:szCs w:val="21"/>
              </w:rPr>
            </w:pPr>
            <w:r>
              <w:rPr>
                <w:rFonts w:hint="eastAsia"/>
                <w:szCs w:val="21"/>
              </w:rPr>
              <w:t>建筑业</w:t>
            </w:r>
          </w:p>
        </w:tc>
        <w:tc>
          <w:tcPr>
            <w:tcW w:w="1701" w:type="dxa"/>
            <w:tcBorders>
              <w:top w:val="nil"/>
              <w:left w:val="nil"/>
              <w:bottom w:val="single" w:sz="4" w:space="0" w:color="auto"/>
              <w:right w:val="single" w:sz="4" w:space="0" w:color="auto"/>
            </w:tcBorders>
            <w:vAlign w:val="center"/>
          </w:tcPr>
          <w:p w14:paraId="19F44012"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4A4AB30D"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2EC3E2A0" w14:textId="77777777" w:rsidR="00804BFE" w:rsidRDefault="00B12B32">
            <w:pPr>
              <w:widowControl/>
              <w:jc w:val="left"/>
              <w:rPr>
                <w:szCs w:val="21"/>
              </w:rPr>
            </w:pPr>
            <w:r>
              <w:rPr>
                <w:rFonts w:hint="eastAsia"/>
                <w:szCs w:val="21"/>
              </w:rPr>
              <w:t>6000</w:t>
            </w:r>
            <w:r>
              <w:rPr>
                <w:rFonts w:hint="eastAsia"/>
                <w:szCs w:val="21"/>
              </w:rPr>
              <w:t>≤</w:t>
            </w:r>
            <w:r>
              <w:rPr>
                <w:rFonts w:hint="eastAsia"/>
                <w:szCs w:val="21"/>
              </w:rPr>
              <w:t>Y</w:t>
            </w:r>
            <w:r>
              <w:rPr>
                <w:rFonts w:hint="eastAsia"/>
                <w:szCs w:val="21"/>
              </w:rPr>
              <w:t>＜</w:t>
            </w:r>
            <w:r>
              <w:rPr>
                <w:rFonts w:hint="eastAsia"/>
                <w:szCs w:val="21"/>
              </w:rPr>
              <w:t>80000</w:t>
            </w:r>
          </w:p>
        </w:tc>
        <w:tc>
          <w:tcPr>
            <w:tcW w:w="1570" w:type="dxa"/>
            <w:tcBorders>
              <w:top w:val="nil"/>
              <w:left w:val="nil"/>
              <w:bottom w:val="single" w:sz="4" w:space="0" w:color="auto"/>
              <w:right w:val="single" w:sz="4" w:space="0" w:color="auto"/>
            </w:tcBorders>
            <w:vAlign w:val="center"/>
          </w:tcPr>
          <w:p w14:paraId="2BD9D2FE"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Y</w:t>
            </w:r>
            <w:r>
              <w:rPr>
                <w:rFonts w:hint="eastAsia"/>
                <w:szCs w:val="21"/>
              </w:rPr>
              <w:t>＜</w:t>
            </w:r>
            <w:r>
              <w:rPr>
                <w:rFonts w:hint="eastAsia"/>
                <w:szCs w:val="21"/>
              </w:rPr>
              <w:t>6000</w:t>
            </w:r>
          </w:p>
        </w:tc>
        <w:tc>
          <w:tcPr>
            <w:tcW w:w="1009" w:type="dxa"/>
            <w:tcBorders>
              <w:top w:val="nil"/>
              <w:left w:val="nil"/>
              <w:bottom w:val="single" w:sz="4" w:space="0" w:color="auto"/>
              <w:right w:val="single" w:sz="4" w:space="0" w:color="auto"/>
            </w:tcBorders>
            <w:vAlign w:val="center"/>
          </w:tcPr>
          <w:p w14:paraId="5E801CF5" w14:textId="77777777" w:rsidR="00804BFE" w:rsidRDefault="00B12B32">
            <w:pPr>
              <w:widowControl/>
              <w:jc w:val="left"/>
              <w:rPr>
                <w:szCs w:val="21"/>
              </w:rPr>
            </w:pPr>
            <w:r>
              <w:rPr>
                <w:rFonts w:hint="eastAsia"/>
                <w:szCs w:val="21"/>
              </w:rPr>
              <w:t>Y</w:t>
            </w:r>
            <w:r>
              <w:rPr>
                <w:rFonts w:hint="eastAsia"/>
                <w:szCs w:val="21"/>
              </w:rPr>
              <w:t>＜</w:t>
            </w:r>
            <w:r>
              <w:rPr>
                <w:rFonts w:hint="eastAsia"/>
                <w:szCs w:val="21"/>
              </w:rPr>
              <w:t>300</w:t>
            </w:r>
          </w:p>
        </w:tc>
      </w:tr>
      <w:tr w:rsidR="00804BFE" w14:paraId="4197A32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69C106F"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2C2F1983" w14:textId="77777777" w:rsidR="00804BFE" w:rsidRDefault="00B12B32">
            <w:pPr>
              <w:widowControl/>
              <w:jc w:val="left"/>
              <w:rPr>
                <w:szCs w:val="21"/>
              </w:rPr>
            </w:pPr>
            <w:r>
              <w:rPr>
                <w:rFonts w:hint="eastAsia"/>
                <w:szCs w:val="21"/>
              </w:rPr>
              <w:t>资产总额（</w:t>
            </w:r>
            <w:r>
              <w:rPr>
                <w:rFonts w:hint="eastAsia"/>
                <w:szCs w:val="21"/>
              </w:rPr>
              <w:t>Z</w:t>
            </w:r>
            <w:r>
              <w:rPr>
                <w:rFonts w:hint="eastAsia"/>
                <w:szCs w:val="21"/>
              </w:rPr>
              <w:t>）</w:t>
            </w:r>
          </w:p>
        </w:tc>
        <w:tc>
          <w:tcPr>
            <w:tcW w:w="1134" w:type="dxa"/>
            <w:tcBorders>
              <w:top w:val="nil"/>
              <w:left w:val="nil"/>
              <w:bottom w:val="single" w:sz="4" w:space="0" w:color="auto"/>
              <w:right w:val="single" w:sz="4" w:space="0" w:color="auto"/>
            </w:tcBorders>
            <w:vAlign w:val="center"/>
          </w:tcPr>
          <w:p w14:paraId="25F2905B"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598BDC3" w14:textId="77777777" w:rsidR="00804BFE" w:rsidRDefault="00B12B32">
            <w:pPr>
              <w:widowControl/>
              <w:jc w:val="left"/>
              <w:rPr>
                <w:szCs w:val="21"/>
              </w:rPr>
            </w:pPr>
            <w:r>
              <w:rPr>
                <w:rFonts w:hint="eastAsia"/>
                <w:szCs w:val="21"/>
              </w:rPr>
              <w:t>5000</w:t>
            </w:r>
            <w:r>
              <w:rPr>
                <w:rFonts w:hint="eastAsia"/>
                <w:szCs w:val="21"/>
              </w:rPr>
              <w:t>≤</w:t>
            </w:r>
            <w:r>
              <w:rPr>
                <w:rFonts w:hint="eastAsia"/>
                <w:szCs w:val="21"/>
              </w:rPr>
              <w:t>Z</w:t>
            </w:r>
            <w:r>
              <w:rPr>
                <w:rFonts w:hint="eastAsia"/>
                <w:szCs w:val="21"/>
              </w:rPr>
              <w:t>＜</w:t>
            </w:r>
            <w:r>
              <w:rPr>
                <w:rFonts w:hint="eastAsia"/>
                <w:szCs w:val="21"/>
              </w:rPr>
              <w:t>80000</w:t>
            </w:r>
          </w:p>
        </w:tc>
        <w:tc>
          <w:tcPr>
            <w:tcW w:w="1570" w:type="dxa"/>
            <w:tcBorders>
              <w:top w:val="nil"/>
              <w:left w:val="nil"/>
              <w:bottom w:val="single" w:sz="4" w:space="0" w:color="auto"/>
              <w:right w:val="single" w:sz="4" w:space="0" w:color="auto"/>
            </w:tcBorders>
            <w:vAlign w:val="center"/>
          </w:tcPr>
          <w:p w14:paraId="2FB4BF5A"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Z</w:t>
            </w:r>
            <w:r>
              <w:rPr>
                <w:rFonts w:hint="eastAsia"/>
                <w:szCs w:val="21"/>
              </w:rPr>
              <w:t>＜</w:t>
            </w:r>
            <w:r>
              <w:rPr>
                <w:rFonts w:hint="eastAsia"/>
                <w:szCs w:val="21"/>
              </w:rPr>
              <w:t>5000</w:t>
            </w:r>
          </w:p>
        </w:tc>
        <w:tc>
          <w:tcPr>
            <w:tcW w:w="1009" w:type="dxa"/>
            <w:tcBorders>
              <w:top w:val="nil"/>
              <w:left w:val="nil"/>
              <w:bottom w:val="single" w:sz="4" w:space="0" w:color="auto"/>
              <w:right w:val="single" w:sz="4" w:space="0" w:color="auto"/>
            </w:tcBorders>
            <w:vAlign w:val="center"/>
          </w:tcPr>
          <w:p w14:paraId="441DAD8C" w14:textId="77777777" w:rsidR="00804BFE" w:rsidRDefault="00B12B32">
            <w:pPr>
              <w:widowControl/>
              <w:jc w:val="left"/>
              <w:rPr>
                <w:szCs w:val="21"/>
              </w:rPr>
            </w:pPr>
            <w:r>
              <w:rPr>
                <w:rFonts w:hint="eastAsia"/>
                <w:szCs w:val="21"/>
              </w:rPr>
              <w:t>Z</w:t>
            </w:r>
            <w:r>
              <w:rPr>
                <w:rFonts w:hint="eastAsia"/>
                <w:szCs w:val="21"/>
              </w:rPr>
              <w:t>＜</w:t>
            </w:r>
            <w:r>
              <w:rPr>
                <w:rFonts w:hint="eastAsia"/>
                <w:szCs w:val="21"/>
              </w:rPr>
              <w:t>300</w:t>
            </w:r>
          </w:p>
        </w:tc>
      </w:tr>
      <w:tr w:rsidR="00804BFE" w14:paraId="36D96BE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15A2FEE" w14:textId="77777777" w:rsidR="00804BFE" w:rsidRDefault="00B12B32">
            <w:pPr>
              <w:widowControl/>
              <w:ind w:firstLineChars="150" w:firstLine="315"/>
              <w:rPr>
                <w:szCs w:val="21"/>
              </w:rPr>
            </w:pPr>
            <w:r>
              <w:rPr>
                <w:rFonts w:hint="eastAsia"/>
                <w:szCs w:val="21"/>
              </w:rPr>
              <w:t>批发业</w:t>
            </w:r>
          </w:p>
        </w:tc>
        <w:tc>
          <w:tcPr>
            <w:tcW w:w="1701" w:type="dxa"/>
            <w:tcBorders>
              <w:top w:val="nil"/>
              <w:left w:val="nil"/>
              <w:bottom w:val="single" w:sz="4" w:space="0" w:color="auto"/>
              <w:right w:val="single" w:sz="4" w:space="0" w:color="auto"/>
            </w:tcBorders>
            <w:vAlign w:val="center"/>
          </w:tcPr>
          <w:p w14:paraId="2BEDC2D6"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5B584B81"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655583CE" w14:textId="77777777" w:rsidR="00804BFE" w:rsidRDefault="00B12B32">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200</w:t>
            </w:r>
          </w:p>
        </w:tc>
        <w:tc>
          <w:tcPr>
            <w:tcW w:w="1570" w:type="dxa"/>
            <w:tcBorders>
              <w:top w:val="nil"/>
              <w:left w:val="nil"/>
              <w:bottom w:val="single" w:sz="4" w:space="0" w:color="auto"/>
              <w:right w:val="single" w:sz="4" w:space="0" w:color="auto"/>
            </w:tcBorders>
            <w:vAlign w:val="center"/>
          </w:tcPr>
          <w:p w14:paraId="1CAE5DEA" w14:textId="77777777" w:rsidR="00804BFE" w:rsidRDefault="00B12B32">
            <w:pPr>
              <w:widowControl/>
              <w:jc w:val="left"/>
              <w:rPr>
                <w:szCs w:val="21"/>
              </w:rPr>
            </w:pPr>
            <w:r>
              <w:rPr>
                <w:rFonts w:hint="eastAsia"/>
                <w:szCs w:val="21"/>
              </w:rPr>
              <w:t>5</w:t>
            </w:r>
            <w:r>
              <w:rPr>
                <w:rFonts w:hint="eastAsia"/>
                <w:szCs w:val="21"/>
              </w:rPr>
              <w:t>≤</w:t>
            </w:r>
            <w:r>
              <w:rPr>
                <w:rFonts w:hint="eastAsia"/>
                <w:szCs w:val="21"/>
              </w:rPr>
              <w:t>X</w:t>
            </w:r>
            <w:r>
              <w:rPr>
                <w:rFonts w:hint="eastAsia"/>
                <w:szCs w:val="21"/>
              </w:rPr>
              <w:t>＜</w:t>
            </w:r>
            <w:r>
              <w:rPr>
                <w:rFonts w:hint="eastAsia"/>
                <w:szCs w:val="21"/>
              </w:rPr>
              <w:t>20</w:t>
            </w:r>
          </w:p>
        </w:tc>
        <w:tc>
          <w:tcPr>
            <w:tcW w:w="1009" w:type="dxa"/>
            <w:tcBorders>
              <w:top w:val="nil"/>
              <w:left w:val="nil"/>
              <w:bottom w:val="single" w:sz="4" w:space="0" w:color="auto"/>
              <w:right w:val="single" w:sz="4" w:space="0" w:color="auto"/>
            </w:tcBorders>
            <w:vAlign w:val="center"/>
          </w:tcPr>
          <w:p w14:paraId="685598F2" w14:textId="77777777" w:rsidR="00804BFE" w:rsidRDefault="00B12B32">
            <w:pPr>
              <w:widowControl/>
              <w:jc w:val="left"/>
              <w:rPr>
                <w:szCs w:val="21"/>
              </w:rPr>
            </w:pPr>
            <w:r>
              <w:rPr>
                <w:rFonts w:hint="eastAsia"/>
                <w:szCs w:val="21"/>
              </w:rPr>
              <w:t>X</w:t>
            </w:r>
            <w:r>
              <w:rPr>
                <w:rFonts w:hint="eastAsia"/>
                <w:szCs w:val="21"/>
              </w:rPr>
              <w:t>＜</w:t>
            </w:r>
            <w:r>
              <w:rPr>
                <w:rFonts w:hint="eastAsia"/>
                <w:szCs w:val="21"/>
              </w:rPr>
              <w:t>5</w:t>
            </w:r>
          </w:p>
        </w:tc>
      </w:tr>
      <w:tr w:rsidR="00804BFE" w14:paraId="7EDAB67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E0E7881"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1C31CE0C"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3DBA6C64"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33DCFD7D" w14:textId="77777777" w:rsidR="00804BFE" w:rsidRDefault="00B12B32">
            <w:pPr>
              <w:widowControl/>
              <w:jc w:val="left"/>
              <w:rPr>
                <w:szCs w:val="21"/>
              </w:rPr>
            </w:pPr>
            <w:r>
              <w:rPr>
                <w:rFonts w:hint="eastAsia"/>
                <w:szCs w:val="21"/>
              </w:rPr>
              <w:t>5000</w:t>
            </w:r>
            <w:r>
              <w:rPr>
                <w:rFonts w:hint="eastAsia"/>
                <w:szCs w:val="21"/>
              </w:rPr>
              <w:t>≤</w:t>
            </w:r>
            <w:r>
              <w:rPr>
                <w:rFonts w:hint="eastAsia"/>
                <w:szCs w:val="21"/>
              </w:rPr>
              <w:t>Y</w:t>
            </w:r>
            <w:r>
              <w:rPr>
                <w:rFonts w:hint="eastAsia"/>
                <w:szCs w:val="21"/>
              </w:rPr>
              <w:t>＜</w:t>
            </w:r>
            <w:r>
              <w:rPr>
                <w:rFonts w:hint="eastAsia"/>
                <w:szCs w:val="21"/>
              </w:rPr>
              <w:t>40000</w:t>
            </w:r>
          </w:p>
        </w:tc>
        <w:tc>
          <w:tcPr>
            <w:tcW w:w="1570" w:type="dxa"/>
            <w:tcBorders>
              <w:top w:val="nil"/>
              <w:left w:val="nil"/>
              <w:bottom w:val="single" w:sz="4" w:space="0" w:color="auto"/>
              <w:right w:val="single" w:sz="4" w:space="0" w:color="auto"/>
            </w:tcBorders>
            <w:vAlign w:val="center"/>
          </w:tcPr>
          <w:p w14:paraId="3FF570FD" w14:textId="77777777" w:rsidR="00804BFE" w:rsidRDefault="00B12B32">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5000</w:t>
            </w:r>
          </w:p>
        </w:tc>
        <w:tc>
          <w:tcPr>
            <w:tcW w:w="1009" w:type="dxa"/>
            <w:tcBorders>
              <w:top w:val="nil"/>
              <w:left w:val="nil"/>
              <w:bottom w:val="single" w:sz="4" w:space="0" w:color="auto"/>
              <w:right w:val="single" w:sz="4" w:space="0" w:color="auto"/>
            </w:tcBorders>
            <w:vAlign w:val="center"/>
          </w:tcPr>
          <w:p w14:paraId="45FC65D0"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1000</w:t>
            </w:r>
          </w:p>
        </w:tc>
      </w:tr>
      <w:tr w:rsidR="00804BFE" w14:paraId="0CB97D1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7973EF6" w14:textId="77777777" w:rsidR="00804BFE" w:rsidRDefault="00B12B32">
            <w:pPr>
              <w:widowControl/>
              <w:jc w:val="center"/>
              <w:rPr>
                <w:szCs w:val="21"/>
              </w:rPr>
            </w:pPr>
            <w:r>
              <w:rPr>
                <w:rFonts w:hint="eastAsia"/>
                <w:szCs w:val="21"/>
              </w:rPr>
              <w:t>零售业</w:t>
            </w:r>
          </w:p>
        </w:tc>
        <w:tc>
          <w:tcPr>
            <w:tcW w:w="1701" w:type="dxa"/>
            <w:tcBorders>
              <w:top w:val="nil"/>
              <w:left w:val="nil"/>
              <w:bottom w:val="single" w:sz="4" w:space="0" w:color="auto"/>
              <w:right w:val="single" w:sz="4" w:space="0" w:color="auto"/>
            </w:tcBorders>
            <w:vAlign w:val="center"/>
          </w:tcPr>
          <w:p w14:paraId="705738B5"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5D2773AF"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4D8DEB32" w14:textId="77777777" w:rsidR="00804BFE" w:rsidRDefault="00B12B32">
            <w:pPr>
              <w:widowControl/>
              <w:jc w:val="left"/>
              <w:rPr>
                <w:szCs w:val="21"/>
              </w:rPr>
            </w:pPr>
            <w:r>
              <w:rPr>
                <w:rFonts w:hint="eastAsia"/>
                <w:szCs w:val="21"/>
              </w:rPr>
              <w:t>50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5884C936"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50</w:t>
            </w:r>
          </w:p>
        </w:tc>
        <w:tc>
          <w:tcPr>
            <w:tcW w:w="1009" w:type="dxa"/>
            <w:tcBorders>
              <w:top w:val="nil"/>
              <w:left w:val="nil"/>
              <w:bottom w:val="single" w:sz="4" w:space="0" w:color="auto"/>
              <w:right w:val="single" w:sz="4" w:space="0" w:color="auto"/>
            </w:tcBorders>
            <w:vAlign w:val="center"/>
          </w:tcPr>
          <w:p w14:paraId="7927F39B"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r w:rsidR="00804BFE" w14:paraId="14025FD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300B7E4"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0D9B8C2F"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235D9F33"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59B11CE0" w14:textId="77777777" w:rsidR="00804BFE" w:rsidRDefault="00B12B32">
            <w:pPr>
              <w:widowControl/>
              <w:jc w:val="left"/>
              <w:rPr>
                <w:szCs w:val="21"/>
              </w:rPr>
            </w:pPr>
            <w:r>
              <w:rPr>
                <w:rFonts w:hint="eastAsia"/>
                <w:szCs w:val="21"/>
              </w:rPr>
              <w:t>500</w:t>
            </w:r>
            <w:r>
              <w:rPr>
                <w:rFonts w:hint="eastAsia"/>
                <w:szCs w:val="21"/>
              </w:rPr>
              <w:t>≤</w:t>
            </w:r>
            <w:r>
              <w:rPr>
                <w:rFonts w:hint="eastAsia"/>
                <w:szCs w:val="21"/>
              </w:rPr>
              <w:t>Y</w:t>
            </w:r>
            <w:r>
              <w:rPr>
                <w:rFonts w:hint="eastAsia"/>
                <w:szCs w:val="21"/>
              </w:rPr>
              <w:t>＜</w:t>
            </w:r>
            <w:r>
              <w:rPr>
                <w:rFonts w:hint="eastAsia"/>
                <w:szCs w:val="21"/>
              </w:rPr>
              <w:t>20000</w:t>
            </w:r>
          </w:p>
        </w:tc>
        <w:tc>
          <w:tcPr>
            <w:tcW w:w="1570" w:type="dxa"/>
            <w:tcBorders>
              <w:top w:val="nil"/>
              <w:left w:val="nil"/>
              <w:bottom w:val="single" w:sz="4" w:space="0" w:color="auto"/>
              <w:right w:val="single" w:sz="4" w:space="0" w:color="auto"/>
            </w:tcBorders>
            <w:vAlign w:val="center"/>
          </w:tcPr>
          <w:p w14:paraId="7AADA3CC"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500</w:t>
            </w:r>
          </w:p>
        </w:tc>
        <w:tc>
          <w:tcPr>
            <w:tcW w:w="1009" w:type="dxa"/>
            <w:tcBorders>
              <w:top w:val="nil"/>
              <w:left w:val="nil"/>
              <w:bottom w:val="single" w:sz="4" w:space="0" w:color="auto"/>
              <w:right w:val="single" w:sz="4" w:space="0" w:color="auto"/>
            </w:tcBorders>
            <w:vAlign w:val="center"/>
          </w:tcPr>
          <w:p w14:paraId="7271D4EC"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1C8B674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A23898E" w14:textId="77777777" w:rsidR="00804BFE" w:rsidRDefault="00B12B32">
            <w:pPr>
              <w:widowControl/>
              <w:jc w:val="center"/>
              <w:rPr>
                <w:szCs w:val="21"/>
              </w:rPr>
            </w:pPr>
            <w:r>
              <w:rPr>
                <w:rFonts w:hint="eastAsia"/>
                <w:szCs w:val="21"/>
              </w:rPr>
              <w:t>交通运输业</w:t>
            </w:r>
          </w:p>
        </w:tc>
        <w:tc>
          <w:tcPr>
            <w:tcW w:w="1701" w:type="dxa"/>
            <w:tcBorders>
              <w:top w:val="nil"/>
              <w:left w:val="nil"/>
              <w:bottom w:val="single" w:sz="4" w:space="0" w:color="auto"/>
              <w:right w:val="single" w:sz="4" w:space="0" w:color="auto"/>
            </w:tcBorders>
            <w:vAlign w:val="center"/>
          </w:tcPr>
          <w:p w14:paraId="0060ED3F"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217A4981"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6B629581"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400E7491" w14:textId="77777777" w:rsidR="00804BFE" w:rsidRDefault="00B12B32">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059ABE83" w14:textId="77777777" w:rsidR="00804BFE" w:rsidRDefault="00B12B32">
            <w:pPr>
              <w:widowControl/>
              <w:jc w:val="left"/>
              <w:rPr>
                <w:szCs w:val="21"/>
              </w:rPr>
            </w:pPr>
            <w:r>
              <w:rPr>
                <w:rFonts w:hint="eastAsia"/>
                <w:szCs w:val="21"/>
              </w:rPr>
              <w:t>X</w:t>
            </w:r>
            <w:r>
              <w:rPr>
                <w:rFonts w:hint="eastAsia"/>
                <w:szCs w:val="21"/>
              </w:rPr>
              <w:t>＜</w:t>
            </w:r>
            <w:r>
              <w:rPr>
                <w:rFonts w:hint="eastAsia"/>
                <w:szCs w:val="21"/>
              </w:rPr>
              <w:t>20</w:t>
            </w:r>
          </w:p>
        </w:tc>
      </w:tr>
      <w:tr w:rsidR="00804BFE" w14:paraId="3EF3FF4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B05F7C5"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1EFF0667"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38A55BFC"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3AC69FB9" w14:textId="77777777" w:rsidR="00804BFE" w:rsidRDefault="00B12B32">
            <w:pPr>
              <w:widowControl/>
              <w:jc w:val="left"/>
              <w:rPr>
                <w:szCs w:val="21"/>
              </w:rPr>
            </w:pPr>
            <w:r>
              <w:rPr>
                <w:rFonts w:hint="eastAsia"/>
                <w:szCs w:val="21"/>
              </w:rPr>
              <w:t>3000</w:t>
            </w:r>
            <w:r>
              <w:rPr>
                <w:rFonts w:hint="eastAsia"/>
                <w:szCs w:val="21"/>
              </w:rPr>
              <w:t>≤</w:t>
            </w:r>
            <w:r>
              <w:rPr>
                <w:rFonts w:hint="eastAsia"/>
                <w:szCs w:val="21"/>
              </w:rPr>
              <w:t>Y</w:t>
            </w:r>
            <w:r>
              <w:rPr>
                <w:rFonts w:hint="eastAsia"/>
                <w:szCs w:val="21"/>
              </w:rPr>
              <w:t>＜</w:t>
            </w:r>
            <w:r>
              <w:rPr>
                <w:rFonts w:hint="eastAsia"/>
                <w:szCs w:val="21"/>
              </w:rPr>
              <w:t>30000</w:t>
            </w:r>
          </w:p>
        </w:tc>
        <w:tc>
          <w:tcPr>
            <w:tcW w:w="1570" w:type="dxa"/>
            <w:tcBorders>
              <w:top w:val="nil"/>
              <w:left w:val="nil"/>
              <w:bottom w:val="single" w:sz="4" w:space="0" w:color="auto"/>
              <w:right w:val="single" w:sz="4" w:space="0" w:color="auto"/>
            </w:tcBorders>
            <w:vAlign w:val="center"/>
          </w:tcPr>
          <w:p w14:paraId="70EA597D" w14:textId="77777777" w:rsidR="00804BFE" w:rsidRDefault="00B12B32">
            <w:pPr>
              <w:widowControl/>
              <w:jc w:val="left"/>
              <w:rPr>
                <w:szCs w:val="21"/>
              </w:rPr>
            </w:pPr>
            <w:r>
              <w:rPr>
                <w:rFonts w:hint="eastAsia"/>
                <w:szCs w:val="21"/>
              </w:rPr>
              <w:t>200</w:t>
            </w:r>
            <w:r>
              <w:rPr>
                <w:rFonts w:hint="eastAsia"/>
                <w:szCs w:val="21"/>
              </w:rPr>
              <w:t>≤</w:t>
            </w:r>
            <w:r>
              <w:rPr>
                <w:rFonts w:hint="eastAsia"/>
                <w:szCs w:val="21"/>
              </w:rPr>
              <w:t>Y</w:t>
            </w:r>
            <w:r>
              <w:rPr>
                <w:rFonts w:hint="eastAsia"/>
                <w:szCs w:val="21"/>
              </w:rPr>
              <w:t>＜</w:t>
            </w:r>
            <w:r>
              <w:rPr>
                <w:rFonts w:hint="eastAsia"/>
                <w:szCs w:val="21"/>
              </w:rPr>
              <w:t>3000</w:t>
            </w:r>
          </w:p>
        </w:tc>
        <w:tc>
          <w:tcPr>
            <w:tcW w:w="1009" w:type="dxa"/>
            <w:tcBorders>
              <w:top w:val="nil"/>
              <w:left w:val="nil"/>
              <w:bottom w:val="single" w:sz="4" w:space="0" w:color="auto"/>
              <w:right w:val="single" w:sz="4" w:space="0" w:color="auto"/>
            </w:tcBorders>
            <w:vAlign w:val="center"/>
          </w:tcPr>
          <w:p w14:paraId="69781614" w14:textId="77777777" w:rsidR="00804BFE" w:rsidRDefault="00B12B32">
            <w:pPr>
              <w:widowControl/>
              <w:jc w:val="left"/>
              <w:rPr>
                <w:szCs w:val="21"/>
              </w:rPr>
            </w:pPr>
            <w:r>
              <w:rPr>
                <w:rFonts w:hint="eastAsia"/>
                <w:szCs w:val="21"/>
              </w:rPr>
              <w:t>Y</w:t>
            </w:r>
            <w:r>
              <w:rPr>
                <w:rFonts w:hint="eastAsia"/>
                <w:szCs w:val="21"/>
              </w:rPr>
              <w:t>＜</w:t>
            </w:r>
            <w:r>
              <w:rPr>
                <w:rFonts w:hint="eastAsia"/>
                <w:szCs w:val="21"/>
              </w:rPr>
              <w:t>200</w:t>
            </w:r>
          </w:p>
        </w:tc>
      </w:tr>
      <w:tr w:rsidR="00804BFE" w14:paraId="4CA9F62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194B32A" w14:textId="77777777" w:rsidR="00804BFE" w:rsidRDefault="00B12B32">
            <w:pPr>
              <w:widowControl/>
              <w:jc w:val="center"/>
              <w:rPr>
                <w:szCs w:val="21"/>
              </w:rPr>
            </w:pPr>
            <w:r>
              <w:rPr>
                <w:rFonts w:hint="eastAsia"/>
                <w:szCs w:val="21"/>
              </w:rPr>
              <w:t>仓储业</w:t>
            </w:r>
          </w:p>
        </w:tc>
        <w:tc>
          <w:tcPr>
            <w:tcW w:w="1701" w:type="dxa"/>
            <w:tcBorders>
              <w:top w:val="nil"/>
              <w:left w:val="nil"/>
              <w:bottom w:val="single" w:sz="4" w:space="0" w:color="auto"/>
              <w:right w:val="single" w:sz="4" w:space="0" w:color="auto"/>
            </w:tcBorders>
            <w:vAlign w:val="center"/>
          </w:tcPr>
          <w:p w14:paraId="30AA1578"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080673D0"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7A95B685"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200</w:t>
            </w:r>
          </w:p>
        </w:tc>
        <w:tc>
          <w:tcPr>
            <w:tcW w:w="1570" w:type="dxa"/>
            <w:tcBorders>
              <w:top w:val="nil"/>
              <w:left w:val="nil"/>
              <w:bottom w:val="single" w:sz="4" w:space="0" w:color="auto"/>
              <w:right w:val="single" w:sz="4" w:space="0" w:color="auto"/>
            </w:tcBorders>
            <w:vAlign w:val="center"/>
          </w:tcPr>
          <w:p w14:paraId="5C8802DA" w14:textId="77777777" w:rsidR="00804BFE" w:rsidRDefault="00B12B32">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68E24CD2" w14:textId="77777777" w:rsidR="00804BFE" w:rsidRDefault="00B12B32">
            <w:pPr>
              <w:widowControl/>
              <w:jc w:val="left"/>
              <w:rPr>
                <w:szCs w:val="21"/>
              </w:rPr>
            </w:pPr>
            <w:r>
              <w:rPr>
                <w:rFonts w:hint="eastAsia"/>
                <w:szCs w:val="21"/>
              </w:rPr>
              <w:t>X</w:t>
            </w:r>
            <w:r>
              <w:rPr>
                <w:rFonts w:hint="eastAsia"/>
                <w:szCs w:val="21"/>
              </w:rPr>
              <w:t>＜</w:t>
            </w:r>
            <w:r>
              <w:rPr>
                <w:rFonts w:hint="eastAsia"/>
                <w:szCs w:val="21"/>
              </w:rPr>
              <w:t>20</w:t>
            </w:r>
          </w:p>
        </w:tc>
      </w:tr>
      <w:tr w:rsidR="00804BFE" w14:paraId="4D6A2BE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F54CBD3"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631C2415"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49A12FF1"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47B9031F" w14:textId="77777777" w:rsidR="00804BFE" w:rsidRDefault="00B12B32">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30000</w:t>
            </w:r>
          </w:p>
        </w:tc>
        <w:tc>
          <w:tcPr>
            <w:tcW w:w="1570" w:type="dxa"/>
            <w:tcBorders>
              <w:top w:val="nil"/>
              <w:left w:val="nil"/>
              <w:bottom w:val="single" w:sz="4" w:space="0" w:color="auto"/>
              <w:right w:val="single" w:sz="4" w:space="0" w:color="auto"/>
            </w:tcBorders>
            <w:vAlign w:val="center"/>
          </w:tcPr>
          <w:p w14:paraId="1FB99C8C"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2EB769FF"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3FF197A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D226B8B" w14:textId="77777777" w:rsidR="00804BFE" w:rsidRDefault="00B12B32">
            <w:pPr>
              <w:widowControl/>
              <w:jc w:val="center"/>
              <w:rPr>
                <w:szCs w:val="21"/>
              </w:rPr>
            </w:pPr>
            <w:r>
              <w:rPr>
                <w:rFonts w:hint="eastAsia"/>
                <w:szCs w:val="21"/>
              </w:rPr>
              <w:t>邮政业</w:t>
            </w:r>
          </w:p>
        </w:tc>
        <w:tc>
          <w:tcPr>
            <w:tcW w:w="1701" w:type="dxa"/>
            <w:tcBorders>
              <w:top w:val="nil"/>
              <w:left w:val="nil"/>
              <w:bottom w:val="single" w:sz="4" w:space="0" w:color="auto"/>
              <w:right w:val="single" w:sz="4" w:space="0" w:color="auto"/>
            </w:tcBorders>
            <w:vAlign w:val="center"/>
          </w:tcPr>
          <w:p w14:paraId="2C84A9A9"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786D7D1A"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1B653DF1"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160604D2" w14:textId="77777777" w:rsidR="00804BFE" w:rsidRDefault="00B12B32">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7FF39D97" w14:textId="77777777" w:rsidR="00804BFE" w:rsidRDefault="00B12B32">
            <w:pPr>
              <w:widowControl/>
              <w:jc w:val="left"/>
              <w:rPr>
                <w:szCs w:val="21"/>
              </w:rPr>
            </w:pPr>
            <w:r>
              <w:rPr>
                <w:rFonts w:hint="eastAsia"/>
                <w:szCs w:val="21"/>
              </w:rPr>
              <w:t>X</w:t>
            </w:r>
            <w:r>
              <w:rPr>
                <w:rFonts w:hint="eastAsia"/>
                <w:szCs w:val="21"/>
              </w:rPr>
              <w:t>＜</w:t>
            </w:r>
            <w:r>
              <w:rPr>
                <w:rFonts w:hint="eastAsia"/>
                <w:szCs w:val="21"/>
              </w:rPr>
              <w:t>20</w:t>
            </w:r>
          </w:p>
        </w:tc>
      </w:tr>
      <w:tr w:rsidR="00804BFE" w14:paraId="74C256B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252B303"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29AA446C"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040F9DE8"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629895F" w14:textId="77777777" w:rsidR="00804BFE" w:rsidRDefault="00B12B32">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30000</w:t>
            </w:r>
          </w:p>
        </w:tc>
        <w:tc>
          <w:tcPr>
            <w:tcW w:w="1570" w:type="dxa"/>
            <w:tcBorders>
              <w:top w:val="nil"/>
              <w:left w:val="nil"/>
              <w:bottom w:val="single" w:sz="4" w:space="0" w:color="auto"/>
              <w:right w:val="single" w:sz="4" w:space="0" w:color="auto"/>
            </w:tcBorders>
            <w:vAlign w:val="center"/>
          </w:tcPr>
          <w:p w14:paraId="6287F546"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14D970A0"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76EEC1F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E853A83" w14:textId="77777777" w:rsidR="00804BFE" w:rsidRDefault="00B12B32">
            <w:pPr>
              <w:widowControl/>
              <w:jc w:val="center"/>
              <w:rPr>
                <w:szCs w:val="21"/>
              </w:rPr>
            </w:pPr>
            <w:r>
              <w:rPr>
                <w:rFonts w:hint="eastAsia"/>
                <w:szCs w:val="21"/>
              </w:rPr>
              <w:t>住宿业</w:t>
            </w:r>
          </w:p>
        </w:tc>
        <w:tc>
          <w:tcPr>
            <w:tcW w:w="1701" w:type="dxa"/>
            <w:tcBorders>
              <w:top w:val="nil"/>
              <w:left w:val="nil"/>
              <w:bottom w:val="single" w:sz="4" w:space="0" w:color="auto"/>
              <w:right w:val="single" w:sz="4" w:space="0" w:color="auto"/>
            </w:tcBorders>
            <w:vAlign w:val="center"/>
          </w:tcPr>
          <w:p w14:paraId="3822AEFF"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25A04CB2"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11AB1D43"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6C8E4996"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29A9ECD0"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r w:rsidR="00804BFE" w14:paraId="64FEC10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0955D0E"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3D1FC105"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063CBBFB"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3043385" w14:textId="77777777" w:rsidR="00804BFE" w:rsidRDefault="00B12B32">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33395D05"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3AB24B47"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4EA87F2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C40FCE5" w14:textId="77777777" w:rsidR="00804BFE" w:rsidRDefault="00B12B32">
            <w:pPr>
              <w:widowControl/>
              <w:jc w:val="center"/>
              <w:rPr>
                <w:szCs w:val="21"/>
              </w:rPr>
            </w:pPr>
            <w:r>
              <w:rPr>
                <w:rFonts w:hint="eastAsia"/>
                <w:szCs w:val="21"/>
              </w:rPr>
              <w:t>餐饮业</w:t>
            </w:r>
          </w:p>
        </w:tc>
        <w:tc>
          <w:tcPr>
            <w:tcW w:w="1701" w:type="dxa"/>
            <w:tcBorders>
              <w:top w:val="nil"/>
              <w:left w:val="nil"/>
              <w:bottom w:val="single" w:sz="4" w:space="0" w:color="auto"/>
              <w:right w:val="single" w:sz="4" w:space="0" w:color="auto"/>
            </w:tcBorders>
            <w:vAlign w:val="center"/>
          </w:tcPr>
          <w:p w14:paraId="0432A99F"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26A1F6BB"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2E831FBA"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7764FA75"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77E95D2D"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r w:rsidR="00804BFE" w14:paraId="4F50E7B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1230C75"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28A19FB3"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5B785C89"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3382CAB0" w14:textId="77777777" w:rsidR="00804BFE" w:rsidRDefault="00B12B32">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3BA69063"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7FFE069E"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44A334F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DD71FBD" w14:textId="77777777" w:rsidR="00804BFE" w:rsidRDefault="00B12B32">
            <w:pPr>
              <w:widowControl/>
              <w:jc w:val="center"/>
              <w:rPr>
                <w:szCs w:val="21"/>
              </w:rPr>
            </w:pPr>
            <w:r>
              <w:rPr>
                <w:rFonts w:hint="eastAsia"/>
                <w:szCs w:val="21"/>
              </w:rPr>
              <w:t>信息传输业</w:t>
            </w:r>
          </w:p>
        </w:tc>
        <w:tc>
          <w:tcPr>
            <w:tcW w:w="1701" w:type="dxa"/>
            <w:tcBorders>
              <w:top w:val="nil"/>
              <w:left w:val="nil"/>
              <w:bottom w:val="single" w:sz="4" w:space="0" w:color="auto"/>
              <w:right w:val="single" w:sz="4" w:space="0" w:color="auto"/>
            </w:tcBorders>
            <w:vAlign w:val="center"/>
          </w:tcPr>
          <w:p w14:paraId="70E98CF1"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4AD10059"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4F07277B"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2000</w:t>
            </w:r>
          </w:p>
        </w:tc>
        <w:tc>
          <w:tcPr>
            <w:tcW w:w="1570" w:type="dxa"/>
            <w:tcBorders>
              <w:top w:val="nil"/>
              <w:left w:val="nil"/>
              <w:bottom w:val="single" w:sz="4" w:space="0" w:color="auto"/>
              <w:right w:val="single" w:sz="4" w:space="0" w:color="auto"/>
            </w:tcBorders>
            <w:vAlign w:val="center"/>
          </w:tcPr>
          <w:p w14:paraId="608268A8"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05F5E01C"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r w:rsidR="00804BFE" w14:paraId="642B7C2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432BFD1"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69F58C97"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0C1F6AA1"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2C4A59F0" w14:textId="77777777" w:rsidR="00804BFE" w:rsidRDefault="00B12B32">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100000</w:t>
            </w:r>
          </w:p>
        </w:tc>
        <w:tc>
          <w:tcPr>
            <w:tcW w:w="1570" w:type="dxa"/>
            <w:tcBorders>
              <w:top w:val="nil"/>
              <w:left w:val="nil"/>
              <w:bottom w:val="single" w:sz="4" w:space="0" w:color="auto"/>
              <w:right w:val="single" w:sz="4" w:space="0" w:color="auto"/>
            </w:tcBorders>
            <w:vAlign w:val="center"/>
          </w:tcPr>
          <w:p w14:paraId="3B690F8C"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48865303"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56A4524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34774E7" w14:textId="77777777" w:rsidR="00804BFE" w:rsidRDefault="00B12B32">
            <w:pPr>
              <w:widowControl/>
              <w:jc w:val="center"/>
              <w:rPr>
                <w:szCs w:val="21"/>
              </w:rPr>
            </w:pPr>
            <w:r>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175CC8B7"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5D8CE5A0"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01522078"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46B439F1"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0B1F9BAF"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r w:rsidR="00804BFE" w14:paraId="61E26A5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8F649FB"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1B81259C"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448C9C3A"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1522CA4" w14:textId="77777777" w:rsidR="00804BFE" w:rsidRDefault="00B12B32">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28878C09" w14:textId="77777777" w:rsidR="00804BFE" w:rsidRDefault="00B12B32">
            <w:pPr>
              <w:widowControl/>
              <w:jc w:val="left"/>
              <w:rPr>
                <w:szCs w:val="21"/>
              </w:rPr>
            </w:pPr>
            <w:r>
              <w:rPr>
                <w:rFonts w:hint="eastAsia"/>
                <w:szCs w:val="21"/>
              </w:rPr>
              <w:t>50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731403CB" w14:textId="77777777" w:rsidR="00804BFE" w:rsidRDefault="00B12B32">
            <w:pPr>
              <w:widowControl/>
              <w:jc w:val="left"/>
              <w:rPr>
                <w:szCs w:val="21"/>
              </w:rPr>
            </w:pPr>
            <w:r>
              <w:rPr>
                <w:rFonts w:hint="eastAsia"/>
                <w:szCs w:val="21"/>
              </w:rPr>
              <w:t>Y</w:t>
            </w:r>
            <w:r>
              <w:rPr>
                <w:rFonts w:hint="eastAsia"/>
                <w:szCs w:val="21"/>
              </w:rPr>
              <w:t>＜</w:t>
            </w:r>
            <w:r>
              <w:rPr>
                <w:rFonts w:hint="eastAsia"/>
                <w:szCs w:val="21"/>
              </w:rPr>
              <w:t>50</w:t>
            </w:r>
          </w:p>
        </w:tc>
      </w:tr>
      <w:tr w:rsidR="00804BFE" w14:paraId="7B6D19B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617A071" w14:textId="77777777" w:rsidR="00804BFE" w:rsidRDefault="00B12B32">
            <w:pPr>
              <w:widowControl/>
              <w:jc w:val="center"/>
              <w:rPr>
                <w:szCs w:val="21"/>
              </w:rPr>
            </w:pPr>
            <w:r>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1372F867"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3CB049BB"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52095B42" w14:textId="77777777" w:rsidR="00804BFE" w:rsidRDefault="00B12B32">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200000</w:t>
            </w:r>
          </w:p>
        </w:tc>
        <w:tc>
          <w:tcPr>
            <w:tcW w:w="1570" w:type="dxa"/>
            <w:tcBorders>
              <w:top w:val="nil"/>
              <w:left w:val="nil"/>
              <w:bottom w:val="single" w:sz="4" w:space="0" w:color="auto"/>
              <w:right w:val="single" w:sz="4" w:space="0" w:color="auto"/>
            </w:tcBorders>
            <w:vAlign w:val="center"/>
          </w:tcPr>
          <w:p w14:paraId="4BFEC207"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07665239"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100</w:t>
            </w:r>
          </w:p>
        </w:tc>
      </w:tr>
      <w:tr w:rsidR="00804BFE" w14:paraId="5A3C6A4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380667C"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0FE87732" w14:textId="77777777" w:rsidR="00804BFE" w:rsidRDefault="00B12B32">
            <w:pPr>
              <w:widowControl/>
              <w:jc w:val="left"/>
              <w:rPr>
                <w:szCs w:val="21"/>
              </w:rPr>
            </w:pPr>
            <w:r>
              <w:rPr>
                <w:rFonts w:hint="eastAsia"/>
                <w:szCs w:val="21"/>
              </w:rPr>
              <w:t>资产总额（</w:t>
            </w:r>
            <w:r>
              <w:rPr>
                <w:rFonts w:hint="eastAsia"/>
                <w:szCs w:val="21"/>
              </w:rPr>
              <w:t>Z</w:t>
            </w:r>
            <w:r>
              <w:rPr>
                <w:rFonts w:hint="eastAsia"/>
                <w:szCs w:val="21"/>
              </w:rPr>
              <w:t>）</w:t>
            </w:r>
          </w:p>
        </w:tc>
        <w:tc>
          <w:tcPr>
            <w:tcW w:w="1134" w:type="dxa"/>
            <w:tcBorders>
              <w:top w:val="nil"/>
              <w:left w:val="nil"/>
              <w:bottom w:val="single" w:sz="4" w:space="0" w:color="auto"/>
              <w:right w:val="single" w:sz="4" w:space="0" w:color="auto"/>
            </w:tcBorders>
            <w:vAlign w:val="center"/>
          </w:tcPr>
          <w:p w14:paraId="64316BF7"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5707C26A" w14:textId="77777777" w:rsidR="00804BFE" w:rsidRDefault="00B12B32">
            <w:pPr>
              <w:widowControl/>
              <w:jc w:val="left"/>
              <w:rPr>
                <w:szCs w:val="21"/>
              </w:rPr>
            </w:pPr>
            <w:r>
              <w:rPr>
                <w:rFonts w:hint="eastAsia"/>
                <w:szCs w:val="21"/>
              </w:rPr>
              <w:t>5000</w:t>
            </w:r>
            <w:r>
              <w:rPr>
                <w:rFonts w:hint="eastAsia"/>
                <w:szCs w:val="21"/>
              </w:rPr>
              <w:t>≤</w:t>
            </w:r>
            <w:r>
              <w:rPr>
                <w:rFonts w:hint="eastAsia"/>
                <w:szCs w:val="21"/>
              </w:rPr>
              <w:t>Z</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5FBA349F" w14:textId="77777777" w:rsidR="00804BFE" w:rsidRDefault="00B12B32">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5000</w:t>
            </w:r>
          </w:p>
        </w:tc>
        <w:tc>
          <w:tcPr>
            <w:tcW w:w="1009" w:type="dxa"/>
            <w:tcBorders>
              <w:top w:val="nil"/>
              <w:left w:val="nil"/>
              <w:bottom w:val="single" w:sz="4" w:space="0" w:color="auto"/>
              <w:right w:val="single" w:sz="4" w:space="0" w:color="auto"/>
            </w:tcBorders>
            <w:vAlign w:val="center"/>
          </w:tcPr>
          <w:p w14:paraId="0581A8FB" w14:textId="77777777" w:rsidR="00804BFE" w:rsidRDefault="00B12B32">
            <w:pPr>
              <w:widowControl/>
              <w:jc w:val="left"/>
              <w:rPr>
                <w:szCs w:val="21"/>
              </w:rPr>
            </w:pPr>
            <w:r>
              <w:rPr>
                <w:rFonts w:hint="eastAsia"/>
                <w:szCs w:val="21"/>
              </w:rPr>
              <w:t>Y</w:t>
            </w:r>
            <w:r>
              <w:rPr>
                <w:rFonts w:hint="eastAsia"/>
                <w:szCs w:val="21"/>
              </w:rPr>
              <w:t>＜</w:t>
            </w:r>
            <w:r>
              <w:rPr>
                <w:rFonts w:hint="eastAsia"/>
                <w:szCs w:val="21"/>
              </w:rPr>
              <w:t>2000</w:t>
            </w:r>
          </w:p>
        </w:tc>
      </w:tr>
      <w:tr w:rsidR="00804BFE" w14:paraId="2D23573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AC59EAC" w14:textId="77777777" w:rsidR="00804BFE" w:rsidRDefault="00B12B32">
            <w:pPr>
              <w:widowControl/>
              <w:jc w:val="center"/>
              <w:rPr>
                <w:szCs w:val="21"/>
              </w:rPr>
            </w:pPr>
            <w:r>
              <w:rPr>
                <w:rFonts w:hint="eastAsia"/>
                <w:szCs w:val="21"/>
              </w:rPr>
              <w:t>物业管理</w:t>
            </w:r>
          </w:p>
        </w:tc>
        <w:tc>
          <w:tcPr>
            <w:tcW w:w="1701" w:type="dxa"/>
            <w:tcBorders>
              <w:top w:val="nil"/>
              <w:left w:val="nil"/>
              <w:bottom w:val="single" w:sz="4" w:space="0" w:color="auto"/>
              <w:right w:val="single" w:sz="4" w:space="0" w:color="auto"/>
            </w:tcBorders>
            <w:vAlign w:val="center"/>
          </w:tcPr>
          <w:p w14:paraId="6A6522DE"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44F79E8D"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6A8A6362" w14:textId="77777777" w:rsidR="00804BFE" w:rsidRDefault="00B12B32">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5A139079"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3B9A650C"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100</w:t>
            </w:r>
          </w:p>
        </w:tc>
      </w:tr>
      <w:tr w:rsidR="00804BFE" w14:paraId="3A44D15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FD51133"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6C01AAEA" w14:textId="77777777" w:rsidR="00804BFE" w:rsidRDefault="00B12B32">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1706C799"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7A240455" w14:textId="77777777" w:rsidR="00804BFE" w:rsidRDefault="00B12B32">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5000</w:t>
            </w:r>
          </w:p>
        </w:tc>
        <w:tc>
          <w:tcPr>
            <w:tcW w:w="1570" w:type="dxa"/>
            <w:tcBorders>
              <w:top w:val="nil"/>
              <w:left w:val="nil"/>
              <w:bottom w:val="single" w:sz="4" w:space="0" w:color="auto"/>
              <w:right w:val="single" w:sz="4" w:space="0" w:color="auto"/>
            </w:tcBorders>
            <w:vAlign w:val="center"/>
          </w:tcPr>
          <w:p w14:paraId="52C72338" w14:textId="77777777" w:rsidR="00804BFE" w:rsidRDefault="00B12B32">
            <w:pPr>
              <w:widowControl/>
              <w:jc w:val="left"/>
              <w:rPr>
                <w:szCs w:val="21"/>
              </w:rPr>
            </w:pPr>
            <w:r>
              <w:rPr>
                <w:rFonts w:hint="eastAsia"/>
                <w:szCs w:val="21"/>
              </w:rPr>
              <w:t>500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3C9EFC60" w14:textId="77777777" w:rsidR="00804BFE" w:rsidRDefault="00B12B32">
            <w:pPr>
              <w:widowControl/>
              <w:jc w:val="left"/>
              <w:rPr>
                <w:szCs w:val="21"/>
              </w:rPr>
            </w:pPr>
            <w:r>
              <w:rPr>
                <w:rFonts w:hint="eastAsia"/>
                <w:szCs w:val="21"/>
              </w:rPr>
              <w:t>Y</w:t>
            </w:r>
            <w:r>
              <w:rPr>
                <w:rFonts w:hint="eastAsia"/>
                <w:szCs w:val="21"/>
              </w:rPr>
              <w:t>＜</w:t>
            </w:r>
            <w:r>
              <w:rPr>
                <w:rFonts w:hint="eastAsia"/>
                <w:szCs w:val="21"/>
              </w:rPr>
              <w:t>500</w:t>
            </w:r>
          </w:p>
        </w:tc>
      </w:tr>
      <w:tr w:rsidR="00804BFE" w14:paraId="3E12AB7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D1F7747" w14:textId="77777777" w:rsidR="00804BFE" w:rsidRDefault="00B12B32">
            <w:pPr>
              <w:widowControl/>
              <w:jc w:val="center"/>
              <w:rPr>
                <w:szCs w:val="21"/>
              </w:rPr>
            </w:pPr>
            <w:r>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3B2FD0FC"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3471267E"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73DE8C88"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3BC238AA"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2504A3F5"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r w:rsidR="00804BFE" w14:paraId="14422F4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D480C27" w14:textId="77777777" w:rsidR="00804BFE" w:rsidRDefault="00804BFE">
            <w:pPr>
              <w:widowControl/>
              <w:jc w:val="left"/>
              <w:rPr>
                <w:szCs w:val="21"/>
              </w:rPr>
            </w:pPr>
          </w:p>
        </w:tc>
        <w:tc>
          <w:tcPr>
            <w:tcW w:w="1701" w:type="dxa"/>
            <w:tcBorders>
              <w:top w:val="nil"/>
              <w:left w:val="nil"/>
              <w:bottom w:val="single" w:sz="4" w:space="0" w:color="auto"/>
              <w:right w:val="single" w:sz="4" w:space="0" w:color="auto"/>
            </w:tcBorders>
            <w:vAlign w:val="center"/>
          </w:tcPr>
          <w:p w14:paraId="000728E9" w14:textId="77777777" w:rsidR="00804BFE" w:rsidRDefault="00B12B32">
            <w:pPr>
              <w:widowControl/>
              <w:jc w:val="left"/>
              <w:rPr>
                <w:szCs w:val="21"/>
              </w:rPr>
            </w:pPr>
            <w:r>
              <w:rPr>
                <w:rFonts w:hint="eastAsia"/>
                <w:szCs w:val="21"/>
              </w:rPr>
              <w:t>资产总额（</w:t>
            </w:r>
            <w:r>
              <w:rPr>
                <w:rFonts w:hint="eastAsia"/>
                <w:szCs w:val="21"/>
              </w:rPr>
              <w:t>Z</w:t>
            </w:r>
            <w:r>
              <w:rPr>
                <w:rFonts w:hint="eastAsia"/>
                <w:szCs w:val="21"/>
              </w:rPr>
              <w:t>）</w:t>
            </w:r>
          </w:p>
        </w:tc>
        <w:tc>
          <w:tcPr>
            <w:tcW w:w="1134" w:type="dxa"/>
            <w:tcBorders>
              <w:top w:val="nil"/>
              <w:left w:val="nil"/>
              <w:bottom w:val="single" w:sz="4" w:space="0" w:color="auto"/>
              <w:right w:val="single" w:sz="4" w:space="0" w:color="auto"/>
            </w:tcBorders>
            <w:vAlign w:val="center"/>
          </w:tcPr>
          <w:p w14:paraId="2DB9261F" w14:textId="77777777" w:rsidR="00804BFE" w:rsidRDefault="00B12B32">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32F844F0" w14:textId="77777777" w:rsidR="00804BFE" w:rsidRDefault="00B12B32">
            <w:pPr>
              <w:widowControl/>
              <w:jc w:val="left"/>
              <w:rPr>
                <w:szCs w:val="21"/>
              </w:rPr>
            </w:pPr>
            <w:r>
              <w:rPr>
                <w:rFonts w:hint="eastAsia"/>
                <w:szCs w:val="21"/>
              </w:rPr>
              <w:t>8000</w:t>
            </w:r>
            <w:r>
              <w:rPr>
                <w:rFonts w:hint="eastAsia"/>
                <w:szCs w:val="21"/>
              </w:rPr>
              <w:t>≤</w:t>
            </w:r>
            <w:r>
              <w:rPr>
                <w:rFonts w:hint="eastAsia"/>
                <w:szCs w:val="21"/>
              </w:rPr>
              <w:t>Z</w:t>
            </w:r>
            <w:r>
              <w:rPr>
                <w:rFonts w:hint="eastAsia"/>
                <w:szCs w:val="21"/>
              </w:rPr>
              <w:t>＜</w:t>
            </w:r>
            <w:r>
              <w:rPr>
                <w:rFonts w:hint="eastAsia"/>
                <w:szCs w:val="21"/>
              </w:rPr>
              <w:t>120000</w:t>
            </w:r>
          </w:p>
        </w:tc>
        <w:tc>
          <w:tcPr>
            <w:tcW w:w="1570" w:type="dxa"/>
            <w:tcBorders>
              <w:top w:val="nil"/>
              <w:left w:val="nil"/>
              <w:bottom w:val="single" w:sz="4" w:space="0" w:color="auto"/>
              <w:right w:val="single" w:sz="4" w:space="0" w:color="auto"/>
            </w:tcBorders>
            <w:vAlign w:val="center"/>
          </w:tcPr>
          <w:p w14:paraId="79796BD9"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Z</w:t>
            </w:r>
            <w:r>
              <w:rPr>
                <w:rFonts w:hint="eastAsia"/>
                <w:szCs w:val="21"/>
              </w:rPr>
              <w:t>＜</w:t>
            </w:r>
            <w:r>
              <w:rPr>
                <w:rFonts w:hint="eastAsia"/>
                <w:szCs w:val="21"/>
              </w:rPr>
              <w:t>8000</w:t>
            </w:r>
          </w:p>
        </w:tc>
        <w:tc>
          <w:tcPr>
            <w:tcW w:w="1009" w:type="dxa"/>
            <w:tcBorders>
              <w:top w:val="nil"/>
              <w:left w:val="nil"/>
              <w:bottom w:val="single" w:sz="4" w:space="0" w:color="auto"/>
              <w:right w:val="single" w:sz="4" w:space="0" w:color="auto"/>
            </w:tcBorders>
            <w:vAlign w:val="center"/>
          </w:tcPr>
          <w:p w14:paraId="422B5AAB" w14:textId="77777777" w:rsidR="00804BFE" w:rsidRDefault="00B12B32">
            <w:pPr>
              <w:widowControl/>
              <w:jc w:val="left"/>
              <w:rPr>
                <w:szCs w:val="21"/>
              </w:rPr>
            </w:pPr>
            <w:r>
              <w:rPr>
                <w:rFonts w:hint="eastAsia"/>
                <w:szCs w:val="21"/>
              </w:rPr>
              <w:t>Y</w:t>
            </w:r>
            <w:r>
              <w:rPr>
                <w:rFonts w:hint="eastAsia"/>
                <w:szCs w:val="21"/>
              </w:rPr>
              <w:t>＜</w:t>
            </w:r>
            <w:r>
              <w:rPr>
                <w:rFonts w:hint="eastAsia"/>
                <w:szCs w:val="21"/>
              </w:rPr>
              <w:t>100</w:t>
            </w:r>
          </w:p>
        </w:tc>
      </w:tr>
      <w:tr w:rsidR="00804BFE" w14:paraId="36A62B05" w14:textId="77777777">
        <w:trPr>
          <w:trHeight w:val="220"/>
        </w:trPr>
        <w:tc>
          <w:tcPr>
            <w:tcW w:w="1446" w:type="dxa"/>
            <w:tcBorders>
              <w:top w:val="nil"/>
              <w:left w:val="single" w:sz="4" w:space="0" w:color="auto"/>
              <w:bottom w:val="single" w:sz="4" w:space="0" w:color="auto"/>
              <w:right w:val="single" w:sz="4" w:space="0" w:color="auto"/>
            </w:tcBorders>
            <w:vAlign w:val="bottom"/>
          </w:tcPr>
          <w:p w14:paraId="4A1BC859" w14:textId="77777777" w:rsidR="00804BFE" w:rsidRDefault="00B12B32">
            <w:pPr>
              <w:widowControl/>
              <w:jc w:val="center"/>
              <w:rPr>
                <w:szCs w:val="21"/>
              </w:rPr>
            </w:pPr>
            <w:r>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26E1E237" w14:textId="77777777" w:rsidR="00804BFE" w:rsidRDefault="00B12B32">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42B01054" w14:textId="77777777" w:rsidR="00804BFE" w:rsidRDefault="00B12B32">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776F30C4" w14:textId="77777777" w:rsidR="00804BFE" w:rsidRDefault="00B12B32">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7FAECFA0" w14:textId="77777777" w:rsidR="00804BFE" w:rsidRDefault="00B12B32">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70603A36" w14:textId="77777777" w:rsidR="00804BFE" w:rsidRDefault="00B12B32">
            <w:pPr>
              <w:widowControl/>
              <w:jc w:val="left"/>
              <w:rPr>
                <w:szCs w:val="21"/>
              </w:rPr>
            </w:pPr>
            <w:r>
              <w:rPr>
                <w:rFonts w:hint="eastAsia"/>
                <w:szCs w:val="21"/>
              </w:rPr>
              <w:t>X</w:t>
            </w:r>
            <w:r>
              <w:rPr>
                <w:rFonts w:hint="eastAsia"/>
                <w:szCs w:val="21"/>
              </w:rPr>
              <w:t>＜</w:t>
            </w:r>
            <w:r>
              <w:rPr>
                <w:rFonts w:hint="eastAsia"/>
                <w:szCs w:val="21"/>
              </w:rPr>
              <w:t>10</w:t>
            </w:r>
          </w:p>
        </w:tc>
      </w:tr>
    </w:tbl>
    <w:p w14:paraId="1FCD2CF8" w14:textId="77777777" w:rsidR="00804BFE" w:rsidRDefault="00B12B32">
      <w:pPr>
        <w:spacing w:line="360" w:lineRule="auto"/>
        <w:ind w:firstLineChars="250" w:firstLine="525"/>
        <w:rPr>
          <w:szCs w:val="21"/>
        </w:rPr>
      </w:pPr>
      <w:r>
        <w:rPr>
          <w:rFonts w:hint="eastAsia"/>
          <w:szCs w:val="21"/>
        </w:rPr>
        <w:t>说明：上述标准参照《关于印发中小企业划型标准规定的通知》（工信部联企业〔</w:t>
      </w:r>
      <w:r>
        <w:rPr>
          <w:rFonts w:hint="eastAsia"/>
          <w:szCs w:val="21"/>
        </w:rPr>
        <w:t>2011</w:t>
      </w:r>
      <w:r>
        <w:rPr>
          <w:rFonts w:hint="eastAsia"/>
          <w:szCs w:val="21"/>
        </w:rPr>
        <w:t>〕</w:t>
      </w:r>
      <w:r>
        <w:rPr>
          <w:rFonts w:hint="eastAsia"/>
          <w:szCs w:val="21"/>
        </w:rPr>
        <w:t>300</w:t>
      </w:r>
      <w:r>
        <w:rPr>
          <w:rFonts w:hint="eastAsia"/>
          <w:szCs w:val="21"/>
        </w:rPr>
        <w:t>号），大型、中型和小型企业须同时满足所列指标的下限，否则下划一档；微型企业只须满足所列指标中的一项即可。</w:t>
      </w:r>
    </w:p>
    <w:p w14:paraId="1D42EAE1" w14:textId="77777777" w:rsidR="00804BFE" w:rsidRDefault="00B12B32">
      <w:pPr>
        <w:widowControl/>
        <w:jc w:val="left"/>
        <w:rPr>
          <w:szCs w:val="21"/>
        </w:rPr>
      </w:pPr>
      <w:r>
        <w:rPr>
          <w:szCs w:val="21"/>
        </w:rPr>
        <w:br w:type="page"/>
      </w:r>
    </w:p>
    <w:p w14:paraId="2B3989D7" w14:textId="77777777" w:rsidR="00804BFE" w:rsidRDefault="00B12B32">
      <w:pPr>
        <w:spacing w:line="360" w:lineRule="auto"/>
        <w:rPr>
          <w:sz w:val="28"/>
          <w:szCs w:val="28"/>
        </w:rPr>
      </w:pPr>
      <w:bookmarkStart w:id="41" w:name="_Hlk132788258"/>
      <w:bookmarkEnd w:id="40"/>
      <w:r>
        <w:rPr>
          <w:rFonts w:hint="eastAsia"/>
          <w:sz w:val="28"/>
          <w:szCs w:val="28"/>
        </w:rPr>
        <w:lastRenderedPageBreak/>
        <w:t>附件</w:t>
      </w:r>
      <w:r>
        <w:rPr>
          <w:rFonts w:hint="eastAsia"/>
          <w:sz w:val="28"/>
          <w:szCs w:val="28"/>
        </w:rPr>
        <w:t>2</w:t>
      </w:r>
      <w:r>
        <w:rPr>
          <w:rFonts w:hint="eastAsia"/>
          <w:sz w:val="28"/>
          <w:szCs w:val="28"/>
        </w:rPr>
        <w:t>：</w:t>
      </w:r>
    </w:p>
    <w:p w14:paraId="5969B740" w14:textId="77777777" w:rsidR="00804BFE" w:rsidRDefault="00B12B32">
      <w:pPr>
        <w:spacing w:line="360" w:lineRule="auto"/>
        <w:rPr>
          <w:sz w:val="28"/>
          <w:szCs w:val="28"/>
        </w:rPr>
      </w:pPr>
      <w:r>
        <w:rPr>
          <w:rFonts w:ascii="宋体" w:hAnsi="宋体" w:cs="宋体"/>
          <w:noProof/>
          <w:position w:val="-335"/>
          <w:sz w:val="20"/>
          <w:szCs w:val="20"/>
        </w:rPr>
        <w:drawing>
          <wp:anchor distT="0" distB="0" distL="114300" distR="114300" simplePos="0" relativeHeight="251660288" behindDoc="0" locked="0" layoutInCell="1" allowOverlap="1" wp14:anchorId="7D05570B" wp14:editId="50E94DEF">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7"/>
                    <a:stretch>
                      <a:fillRect/>
                    </a:stretch>
                  </pic:blipFill>
                  <pic:spPr>
                    <a:xfrm>
                      <a:off x="0" y="0"/>
                      <a:ext cx="5573395" cy="8125460"/>
                    </a:xfrm>
                    <a:prstGeom prst="rect">
                      <a:avLst/>
                    </a:prstGeom>
                    <a:noFill/>
                    <a:ln>
                      <a:noFill/>
                    </a:ln>
                  </pic:spPr>
                </pic:pic>
              </a:graphicData>
            </a:graphic>
          </wp:anchor>
        </w:drawing>
      </w:r>
      <w:r>
        <w:rPr>
          <w:szCs w:val="21"/>
        </w:rPr>
        <w:br w:type="page"/>
      </w:r>
      <w:r>
        <w:rPr>
          <w:rFonts w:hint="eastAsia"/>
          <w:sz w:val="28"/>
          <w:szCs w:val="28"/>
        </w:rPr>
        <w:lastRenderedPageBreak/>
        <w:t>附件</w:t>
      </w:r>
      <w:r>
        <w:rPr>
          <w:rFonts w:hint="eastAsia"/>
          <w:sz w:val="28"/>
          <w:szCs w:val="28"/>
        </w:rPr>
        <w:t>3</w:t>
      </w:r>
      <w:r>
        <w:rPr>
          <w:rFonts w:hint="eastAsia"/>
          <w:sz w:val="28"/>
          <w:szCs w:val="28"/>
        </w:rPr>
        <w:t>：</w:t>
      </w:r>
    </w:p>
    <w:p w14:paraId="47A7EA4A" w14:textId="77777777" w:rsidR="00804BFE" w:rsidRDefault="00B12B32">
      <w:pPr>
        <w:spacing w:line="528" w:lineRule="exact"/>
        <w:ind w:firstLineChars="100" w:firstLine="280"/>
        <w:jc w:val="center"/>
        <w:rPr>
          <w:sz w:val="28"/>
          <w:szCs w:val="28"/>
        </w:rPr>
      </w:pPr>
      <w:r>
        <w:rPr>
          <w:rFonts w:hint="eastAsia"/>
          <w:sz w:val="28"/>
          <w:szCs w:val="28"/>
        </w:rPr>
        <w:t>节能产品政府采购品目清单</w:t>
      </w:r>
    </w:p>
    <w:p w14:paraId="0FD40322" w14:textId="77777777" w:rsidR="00804BFE" w:rsidRDefault="00804BFE">
      <w:pPr>
        <w:spacing w:line="151" w:lineRule="exact"/>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804BFE" w14:paraId="0D0CC2CA" w14:textId="77777777">
        <w:trPr>
          <w:trHeight w:val="782"/>
        </w:trPr>
        <w:tc>
          <w:tcPr>
            <w:tcW w:w="578" w:type="dxa"/>
          </w:tcPr>
          <w:p w14:paraId="5388F88E" w14:textId="77777777" w:rsidR="00804BFE" w:rsidRDefault="00B12B32">
            <w:pPr>
              <w:pStyle w:val="TableText"/>
              <w:spacing w:before="128" w:line="224" w:lineRule="auto"/>
              <w:ind w:left="91"/>
              <w:rPr>
                <w:sz w:val="22"/>
                <w:szCs w:val="22"/>
              </w:rPr>
            </w:pPr>
            <w:proofErr w:type="spellStart"/>
            <w:r>
              <w:rPr>
                <w:b/>
                <w:bCs/>
                <w:spacing w:val="-9"/>
                <w:sz w:val="22"/>
                <w:szCs w:val="22"/>
              </w:rPr>
              <w:t>品目</w:t>
            </w:r>
            <w:proofErr w:type="spellEnd"/>
          </w:p>
          <w:p w14:paraId="48B44B2F" w14:textId="77777777" w:rsidR="00804BFE" w:rsidRDefault="00B12B32">
            <w:pPr>
              <w:pStyle w:val="TableText"/>
              <w:spacing w:before="45" w:line="222" w:lineRule="auto"/>
              <w:ind w:left="72"/>
              <w:rPr>
                <w:sz w:val="22"/>
                <w:szCs w:val="22"/>
              </w:rPr>
            </w:pPr>
            <w:proofErr w:type="spellStart"/>
            <w:r>
              <w:rPr>
                <w:b/>
                <w:bCs/>
                <w:spacing w:val="-4"/>
                <w:sz w:val="22"/>
                <w:szCs w:val="22"/>
              </w:rPr>
              <w:t>序号</w:t>
            </w:r>
            <w:proofErr w:type="spellEnd"/>
          </w:p>
        </w:tc>
        <w:tc>
          <w:tcPr>
            <w:tcW w:w="4879" w:type="dxa"/>
            <w:gridSpan w:val="3"/>
          </w:tcPr>
          <w:p w14:paraId="47B51D9E" w14:textId="77777777" w:rsidR="00804BFE" w:rsidRDefault="00B12B32">
            <w:pPr>
              <w:pStyle w:val="TableText"/>
              <w:spacing w:before="285" w:line="223" w:lineRule="auto"/>
              <w:ind w:left="2226"/>
              <w:rPr>
                <w:sz w:val="22"/>
                <w:szCs w:val="22"/>
              </w:rPr>
            </w:pPr>
            <w:proofErr w:type="spellStart"/>
            <w:r>
              <w:rPr>
                <w:b/>
                <w:bCs/>
                <w:spacing w:val="-5"/>
                <w:sz w:val="22"/>
                <w:szCs w:val="22"/>
              </w:rPr>
              <w:t>名称</w:t>
            </w:r>
            <w:proofErr w:type="spellEnd"/>
          </w:p>
        </w:tc>
        <w:tc>
          <w:tcPr>
            <w:tcW w:w="2969" w:type="dxa"/>
          </w:tcPr>
          <w:p w14:paraId="0A3E248C" w14:textId="77777777" w:rsidR="00804BFE" w:rsidRDefault="00B12B32">
            <w:pPr>
              <w:pStyle w:val="TableText"/>
              <w:spacing w:before="285" w:line="220" w:lineRule="auto"/>
              <w:ind w:left="939"/>
              <w:rPr>
                <w:sz w:val="22"/>
                <w:szCs w:val="22"/>
              </w:rPr>
            </w:pPr>
            <w:proofErr w:type="spellStart"/>
            <w:r>
              <w:rPr>
                <w:b/>
                <w:bCs/>
                <w:spacing w:val="-4"/>
                <w:sz w:val="22"/>
                <w:szCs w:val="22"/>
              </w:rPr>
              <w:t>依据的标准</w:t>
            </w:r>
            <w:proofErr w:type="spellEnd"/>
          </w:p>
        </w:tc>
      </w:tr>
      <w:tr w:rsidR="00804BFE" w14:paraId="01289013" w14:textId="77777777">
        <w:trPr>
          <w:trHeight w:val="815"/>
        </w:trPr>
        <w:tc>
          <w:tcPr>
            <w:tcW w:w="578" w:type="dxa"/>
            <w:vMerge w:val="restart"/>
            <w:tcBorders>
              <w:bottom w:val="nil"/>
            </w:tcBorders>
          </w:tcPr>
          <w:p w14:paraId="3D996E23" w14:textId="77777777" w:rsidR="00804BFE" w:rsidRDefault="00804BFE">
            <w:pPr>
              <w:spacing w:line="246" w:lineRule="auto"/>
              <w:rPr>
                <w:rFonts w:ascii="Arial"/>
              </w:rPr>
            </w:pPr>
          </w:p>
          <w:p w14:paraId="42231BBE" w14:textId="77777777" w:rsidR="00804BFE" w:rsidRDefault="00804BFE">
            <w:pPr>
              <w:spacing w:line="247" w:lineRule="auto"/>
              <w:rPr>
                <w:rFonts w:ascii="Arial"/>
              </w:rPr>
            </w:pPr>
          </w:p>
          <w:p w14:paraId="57EC187F" w14:textId="77777777" w:rsidR="00804BFE" w:rsidRDefault="00804BFE">
            <w:pPr>
              <w:spacing w:line="247" w:lineRule="auto"/>
              <w:rPr>
                <w:rFonts w:ascii="Arial"/>
              </w:rPr>
            </w:pPr>
          </w:p>
          <w:p w14:paraId="17749D20" w14:textId="77777777" w:rsidR="00804BFE" w:rsidRDefault="00804BFE">
            <w:pPr>
              <w:spacing w:line="247" w:lineRule="auto"/>
              <w:rPr>
                <w:rFonts w:ascii="Arial"/>
              </w:rPr>
            </w:pPr>
          </w:p>
          <w:p w14:paraId="6FBC980F" w14:textId="77777777" w:rsidR="00804BFE" w:rsidRDefault="00B12B32">
            <w:pPr>
              <w:pStyle w:val="TableText"/>
              <w:spacing w:before="62" w:line="258" w:lineRule="exact"/>
              <w:ind w:left="257"/>
            </w:pPr>
            <w:r>
              <w:rPr>
                <w:position w:val="1"/>
              </w:rPr>
              <w:t>1</w:t>
            </w:r>
          </w:p>
        </w:tc>
        <w:tc>
          <w:tcPr>
            <w:tcW w:w="1166" w:type="dxa"/>
            <w:vMerge w:val="restart"/>
            <w:tcBorders>
              <w:bottom w:val="nil"/>
            </w:tcBorders>
          </w:tcPr>
          <w:p w14:paraId="31226392" w14:textId="77777777" w:rsidR="00804BFE" w:rsidRDefault="00804BFE">
            <w:pPr>
              <w:spacing w:line="277" w:lineRule="auto"/>
              <w:rPr>
                <w:rFonts w:ascii="Arial"/>
              </w:rPr>
            </w:pPr>
          </w:p>
          <w:p w14:paraId="0F52B614" w14:textId="77777777" w:rsidR="00804BFE" w:rsidRDefault="00804BFE">
            <w:pPr>
              <w:spacing w:line="277" w:lineRule="auto"/>
              <w:rPr>
                <w:rFonts w:ascii="Arial"/>
              </w:rPr>
            </w:pPr>
          </w:p>
          <w:p w14:paraId="731FCF2A" w14:textId="77777777" w:rsidR="00804BFE" w:rsidRDefault="00804BFE">
            <w:pPr>
              <w:spacing w:line="278" w:lineRule="auto"/>
              <w:rPr>
                <w:rFonts w:ascii="Arial"/>
              </w:rPr>
            </w:pPr>
          </w:p>
          <w:p w14:paraId="265B7D6A" w14:textId="77777777" w:rsidR="00804BFE" w:rsidRDefault="00B12B32">
            <w:pPr>
              <w:pStyle w:val="TableText"/>
              <w:spacing w:before="62" w:line="304" w:lineRule="auto"/>
              <w:ind w:left="14" w:right="8" w:hanging="5"/>
            </w:pPr>
            <w:r>
              <w:rPr>
                <w:spacing w:val="5"/>
              </w:rPr>
              <w:t>A020101</w:t>
            </w:r>
            <w:r>
              <w:rPr>
                <w:spacing w:val="-43"/>
              </w:rPr>
              <w:t xml:space="preserve"> </w:t>
            </w:r>
            <w:proofErr w:type="spellStart"/>
            <w:r>
              <w:rPr>
                <w:spacing w:val="5"/>
              </w:rPr>
              <w:t>计算</w:t>
            </w:r>
            <w:proofErr w:type="spellEnd"/>
            <w:r>
              <w:t xml:space="preserve"> </w:t>
            </w:r>
            <w:proofErr w:type="spellStart"/>
            <w:r>
              <w:rPr>
                <w:spacing w:val="6"/>
              </w:rPr>
              <w:t>机设备</w:t>
            </w:r>
            <w:proofErr w:type="spellEnd"/>
          </w:p>
        </w:tc>
        <w:tc>
          <w:tcPr>
            <w:tcW w:w="1799" w:type="dxa"/>
          </w:tcPr>
          <w:p w14:paraId="1EE7086D" w14:textId="77777777" w:rsidR="00804BFE" w:rsidRDefault="00B12B32">
            <w:pPr>
              <w:pStyle w:val="TableText"/>
              <w:spacing w:before="155" w:line="304" w:lineRule="auto"/>
              <w:ind w:left="17" w:right="10" w:firstLine="1"/>
            </w:pPr>
            <w:r>
              <w:rPr>
                <w:spacing w:val="3"/>
              </w:rPr>
              <w:t xml:space="preserve">★A02010104 </w:t>
            </w:r>
            <w:proofErr w:type="spellStart"/>
            <w:r>
              <w:rPr>
                <w:spacing w:val="3"/>
              </w:rPr>
              <w:t>台式计</w:t>
            </w:r>
            <w:proofErr w:type="spellEnd"/>
            <w:r>
              <w:rPr>
                <w:spacing w:val="12"/>
              </w:rPr>
              <w:t xml:space="preserve"> </w:t>
            </w:r>
            <w:proofErr w:type="spellStart"/>
            <w:r>
              <w:rPr>
                <w:spacing w:val="4"/>
              </w:rPr>
              <w:t>算机</w:t>
            </w:r>
            <w:proofErr w:type="spellEnd"/>
          </w:p>
        </w:tc>
        <w:tc>
          <w:tcPr>
            <w:tcW w:w="1914" w:type="dxa"/>
          </w:tcPr>
          <w:p w14:paraId="203B0AED" w14:textId="77777777" w:rsidR="00804BFE" w:rsidRDefault="00804BFE">
            <w:pPr>
              <w:rPr>
                <w:rFonts w:ascii="Arial"/>
              </w:rPr>
            </w:pPr>
          </w:p>
        </w:tc>
        <w:tc>
          <w:tcPr>
            <w:tcW w:w="2969" w:type="dxa"/>
          </w:tcPr>
          <w:p w14:paraId="141EEAF6" w14:textId="77777777" w:rsidR="00804BFE" w:rsidRDefault="00B12B32">
            <w:pPr>
              <w:pStyle w:val="TableText"/>
              <w:spacing w:before="156" w:line="304"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r>
              <w:rPr>
                <w:spacing w:val="6"/>
                <w:lang w:eastAsia="zh-CN"/>
              </w:rPr>
              <w:t>）</w:t>
            </w:r>
          </w:p>
        </w:tc>
      </w:tr>
      <w:tr w:rsidR="00804BFE" w14:paraId="1A91C0F7" w14:textId="77777777">
        <w:trPr>
          <w:trHeight w:val="722"/>
        </w:trPr>
        <w:tc>
          <w:tcPr>
            <w:tcW w:w="578" w:type="dxa"/>
            <w:vMerge/>
            <w:tcBorders>
              <w:top w:val="nil"/>
              <w:bottom w:val="nil"/>
            </w:tcBorders>
          </w:tcPr>
          <w:p w14:paraId="0C2BDEEE" w14:textId="77777777" w:rsidR="00804BFE" w:rsidRDefault="00804BFE">
            <w:pPr>
              <w:rPr>
                <w:rFonts w:ascii="Arial"/>
              </w:rPr>
            </w:pPr>
          </w:p>
        </w:tc>
        <w:tc>
          <w:tcPr>
            <w:tcW w:w="1166" w:type="dxa"/>
            <w:vMerge/>
            <w:tcBorders>
              <w:top w:val="nil"/>
              <w:bottom w:val="nil"/>
            </w:tcBorders>
          </w:tcPr>
          <w:p w14:paraId="0A140285" w14:textId="77777777" w:rsidR="00804BFE" w:rsidRDefault="00804BFE">
            <w:pPr>
              <w:rPr>
                <w:rFonts w:ascii="Arial"/>
              </w:rPr>
            </w:pPr>
          </w:p>
        </w:tc>
        <w:tc>
          <w:tcPr>
            <w:tcW w:w="1799" w:type="dxa"/>
          </w:tcPr>
          <w:p w14:paraId="3CB14DD2" w14:textId="77777777" w:rsidR="00804BFE" w:rsidRDefault="00B12B32">
            <w:pPr>
              <w:pStyle w:val="TableText"/>
              <w:spacing w:before="108" w:line="293" w:lineRule="auto"/>
              <w:ind w:left="15" w:right="10" w:firstLine="3"/>
            </w:pPr>
            <w:r>
              <w:rPr>
                <w:spacing w:val="3"/>
              </w:rPr>
              <w:t xml:space="preserve">★A02010105 </w:t>
            </w:r>
            <w:proofErr w:type="spellStart"/>
            <w:r>
              <w:rPr>
                <w:spacing w:val="3"/>
              </w:rPr>
              <w:t>便携式</w:t>
            </w:r>
            <w:proofErr w:type="spellEnd"/>
            <w:r>
              <w:rPr>
                <w:spacing w:val="12"/>
              </w:rPr>
              <w:t xml:space="preserve"> </w:t>
            </w:r>
            <w:proofErr w:type="spellStart"/>
            <w:r>
              <w:rPr>
                <w:spacing w:val="6"/>
              </w:rPr>
              <w:t>计算机</w:t>
            </w:r>
            <w:proofErr w:type="spellEnd"/>
          </w:p>
        </w:tc>
        <w:tc>
          <w:tcPr>
            <w:tcW w:w="1914" w:type="dxa"/>
          </w:tcPr>
          <w:p w14:paraId="79033489" w14:textId="77777777" w:rsidR="00804BFE" w:rsidRDefault="00804BFE">
            <w:pPr>
              <w:rPr>
                <w:rFonts w:ascii="Arial"/>
              </w:rPr>
            </w:pPr>
          </w:p>
        </w:tc>
        <w:tc>
          <w:tcPr>
            <w:tcW w:w="2969" w:type="dxa"/>
          </w:tcPr>
          <w:p w14:paraId="0B03599E" w14:textId="77777777" w:rsidR="00804BFE" w:rsidRDefault="00B12B32">
            <w:pPr>
              <w:pStyle w:val="TableText"/>
              <w:spacing w:before="108" w:line="293"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r>
              <w:rPr>
                <w:spacing w:val="6"/>
                <w:lang w:eastAsia="zh-CN"/>
              </w:rPr>
              <w:t>）</w:t>
            </w:r>
          </w:p>
        </w:tc>
      </w:tr>
      <w:tr w:rsidR="00804BFE" w14:paraId="4D32ED85" w14:textId="77777777">
        <w:trPr>
          <w:trHeight w:val="758"/>
        </w:trPr>
        <w:tc>
          <w:tcPr>
            <w:tcW w:w="578" w:type="dxa"/>
            <w:vMerge/>
            <w:tcBorders>
              <w:top w:val="nil"/>
            </w:tcBorders>
          </w:tcPr>
          <w:p w14:paraId="64A490E8" w14:textId="77777777" w:rsidR="00804BFE" w:rsidRDefault="00804BFE">
            <w:pPr>
              <w:rPr>
                <w:rFonts w:ascii="Arial"/>
              </w:rPr>
            </w:pPr>
          </w:p>
        </w:tc>
        <w:tc>
          <w:tcPr>
            <w:tcW w:w="1166" w:type="dxa"/>
            <w:vMerge/>
            <w:tcBorders>
              <w:top w:val="nil"/>
            </w:tcBorders>
          </w:tcPr>
          <w:p w14:paraId="1857F192" w14:textId="77777777" w:rsidR="00804BFE" w:rsidRDefault="00804BFE">
            <w:pPr>
              <w:rPr>
                <w:rFonts w:ascii="Arial"/>
              </w:rPr>
            </w:pPr>
          </w:p>
        </w:tc>
        <w:tc>
          <w:tcPr>
            <w:tcW w:w="1799" w:type="dxa"/>
          </w:tcPr>
          <w:p w14:paraId="00DB26FD" w14:textId="77777777" w:rsidR="00804BFE" w:rsidRDefault="00B12B32">
            <w:pPr>
              <w:pStyle w:val="TableText"/>
              <w:spacing w:before="128" w:line="301" w:lineRule="auto"/>
              <w:ind w:left="15" w:right="10" w:firstLine="3"/>
              <w:rPr>
                <w:lang w:eastAsia="zh-CN"/>
              </w:rPr>
            </w:pPr>
            <w:r>
              <w:rPr>
                <w:spacing w:val="3"/>
                <w:lang w:eastAsia="zh-CN"/>
              </w:rPr>
              <w:t xml:space="preserve">★A02010107 </w:t>
            </w:r>
            <w:r>
              <w:rPr>
                <w:spacing w:val="3"/>
                <w:lang w:eastAsia="zh-CN"/>
              </w:rPr>
              <w:t>平板式</w:t>
            </w:r>
            <w:r>
              <w:rPr>
                <w:spacing w:val="12"/>
                <w:lang w:eastAsia="zh-CN"/>
              </w:rPr>
              <w:t xml:space="preserve"> </w:t>
            </w:r>
            <w:r>
              <w:rPr>
                <w:spacing w:val="8"/>
                <w:lang w:eastAsia="zh-CN"/>
              </w:rPr>
              <w:t>微型计算机</w:t>
            </w:r>
          </w:p>
        </w:tc>
        <w:tc>
          <w:tcPr>
            <w:tcW w:w="1914" w:type="dxa"/>
          </w:tcPr>
          <w:p w14:paraId="72736D2E" w14:textId="77777777" w:rsidR="00804BFE" w:rsidRDefault="00804BFE">
            <w:pPr>
              <w:rPr>
                <w:rFonts w:ascii="Arial"/>
              </w:rPr>
            </w:pPr>
          </w:p>
        </w:tc>
        <w:tc>
          <w:tcPr>
            <w:tcW w:w="2969" w:type="dxa"/>
          </w:tcPr>
          <w:p w14:paraId="51308389" w14:textId="77777777" w:rsidR="00804BFE" w:rsidRDefault="00B12B32">
            <w:pPr>
              <w:pStyle w:val="TableText"/>
              <w:spacing w:before="128" w:line="301"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r>
              <w:rPr>
                <w:spacing w:val="6"/>
                <w:lang w:eastAsia="zh-CN"/>
              </w:rPr>
              <w:t>）</w:t>
            </w:r>
          </w:p>
        </w:tc>
      </w:tr>
      <w:tr w:rsidR="00804BFE" w14:paraId="05FCB653" w14:textId="77777777">
        <w:trPr>
          <w:trHeight w:val="736"/>
        </w:trPr>
        <w:tc>
          <w:tcPr>
            <w:tcW w:w="578" w:type="dxa"/>
            <w:vMerge w:val="restart"/>
            <w:tcBorders>
              <w:bottom w:val="nil"/>
            </w:tcBorders>
          </w:tcPr>
          <w:p w14:paraId="35CEDD7C" w14:textId="77777777" w:rsidR="00804BFE" w:rsidRDefault="00804BFE">
            <w:pPr>
              <w:spacing w:line="250" w:lineRule="auto"/>
              <w:rPr>
                <w:rFonts w:ascii="Arial"/>
              </w:rPr>
            </w:pPr>
          </w:p>
          <w:p w14:paraId="5C13B38A" w14:textId="77777777" w:rsidR="00804BFE" w:rsidRDefault="00804BFE">
            <w:pPr>
              <w:spacing w:line="251" w:lineRule="auto"/>
              <w:rPr>
                <w:rFonts w:ascii="Arial"/>
              </w:rPr>
            </w:pPr>
          </w:p>
          <w:p w14:paraId="7ADB98A2" w14:textId="77777777" w:rsidR="00804BFE" w:rsidRDefault="00804BFE">
            <w:pPr>
              <w:spacing w:line="251" w:lineRule="auto"/>
              <w:rPr>
                <w:rFonts w:ascii="Arial"/>
              </w:rPr>
            </w:pPr>
          </w:p>
          <w:p w14:paraId="557B8772" w14:textId="77777777" w:rsidR="00804BFE" w:rsidRDefault="00804BFE">
            <w:pPr>
              <w:spacing w:line="251" w:lineRule="auto"/>
              <w:rPr>
                <w:rFonts w:ascii="Arial"/>
              </w:rPr>
            </w:pPr>
          </w:p>
          <w:p w14:paraId="7F07FF58" w14:textId="77777777" w:rsidR="00804BFE" w:rsidRDefault="00804BFE">
            <w:pPr>
              <w:spacing w:line="251" w:lineRule="auto"/>
              <w:rPr>
                <w:rFonts w:ascii="Arial"/>
              </w:rPr>
            </w:pPr>
          </w:p>
          <w:p w14:paraId="70DBD87D" w14:textId="77777777" w:rsidR="00804BFE" w:rsidRDefault="00804BFE">
            <w:pPr>
              <w:spacing w:line="251" w:lineRule="auto"/>
              <w:rPr>
                <w:rFonts w:ascii="Arial"/>
              </w:rPr>
            </w:pPr>
          </w:p>
          <w:p w14:paraId="3D0D27A0" w14:textId="77777777" w:rsidR="00804BFE" w:rsidRDefault="00804BFE">
            <w:pPr>
              <w:spacing w:line="251" w:lineRule="auto"/>
              <w:rPr>
                <w:rFonts w:ascii="Arial"/>
              </w:rPr>
            </w:pPr>
          </w:p>
          <w:p w14:paraId="3CB5F479" w14:textId="77777777" w:rsidR="00804BFE" w:rsidRDefault="00804BFE">
            <w:pPr>
              <w:spacing w:line="251" w:lineRule="auto"/>
              <w:rPr>
                <w:rFonts w:ascii="Arial"/>
              </w:rPr>
            </w:pPr>
          </w:p>
          <w:p w14:paraId="2B70AD82" w14:textId="77777777" w:rsidR="00804BFE" w:rsidRDefault="00B12B32">
            <w:pPr>
              <w:pStyle w:val="TableText"/>
              <w:spacing w:before="61" w:line="258" w:lineRule="exact"/>
              <w:ind w:left="245"/>
            </w:pPr>
            <w:r>
              <w:rPr>
                <w:position w:val="1"/>
              </w:rPr>
              <w:t>2</w:t>
            </w:r>
          </w:p>
        </w:tc>
        <w:tc>
          <w:tcPr>
            <w:tcW w:w="1166" w:type="dxa"/>
            <w:vMerge w:val="restart"/>
            <w:tcBorders>
              <w:bottom w:val="nil"/>
            </w:tcBorders>
          </w:tcPr>
          <w:p w14:paraId="1CBD2F1E" w14:textId="77777777" w:rsidR="00804BFE" w:rsidRDefault="00804BFE">
            <w:pPr>
              <w:spacing w:line="264" w:lineRule="auto"/>
              <w:rPr>
                <w:rFonts w:ascii="Arial"/>
              </w:rPr>
            </w:pPr>
          </w:p>
          <w:p w14:paraId="20C5520A" w14:textId="77777777" w:rsidR="00804BFE" w:rsidRDefault="00804BFE">
            <w:pPr>
              <w:spacing w:line="264" w:lineRule="auto"/>
              <w:rPr>
                <w:rFonts w:ascii="Arial"/>
              </w:rPr>
            </w:pPr>
          </w:p>
          <w:p w14:paraId="4CE90FB1" w14:textId="77777777" w:rsidR="00804BFE" w:rsidRDefault="00804BFE">
            <w:pPr>
              <w:spacing w:line="264" w:lineRule="auto"/>
              <w:rPr>
                <w:rFonts w:ascii="Arial"/>
              </w:rPr>
            </w:pPr>
          </w:p>
          <w:p w14:paraId="240BCCC6" w14:textId="77777777" w:rsidR="00804BFE" w:rsidRDefault="00804BFE">
            <w:pPr>
              <w:spacing w:line="265" w:lineRule="auto"/>
              <w:rPr>
                <w:rFonts w:ascii="Arial"/>
              </w:rPr>
            </w:pPr>
          </w:p>
          <w:p w14:paraId="73BB88BD" w14:textId="77777777" w:rsidR="00804BFE" w:rsidRDefault="00804BFE">
            <w:pPr>
              <w:spacing w:line="265" w:lineRule="auto"/>
              <w:rPr>
                <w:rFonts w:ascii="Arial"/>
              </w:rPr>
            </w:pPr>
          </w:p>
          <w:p w14:paraId="7C79BF6E" w14:textId="77777777" w:rsidR="00804BFE" w:rsidRDefault="00804BFE">
            <w:pPr>
              <w:spacing w:line="265" w:lineRule="auto"/>
              <w:rPr>
                <w:rFonts w:ascii="Arial"/>
              </w:rPr>
            </w:pPr>
          </w:p>
          <w:p w14:paraId="65B1DA11" w14:textId="77777777" w:rsidR="00804BFE" w:rsidRDefault="00804BFE">
            <w:pPr>
              <w:spacing w:line="265" w:lineRule="auto"/>
              <w:rPr>
                <w:rFonts w:ascii="Arial"/>
              </w:rPr>
            </w:pPr>
          </w:p>
          <w:p w14:paraId="7307A8CC" w14:textId="77777777" w:rsidR="00804BFE" w:rsidRDefault="00B12B32">
            <w:pPr>
              <w:pStyle w:val="TableText"/>
              <w:spacing w:before="62" w:line="304" w:lineRule="auto"/>
              <w:ind w:left="14" w:right="8" w:hanging="5"/>
            </w:pPr>
            <w:r>
              <w:rPr>
                <w:spacing w:val="5"/>
              </w:rPr>
              <w:t>A020106</w:t>
            </w:r>
            <w:r>
              <w:rPr>
                <w:spacing w:val="-43"/>
              </w:rPr>
              <w:t xml:space="preserve"> </w:t>
            </w:r>
            <w:proofErr w:type="spellStart"/>
            <w:r>
              <w:rPr>
                <w:spacing w:val="5"/>
              </w:rPr>
              <w:t>输入</w:t>
            </w:r>
            <w:proofErr w:type="spellEnd"/>
            <w:r>
              <w:t xml:space="preserve"> </w:t>
            </w:r>
            <w:proofErr w:type="spellStart"/>
            <w:r>
              <w:rPr>
                <w:spacing w:val="7"/>
              </w:rPr>
              <w:t>输出设备</w:t>
            </w:r>
            <w:proofErr w:type="spellEnd"/>
          </w:p>
        </w:tc>
        <w:tc>
          <w:tcPr>
            <w:tcW w:w="1799" w:type="dxa"/>
            <w:vMerge w:val="restart"/>
            <w:tcBorders>
              <w:bottom w:val="nil"/>
            </w:tcBorders>
          </w:tcPr>
          <w:p w14:paraId="07E38629" w14:textId="77777777" w:rsidR="00804BFE" w:rsidRDefault="00804BFE">
            <w:pPr>
              <w:spacing w:line="315" w:lineRule="auto"/>
              <w:rPr>
                <w:rFonts w:ascii="Arial"/>
              </w:rPr>
            </w:pPr>
          </w:p>
          <w:p w14:paraId="3E9E83AC" w14:textId="77777777" w:rsidR="00804BFE" w:rsidRDefault="00804BFE">
            <w:pPr>
              <w:spacing w:line="315" w:lineRule="auto"/>
              <w:rPr>
                <w:rFonts w:ascii="Arial"/>
              </w:rPr>
            </w:pPr>
          </w:p>
          <w:p w14:paraId="622E40D6" w14:textId="77777777" w:rsidR="00804BFE" w:rsidRDefault="00804BFE">
            <w:pPr>
              <w:spacing w:line="315" w:lineRule="auto"/>
              <w:rPr>
                <w:rFonts w:ascii="Arial"/>
              </w:rPr>
            </w:pPr>
          </w:p>
          <w:p w14:paraId="237A4C67" w14:textId="77777777" w:rsidR="00804BFE" w:rsidRDefault="00B12B32">
            <w:pPr>
              <w:pStyle w:val="TableText"/>
              <w:spacing w:before="62" w:line="229" w:lineRule="auto"/>
              <w:ind w:left="9"/>
            </w:pPr>
            <w:r>
              <w:rPr>
                <w:spacing w:val="5"/>
              </w:rPr>
              <w:t>A02010601</w:t>
            </w:r>
            <w:r>
              <w:rPr>
                <w:spacing w:val="-28"/>
              </w:rPr>
              <w:t xml:space="preserve"> </w:t>
            </w:r>
            <w:proofErr w:type="spellStart"/>
            <w:r>
              <w:rPr>
                <w:spacing w:val="5"/>
              </w:rPr>
              <w:t>打印设备</w:t>
            </w:r>
            <w:proofErr w:type="spellEnd"/>
          </w:p>
        </w:tc>
        <w:tc>
          <w:tcPr>
            <w:tcW w:w="1914" w:type="dxa"/>
          </w:tcPr>
          <w:p w14:paraId="25D1CC28" w14:textId="77777777" w:rsidR="00804BFE" w:rsidRDefault="00B12B32">
            <w:pPr>
              <w:pStyle w:val="TableText"/>
              <w:spacing w:before="114" w:line="297" w:lineRule="auto"/>
              <w:ind w:left="31" w:right="8" w:hanging="21"/>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proofErr w:type="spellStart"/>
            <w:r>
              <w:rPr>
                <w:spacing w:val="-2"/>
              </w:rPr>
              <w:t>印机</w:t>
            </w:r>
            <w:proofErr w:type="spellEnd"/>
          </w:p>
        </w:tc>
        <w:tc>
          <w:tcPr>
            <w:tcW w:w="2969" w:type="dxa"/>
          </w:tcPr>
          <w:p w14:paraId="7C91F1F8" w14:textId="77777777" w:rsidR="00804BFE" w:rsidRDefault="00B12B32">
            <w:pPr>
              <w:pStyle w:val="TableText"/>
              <w:spacing w:before="114" w:line="297"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r>
              <w:rPr>
                <w:spacing w:val="7"/>
                <w:lang w:eastAsia="zh-CN"/>
              </w:rPr>
              <w:t>）</w:t>
            </w:r>
          </w:p>
        </w:tc>
      </w:tr>
      <w:tr w:rsidR="00804BFE" w14:paraId="31A97279" w14:textId="77777777">
        <w:trPr>
          <w:trHeight w:val="736"/>
        </w:trPr>
        <w:tc>
          <w:tcPr>
            <w:tcW w:w="578" w:type="dxa"/>
            <w:vMerge/>
            <w:tcBorders>
              <w:top w:val="nil"/>
              <w:bottom w:val="nil"/>
            </w:tcBorders>
          </w:tcPr>
          <w:p w14:paraId="4AEB521D" w14:textId="77777777" w:rsidR="00804BFE" w:rsidRDefault="00804BFE">
            <w:pPr>
              <w:rPr>
                <w:rFonts w:ascii="Arial"/>
              </w:rPr>
            </w:pPr>
          </w:p>
        </w:tc>
        <w:tc>
          <w:tcPr>
            <w:tcW w:w="1166" w:type="dxa"/>
            <w:vMerge/>
            <w:tcBorders>
              <w:top w:val="nil"/>
              <w:bottom w:val="nil"/>
            </w:tcBorders>
          </w:tcPr>
          <w:p w14:paraId="40B9F2B5" w14:textId="77777777" w:rsidR="00804BFE" w:rsidRDefault="00804BFE">
            <w:pPr>
              <w:rPr>
                <w:rFonts w:ascii="Arial"/>
              </w:rPr>
            </w:pPr>
          </w:p>
        </w:tc>
        <w:tc>
          <w:tcPr>
            <w:tcW w:w="1799" w:type="dxa"/>
            <w:vMerge/>
            <w:tcBorders>
              <w:top w:val="nil"/>
              <w:bottom w:val="nil"/>
            </w:tcBorders>
          </w:tcPr>
          <w:p w14:paraId="38A0F13B" w14:textId="77777777" w:rsidR="00804BFE" w:rsidRDefault="00804BFE">
            <w:pPr>
              <w:rPr>
                <w:rFonts w:ascii="Arial"/>
              </w:rPr>
            </w:pPr>
          </w:p>
        </w:tc>
        <w:tc>
          <w:tcPr>
            <w:tcW w:w="1914" w:type="dxa"/>
          </w:tcPr>
          <w:p w14:paraId="1153385B" w14:textId="77777777" w:rsidR="00804BFE" w:rsidRDefault="00B12B32">
            <w:pPr>
              <w:pStyle w:val="TableText"/>
              <w:spacing w:before="116" w:line="296" w:lineRule="auto"/>
              <w:ind w:left="19" w:right="8"/>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proofErr w:type="spellStart"/>
            <w:r>
              <w:rPr>
                <w:spacing w:val="5"/>
              </w:rPr>
              <w:t>打印机</w:t>
            </w:r>
            <w:proofErr w:type="spellEnd"/>
          </w:p>
        </w:tc>
        <w:tc>
          <w:tcPr>
            <w:tcW w:w="2969" w:type="dxa"/>
          </w:tcPr>
          <w:p w14:paraId="40A5BF52" w14:textId="77777777" w:rsidR="00804BFE" w:rsidRDefault="00B12B32">
            <w:pPr>
              <w:pStyle w:val="TableText"/>
              <w:spacing w:before="116" w:line="29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r>
              <w:rPr>
                <w:spacing w:val="7"/>
                <w:lang w:eastAsia="zh-CN"/>
              </w:rPr>
              <w:t>）</w:t>
            </w:r>
          </w:p>
        </w:tc>
      </w:tr>
      <w:tr w:rsidR="00804BFE" w14:paraId="2B9B146C" w14:textId="77777777">
        <w:trPr>
          <w:trHeight w:val="736"/>
        </w:trPr>
        <w:tc>
          <w:tcPr>
            <w:tcW w:w="578" w:type="dxa"/>
            <w:vMerge/>
            <w:tcBorders>
              <w:top w:val="nil"/>
              <w:bottom w:val="nil"/>
            </w:tcBorders>
          </w:tcPr>
          <w:p w14:paraId="4C9962F3" w14:textId="77777777" w:rsidR="00804BFE" w:rsidRDefault="00804BFE">
            <w:pPr>
              <w:rPr>
                <w:rFonts w:ascii="Arial"/>
              </w:rPr>
            </w:pPr>
          </w:p>
        </w:tc>
        <w:tc>
          <w:tcPr>
            <w:tcW w:w="1166" w:type="dxa"/>
            <w:vMerge/>
            <w:tcBorders>
              <w:top w:val="nil"/>
              <w:bottom w:val="nil"/>
            </w:tcBorders>
          </w:tcPr>
          <w:p w14:paraId="3375D9B2" w14:textId="77777777" w:rsidR="00804BFE" w:rsidRDefault="00804BFE">
            <w:pPr>
              <w:rPr>
                <w:rFonts w:ascii="Arial"/>
              </w:rPr>
            </w:pPr>
          </w:p>
        </w:tc>
        <w:tc>
          <w:tcPr>
            <w:tcW w:w="1799" w:type="dxa"/>
            <w:vMerge/>
            <w:tcBorders>
              <w:top w:val="nil"/>
            </w:tcBorders>
          </w:tcPr>
          <w:p w14:paraId="4B2D5E33" w14:textId="77777777" w:rsidR="00804BFE" w:rsidRDefault="00804BFE">
            <w:pPr>
              <w:rPr>
                <w:rFonts w:ascii="Arial"/>
              </w:rPr>
            </w:pPr>
          </w:p>
        </w:tc>
        <w:tc>
          <w:tcPr>
            <w:tcW w:w="1914" w:type="dxa"/>
          </w:tcPr>
          <w:p w14:paraId="2683B0E2" w14:textId="77777777" w:rsidR="00804BFE" w:rsidRDefault="00B12B32">
            <w:pPr>
              <w:pStyle w:val="TableText"/>
              <w:spacing w:before="116" w:line="296" w:lineRule="auto"/>
              <w:ind w:left="19" w:right="8"/>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proofErr w:type="spellStart"/>
            <w:r>
              <w:rPr>
                <w:spacing w:val="5"/>
              </w:rPr>
              <w:t>打印机</w:t>
            </w:r>
            <w:proofErr w:type="spellEnd"/>
          </w:p>
        </w:tc>
        <w:tc>
          <w:tcPr>
            <w:tcW w:w="2969" w:type="dxa"/>
          </w:tcPr>
          <w:p w14:paraId="2525863A" w14:textId="77777777" w:rsidR="00804BFE" w:rsidRDefault="00B12B32">
            <w:pPr>
              <w:pStyle w:val="TableText"/>
              <w:spacing w:before="116" w:line="29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r>
              <w:rPr>
                <w:spacing w:val="7"/>
                <w:lang w:eastAsia="zh-CN"/>
              </w:rPr>
              <w:t>）</w:t>
            </w:r>
          </w:p>
        </w:tc>
      </w:tr>
      <w:tr w:rsidR="00804BFE" w14:paraId="2B651330" w14:textId="77777777">
        <w:trPr>
          <w:trHeight w:val="767"/>
        </w:trPr>
        <w:tc>
          <w:tcPr>
            <w:tcW w:w="578" w:type="dxa"/>
            <w:vMerge/>
            <w:tcBorders>
              <w:top w:val="nil"/>
              <w:bottom w:val="nil"/>
            </w:tcBorders>
          </w:tcPr>
          <w:p w14:paraId="776B334C" w14:textId="77777777" w:rsidR="00804BFE" w:rsidRDefault="00804BFE">
            <w:pPr>
              <w:rPr>
                <w:rFonts w:ascii="Arial"/>
              </w:rPr>
            </w:pPr>
          </w:p>
        </w:tc>
        <w:tc>
          <w:tcPr>
            <w:tcW w:w="1166" w:type="dxa"/>
            <w:vMerge/>
            <w:tcBorders>
              <w:top w:val="nil"/>
              <w:bottom w:val="nil"/>
            </w:tcBorders>
          </w:tcPr>
          <w:p w14:paraId="669BD00F" w14:textId="77777777" w:rsidR="00804BFE" w:rsidRDefault="00804BFE">
            <w:pPr>
              <w:rPr>
                <w:rFonts w:ascii="Arial"/>
              </w:rPr>
            </w:pPr>
          </w:p>
        </w:tc>
        <w:tc>
          <w:tcPr>
            <w:tcW w:w="1799" w:type="dxa"/>
          </w:tcPr>
          <w:p w14:paraId="0289CD8F" w14:textId="77777777" w:rsidR="00804BFE" w:rsidRDefault="00B12B32">
            <w:pPr>
              <w:pStyle w:val="TableText"/>
              <w:spacing w:before="290" w:line="230" w:lineRule="auto"/>
              <w:ind w:left="9"/>
            </w:pPr>
            <w:r>
              <w:rPr>
                <w:spacing w:val="5"/>
              </w:rPr>
              <w:t>A02010604</w:t>
            </w:r>
            <w:r>
              <w:rPr>
                <w:spacing w:val="-28"/>
              </w:rPr>
              <w:t xml:space="preserve"> </w:t>
            </w:r>
            <w:proofErr w:type="spellStart"/>
            <w:r>
              <w:rPr>
                <w:spacing w:val="5"/>
              </w:rPr>
              <w:t>显示设备</w:t>
            </w:r>
            <w:proofErr w:type="spellEnd"/>
          </w:p>
        </w:tc>
        <w:tc>
          <w:tcPr>
            <w:tcW w:w="1914" w:type="dxa"/>
          </w:tcPr>
          <w:p w14:paraId="7B9F8EF5" w14:textId="77777777" w:rsidR="00804BFE" w:rsidRDefault="00B12B32">
            <w:pPr>
              <w:pStyle w:val="TableText"/>
              <w:spacing w:before="133" w:line="303" w:lineRule="auto"/>
              <w:ind w:left="20" w:right="8" w:hanging="1"/>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proofErr w:type="spellStart"/>
            <w:r>
              <w:rPr>
                <w:spacing w:val="5"/>
              </w:rPr>
              <w:t>显示器</w:t>
            </w:r>
            <w:proofErr w:type="spellEnd"/>
          </w:p>
        </w:tc>
        <w:tc>
          <w:tcPr>
            <w:tcW w:w="2969" w:type="dxa"/>
          </w:tcPr>
          <w:p w14:paraId="333C4D0F" w14:textId="77777777" w:rsidR="00804BFE" w:rsidRDefault="00B12B32">
            <w:pPr>
              <w:pStyle w:val="TableText"/>
              <w:spacing w:before="133" w:line="303" w:lineRule="auto"/>
              <w:ind w:left="22" w:right="11"/>
              <w:rPr>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r>
              <w:rPr>
                <w:spacing w:val="6"/>
                <w:lang w:eastAsia="zh-CN"/>
              </w:rPr>
              <w:t>）</w:t>
            </w:r>
          </w:p>
        </w:tc>
      </w:tr>
      <w:tr w:rsidR="00804BFE" w14:paraId="0A4FC884" w14:textId="77777777">
        <w:trPr>
          <w:trHeight w:val="1355"/>
        </w:trPr>
        <w:tc>
          <w:tcPr>
            <w:tcW w:w="578" w:type="dxa"/>
            <w:vMerge/>
            <w:tcBorders>
              <w:top w:val="nil"/>
            </w:tcBorders>
          </w:tcPr>
          <w:p w14:paraId="5F9DF100" w14:textId="77777777" w:rsidR="00804BFE" w:rsidRDefault="00804BFE">
            <w:pPr>
              <w:rPr>
                <w:rFonts w:ascii="Arial"/>
              </w:rPr>
            </w:pPr>
          </w:p>
        </w:tc>
        <w:tc>
          <w:tcPr>
            <w:tcW w:w="1166" w:type="dxa"/>
            <w:vMerge/>
            <w:tcBorders>
              <w:top w:val="nil"/>
            </w:tcBorders>
          </w:tcPr>
          <w:p w14:paraId="493381AA" w14:textId="77777777" w:rsidR="00804BFE" w:rsidRDefault="00804BFE">
            <w:pPr>
              <w:rPr>
                <w:rFonts w:ascii="Arial"/>
              </w:rPr>
            </w:pPr>
          </w:p>
        </w:tc>
        <w:tc>
          <w:tcPr>
            <w:tcW w:w="1799" w:type="dxa"/>
          </w:tcPr>
          <w:p w14:paraId="5802297A" w14:textId="77777777" w:rsidR="00804BFE" w:rsidRDefault="00804BFE">
            <w:pPr>
              <w:spacing w:line="364" w:lineRule="auto"/>
              <w:rPr>
                <w:rFonts w:ascii="Arial"/>
              </w:rPr>
            </w:pPr>
          </w:p>
          <w:p w14:paraId="65FE1B8A" w14:textId="77777777" w:rsidR="00804BFE" w:rsidRDefault="00B12B32">
            <w:pPr>
              <w:pStyle w:val="TableText"/>
              <w:spacing w:before="62" w:line="304" w:lineRule="auto"/>
              <w:ind w:left="14" w:right="10" w:hanging="5"/>
            </w:pPr>
            <w:r>
              <w:rPr>
                <w:spacing w:val="4"/>
              </w:rPr>
              <w:t xml:space="preserve">A02010609 </w:t>
            </w:r>
            <w:proofErr w:type="spellStart"/>
            <w:r>
              <w:rPr>
                <w:spacing w:val="4"/>
              </w:rPr>
              <w:t>图形图像</w:t>
            </w:r>
            <w:proofErr w:type="spellEnd"/>
            <w:r>
              <w:rPr>
                <w:spacing w:val="7"/>
              </w:rPr>
              <w:t xml:space="preserve"> </w:t>
            </w:r>
            <w:proofErr w:type="spellStart"/>
            <w:r>
              <w:rPr>
                <w:spacing w:val="7"/>
              </w:rPr>
              <w:t>输入设备</w:t>
            </w:r>
            <w:proofErr w:type="spellEnd"/>
          </w:p>
        </w:tc>
        <w:tc>
          <w:tcPr>
            <w:tcW w:w="1914" w:type="dxa"/>
          </w:tcPr>
          <w:p w14:paraId="60735E63" w14:textId="77777777" w:rsidR="00804BFE" w:rsidRDefault="00804BFE">
            <w:pPr>
              <w:spacing w:line="259" w:lineRule="auto"/>
              <w:rPr>
                <w:rFonts w:ascii="Arial"/>
              </w:rPr>
            </w:pPr>
          </w:p>
          <w:p w14:paraId="44F8F353" w14:textId="77777777" w:rsidR="00804BFE" w:rsidRDefault="00804BFE">
            <w:pPr>
              <w:spacing w:line="260" w:lineRule="auto"/>
              <w:rPr>
                <w:rFonts w:ascii="Arial"/>
              </w:rPr>
            </w:pPr>
          </w:p>
          <w:p w14:paraId="1D9B9E8E" w14:textId="77777777" w:rsidR="00804BFE" w:rsidRDefault="00B12B32">
            <w:pPr>
              <w:pStyle w:val="TableText"/>
              <w:spacing w:before="61" w:line="229" w:lineRule="auto"/>
              <w:ind w:left="10"/>
            </w:pPr>
            <w:r>
              <w:rPr>
                <w:spacing w:val="5"/>
              </w:rPr>
              <w:t>A0201060901</w:t>
            </w:r>
            <w:r>
              <w:rPr>
                <w:spacing w:val="-34"/>
              </w:rPr>
              <w:t xml:space="preserve"> </w:t>
            </w:r>
            <w:proofErr w:type="spellStart"/>
            <w:r>
              <w:rPr>
                <w:spacing w:val="5"/>
              </w:rPr>
              <w:t>扫描仪</w:t>
            </w:r>
            <w:proofErr w:type="spellEnd"/>
          </w:p>
        </w:tc>
        <w:tc>
          <w:tcPr>
            <w:tcW w:w="2969" w:type="dxa"/>
          </w:tcPr>
          <w:p w14:paraId="761E7A89" w14:textId="77777777" w:rsidR="00804BFE" w:rsidRDefault="00B12B32">
            <w:pPr>
              <w:pStyle w:val="TableText"/>
              <w:spacing w:before="114" w:line="299" w:lineRule="auto"/>
              <w:ind w:left="22" w:hanging="3"/>
              <w:rPr>
                <w:lang w:eastAsia="zh-CN"/>
              </w:rPr>
            </w:pPr>
            <w:r>
              <w:rPr>
                <w:lang w:eastAsia="zh-CN"/>
              </w:rPr>
              <w:t>参照《复印机、打印机和传真机能</w:t>
            </w:r>
            <w:r>
              <w:rPr>
                <w:spacing w:val="3"/>
                <w:lang w:eastAsia="zh-CN"/>
              </w:rPr>
              <w:t xml:space="preserve">  </w:t>
            </w:r>
            <w:r>
              <w:rPr>
                <w:spacing w:val="-4"/>
                <w:lang w:eastAsia="zh-CN"/>
              </w:rPr>
              <w:t>效限定值及能效等级》（</w:t>
            </w:r>
            <w:r>
              <w:rPr>
                <w:spacing w:val="-4"/>
                <w:lang w:eastAsia="zh-CN"/>
              </w:rPr>
              <w:t>GB</w:t>
            </w:r>
            <w:r>
              <w:rPr>
                <w:spacing w:val="-24"/>
                <w:lang w:eastAsia="zh-CN"/>
              </w:rPr>
              <w:t xml:space="preserve"> </w:t>
            </w:r>
            <w:r>
              <w:rPr>
                <w:spacing w:val="-4"/>
                <w:lang w:eastAsia="zh-CN"/>
              </w:rPr>
              <w:t>21521</w:t>
            </w:r>
            <w:r>
              <w:rPr>
                <w:spacing w:val="-4"/>
                <w:lang w:eastAsia="zh-CN"/>
              </w:rPr>
              <w:t>）</w:t>
            </w:r>
            <w:r>
              <w:rPr>
                <w:lang w:eastAsia="zh-CN"/>
              </w:rPr>
              <w:t xml:space="preserve"> </w:t>
            </w:r>
            <w:r>
              <w:rPr>
                <w:spacing w:val="4"/>
                <w:lang w:eastAsia="zh-CN"/>
              </w:rPr>
              <w:t>中打印速度为</w:t>
            </w:r>
            <w:r>
              <w:rPr>
                <w:spacing w:val="38"/>
                <w:lang w:eastAsia="zh-CN"/>
              </w:rPr>
              <w:t xml:space="preserve"> </w:t>
            </w:r>
            <w:r>
              <w:rPr>
                <w:spacing w:val="4"/>
                <w:lang w:eastAsia="zh-CN"/>
              </w:rPr>
              <w:t xml:space="preserve">15 </w:t>
            </w:r>
            <w:r>
              <w:rPr>
                <w:spacing w:val="4"/>
                <w:lang w:eastAsia="zh-CN"/>
              </w:rPr>
              <w:t>页</w:t>
            </w:r>
            <w:r>
              <w:rPr>
                <w:spacing w:val="4"/>
                <w:lang w:eastAsia="zh-CN"/>
              </w:rPr>
              <w:t>/</w:t>
            </w:r>
            <w:r>
              <w:rPr>
                <w:spacing w:val="4"/>
                <w:lang w:eastAsia="zh-CN"/>
              </w:rPr>
              <w:t>分的针式打</w:t>
            </w:r>
            <w:r>
              <w:rPr>
                <w:lang w:eastAsia="zh-CN"/>
              </w:rPr>
              <w:t xml:space="preserve">  </w:t>
            </w:r>
            <w:r>
              <w:rPr>
                <w:spacing w:val="2"/>
                <w:lang w:eastAsia="zh-CN"/>
              </w:rPr>
              <w:t>印</w:t>
            </w:r>
            <w:proofErr w:type="gramStart"/>
            <w:r>
              <w:rPr>
                <w:spacing w:val="2"/>
                <w:lang w:eastAsia="zh-CN"/>
              </w:rPr>
              <w:t>机相关</w:t>
            </w:r>
            <w:proofErr w:type="gramEnd"/>
            <w:r>
              <w:rPr>
                <w:spacing w:val="2"/>
                <w:lang w:eastAsia="zh-CN"/>
              </w:rPr>
              <w:t>要求</w:t>
            </w:r>
          </w:p>
        </w:tc>
      </w:tr>
      <w:tr w:rsidR="00804BFE" w14:paraId="4772BBAF" w14:textId="77777777">
        <w:trPr>
          <w:trHeight w:val="679"/>
        </w:trPr>
        <w:tc>
          <w:tcPr>
            <w:tcW w:w="578" w:type="dxa"/>
          </w:tcPr>
          <w:p w14:paraId="31CC356A" w14:textId="77777777" w:rsidR="00804BFE" w:rsidRDefault="00B12B32">
            <w:pPr>
              <w:pStyle w:val="TableText"/>
              <w:spacing w:before="246" w:line="256" w:lineRule="exact"/>
              <w:ind w:left="246"/>
            </w:pPr>
            <w:r>
              <w:rPr>
                <w:position w:val="1"/>
              </w:rPr>
              <w:t>3</w:t>
            </w:r>
          </w:p>
        </w:tc>
        <w:tc>
          <w:tcPr>
            <w:tcW w:w="1166" w:type="dxa"/>
          </w:tcPr>
          <w:p w14:paraId="0229E599" w14:textId="77777777" w:rsidR="00804BFE" w:rsidRDefault="00B12B32">
            <w:pPr>
              <w:pStyle w:val="TableText"/>
              <w:spacing w:before="90" w:line="281" w:lineRule="auto"/>
              <w:ind w:left="15" w:right="8" w:hanging="6"/>
            </w:pPr>
            <w:r>
              <w:rPr>
                <w:spacing w:val="4"/>
              </w:rPr>
              <w:t>A020202</w:t>
            </w:r>
            <w:r>
              <w:rPr>
                <w:spacing w:val="-34"/>
              </w:rPr>
              <w:t xml:space="preserve"> </w:t>
            </w:r>
            <w:proofErr w:type="spellStart"/>
            <w:r>
              <w:rPr>
                <w:spacing w:val="4"/>
              </w:rPr>
              <w:t>投影</w:t>
            </w:r>
            <w:proofErr w:type="spellEnd"/>
            <w:r>
              <w:t xml:space="preserve"> </w:t>
            </w:r>
            <w:r>
              <w:t>仪</w:t>
            </w:r>
          </w:p>
        </w:tc>
        <w:tc>
          <w:tcPr>
            <w:tcW w:w="1799" w:type="dxa"/>
          </w:tcPr>
          <w:p w14:paraId="1C59DA01" w14:textId="77777777" w:rsidR="00804BFE" w:rsidRDefault="00804BFE">
            <w:pPr>
              <w:rPr>
                <w:rFonts w:ascii="Arial"/>
              </w:rPr>
            </w:pPr>
          </w:p>
        </w:tc>
        <w:tc>
          <w:tcPr>
            <w:tcW w:w="1914" w:type="dxa"/>
          </w:tcPr>
          <w:p w14:paraId="3E0D0D6A" w14:textId="77777777" w:rsidR="00804BFE" w:rsidRDefault="00804BFE">
            <w:pPr>
              <w:rPr>
                <w:rFonts w:ascii="Arial"/>
              </w:rPr>
            </w:pPr>
          </w:p>
        </w:tc>
        <w:tc>
          <w:tcPr>
            <w:tcW w:w="2969" w:type="dxa"/>
          </w:tcPr>
          <w:p w14:paraId="15C87D11" w14:textId="77777777" w:rsidR="00804BFE" w:rsidRDefault="00B12B32">
            <w:pPr>
              <w:pStyle w:val="TableText"/>
              <w:spacing w:before="90" w:line="281" w:lineRule="auto"/>
              <w:ind w:left="27" w:hanging="4"/>
              <w:rPr>
                <w:lang w:eastAsia="zh-CN"/>
              </w:rPr>
            </w:pPr>
            <w:r>
              <w:rPr>
                <w:spacing w:val="6"/>
                <w:lang w:eastAsia="zh-CN"/>
              </w:rPr>
              <w:t>《投影机能效限定值及能效等级》</w:t>
            </w:r>
            <w:r>
              <w:rPr>
                <w:lang w:eastAsia="zh-CN"/>
              </w:rPr>
              <w:t xml:space="preserve"> </w:t>
            </w:r>
            <w:r>
              <w:rPr>
                <w:lang w:eastAsia="zh-CN"/>
              </w:rPr>
              <w:t>（</w:t>
            </w:r>
            <w:r>
              <w:rPr>
                <w:lang w:eastAsia="zh-CN"/>
              </w:rPr>
              <w:t>GB</w:t>
            </w:r>
            <w:r>
              <w:rPr>
                <w:spacing w:val="22"/>
                <w:lang w:eastAsia="zh-CN"/>
              </w:rPr>
              <w:t xml:space="preserve"> </w:t>
            </w:r>
            <w:r>
              <w:rPr>
                <w:lang w:eastAsia="zh-CN"/>
              </w:rPr>
              <w:t>32028</w:t>
            </w:r>
            <w:r>
              <w:rPr>
                <w:lang w:eastAsia="zh-CN"/>
              </w:rPr>
              <w:t>）</w:t>
            </w:r>
          </w:p>
        </w:tc>
      </w:tr>
      <w:tr w:rsidR="00804BFE" w14:paraId="24711E93" w14:textId="77777777">
        <w:trPr>
          <w:trHeight w:val="765"/>
        </w:trPr>
        <w:tc>
          <w:tcPr>
            <w:tcW w:w="578" w:type="dxa"/>
          </w:tcPr>
          <w:p w14:paraId="1796FF7E" w14:textId="77777777" w:rsidR="00804BFE" w:rsidRDefault="00B12B32">
            <w:pPr>
              <w:pStyle w:val="TableText"/>
              <w:spacing w:before="289" w:line="258" w:lineRule="exact"/>
              <w:ind w:left="242"/>
            </w:pPr>
            <w:r>
              <w:rPr>
                <w:position w:val="1"/>
              </w:rPr>
              <w:t>4</w:t>
            </w:r>
          </w:p>
        </w:tc>
        <w:tc>
          <w:tcPr>
            <w:tcW w:w="1166" w:type="dxa"/>
          </w:tcPr>
          <w:p w14:paraId="16D4533A" w14:textId="77777777" w:rsidR="00804BFE" w:rsidRDefault="00B12B32">
            <w:pPr>
              <w:pStyle w:val="TableText"/>
              <w:spacing w:before="134" w:line="230" w:lineRule="auto"/>
              <w:ind w:left="9"/>
            </w:pPr>
            <w:r>
              <w:rPr>
                <w:spacing w:val="4"/>
              </w:rPr>
              <w:t>A020204</w:t>
            </w:r>
            <w:r>
              <w:rPr>
                <w:spacing w:val="-34"/>
              </w:rPr>
              <w:t xml:space="preserve"> </w:t>
            </w:r>
            <w:proofErr w:type="spellStart"/>
            <w:r>
              <w:rPr>
                <w:spacing w:val="4"/>
              </w:rPr>
              <w:t>多功</w:t>
            </w:r>
            <w:proofErr w:type="spellEnd"/>
          </w:p>
          <w:p w14:paraId="6A89925D" w14:textId="77777777" w:rsidR="00804BFE" w:rsidRDefault="00B12B32">
            <w:pPr>
              <w:pStyle w:val="TableText"/>
              <w:spacing w:before="75" w:line="228" w:lineRule="auto"/>
              <w:ind w:left="23"/>
            </w:pPr>
            <w:proofErr w:type="spellStart"/>
            <w:r>
              <w:rPr>
                <w:spacing w:val="5"/>
              </w:rPr>
              <w:t>能一体机</w:t>
            </w:r>
            <w:proofErr w:type="spellEnd"/>
          </w:p>
        </w:tc>
        <w:tc>
          <w:tcPr>
            <w:tcW w:w="1799" w:type="dxa"/>
          </w:tcPr>
          <w:p w14:paraId="3AC0DFC3" w14:textId="77777777" w:rsidR="00804BFE" w:rsidRDefault="00804BFE">
            <w:pPr>
              <w:rPr>
                <w:rFonts w:ascii="Arial"/>
              </w:rPr>
            </w:pPr>
          </w:p>
        </w:tc>
        <w:tc>
          <w:tcPr>
            <w:tcW w:w="1914" w:type="dxa"/>
          </w:tcPr>
          <w:p w14:paraId="14551DD9" w14:textId="77777777" w:rsidR="00804BFE" w:rsidRDefault="00804BFE">
            <w:pPr>
              <w:rPr>
                <w:rFonts w:ascii="Arial"/>
              </w:rPr>
            </w:pPr>
          </w:p>
        </w:tc>
        <w:tc>
          <w:tcPr>
            <w:tcW w:w="2969" w:type="dxa"/>
          </w:tcPr>
          <w:p w14:paraId="2066D7CA" w14:textId="77777777" w:rsidR="00804BFE" w:rsidRDefault="00B12B32">
            <w:pPr>
              <w:pStyle w:val="TableText"/>
              <w:spacing w:before="133" w:line="302"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r>
              <w:rPr>
                <w:spacing w:val="7"/>
                <w:lang w:eastAsia="zh-CN"/>
              </w:rPr>
              <w:t>）</w:t>
            </w:r>
          </w:p>
        </w:tc>
      </w:tr>
      <w:tr w:rsidR="00804BFE" w14:paraId="7CE40ED0" w14:textId="77777777">
        <w:trPr>
          <w:trHeight w:val="640"/>
        </w:trPr>
        <w:tc>
          <w:tcPr>
            <w:tcW w:w="578" w:type="dxa"/>
          </w:tcPr>
          <w:p w14:paraId="22AEBE1A" w14:textId="77777777" w:rsidR="00804BFE" w:rsidRDefault="00B12B32">
            <w:pPr>
              <w:pStyle w:val="TableText"/>
              <w:spacing w:before="227" w:line="256" w:lineRule="exact"/>
              <w:ind w:left="246"/>
            </w:pPr>
            <w:r>
              <w:rPr>
                <w:position w:val="1"/>
              </w:rPr>
              <w:t>5</w:t>
            </w:r>
          </w:p>
        </w:tc>
        <w:tc>
          <w:tcPr>
            <w:tcW w:w="1166" w:type="dxa"/>
          </w:tcPr>
          <w:p w14:paraId="24BFB6FA" w14:textId="77777777" w:rsidR="00804BFE" w:rsidRDefault="00B12B32">
            <w:pPr>
              <w:pStyle w:val="TableText"/>
              <w:spacing w:before="227" w:line="229" w:lineRule="auto"/>
              <w:ind w:left="9"/>
            </w:pPr>
            <w:r>
              <w:rPr>
                <w:spacing w:val="4"/>
              </w:rPr>
              <w:t>A020519</w:t>
            </w:r>
            <w:r>
              <w:rPr>
                <w:spacing w:val="-32"/>
              </w:rPr>
              <w:t xml:space="preserve"> </w:t>
            </w:r>
            <w:r>
              <w:rPr>
                <w:spacing w:val="4"/>
              </w:rPr>
              <w:t>泵</w:t>
            </w:r>
          </w:p>
        </w:tc>
        <w:tc>
          <w:tcPr>
            <w:tcW w:w="1799" w:type="dxa"/>
          </w:tcPr>
          <w:p w14:paraId="69DB4BE4" w14:textId="77777777" w:rsidR="00804BFE" w:rsidRDefault="00B12B32">
            <w:pPr>
              <w:pStyle w:val="TableText"/>
              <w:spacing w:before="227" w:line="229" w:lineRule="auto"/>
              <w:ind w:left="9"/>
            </w:pPr>
            <w:r>
              <w:rPr>
                <w:spacing w:val="5"/>
              </w:rPr>
              <w:t>A02051901</w:t>
            </w:r>
            <w:r>
              <w:rPr>
                <w:spacing w:val="-33"/>
              </w:rPr>
              <w:t xml:space="preserve"> </w:t>
            </w:r>
            <w:proofErr w:type="spellStart"/>
            <w:r>
              <w:rPr>
                <w:spacing w:val="5"/>
              </w:rPr>
              <w:t>离心泵</w:t>
            </w:r>
            <w:proofErr w:type="spellEnd"/>
          </w:p>
        </w:tc>
        <w:tc>
          <w:tcPr>
            <w:tcW w:w="1914" w:type="dxa"/>
          </w:tcPr>
          <w:p w14:paraId="1CFB5713" w14:textId="77777777" w:rsidR="00804BFE" w:rsidRDefault="00804BFE">
            <w:pPr>
              <w:rPr>
                <w:rFonts w:ascii="Arial"/>
              </w:rPr>
            </w:pPr>
          </w:p>
        </w:tc>
        <w:tc>
          <w:tcPr>
            <w:tcW w:w="2969" w:type="dxa"/>
          </w:tcPr>
          <w:p w14:paraId="7148474B" w14:textId="77777777" w:rsidR="00804BFE" w:rsidRDefault="00B12B32">
            <w:pPr>
              <w:pStyle w:val="TableText"/>
              <w:spacing w:before="72" w:line="271" w:lineRule="auto"/>
              <w:ind w:left="17" w:right="11" w:firstLine="6"/>
              <w:rPr>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r>
              <w:rPr>
                <w:spacing w:val="4"/>
                <w:lang w:eastAsia="zh-CN"/>
              </w:rPr>
              <w:t>）</w:t>
            </w:r>
          </w:p>
        </w:tc>
      </w:tr>
      <w:tr w:rsidR="00804BFE" w14:paraId="2194EEDA" w14:textId="77777777">
        <w:trPr>
          <w:trHeight w:val="1317"/>
        </w:trPr>
        <w:tc>
          <w:tcPr>
            <w:tcW w:w="578" w:type="dxa"/>
            <w:vMerge w:val="restart"/>
            <w:tcBorders>
              <w:bottom w:val="nil"/>
            </w:tcBorders>
          </w:tcPr>
          <w:p w14:paraId="54194A75" w14:textId="77777777" w:rsidR="00804BFE" w:rsidRDefault="00804BFE">
            <w:pPr>
              <w:spacing w:line="290" w:lineRule="auto"/>
              <w:rPr>
                <w:rFonts w:ascii="Arial"/>
              </w:rPr>
            </w:pPr>
          </w:p>
          <w:p w14:paraId="694A3EF2" w14:textId="77777777" w:rsidR="00804BFE" w:rsidRDefault="00804BFE">
            <w:pPr>
              <w:spacing w:line="290" w:lineRule="auto"/>
              <w:rPr>
                <w:rFonts w:ascii="Arial"/>
              </w:rPr>
            </w:pPr>
          </w:p>
          <w:p w14:paraId="605DBEF3" w14:textId="77777777" w:rsidR="00804BFE" w:rsidRDefault="00804BFE">
            <w:pPr>
              <w:spacing w:line="291" w:lineRule="auto"/>
              <w:rPr>
                <w:rFonts w:ascii="Arial"/>
              </w:rPr>
            </w:pPr>
          </w:p>
          <w:p w14:paraId="077365D8" w14:textId="77777777" w:rsidR="00804BFE" w:rsidRDefault="00B12B32">
            <w:pPr>
              <w:pStyle w:val="TableText"/>
              <w:spacing w:before="62" w:line="256" w:lineRule="exact"/>
              <w:ind w:left="244"/>
            </w:pPr>
            <w:r>
              <w:rPr>
                <w:position w:val="1"/>
              </w:rPr>
              <w:t>6</w:t>
            </w:r>
          </w:p>
        </w:tc>
        <w:tc>
          <w:tcPr>
            <w:tcW w:w="1166" w:type="dxa"/>
            <w:vMerge w:val="restart"/>
            <w:tcBorders>
              <w:bottom w:val="nil"/>
            </w:tcBorders>
          </w:tcPr>
          <w:p w14:paraId="7116C2B8" w14:textId="77777777" w:rsidR="00804BFE" w:rsidRDefault="00804BFE">
            <w:pPr>
              <w:spacing w:line="358" w:lineRule="auto"/>
              <w:rPr>
                <w:rFonts w:ascii="Arial"/>
              </w:rPr>
            </w:pPr>
          </w:p>
          <w:p w14:paraId="1138EFFA" w14:textId="77777777" w:rsidR="00804BFE" w:rsidRDefault="00804BFE">
            <w:pPr>
              <w:spacing w:line="358" w:lineRule="auto"/>
              <w:rPr>
                <w:rFonts w:ascii="Arial"/>
              </w:rPr>
            </w:pPr>
          </w:p>
          <w:p w14:paraId="505B0949" w14:textId="77777777" w:rsidR="00804BFE" w:rsidRDefault="00B12B32">
            <w:pPr>
              <w:pStyle w:val="TableText"/>
              <w:spacing w:before="61" w:line="230" w:lineRule="auto"/>
              <w:ind w:left="9"/>
            </w:pPr>
            <w:r>
              <w:rPr>
                <w:spacing w:val="5"/>
              </w:rPr>
              <w:t>A020523</w:t>
            </w:r>
            <w:r>
              <w:rPr>
                <w:spacing w:val="-43"/>
              </w:rPr>
              <w:t xml:space="preserve"> </w:t>
            </w:r>
            <w:proofErr w:type="spellStart"/>
            <w:r>
              <w:rPr>
                <w:spacing w:val="5"/>
              </w:rPr>
              <w:t>制冷</w:t>
            </w:r>
            <w:proofErr w:type="spellEnd"/>
          </w:p>
          <w:p w14:paraId="4F800997" w14:textId="77777777" w:rsidR="00804BFE" w:rsidRDefault="00B12B32">
            <w:pPr>
              <w:pStyle w:val="TableText"/>
              <w:spacing w:before="75" w:line="230" w:lineRule="auto"/>
              <w:ind w:left="21"/>
            </w:pPr>
            <w:proofErr w:type="spellStart"/>
            <w:r>
              <w:rPr>
                <w:spacing w:val="5"/>
              </w:rPr>
              <w:t>空调设备</w:t>
            </w:r>
            <w:proofErr w:type="spellEnd"/>
          </w:p>
        </w:tc>
        <w:tc>
          <w:tcPr>
            <w:tcW w:w="1799" w:type="dxa"/>
            <w:vMerge w:val="restart"/>
            <w:tcBorders>
              <w:bottom w:val="nil"/>
            </w:tcBorders>
          </w:tcPr>
          <w:p w14:paraId="7DFCB80C" w14:textId="77777777" w:rsidR="00804BFE" w:rsidRDefault="00804BFE">
            <w:pPr>
              <w:spacing w:line="358" w:lineRule="auto"/>
              <w:rPr>
                <w:rFonts w:ascii="Arial"/>
              </w:rPr>
            </w:pPr>
          </w:p>
          <w:p w14:paraId="632DAE86" w14:textId="77777777" w:rsidR="00804BFE" w:rsidRDefault="00804BFE">
            <w:pPr>
              <w:spacing w:line="358" w:lineRule="auto"/>
              <w:rPr>
                <w:rFonts w:ascii="Arial"/>
              </w:rPr>
            </w:pPr>
          </w:p>
          <w:p w14:paraId="6A8D48C8" w14:textId="77777777" w:rsidR="00804BFE" w:rsidRDefault="00B12B32">
            <w:pPr>
              <w:pStyle w:val="TableText"/>
              <w:spacing w:before="62" w:line="304" w:lineRule="auto"/>
              <w:ind w:left="15" w:right="10" w:firstLine="3"/>
            </w:pPr>
            <w:r>
              <w:rPr>
                <w:spacing w:val="3"/>
              </w:rPr>
              <w:t xml:space="preserve">★A02052301 </w:t>
            </w:r>
            <w:proofErr w:type="spellStart"/>
            <w:r>
              <w:rPr>
                <w:spacing w:val="3"/>
              </w:rPr>
              <w:t>制冷压</w:t>
            </w:r>
            <w:proofErr w:type="spellEnd"/>
            <w:r>
              <w:rPr>
                <w:spacing w:val="12"/>
              </w:rPr>
              <w:t xml:space="preserve"> </w:t>
            </w:r>
            <w:proofErr w:type="spellStart"/>
            <w:r>
              <w:rPr>
                <w:spacing w:val="5"/>
              </w:rPr>
              <w:t>缩机</w:t>
            </w:r>
            <w:proofErr w:type="spellEnd"/>
          </w:p>
        </w:tc>
        <w:tc>
          <w:tcPr>
            <w:tcW w:w="1914" w:type="dxa"/>
          </w:tcPr>
          <w:p w14:paraId="492E1565" w14:textId="77777777" w:rsidR="00804BFE" w:rsidRDefault="00804BFE">
            <w:pPr>
              <w:spacing w:line="251" w:lineRule="auto"/>
              <w:rPr>
                <w:rFonts w:ascii="Arial"/>
              </w:rPr>
            </w:pPr>
          </w:p>
          <w:p w14:paraId="07F79D62" w14:textId="77777777" w:rsidR="00804BFE" w:rsidRDefault="00804BFE">
            <w:pPr>
              <w:spacing w:line="251" w:lineRule="auto"/>
              <w:rPr>
                <w:rFonts w:ascii="Arial"/>
              </w:rPr>
            </w:pPr>
          </w:p>
          <w:p w14:paraId="415D7C56" w14:textId="77777777" w:rsidR="00804BFE" w:rsidRDefault="00B12B32">
            <w:pPr>
              <w:pStyle w:val="TableText"/>
              <w:spacing w:before="61" w:line="228" w:lineRule="auto"/>
              <w:ind w:left="18"/>
            </w:pPr>
            <w:proofErr w:type="spellStart"/>
            <w:r>
              <w:rPr>
                <w:spacing w:val="6"/>
              </w:rPr>
              <w:t>冷水机组</w:t>
            </w:r>
            <w:proofErr w:type="spellEnd"/>
          </w:p>
        </w:tc>
        <w:tc>
          <w:tcPr>
            <w:tcW w:w="2969" w:type="dxa"/>
          </w:tcPr>
          <w:p w14:paraId="3A77D0E0" w14:textId="77777777" w:rsidR="00804BFE" w:rsidRDefault="00B12B32">
            <w:pPr>
              <w:pStyle w:val="TableText"/>
              <w:spacing w:before="96" w:line="294" w:lineRule="auto"/>
              <w:ind w:left="17" w:right="11" w:firstLine="5"/>
              <w:rPr>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r>
              <w:rPr>
                <w:spacing w:val="7"/>
                <w:lang w:eastAsia="zh-CN"/>
              </w:rPr>
              <w:t>）</w:t>
            </w:r>
          </w:p>
        </w:tc>
      </w:tr>
      <w:tr w:rsidR="00804BFE" w14:paraId="02AF6723" w14:textId="77777777">
        <w:trPr>
          <w:trHeight w:val="744"/>
        </w:trPr>
        <w:tc>
          <w:tcPr>
            <w:tcW w:w="578" w:type="dxa"/>
            <w:vMerge/>
            <w:tcBorders>
              <w:top w:val="nil"/>
            </w:tcBorders>
          </w:tcPr>
          <w:p w14:paraId="699BF3FD" w14:textId="77777777" w:rsidR="00804BFE" w:rsidRDefault="00804BFE">
            <w:pPr>
              <w:rPr>
                <w:rFonts w:ascii="Arial"/>
              </w:rPr>
            </w:pPr>
          </w:p>
        </w:tc>
        <w:tc>
          <w:tcPr>
            <w:tcW w:w="1166" w:type="dxa"/>
            <w:vMerge/>
            <w:tcBorders>
              <w:top w:val="nil"/>
            </w:tcBorders>
          </w:tcPr>
          <w:p w14:paraId="1EEC261A" w14:textId="77777777" w:rsidR="00804BFE" w:rsidRDefault="00804BFE">
            <w:pPr>
              <w:rPr>
                <w:rFonts w:ascii="Arial"/>
              </w:rPr>
            </w:pPr>
          </w:p>
        </w:tc>
        <w:tc>
          <w:tcPr>
            <w:tcW w:w="1799" w:type="dxa"/>
            <w:vMerge/>
            <w:tcBorders>
              <w:top w:val="nil"/>
            </w:tcBorders>
          </w:tcPr>
          <w:p w14:paraId="647E6A37" w14:textId="77777777" w:rsidR="00804BFE" w:rsidRDefault="00804BFE">
            <w:pPr>
              <w:rPr>
                <w:rFonts w:ascii="Arial"/>
              </w:rPr>
            </w:pPr>
          </w:p>
        </w:tc>
        <w:tc>
          <w:tcPr>
            <w:tcW w:w="1914" w:type="dxa"/>
          </w:tcPr>
          <w:p w14:paraId="60BDB7B7" w14:textId="77777777" w:rsidR="00804BFE" w:rsidRDefault="00B12B32">
            <w:pPr>
              <w:pStyle w:val="TableText"/>
              <w:spacing w:before="276" w:line="228" w:lineRule="auto"/>
              <w:ind w:left="19"/>
            </w:pPr>
            <w:proofErr w:type="spellStart"/>
            <w:r>
              <w:rPr>
                <w:spacing w:val="7"/>
              </w:rPr>
              <w:t>水源热泵机组</w:t>
            </w:r>
            <w:proofErr w:type="spellEnd"/>
          </w:p>
        </w:tc>
        <w:tc>
          <w:tcPr>
            <w:tcW w:w="2969" w:type="dxa"/>
          </w:tcPr>
          <w:p w14:paraId="693DCB5C" w14:textId="77777777" w:rsidR="00804BFE" w:rsidRDefault="00B12B32">
            <w:pPr>
              <w:pStyle w:val="TableText"/>
              <w:spacing w:before="120" w:line="298" w:lineRule="auto"/>
              <w:ind w:left="17" w:right="13" w:firstLine="6"/>
              <w:rPr>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r>
              <w:rPr>
                <w:spacing w:val="7"/>
                <w:lang w:eastAsia="zh-CN"/>
              </w:rPr>
              <w:t>）</w:t>
            </w:r>
          </w:p>
        </w:tc>
      </w:tr>
    </w:tbl>
    <w:p w14:paraId="1E144D9C" w14:textId="77777777" w:rsidR="00804BFE" w:rsidRDefault="00804BFE">
      <w:pPr>
        <w:rPr>
          <w:rFonts w:ascii="Arial"/>
        </w:rPr>
      </w:pPr>
    </w:p>
    <w:p w14:paraId="0BF20D61" w14:textId="77777777" w:rsidR="00804BFE" w:rsidRDefault="00804BFE">
      <w:pPr>
        <w:rPr>
          <w:rFonts w:ascii="Arial" w:eastAsia="Arial" w:hAnsi="Arial" w:cs="Arial"/>
          <w:szCs w:val="21"/>
        </w:rPr>
        <w:sectPr w:rsidR="00804BFE">
          <w:pgSz w:w="11906" w:h="16838"/>
          <w:pgMar w:top="992" w:right="1134" w:bottom="1247" w:left="1417" w:header="850" w:footer="992" w:gutter="0"/>
          <w:cols w:space="720"/>
        </w:sectPr>
      </w:pPr>
    </w:p>
    <w:p w14:paraId="5FF7F317" w14:textId="77777777" w:rsidR="00804BFE" w:rsidRDefault="00804BFE">
      <w:pPr>
        <w:spacing w:line="91" w:lineRule="auto"/>
        <w:rPr>
          <w:rFonts w:ascii="Arial"/>
          <w:sz w:val="2"/>
        </w:rPr>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804BFE" w14:paraId="2AEB71B6" w14:textId="77777777">
        <w:trPr>
          <w:trHeight w:val="823"/>
        </w:trPr>
        <w:tc>
          <w:tcPr>
            <w:tcW w:w="578" w:type="dxa"/>
            <w:vMerge w:val="restart"/>
            <w:tcBorders>
              <w:bottom w:val="nil"/>
            </w:tcBorders>
          </w:tcPr>
          <w:p w14:paraId="4635A3AE" w14:textId="77777777" w:rsidR="00804BFE" w:rsidRDefault="00804BFE">
            <w:pPr>
              <w:rPr>
                <w:rFonts w:ascii="Arial"/>
              </w:rPr>
            </w:pPr>
          </w:p>
        </w:tc>
        <w:tc>
          <w:tcPr>
            <w:tcW w:w="1166" w:type="dxa"/>
            <w:vMerge w:val="restart"/>
            <w:tcBorders>
              <w:bottom w:val="nil"/>
            </w:tcBorders>
          </w:tcPr>
          <w:p w14:paraId="12D51A63" w14:textId="77777777" w:rsidR="00804BFE" w:rsidRDefault="00804BFE">
            <w:pPr>
              <w:rPr>
                <w:rFonts w:ascii="Arial"/>
              </w:rPr>
            </w:pPr>
          </w:p>
        </w:tc>
        <w:tc>
          <w:tcPr>
            <w:tcW w:w="1799" w:type="dxa"/>
          </w:tcPr>
          <w:p w14:paraId="14620915" w14:textId="77777777" w:rsidR="00804BFE" w:rsidRDefault="00804BFE">
            <w:pPr>
              <w:rPr>
                <w:rFonts w:ascii="Arial"/>
              </w:rPr>
            </w:pPr>
          </w:p>
        </w:tc>
        <w:tc>
          <w:tcPr>
            <w:tcW w:w="1914" w:type="dxa"/>
          </w:tcPr>
          <w:p w14:paraId="10031830" w14:textId="77777777" w:rsidR="00804BFE" w:rsidRDefault="00B12B32">
            <w:pPr>
              <w:pStyle w:val="TableText"/>
              <w:spacing w:before="159" w:line="310" w:lineRule="auto"/>
              <w:ind w:left="19" w:right="11" w:firstLine="1"/>
              <w:rPr>
                <w:lang w:eastAsia="zh-CN"/>
              </w:rPr>
            </w:pPr>
            <w:r>
              <w:rPr>
                <w:spacing w:val="18"/>
                <w:lang w:eastAsia="zh-CN"/>
              </w:rPr>
              <w:t>溴化</w:t>
            </w:r>
            <w:proofErr w:type="gramStart"/>
            <w:r>
              <w:rPr>
                <w:spacing w:val="18"/>
                <w:lang w:eastAsia="zh-CN"/>
              </w:rPr>
              <w:t>锂</w:t>
            </w:r>
            <w:proofErr w:type="gramEnd"/>
            <w:r>
              <w:rPr>
                <w:spacing w:val="18"/>
                <w:lang w:eastAsia="zh-CN"/>
              </w:rPr>
              <w:t>吸收式</w:t>
            </w:r>
            <w:proofErr w:type="gramStart"/>
            <w:r>
              <w:rPr>
                <w:spacing w:val="18"/>
                <w:lang w:eastAsia="zh-CN"/>
              </w:rPr>
              <w:t>冷水机</w:t>
            </w:r>
            <w:proofErr w:type="gramEnd"/>
            <w:r>
              <w:rPr>
                <w:spacing w:val="4"/>
                <w:lang w:eastAsia="zh-CN"/>
              </w:rPr>
              <w:t xml:space="preserve"> </w:t>
            </w:r>
            <w:r>
              <w:rPr>
                <w:lang w:eastAsia="zh-CN"/>
              </w:rPr>
              <w:t>组</w:t>
            </w:r>
          </w:p>
        </w:tc>
        <w:tc>
          <w:tcPr>
            <w:tcW w:w="2969" w:type="dxa"/>
          </w:tcPr>
          <w:p w14:paraId="61C3ADB2" w14:textId="77777777" w:rsidR="00804BFE" w:rsidRDefault="00B12B32">
            <w:pPr>
              <w:pStyle w:val="TableText"/>
              <w:spacing w:before="160" w:line="304" w:lineRule="auto"/>
              <w:ind w:left="22" w:right="11"/>
              <w:rPr>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r>
              <w:rPr>
                <w:spacing w:val="7"/>
                <w:lang w:eastAsia="zh-CN"/>
              </w:rPr>
              <w:t>）</w:t>
            </w:r>
          </w:p>
        </w:tc>
      </w:tr>
      <w:tr w:rsidR="00804BFE" w14:paraId="723CA520" w14:textId="77777777">
        <w:trPr>
          <w:trHeight w:val="952"/>
        </w:trPr>
        <w:tc>
          <w:tcPr>
            <w:tcW w:w="578" w:type="dxa"/>
            <w:vMerge/>
            <w:tcBorders>
              <w:top w:val="nil"/>
              <w:bottom w:val="nil"/>
            </w:tcBorders>
          </w:tcPr>
          <w:p w14:paraId="25762A1C" w14:textId="77777777" w:rsidR="00804BFE" w:rsidRDefault="00804BFE">
            <w:pPr>
              <w:rPr>
                <w:rFonts w:ascii="Arial"/>
              </w:rPr>
            </w:pPr>
          </w:p>
        </w:tc>
        <w:tc>
          <w:tcPr>
            <w:tcW w:w="1166" w:type="dxa"/>
            <w:vMerge/>
            <w:tcBorders>
              <w:top w:val="nil"/>
              <w:bottom w:val="nil"/>
            </w:tcBorders>
          </w:tcPr>
          <w:p w14:paraId="413A4997" w14:textId="77777777" w:rsidR="00804BFE" w:rsidRDefault="00804BFE">
            <w:pPr>
              <w:rPr>
                <w:rFonts w:ascii="Arial"/>
              </w:rPr>
            </w:pPr>
          </w:p>
        </w:tc>
        <w:tc>
          <w:tcPr>
            <w:tcW w:w="1799" w:type="dxa"/>
            <w:vMerge w:val="restart"/>
            <w:tcBorders>
              <w:bottom w:val="nil"/>
            </w:tcBorders>
          </w:tcPr>
          <w:p w14:paraId="74260264" w14:textId="77777777" w:rsidR="00804BFE" w:rsidRDefault="00804BFE">
            <w:pPr>
              <w:spacing w:line="265" w:lineRule="auto"/>
              <w:rPr>
                <w:rFonts w:ascii="Arial"/>
              </w:rPr>
            </w:pPr>
          </w:p>
          <w:p w14:paraId="71369CAD" w14:textId="77777777" w:rsidR="00804BFE" w:rsidRDefault="00804BFE">
            <w:pPr>
              <w:spacing w:line="265" w:lineRule="auto"/>
              <w:rPr>
                <w:rFonts w:ascii="Arial"/>
              </w:rPr>
            </w:pPr>
          </w:p>
          <w:p w14:paraId="57259DD8" w14:textId="77777777" w:rsidR="00804BFE" w:rsidRDefault="00804BFE">
            <w:pPr>
              <w:spacing w:line="266" w:lineRule="auto"/>
              <w:rPr>
                <w:rFonts w:ascii="Arial"/>
              </w:rPr>
            </w:pPr>
          </w:p>
          <w:p w14:paraId="59255131" w14:textId="77777777" w:rsidR="00804BFE" w:rsidRDefault="00B12B32">
            <w:pPr>
              <w:pStyle w:val="TableText"/>
              <w:spacing w:before="62" w:line="310" w:lineRule="auto"/>
              <w:ind w:left="17" w:right="10"/>
            </w:pPr>
            <w:r>
              <w:rPr>
                <w:spacing w:val="3"/>
              </w:rPr>
              <w:t xml:space="preserve">★A02052305 </w:t>
            </w:r>
            <w:proofErr w:type="spellStart"/>
            <w:r>
              <w:rPr>
                <w:spacing w:val="3"/>
              </w:rPr>
              <w:t>空调机</w:t>
            </w:r>
            <w:proofErr w:type="spellEnd"/>
            <w:r>
              <w:rPr>
                <w:spacing w:val="12"/>
              </w:rPr>
              <w:t xml:space="preserve"> </w:t>
            </w:r>
            <w:r>
              <w:t>组</w:t>
            </w:r>
          </w:p>
        </w:tc>
        <w:tc>
          <w:tcPr>
            <w:tcW w:w="1914" w:type="dxa"/>
          </w:tcPr>
          <w:p w14:paraId="07A8A9F5" w14:textId="77777777" w:rsidR="00804BFE" w:rsidRDefault="00B12B32">
            <w:pPr>
              <w:pStyle w:val="TableText"/>
              <w:spacing w:before="65" w:line="284" w:lineRule="auto"/>
              <w:ind w:left="15" w:right="11" w:firstLine="10"/>
              <w:rPr>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w:t>
            </w:r>
            <w:r>
              <w:rPr>
                <w:spacing w:val="5"/>
                <w:lang w:eastAsia="zh-CN"/>
              </w:rPr>
              <w:t>&gt;14000W)</w:t>
            </w:r>
          </w:p>
        </w:tc>
        <w:tc>
          <w:tcPr>
            <w:tcW w:w="2969" w:type="dxa"/>
          </w:tcPr>
          <w:p w14:paraId="6C8CD7B8" w14:textId="77777777" w:rsidR="00804BFE" w:rsidRDefault="00B12B32">
            <w:pPr>
              <w:pStyle w:val="TableText"/>
              <w:spacing w:before="221" w:line="305"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w:t>
            </w:r>
            <w:r>
              <w:rPr>
                <w:spacing w:val="-4"/>
                <w:lang w:eastAsia="zh-CN"/>
              </w:rPr>
              <w:t>GB</w:t>
            </w:r>
            <w:r>
              <w:rPr>
                <w:spacing w:val="-24"/>
                <w:lang w:eastAsia="zh-CN"/>
              </w:rPr>
              <w:t xml:space="preserve"> </w:t>
            </w:r>
            <w:r>
              <w:rPr>
                <w:spacing w:val="-4"/>
                <w:lang w:eastAsia="zh-CN"/>
              </w:rPr>
              <w:t>21454</w:t>
            </w:r>
            <w:r>
              <w:rPr>
                <w:spacing w:val="-4"/>
                <w:lang w:eastAsia="zh-CN"/>
              </w:rPr>
              <w:t>）</w:t>
            </w:r>
          </w:p>
        </w:tc>
      </w:tr>
      <w:tr w:rsidR="00804BFE" w14:paraId="37037357" w14:textId="77777777">
        <w:trPr>
          <w:trHeight w:val="1276"/>
        </w:trPr>
        <w:tc>
          <w:tcPr>
            <w:tcW w:w="578" w:type="dxa"/>
            <w:vMerge/>
            <w:tcBorders>
              <w:top w:val="nil"/>
              <w:bottom w:val="nil"/>
            </w:tcBorders>
          </w:tcPr>
          <w:p w14:paraId="1B97C36C" w14:textId="77777777" w:rsidR="00804BFE" w:rsidRDefault="00804BFE">
            <w:pPr>
              <w:rPr>
                <w:rFonts w:ascii="Arial"/>
              </w:rPr>
            </w:pPr>
          </w:p>
        </w:tc>
        <w:tc>
          <w:tcPr>
            <w:tcW w:w="1166" w:type="dxa"/>
            <w:vMerge/>
            <w:tcBorders>
              <w:top w:val="nil"/>
              <w:bottom w:val="nil"/>
            </w:tcBorders>
          </w:tcPr>
          <w:p w14:paraId="2830D762" w14:textId="77777777" w:rsidR="00804BFE" w:rsidRDefault="00804BFE">
            <w:pPr>
              <w:rPr>
                <w:rFonts w:ascii="Arial"/>
              </w:rPr>
            </w:pPr>
          </w:p>
        </w:tc>
        <w:tc>
          <w:tcPr>
            <w:tcW w:w="1799" w:type="dxa"/>
            <w:vMerge/>
            <w:tcBorders>
              <w:top w:val="nil"/>
            </w:tcBorders>
          </w:tcPr>
          <w:p w14:paraId="74C39993" w14:textId="77777777" w:rsidR="00804BFE" w:rsidRDefault="00804BFE">
            <w:pPr>
              <w:rPr>
                <w:rFonts w:ascii="Arial"/>
              </w:rPr>
            </w:pPr>
          </w:p>
        </w:tc>
        <w:tc>
          <w:tcPr>
            <w:tcW w:w="1914" w:type="dxa"/>
          </w:tcPr>
          <w:p w14:paraId="0EE7877A" w14:textId="77777777" w:rsidR="00804BFE" w:rsidRDefault="00804BFE">
            <w:pPr>
              <w:spacing w:line="319" w:lineRule="auto"/>
              <w:rPr>
                <w:rFonts w:ascii="Arial"/>
              </w:rPr>
            </w:pPr>
          </w:p>
          <w:p w14:paraId="63451C86" w14:textId="77777777" w:rsidR="00804BFE" w:rsidRDefault="00B12B32">
            <w:pPr>
              <w:pStyle w:val="TableText"/>
              <w:spacing w:before="62" w:line="305" w:lineRule="auto"/>
              <w:ind w:left="51" w:right="11" w:hanging="33"/>
              <w:rPr>
                <w:lang w:eastAsia="zh-CN"/>
              </w:rPr>
            </w:pPr>
            <w:r>
              <w:rPr>
                <w:spacing w:val="44"/>
                <w:lang w:eastAsia="zh-CN"/>
              </w:rPr>
              <w:t>单元式空气调节机</w:t>
            </w:r>
            <w:r>
              <w:rPr>
                <w:spacing w:val="6"/>
                <w:lang w:eastAsia="zh-CN"/>
              </w:rPr>
              <w:t xml:space="preserve"> </w:t>
            </w:r>
            <w:r>
              <w:rPr>
                <w:spacing w:val="2"/>
                <w:lang w:eastAsia="zh-CN"/>
              </w:rPr>
              <w:t>(</w:t>
            </w:r>
            <w:r>
              <w:rPr>
                <w:spacing w:val="2"/>
                <w:lang w:eastAsia="zh-CN"/>
              </w:rPr>
              <w:t>制冷量</w:t>
            </w:r>
            <w:r>
              <w:rPr>
                <w:spacing w:val="2"/>
                <w:lang w:eastAsia="zh-CN"/>
              </w:rPr>
              <w:t>&gt;14000W)</w:t>
            </w:r>
          </w:p>
        </w:tc>
        <w:tc>
          <w:tcPr>
            <w:tcW w:w="2969" w:type="dxa"/>
          </w:tcPr>
          <w:p w14:paraId="6D642C46" w14:textId="77777777" w:rsidR="00804BFE" w:rsidRDefault="00B12B32">
            <w:pPr>
              <w:pStyle w:val="TableText"/>
              <w:spacing w:before="72" w:line="290" w:lineRule="auto"/>
              <w:ind w:left="16" w:right="11" w:firstLine="6"/>
              <w:rPr>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w:t>
            </w:r>
            <w:r>
              <w:rPr>
                <w:spacing w:val="6"/>
                <w:lang w:eastAsia="zh-CN"/>
              </w:rPr>
              <w:t>）《风管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r>
              <w:rPr>
                <w:spacing w:val="7"/>
                <w:lang w:eastAsia="zh-CN"/>
              </w:rPr>
              <w:t>）</w:t>
            </w:r>
          </w:p>
        </w:tc>
      </w:tr>
      <w:tr w:rsidR="00804BFE" w14:paraId="0CBEBF14" w14:textId="77777777">
        <w:trPr>
          <w:trHeight w:val="796"/>
        </w:trPr>
        <w:tc>
          <w:tcPr>
            <w:tcW w:w="578" w:type="dxa"/>
            <w:vMerge/>
            <w:tcBorders>
              <w:top w:val="nil"/>
              <w:bottom w:val="nil"/>
            </w:tcBorders>
          </w:tcPr>
          <w:p w14:paraId="1A6C9877" w14:textId="77777777" w:rsidR="00804BFE" w:rsidRDefault="00804BFE">
            <w:pPr>
              <w:rPr>
                <w:rFonts w:ascii="Arial"/>
              </w:rPr>
            </w:pPr>
          </w:p>
        </w:tc>
        <w:tc>
          <w:tcPr>
            <w:tcW w:w="1166" w:type="dxa"/>
            <w:vMerge/>
            <w:tcBorders>
              <w:top w:val="nil"/>
              <w:bottom w:val="nil"/>
            </w:tcBorders>
          </w:tcPr>
          <w:p w14:paraId="5321C820" w14:textId="77777777" w:rsidR="00804BFE" w:rsidRDefault="00804BFE">
            <w:pPr>
              <w:rPr>
                <w:rFonts w:ascii="Arial"/>
              </w:rPr>
            </w:pPr>
          </w:p>
        </w:tc>
        <w:tc>
          <w:tcPr>
            <w:tcW w:w="1799" w:type="dxa"/>
          </w:tcPr>
          <w:p w14:paraId="5207449F" w14:textId="77777777" w:rsidR="00804BFE" w:rsidRDefault="00B12B32">
            <w:pPr>
              <w:pStyle w:val="TableText"/>
              <w:spacing w:before="146" w:line="303" w:lineRule="auto"/>
              <w:ind w:left="17" w:right="10" w:firstLine="1"/>
              <w:rPr>
                <w:lang w:eastAsia="zh-CN"/>
              </w:rPr>
            </w:pPr>
            <w:r>
              <w:rPr>
                <w:spacing w:val="3"/>
                <w:lang w:eastAsia="zh-CN"/>
              </w:rPr>
              <w:t xml:space="preserve">★A02052309 </w:t>
            </w:r>
            <w:r>
              <w:rPr>
                <w:spacing w:val="3"/>
                <w:lang w:eastAsia="zh-CN"/>
              </w:rPr>
              <w:t>专用制</w:t>
            </w:r>
            <w:r>
              <w:rPr>
                <w:spacing w:val="12"/>
                <w:lang w:eastAsia="zh-CN"/>
              </w:rPr>
              <w:t xml:space="preserve"> </w:t>
            </w:r>
            <w:r>
              <w:rPr>
                <w:spacing w:val="8"/>
                <w:lang w:eastAsia="zh-CN"/>
              </w:rPr>
              <w:t>冷、空调设备</w:t>
            </w:r>
          </w:p>
        </w:tc>
        <w:tc>
          <w:tcPr>
            <w:tcW w:w="1914" w:type="dxa"/>
          </w:tcPr>
          <w:p w14:paraId="7BE06F29" w14:textId="77777777" w:rsidR="00804BFE" w:rsidRDefault="00B12B32">
            <w:pPr>
              <w:pStyle w:val="TableText"/>
              <w:spacing w:before="300" w:line="228" w:lineRule="auto"/>
              <w:ind w:left="15"/>
            </w:pPr>
            <w:proofErr w:type="spellStart"/>
            <w:r>
              <w:rPr>
                <w:spacing w:val="7"/>
              </w:rPr>
              <w:t>机房空调</w:t>
            </w:r>
            <w:proofErr w:type="spellEnd"/>
          </w:p>
        </w:tc>
        <w:tc>
          <w:tcPr>
            <w:tcW w:w="2969" w:type="dxa"/>
          </w:tcPr>
          <w:p w14:paraId="6C156B35" w14:textId="77777777" w:rsidR="00804BFE" w:rsidRDefault="00B12B32">
            <w:pPr>
              <w:pStyle w:val="TableText"/>
              <w:spacing w:before="146" w:line="302"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r>
              <w:rPr>
                <w:spacing w:val="5"/>
                <w:lang w:eastAsia="zh-CN"/>
              </w:rPr>
              <w:t>）</w:t>
            </w:r>
          </w:p>
        </w:tc>
      </w:tr>
      <w:tr w:rsidR="00804BFE" w14:paraId="2141FAAA" w14:textId="77777777">
        <w:trPr>
          <w:trHeight w:val="1696"/>
        </w:trPr>
        <w:tc>
          <w:tcPr>
            <w:tcW w:w="578" w:type="dxa"/>
            <w:vMerge/>
            <w:tcBorders>
              <w:top w:val="nil"/>
            </w:tcBorders>
          </w:tcPr>
          <w:p w14:paraId="0CB50842" w14:textId="77777777" w:rsidR="00804BFE" w:rsidRDefault="00804BFE">
            <w:pPr>
              <w:rPr>
                <w:rFonts w:ascii="Arial"/>
              </w:rPr>
            </w:pPr>
          </w:p>
        </w:tc>
        <w:tc>
          <w:tcPr>
            <w:tcW w:w="1166" w:type="dxa"/>
            <w:vMerge/>
            <w:tcBorders>
              <w:top w:val="nil"/>
            </w:tcBorders>
          </w:tcPr>
          <w:p w14:paraId="180A82FA" w14:textId="77777777" w:rsidR="00804BFE" w:rsidRDefault="00804BFE">
            <w:pPr>
              <w:rPr>
                <w:rFonts w:ascii="Arial"/>
              </w:rPr>
            </w:pPr>
          </w:p>
        </w:tc>
        <w:tc>
          <w:tcPr>
            <w:tcW w:w="1799" w:type="dxa"/>
          </w:tcPr>
          <w:p w14:paraId="664F70BB" w14:textId="77777777" w:rsidR="00804BFE" w:rsidRDefault="00804BFE">
            <w:pPr>
              <w:spacing w:line="265" w:lineRule="auto"/>
              <w:rPr>
                <w:rFonts w:ascii="Arial"/>
              </w:rPr>
            </w:pPr>
          </w:p>
          <w:p w14:paraId="10A4B3D1" w14:textId="77777777" w:rsidR="00804BFE" w:rsidRDefault="00804BFE">
            <w:pPr>
              <w:spacing w:line="265" w:lineRule="auto"/>
              <w:rPr>
                <w:rFonts w:ascii="Arial"/>
              </w:rPr>
            </w:pPr>
          </w:p>
          <w:p w14:paraId="19931266" w14:textId="77777777" w:rsidR="00804BFE" w:rsidRDefault="00B12B32">
            <w:pPr>
              <w:pStyle w:val="TableText"/>
              <w:spacing w:before="62" w:line="230" w:lineRule="auto"/>
              <w:ind w:left="9"/>
            </w:pPr>
            <w:r>
              <w:rPr>
                <w:spacing w:val="4"/>
              </w:rPr>
              <w:t xml:space="preserve">A02052399 </w:t>
            </w:r>
            <w:proofErr w:type="spellStart"/>
            <w:r>
              <w:rPr>
                <w:spacing w:val="4"/>
              </w:rPr>
              <w:t>其他制冷</w:t>
            </w:r>
            <w:proofErr w:type="spellEnd"/>
          </w:p>
          <w:p w14:paraId="3A3592BF" w14:textId="77777777" w:rsidR="00804BFE" w:rsidRDefault="00B12B32">
            <w:pPr>
              <w:pStyle w:val="TableText"/>
              <w:spacing w:before="75" w:line="230" w:lineRule="auto"/>
              <w:ind w:left="21"/>
            </w:pPr>
            <w:proofErr w:type="spellStart"/>
            <w:r>
              <w:rPr>
                <w:spacing w:val="5"/>
              </w:rPr>
              <w:t>空调设备</w:t>
            </w:r>
            <w:proofErr w:type="spellEnd"/>
          </w:p>
        </w:tc>
        <w:tc>
          <w:tcPr>
            <w:tcW w:w="1914" w:type="dxa"/>
          </w:tcPr>
          <w:p w14:paraId="344B6C00" w14:textId="77777777" w:rsidR="00804BFE" w:rsidRDefault="00804BFE">
            <w:pPr>
              <w:spacing w:line="343" w:lineRule="auto"/>
              <w:rPr>
                <w:rFonts w:ascii="Arial"/>
              </w:rPr>
            </w:pPr>
          </w:p>
          <w:p w14:paraId="4C7B01D5" w14:textId="77777777" w:rsidR="00804BFE" w:rsidRDefault="00804BFE">
            <w:pPr>
              <w:spacing w:line="343" w:lineRule="auto"/>
              <w:rPr>
                <w:rFonts w:ascii="Arial"/>
              </w:rPr>
            </w:pPr>
          </w:p>
          <w:p w14:paraId="26022D4F" w14:textId="77777777" w:rsidR="00804BFE" w:rsidRDefault="00B12B32">
            <w:pPr>
              <w:pStyle w:val="TableText"/>
              <w:spacing w:before="62" w:line="231" w:lineRule="auto"/>
              <w:ind w:left="18"/>
            </w:pPr>
            <w:proofErr w:type="spellStart"/>
            <w:r>
              <w:rPr>
                <w:spacing w:val="6"/>
              </w:rPr>
              <w:t>冷却塔</w:t>
            </w:r>
            <w:proofErr w:type="spellEnd"/>
          </w:p>
        </w:tc>
        <w:tc>
          <w:tcPr>
            <w:tcW w:w="2969" w:type="dxa"/>
          </w:tcPr>
          <w:p w14:paraId="3C90FCE0" w14:textId="77777777" w:rsidR="00804BFE" w:rsidRDefault="00B12B32">
            <w:pPr>
              <w:pStyle w:val="TableText"/>
              <w:spacing w:before="284" w:line="304" w:lineRule="auto"/>
              <w:ind w:left="23"/>
              <w:rPr>
                <w:lang w:eastAsia="zh-CN"/>
              </w:rPr>
            </w:pPr>
            <w:r>
              <w:rPr>
                <w:spacing w:val="2"/>
                <w:lang w:eastAsia="zh-CN"/>
              </w:rPr>
              <w:t>《机械通风冷却塔</w:t>
            </w:r>
            <w:r>
              <w:rPr>
                <w:spacing w:val="2"/>
                <w:lang w:eastAsia="zh-CN"/>
              </w:rPr>
              <w:t xml:space="preserve"> </w:t>
            </w:r>
            <w:r>
              <w:rPr>
                <w:spacing w:val="2"/>
                <w:lang w:eastAsia="zh-CN"/>
              </w:rPr>
              <w:t>第</w:t>
            </w:r>
            <w:r>
              <w:rPr>
                <w:spacing w:val="2"/>
                <w:lang w:eastAsia="zh-CN"/>
              </w:rPr>
              <w:t xml:space="preserve"> 1 </w:t>
            </w:r>
            <w:r>
              <w:rPr>
                <w:spacing w:val="2"/>
                <w:lang w:eastAsia="zh-CN"/>
              </w:rPr>
              <w:t>部分：中</w:t>
            </w:r>
            <w:r>
              <w:rPr>
                <w:spacing w:val="3"/>
                <w:lang w:eastAsia="zh-CN"/>
              </w:rPr>
              <w:t xml:space="preserve"> </w:t>
            </w:r>
            <w:r>
              <w:rPr>
                <w:spacing w:val="-6"/>
                <w:lang w:eastAsia="zh-CN"/>
              </w:rPr>
              <w:t>小型</w:t>
            </w:r>
            <w:proofErr w:type="gramStart"/>
            <w:r>
              <w:rPr>
                <w:spacing w:val="-6"/>
                <w:lang w:eastAsia="zh-CN"/>
              </w:rPr>
              <w:t>开式</w:t>
            </w:r>
            <w:proofErr w:type="gramEnd"/>
            <w:r>
              <w:rPr>
                <w:spacing w:val="-6"/>
                <w:lang w:eastAsia="zh-CN"/>
              </w:rPr>
              <w:t>冷却塔》（</w:t>
            </w:r>
            <w:r>
              <w:rPr>
                <w:spacing w:val="-6"/>
                <w:lang w:eastAsia="zh-CN"/>
              </w:rPr>
              <w:t>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w:t>
            </w:r>
            <w:r>
              <w:rPr>
                <w:spacing w:val="2"/>
                <w:lang w:eastAsia="zh-CN"/>
              </w:rPr>
              <w:t xml:space="preserve"> </w:t>
            </w:r>
            <w:r>
              <w:rPr>
                <w:spacing w:val="2"/>
                <w:lang w:eastAsia="zh-CN"/>
              </w:rPr>
              <w:t>第</w:t>
            </w:r>
            <w:r>
              <w:rPr>
                <w:spacing w:val="2"/>
                <w:lang w:eastAsia="zh-CN"/>
              </w:rPr>
              <w:t xml:space="preserve"> 2 </w:t>
            </w:r>
            <w:r>
              <w:rPr>
                <w:spacing w:val="2"/>
                <w:lang w:eastAsia="zh-CN"/>
              </w:rPr>
              <w:t>部分：大</w:t>
            </w:r>
            <w:r>
              <w:rPr>
                <w:spacing w:val="3"/>
                <w:lang w:eastAsia="zh-CN"/>
              </w:rPr>
              <w:t xml:space="preserve"> </w:t>
            </w:r>
            <w:r>
              <w:rPr>
                <w:spacing w:val="4"/>
                <w:lang w:eastAsia="zh-CN"/>
              </w:rPr>
              <w:t>型</w:t>
            </w:r>
            <w:proofErr w:type="gramStart"/>
            <w:r>
              <w:rPr>
                <w:spacing w:val="4"/>
                <w:lang w:eastAsia="zh-CN"/>
              </w:rPr>
              <w:t>开式</w:t>
            </w:r>
            <w:proofErr w:type="gramEnd"/>
            <w:r>
              <w:rPr>
                <w:spacing w:val="4"/>
                <w:lang w:eastAsia="zh-CN"/>
              </w:rPr>
              <w:t>冷却塔》（</w:t>
            </w:r>
            <w:r>
              <w:rPr>
                <w:lang w:eastAsia="zh-CN"/>
              </w:rPr>
              <w:t>GB</w:t>
            </w:r>
            <w:r>
              <w:rPr>
                <w:spacing w:val="4"/>
                <w:lang w:eastAsia="zh-CN"/>
              </w:rPr>
              <w:t xml:space="preserve"> /T 7190.2</w:t>
            </w:r>
            <w:r>
              <w:rPr>
                <w:spacing w:val="4"/>
                <w:lang w:eastAsia="zh-CN"/>
              </w:rPr>
              <w:t>）</w:t>
            </w:r>
          </w:p>
        </w:tc>
      </w:tr>
      <w:tr w:rsidR="00804BFE" w14:paraId="5703FDAF" w14:textId="77777777">
        <w:trPr>
          <w:trHeight w:val="736"/>
        </w:trPr>
        <w:tc>
          <w:tcPr>
            <w:tcW w:w="578" w:type="dxa"/>
          </w:tcPr>
          <w:p w14:paraId="7B3A04B3" w14:textId="77777777" w:rsidR="00804BFE" w:rsidRDefault="00B12B32">
            <w:pPr>
              <w:pStyle w:val="TableText"/>
              <w:spacing w:before="272" w:line="257" w:lineRule="exact"/>
              <w:ind w:left="247"/>
            </w:pPr>
            <w:r>
              <w:rPr>
                <w:position w:val="1"/>
              </w:rPr>
              <w:t>7</w:t>
            </w:r>
          </w:p>
        </w:tc>
        <w:tc>
          <w:tcPr>
            <w:tcW w:w="1166" w:type="dxa"/>
          </w:tcPr>
          <w:p w14:paraId="7BD34906" w14:textId="77777777" w:rsidR="00804BFE" w:rsidRDefault="00B12B32">
            <w:pPr>
              <w:pStyle w:val="TableText"/>
              <w:spacing w:before="273" w:line="228" w:lineRule="auto"/>
              <w:ind w:left="9"/>
            </w:pPr>
            <w:r>
              <w:rPr>
                <w:spacing w:val="3"/>
              </w:rPr>
              <w:t>A020601</w:t>
            </w:r>
            <w:r>
              <w:rPr>
                <w:spacing w:val="-19"/>
              </w:rPr>
              <w:t xml:space="preserve"> </w:t>
            </w:r>
            <w:proofErr w:type="spellStart"/>
            <w:r>
              <w:rPr>
                <w:spacing w:val="3"/>
              </w:rPr>
              <w:t>电机</w:t>
            </w:r>
            <w:proofErr w:type="spellEnd"/>
          </w:p>
        </w:tc>
        <w:tc>
          <w:tcPr>
            <w:tcW w:w="1799" w:type="dxa"/>
          </w:tcPr>
          <w:p w14:paraId="73A57113" w14:textId="77777777" w:rsidR="00804BFE" w:rsidRDefault="00804BFE">
            <w:pPr>
              <w:rPr>
                <w:rFonts w:ascii="Arial"/>
              </w:rPr>
            </w:pPr>
          </w:p>
        </w:tc>
        <w:tc>
          <w:tcPr>
            <w:tcW w:w="1914" w:type="dxa"/>
          </w:tcPr>
          <w:p w14:paraId="2CEFD685" w14:textId="77777777" w:rsidR="00804BFE" w:rsidRDefault="00804BFE">
            <w:pPr>
              <w:rPr>
                <w:rFonts w:ascii="Arial"/>
              </w:rPr>
            </w:pPr>
          </w:p>
        </w:tc>
        <w:tc>
          <w:tcPr>
            <w:tcW w:w="2969" w:type="dxa"/>
          </w:tcPr>
          <w:p w14:paraId="08058675" w14:textId="77777777" w:rsidR="00804BFE" w:rsidRDefault="00B12B32">
            <w:pPr>
              <w:pStyle w:val="TableText"/>
              <w:spacing w:before="116" w:line="296" w:lineRule="auto"/>
              <w:ind w:left="22" w:right="11"/>
              <w:rPr>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r>
              <w:rPr>
                <w:spacing w:val="5"/>
                <w:lang w:eastAsia="zh-CN"/>
              </w:rPr>
              <w:t>）</w:t>
            </w:r>
          </w:p>
        </w:tc>
      </w:tr>
      <w:tr w:rsidR="00804BFE" w14:paraId="5F093A61" w14:textId="77777777">
        <w:trPr>
          <w:trHeight w:val="693"/>
        </w:trPr>
        <w:tc>
          <w:tcPr>
            <w:tcW w:w="578" w:type="dxa"/>
          </w:tcPr>
          <w:p w14:paraId="4F2811D8" w14:textId="77777777" w:rsidR="00804BFE" w:rsidRDefault="00B12B32">
            <w:pPr>
              <w:pStyle w:val="TableText"/>
              <w:spacing w:before="251" w:line="257" w:lineRule="exact"/>
              <w:ind w:left="243"/>
            </w:pPr>
            <w:r>
              <w:rPr>
                <w:position w:val="1"/>
              </w:rPr>
              <w:t>8</w:t>
            </w:r>
          </w:p>
        </w:tc>
        <w:tc>
          <w:tcPr>
            <w:tcW w:w="1166" w:type="dxa"/>
          </w:tcPr>
          <w:p w14:paraId="4F415B31" w14:textId="77777777" w:rsidR="00804BFE" w:rsidRDefault="00B12B32">
            <w:pPr>
              <w:pStyle w:val="TableText"/>
              <w:spacing w:before="96" w:line="285" w:lineRule="auto"/>
              <w:ind w:left="15" w:right="8" w:hanging="6"/>
            </w:pPr>
            <w:r>
              <w:rPr>
                <w:spacing w:val="5"/>
              </w:rPr>
              <w:t>A020602</w:t>
            </w:r>
            <w:r>
              <w:rPr>
                <w:spacing w:val="-43"/>
              </w:rPr>
              <w:t xml:space="preserve"> </w:t>
            </w:r>
            <w:proofErr w:type="spellStart"/>
            <w:r>
              <w:rPr>
                <w:spacing w:val="5"/>
              </w:rPr>
              <w:t>变压</w:t>
            </w:r>
            <w:proofErr w:type="spellEnd"/>
            <w:r>
              <w:t xml:space="preserve"> </w:t>
            </w:r>
            <w:r>
              <w:rPr>
                <w:spacing w:val="1"/>
              </w:rPr>
              <w:t>器</w:t>
            </w:r>
          </w:p>
        </w:tc>
        <w:tc>
          <w:tcPr>
            <w:tcW w:w="1799" w:type="dxa"/>
          </w:tcPr>
          <w:p w14:paraId="19544AD5" w14:textId="77777777" w:rsidR="00804BFE" w:rsidRDefault="00B12B32">
            <w:pPr>
              <w:pStyle w:val="TableText"/>
              <w:spacing w:before="252" w:line="230" w:lineRule="auto"/>
              <w:ind w:left="15"/>
            </w:pPr>
            <w:proofErr w:type="spellStart"/>
            <w:r>
              <w:rPr>
                <w:spacing w:val="8"/>
              </w:rPr>
              <w:t>配电变压器</w:t>
            </w:r>
            <w:proofErr w:type="spellEnd"/>
          </w:p>
        </w:tc>
        <w:tc>
          <w:tcPr>
            <w:tcW w:w="1914" w:type="dxa"/>
          </w:tcPr>
          <w:p w14:paraId="51C793A9" w14:textId="77777777" w:rsidR="00804BFE" w:rsidRDefault="00804BFE">
            <w:pPr>
              <w:rPr>
                <w:rFonts w:ascii="Arial"/>
              </w:rPr>
            </w:pPr>
          </w:p>
        </w:tc>
        <w:tc>
          <w:tcPr>
            <w:tcW w:w="2969" w:type="dxa"/>
          </w:tcPr>
          <w:p w14:paraId="7078A2C4" w14:textId="77777777" w:rsidR="00804BFE" w:rsidRDefault="00B12B32">
            <w:pPr>
              <w:pStyle w:val="TableText"/>
              <w:spacing w:before="96" w:line="285" w:lineRule="auto"/>
              <w:ind w:left="25" w:right="11" w:hanging="2"/>
              <w:rPr>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r>
              <w:rPr>
                <w:spacing w:val="6"/>
                <w:lang w:eastAsia="zh-CN"/>
              </w:rPr>
              <w:t>）</w:t>
            </w:r>
          </w:p>
        </w:tc>
      </w:tr>
      <w:tr w:rsidR="00804BFE" w14:paraId="7B80675B" w14:textId="77777777">
        <w:trPr>
          <w:trHeight w:val="885"/>
        </w:trPr>
        <w:tc>
          <w:tcPr>
            <w:tcW w:w="578" w:type="dxa"/>
          </w:tcPr>
          <w:p w14:paraId="00117AC7" w14:textId="77777777" w:rsidR="00804BFE" w:rsidRDefault="00804BFE">
            <w:pPr>
              <w:spacing w:line="284" w:lineRule="auto"/>
              <w:rPr>
                <w:rFonts w:ascii="Arial"/>
              </w:rPr>
            </w:pPr>
          </w:p>
          <w:p w14:paraId="399FC81C" w14:textId="77777777" w:rsidR="00804BFE" w:rsidRDefault="00B12B32">
            <w:pPr>
              <w:pStyle w:val="TableText"/>
              <w:spacing w:before="62" w:line="256" w:lineRule="exact"/>
              <w:ind w:left="243"/>
            </w:pPr>
            <w:r>
              <w:rPr>
                <w:position w:val="1"/>
              </w:rPr>
              <w:t>9</w:t>
            </w:r>
          </w:p>
        </w:tc>
        <w:tc>
          <w:tcPr>
            <w:tcW w:w="1166" w:type="dxa"/>
          </w:tcPr>
          <w:p w14:paraId="41CCAD45" w14:textId="77777777" w:rsidR="00804BFE" w:rsidRDefault="00B12B32">
            <w:pPr>
              <w:pStyle w:val="TableText"/>
              <w:spacing w:before="192" w:line="306" w:lineRule="auto"/>
              <w:ind w:left="16" w:right="8" w:firstLine="2"/>
            </w:pPr>
            <w:r>
              <w:rPr>
                <w:spacing w:val="4"/>
              </w:rPr>
              <w:t>★A020609</w:t>
            </w:r>
            <w:r>
              <w:rPr>
                <w:spacing w:val="-43"/>
              </w:rPr>
              <w:t xml:space="preserve"> </w:t>
            </w:r>
            <w:r>
              <w:rPr>
                <w:spacing w:val="4"/>
              </w:rPr>
              <w:t>镇</w:t>
            </w:r>
            <w:r>
              <w:t xml:space="preserve"> </w:t>
            </w:r>
            <w:proofErr w:type="spellStart"/>
            <w:r>
              <w:rPr>
                <w:spacing w:val="4"/>
              </w:rPr>
              <w:t>流器</w:t>
            </w:r>
            <w:proofErr w:type="spellEnd"/>
          </w:p>
        </w:tc>
        <w:tc>
          <w:tcPr>
            <w:tcW w:w="1799" w:type="dxa"/>
          </w:tcPr>
          <w:p w14:paraId="64200209" w14:textId="77777777" w:rsidR="00804BFE" w:rsidRDefault="00804BFE">
            <w:pPr>
              <w:spacing w:line="284" w:lineRule="auto"/>
              <w:rPr>
                <w:rFonts w:ascii="Arial"/>
              </w:rPr>
            </w:pPr>
          </w:p>
          <w:p w14:paraId="3AFB0888" w14:textId="77777777" w:rsidR="00804BFE" w:rsidRDefault="00B12B32">
            <w:pPr>
              <w:pStyle w:val="TableText"/>
              <w:spacing w:before="62" w:line="229" w:lineRule="auto"/>
              <w:ind w:left="19"/>
            </w:pPr>
            <w:proofErr w:type="spellStart"/>
            <w:r>
              <w:rPr>
                <w:spacing w:val="8"/>
              </w:rPr>
              <w:t>管型荧光灯镇流器</w:t>
            </w:r>
            <w:proofErr w:type="spellEnd"/>
          </w:p>
        </w:tc>
        <w:tc>
          <w:tcPr>
            <w:tcW w:w="1914" w:type="dxa"/>
          </w:tcPr>
          <w:p w14:paraId="4B832D83" w14:textId="77777777" w:rsidR="00804BFE" w:rsidRDefault="00804BFE">
            <w:pPr>
              <w:rPr>
                <w:rFonts w:ascii="Arial"/>
              </w:rPr>
            </w:pPr>
          </w:p>
        </w:tc>
        <w:tc>
          <w:tcPr>
            <w:tcW w:w="2969" w:type="dxa"/>
          </w:tcPr>
          <w:p w14:paraId="0275C7D8" w14:textId="77777777" w:rsidR="00804BFE" w:rsidRDefault="00B12B32">
            <w:pPr>
              <w:pStyle w:val="TableText"/>
              <w:spacing w:before="192" w:line="304" w:lineRule="auto"/>
              <w:ind w:left="17" w:right="11" w:firstLine="6"/>
              <w:rPr>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r>
              <w:rPr>
                <w:spacing w:val="5"/>
                <w:lang w:eastAsia="zh-CN"/>
              </w:rPr>
              <w:t>）</w:t>
            </w:r>
          </w:p>
        </w:tc>
      </w:tr>
      <w:tr w:rsidR="00804BFE" w14:paraId="2859801A" w14:textId="77777777">
        <w:trPr>
          <w:trHeight w:val="739"/>
        </w:trPr>
        <w:tc>
          <w:tcPr>
            <w:tcW w:w="578" w:type="dxa"/>
            <w:vMerge w:val="restart"/>
            <w:tcBorders>
              <w:bottom w:val="nil"/>
            </w:tcBorders>
          </w:tcPr>
          <w:p w14:paraId="080A0F9E" w14:textId="77777777" w:rsidR="00804BFE" w:rsidRDefault="00804BFE">
            <w:pPr>
              <w:spacing w:line="258" w:lineRule="auto"/>
              <w:rPr>
                <w:rFonts w:ascii="Arial"/>
              </w:rPr>
            </w:pPr>
          </w:p>
          <w:p w14:paraId="0505C6B1" w14:textId="77777777" w:rsidR="00804BFE" w:rsidRDefault="00804BFE">
            <w:pPr>
              <w:spacing w:line="258" w:lineRule="auto"/>
              <w:rPr>
                <w:rFonts w:ascii="Arial"/>
              </w:rPr>
            </w:pPr>
          </w:p>
          <w:p w14:paraId="49A420CF" w14:textId="77777777" w:rsidR="00804BFE" w:rsidRDefault="00804BFE">
            <w:pPr>
              <w:spacing w:line="258" w:lineRule="auto"/>
              <w:rPr>
                <w:rFonts w:ascii="Arial"/>
              </w:rPr>
            </w:pPr>
          </w:p>
          <w:p w14:paraId="388B7AFE" w14:textId="77777777" w:rsidR="00804BFE" w:rsidRDefault="00804BFE">
            <w:pPr>
              <w:spacing w:line="258" w:lineRule="auto"/>
              <w:rPr>
                <w:rFonts w:ascii="Arial"/>
              </w:rPr>
            </w:pPr>
          </w:p>
          <w:p w14:paraId="59FA3B49" w14:textId="77777777" w:rsidR="00804BFE" w:rsidRDefault="00804BFE">
            <w:pPr>
              <w:spacing w:line="258" w:lineRule="auto"/>
              <w:rPr>
                <w:rFonts w:ascii="Arial"/>
              </w:rPr>
            </w:pPr>
          </w:p>
          <w:p w14:paraId="6FC157A1" w14:textId="77777777" w:rsidR="00804BFE" w:rsidRDefault="00804BFE">
            <w:pPr>
              <w:spacing w:line="258" w:lineRule="auto"/>
              <w:rPr>
                <w:rFonts w:ascii="Arial"/>
              </w:rPr>
            </w:pPr>
          </w:p>
          <w:p w14:paraId="674B9BD8" w14:textId="77777777" w:rsidR="00804BFE" w:rsidRDefault="00804BFE">
            <w:pPr>
              <w:spacing w:line="259" w:lineRule="auto"/>
              <w:rPr>
                <w:rFonts w:ascii="Arial"/>
              </w:rPr>
            </w:pPr>
          </w:p>
          <w:p w14:paraId="5AA69E16" w14:textId="77777777" w:rsidR="00804BFE" w:rsidRDefault="00804BFE">
            <w:pPr>
              <w:spacing w:line="259" w:lineRule="auto"/>
              <w:rPr>
                <w:rFonts w:ascii="Arial"/>
              </w:rPr>
            </w:pPr>
          </w:p>
          <w:p w14:paraId="450B8C0E" w14:textId="77777777" w:rsidR="00804BFE" w:rsidRDefault="00804BFE">
            <w:pPr>
              <w:spacing w:line="259" w:lineRule="auto"/>
              <w:rPr>
                <w:rFonts w:ascii="Arial"/>
              </w:rPr>
            </w:pPr>
          </w:p>
          <w:p w14:paraId="6708DBA9" w14:textId="77777777" w:rsidR="00804BFE" w:rsidRDefault="00804BFE">
            <w:pPr>
              <w:spacing w:line="259" w:lineRule="auto"/>
              <w:rPr>
                <w:rFonts w:ascii="Arial"/>
              </w:rPr>
            </w:pPr>
          </w:p>
          <w:p w14:paraId="59DFD5C8" w14:textId="77777777" w:rsidR="00804BFE" w:rsidRDefault="00B12B32">
            <w:pPr>
              <w:pStyle w:val="TableText"/>
              <w:spacing w:before="62" w:line="256" w:lineRule="exact"/>
              <w:ind w:left="209"/>
            </w:pPr>
            <w:r>
              <w:rPr>
                <w:spacing w:val="-7"/>
                <w:position w:val="1"/>
              </w:rPr>
              <w:t>10</w:t>
            </w:r>
          </w:p>
        </w:tc>
        <w:tc>
          <w:tcPr>
            <w:tcW w:w="1166" w:type="dxa"/>
            <w:vMerge w:val="restart"/>
            <w:tcBorders>
              <w:bottom w:val="nil"/>
            </w:tcBorders>
          </w:tcPr>
          <w:p w14:paraId="7B194F5E" w14:textId="77777777" w:rsidR="00804BFE" w:rsidRDefault="00804BFE">
            <w:pPr>
              <w:spacing w:line="242" w:lineRule="auto"/>
              <w:rPr>
                <w:rFonts w:ascii="Arial"/>
              </w:rPr>
            </w:pPr>
          </w:p>
          <w:p w14:paraId="1506B0B4" w14:textId="77777777" w:rsidR="00804BFE" w:rsidRDefault="00804BFE">
            <w:pPr>
              <w:spacing w:line="243" w:lineRule="auto"/>
              <w:rPr>
                <w:rFonts w:ascii="Arial"/>
              </w:rPr>
            </w:pPr>
          </w:p>
          <w:p w14:paraId="3CB59E11" w14:textId="77777777" w:rsidR="00804BFE" w:rsidRDefault="00804BFE">
            <w:pPr>
              <w:spacing w:line="243" w:lineRule="auto"/>
              <w:rPr>
                <w:rFonts w:ascii="Arial"/>
              </w:rPr>
            </w:pPr>
          </w:p>
          <w:p w14:paraId="1E7DC041" w14:textId="77777777" w:rsidR="00804BFE" w:rsidRDefault="00804BFE">
            <w:pPr>
              <w:spacing w:line="243" w:lineRule="auto"/>
              <w:rPr>
                <w:rFonts w:ascii="Arial"/>
              </w:rPr>
            </w:pPr>
          </w:p>
          <w:p w14:paraId="59453B6E" w14:textId="77777777" w:rsidR="00804BFE" w:rsidRDefault="00804BFE">
            <w:pPr>
              <w:spacing w:line="243" w:lineRule="auto"/>
              <w:rPr>
                <w:rFonts w:ascii="Arial"/>
              </w:rPr>
            </w:pPr>
          </w:p>
          <w:p w14:paraId="5005BF2E" w14:textId="77777777" w:rsidR="00804BFE" w:rsidRDefault="00804BFE">
            <w:pPr>
              <w:spacing w:line="243" w:lineRule="auto"/>
              <w:rPr>
                <w:rFonts w:ascii="Arial"/>
              </w:rPr>
            </w:pPr>
          </w:p>
          <w:p w14:paraId="078427D9" w14:textId="77777777" w:rsidR="00804BFE" w:rsidRDefault="00804BFE">
            <w:pPr>
              <w:spacing w:line="243" w:lineRule="auto"/>
              <w:rPr>
                <w:rFonts w:ascii="Arial"/>
              </w:rPr>
            </w:pPr>
          </w:p>
          <w:p w14:paraId="73F96507" w14:textId="77777777" w:rsidR="00804BFE" w:rsidRDefault="00804BFE">
            <w:pPr>
              <w:spacing w:line="243" w:lineRule="auto"/>
              <w:rPr>
                <w:rFonts w:ascii="Arial"/>
              </w:rPr>
            </w:pPr>
          </w:p>
          <w:p w14:paraId="41A5BC66" w14:textId="77777777" w:rsidR="00804BFE" w:rsidRDefault="00804BFE">
            <w:pPr>
              <w:spacing w:line="243" w:lineRule="auto"/>
              <w:rPr>
                <w:rFonts w:ascii="Arial"/>
              </w:rPr>
            </w:pPr>
          </w:p>
          <w:p w14:paraId="0E395C77" w14:textId="77777777" w:rsidR="00804BFE" w:rsidRDefault="00804BFE">
            <w:pPr>
              <w:spacing w:line="243" w:lineRule="auto"/>
              <w:rPr>
                <w:rFonts w:ascii="Arial"/>
              </w:rPr>
            </w:pPr>
          </w:p>
          <w:p w14:paraId="499CF8AD" w14:textId="77777777" w:rsidR="00804BFE" w:rsidRDefault="00B12B32">
            <w:pPr>
              <w:pStyle w:val="TableText"/>
              <w:spacing w:before="62" w:line="305" w:lineRule="auto"/>
              <w:ind w:left="16" w:right="8" w:hanging="7"/>
            </w:pPr>
            <w:r>
              <w:rPr>
                <w:spacing w:val="4"/>
              </w:rPr>
              <w:t>A020618</w:t>
            </w:r>
            <w:r>
              <w:rPr>
                <w:spacing w:val="-34"/>
              </w:rPr>
              <w:t xml:space="preserve"> </w:t>
            </w:r>
            <w:proofErr w:type="spellStart"/>
            <w:r>
              <w:rPr>
                <w:spacing w:val="4"/>
              </w:rPr>
              <w:t>生活</w:t>
            </w:r>
            <w:proofErr w:type="spellEnd"/>
            <w:r>
              <w:t xml:space="preserve"> </w:t>
            </w:r>
            <w:proofErr w:type="spellStart"/>
            <w:r>
              <w:rPr>
                <w:spacing w:val="6"/>
              </w:rPr>
              <w:t>用电器</w:t>
            </w:r>
            <w:proofErr w:type="spellEnd"/>
          </w:p>
        </w:tc>
        <w:tc>
          <w:tcPr>
            <w:tcW w:w="1799" w:type="dxa"/>
          </w:tcPr>
          <w:p w14:paraId="25FCEE93" w14:textId="77777777" w:rsidR="00804BFE" w:rsidRDefault="00B12B32">
            <w:pPr>
              <w:pStyle w:val="TableText"/>
              <w:spacing w:before="276" w:line="230" w:lineRule="auto"/>
              <w:ind w:left="9"/>
            </w:pPr>
            <w:r>
              <w:rPr>
                <w:spacing w:val="3"/>
              </w:rPr>
              <w:t>A0206180101</w:t>
            </w:r>
            <w:r>
              <w:rPr>
                <w:spacing w:val="-4"/>
              </w:rPr>
              <w:t xml:space="preserve"> </w:t>
            </w:r>
            <w:proofErr w:type="spellStart"/>
            <w:r>
              <w:rPr>
                <w:spacing w:val="3"/>
              </w:rPr>
              <w:t>电冰箱</w:t>
            </w:r>
            <w:proofErr w:type="spellEnd"/>
          </w:p>
        </w:tc>
        <w:tc>
          <w:tcPr>
            <w:tcW w:w="1914" w:type="dxa"/>
          </w:tcPr>
          <w:p w14:paraId="73593C30" w14:textId="77777777" w:rsidR="00804BFE" w:rsidRDefault="00804BFE">
            <w:pPr>
              <w:rPr>
                <w:rFonts w:ascii="Arial"/>
              </w:rPr>
            </w:pPr>
          </w:p>
        </w:tc>
        <w:tc>
          <w:tcPr>
            <w:tcW w:w="2969" w:type="dxa"/>
          </w:tcPr>
          <w:p w14:paraId="416705E2" w14:textId="77777777" w:rsidR="00804BFE" w:rsidRDefault="00B12B32">
            <w:pPr>
              <w:pStyle w:val="TableText"/>
              <w:spacing w:before="119" w:line="296" w:lineRule="auto"/>
              <w:ind w:left="22" w:right="11"/>
              <w:rPr>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r>
              <w:rPr>
                <w:spacing w:val="4"/>
                <w:lang w:eastAsia="zh-CN"/>
              </w:rPr>
              <w:t>）</w:t>
            </w:r>
          </w:p>
        </w:tc>
      </w:tr>
      <w:tr w:rsidR="00804BFE" w14:paraId="6A4783DD" w14:textId="77777777">
        <w:trPr>
          <w:trHeight w:val="1888"/>
        </w:trPr>
        <w:tc>
          <w:tcPr>
            <w:tcW w:w="578" w:type="dxa"/>
            <w:vMerge/>
            <w:tcBorders>
              <w:top w:val="nil"/>
              <w:bottom w:val="nil"/>
            </w:tcBorders>
          </w:tcPr>
          <w:p w14:paraId="0C94267D" w14:textId="77777777" w:rsidR="00804BFE" w:rsidRDefault="00804BFE">
            <w:pPr>
              <w:rPr>
                <w:rFonts w:ascii="Arial"/>
              </w:rPr>
            </w:pPr>
          </w:p>
        </w:tc>
        <w:tc>
          <w:tcPr>
            <w:tcW w:w="1166" w:type="dxa"/>
            <w:vMerge/>
            <w:tcBorders>
              <w:top w:val="nil"/>
              <w:bottom w:val="nil"/>
            </w:tcBorders>
          </w:tcPr>
          <w:p w14:paraId="2A953000" w14:textId="77777777" w:rsidR="00804BFE" w:rsidRDefault="00804BFE">
            <w:pPr>
              <w:rPr>
                <w:rFonts w:ascii="Arial"/>
              </w:rPr>
            </w:pPr>
          </w:p>
        </w:tc>
        <w:tc>
          <w:tcPr>
            <w:tcW w:w="1799" w:type="dxa"/>
            <w:vMerge w:val="restart"/>
            <w:tcBorders>
              <w:bottom w:val="nil"/>
            </w:tcBorders>
          </w:tcPr>
          <w:p w14:paraId="385F3862" w14:textId="77777777" w:rsidR="00804BFE" w:rsidRDefault="00804BFE">
            <w:pPr>
              <w:spacing w:line="247" w:lineRule="auto"/>
              <w:rPr>
                <w:rFonts w:ascii="Arial"/>
              </w:rPr>
            </w:pPr>
          </w:p>
          <w:p w14:paraId="3802CCE9" w14:textId="77777777" w:rsidR="00804BFE" w:rsidRDefault="00804BFE">
            <w:pPr>
              <w:spacing w:line="248" w:lineRule="auto"/>
              <w:rPr>
                <w:rFonts w:ascii="Arial"/>
              </w:rPr>
            </w:pPr>
          </w:p>
          <w:p w14:paraId="5E7BE128" w14:textId="77777777" w:rsidR="00804BFE" w:rsidRDefault="00804BFE">
            <w:pPr>
              <w:spacing w:line="248" w:lineRule="auto"/>
              <w:rPr>
                <w:rFonts w:ascii="Arial"/>
              </w:rPr>
            </w:pPr>
          </w:p>
          <w:p w14:paraId="5179A58E" w14:textId="77777777" w:rsidR="00804BFE" w:rsidRDefault="00804BFE">
            <w:pPr>
              <w:spacing w:line="248" w:lineRule="auto"/>
              <w:rPr>
                <w:rFonts w:ascii="Arial"/>
              </w:rPr>
            </w:pPr>
          </w:p>
          <w:p w14:paraId="42D11340" w14:textId="77777777" w:rsidR="00804BFE" w:rsidRDefault="00804BFE">
            <w:pPr>
              <w:spacing w:line="248" w:lineRule="auto"/>
              <w:rPr>
                <w:rFonts w:ascii="Arial"/>
              </w:rPr>
            </w:pPr>
          </w:p>
          <w:p w14:paraId="69DC4FD8" w14:textId="77777777" w:rsidR="00804BFE" w:rsidRDefault="00804BFE">
            <w:pPr>
              <w:spacing w:line="248" w:lineRule="auto"/>
              <w:rPr>
                <w:rFonts w:ascii="Arial"/>
              </w:rPr>
            </w:pPr>
          </w:p>
          <w:p w14:paraId="43F00A41" w14:textId="77777777" w:rsidR="00804BFE" w:rsidRDefault="00804BFE">
            <w:pPr>
              <w:spacing w:line="248" w:lineRule="auto"/>
              <w:rPr>
                <w:rFonts w:ascii="Arial"/>
              </w:rPr>
            </w:pPr>
          </w:p>
          <w:p w14:paraId="6AC631F5" w14:textId="77777777" w:rsidR="00804BFE" w:rsidRDefault="00B12B32">
            <w:pPr>
              <w:pStyle w:val="TableText"/>
              <w:spacing w:before="62" w:line="304" w:lineRule="auto"/>
              <w:ind w:left="14" w:right="10" w:firstLine="3"/>
            </w:pPr>
            <w:r>
              <w:rPr>
                <w:spacing w:val="3"/>
              </w:rPr>
              <w:t xml:space="preserve">★A0206180203 </w:t>
            </w:r>
            <w:proofErr w:type="spellStart"/>
            <w:r>
              <w:rPr>
                <w:spacing w:val="3"/>
              </w:rPr>
              <w:t>空调</w:t>
            </w:r>
            <w:proofErr w:type="spellEnd"/>
            <w:r>
              <w:rPr>
                <w:spacing w:val="9"/>
              </w:rPr>
              <w:t xml:space="preserve"> </w:t>
            </w:r>
            <w:r>
              <w:rPr>
                <w:spacing w:val="2"/>
              </w:rPr>
              <w:t>机</w:t>
            </w:r>
          </w:p>
        </w:tc>
        <w:tc>
          <w:tcPr>
            <w:tcW w:w="1914" w:type="dxa"/>
          </w:tcPr>
          <w:p w14:paraId="507775BF" w14:textId="77777777" w:rsidR="00804BFE" w:rsidRDefault="00804BFE">
            <w:pPr>
              <w:spacing w:line="261" w:lineRule="auto"/>
              <w:rPr>
                <w:rFonts w:ascii="Arial"/>
              </w:rPr>
            </w:pPr>
          </w:p>
          <w:p w14:paraId="11ECF00A" w14:textId="77777777" w:rsidR="00804BFE" w:rsidRDefault="00804BFE">
            <w:pPr>
              <w:spacing w:line="261" w:lineRule="auto"/>
              <w:rPr>
                <w:rFonts w:ascii="Arial"/>
              </w:rPr>
            </w:pPr>
          </w:p>
          <w:p w14:paraId="49C16655" w14:textId="77777777" w:rsidR="00804BFE" w:rsidRDefault="00804BFE">
            <w:pPr>
              <w:spacing w:line="261" w:lineRule="auto"/>
              <w:rPr>
                <w:rFonts w:ascii="Arial"/>
              </w:rPr>
            </w:pPr>
          </w:p>
          <w:p w14:paraId="1B7F9549" w14:textId="77777777" w:rsidR="00804BFE" w:rsidRDefault="00B12B32">
            <w:pPr>
              <w:pStyle w:val="TableText"/>
              <w:spacing w:before="62" w:line="230" w:lineRule="auto"/>
              <w:ind w:left="17"/>
            </w:pPr>
            <w:proofErr w:type="spellStart"/>
            <w:r>
              <w:rPr>
                <w:spacing w:val="8"/>
              </w:rPr>
              <w:t>房间空气调节器</w:t>
            </w:r>
            <w:proofErr w:type="spellEnd"/>
          </w:p>
        </w:tc>
        <w:tc>
          <w:tcPr>
            <w:tcW w:w="2969" w:type="dxa"/>
          </w:tcPr>
          <w:p w14:paraId="088ED329" w14:textId="77777777" w:rsidR="00804BFE" w:rsidRDefault="00B12B32">
            <w:pPr>
              <w:pStyle w:val="TableText"/>
              <w:spacing w:before="68" w:line="293" w:lineRule="auto"/>
              <w:ind w:left="17" w:firstLine="5"/>
              <w:rPr>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w:t>
            </w:r>
            <w:r>
              <w:rPr>
                <w:spacing w:val="-9"/>
                <w:lang w:eastAsia="zh-CN"/>
              </w:rPr>
              <w:t xml:space="preserve"> GB</w:t>
            </w:r>
            <w:r>
              <w:rPr>
                <w:lang w:eastAsia="zh-CN"/>
              </w:rPr>
              <w:t xml:space="preserve">  21455-2013</w:t>
            </w:r>
            <w:r>
              <w:rPr>
                <w:spacing w:val="12"/>
                <w:lang w:eastAsia="zh-CN"/>
              </w:rPr>
              <w:t>），</w:t>
            </w:r>
            <w:r>
              <w:rPr>
                <w:lang w:eastAsia="zh-CN"/>
              </w:rPr>
              <w:t>待</w:t>
            </w:r>
            <w:r>
              <w:rPr>
                <w:lang w:eastAsia="zh-CN"/>
              </w:rPr>
              <w:t xml:space="preserve"> 2019</w:t>
            </w:r>
            <w:r>
              <w:rPr>
                <w:spacing w:val="-15"/>
                <w:lang w:eastAsia="zh-CN"/>
              </w:rPr>
              <w:t xml:space="preserve"> </w:t>
            </w:r>
            <w:r>
              <w:rPr>
                <w:lang w:eastAsia="zh-CN"/>
              </w:rPr>
              <w:t>年修订发</w:t>
            </w:r>
            <w:r>
              <w:rPr>
                <w:lang w:eastAsia="zh-CN"/>
              </w:rPr>
              <w:t xml:space="preserve">  </w:t>
            </w:r>
            <w:r>
              <w:rPr>
                <w:lang w:eastAsia="zh-CN"/>
              </w:rPr>
              <w:t>布后，按《房间空气调节器能效限</w:t>
            </w:r>
            <w:r>
              <w:rPr>
                <w:spacing w:val="4"/>
                <w:lang w:eastAsia="zh-CN"/>
              </w:rPr>
              <w:t xml:space="preserve">  </w:t>
            </w:r>
            <w:r>
              <w:rPr>
                <w:spacing w:val="-5"/>
                <w:lang w:eastAsia="zh-CN"/>
              </w:rPr>
              <w:t>定值及能效等级》（</w:t>
            </w:r>
            <w:r>
              <w:rPr>
                <w:spacing w:val="-5"/>
                <w:lang w:eastAsia="zh-CN"/>
              </w:rPr>
              <w:t>GB21455-2019</w:t>
            </w:r>
            <w:r>
              <w:rPr>
                <w:spacing w:val="-5"/>
                <w:lang w:eastAsia="zh-CN"/>
              </w:rPr>
              <w:t>）</w:t>
            </w:r>
            <w:r>
              <w:rPr>
                <w:spacing w:val="15"/>
                <w:lang w:eastAsia="zh-CN"/>
              </w:rPr>
              <w:t xml:space="preserve"> </w:t>
            </w:r>
            <w:r>
              <w:rPr>
                <w:lang w:eastAsia="zh-CN"/>
              </w:rPr>
              <w:t>实施。</w:t>
            </w:r>
          </w:p>
        </w:tc>
      </w:tr>
      <w:tr w:rsidR="00804BFE" w14:paraId="5D8691A9" w14:textId="77777777">
        <w:trPr>
          <w:trHeight w:val="952"/>
        </w:trPr>
        <w:tc>
          <w:tcPr>
            <w:tcW w:w="578" w:type="dxa"/>
            <w:vMerge/>
            <w:tcBorders>
              <w:top w:val="nil"/>
              <w:bottom w:val="nil"/>
            </w:tcBorders>
          </w:tcPr>
          <w:p w14:paraId="549AA96C" w14:textId="77777777" w:rsidR="00804BFE" w:rsidRDefault="00804BFE">
            <w:pPr>
              <w:rPr>
                <w:rFonts w:ascii="Arial"/>
              </w:rPr>
            </w:pPr>
          </w:p>
        </w:tc>
        <w:tc>
          <w:tcPr>
            <w:tcW w:w="1166" w:type="dxa"/>
            <w:vMerge/>
            <w:tcBorders>
              <w:top w:val="nil"/>
              <w:bottom w:val="nil"/>
            </w:tcBorders>
          </w:tcPr>
          <w:p w14:paraId="4C6282E7" w14:textId="77777777" w:rsidR="00804BFE" w:rsidRDefault="00804BFE">
            <w:pPr>
              <w:rPr>
                <w:rFonts w:ascii="Arial"/>
              </w:rPr>
            </w:pPr>
          </w:p>
        </w:tc>
        <w:tc>
          <w:tcPr>
            <w:tcW w:w="1799" w:type="dxa"/>
            <w:vMerge/>
            <w:tcBorders>
              <w:top w:val="nil"/>
              <w:bottom w:val="nil"/>
            </w:tcBorders>
          </w:tcPr>
          <w:p w14:paraId="7A44BC9E" w14:textId="77777777" w:rsidR="00804BFE" w:rsidRDefault="00804BFE">
            <w:pPr>
              <w:rPr>
                <w:rFonts w:ascii="Arial"/>
              </w:rPr>
            </w:pPr>
          </w:p>
        </w:tc>
        <w:tc>
          <w:tcPr>
            <w:tcW w:w="1914" w:type="dxa"/>
          </w:tcPr>
          <w:p w14:paraId="3A04FE66" w14:textId="77777777" w:rsidR="00804BFE" w:rsidRDefault="00B12B32">
            <w:pPr>
              <w:pStyle w:val="TableText"/>
              <w:spacing w:before="71" w:line="282" w:lineRule="auto"/>
              <w:ind w:left="15" w:right="11" w:firstLine="10"/>
              <w:rPr>
                <w:lang w:eastAsia="zh-CN"/>
              </w:rPr>
            </w:pPr>
            <w:r>
              <w:rPr>
                <w:spacing w:val="15"/>
                <w:lang w:eastAsia="zh-CN"/>
              </w:rPr>
              <w:t>多联式空调（热泵）</w:t>
            </w:r>
            <w:r>
              <w:rPr>
                <w:spacing w:val="7"/>
                <w:lang w:eastAsia="zh-CN"/>
              </w:rPr>
              <w:t xml:space="preserve"> </w:t>
            </w:r>
            <w:r>
              <w:rPr>
                <w:spacing w:val="-4"/>
                <w:lang w:eastAsia="zh-CN"/>
              </w:rPr>
              <w:t>机</w:t>
            </w:r>
            <w:r>
              <w:rPr>
                <w:spacing w:val="-4"/>
                <w:lang w:eastAsia="zh-CN"/>
              </w:rPr>
              <w:t xml:space="preserve"> </w:t>
            </w:r>
            <w:r>
              <w:rPr>
                <w:spacing w:val="-4"/>
                <w:lang w:eastAsia="zh-CN"/>
              </w:rPr>
              <w:t>组</w:t>
            </w:r>
            <w:r>
              <w:rPr>
                <w:spacing w:val="-4"/>
                <w:lang w:eastAsia="zh-CN"/>
              </w:rPr>
              <w:t xml:space="preserve"> </w:t>
            </w:r>
            <w:r>
              <w:rPr>
                <w:spacing w:val="-4"/>
                <w:lang w:eastAsia="zh-CN"/>
              </w:rPr>
              <w:t>（</w:t>
            </w:r>
            <w:r>
              <w:rPr>
                <w:spacing w:val="28"/>
                <w:lang w:eastAsia="zh-CN"/>
              </w:rPr>
              <w:t xml:space="preserve"> </w:t>
            </w:r>
            <w:r>
              <w:rPr>
                <w:spacing w:val="-4"/>
                <w:lang w:eastAsia="zh-CN"/>
              </w:rPr>
              <w:t>制</w:t>
            </w:r>
            <w:r>
              <w:rPr>
                <w:spacing w:val="-4"/>
                <w:lang w:eastAsia="zh-CN"/>
              </w:rPr>
              <w:t xml:space="preserve"> </w:t>
            </w:r>
            <w:r>
              <w:rPr>
                <w:spacing w:val="-4"/>
                <w:lang w:eastAsia="zh-CN"/>
              </w:rPr>
              <w:t>冷</w:t>
            </w:r>
            <w:r>
              <w:rPr>
                <w:spacing w:val="-4"/>
                <w:lang w:eastAsia="zh-CN"/>
              </w:rPr>
              <w:t xml:space="preserve"> </w:t>
            </w:r>
            <w:r>
              <w:rPr>
                <w:spacing w:val="-4"/>
                <w:lang w:eastAsia="zh-CN"/>
              </w:rPr>
              <w:t>量</w:t>
            </w:r>
            <w:r>
              <w:rPr>
                <w:spacing w:val="-4"/>
                <w:lang w:eastAsia="zh-CN"/>
              </w:rPr>
              <w:t xml:space="preserve"> ≤</w:t>
            </w:r>
            <w:r>
              <w:rPr>
                <w:lang w:eastAsia="zh-CN"/>
              </w:rPr>
              <w:t xml:space="preserve"> </w:t>
            </w:r>
            <w:r>
              <w:rPr>
                <w:spacing w:val="3"/>
                <w:lang w:eastAsia="zh-CN"/>
              </w:rPr>
              <w:t>14000W</w:t>
            </w:r>
            <w:r>
              <w:rPr>
                <w:spacing w:val="3"/>
                <w:lang w:eastAsia="zh-CN"/>
              </w:rPr>
              <w:t>）</w:t>
            </w:r>
          </w:p>
        </w:tc>
        <w:tc>
          <w:tcPr>
            <w:tcW w:w="2969" w:type="dxa"/>
          </w:tcPr>
          <w:p w14:paraId="6CA0526A" w14:textId="77777777" w:rsidR="00804BFE" w:rsidRDefault="00B12B32">
            <w:pPr>
              <w:pStyle w:val="TableText"/>
              <w:spacing w:before="225" w:line="305"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w:t>
            </w:r>
            <w:r>
              <w:rPr>
                <w:spacing w:val="-4"/>
                <w:lang w:eastAsia="zh-CN"/>
              </w:rPr>
              <w:t>GB</w:t>
            </w:r>
            <w:r>
              <w:rPr>
                <w:spacing w:val="-24"/>
                <w:lang w:eastAsia="zh-CN"/>
              </w:rPr>
              <w:t xml:space="preserve"> </w:t>
            </w:r>
            <w:r>
              <w:rPr>
                <w:spacing w:val="-4"/>
                <w:lang w:eastAsia="zh-CN"/>
              </w:rPr>
              <w:t>21454</w:t>
            </w:r>
            <w:r>
              <w:rPr>
                <w:spacing w:val="-4"/>
                <w:lang w:eastAsia="zh-CN"/>
              </w:rPr>
              <w:t>）</w:t>
            </w:r>
          </w:p>
        </w:tc>
      </w:tr>
      <w:tr w:rsidR="00804BFE" w14:paraId="33572968" w14:textId="77777777">
        <w:trPr>
          <w:trHeight w:val="1264"/>
        </w:trPr>
        <w:tc>
          <w:tcPr>
            <w:tcW w:w="578" w:type="dxa"/>
            <w:vMerge/>
            <w:tcBorders>
              <w:top w:val="nil"/>
              <w:bottom w:val="nil"/>
            </w:tcBorders>
          </w:tcPr>
          <w:p w14:paraId="0E8EE2A1" w14:textId="77777777" w:rsidR="00804BFE" w:rsidRDefault="00804BFE">
            <w:pPr>
              <w:rPr>
                <w:rFonts w:ascii="Arial"/>
              </w:rPr>
            </w:pPr>
          </w:p>
        </w:tc>
        <w:tc>
          <w:tcPr>
            <w:tcW w:w="1166" w:type="dxa"/>
            <w:vMerge/>
            <w:tcBorders>
              <w:top w:val="nil"/>
              <w:bottom w:val="nil"/>
            </w:tcBorders>
          </w:tcPr>
          <w:p w14:paraId="1A98F2FD" w14:textId="77777777" w:rsidR="00804BFE" w:rsidRDefault="00804BFE">
            <w:pPr>
              <w:rPr>
                <w:rFonts w:ascii="Arial"/>
              </w:rPr>
            </w:pPr>
          </w:p>
        </w:tc>
        <w:tc>
          <w:tcPr>
            <w:tcW w:w="1799" w:type="dxa"/>
            <w:vMerge/>
            <w:tcBorders>
              <w:top w:val="nil"/>
            </w:tcBorders>
          </w:tcPr>
          <w:p w14:paraId="78AE85BC" w14:textId="77777777" w:rsidR="00804BFE" w:rsidRDefault="00804BFE">
            <w:pPr>
              <w:rPr>
                <w:rFonts w:ascii="Arial"/>
              </w:rPr>
            </w:pPr>
          </w:p>
        </w:tc>
        <w:tc>
          <w:tcPr>
            <w:tcW w:w="1914" w:type="dxa"/>
          </w:tcPr>
          <w:p w14:paraId="5A4D757B" w14:textId="77777777" w:rsidR="00804BFE" w:rsidRDefault="00804BFE">
            <w:pPr>
              <w:spacing w:line="319" w:lineRule="auto"/>
              <w:rPr>
                <w:rFonts w:ascii="Arial"/>
              </w:rPr>
            </w:pPr>
          </w:p>
          <w:p w14:paraId="68A0D702" w14:textId="77777777" w:rsidR="00804BFE" w:rsidRDefault="00B12B32">
            <w:pPr>
              <w:pStyle w:val="TableText"/>
              <w:spacing w:before="61" w:line="305" w:lineRule="auto"/>
              <w:ind w:left="51" w:right="11" w:hanging="33"/>
              <w:rPr>
                <w:lang w:eastAsia="zh-CN"/>
              </w:rPr>
            </w:pPr>
            <w:r>
              <w:rPr>
                <w:spacing w:val="44"/>
                <w:lang w:eastAsia="zh-CN"/>
              </w:rPr>
              <w:t>单元式空气调节机</w:t>
            </w:r>
            <w:r>
              <w:rPr>
                <w:spacing w:val="6"/>
                <w:lang w:eastAsia="zh-CN"/>
              </w:rPr>
              <w:t xml:space="preserve"> </w:t>
            </w:r>
            <w:r>
              <w:rPr>
                <w:spacing w:val="3"/>
                <w:lang w:eastAsia="zh-CN"/>
              </w:rPr>
              <w:t>(</w:t>
            </w:r>
            <w:r>
              <w:rPr>
                <w:spacing w:val="3"/>
                <w:lang w:eastAsia="zh-CN"/>
              </w:rPr>
              <w:t>制冷量</w:t>
            </w:r>
            <w:r>
              <w:rPr>
                <w:spacing w:val="3"/>
                <w:lang w:eastAsia="zh-CN"/>
              </w:rPr>
              <w:t>≤14000W)</w:t>
            </w:r>
          </w:p>
        </w:tc>
        <w:tc>
          <w:tcPr>
            <w:tcW w:w="2969" w:type="dxa"/>
          </w:tcPr>
          <w:p w14:paraId="7D655412" w14:textId="77777777" w:rsidR="00804BFE" w:rsidRDefault="00B12B32">
            <w:pPr>
              <w:pStyle w:val="TableText"/>
              <w:spacing w:before="72" w:line="287"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及能源效率等级》（</w:t>
            </w:r>
            <w:r>
              <w:rPr>
                <w:spacing w:val="-5"/>
                <w:lang w:eastAsia="zh-CN"/>
              </w:rPr>
              <w:t>GB</w:t>
            </w:r>
            <w:r>
              <w:rPr>
                <w:spacing w:val="-13"/>
                <w:lang w:eastAsia="zh-CN"/>
              </w:rPr>
              <w:t xml:space="preserve"> </w:t>
            </w:r>
            <w:r>
              <w:rPr>
                <w:spacing w:val="-5"/>
                <w:lang w:eastAsia="zh-CN"/>
              </w:rPr>
              <w:t>19576</w:t>
            </w:r>
            <w:r>
              <w:rPr>
                <w:spacing w:val="-5"/>
                <w:lang w:eastAsia="zh-CN"/>
              </w:rPr>
              <w:t>）《风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r>
              <w:rPr>
                <w:spacing w:val="7"/>
                <w:lang w:eastAsia="zh-CN"/>
              </w:rPr>
              <w:t>）</w:t>
            </w:r>
          </w:p>
        </w:tc>
      </w:tr>
      <w:tr w:rsidR="00804BFE" w14:paraId="18806837" w14:textId="77777777">
        <w:trPr>
          <w:trHeight w:val="653"/>
        </w:trPr>
        <w:tc>
          <w:tcPr>
            <w:tcW w:w="578" w:type="dxa"/>
            <w:vMerge/>
            <w:tcBorders>
              <w:top w:val="nil"/>
            </w:tcBorders>
          </w:tcPr>
          <w:p w14:paraId="31DC3FCB" w14:textId="77777777" w:rsidR="00804BFE" w:rsidRDefault="00804BFE">
            <w:pPr>
              <w:rPr>
                <w:rFonts w:ascii="Arial"/>
              </w:rPr>
            </w:pPr>
          </w:p>
        </w:tc>
        <w:tc>
          <w:tcPr>
            <w:tcW w:w="1166" w:type="dxa"/>
            <w:vMerge/>
            <w:tcBorders>
              <w:top w:val="nil"/>
            </w:tcBorders>
          </w:tcPr>
          <w:p w14:paraId="69880D62" w14:textId="77777777" w:rsidR="00804BFE" w:rsidRDefault="00804BFE">
            <w:pPr>
              <w:rPr>
                <w:rFonts w:ascii="Arial"/>
              </w:rPr>
            </w:pPr>
          </w:p>
        </w:tc>
        <w:tc>
          <w:tcPr>
            <w:tcW w:w="1799" w:type="dxa"/>
          </w:tcPr>
          <w:p w14:paraId="2376631D" w14:textId="77777777" w:rsidR="00804BFE" w:rsidRDefault="00B12B32">
            <w:pPr>
              <w:pStyle w:val="TableText"/>
              <w:spacing w:before="230" w:line="228" w:lineRule="auto"/>
              <w:ind w:left="9"/>
            </w:pPr>
            <w:r>
              <w:rPr>
                <w:spacing w:val="5"/>
              </w:rPr>
              <w:t>A0206180301</w:t>
            </w:r>
            <w:r>
              <w:rPr>
                <w:spacing w:val="-33"/>
              </w:rPr>
              <w:t xml:space="preserve"> </w:t>
            </w:r>
            <w:proofErr w:type="spellStart"/>
            <w:r>
              <w:rPr>
                <w:spacing w:val="5"/>
              </w:rPr>
              <w:t>洗衣机</w:t>
            </w:r>
            <w:proofErr w:type="spellEnd"/>
          </w:p>
        </w:tc>
        <w:tc>
          <w:tcPr>
            <w:tcW w:w="1914" w:type="dxa"/>
          </w:tcPr>
          <w:p w14:paraId="0FC50257" w14:textId="77777777" w:rsidR="00804BFE" w:rsidRDefault="00804BFE">
            <w:pPr>
              <w:rPr>
                <w:rFonts w:ascii="Arial"/>
              </w:rPr>
            </w:pPr>
          </w:p>
        </w:tc>
        <w:tc>
          <w:tcPr>
            <w:tcW w:w="2969" w:type="dxa"/>
          </w:tcPr>
          <w:p w14:paraId="13F77CEE" w14:textId="77777777" w:rsidR="00804BFE" w:rsidRDefault="00B12B32">
            <w:pPr>
              <w:pStyle w:val="TableText"/>
              <w:spacing w:before="74" w:line="276" w:lineRule="auto"/>
              <w:ind w:left="19" w:right="11" w:firstLine="3"/>
              <w:rPr>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r>
              <w:rPr>
                <w:spacing w:val="4"/>
                <w:lang w:eastAsia="zh-CN"/>
              </w:rPr>
              <w:t>）</w:t>
            </w:r>
          </w:p>
        </w:tc>
      </w:tr>
    </w:tbl>
    <w:p w14:paraId="112AD0D6" w14:textId="77777777" w:rsidR="00804BFE" w:rsidRDefault="00804BFE">
      <w:pPr>
        <w:rPr>
          <w:rFonts w:ascii="Arial"/>
        </w:rPr>
      </w:pPr>
    </w:p>
    <w:p w14:paraId="329A66D4" w14:textId="77777777" w:rsidR="00804BFE" w:rsidRDefault="00804BFE">
      <w:pPr>
        <w:rPr>
          <w:rFonts w:ascii="Arial" w:eastAsia="Arial" w:hAnsi="Arial" w:cs="Arial"/>
          <w:szCs w:val="21"/>
        </w:rPr>
        <w:sectPr w:rsidR="00804BFE">
          <w:pgSz w:w="11906" w:h="16838"/>
          <w:pgMar w:top="1431" w:right="1691" w:bottom="1134" w:left="1783" w:header="850" w:footer="992" w:gutter="0"/>
          <w:cols w:space="720"/>
        </w:sectPr>
      </w:pPr>
    </w:p>
    <w:p w14:paraId="6867989F" w14:textId="77777777" w:rsidR="00804BFE" w:rsidRDefault="00804BFE">
      <w:pPr>
        <w:spacing w:line="91" w:lineRule="auto"/>
        <w:rPr>
          <w:rFonts w:ascii="Arial"/>
          <w:sz w:val="2"/>
        </w:rPr>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804BFE" w14:paraId="749016A2" w14:textId="77777777">
        <w:trPr>
          <w:trHeight w:val="741"/>
        </w:trPr>
        <w:tc>
          <w:tcPr>
            <w:tcW w:w="578" w:type="dxa"/>
            <w:vMerge w:val="restart"/>
            <w:tcBorders>
              <w:bottom w:val="nil"/>
            </w:tcBorders>
          </w:tcPr>
          <w:p w14:paraId="69570225" w14:textId="77777777" w:rsidR="00804BFE" w:rsidRDefault="00804BFE">
            <w:pPr>
              <w:rPr>
                <w:rFonts w:ascii="Arial"/>
              </w:rPr>
            </w:pPr>
          </w:p>
        </w:tc>
        <w:tc>
          <w:tcPr>
            <w:tcW w:w="1166" w:type="dxa"/>
            <w:vMerge w:val="restart"/>
            <w:tcBorders>
              <w:bottom w:val="nil"/>
            </w:tcBorders>
          </w:tcPr>
          <w:p w14:paraId="49FA4558" w14:textId="77777777" w:rsidR="00804BFE" w:rsidRDefault="00804BFE">
            <w:pPr>
              <w:rPr>
                <w:rFonts w:ascii="Arial"/>
              </w:rPr>
            </w:pPr>
          </w:p>
        </w:tc>
        <w:tc>
          <w:tcPr>
            <w:tcW w:w="1799" w:type="dxa"/>
            <w:vMerge w:val="restart"/>
            <w:tcBorders>
              <w:bottom w:val="nil"/>
            </w:tcBorders>
          </w:tcPr>
          <w:p w14:paraId="21431D22" w14:textId="77777777" w:rsidR="00804BFE" w:rsidRDefault="00804BFE">
            <w:pPr>
              <w:spacing w:line="244" w:lineRule="auto"/>
              <w:rPr>
                <w:rFonts w:ascii="Arial"/>
              </w:rPr>
            </w:pPr>
          </w:p>
          <w:p w14:paraId="26C164DD" w14:textId="77777777" w:rsidR="00804BFE" w:rsidRDefault="00804BFE">
            <w:pPr>
              <w:spacing w:line="244" w:lineRule="auto"/>
              <w:rPr>
                <w:rFonts w:ascii="Arial"/>
              </w:rPr>
            </w:pPr>
          </w:p>
          <w:p w14:paraId="64473F03" w14:textId="77777777" w:rsidR="00804BFE" w:rsidRDefault="00804BFE">
            <w:pPr>
              <w:spacing w:line="244" w:lineRule="auto"/>
              <w:rPr>
                <w:rFonts w:ascii="Arial"/>
              </w:rPr>
            </w:pPr>
          </w:p>
          <w:p w14:paraId="1C492FEE" w14:textId="77777777" w:rsidR="00804BFE" w:rsidRDefault="00804BFE">
            <w:pPr>
              <w:spacing w:line="244" w:lineRule="auto"/>
              <w:rPr>
                <w:rFonts w:ascii="Arial"/>
              </w:rPr>
            </w:pPr>
          </w:p>
          <w:p w14:paraId="3EC08F22" w14:textId="77777777" w:rsidR="00804BFE" w:rsidRDefault="00804BFE">
            <w:pPr>
              <w:spacing w:line="245" w:lineRule="auto"/>
              <w:rPr>
                <w:rFonts w:ascii="Arial"/>
              </w:rPr>
            </w:pPr>
          </w:p>
          <w:p w14:paraId="7C3FE4BD" w14:textId="77777777" w:rsidR="00804BFE" w:rsidRDefault="00804BFE">
            <w:pPr>
              <w:spacing w:line="245" w:lineRule="auto"/>
              <w:rPr>
                <w:rFonts w:ascii="Arial"/>
              </w:rPr>
            </w:pPr>
          </w:p>
          <w:p w14:paraId="3A371B40" w14:textId="77777777" w:rsidR="00804BFE" w:rsidRDefault="00B12B32">
            <w:pPr>
              <w:pStyle w:val="TableText"/>
              <w:spacing w:before="62" w:line="229" w:lineRule="auto"/>
              <w:ind w:left="9"/>
            </w:pPr>
            <w:r>
              <w:rPr>
                <w:spacing w:val="5"/>
              </w:rPr>
              <w:t>A02061808</w:t>
            </w:r>
            <w:r>
              <w:rPr>
                <w:spacing w:val="-32"/>
              </w:rPr>
              <w:t xml:space="preserve"> </w:t>
            </w:r>
            <w:proofErr w:type="spellStart"/>
            <w:r>
              <w:rPr>
                <w:spacing w:val="5"/>
              </w:rPr>
              <w:t>热水器</w:t>
            </w:r>
            <w:proofErr w:type="spellEnd"/>
          </w:p>
        </w:tc>
        <w:tc>
          <w:tcPr>
            <w:tcW w:w="1914" w:type="dxa"/>
          </w:tcPr>
          <w:p w14:paraId="6F1D3200" w14:textId="77777777" w:rsidR="00804BFE" w:rsidRDefault="00B12B32">
            <w:pPr>
              <w:pStyle w:val="TableText"/>
              <w:spacing w:before="275" w:line="229" w:lineRule="auto"/>
              <w:ind w:left="19"/>
            </w:pPr>
            <w:r>
              <w:rPr>
                <w:spacing w:val="7"/>
              </w:rPr>
              <w:t>★</w:t>
            </w:r>
            <w:proofErr w:type="spellStart"/>
            <w:r>
              <w:rPr>
                <w:spacing w:val="7"/>
              </w:rPr>
              <w:t>电热水器</w:t>
            </w:r>
            <w:proofErr w:type="spellEnd"/>
          </w:p>
        </w:tc>
        <w:tc>
          <w:tcPr>
            <w:tcW w:w="2969" w:type="dxa"/>
          </w:tcPr>
          <w:p w14:paraId="4E141C57" w14:textId="77777777" w:rsidR="00804BFE" w:rsidRDefault="00B12B32">
            <w:pPr>
              <w:pStyle w:val="TableText"/>
              <w:spacing w:before="119" w:line="297" w:lineRule="auto"/>
              <w:ind w:left="25" w:right="11" w:hanging="2"/>
              <w:rPr>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r>
              <w:rPr>
                <w:spacing w:val="6"/>
                <w:lang w:eastAsia="zh-CN"/>
              </w:rPr>
              <w:t>）</w:t>
            </w:r>
          </w:p>
        </w:tc>
      </w:tr>
      <w:tr w:rsidR="00804BFE" w14:paraId="7E7C47F2" w14:textId="77777777">
        <w:trPr>
          <w:trHeight w:val="952"/>
        </w:trPr>
        <w:tc>
          <w:tcPr>
            <w:tcW w:w="578" w:type="dxa"/>
            <w:vMerge/>
            <w:tcBorders>
              <w:top w:val="nil"/>
              <w:bottom w:val="nil"/>
            </w:tcBorders>
          </w:tcPr>
          <w:p w14:paraId="56C14DAB" w14:textId="77777777" w:rsidR="00804BFE" w:rsidRDefault="00804BFE">
            <w:pPr>
              <w:rPr>
                <w:rFonts w:ascii="Arial"/>
              </w:rPr>
            </w:pPr>
          </w:p>
        </w:tc>
        <w:tc>
          <w:tcPr>
            <w:tcW w:w="1166" w:type="dxa"/>
            <w:vMerge/>
            <w:tcBorders>
              <w:top w:val="nil"/>
              <w:bottom w:val="nil"/>
            </w:tcBorders>
          </w:tcPr>
          <w:p w14:paraId="50CD8D09" w14:textId="77777777" w:rsidR="00804BFE" w:rsidRDefault="00804BFE">
            <w:pPr>
              <w:rPr>
                <w:rFonts w:ascii="Arial"/>
              </w:rPr>
            </w:pPr>
          </w:p>
        </w:tc>
        <w:tc>
          <w:tcPr>
            <w:tcW w:w="1799" w:type="dxa"/>
            <w:vMerge/>
            <w:tcBorders>
              <w:top w:val="nil"/>
              <w:bottom w:val="nil"/>
            </w:tcBorders>
          </w:tcPr>
          <w:p w14:paraId="78A86C08" w14:textId="77777777" w:rsidR="00804BFE" w:rsidRDefault="00804BFE">
            <w:pPr>
              <w:rPr>
                <w:rFonts w:ascii="Arial"/>
              </w:rPr>
            </w:pPr>
          </w:p>
        </w:tc>
        <w:tc>
          <w:tcPr>
            <w:tcW w:w="1914" w:type="dxa"/>
          </w:tcPr>
          <w:p w14:paraId="70455FF8" w14:textId="77777777" w:rsidR="00804BFE" w:rsidRDefault="00804BFE">
            <w:pPr>
              <w:spacing w:line="315" w:lineRule="auto"/>
              <w:rPr>
                <w:rFonts w:ascii="Arial"/>
              </w:rPr>
            </w:pPr>
          </w:p>
          <w:p w14:paraId="307FB10B" w14:textId="77777777" w:rsidR="00804BFE" w:rsidRDefault="00B12B32">
            <w:pPr>
              <w:pStyle w:val="TableText"/>
              <w:spacing w:before="61" w:line="229" w:lineRule="auto"/>
              <w:ind w:left="15"/>
            </w:pPr>
            <w:proofErr w:type="spellStart"/>
            <w:r>
              <w:rPr>
                <w:spacing w:val="8"/>
              </w:rPr>
              <w:t>燃气热水器</w:t>
            </w:r>
            <w:proofErr w:type="spellEnd"/>
          </w:p>
        </w:tc>
        <w:tc>
          <w:tcPr>
            <w:tcW w:w="2969" w:type="dxa"/>
          </w:tcPr>
          <w:p w14:paraId="2DB7C7E4" w14:textId="77777777" w:rsidR="00804BFE" w:rsidRDefault="00B12B32">
            <w:pPr>
              <w:pStyle w:val="TableText"/>
              <w:spacing w:before="68" w:line="283" w:lineRule="auto"/>
              <w:ind w:left="25" w:hanging="2"/>
              <w:rPr>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r>
              <w:rPr>
                <w:spacing w:val="1"/>
                <w:lang w:eastAsia="zh-CN"/>
              </w:rPr>
              <w:t>）</w:t>
            </w:r>
          </w:p>
        </w:tc>
      </w:tr>
      <w:tr w:rsidR="00804BFE" w14:paraId="5CEEFA27" w14:textId="77777777">
        <w:trPr>
          <w:trHeight w:val="818"/>
        </w:trPr>
        <w:tc>
          <w:tcPr>
            <w:tcW w:w="578" w:type="dxa"/>
            <w:vMerge/>
            <w:tcBorders>
              <w:top w:val="nil"/>
              <w:bottom w:val="nil"/>
            </w:tcBorders>
          </w:tcPr>
          <w:p w14:paraId="00E1121E" w14:textId="77777777" w:rsidR="00804BFE" w:rsidRDefault="00804BFE">
            <w:pPr>
              <w:rPr>
                <w:rFonts w:ascii="Arial"/>
              </w:rPr>
            </w:pPr>
          </w:p>
        </w:tc>
        <w:tc>
          <w:tcPr>
            <w:tcW w:w="1166" w:type="dxa"/>
            <w:vMerge/>
            <w:tcBorders>
              <w:top w:val="nil"/>
              <w:bottom w:val="nil"/>
            </w:tcBorders>
          </w:tcPr>
          <w:p w14:paraId="5580BE79" w14:textId="77777777" w:rsidR="00804BFE" w:rsidRDefault="00804BFE">
            <w:pPr>
              <w:rPr>
                <w:rFonts w:ascii="Arial"/>
              </w:rPr>
            </w:pPr>
          </w:p>
        </w:tc>
        <w:tc>
          <w:tcPr>
            <w:tcW w:w="1799" w:type="dxa"/>
            <w:vMerge/>
            <w:tcBorders>
              <w:top w:val="nil"/>
              <w:bottom w:val="nil"/>
            </w:tcBorders>
          </w:tcPr>
          <w:p w14:paraId="4717FCED" w14:textId="77777777" w:rsidR="00804BFE" w:rsidRDefault="00804BFE">
            <w:pPr>
              <w:rPr>
                <w:rFonts w:ascii="Arial"/>
              </w:rPr>
            </w:pPr>
          </w:p>
        </w:tc>
        <w:tc>
          <w:tcPr>
            <w:tcW w:w="1914" w:type="dxa"/>
          </w:tcPr>
          <w:p w14:paraId="7E4EF4A6" w14:textId="77777777" w:rsidR="00804BFE" w:rsidRDefault="00804BFE">
            <w:pPr>
              <w:spacing w:line="248" w:lineRule="auto"/>
              <w:rPr>
                <w:rFonts w:ascii="Arial"/>
              </w:rPr>
            </w:pPr>
          </w:p>
          <w:p w14:paraId="360C7B5E" w14:textId="77777777" w:rsidR="00804BFE" w:rsidRDefault="00B12B32">
            <w:pPr>
              <w:pStyle w:val="TableText"/>
              <w:spacing w:before="62" w:line="229" w:lineRule="auto"/>
              <w:ind w:left="20"/>
            </w:pPr>
            <w:proofErr w:type="spellStart"/>
            <w:r>
              <w:rPr>
                <w:spacing w:val="7"/>
              </w:rPr>
              <w:t>热泵热水器</w:t>
            </w:r>
            <w:proofErr w:type="spellEnd"/>
          </w:p>
        </w:tc>
        <w:tc>
          <w:tcPr>
            <w:tcW w:w="2969" w:type="dxa"/>
          </w:tcPr>
          <w:p w14:paraId="17E590C1" w14:textId="77777777" w:rsidR="00804BFE" w:rsidRDefault="00B12B32">
            <w:pPr>
              <w:pStyle w:val="TableText"/>
              <w:spacing w:before="156" w:line="304" w:lineRule="auto"/>
              <w:ind w:left="25" w:right="13" w:hanging="2"/>
              <w:rPr>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r>
              <w:rPr>
                <w:spacing w:val="6"/>
                <w:lang w:eastAsia="zh-CN"/>
              </w:rPr>
              <w:t>）</w:t>
            </w:r>
          </w:p>
        </w:tc>
      </w:tr>
      <w:tr w:rsidR="00804BFE" w14:paraId="79B3F3C4" w14:textId="77777777">
        <w:trPr>
          <w:trHeight w:val="736"/>
        </w:trPr>
        <w:tc>
          <w:tcPr>
            <w:tcW w:w="578" w:type="dxa"/>
            <w:vMerge/>
            <w:tcBorders>
              <w:top w:val="nil"/>
            </w:tcBorders>
          </w:tcPr>
          <w:p w14:paraId="56FF934B" w14:textId="77777777" w:rsidR="00804BFE" w:rsidRDefault="00804BFE">
            <w:pPr>
              <w:rPr>
                <w:rFonts w:ascii="Arial"/>
              </w:rPr>
            </w:pPr>
          </w:p>
        </w:tc>
        <w:tc>
          <w:tcPr>
            <w:tcW w:w="1166" w:type="dxa"/>
            <w:vMerge/>
            <w:tcBorders>
              <w:top w:val="nil"/>
            </w:tcBorders>
          </w:tcPr>
          <w:p w14:paraId="25C27805" w14:textId="77777777" w:rsidR="00804BFE" w:rsidRDefault="00804BFE">
            <w:pPr>
              <w:rPr>
                <w:rFonts w:ascii="Arial"/>
              </w:rPr>
            </w:pPr>
          </w:p>
        </w:tc>
        <w:tc>
          <w:tcPr>
            <w:tcW w:w="1799" w:type="dxa"/>
            <w:vMerge/>
            <w:tcBorders>
              <w:top w:val="nil"/>
            </w:tcBorders>
          </w:tcPr>
          <w:p w14:paraId="30830E24" w14:textId="77777777" w:rsidR="00804BFE" w:rsidRDefault="00804BFE">
            <w:pPr>
              <w:rPr>
                <w:rFonts w:ascii="Arial"/>
              </w:rPr>
            </w:pPr>
          </w:p>
        </w:tc>
        <w:tc>
          <w:tcPr>
            <w:tcW w:w="1914" w:type="dxa"/>
          </w:tcPr>
          <w:p w14:paraId="2EC24901" w14:textId="77777777" w:rsidR="00804BFE" w:rsidRDefault="00B12B32">
            <w:pPr>
              <w:pStyle w:val="TableText"/>
              <w:spacing w:before="271" w:line="229" w:lineRule="auto"/>
              <w:ind w:left="16"/>
            </w:pPr>
            <w:proofErr w:type="spellStart"/>
            <w:r>
              <w:rPr>
                <w:spacing w:val="8"/>
              </w:rPr>
              <w:t>太阳能热水系统</w:t>
            </w:r>
            <w:proofErr w:type="spellEnd"/>
          </w:p>
        </w:tc>
        <w:tc>
          <w:tcPr>
            <w:tcW w:w="2969" w:type="dxa"/>
          </w:tcPr>
          <w:p w14:paraId="6E77819A" w14:textId="77777777" w:rsidR="00804BFE" w:rsidRDefault="00B12B32">
            <w:pPr>
              <w:pStyle w:val="TableText"/>
              <w:spacing w:before="114" w:line="297" w:lineRule="auto"/>
              <w:ind w:left="17" w:right="11" w:firstLine="5"/>
              <w:rPr>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r>
              <w:rPr>
                <w:spacing w:val="7"/>
                <w:lang w:eastAsia="zh-CN"/>
              </w:rPr>
              <w:t>）</w:t>
            </w:r>
          </w:p>
        </w:tc>
      </w:tr>
      <w:tr w:rsidR="00804BFE" w14:paraId="19C87709" w14:textId="77777777">
        <w:trPr>
          <w:trHeight w:val="897"/>
        </w:trPr>
        <w:tc>
          <w:tcPr>
            <w:tcW w:w="578" w:type="dxa"/>
            <w:vMerge w:val="restart"/>
            <w:tcBorders>
              <w:bottom w:val="nil"/>
            </w:tcBorders>
          </w:tcPr>
          <w:p w14:paraId="079BAC1B" w14:textId="77777777" w:rsidR="00804BFE" w:rsidRDefault="00804BFE">
            <w:pPr>
              <w:spacing w:line="269" w:lineRule="auto"/>
              <w:rPr>
                <w:rFonts w:ascii="Arial"/>
              </w:rPr>
            </w:pPr>
          </w:p>
          <w:p w14:paraId="7A262BB2" w14:textId="77777777" w:rsidR="00804BFE" w:rsidRDefault="00804BFE">
            <w:pPr>
              <w:spacing w:line="269" w:lineRule="auto"/>
              <w:rPr>
                <w:rFonts w:ascii="Arial"/>
              </w:rPr>
            </w:pPr>
          </w:p>
          <w:p w14:paraId="25674C18" w14:textId="77777777" w:rsidR="00804BFE" w:rsidRDefault="00804BFE">
            <w:pPr>
              <w:spacing w:line="269" w:lineRule="auto"/>
              <w:rPr>
                <w:rFonts w:ascii="Arial"/>
              </w:rPr>
            </w:pPr>
          </w:p>
          <w:p w14:paraId="06DEF516" w14:textId="77777777" w:rsidR="00804BFE" w:rsidRDefault="00804BFE">
            <w:pPr>
              <w:spacing w:line="269" w:lineRule="auto"/>
              <w:rPr>
                <w:rFonts w:ascii="Arial"/>
              </w:rPr>
            </w:pPr>
          </w:p>
          <w:p w14:paraId="326D0198" w14:textId="77777777" w:rsidR="00804BFE" w:rsidRDefault="00804BFE">
            <w:pPr>
              <w:spacing w:line="269" w:lineRule="auto"/>
              <w:rPr>
                <w:rFonts w:ascii="Arial"/>
              </w:rPr>
            </w:pPr>
          </w:p>
          <w:p w14:paraId="1AE2EB54" w14:textId="77777777" w:rsidR="00804BFE" w:rsidRDefault="00804BFE">
            <w:pPr>
              <w:spacing w:line="269" w:lineRule="auto"/>
              <w:rPr>
                <w:rFonts w:ascii="Arial"/>
              </w:rPr>
            </w:pPr>
          </w:p>
          <w:p w14:paraId="0E6AB775" w14:textId="77777777" w:rsidR="00804BFE" w:rsidRDefault="00B12B32">
            <w:pPr>
              <w:pStyle w:val="TableText"/>
              <w:spacing w:before="61" w:line="258" w:lineRule="exact"/>
              <w:ind w:left="209"/>
            </w:pPr>
            <w:r>
              <w:rPr>
                <w:spacing w:val="-7"/>
                <w:position w:val="1"/>
              </w:rPr>
              <w:t>11</w:t>
            </w:r>
          </w:p>
        </w:tc>
        <w:tc>
          <w:tcPr>
            <w:tcW w:w="1166" w:type="dxa"/>
            <w:vMerge w:val="restart"/>
            <w:tcBorders>
              <w:bottom w:val="nil"/>
            </w:tcBorders>
          </w:tcPr>
          <w:p w14:paraId="2F0CB0FD" w14:textId="77777777" w:rsidR="00804BFE" w:rsidRDefault="00804BFE">
            <w:pPr>
              <w:spacing w:line="243" w:lineRule="auto"/>
              <w:rPr>
                <w:rFonts w:ascii="Arial"/>
              </w:rPr>
            </w:pPr>
          </w:p>
          <w:p w14:paraId="14EE9734" w14:textId="77777777" w:rsidR="00804BFE" w:rsidRDefault="00804BFE">
            <w:pPr>
              <w:spacing w:line="243" w:lineRule="auto"/>
              <w:rPr>
                <w:rFonts w:ascii="Arial"/>
              </w:rPr>
            </w:pPr>
          </w:p>
          <w:p w14:paraId="202B6FB2" w14:textId="77777777" w:rsidR="00804BFE" w:rsidRDefault="00804BFE">
            <w:pPr>
              <w:spacing w:line="243" w:lineRule="auto"/>
              <w:rPr>
                <w:rFonts w:ascii="Arial"/>
              </w:rPr>
            </w:pPr>
          </w:p>
          <w:p w14:paraId="3D68D648" w14:textId="77777777" w:rsidR="00804BFE" w:rsidRDefault="00804BFE">
            <w:pPr>
              <w:spacing w:line="243" w:lineRule="auto"/>
              <w:rPr>
                <w:rFonts w:ascii="Arial"/>
              </w:rPr>
            </w:pPr>
          </w:p>
          <w:p w14:paraId="79F16118" w14:textId="77777777" w:rsidR="00804BFE" w:rsidRDefault="00804BFE">
            <w:pPr>
              <w:spacing w:line="243" w:lineRule="auto"/>
              <w:rPr>
                <w:rFonts w:ascii="Arial"/>
              </w:rPr>
            </w:pPr>
          </w:p>
          <w:p w14:paraId="3C26C6DC" w14:textId="77777777" w:rsidR="00804BFE" w:rsidRDefault="00804BFE">
            <w:pPr>
              <w:spacing w:line="244" w:lineRule="auto"/>
              <w:rPr>
                <w:rFonts w:ascii="Arial"/>
              </w:rPr>
            </w:pPr>
          </w:p>
          <w:p w14:paraId="36A7CA8D" w14:textId="77777777" w:rsidR="00804BFE" w:rsidRDefault="00B12B32">
            <w:pPr>
              <w:pStyle w:val="TableText"/>
              <w:spacing w:before="61" w:line="305" w:lineRule="auto"/>
              <w:ind w:left="18" w:right="8" w:hanging="9"/>
            </w:pPr>
            <w:r>
              <w:rPr>
                <w:spacing w:val="5"/>
              </w:rPr>
              <w:t>A020619</w:t>
            </w:r>
            <w:r>
              <w:rPr>
                <w:spacing w:val="-43"/>
              </w:rPr>
              <w:t xml:space="preserve"> </w:t>
            </w:r>
            <w:proofErr w:type="spellStart"/>
            <w:r>
              <w:rPr>
                <w:spacing w:val="5"/>
              </w:rPr>
              <w:t>照明</w:t>
            </w:r>
            <w:proofErr w:type="spellEnd"/>
            <w:r>
              <w:t xml:space="preserve"> </w:t>
            </w:r>
            <w:proofErr w:type="spellStart"/>
            <w:r>
              <w:rPr>
                <w:spacing w:val="3"/>
              </w:rPr>
              <w:t>设备</w:t>
            </w:r>
            <w:proofErr w:type="spellEnd"/>
          </w:p>
        </w:tc>
        <w:tc>
          <w:tcPr>
            <w:tcW w:w="1799" w:type="dxa"/>
          </w:tcPr>
          <w:p w14:paraId="5E125AE3" w14:textId="77777777" w:rsidR="00804BFE" w:rsidRDefault="00B12B32">
            <w:pPr>
              <w:pStyle w:val="TableText"/>
              <w:spacing w:before="198" w:line="304" w:lineRule="auto"/>
              <w:ind w:left="20" w:right="12" w:hanging="2"/>
              <w:rPr>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0135A43D" w14:textId="77777777" w:rsidR="00804BFE" w:rsidRDefault="00804BFE">
            <w:pPr>
              <w:rPr>
                <w:rFonts w:ascii="Arial"/>
              </w:rPr>
            </w:pPr>
          </w:p>
        </w:tc>
        <w:tc>
          <w:tcPr>
            <w:tcW w:w="2969" w:type="dxa"/>
          </w:tcPr>
          <w:p w14:paraId="01EA6F9C" w14:textId="77777777" w:rsidR="00804BFE" w:rsidRDefault="00B12B32">
            <w:pPr>
              <w:pStyle w:val="TableText"/>
              <w:spacing w:before="198" w:line="304" w:lineRule="auto"/>
              <w:ind w:left="22" w:right="11"/>
              <w:rPr>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r>
              <w:rPr>
                <w:spacing w:val="5"/>
                <w:lang w:eastAsia="zh-CN"/>
              </w:rPr>
              <w:t>）</w:t>
            </w:r>
          </w:p>
        </w:tc>
      </w:tr>
      <w:tr w:rsidR="00804BFE" w14:paraId="04E9CB76" w14:textId="77777777">
        <w:trPr>
          <w:trHeight w:val="816"/>
        </w:trPr>
        <w:tc>
          <w:tcPr>
            <w:tcW w:w="578" w:type="dxa"/>
            <w:vMerge/>
            <w:tcBorders>
              <w:top w:val="nil"/>
              <w:bottom w:val="nil"/>
            </w:tcBorders>
          </w:tcPr>
          <w:p w14:paraId="3A8B5E8F" w14:textId="77777777" w:rsidR="00804BFE" w:rsidRDefault="00804BFE">
            <w:pPr>
              <w:rPr>
                <w:rFonts w:ascii="Arial"/>
              </w:rPr>
            </w:pPr>
          </w:p>
        </w:tc>
        <w:tc>
          <w:tcPr>
            <w:tcW w:w="1166" w:type="dxa"/>
            <w:vMerge/>
            <w:tcBorders>
              <w:top w:val="nil"/>
              <w:bottom w:val="nil"/>
            </w:tcBorders>
          </w:tcPr>
          <w:p w14:paraId="0FB76DAE" w14:textId="77777777" w:rsidR="00804BFE" w:rsidRDefault="00804BFE">
            <w:pPr>
              <w:rPr>
                <w:rFonts w:ascii="Arial"/>
              </w:rPr>
            </w:pPr>
          </w:p>
        </w:tc>
        <w:tc>
          <w:tcPr>
            <w:tcW w:w="1799" w:type="dxa"/>
          </w:tcPr>
          <w:p w14:paraId="0AF76037" w14:textId="77777777" w:rsidR="00804BFE" w:rsidRDefault="00B12B32">
            <w:pPr>
              <w:pStyle w:val="TableText"/>
              <w:spacing w:before="156" w:line="305" w:lineRule="auto"/>
              <w:ind w:left="14" w:right="7" w:hanging="1"/>
            </w:pPr>
            <w:r>
              <w:t>LED</w:t>
            </w:r>
            <w:r>
              <w:rPr>
                <w:spacing w:val="23"/>
              </w:rPr>
              <w:t xml:space="preserve"> </w:t>
            </w:r>
            <w:proofErr w:type="spellStart"/>
            <w:r>
              <w:rPr>
                <w:spacing w:val="19"/>
              </w:rPr>
              <w:t>道路</w:t>
            </w:r>
            <w:proofErr w:type="spellEnd"/>
            <w:r>
              <w:rPr>
                <w:spacing w:val="19"/>
              </w:rPr>
              <w:t>/</w:t>
            </w:r>
            <w:proofErr w:type="spellStart"/>
            <w:r>
              <w:rPr>
                <w:spacing w:val="19"/>
              </w:rPr>
              <w:t>隧道照明</w:t>
            </w:r>
            <w:proofErr w:type="spellEnd"/>
            <w:r>
              <w:t xml:space="preserve"> </w:t>
            </w:r>
            <w:proofErr w:type="spellStart"/>
            <w:r>
              <w:rPr>
                <w:spacing w:val="5"/>
              </w:rPr>
              <w:t>产品</w:t>
            </w:r>
            <w:proofErr w:type="spellEnd"/>
          </w:p>
        </w:tc>
        <w:tc>
          <w:tcPr>
            <w:tcW w:w="1914" w:type="dxa"/>
          </w:tcPr>
          <w:p w14:paraId="4F32D3B4" w14:textId="77777777" w:rsidR="00804BFE" w:rsidRDefault="00804BFE">
            <w:pPr>
              <w:rPr>
                <w:rFonts w:ascii="Arial"/>
              </w:rPr>
            </w:pPr>
          </w:p>
        </w:tc>
        <w:tc>
          <w:tcPr>
            <w:tcW w:w="2969" w:type="dxa"/>
          </w:tcPr>
          <w:p w14:paraId="6BF0834B" w14:textId="77777777" w:rsidR="00804BFE" w:rsidRDefault="00B12B32">
            <w:pPr>
              <w:pStyle w:val="TableText"/>
              <w:spacing w:before="156" w:line="305" w:lineRule="auto"/>
              <w:ind w:left="22"/>
            </w:pPr>
            <w:r>
              <w:rPr>
                <w:spacing w:val="7"/>
              </w:rPr>
              <w:t>《</w:t>
            </w:r>
            <w:proofErr w:type="spellStart"/>
            <w:r>
              <w:rPr>
                <w:spacing w:val="7"/>
              </w:rPr>
              <w:t>道路和隧道照明用</w:t>
            </w:r>
            <w:proofErr w:type="spellEnd"/>
            <w:r>
              <w:rPr>
                <w:spacing w:val="7"/>
              </w:rPr>
              <w:t xml:space="preserve"> </w:t>
            </w:r>
            <w:r>
              <w:t>LED</w:t>
            </w:r>
            <w:r>
              <w:rPr>
                <w:spacing w:val="7"/>
              </w:rPr>
              <w:t xml:space="preserve"> </w:t>
            </w:r>
            <w:proofErr w:type="spellStart"/>
            <w:proofErr w:type="gramStart"/>
            <w:r>
              <w:rPr>
                <w:spacing w:val="7"/>
              </w:rPr>
              <w:t>灯具能</w:t>
            </w:r>
            <w:proofErr w:type="spellEnd"/>
            <w:r>
              <w:t xml:space="preserve">  </w:t>
            </w:r>
            <w:proofErr w:type="spellStart"/>
            <w:r>
              <w:rPr>
                <w:spacing w:val="-4"/>
              </w:rPr>
              <w:t>效限定值及能效等级</w:t>
            </w:r>
            <w:proofErr w:type="spellEnd"/>
            <w:proofErr w:type="gramEnd"/>
            <w:r>
              <w:rPr>
                <w:spacing w:val="-4"/>
              </w:rPr>
              <w:t>》（</w:t>
            </w:r>
            <w:r>
              <w:rPr>
                <w:spacing w:val="-4"/>
              </w:rPr>
              <w:t>GB</w:t>
            </w:r>
            <w:r>
              <w:rPr>
                <w:spacing w:val="-24"/>
              </w:rPr>
              <w:t xml:space="preserve"> </w:t>
            </w:r>
            <w:r>
              <w:rPr>
                <w:spacing w:val="-4"/>
              </w:rPr>
              <w:t>37478</w:t>
            </w:r>
            <w:r>
              <w:rPr>
                <w:spacing w:val="-4"/>
              </w:rPr>
              <w:t>）</w:t>
            </w:r>
          </w:p>
        </w:tc>
      </w:tr>
      <w:tr w:rsidR="00804BFE" w14:paraId="59E9C938" w14:textId="77777777">
        <w:trPr>
          <w:trHeight w:val="799"/>
        </w:trPr>
        <w:tc>
          <w:tcPr>
            <w:tcW w:w="578" w:type="dxa"/>
            <w:vMerge/>
            <w:tcBorders>
              <w:top w:val="nil"/>
              <w:bottom w:val="nil"/>
            </w:tcBorders>
          </w:tcPr>
          <w:p w14:paraId="182F210C" w14:textId="77777777" w:rsidR="00804BFE" w:rsidRDefault="00804BFE">
            <w:pPr>
              <w:rPr>
                <w:rFonts w:ascii="Arial"/>
              </w:rPr>
            </w:pPr>
          </w:p>
        </w:tc>
        <w:tc>
          <w:tcPr>
            <w:tcW w:w="1166" w:type="dxa"/>
            <w:vMerge/>
            <w:tcBorders>
              <w:top w:val="nil"/>
              <w:bottom w:val="nil"/>
            </w:tcBorders>
          </w:tcPr>
          <w:p w14:paraId="63137F28" w14:textId="77777777" w:rsidR="00804BFE" w:rsidRDefault="00804BFE">
            <w:pPr>
              <w:rPr>
                <w:rFonts w:ascii="Arial"/>
              </w:rPr>
            </w:pPr>
          </w:p>
        </w:tc>
        <w:tc>
          <w:tcPr>
            <w:tcW w:w="1799" w:type="dxa"/>
          </w:tcPr>
          <w:p w14:paraId="7E020B67" w14:textId="77777777" w:rsidR="00804BFE" w:rsidRDefault="00804BFE">
            <w:pPr>
              <w:rPr>
                <w:rFonts w:ascii="Arial"/>
              </w:rPr>
            </w:pPr>
          </w:p>
          <w:p w14:paraId="2F7C6182" w14:textId="77777777" w:rsidR="00804BFE" w:rsidRDefault="00B12B32">
            <w:pPr>
              <w:pStyle w:val="TableText"/>
              <w:spacing w:before="62" w:line="229" w:lineRule="auto"/>
              <w:ind w:left="13"/>
            </w:pPr>
            <w:r>
              <w:t>LED</w:t>
            </w:r>
            <w:r>
              <w:rPr>
                <w:spacing w:val="-32"/>
              </w:rPr>
              <w:t xml:space="preserve"> </w:t>
            </w:r>
            <w:proofErr w:type="spellStart"/>
            <w:r>
              <w:rPr>
                <w:spacing w:val="8"/>
              </w:rPr>
              <w:t>筒灯</w:t>
            </w:r>
            <w:proofErr w:type="spellEnd"/>
          </w:p>
        </w:tc>
        <w:tc>
          <w:tcPr>
            <w:tcW w:w="1914" w:type="dxa"/>
          </w:tcPr>
          <w:p w14:paraId="51B59211" w14:textId="77777777" w:rsidR="00804BFE" w:rsidRDefault="00804BFE">
            <w:pPr>
              <w:rPr>
                <w:rFonts w:ascii="Arial"/>
              </w:rPr>
            </w:pPr>
          </w:p>
        </w:tc>
        <w:tc>
          <w:tcPr>
            <w:tcW w:w="2969" w:type="dxa"/>
          </w:tcPr>
          <w:p w14:paraId="3DB167D9" w14:textId="77777777" w:rsidR="00804BFE" w:rsidRDefault="00B12B32">
            <w:pPr>
              <w:pStyle w:val="TableText"/>
              <w:spacing w:before="148" w:line="304" w:lineRule="auto"/>
              <w:ind w:left="17" w:right="13" w:firstLine="5"/>
            </w:pPr>
            <w:r>
              <w:rPr>
                <w:spacing w:val="12"/>
              </w:rPr>
              <w:t>《</w:t>
            </w:r>
            <w:proofErr w:type="spellStart"/>
            <w:r>
              <w:rPr>
                <w:spacing w:val="12"/>
              </w:rPr>
              <w:t>室内照明用</w:t>
            </w:r>
            <w:proofErr w:type="spellEnd"/>
            <w:r>
              <w:rPr>
                <w:spacing w:val="12"/>
              </w:rPr>
              <w:t xml:space="preserve"> </w:t>
            </w:r>
            <w:r>
              <w:t>LED</w:t>
            </w:r>
            <w:r>
              <w:rPr>
                <w:spacing w:val="12"/>
              </w:rPr>
              <w:t xml:space="preserve"> </w:t>
            </w:r>
            <w:proofErr w:type="spellStart"/>
            <w:r>
              <w:rPr>
                <w:spacing w:val="12"/>
              </w:rPr>
              <w:t>产品能效限定</w:t>
            </w:r>
            <w:proofErr w:type="spellEnd"/>
            <w:r>
              <w:rPr>
                <w:spacing w:val="2"/>
              </w:rPr>
              <w:t xml:space="preserve"> </w:t>
            </w:r>
            <w:proofErr w:type="spellStart"/>
            <w:r>
              <w:rPr>
                <w:spacing w:val="7"/>
              </w:rPr>
              <w:t>值及能效等级</w:t>
            </w:r>
            <w:proofErr w:type="spellEnd"/>
            <w:r>
              <w:rPr>
                <w:spacing w:val="7"/>
              </w:rPr>
              <w:t>》（</w:t>
            </w:r>
            <w:r>
              <w:t>GB</w:t>
            </w:r>
            <w:r>
              <w:rPr>
                <w:spacing w:val="7"/>
              </w:rPr>
              <w:t xml:space="preserve"> 30255</w:t>
            </w:r>
            <w:r>
              <w:rPr>
                <w:spacing w:val="7"/>
              </w:rPr>
              <w:t>）</w:t>
            </w:r>
          </w:p>
        </w:tc>
      </w:tr>
      <w:tr w:rsidR="00804BFE" w14:paraId="5EB5090F" w14:textId="77777777">
        <w:trPr>
          <w:trHeight w:val="1036"/>
        </w:trPr>
        <w:tc>
          <w:tcPr>
            <w:tcW w:w="578" w:type="dxa"/>
            <w:vMerge/>
            <w:tcBorders>
              <w:top w:val="nil"/>
            </w:tcBorders>
          </w:tcPr>
          <w:p w14:paraId="78D95DEE" w14:textId="77777777" w:rsidR="00804BFE" w:rsidRDefault="00804BFE">
            <w:pPr>
              <w:rPr>
                <w:rFonts w:ascii="Arial"/>
              </w:rPr>
            </w:pPr>
          </w:p>
        </w:tc>
        <w:tc>
          <w:tcPr>
            <w:tcW w:w="1166" w:type="dxa"/>
            <w:vMerge/>
            <w:tcBorders>
              <w:top w:val="nil"/>
            </w:tcBorders>
          </w:tcPr>
          <w:p w14:paraId="45F56594" w14:textId="77777777" w:rsidR="00804BFE" w:rsidRDefault="00804BFE">
            <w:pPr>
              <w:rPr>
                <w:rFonts w:ascii="Arial"/>
              </w:rPr>
            </w:pPr>
          </w:p>
        </w:tc>
        <w:tc>
          <w:tcPr>
            <w:tcW w:w="1799" w:type="dxa"/>
          </w:tcPr>
          <w:p w14:paraId="7246AAD1" w14:textId="77777777" w:rsidR="00804BFE" w:rsidRDefault="00B12B32">
            <w:pPr>
              <w:pStyle w:val="TableText"/>
              <w:spacing w:before="265" w:line="304" w:lineRule="auto"/>
              <w:ind w:left="47" w:right="12" w:hanging="33"/>
            </w:pPr>
            <w:proofErr w:type="spellStart"/>
            <w:r>
              <w:rPr>
                <w:spacing w:val="30"/>
              </w:rPr>
              <w:t>普通照明用非定向</w:t>
            </w:r>
            <w:proofErr w:type="spellEnd"/>
            <w:r>
              <w:rPr>
                <w:spacing w:val="5"/>
              </w:rPr>
              <w:t xml:space="preserve"> </w:t>
            </w:r>
            <w:proofErr w:type="spellStart"/>
            <w:r>
              <w:rPr>
                <w:spacing w:val="-1"/>
              </w:rPr>
              <w:t>自镇流</w:t>
            </w:r>
            <w:proofErr w:type="spellEnd"/>
            <w:r>
              <w:rPr>
                <w:spacing w:val="-33"/>
              </w:rPr>
              <w:t xml:space="preserve"> </w:t>
            </w:r>
            <w:r>
              <w:rPr>
                <w:spacing w:val="-1"/>
              </w:rPr>
              <w:t>LED</w:t>
            </w:r>
            <w:r>
              <w:rPr>
                <w:spacing w:val="-37"/>
              </w:rPr>
              <w:t xml:space="preserve"> </w:t>
            </w:r>
            <w:r>
              <w:rPr>
                <w:spacing w:val="-1"/>
              </w:rPr>
              <w:t>灯</w:t>
            </w:r>
          </w:p>
        </w:tc>
        <w:tc>
          <w:tcPr>
            <w:tcW w:w="1914" w:type="dxa"/>
          </w:tcPr>
          <w:p w14:paraId="1C13FBC7" w14:textId="77777777" w:rsidR="00804BFE" w:rsidRDefault="00804BFE">
            <w:pPr>
              <w:rPr>
                <w:rFonts w:ascii="Arial"/>
              </w:rPr>
            </w:pPr>
          </w:p>
        </w:tc>
        <w:tc>
          <w:tcPr>
            <w:tcW w:w="2969" w:type="dxa"/>
          </w:tcPr>
          <w:p w14:paraId="45AED1D7" w14:textId="77777777" w:rsidR="00804BFE" w:rsidRDefault="00B12B32">
            <w:pPr>
              <w:pStyle w:val="TableText"/>
              <w:spacing w:before="265" w:line="304" w:lineRule="auto"/>
              <w:ind w:left="17" w:right="13" w:firstLine="5"/>
            </w:pPr>
            <w:r>
              <w:rPr>
                <w:spacing w:val="12"/>
              </w:rPr>
              <w:t>《</w:t>
            </w:r>
            <w:proofErr w:type="spellStart"/>
            <w:r>
              <w:rPr>
                <w:spacing w:val="12"/>
              </w:rPr>
              <w:t>室内照明用</w:t>
            </w:r>
            <w:proofErr w:type="spellEnd"/>
            <w:r>
              <w:rPr>
                <w:spacing w:val="12"/>
              </w:rPr>
              <w:t xml:space="preserve"> </w:t>
            </w:r>
            <w:r>
              <w:t>LED</w:t>
            </w:r>
            <w:r>
              <w:rPr>
                <w:spacing w:val="12"/>
              </w:rPr>
              <w:t xml:space="preserve"> </w:t>
            </w:r>
            <w:proofErr w:type="spellStart"/>
            <w:r>
              <w:rPr>
                <w:spacing w:val="12"/>
              </w:rPr>
              <w:t>产品能效限定</w:t>
            </w:r>
            <w:proofErr w:type="spellEnd"/>
            <w:r>
              <w:rPr>
                <w:spacing w:val="2"/>
              </w:rPr>
              <w:t xml:space="preserve"> </w:t>
            </w:r>
            <w:proofErr w:type="spellStart"/>
            <w:r>
              <w:rPr>
                <w:spacing w:val="7"/>
              </w:rPr>
              <w:t>值及能效等级</w:t>
            </w:r>
            <w:proofErr w:type="spellEnd"/>
            <w:r>
              <w:rPr>
                <w:spacing w:val="7"/>
              </w:rPr>
              <w:t>》（</w:t>
            </w:r>
            <w:r>
              <w:t>GB</w:t>
            </w:r>
            <w:r>
              <w:rPr>
                <w:spacing w:val="7"/>
              </w:rPr>
              <w:t xml:space="preserve"> 30255</w:t>
            </w:r>
            <w:r>
              <w:rPr>
                <w:spacing w:val="7"/>
              </w:rPr>
              <w:t>）</w:t>
            </w:r>
          </w:p>
        </w:tc>
      </w:tr>
      <w:tr w:rsidR="00804BFE" w14:paraId="2E4FE2BB" w14:textId="77777777">
        <w:trPr>
          <w:trHeight w:val="796"/>
        </w:trPr>
        <w:tc>
          <w:tcPr>
            <w:tcW w:w="578" w:type="dxa"/>
          </w:tcPr>
          <w:p w14:paraId="62296A20" w14:textId="77777777" w:rsidR="00804BFE" w:rsidRDefault="00B12B32">
            <w:pPr>
              <w:pStyle w:val="TableText"/>
              <w:spacing w:before="301" w:line="258" w:lineRule="exact"/>
              <w:ind w:left="209"/>
            </w:pPr>
            <w:r>
              <w:rPr>
                <w:spacing w:val="-7"/>
                <w:position w:val="1"/>
              </w:rPr>
              <w:t>12</w:t>
            </w:r>
          </w:p>
        </w:tc>
        <w:tc>
          <w:tcPr>
            <w:tcW w:w="1166" w:type="dxa"/>
          </w:tcPr>
          <w:p w14:paraId="69D93A1E" w14:textId="77777777" w:rsidR="00804BFE" w:rsidRDefault="00B12B32">
            <w:pPr>
              <w:pStyle w:val="TableText"/>
              <w:spacing w:before="145" w:line="305" w:lineRule="auto"/>
              <w:ind w:left="14" w:right="8" w:firstLine="3"/>
            </w:pPr>
            <w:r>
              <w:rPr>
                <w:spacing w:val="1"/>
              </w:rPr>
              <w:t>★A020910</w:t>
            </w:r>
            <w:r>
              <w:rPr>
                <w:spacing w:val="-17"/>
              </w:rPr>
              <w:t xml:space="preserve"> </w:t>
            </w:r>
            <w:r>
              <w:rPr>
                <w:spacing w:val="1"/>
              </w:rPr>
              <w:t>电</w:t>
            </w:r>
            <w:r>
              <w:t xml:space="preserve"> </w:t>
            </w:r>
            <w:proofErr w:type="spellStart"/>
            <w:r>
              <w:rPr>
                <w:spacing w:val="6"/>
              </w:rPr>
              <w:t>视设备</w:t>
            </w:r>
            <w:proofErr w:type="spellEnd"/>
          </w:p>
        </w:tc>
        <w:tc>
          <w:tcPr>
            <w:tcW w:w="1799" w:type="dxa"/>
          </w:tcPr>
          <w:p w14:paraId="4D9791B3" w14:textId="77777777" w:rsidR="00804BFE" w:rsidRDefault="00B12B32">
            <w:pPr>
              <w:pStyle w:val="TableText"/>
              <w:spacing w:before="145" w:line="304" w:lineRule="auto"/>
              <w:ind w:left="18" w:right="10" w:hanging="9"/>
              <w:rPr>
                <w:lang w:eastAsia="zh-CN"/>
              </w:rPr>
            </w:pPr>
            <w:r>
              <w:rPr>
                <w:spacing w:val="4"/>
                <w:lang w:eastAsia="zh-CN"/>
              </w:rPr>
              <w:t xml:space="preserve">A02091001 </w:t>
            </w:r>
            <w:r>
              <w:rPr>
                <w:spacing w:val="4"/>
                <w:lang w:eastAsia="zh-CN"/>
              </w:rPr>
              <w:t>普通电视</w:t>
            </w:r>
            <w:r>
              <w:rPr>
                <w:spacing w:val="7"/>
                <w:lang w:eastAsia="zh-CN"/>
              </w:rPr>
              <w:t xml:space="preserve"> </w:t>
            </w:r>
            <w:r>
              <w:rPr>
                <w:spacing w:val="6"/>
                <w:lang w:eastAsia="zh-CN"/>
              </w:rPr>
              <w:t>设备（电视机）</w:t>
            </w:r>
          </w:p>
        </w:tc>
        <w:tc>
          <w:tcPr>
            <w:tcW w:w="1914" w:type="dxa"/>
          </w:tcPr>
          <w:p w14:paraId="4ABD6315" w14:textId="77777777" w:rsidR="00804BFE" w:rsidRDefault="00804BFE">
            <w:pPr>
              <w:rPr>
                <w:rFonts w:ascii="Arial"/>
              </w:rPr>
            </w:pPr>
          </w:p>
        </w:tc>
        <w:tc>
          <w:tcPr>
            <w:tcW w:w="2969" w:type="dxa"/>
          </w:tcPr>
          <w:p w14:paraId="5E8EFB69" w14:textId="77777777" w:rsidR="00804BFE" w:rsidRDefault="00B12B32">
            <w:pPr>
              <w:pStyle w:val="TableText"/>
              <w:spacing w:before="146" w:line="305" w:lineRule="auto"/>
              <w:ind w:left="21" w:right="11" w:firstLine="2"/>
              <w:rPr>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r>
              <w:rPr>
                <w:spacing w:val="4"/>
                <w:lang w:eastAsia="zh-CN"/>
              </w:rPr>
              <w:t>）</w:t>
            </w:r>
          </w:p>
        </w:tc>
      </w:tr>
      <w:tr w:rsidR="00804BFE" w14:paraId="001C8606" w14:textId="77777777">
        <w:trPr>
          <w:trHeight w:val="1936"/>
        </w:trPr>
        <w:tc>
          <w:tcPr>
            <w:tcW w:w="578" w:type="dxa"/>
          </w:tcPr>
          <w:p w14:paraId="49B9F5E0" w14:textId="77777777" w:rsidR="00804BFE" w:rsidRDefault="00804BFE">
            <w:pPr>
              <w:spacing w:line="268" w:lineRule="auto"/>
              <w:rPr>
                <w:rFonts w:ascii="Arial"/>
              </w:rPr>
            </w:pPr>
          </w:p>
          <w:p w14:paraId="7E1A7953" w14:textId="77777777" w:rsidR="00804BFE" w:rsidRDefault="00804BFE">
            <w:pPr>
              <w:spacing w:line="269" w:lineRule="auto"/>
              <w:rPr>
                <w:rFonts w:ascii="Arial"/>
              </w:rPr>
            </w:pPr>
          </w:p>
          <w:p w14:paraId="58AD5505" w14:textId="77777777" w:rsidR="00804BFE" w:rsidRDefault="00804BFE">
            <w:pPr>
              <w:spacing w:line="269" w:lineRule="auto"/>
              <w:rPr>
                <w:rFonts w:ascii="Arial"/>
              </w:rPr>
            </w:pPr>
          </w:p>
          <w:p w14:paraId="0CA38200" w14:textId="77777777" w:rsidR="00804BFE" w:rsidRDefault="00B12B32">
            <w:pPr>
              <w:pStyle w:val="TableText"/>
              <w:spacing w:before="62" w:line="256" w:lineRule="exact"/>
              <w:ind w:left="209"/>
            </w:pPr>
            <w:r>
              <w:rPr>
                <w:spacing w:val="-7"/>
                <w:position w:val="1"/>
              </w:rPr>
              <w:t>13</w:t>
            </w:r>
          </w:p>
        </w:tc>
        <w:tc>
          <w:tcPr>
            <w:tcW w:w="1166" w:type="dxa"/>
          </w:tcPr>
          <w:p w14:paraId="77BF0407" w14:textId="77777777" w:rsidR="00804BFE" w:rsidRDefault="00804BFE">
            <w:pPr>
              <w:spacing w:line="325" w:lineRule="auto"/>
              <w:rPr>
                <w:rFonts w:ascii="Arial"/>
              </w:rPr>
            </w:pPr>
          </w:p>
          <w:p w14:paraId="760A6C10" w14:textId="77777777" w:rsidR="00804BFE" w:rsidRDefault="00804BFE">
            <w:pPr>
              <w:spacing w:line="326" w:lineRule="auto"/>
              <w:rPr>
                <w:rFonts w:ascii="Arial"/>
              </w:rPr>
            </w:pPr>
          </w:p>
          <w:p w14:paraId="08E094D5" w14:textId="77777777" w:rsidR="00804BFE" w:rsidRDefault="00B12B32">
            <w:pPr>
              <w:pStyle w:val="TableText"/>
              <w:spacing w:before="62" w:line="305" w:lineRule="auto"/>
              <w:ind w:left="16" w:right="8" w:firstLine="2"/>
            </w:pPr>
            <w:r>
              <w:rPr>
                <w:spacing w:val="4"/>
              </w:rPr>
              <w:t>★A020911</w:t>
            </w:r>
            <w:r>
              <w:rPr>
                <w:spacing w:val="-44"/>
              </w:rPr>
              <w:t xml:space="preserve"> </w:t>
            </w:r>
            <w:r>
              <w:rPr>
                <w:spacing w:val="4"/>
              </w:rPr>
              <w:t>视</w:t>
            </w:r>
            <w:r>
              <w:t xml:space="preserve"> </w:t>
            </w:r>
            <w:proofErr w:type="spellStart"/>
            <w:r>
              <w:rPr>
                <w:spacing w:val="6"/>
              </w:rPr>
              <w:t>频设备</w:t>
            </w:r>
            <w:proofErr w:type="spellEnd"/>
          </w:p>
        </w:tc>
        <w:tc>
          <w:tcPr>
            <w:tcW w:w="1799" w:type="dxa"/>
          </w:tcPr>
          <w:p w14:paraId="2ABA5BF6" w14:textId="77777777" w:rsidR="00804BFE" w:rsidRDefault="00804BFE">
            <w:pPr>
              <w:spacing w:line="325" w:lineRule="auto"/>
              <w:rPr>
                <w:rFonts w:ascii="Arial"/>
              </w:rPr>
            </w:pPr>
          </w:p>
          <w:p w14:paraId="4A66C921" w14:textId="77777777" w:rsidR="00804BFE" w:rsidRDefault="00804BFE">
            <w:pPr>
              <w:spacing w:line="326" w:lineRule="auto"/>
              <w:rPr>
                <w:rFonts w:ascii="Arial"/>
              </w:rPr>
            </w:pPr>
          </w:p>
          <w:p w14:paraId="643ECBE1" w14:textId="77777777" w:rsidR="00804BFE" w:rsidRDefault="00B12B32">
            <w:pPr>
              <w:pStyle w:val="TableText"/>
              <w:spacing w:before="62" w:line="305" w:lineRule="auto"/>
              <w:ind w:left="18" w:right="10" w:hanging="9"/>
            </w:pPr>
            <w:r>
              <w:rPr>
                <w:spacing w:val="4"/>
              </w:rPr>
              <w:t xml:space="preserve">A02091107 </w:t>
            </w:r>
            <w:proofErr w:type="spellStart"/>
            <w:r>
              <w:rPr>
                <w:spacing w:val="4"/>
              </w:rPr>
              <w:t>视频监控</w:t>
            </w:r>
            <w:proofErr w:type="spellEnd"/>
            <w:r>
              <w:rPr>
                <w:spacing w:val="7"/>
              </w:rPr>
              <w:t xml:space="preserve"> </w:t>
            </w:r>
            <w:proofErr w:type="spellStart"/>
            <w:r>
              <w:rPr>
                <w:spacing w:val="3"/>
              </w:rPr>
              <w:t>设备</w:t>
            </w:r>
            <w:proofErr w:type="spellEnd"/>
          </w:p>
        </w:tc>
        <w:tc>
          <w:tcPr>
            <w:tcW w:w="1914" w:type="dxa"/>
          </w:tcPr>
          <w:p w14:paraId="58206F39" w14:textId="77777777" w:rsidR="00804BFE" w:rsidRDefault="00804BFE">
            <w:pPr>
              <w:spacing w:line="268" w:lineRule="auto"/>
              <w:rPr>
                <w:rFonts w:ascii="Arial"/>
              </w:rPr>
            </w:pPr>
          </w:p>
          <w:p w14:paraId="6F57BA8A" w14:textId="77777777" w:rsidR="00804BFE" w:rsidRDefault="00804BFE">
            <w:pPr>
              <w:spacing w:line="269" w:lineRule="auto"/>
              <w:rPr>
                <w:rFonts w:ascii="Arial"/>
              </w:rPr>
            </w:pPr>
          </w:p>
          <w:p w14:paraId="139C425C" w14:textId="77777777" w:rsidR="00804BFE" w:rsidRDefault="00804BFE">
            <w:pPr>
              <w:spacing w:line="269" w:lineRule="auto"/>
              <w:rPr>
                <w:rFonts w:ascii="Arial"/>
              </w:rPr>
            </w:pPr>
          </w:p>
          <w:p w14:paraId="6CAA9192" w14:textId="77777777" w:rsidR="00804BFE" w:rsidRDefault="00B12B32">
            <w:pPr>
              <w:pStyle w:val="TableText"/>
              <w:spacing w:before="62" w:line="230" w:lineRule="auto"/>
              <w:ind w:left="17"/>
            </w:pPr>
            <w:proofErr w:type="spellStart"/>
            <w:r>
              <w:rPr>
                <w:spacing w:val="6"/>
              </w:rPr>
              <w:t>监视器</w:t>
            </w:r>
            <w:proofErr w:type="spellEnd"/>
          </w:p>
        </w:tc>
        <w:tc>
          <w:tcPr>
            <w:tcW w:w="2969" w:type="dxa"/>
          </w:tcPr>
          <w:p w14:paraId="669F792F" w14:textId="77777777" w:rsidR="00804BFE" w:rsidRDefault="00B12B32">
            <w:pPr>
              <w:pStyle w:val="TableText"/>
              <w:spacing w:before="93" w:line="303" w:lineRule="auto"/>
              <w:ind w:left="17" w:right="11" w:firstLine="23"/>
              <w:rPr>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EF8F6B0" w14:textId="77777777" w:rsidR="00804BFE" w:rsidRDefault="00B12B32">
            <w:pPr>
              <w:pStyle w:val="TableText"/>
              <w:spacing w:before="1" w:line="290" w:lineRule="auto"/>
              <w:ind w:left="17" w:right="11" w:firstLine="23"/>
              <w:rPr>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w:t>
            </w:r>
            <w:r>
              <w:rPr>
                <w:spacing w:val="7"/>
                <w:lang w:eastAsia="zh-CN"/>
              </w:rPr>
              <w:t>定值及能效等级》（</w:t>
            </w:r>
            <w:r>
              <w:rPr>
                <w:lang w:eastAsia="zh-CN"/>
              </w:rPr>
              <w:t>GB</w:t>
            </w:r>
            <w:r>
              <w:rPr>
                <w:spacing w:val="7"/>
                <w:lang w:eastAsia="zh-CN"/>
              </w:rPr>
              <w:t xml:space="preserve"> 21520</w:t>
            </w:r>
            <w:r>
              <w:rPr>
                <w:spacing w:val="7"/>
                <w:lang w:eastAsia="zh-CN"/>
              </w:rPr>
              <w:t>）</w:t>
            </w:r>
          </w:p>
        </w:tc>
      </w:tr>
      <w:tr w:rsidR="00804BFE" w14:paraId="5F58CD01" w14:textId="77777777">
        <w:trPr>
          <w:trHeight w:val="782"/>
        </w:trPr>
        <w:tc>
          <w:tcPr>
            <w:tcW w:w="578" w:type="dxa"/>
          </w:tcPr>
          <w:p w14:paraId="614E3D9D" w14:textId="77777777" w:rsidR="00804BFE" w:rsidRDefault="00B12B32">
            <w:pPr>
              <w:pStyle w:val="TableText"/>
              <w:spacing w:before="298" w:line="258" w:lineRule="exact"/>
              <w:ind w:left="209"/>
            </w:pPr>
            <w:r>
              <w:rPr>
                <w:spacing w:val="-7"/>
                <w:position w:val="1"/>
              </w:rPr>
              <w:t>14</w:t>
            </w:r>
          </w:p>
        </w:tc>
        <w:tc>
          <w:tcPr>
            <w:tcW w:w="1166" w:type="dxa"/>
          </w:tcPr>
          <w:p w14:paraId="119E9B0A" w14:textId="77777777" w:rsidR="00804BFE" w:rsidRDefault="00B12B32">
            <w:pPr>
              <w:pStyle w:val="TableText"/>
              <w:spacing w:before="142" w:line="304" w:lineRule="auto"/>
              <w:ind w:left="15" w:right="8" w:hanging="6"/>
            </w:pPr>
            <w:r>
              <w:rPr>
                <w:spacing w:val="5"/>
              </w:rPr>
              <w:t>A031210</w:t>
            </w:r>
            <w:r>
              <w:rPr>
                <w:spacing w:val="-43"/>
              </w:rPr>
              <w:t xml:space="preserve"> </w:t>
            </w:r>
            <w:proofErr w:type="spellStart"/>
            <w:r>
              <w:rPr>
                <w:spacing w:val="5"/>
              </w:rPr>
              <w:t>饮食</w:t>
            </w:r>
            <w:proofErr w:type="spellEnd"/>
            <w:r>
              <w:t xml:space="preserve"> </w:t>
            </w:r>
            <w:proofErr w:type="spellStart"/>
            <w:r>
              <w:rPr>
                <w:spacing w:val="7"/>
              </w:rPr>
              <w:t>炊事机械</w:t>
            </w:r>
            <w:proofErr w:type="spellEnd"/>
          </w:p>
        </w:tc>
        <w:tc>
          <w:tcPr>
            <w:tcW w:w="1799" w:type="dxa"/>
          </w:tcPr>
          <w:p w14:paraId="0CAE78D2" w14:textId="77777777" w:rsidR="00804BFE" w:rsidRDefault="00B12B32">
            <w:pPr>
              <w:pStyle w:val="TableText"/>
              <w:spacing w:before="297" w:line="230" w:lineRule="auto"/>
              <w:ind w:left="19"/>
            </w:pPr>
            <w:proofErr w:type="spellStart"/>
            <w:r>
              <w:rPr>
                <w:spacing w:val="7"/>
              </w:rPr>
              <w:t>商用燃气灶具</w:t>
            </w:r>
            <w:proofErr w:type="spellEnd"/>
          </w:p>
        </w:tc>
        <w:tc>
          <w:tcPr>
            <w:tcW w:w="1914" w:type="dxa"/>
          </w:tcPr>
          <w:p w14:paraId="1C5DCDE2" w14:textId="77777777" w:rsidR="00804BFE" w:rsidRDefault="00804BFE">
            <w:pPr>
              <w:rPr>
                <w:rFonts w:ascii="Arial"/>
              </w:rPr>
            </w:pPr>
          </w:p>
        </w:tc>
        <w:tc>
          <w:tcPr>
            <w:tcW w:w="2969" w:type="dxa"/>
          </w:tcPr>
          <w:p w14:paraId="55B0166A" w14:textId="77777777" w:rsidR="00804BFE" w:rsidRDefault="00B12B32">
            <w:pPr>
              <w:pStyle w:val="TableText"/>
              <w:spacing w:before="142" w:line="304" w:lineRule="auto"/>
              <w:ind w:left="22" w:right="11"/>
              <w:rPr>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r>
              <w:rPr>
                <w:spacing w:val="6"/>
                <w:lang w:eastAsia="zh-CN"/>
              </w:rPr>
              <w:t>）</w:t>
            </w:r>
          </w:p>
        </w:tc>
      </w:tr>
      <w:tr w:rsidR="00804BFE" w14:paraId="098A2657" w14:textId="77777777">
        <w:trPr>
          <w:trHeight w:val="880"/>
        </w:trPr>
        <w:tc>
          <w:tcPr>
            <w:tcW w:w="578" w:type="dxa"/>
            <w:vMerge w:val="restart"/>
            <w:tcBorders>
              <w:bottom w:val="nil"/>
            </w:tcBorders>
          </w:tcPr>
          <w:p w14:paraId="6CBD79CD" w14:textId="77777777" w:rsidR="00804BFE" w:rsidRDefault="00804BFE">
            <w:pPr>
              <w:spacing w:line="290" w:lineRule="auto"/>
              <w:rPr>
                <w:rFonts w:ascii="Arial"/>
              </w:rPr>
            </w:pPr>
          </w:p>
          <w:p w14:paraId="3BF69087" w14:textId="77777777" w:rsidR="00804BFE" w:rsidRDefault="00804BFE">
            <w:pPr>
              <w:spacing w:line="290" w:lineRule="auto"/>
              <w:rPr>
                <w:rFonts w:ascii="Arial"/>
              </w:rPr>
            </w:pPr>
          </w:p>
          <w:p w14:paraId="7D1369F9" w14:textId="77777777" w:rsidR="00804BFE" w:rsidRDefault="00804BFE">
            <w:pPr>
              <w:spacing w:line="291" w:lineRule="auto"/>
              <w:rPr>
                <w:rFonts w:ascii="Arial"/>
              </w:rPr>
            </w:pPr>
          </w:p>
          <w:p w14:paraId="6CD57AFA" w14:textId="77777777" w:rsidR="00804BFE" w:rsidRDefault="00804BFE">
            <w:pPr>
              <w:spacing w:line="291" w:lineRule="auto"/>
              <w:rPr>
                <w:rFonts w:ascii="Arial"/>
              </w:rPr>
            </w:pPr>
          </w:p>
          <w:p w14:paraId="54DBBD08" w14:textId="77777777" w:rsidR="00804BFE" w:rsidRDefault="00B12B32">
            <w:pPr>
              <w:pStyle w:val="TableText"/>
              <w:spacing w:before="62" w:line="257" w:lineRule="exact"/>
              <w:ind w:left="209"/>
            </w:pPr>
            <w:r>
              <w:rPr>
                <w:spacing w:val="-7"/>
                <w:position w:val="1"/>
              </w:rPr>
              <w:t>15</w:t>
            </w:r>
          </w:p>
        </w:tc>
        <w:tc>
          <w:tcPr>
            <w:tcW w:w="1166" w:type="dxa"/>
            <w:vMerge w:val="restart"/>
            <w:tcBorders>
              <w:bottom w:val="nil"/>
            </w:tcBorders>
          </w:tcPr>
          <w:p w14:paraId="0CEFD19F" w14:textId="77777777" w:rsidR="00804BFE" w:rsidRDefault="00804BFE">
            <w:pPr>
              <w:spacing w:line="251" w:lineRule="auto"/>
              <w:rPr>
                <w:rFonts w:ascii="Arial"/>
              </w:rPr>
            </w:pPr>
          </w:p>
          <w:p w14:paraId="674981F2" w14:textId="77777777" w:rsidR="00804BFE" w:rsidRDefault="00804BFE">
            <w:pPr>
              <w:spacing w:line="251" w:lineRule="auto"/>
              <w:rPr>
                <w:rFonts w:ascii="Arial"/>
              </w:rPr>
            </w:pPr>
          </w:p>
          <w:p w14:paraId="0A0B222B" w14:textId="77777777" w:rsidR="00804BFE" w:rsidRDefault="00804BFE">
            <w:pPr>
              <w:spacing w:line="252" w:lineRule="auto"/>
              <w:rPr>
                <w:rFonts w:ascii="Arial"/>
              </w:rPr>
            </w:pPr>
          </w:p>
          <w:p w14:paraId="682A8BC2" w14:textId="77777777" w:rsidR="00804BFE" w:rsidRDefault="00B12B32">
            <w:pPr>
              <w:pStyle w:val="TableText"/>
              <w:spacing w:before="62" w:line="307" w:lineRule="auto"/>
              <w:ind w:left="15" w:right="8" w:firstLine="3"/>
            </w:pPr>
            <w:r>
              <w:rPr>
                <w:spacing w:val="3"/>
              </w:rPr>
              <w:t>★A060805</w:t>
            </w:r>
            <w:r>
              <w:rPr>
                <w:spacing w:val="-35"/>
              </w:rPr>
              <w:t xml:space="preserve"> </w:t>
            </w:r>
            <w:r>
              <w:rPr>
                <w:spacing w:val="3"/>
              </w:rPr>
              <w:t>便</w:t>
            </w:r>
            <w:r>
              <w:t xml:space="preserve"> </w:t>
            </w:r>
            <w:r>
              <w:rPr>
                <w:spacing w:val="1"/>
              </w:rPr>
              <w:t>器</w:t>
            </w:r>
          </w:p>
        </w:tc>
        <w:tc>
          <w:tcPr>
            <w:tcW w:w="1799" w:type="dxa"/>
          </w:tcPr>
          <w:p w14:paraId="43407DE6" w14:textId="77777777" w:rsidR="00804BFE" w:rsidRDefault="00804BFE">
            <w:pPr>
              <w:spacing w:line="282" w:lineRule="auto"/>
              <w:rPr>
                <w:rFonts w:ascii="Arial"/>
              </w:rPr>
            </w:pPr>
          </w:p>
          <w:p w14:paraId="1C2AB407" w14:textId="77777777" w:rsidR="00804BFE" w:rsidRDefault="00B12B32">
            <w:pPr>
              <w:pStyle w:val="TableText"/>
              <w:spacing w:before="62" w:line="229" w:lineRule="auto"/>
              <w:ind w:left="16"/>
            </w:pPr>
            <w:proofErr w:type="spellStart"/>
            <w:r>
              <w:rPr>
                <w:spacing w:val="6"/>
              </w:rPr>
              <w:t>坐便器</w:t>
            </w:r>
            <w:proofErr w:type="spellEnd"/>
          </w:p>
        </w:tc>
        <w:tc>
          <w:tcPr>
            <w:tcW w:w="1914" w:type="dxa"/>
          </w:tcPr>
          <w:p w14:paraId="2D49315B" w14:textId="77777777" w:rsidR="00804BFE" w:rsidRDefault="00804BFE">
            <w:pPr>
              <w:rPr>
                <w:rFonts w:ascii="Arial"/>
              </w:rPr>
            </w:pPr>
          </w:p>
        </w:tc>
        <w:tc>
          <w:tcPr>
            <w:tcW w:w="2969" w:type="dxa"/>
          </w:tcPr>
          <w:p w14:paraId="6BF74E77" w14:textId="77777777" w:rsidR="00804BFE" w:rsidRDefault="00B12B32">
            <w:pPr>
              <w:pStyle w:val="TableText"/>
              <w:spacing w:before="189" w:line="311" w:lineRule="auto"/>
              <w:ind w:left="27" w:hanging="4"/>
              <w:rPr>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r>
              <w:rPr>
                <w:spacing w:val="1"/>
                <w:lang w:eastAsia="zh-CN"/>
              </w:rPr>
              <w:t>）</w:t>
            </w:r>
          </w:p>
        </w:tc>
      </w:tr>
      <w:tr w:rsidR="00804BFE" w14:paraId="4F17CFE5" w14:textId="77777777">
        <w:trPr>
          <w:trHeight w:val="880"/>
        </w:trPr>
        <w:tc>
          <w:tcPr>
            <w:tcW w:w="578" w:type="dxa"/>
            <w:vMerge/>
            <w:tcBorders>
              <w:top w:val="nil"/>
              <w:bottom w:val="nil"/>
            </w:tcBorders>
          </w:tcPr>
          <w:p w14:paraId="13ED9BDE" w14:textId="77777777" w:rsidR="00804BFE" w:rsidRDefault="00804BFE">
            <w:pPr>
              <w:rPr>
                <w:rFonts w:ascii="Arial"/>
              </w:rPr>
            </w:pPr>
          </w:p>
        </w:tc>
        <w:tc>
          <w:tcPr>
            <w:tcW w:w="1166" w:type="dxa"/>
            <w:vMerge/>
            <w:tcBorders>
              <w:top w:val="nil"/>
              <w:bottom w:val="nil"/>
            </w:tcBorders>
          </w:tcPr>
          <w:p w14:paraId="1D815956" w14:textId="77777777" w:rsidR="00804BFE" w:rsidRDefault="00804BFE">
            <w:pPr>
              <w:rPr>
                <w:rFonts w:ascii="Arial"/>
              </w:rPr>
            </w:pPr>
          </w:p>
        </w:tc>
        <w:tc>
          <w:tcPr>
            <w:tcW w:w="1799" w:type="dxa"/>
          </w:tcPr>
          <w:p w14:paraId="064CE8E0" w14:textId="77777777" w:rsidR="00804BFE" w:rsidRDefault="00804BFE">
            <w:pPr>
              <w:spacing w:line="283" w:lineRule="auto"/>
              <w:rPr>
                <w:rFonts w:ascii="Arial"/>
              </w:rPr>
            </w:pPr>
          </w:p>
          <w:p w14:paraId="4F8E886E" w14:textId="77777777" w:rsidR="00804BFE" w:rsidRDefault="00B12B32">
            <w:pPr>
              <w:pStyle w:val="TableText"/>
              <w:spacing w:before="62" w:line="229" w:lineRule="auto"/>
              <w:ind w:left="14"/>
            </w:pPr>
            <w:proofErr w:type="spellStart"/>
            <w:r>
              <w:rPr>
                <w:spacing w:val="6"/>
              </w:rPr>
              <w:t>蹲便器</w:t>
            </w:r>
            <w:proofErr w:type="spellEnd"/>
          </w:p>
        </w:tc>
        <w:tc>
          <w:tcPr>
            <w:tcW w:w="1914" w:type="dxa"/>
          </w:tcPr>
          <w:p w14:paraId="2A14C080" w14:textId="77777777" w:rsidR="00804BFE" w:rsidRDefault="00804BFE">
            <w:pPr>
              <w:rPr>
                <w:rFonts w:ascii="Arial"/>
              </w:rPr>
            </w:pPr>
          </w:p>
        </w:tc>
        <w:tc>
          <w:tcPr>
            <w:tcW w:w="2969" w:type="dxa"/>
          </w:tcPr>
          <w:p w14:paraId="7929AE7C" w14:textId="77777777" w:rsidR="00804BFE" w:rsidRDefault="00B12B32">
            <w:pPr>
              <w:pStyle w:val="TableText"/>
              <w:spacing w:before="191" w:line="304" w:lineRule="auto"/>
              <w:ind w:left="22" w:right="11"/>
              <w:rPr>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r>
              <w:rPr>
                <w:spacing w:val="6"/>
                <w:lang w:eastAsia="zh-CN"/>
              </w:rPr>
              <w:t>）</w:t>
            </w:r>
          </w:p>
        </w:tc>
      </w:tr>
      <w:tr w:rsidR="00804BFE" w14:paraId="37801AEA" w14:textId="77777777">
        <w:trPr>
          <w:trHeight w:val="888"/>
        </w:trPr>
        <w:tc>
          <w:tcPr>
            <w:tcW w:w="578" w:type="dxa"/>
            <w:vMerge/>
            <w:tcBorders>
              <w:top w:val="nil"/>
            </w:tcBorders>
          </w:tcPr>
          <w:p w14:paraId="5F8F5FFA" w14:textId="77777777" w:rsidR="00804BFE" w:rsidRDefault="00804BFE">
            <w:pPr>
              <w:rPr>
                <w:rFonts w:ascii="Arial"/>
              </w:rPr>
            </w:pPr>
          </w:p>
        </w:tc>
        <w:tc>
          <w:tcPr>
            <w:tcW w:w="1166" w:type="dxa"/>
            <w:vMerge/>
            <w:tcBorders>
              <w:top w:val="nil"/>
            </w:tcBorders>
          </w:tcPr>
          <w:p w14:paraId="1A61E738" w14:textId="77777777" w:rsidR="00804BFE" w:rsidRDefault="00804BFE">
            <w:pPr>
              <w:rPr>
                <w:rFonts w:ascii="Arial"/>
              </w:rPr>
            </w:pPr>
          </w:p>
        </w:tc>
        <w:tc>
          <w:tcPr>
            <w:tcW w:w="1799" w:type="dxa"/>
          </w:tcPr>
          <w:p w14:paraId="38F00A50" w14:textId="77777777" w:rsidR="00804BFE" w:rsidRDefault="00804BFE">
            <w:pPr>
              <w:spacing w:line="284" w:lineRule="auto"/>
              <w:rPr>
                <w:rFonts w:ascii="Arial"/>
              </w:rPr>
            </w:pPr>
          </w:p>
          <w:p w14:paraId="6BC87707" w14:textId="77777777" w:rsidR="00804BFE" w:rsidRDefault="00B12B32">
            <w:pPr>
              <w:pStyle w:val="TableText"/>
              <w:spacing w:before="61" w:line="229" w:lineRule="auto"/>
              <w:ind w:left="20"/>
            </w:pPr>
            <w:proofErr w:type="spellStart"/>
            <w:r>
              <w:rPr>
                <w:spacing w:val="4"/>
              </w:rPr>
              <w:t>小便器</w:t>
            </w:r>
            <w:proofErr w:type="spellEnd"/>
          </w:p>
        </w:tc>
        <w:tc>
          <w:tcPr>
            <w:tcW w:w="1914" w:type="dxa"/>
          </w:tcPr>
          <w:p w14:paraId="048B2AD4" w14:textId="77777777" w:rsidR="00804BFE" w:rsidRDefault="00804BFE">
            <w:pPr>
              <w:rPr>
                <w:rFonts w:ascii="Arial"/>
              </w:rPr>
            </w:pPr>
          </w:p>
        </w:tc>
        <w:tc>
          <w:tcPr>
            <w:tcW w:w="2969" w:type="dxa"/>
          </w:tcPr>
          <w:p w14:paraId="69F6AE0D" w14:textId="77777777" w:rsidR="00804BFE" w:rsidRDefault="00B12B32">
            <w:pPr>
              <w:pStyle w:val="TableText"/>
              <w:spacing w:before="192" w:line="304" w:lineRule="auto"/>
              <w:ind w:left="22" w:right="11"/>
              <w:rPr>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r>
              <w:rPr>
                <w:spacing w:val="6"/>
                <w:lang w:eastAsia="zh-CN"/>
              </w:rPr>
              <w:t>）</w:t>
            </w:r>
          </w:p>
        </w:tc>
      </w:tr>
    </w:tbl>
    <w:p w14:paraId="489555F4" w14:textId="77777777" w:rsidR="00804BFE" w:rsidRDefault="00804BFE">
      <w:pPr>
        <w:rPr>
          <w:rFonts w:ascii="Arial"/>
        </w:rPr>
      </w:pPr>
    </w:p>
    <w:p w14:paraId="240F4E67" w14:textId="77777777" w:rsidR="00804BFE" w:rsidRDefault="00804BFE">
      <w:pPr>
        <w:rPr>
          <w:rFonts w:ascii="Arial" w:eastAsia="Arial" w:hAnsi="Arial" w:cs="Arial"/>
          <w:szCs w:val="21"/>
        </w:rPr>
        <w:sectPr w:rsidR="00804BFE">
          <w:pgSz w:w="11906" w:h="16838"/>
          <w:pgMar w:top="1431" w:right="1691" w:bottom="1134" w:left="1783" w:header="850" w:footer="992" w:gutter="0"/>
          <w:cols w:space="720"/>
        </w:sectPr>
      </w:pPr>
    </w:p>
    <w:p w14:paraId="7A3F9A4F" w14:textId="77777777" w:rsidR="00804BFE" w:rsidRDefault="00804BFE">
      <w:pPr>
        <w:spacing w:line="91" w:lineRule="auto"/>
        <w:rPr>
          <w:rFonts w:ascii="Arial"/>
          <w:sz w:val="2"/>
        </w:rPr>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804BFE" w14:paraId="5476985B" w14:textId="77777777">
        <w:trPr>
          <w:trHeight w:val="941"/>
        </w:trPr>
        <w:tc>
          <w:tcPr>
            <w:tcW w:w="578" w:type="dxa"/>
          </w:tcPr>
          <w:p w14:paraId="750FC12E" w14:textId="77777777" w:rsidR="00804BFE" w:rsidRDefault="00804BFE">
            <w:pPr>
              <w:spacing w:line="312" w:lineRule="auto"/>
              <w:rPr>
                <w:rFonts w:ascii="Arial"/>
              </w:rPr>
            </w:pPr>
          </w:p>
          <w:p w14:paraId="787304E8" w14:textId="77777777" w:rsidR="00804BFE" w:rsidRDefault="00B12B32">
            <w:pPr>
              <w:pStyle w:val="TableText"/>
              <w:spacing w:before="61" w:line="257" w:lineRule="exact"/>
              <w:ind w:left="209"/>
            </w:pPr>
            <w:r>
              <w:rPr>
                <w:spacing w:val="-7"/>
                <w:position w:val="1"/>
              </w:rPr>
              <w:t>16</w:t>
            </w:r>
          </w:p>
        </w:tc>
        <w:tc>
          <w:tcPr>
            <w:tcW w:w="1166" w:type="dxa"/>
          </w:tcPr>
          <w:p w14:paraId="6F903A94" w14:textId="77777777" w:rsidR="00804BFE" w:rsidRDefault="00B12B32">
            <w:pPr>
              <w:pStyle w:val="TableText"/>
              <w:spacing w:before="220" w:line="304" w:lineRule="auto"/>
              <w:ind w:left="22" w:right="8" w:hanging="4"/>
            </w:pPr>
            <w:r>
              <w:rPr>
                <w:spacing w:val="3"/>
              </w:rPr>
              <w:t>★A060806</w:t>
            </w:r>
            <w:r>
              <w:rPr>
                <w:spacing w:val="-35"/>
              </w:rPr>
              <w:t xml:space="preserve"> </w:t>
            </w:r>
            <w:r>
              <w:rPr>
                <w:spacing w:val="3"/>
              </w:rPr>
              <w:t>水</w:t>
            </w:r>
            <w:r>
              <w:t xml:space="preserve"> </w:t>
            </w:r>
            <w:r>
              <w:t>嘴</w:t>
            </w:r>
          </w:p>
        </w:tc>
        <w:tc>
          <w:tcPr>
            <w:tcW w:w="1799" w:type="dxa"/>
          </w:tcPr>
          <w:p w14:paraId="0B243B2D" w14:textId="77777777" w:rsidR="00804BFE" w:rsidRDefault="00804BFE">
            <w:pPr>
              <w:rPr>
                <w:rFonts w:ascii="Arial"/>
              </w:rPr>
            </w:pPr>
          </w:p>
        </w:tc>
        <w:tc>
          <w:tcPr>
            <w:tcW w:w="1914" w:type="dxa"/>
          </w:tcPr>
          <w:p w14:paraId="07FEE71F" w14:textId="77777777" w:rsidR="00804BFE" w:rsidRDefault="00804BFE">
            <w:pPr>
              <w:rPr>
                <w:rFonts w:ascii="Arial"/>
              </w:rPr>
            </w:pPr>
          </w:p>
        </w:tc>
        <w:tc>
          <w:tcPr>
            <w:tcW w:w="2969" w:type="dxa"/>
          </w:tcPr>
          <w:p w14:paraId="58F54576" w14:textId="77777777" w:rsidR="00804BFE" w:rsidRDefault="00B12B32">
            <w:pPr>
              <w:pStyle w:val="TableText"/>
              <w:spacing w:before="220" w:line="304" w:lineRule="auto"/>
              <w:ind w:left="19" w:right="11" w:firstLine="3"/>
              <w:rPr>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r>
              <w:rPr>
                <w:spacing w:val="6"/>
                <w:lang w:eastAsia="zh-CN"/>
              </w:rPr>
              <w:t>）</w:t>
            </w:r>
          </w:p>
        </w:tc>
      </w:tr>
      <w:tr w:rsidR="00804BFE" w14:paraId="717F7BB6" w14:textId="77777777">
        <w:trPr>
          <w:trHeight w:val="855"/>
        </w:trPr>
        <w:tc>
          <w:tcPr>
            <w:tcW w:w="578" w:type="dxa"/>
          </w:tcPr>
          <w:p w14:paraId="64BFC8C0" w14:textId="77777777" w:rsidR="00804BFE" w:rsidRDefault="00804BFE">
            <w:pPr>
              <w:spacing w:line="268" w:lineRule="auto"/>
              <w:rPr>
                <w:rFonts w:ascii="Arial"/>
              </w:rPr>
            </w:pPr>
          </w:p>
          <w:p w14:paraId="2C856AF5" w14:textId="77777777" w:rsidR="00804BFE" w:rsidRDefault="00B12B32">
            <w:pPr>
              <w:pStyle w:val="TableText"/>
              <w:spacing w:before="62" w:line="257" w:lineRule="exact"/>
              <w:ind w:left="209"/>
            </w:pPr>
            <w:r>
              <w:rPr>
                <w:spacing w:val="-7"/>
                <w:position w:val="1"/>
              </w:rPr>
              <w:t>17</w:t>
            </w:r>
          </w:p>
        </w:tc>
        <w:tc>
          <w:tcPr>
            <w:tcW w:w="1166" w:type="dxa"/>
          </w:tcPr>
          <w:p w14:paraId="1565007D" w14:textId="77777777" w:rsidR="00804BFE" w:rsidRDefault="00B12B32">
            <w:pPr>
              <w:pStyle w:val="TableText"/>
              <w:spacing w:before="176" w:line="305" w:lineRule="auto"/>
              <w:ind w:left="15" w:right="8" w:hanging="6"/>
            </w:pPr>
            <w:r>
              <w:rPr>
                <w:spacing w:val="5"/>
              </w:rPr>
              <w:t>A060807</w:t>
            </w:r>
            <w:r>
              <w:rPr>
                <w:spacing w:val="-43"/>
              </w:rPr>
              <w:t xml:space="preserve"> </w:t>
            </w:r>
            <w:proofErr w:type="spellStart"/>
            <w:r>
              <w:rPr>
                <w:spacing w:val="5"/>
              </w:rPr>
              <w:t>便器</w:t>
            </w:r>
            <w:proofErr w:type="spellEnd"/>
            <w:r>
              <w:t xml:space="preserve"> </w:t>
            </w:r>
            <w:proofErr w:type="spellStart"/>
            <w:r>
              <w:rPr>
                <w:spacing w:val="6"/>
              </w:rPr>
              <w:t>冲洗阀</w:t>
            </w:r>
            <w:proofErr w:type="spellEnd"/>
          </w:p>
        </w:tc>
        <w:tc>
          <w:tcPr>
            <w:tcW w:w="1799" w:type="dxa"/>
          </w:tcPr>
          <w:p w14:paraId="5ED079D3" w14:textId="77777777" w:rsidR="00804BFE" w:rsidRDefault="00804BFE">
            <w:pPr>
              <w:rPr>
                <w:rFonts w:ascii="Arial"/>
              </w:rPr>
            </w:pPr>
          </w:p>
        </w:tc>
        <w:tc>
          <w:tcPr>
            <w:tcW w:w="1914" w:type="dxa"/>
          </w:tcPr>
          <w:p w14:paraId="7EDE7940" w14:textId="77777777" w:rsidR="00804BFE" w:rsidRDefault="00804BFE">
            <w:pPr>
              <w:rPr>
                <w:rFonts w:ascii="Arial"/>
              </w:rPr>
            </w:pPr>
          </w:p>
        </w:tc>
        <w:tc>
          <w:tcPr>
            <w:tcW w:w="2969" w:type="dxa"/>
          </w:tcPr>
          <w:p w14:paraId="37DE9824" w14:textId="77777777" w:rsidR="00804BFE" w:rsidRDefault="00B12B32">
            <w:pPr>
              <w:pStyle w:val="TableText"/>
              <w:spacing w:before="177" w:line="304" w:lineRule="auto"/>
              <w:ind w:left="19" w:right="11" w:firstLine="3"/>
              <w:rPr>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r>
              <w:rPr>
                <w:spacing w:val="7"/>
                <w:lang w:eastAsia="zh-CN"/>
              </w:rPr>
              <w:t>）</w:t>
            </w:r>
          </w:p>
        </w:tc>
      </w:tr>
      <w:tr w:rsidR="00804BFE" w14:paraId="61311EBD" w14:textId="77777777">
        <w:trPr>
          <w:trHeight w:val="900"/>
        </w:trPr>
        <w:tc>
          <w:tcPr>
            <w:tcW w:w="578" w:type="dxa"/>
          </w:tcPr>
          <w:p w14:paraId="42B9DEC4" w14:textId="77777777" w:rsidR="00804BFE" w:rsidRDefault="00804BFE">
            <w:pPr>
              <w:spacing w:line="289" w:lineRule="auto"/>
              <w:rPr>
                <w:rFonts w:ascii="Arial"/>
              </w:rPr>
            </w:pPr>
          </w:p>
          <w:p w14:paraId="6FA3E389" w14:textId="77777777" w:rsidR="00804BFE" w:rsidRDefault="00B12B32">
            <w:pPr>
              <w:pStyle w:val="TableText"/>
              <w:spacing w:before="62" w:line="256" w:lineRule="exact"/>
              <w:ind w:left="209"/>
            </w:pPr>
            <w:r>
              <w:rPr>
                <w:spacing w:val="-7"/>
                <w:position w:val="1"/>
              </w:rPr>
              <w:t>18</w:t>
            </w:r>
          </w:p>
        </w:tc>
        <w:tc>
          <w:tcPr>
            <w:tcW w:w="1166" w:type="dxa"/>
          </w:tcPr>
          <w:p w14:paraId="7D5CF2E8" w14:textId="77777777" w:rsidR="00804BFE" w:rsidRDefault="00B12B32">
            <w:pPr>
              <w:pStyle w:val="TableText"/>
              <w:spacing w:before="196" w:line="307" w:lineRule="auto"/>
              <w:ind w:left="15" w:right="8" w:hanging="6"/>
            </w:pPr>
            <w:r>
              <w:rPr>
                <w:spacing w:val="4"/>
              </w:rPr>
              <w:t>A060810</w:t>
            </w:r>
            <w:r>
              <w:rPr>
                <w:spacing w:val="-34"/>
              </w:rPr>
              <w:t xml:space="preserve"> </w:t>
            </w:r>
            <w:proofErr w:type="spellStart"/>
            <w:r>
              <w:rPr>
                <w:spacing w:val="4"/>
              </w:rPr>
              <w:t>淋浴</w:t>
            </w:r>
            <w:proofErr w:type="spellEnd"/>
            <w:r>
              <w:t xml:space="preserve"> </w:t>
            </w:r>
            <w:r>
              <w:rPr>
                <w:spacing w:val="1"/>
              </w:rPr>
              <w:t>器</w:t>
            </w:r>
          </w:p>
        </w:tc>
        <w:tc>
          <w:tcPr>
            <w:tcW w:w="1799" w:type="dxa"/>
          </w:tcPr>
          <w:p w14:paraId="71DF9D19" w14:textId="77777777" w:rsidR="00804BFE" w:rsidRDefault="00804BFE">
            <w:pPr>
              <w:rPr>
                <w:rFonts w:ascii="Arial"/>
              </w:rPr>
            </w:pPr>
          </w:p>
        </w:tc>
        <w:tc>
          <w:tcPr>
            <w:tcW w:w="1914" w:type="dxa"/>
          </w:tcPr>
          <w:p w14:paraId="2A9ABACD" w14:textId="77777777" w:rsidR="00804BFE" w:rsidRDefault="00804BFE">
            <w:pPr>
              <w:rPr>
                <w:rFonts w:ascii="Arial"/>
              </w:rPr>
            </w:pPr>
          </w:p>
        </w:tc>
        <w:tc>
          <w:tcPr>
            <w:tcW w:w="2969" w:type="dxa"/>
          </w:tcPr>
          <w:p w14:paraId="0CFD018C" w14:textId="77777777" w:rsidR="00804BFE" w:rsidRDefault="00B12B32">
            <w:pPr>
              <w:pStyle w:val="TableText"/>
              <w:spacing w:before="197" w:line="304" w:lineRule="auto"/>
              <w:ind w:left="22" w:right="11"/>
              <w:rPr>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r>
              <w:rPr>
                <w:spacing w:val="6"/>
                <w:lang w:eastAsia="zh-CN"/>
              </w:rPr>
              <w:t>）</w:t>
            </w:r>
          </w:p>
        </w:tc>
      </w:tr>
    </w:tbl>
    <w:p w14:paraId="3475326B" w14:textId="77777777" w:rsidR="00804BFE" w:rsidRDefault="00B12B32">
      <w:pPr>
        <w:spacing w:after="120" w:line="360" w:lineRule="auto"/>
        <w:rPr>
          <w:rFonts w:ascii="宋体" w:hAnsi="宋体"/>
          <w:szCs w:val="21"/>
        </w:rPr>
      </w:pPr>
      <w:r>
        <w:rPr>
          <w:rFonts w:ascii="宋体" w:hAnsi="宋体" w:hint="eastAsia"/>
          <w:spacing w:val="-3"/>
          <w:szCs w:val="21"/>
        </w:rPr>
        <w:t>注：</w:t>
      </w:r>
      <w:r>
        <w:rPr>
          <w:rFonts w:ascii="宋体" w:hAnsi="宋体" w:hint="eastAsia"/>
          <w:spacing w:val="-3"/>
          <w:szCs w:val="21"/>
        </w:rPr>
        <w:t>1.</w:t>
      </w:r>
      <w:r>
        <w:rPr>
          <w:rFonts w:ascii="宋体" w:hAnsi="宋体" w:hint="eastAsia"/>
          <w:spacing w:val="-3"/>
          <w:szCs w:val="21"/>
        </w:rPr>
        <w:t>节能产品认证应依据相关国家标准的最新版本。</w:t>
      </w:r>
    </w:p>
    <w:p w14:paraId="0F1C1315" w14:textId="77777777" w:rsidR="00804BFE" w:rsidRDefault="00B12B32">
      <w:pPr>
        <w:spacing w:after="120" w:line="360" w:lineRule="auto"/>
        <w:ind w:firstLine="465"/>
        <w:sectPr w:rsidR="00804BFE">
          <w:footerReference w:type="default" r:id="rId18"/>
          <w:footerReference w:type="first" r:id="rId19"/>
          <w:pgSz w:w="11906" w:h="16838"/>
          <w:pgMar w:top="993" w:right="1689" w:bottom="1246" w:left="1786" w:header="851" w:footer="992" w:gutter="0"/>
          <w:cols w:space="720"/>
          <w:titlePg/>
          <w:docGrid w:linePitch="312"/>
        </w:sectPr>
      </w:pPr>
      <w:r>
        <w:rPr>
          <w:rFonts w:ascii="宋体" w:hAnsi="宋体" w:hint="eastAsia"/>
          <w:szCs w:val="21"/>
        </w:rPr>
        <w:t>2.</w:t>
      </w:r>
      <w:r>
        <w:rPr>
          <w:rFonts w:ascii="宋体" w:hAnsi="宋体" w:hint="eastAsia"/>
          <w:szCs w:val="21"/>
        </w:rPr>
        <w:t>以“★”标注的为政府强制采购产品。</w:t>
      </w:r>
    </w:p>
    <w:p w14:paraId="4314C8CC" w14:textId="77777777" w:rsidR="00804BFE" w:rsidRDefault="00B12B32">
      <w:pPr>
        <w:spacing w:line="528" w:lineRule="exact"/>
        <w:jc w:val="left"/>
        <w:rPr>
          <w:sz w:val="28"/>
          <w:szCs w:val="28"/>
        </w:rPr>
      </w:pPr>
      <w:r>
        <w:rPr>
          <w:rFonts w:hint="eastAsia"/>
          <w:sz w:val="28"/>
          <w:szCs w:val="28"/>
        </w:rPr>
        <w:lastRenderedPageBreak/>
        <w:t>附件</w:t>
      </w:r>
      <w:r>
        <w:rPr>
          <w:rFonts w:hint="eastAsia"/>
          <w:sz w:val="28"/>
          <w:szCs w:val="28"/>
        </w:rPr>
        <w:t>4</w:t>
      </w:r>
      <w:r>
        <w:rPr>
          <w:rFonts w:hint="eastAsia"/>
          <w:sz w:val="28"/>
          <w:szCs w:val="28"/>
        </w:rPr>
        <w:t>：</w:t>
      </w:r>
    </w:p>
    <w:p w14:paraId="0F680E7B" w14:textId="77777777" w:rsidR="00804BFE" w:rsidRDefault="00B12B32">
      <w:pPr>
        <w:spacing w:line="528" w:lineRule="exact"/>
        <w:ind w:firstLineChars="100" w:firstLine="280"/>
        <w:jc w:val="center"/>
        <w:rPr>
          <w:sz w:val="28"/>
          <w:szCs w:val="28"/>
        </w:rPr>
      </w:pPr>
      <w:r>
        <w:rPr>
          <w:rFonts w:hint="eastAsia"/>
          <w:sz w:val="28"/>
          <w:szCs w:val="28"/>
        </w:rPr>
        <w:t>环境标志产品政府采购品目清单</w:t>
      </w:r>
    </w:p>
    <w:tbl>
      <w:tblPr>
        <w:tblStyle w:val="TableNormal"/>
        <w:tblW w:w="1058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3"/>
        <w:gridCol w:w="1542"/>
        <w:gridCol w:w="2672"/>
        <w:gridCol w:w="2248"/>
        <w:gridCol w:w="3543"/>
      </w:tblGrid>
      <w:tr w:rsidR="00804BFE" w14:paraId="2C60ACAC" w14:textId="77777777">
        <w:trPr>
          <w:trHeight w:val="633"/>
        </w:trPr>
        <w:tc>
          <w:tcPr>
            <w:tcW w:w="583" w:type="dxa"/>
            <w:tcBorders>
              <w:top w:val="single" w:sz="4" w:space="0" w:color="auto"/>
              <w:left w:val="single" w:sz="4" w:space="0" w:color="auto"/>
              <w:bottom w:val="single" w:sz="4" w:space="0" w:color="auto"/>
              <w:right w:val="single" w:sz="4" w:space="0" w:color="auto"/>
            </w:tcBorders>
          </w:tcPr>
          <w:p w14:paraId="26004C64" w14:textId="77777777" w:rsidR="00804BFE" w:rsidRDefault="00B12B32">
            <w:pPr>
              <w:pStyle w:val="TableText"/>
              <w:spacing w:before="70" w:line="223" w:lineRule="auto"/>
              <w:ind w:left="129"/>
            </w:pPr>
            <w:proofErr w:type="spellStart"/>
            <w:r>
              <w:rPr>
                <w:b/>
                <w:bCs/>
                <w:spacing w:val="-12"/>
              </w:rPr>
              <w:t>品目</w:t>
            </w:r>
            <w:proofErr w:type="spellEnd"/>
          </w:p>
          <w:p w14:paraId="747F6BA5" w14:textId="77777777" w:rsidR="00804BFE" w:rsidRDefault="00B12B32">
            <w:pPr>
              <w:pStyle w:val="TableText"/>
              <w:spacing w:before="91" w:line="222" w:lineRule="auto"/>
              <w:ind w:left="114"/>
            </w:pPr>
            <w:proofErr w:type="spellStart"/>
            <w:r>
              <w:rPr>
                <w:b/>
                <w:bCs/>
                <w:spacing w:val="-4"/>
              </w:rPr>
              <w:t>序号</w:t>
            </w:r>
            <w:proofErr w:type="spellEnd"/>
          </w:p>
        </w:tc>
        <w:tc>
          <w:tcPr>
            <w:tcW w:w="6462" w:type="dxa"/>
            <w:gridSpan w:val="3"/>
            <w:tcBorders>
              <w:top w:val="single" w:sz="4" w:space="0" w:color="auto"/>
              <w:left w:val="single" w:sz="4" w:space="0" w:color="auto"/>
              <w:bottom w:val="single" w:sz="4" w:space="0" w:color="auto"/>
              <w:right w:val="single" w:sz="4" w:space="0" w:color="auto"/>
            </w:tcBorders>
          </w:tcPr>
          <w:p w14:paraId="5751988B" w14:textId="77777777" w:rsidR="00804BFE" w:rsidRDefault="00B12B32">
            <w:pPr>
              <w:pStyle w:val="TableText"/>
              <w:spacing w:before="224" w:line="222" w:lineRule="auto"/>
              <w:ind w:left="3054"/>
            </w:pPr>
            <w:proofErr w:type="spellStart"/>
            <w:r>
              <w:rPr>
                <w:b/>
                <w:bCs/>
                <w:spacing w:val="-6"/>
              </w:rPr>
              <w:t>名称</w:t>
            </w:r>
            <w:proofErr w:type="spellEnd"/>
          </w:p>
        </w:tc>
        <w:tc>
          <w:tcPr>
            <w:tcW w:w="3543" w:type="dxa"/>
            <w:tcBorders>
              <w:top w:val="single" w:sz="4" w:space="0" w:color="auto"/>
              <w:left w:val="single" w:sz="4" w:space="0" w:color="auto"/>
              <w:bottom w:val="single" w:sz="4" w:space="0" w:color="auto"/>
              <w:right w:val="single" w:sz="4" w:space="0" w:color="auto"/>
            </w:tcBorders>
          </w:tcPr>
          <w:p w14:paraId="7055F338" w14:textId="77777777" w:rsidR="00804BFE" w:rsidRDefault="00B12B32">
            <w:pPr>
              <w:pStyle w:val="TableText"/>
              <w:spacing w:before="224" w:line="219" w:lineRule="auto"/>
              <w:ind w:left="1325"/>
            </w:pPr>
            <w:proofErr w:type="spellStart"/>
            <w:r>
              <w:rPr>
                <w:b/>
                <w:bCs/>
                <w:spacing w:val="-4"/>
              </w:rPr>
              <w:t>依据的标准</w:t>
            </w:r>
            <w:proofErr w:type="spellEnd"/>
          </w:p>
        </w:tc>
      </w:tr>
      <w:tr w:rsidR="00804BFE" w14:paraId="0365510E" w14:textId="77777777">
        <w:trPr>
          <w:trHeight w:val="407"/>
        </w:trPr>
        <w:tc>
          <w:tcPr>
            <w:tcW w:w="583" w:type="dxa"/>
            <w:vMerge w:val="restart"/>
            <w:tcBorders>
              <w:top w:val="single" w:sz="4" w:space="0" w:color="auto"/>
              <w:left w:val="single" w:sz="4" w:space="0" w:color="auto"/>
              <w:bottom w:val="single" w:sz="4" w:space="0" w:color="auto"/>
              <w:right w:val="single" w:sz="4" w:space="0" w:color="auto"/>
            </w:tcBorders>
          </w:tcPr>
          <w:p w14:paraId="13CD09BF" w14:textId="77777777" w:rsidR="00804BFE" w:rsidRDefault="00B12B32">
            <w:pPr>
              <w:pStyle w:val="TableText"/>
              <w:spacing w:before="66" w:line="242" w:lineRule="auto"/>
              <w:ind w:left="128"/>
            </w:pPr>
            <w:r>
              <w:t>1</w:t>
            </w:r>
          </w:p>
        </w:tc>
        <w:tc>
          <w:tcPr>
            <w:tcW w:w="1542" w:type="dxa"/>
            <w:vMerge w:val="restart"/>
            <w:tcBorders>
              <w:top w:val="single" w:sz="4" w:space="0" w:color="auto"/>
              <w:left w:val="single" w:sz="4" w:space="0" w:color="auto"/>
              <w:bottom w:val="single" w:sz="4" w:space="0" w:color="auto"/>
              <w:right w:val="single" w:sz="4" w:space="0" w:color="auto"/>
            </w:tcBorders>
          </w:tcPr>
          <w:p w14:paraId="3BFB8DE6" w14:textId="77777777" w:rsidR="00804BFE" w:rsidRDefault="00B12B32">
            <w:pPr>
              <w:pStyle w:val="TableText"/>
              <w:spacing w:before="65" w:line="323" w:lineRule="auto"/>
              <w:ind w:left="110" w:right="108" w:hanging="8"/>
            </w:pPr>
            <w:r>
              <w:rPr>
                <w:spacing w:val="3"/>
              </w:rPr>
              <w:t>A020101</w:t>
            </w:r>
            <w:r>
              <w:rPr>
                <w:spacing w:val="34"/>
              </w:rPr>
              <w:t xml:space="preserve"> </w:t>
            </w:r>
            <w:proofErr w:type="spellStart"/>
            <w:r>
              <w:rPr>
                <w:spacing w:val="3"/>
              </w:rPr>
              <w:t>计算机</w:t>
            </w:r>
            <w:proofErr w:type="spellEnd"/>
            <w:r>
              <w:t xml:space="preserve"> </w:t>
            </w:r>
            <w:proofErr w:type="spellStart"/>
            <w:r>
              <w:rPr>
                <w:spacing w:val="-3"/>
              </w:rPr>
              <w:t>设备</w:t>
            </w:r>
            <w:proofErr w:type="spellEnd"/>
          </w:p>
        </w:tc>
        <w:tc>
          <w:tcPr>
            <w:tcW w:w="2672" w:type="dxa"/>
            <w:tcBorders>
              <w:top w:val="single" w:sz="4" w:space="0" w:color="auto"/>
              <w:left w:val="single" w:sz="4" w:space="0" w:color="auto"/>
              <w:bottom w:val="single" w:sz="4" w:space="0" w:color="auto"/>
              <w:right w:val="single" w:sz="4" w:space="0" w:color="auto"/>
            </w:tcBorders>
          </w:tcPr>
          <w:p w14:paraId="3C7F7C28" w14:textId="77777777" w:rsidR="00804BFE" w:rsidRDefault="00B12B32">
            <w:pPr>
              <w:pStyle w:val="TableText"/>
              <w:spacing w:before="66" w:line="220" w:lineRule="auto"/>
              <w:ind w:left="103"/>
            </w:pPr>
            <w:r>
              <w:rPr>
                <w:spacing w:val="-1"/>
              </w:rPr>
              <w:t>A02010103</w:t>
            </w:r>
            <w:r>
              <w:rPr>
                <w:spacing w:val="-32"/>
              </w:rPr>
              <w:t xml:space="preserve"> </w:t>
            </w:r>
            <w:proofErr w:type="spellStart"/>
            <w:r>
              <w:rPr>
                <w:spacing w:val="-1"/>
              </w:rPr>
              <w:t>服务器</w:t>
            </w:r>
            <w:proofErr w:type="spellEnd"/>
          </w:p>
        </w:tc>
        <w:tc>
          <w:tcPr>
            <w:tcW w:w="2248" w:type="dxa"/>
            <w:tcBorders>
              <w:top w:val="single" w:sz="4" w:space="0" w:color="auto"/>
              <w:left w:val="single" w:sz="4" w:space="0" w:color="auto"/>
              <w:bottom w:val="single" w:sz="4" w:space="0" w:color="auto"/>
              <w:right w:val="single" w:sz="4" w:space="0" w:color="auto"/>
            </w:tcBorders>
          </w:tcPr>
          <w:p w14:paraId="01CAEEF0"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613D2FF2" w14:textId="77777777" w:rsidR="00804BFE" w:rsidRDefault="00B12B32">
            <w:pPr>
              <w:pStyle w:val="TableText"/>
              <w:spacing w:before="66" w:line="219" w:lineRule="auto"/>
              <w:ind w:left="109"/>
            </w:pPr>
            <w:r>
              <w:rPr>
                <w:spacing w:val="-2"/>
              </w:rPr>
              <w:t>HJ2507</w:t>
            </w:r>
            <w:r>
              <w:rPr>
                <w:spacing w:val="-20"/>
              </w:rPr>
              <w:t xml:space="preserve"> </w:t>
            </w:r>
            <w:proofErr w:type="spellStart"/>
            <w:r>
              <w:rPr>
                <w:spacing w:val="-2"/>
              </w:rPr>
              <w:t>网络服务器</w:t>
            </w:r>
            <w:proofErr w:type="spellEnd"/>
          </w:p>
        </w:tc>
      </w:tr>
      <w:tr w:rsidR="00804BFE" w14:paraId="632B39CF"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60E32D0C"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06441096"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7C3CFB31" w14:textId="77777777" w:rsidR="00804BFE" w:rsidRDefault="00B12B32">
            <w:pPr>
              <w:pStyle w:val="TableText"/>
              <w:spacing w:before="65" w:line="219" w:lineRule="auto"/>
              <w:ind w:left="103"/>
            </w:pPr>
            <w:r>
              <w:rPr>
                <w:spacing w:val="-2"/>
              </w:rPr>
              <w:t>A02010104</w:t>
            </w:r>
            <w:r>
              <w:rPr>
                <w:spacing w:val="-14"/>
              </w:rPr>
              <w:t xml:space="preserve"> </w:t>
            </w:r>
            <w:proofErr w:type="spellStart"/>
            <w:r>
              <w:rPr>
                <w:spacing w:val="-2"/>
              </w:rPr>
              <w:t>台式计算机</w:t>
            </w:r>
            <w:proofErr w:type="spellEnd"/>
          </w:p>
        </w:tc>
        <w:tc>
          <w:tcPr>
            <w:tcW w:w="2248" w:type="dxa"/>
            <w:tcBorders>
              <w:top w:val="single" w:sz="4" w:space="0" w:color="auto"/>
              <w:left w:val="single" w:sz="4" w:space="0" w:color="auto"/>
              <w:bottom w:val="single" w:sz="4" w:space="0" w:color="auto"/>
              <w:right w:val="single" w:sz="4" w:space="0" w:color="auto"/>
            </w:tcBorders>
          </w:tcPr>
          <w:p w14:paraId="4A7D898D"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4D12BEB6" w14:textId="77777777" w:rsidR="00804BFE" w:rsidRDefault="00B12B32">
            <w:pPr>
              <w:pStyle w:val="TableText"/>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46A4B61B"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0C55B768"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4F69D843"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2A9A671F" w14:textId="77777777" w:rsidR="00804BFE" w:rsidRDefault="00B12B32">
            <w:pPr>
              <w:pStyle w:val="TableText"/>
              <w:spacing w:before="64" w:line="219" w:lineRule="auto"/>
              <w:ind w:left="103"/>
            </w:pPr>
            <w:r>
              <w:rPr>
                <w:spacing w:val="-1"/>
              </w:rPr>
              <w:t>A02010105</w:t>
            </w:r>
            <w:r>
              <w:rPr>
                <w:spacing w:val="-30"/>
              </w:rPr>
              <w:t xml:space="preserve"> </w:t>
            </w:r>
            <w:proofErr w:type="spellStart"/>
            <w:r>
              <w:rPr>
                <w:spacing w:val="-1"/>
              </w:rPr>
              <w:t>便携式计算机</w:t>
            </w:r>
            <w:proofErr w:type="spellEnd"/>
          </w:p>
        </w:tc>
        <w:tc>
          <w:tcPr>
            <w:tcW w:w="2248" w:type="dxa"/>
            <w:tcBorders>
              <w:top w:val="single" w:sz="4" w:space="0" w:color="auto"/>
              <w:left w:val="single" w:sz="4" w:space="0" w:color="auto"/>
              <w:bottom w:val="single" w:sz="4" w:space="0" w:color="auto"/>
              <w:right w:val="single" w:sz="4" w:space="0" w:color="auto"/>
            </w:tcBorders>
          </w:tcPr>
          <w:p w14:paraId="0072CF81"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4F8F4707" w14:textId="77777777" w:rsidR="00804BFE" w:rsidRDefault="00B12B32">
            <w:pPr>
              <w:pStyle w:val="TableText"/>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312B413C" w14:textId="77777777">
        <w:trPr>
          <w:trHeight w:val="405"/>
        </w:trPr>
        <w:tc>
          <w:tcPr>
            <w:tcW w:w="583" w:type="dxa"/>
            <w:vMerge/>
            <w:tcBorders>
              <w:top w:val="single" w:sz="4" w:space="0" w:color="auto"/>
              <w:left w:val="single" w:sz="4" w:space="0" w:color="auto"/>
              <w:bottom w:val="single" w:sz="4" w:space="0" w:color="auto"/>
              <w:right w:val="single" w:sz="4" w:space="0" w:color="auto"/>
            </w:tcBorders>
          </w:tcPr>
          <w:p w14:paraId="37EAF197"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4B430825"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659C488F" w14:textId="77777777" w:rsidR="00804BFE" w:rsidRDefault="00B12B32">
            <w:pPr>
              <w:pStyle w:val="TableText"/>
              <w:spacing w:before="64" w:line="219" w:lineRule="auto"/>
              <w:ind w:left="103"/>
            </w:pPr>
            <w:r>
              <w:rPr>
                <w:spacing w:val="-1"/>
              </w:rPr>
              <w:t>A02010107</w:t>
            </w:r>
            <w:r>
              <w:rPr>
                <w:spacing w:val="-28"/>
              </w:rPr>
              <w:t xml:space="preserve"> </w:t>
            </w:r>
            <w:proofErr w:type="spellStart"/>
            <w:r>
              <w:rPr>
                <w:spacing w:val="-1"/>
              </w:rPr>
              <w:t>平板式微型计算机</w:t>
            </w:r>
            <w:proofErr w:type="spellEnd"/>
          </w:p>
        </w:tc>
        <w:tc>
          <w:tcPr>
            <w:tcW w:w="2248" w:type="dxa"/>
            <w:tcBorders>
              <w:top w:val="single" w:sz="4" w:space="0" w:color="auto"/>
              <w:left w:val="single" w:sz="4" w:space="0" w:color="auto"/>
              <w:bottom w:val="single" w:sz="4" w:space="0" w:color="auto"/>
              <w:right w:val="single" w:sz="4" w:space="0" w:color="auto"/>
            </w:tcBorders>
          </w:tcPr>
          <w:p w14:paraId="37987CFA"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6FFF534A" w14:textId="77777777" w:rsidR="00804BFE" w:rsidRDefault="00B12B32">
            <w:pPr>
              <w:pStyle w:val="TableText"/>
              <w:spacing w:before="63"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5EB9C1C9"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63725E4E"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3598C96D"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41743470" w14:textId="77777777" w:rsidR="00804BFE" w:rsidRDefault="00B12B32">
            <w:pPr>
              <w:pStyle w:val="TableText"/>
              <w:spacing w:before="65" w:line="219" w:lineRule="auto"/>
              <w:ind w:left="103"/>
            </w:pPr>
            <w:r>
              <w:rPr>
                <w:spacing w:val="-2"/>
              </w:rPr>
              <w:t>A02010108</w:t>
            </w:r>
            <w:r>
              <w:rPr>
                <w:spacing w:val="32"/>
              </w:rPr>
              <w:t xml:space="preserve"> </w:t>
            </w:r>
            <w:proofErr w:type="spellStart"/>
            <w:r>
              <w:rPr>
                <w:spacing w:val="-2"/>
              </w:rPr>
              <w:t>网络计算机</w:t>
            </w:r>
            <w:proofErr w:type="spellEnd"/>
          </w:p>
        </w:tc>
        <w:tc>
          <w:tcPr>
            <w:tcW w:w="2248" w:type="dxa"/>
            <w:tcBorders>
              <w:top w:val="single" w:sz="4" w:space="0" w:color="auto"/>
              <w:left w:val="single" w:sz="4" w:space="0" w:color="auto"/>
              <w:bottom w:val="single" w:sz="4" w:space="0" w:color="auto"/>
              <w:right w:val="single" w:sz="4" w:space="0" w:color="auto"/>
            </w:tcBorders>
          </w:tcPr>
          <w:p w14:paraId="220C7E5D"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545868CF" w14:textId="77777777" w:rsidR="00804BFE" w:rsidRDefault="00B12B32">
            <w:pPr>
              <w:pStyle w:val="TableText"/>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27CE6F5D"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174C2E23"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6092C0B1"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78F7272E" w14:textId="77777777" w:rsidR="00804BFE" w:rsidRDefault="00B12B32">
            <w:pPr>
              <w:pStyle w:val="TableText"/>
              <w:spacing w:before="64" w:line="219" w:lineRule="auto"/>
              <w:ind w:left="103"/>
            </w:pPr>
            <w:r>
              <w:t xml:space="preserve">A02010109 </w:t>
            </w:r>
            <w:proofErr w:type="spellStart"/>
            <w:r>
              <w:t>计算机工作站</w:t>
            </w:r>
            <w:proofErr w:type="spellEnd"/>
          </w:p>
        </w:tc>
        <w:tc>
          <w:tcPr>
            <w:tcW w:w="2248" w:type="dxa"/>
            <w:tcBorders>
              <w:top w:val="single" w:sz="4" w:space="0" w:color="auto"/>
              <w:left w:val="single" w:sz="4" w:space="0" w:color="auto"/>
              <w:bottom w:val="single" w:sz="4" w:space="0" w:color="auto"/>
              <w:right w:val="single" w:sz="4" w:space="0" w:color="auto"/>
            </w:tcBorders>
          </w:tcPr>
          <w:p w14:paraId="3CA70A98"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6F4E3EDC" w14:textId="77777777" w:rsidR="00804BFE" w:rsidRDefault="00B12B32">
            <w:pPr>
              <w:pStyle w:val="TableText"/>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35EC00D5" w14:textId="77777777">
        <w:trPr>
          <w:trHeight w:val="405"/>
        </w:trPr>
        <w:tc>
          <w:tcPr>
            <w:tcW w:w="583" w:type="dxa"/>
            <w:vMerge/>
            <w:tcBorders>
              <w:top w:val="single" w:sz="4" w:space="0" w:color="auto"/>
              <w:left w:val="single" w:sz="4" w:space="0" w:color="auto"/>
              <w:bottom w:val="single" w:sz="4" w:space="0" w:color="auto"/>
              <w:right w:val="single" w:sz="4" w:space="0" w:color="auto"/>
            </w:tcBorders>
          </w:tcPr>
          <w:p w14:paraId="35931CED"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67C97747"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36F1CE10" w14:textId="77777777" w:rsidR="00804BFE" w:rsidRDefault="00B12B32">
            <w:pPr>
              <w:pStyle w:val="TableText"/>
              <w:spacing w:before="64" w:line="219" w:lineRule="auto"/>
              <w:ind w:left="103"/>
            </w:pPr>
            <w:r>
              <w:rPr>
                <w:spacing w:val="-1"/>
              </w:rPr>
              <w:t>A02010199</w:t>
            </w:r>
            <w:r>
              <w:rPr>
                <w:spacing w:val="-29"/>
              </w:rPr>
              <w:t xml:space="preserve"> </w:t>
            </w:r>
            <w:proofErr w:type="spellStart"/>
            <w:r>
              <w:rPr>
                <w:spacing w:val="-1"/>
              </w:rPr>
              <w:t>其他计算机设备</w:t>
            </w:r>
            <w:proofErr w:type="spellEnd"/>
          </w:p>
        </w:tc>
        <w:tc>
          <w:tcPr>
            <w:tcW w:w="2248" w:type="dxa"/>
            <w:tcBorders>
              <w:top w:val="single" w:sz="4" w:space="0" w:color="auto"/>
              <w:left w:val="single" w:sz="4" w:space="0" w:color="auto"/>
              <w:bottom w:val="single" w:sz="4" w:space="0" w:color="auto"/>
              <w:right w:val="single" w:sz="4" w:space="0" w:color="auto"/>
            </w:tcBorders>
          </w:tcPr>
          <w:p w14:paraId="757B0B89"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0C766ACD" w14:textId="77777777" w:rsidR="00804BFE" w:rsidRDefault="00B12B32">
            <w:pPr>
              <w:pStyle w:val="TableText"/>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0CE1BBC6" w14:textId="77777777">
        <w:trPr>
          <w:trHeight w:val="408"/>
        </w:trPr>
        <w:tc>
          <w:tcPr>
            <w:tcW w:w="583" w:type="dxa"/>
            <w:vMerge w:val="restart"/>
            <w:tcBorders>
              <w:top w:val="single" w:sz="4" w:space="0" w:color="auto"/>
              <w:left w:val="single" w:sz="4" w:space="0" w:color="auto"/>
              <w:bottom w:val="single" w:sz="4" w:space="0" w:color="auto"/>
              <w:right w:val="single" w:sz="4" w:space="0" w:color="auto"/>
            </w:tcBorders>
          </w:tcPr>
          <w:p w14:paraId="39E8B45C" w14:textId="77777777" w:rsidR="00804BFE" w:rsidRDefault="00B12B32">
            <w:pPr>
              <w:pStyle w:val="TableText"/>
              <w:spacing w:before="64" w:line="242" w:lineRule="auto"/>
              <w:ind w:left="116"/>
            </w:pPr>
            <w:r>
              <w:t>2</w:t>
            </w:r>
          </w:p>
        </w:tc>
        <w:tc>
          <w:tcPr>
            <w:tcW w:w="1542" w:type="dxa"/>
            <w:vMerge w:val="restart"/>
            <w:tcBorders>
              <w:top w:val="single" w:sz="4" w:space="0" w:color="auto"/>
              <w:left w:val="single" w:sz="4" w:space="0" w:color="auto"/>
              <w:bottom w:val="single" w:sz="4" w:space="0" w:color="auto"/>
              <w:right w:val="single" w:sz="4" w:space="0" w:color="auto"/>
            </w:tcBorders>
          </w:tcPr>
          <w:p w14:paraId="2F5C041E" w14:textId="77777777" w:rsidR="00804BFE" w:rsidRDefault="00B12B32">
            <w:pPr>
              <w:pStyle w:val="TableText"/>
              <w:spacing w:before="64" w:line="323" w:lineRule="auto"/>
              <w:ind w:left="123" w:right="108" w:hanging="21"/>
            </w:pPr>
            <w:r>
              <w:rPr>
                <w:spacing w:val="3"/>
              </w:rPr>
              <w:t>A020106</w:t>
            </w:r>
            <w:r>
              <w:rPr>
                <w:spacing w:val="34"/>
              </w:rPr>
              <w:t xml:space="preserve"> </w:t>
            </w:r>
            <w:proofErr w:type="spellStart"/>
            <w:r>
              <w:rPr>
                <w:spacing w:val="3"/>
              </w:rPr>
              <w:t>输入输</w:t>
            </w:r>
            <w:proofErr w:type="spellEnd"/>
            <w:r>
              <w:t xml:space="preserve"> </w:t>
            </w:r>
            <w:proofErr w:type="spellStart"/>
            <w:r>
              <w:rPr>
                <w:spacing w:val="-5"/>
              </w:rPr>
              <w:t>出设备</w:t>
            </w:r>
            <w:proofErr w:type="spellEnd"/>
          </w:p>
        </w:tc>
        <w:tc>
          <w:tcPr>
            <w:tcW w:w="2672" w:type="dxa"/>
            <w:vMerge w:val="restart"/>
            <w:tcBorders>
              <w:top w:val="single" w:sz="4" w:space="0" w:color="auto"/>
              <w:left w:val="single" w:sz="4" w:space="0" w:color="auto"/>
              <w:bottom w:val="single" w:sz="4" w:space="0" w:color="auto"/>
              <w:right w:val="single" w:sz="4" w:space="0" w:color="auto"/>
            </w:tcBorders>
          </w:tcPr>
          <w:p w14:paraId="7816AC71" w14:textId="77777777" w:rsidR="00804BFE" w:rsidRDefault="00B12B32">
            <w:pPr>
              <w:pStyle w:val="TableText"/>
              <w:spacing w:before="64" w:line="220" w:lineRule="auto"/>
              <w:ind w:left="103"/>
            </w:pPr>
            <w:r>
              <w:rPr>
                <w:spacing w:val="-1"/>
              </w:rPr>
              <w:t>A02010601</w:t>
            </w:r>
            <w:r>
              <w:rPr>
                <w:spacing w:val="-31"/>
              </w:rPr>
              <w:t xml:space="preserve"> </w:t>
            </w:r>
            <w:proofErr w:type="spellStart"/>
            <w:r>
              <w:rPr>
                <w:spacing w:val="-1"/>
              </w:rPr>
              <w:t>打印设备</w:t>
            </w:r>
            <w:proofErr w:type="spellEnd"/>
          </w:p>
        </w:tc>
        <w:tc>
          <w:tcPr>
            <w:tcW w:w="2248" w:type="dxa"/>
            <w:tcBorders>
              <w:top w:val="single" w:sz="4" w:space="0" w:color="auto"/>
              <w:left w:val="single" w:sz="4" w:space="0" w:color="auto"/>
              <w:bottom w:val="single" w:sz="4" w:space="0" w:color="auto"/>
              <w:right w:val="single" w:sz="4" w:space="0" w:color="auto"/>
            </w:tcBorders>
          </w:tcPr>
          <w:p w14:paraId="18E25813" w14:textId="77777777" w:rsidR="00804BFE" w:rsidRDefault="00B12B32">
            <w:pPr>
              <w:pStyle w:val="TableText"/>
              <w:spacing w:before="65" w:line="219" w:lineRule="auto"/>
              <w:ind w:left="105"/>
            </w:pPr>
            <w:r>
              <w:t xml:space="preserve">A0201060101 </w:t>
            </w:r>
            <w:proofErr w:type="spellStart"/>
            <w:r>
              <w:t>喷墨打印机</w:t>
            </w:r>
            <w:proofErr w:type="spellEnd"/>
          </w:p>
        </w:tc>
        <w:tc>
          <w:tcPr>
            <w:tcW w:w="3543" w:type="dxa"/>
            <w:tcBorders>
              <w:top w:val="single" w:sz="4" w:space="0" w:color="auto"/>
              <w:left w:val="single" w:sz="4" w:space="0" w:color="auto"/>
              <w:bottom w:val="single" w:sz="4" w:space="0" w:color="auto"/>
              <w:right w:val="single" w:sz="4" w:space="0" w:color="auto"/>
            </w:tcBorders>
          </w:tcPr>
          <w:p w14:paraId="3E598F78" w14:textId="77777777" w:rsidR="00804BFE" w:rsidRDefault="00B12B32">
            <w:pPr>
              <w:pStyle w:val="TableText"/>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rsidR="00804BFE" w14:paraId="35B1F0FC"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4AED51DA"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0D69F782" w14:textId="77777777" w:rsidR="00804BFE" w:rsidRDefault="00804BFE">
            <w:pPr>
              <w:rPr>
                <w:rFonts w:ascii="Arial"/>
              </w:rPr>
            </w:pPr>
          </w:p>
        </w:tc>
        <w:tc>
          <w:tcPr>
            <w:tcW w:w="2672" w:type="dxa"/>
            <w:vMerge/>
            <w:tcBorders>
              <w:top w:val="single" w:sz="4" w:space="0" w:color="auto"/>
              <w:left w:val="single" w:sz="4" w:space="0" w:color="auto"/>
              <w:bottom w:val="single" w:sz="4" w:space="0" w:color="auto"/>
              <w:right w:val="single" w:sz="4" w:space="0" w:color="auto"/>
            </w:tcBorders>
          </w:tcPr>
          <w:p w14:paraId="3548EB80"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497F6CF5" w14:textId="77777777" w:rsidR="00804BFE" w:rsidRDefault="00B12B32">
            <w:pPr>
              <w:pStyle w:val="TableText"/>
              <w:spacing w:before="64" w:line="219" w:lineRule="auto"/>
              <w:ind w:left="105"/>
            </w:pPr>
            <w:r>
              <w:t xml:space="preserve">A0201060102 </w:t>
            </w:r>
            <w:proofErr w:type="spellStart"/>
            <w:r>
              <w:t>激光打印机</w:t>
            </w:r>
            <w:proofErr w:type="spellEnd"/>
          </w:p>
        </w:tc>
        <w:tc>
          <w:tcPr>
            <w:tcW w:w="3543" w:type="dxa"/>
            <w:tcBorders>
              <w:top w:val="single" w:sz="4" w:space="0" w:color="auto"/>
              <w:left w:val="single" w:sz="4" w:space="0" w:color="auto"/>
              <w:bottom w:val="single" w:sz="4" w:space="0" w:color="auto"/>
              <w:right w:val="single" w:sz="4" w:space="0" w:color="auto"/>
            </w:tcBorders>
          </w:tcPr>
          <w:p w14:paraId="3883DC94" w14:textId="77777777" w:rsidR="00804BFE" w:rsidRDefault="00B12B32">
            <w:pPr>
              <w:pStyle w:val="TableText"/>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rsidR="00804BFE" w14:paraId="3FD293FB" w14:textId="77777777">
        <w:trPr>
          <w:trHeight w:val="405"/>
        </w:trPr>
        <w:tc>
          <w:tcPr>
            <w:tcW w:w="583" w:type="dxa"/>
            <w:vMerge/>
            <w:tcBorders>
              <w:top w:val="single" w:sz="4" w:space="0" w:color="auto"/>
              <w:left w:val="single" w:sz="4" w:space="0" w:color="auto"/>
              <w:bottom w:val="single" w:sz="4" w:space="0" w:color="auto"/>
              <w:right w:val="single" w:sz="4" w:space="0" w:color="auto"/>
            </w:tcBorders>
          </w:tcPr>
          <w:p w14:paraId="0676B783"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136AC667" w14:textId="77777777" w:rsidR="00804BFE" w:rsidRDefault="00804BFE">
            <w:pPr>
              <w:rPr>
                <w:rFonts w:ascii="Arial"/>
              </w:rPr>
            </w:pPr>
          </w:p>
        </w:tc>
        <w:tc>
          <w:tcPr>
            <w:tcW w:w="2672" w:type="dxa"/>
            <w:vMerge/>
            <w:tcBorders>
              <w:top w:val="single" w:sz="4" w:space="0" w:color="auto"/>
              <w:left w:val="single" w:sz="4" w:space="0" w:color="auto"/>
              <w:bottom w:val="single" w:sz="4" w:space="0" w:color="auto"/>
              <w:right w:val="single" w:sz="4" w:space="0" w:color="auto"/>
            </w:tcBorders>
          </w:tcPr>
          <w:p w14:paraId="024A1E89"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70821B53" w14:textId="77777777" w:rsidR="00804BFE" w:rsidRDefault="00B12B32">
            <w:pPr>
              <w:pStyle w:val="TableText"/>
              <w:spacing w:before="64" w:line="219" w:lineRule="auto"/>
              <w:ind w:left="105"/>
            </w:pPr>
            <w:r>
              <w:t xml:space="preserve">A0201060103 </w:t>
            </w:r>
            <w:proofErr w:type="spellStart"/>
            <w:r>
              <w:t>热式打印机</w:t>
            </w:r>
            <w:proofErr w:type="spellEnd"/>
          </w:p>
        </w:tc>
        <w:tc>
          <w:tcPr>
            <w:tcW w:w="3543" w:type="dxa"/>
            <w:tcBorders>
              <w:top w:val="single" w:sz="4" w:space="0" w:color="auto"/>
              <w:left w:val="single" w:sz="4" w:space="0" w:color="auto"/>
              <w:bottom w:val="single" w:sz="4" w:space="0" w:color="auto"/>
              <w:right w:val="single" w:sz="4" w:space="0" w:color="auto"/>
            </w:tcBorders>
          </w:tcPr>
          <w:p w14:paraId="4A5F29C7" w14:textId="77777777" w:rsidR="00804BFE" w:rsidRDefault="00B12B32">
            <w:pPr>
              <w:pStyle w:val="TableText"/>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rsidR="00804BFE" w14:paraId="410D5A6F"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0C83D21D"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3820526A" w14:textId="77777777" w:rsidR="00804BFE" w:rsidRDefault="00804BFE">
            <w:pPr>
              <w:rPr>
                <w:rFonts w:ascii="Arial"/>
              </w:rPr>
            </w:pPr>
          </w:p>
        </w:tc>
        <w:tc>
          <w:tcPr>
            <w:tcW w:w="2672" w:type="dxa"/>
            <w:vMerge/>
            <w:tcBorders>
              <w:top w:val="single" w:sz="4" w:space="0" w:color="auto"/>
              <w:left w:val="single" w:sz="4" w:space="0" w:color="auto"/>
              <w:bottom w:val="single" w:sz="4" w:space="0" w:color="auto"/>
              <w:right w:val="single" w:sz="4" w:space="0" w:color="auto"/>
            </w:tcBorders>
          </w:tcPr>
          <w:p w14:paraId="4B0688F8"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54C1717A" w14:textId="77777777" w:rsidR="00804BFE" w:rsidRDefault="00B12B32">
            <w:pPr>
              <w:pStyle w:val="TableText"/>
              <w:spacing w:before="65" w:line="219" w:lineRule="auto"/>
              <w:ind w:left="105"/>
            </w:pPr>
            <w:r>
              <w:t xml:space="preserve">A0201060104 </w:t>
            </w:r>
            <w:proofErr w:type="spellStart"/>
            <w:r>
              <w:t>针式打印机</w:t>
            </w:r>
            <w:proofErr w:type="spellEnd"/>
          </w:p>
        </w:tc>
        <w:tc>
          <w:tcPr>
            <w:tcW w:w="3543" w:type="dxa"/>
            <w:tcBorders>
              <w:top w:val="single" w:sz="4" w:space="0" w:color="auto"/>
              <w:left w:val="single" w:sz="4" w:space="0" w:color="auto"/>
              <w:bottom w:val="single" w:sz="4" w:space="0" w:color="auto"/>
              <w:right w:val="single" w:sz="4" w:space="0" w:color="auto"/>
            </w:tcBorders>
          </w:tcPr>
          <w:p w14:paraId="1C2B37EE" w14:textId="77777777" w:rsidR="00804BFE" w:rsidRDefault="00B12B32">
            <w:pPr>
              <w:pStyle w:val="TableText"/>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rsidR="00804BFE" w14:paraId="70B2BAC5"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38533E46"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6C88D71F" w14:textId="77777777" w:rsidR="00804BFE" w:rsidRDefault="00804BFE">
            <w:pPr>
              <w:rPr>
                <w:rFonts w:ascii="Arial"/>
              </w:rPr>
            </w:pPr>
          </w:p>
        </w:tc>
        <w:tc>
          <w:tcPr>
            <w:tcW w:w="2672" w:type="dxa"/>
            <w:vMerge w:val="restart"/>
            <w:tcBorders>
              <w:top w:val="single" w:sz="4" w:space="0" w:color="auto"/>
              <w:left w:val="single" w:sz="4" w:space="0" w:color="auto"/>
              <w:bottom w:val="single" w:sz="4" w:space="0" w:color="auto"/>
              <w:right w:val="single" w:sz="4" w:space="0" w:color="auto"/>
            </w:tcBorders>
          </w:tcPr>
          <w:p w14:paraId="58B1BC57" w14:textId="77777777" w:rsidR="00804BFE" w:rsidRDefault="00B12B32">
            <w:pPr>
              <w:pStyle w:val="TableText"/>
              <w:spacing w:before="64" w:line="222" w:lineRule="auto"/>
              <w:ind w:left="103"/>
            </w:pPr>
            <w:r>
              <w:t xml:space="preserve">A02010604 </w:t>
            </w:r>
            <w:proofErr w:type="spellStart"/>
            <w:r>
              <w:t>显示设备</w:t>
            </w:r>
            <w:proofErr w:type="spellEnd"/>
          </w:p>
        </w:tc>
        <w:tc>
          <w:tcPr>
            <w:tcW w:w="2248" w:type="dxa"/>
            <w:tcBorders>
              <w:top w:val="single" w:sz="4" w:space="0" w:color="auto"/>
              <w:left w:val="single" w:sz="4" w:space="0" w:color="auto"/>
              <w:bottom w:val="single" w:sz="4" w:space="0" w:color="auto"/>
              <w:right w:val="single" w:sz="4" w:space="0" w:color="auto"/>
            </w:tcBorders>
          </w:tcPr>
          <w:p w14:paraId="35934E04" w14:textId="77777777" w:rsidR="00804BFE" w:rsidRDefault="00B12B32">
            <w:pPr>
              <w:pStyle w:val="TableText"/>
              <w:spacing w:before="64" w:line="221" w:lineRule="auto"/>
              <w:ind w:left="105"/>
            </w:pPr>
            <w:r>
              <w:t xml:space="preserve">A0201060401 </w:t>
            </w:r>
            <w:proofErr w:type="spellStart"/>
            <w:r>
              <w:t>液晶显示器</w:t>
            </w:r>
            <w:proofErr w:type="spellEnd"/>
          </w:p>
        </w:tc>
        <w:tc>
          <w:tcPr>
            <w:tcW w:w="3543" w:type="dxa"/>
            <w:tcBorders>
              <w:top w:val="single" w:sz="4" w:space="0" w:color="auto"/>
              <w:left w:val="single" w:sz="4" w:space="0" w:color="auto"/>
              <w:bottom w:val="single" w:sz="4" w:space="0" w:color="auto"/>
              <w:right w:val="single" w:sz="4" w:space="0" w:color="auto"/>
            </w:tcBorders>
          </w:tcPr>
          <w:p w14:paraId="6F24C552" w14:textId="77777777" w:rsidR="00804BFE" w:rsidRDefault="00B12B32">
            <w:pPr>
              <w:pStyle w:val="TableText"/>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3F5B22E9" w14:textId="77777777">
        <w:trPr>
          <w:trHeight w:val="405"/>
        </w:trPr>
        <w:tc>
          <w:tcPr>
            <w:tcW w:w="583" w:type="dxa"/>
            <w:vMerge/>
            <w:tcBorders>
              <w:top w:val="single" w:sz="4" w:space="0" w:color="auto"/>
              <w:left w:val="single" w:sz="4" w:space="0" w:color="auto"/>
              <w:bottom w:val="single" w:sz="4" w:space="0" w:color="auto"/>
              <w:right w:val="single" w:sz="4" w:space="0" w:color="auto"/>
            </w:tcBorders>
          </w:tcPr>
          <w:p w14:paraId="13B40BA2"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7D2F0743" w14:textId="77777777" w:rsidR="00804BFE" w:rsidRDefault="00804BFE">
            <w:pPr>
              <w:rPr>
                <w:rFonts w:ascii="Arial"/>
              </w:rPr>
            </w:pPr>
          </w:p>
        </w:tc>
        <w:tc>
          <w:tcPr>
            <w:tcW w:w="2672" w:type="dxa"/>
            <w:vMerge/>
            <w:tcBorders>
              <w:top w:val="single" w:sz="4" w:space="0" w:color="auto"/>
              <w:left w:val="single" w:sz="4" w:space="0" w:color="auto"/>
              <w:bottom w:val="single" w:sz="4" w:space="0" w:color="auto"/>
              <w:right w:val="single" w:sz="4" w:space="0" w:color="auto"/>
            </w:tcBorders>
          </w:tcPr>
          <w:p w14:paraId="10368523"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169E437E" w14:textId="77777777" w:rsidR="00804BFE" w:rsidRDefault="00B12B32">
            <w:pPr>
              <w:pStyle w:val="TableText"/>
              <w:spacing w:before="64" w:line="221" w:lineRule="auto"/>
              <w:ind w:left="105"/>
            </w:pPr>
            <w:r>
              <w:t xml:space="preserve">A0201060499 </w:t>
            </w:r>
            <w:proofErr w:type="spellStart"/>
            <w:r>
              <w:t>其他显示器</w:t>
            </w:r>
            <w:proofErr w:type="spellEnd"/>
          </w:p>
        </w:tc>
        <w:tc>
          <w:tcPr>
            <w:tcW w:w="3543" w:type="dxa"/>
            <w:tcBorders>
              <w:top w:val="single" w:sz="4" w:space="0" w:color="auto"/>
              <w:left w:val="single" w:sz="4" w:space="0" w:color="auto"/>
              <w:bottom w:val="single" w:sz="4" w:space="0" w:color="auto"/>
              <w:right w:val="single" w:sz="4" w:space="0" w:color="auto"/>
            </w:tcBorders>
          </w:tcPr>
          <w:p w14:paraId="508FFFF4" w14:textId="77777777" w:rsidR="00804BFE" w:rsidRDefault="00B12B32">
            <w:pPr>
              <w:pStyle w:val="TableText"/>
              <w:spacing w:before="63"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rsidR="00804BFE" w14:paraId="394DC937"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2657145F"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75B53E2D"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451F30FE" w14:textId="77777777" w:rsidR="00804BFE" w:rsidRDefault="00B12B32">
            <w:pPr>
              <w:pStyle w:val="TableText"/>
              <w:spacing w:before="64" w:line="220" w:lineRule="auto"/>
              <w:ind w:left="103"/>
            </w:pPr>
            <w:r>
              <w:rPr>
                <w:spacing w:val="-2"/>
              </w:rPr>
              <w:t>A02010609</w:t>
            </w:r>
            <w:r>
              <w:rPr>
                <w:spacing w:val="-9"/>
              </w:rPr>
              <w:t xml:space="preserve"> </w:t>
            </w:r>
            <w:proofErr w:type="spellStart"/>
            <w:r>
              <w:rPr>
                <w:spacing w:val="-2"/>
              </w:rPr>
              <w:t>图形图像输入设备</w:t>
            </w:r>
            <w:proofErr w:type="spellEnd"/>
          </w:p>
        </w:tc>
        <w:tc>
          <w:tcPr>
            <w:tcW w:w="2248" w:type="dxa"/>
            <w:tcBorders>
              <w:top w:val="single" w:sz="4" w:space="0" w:color="auto"/>
              <w:left w:val="single" w:sz="4" w:space="0" w:color="auto"/>
              <w:bottom w:val="single" w:sz="4" w:space="0" w:color="auto"/>
              <w:right w:val="single" w:sz="4" w:space="0" w:color="auto"/>
            </w:tcBorders>
          </w:tcPr>
          <w:p w14:paraId="58A768CC" w14:textId="77777777" w:rsidR="00804BFE" w:rsidRDefault="00B12B32">
            <w:pPr>
              <w:pStyle w:val="TableText"/>
              <w:spacing w:before="64" w:line="220" w:lineRule="auto"/>
              <w:ind w:left="105"/>
            </w:pPr>
            <w:r>
              <w:t xml:space="preserve">A0201060901 </w:t>
            </w:r>
            <w:proofErr w:type="spellStart"/>
            <w:r>
              <w:t>扫描仪</w:t>
            </w:r>
            <w:proofErr w:type="spellEnd"/>
          </w:p>
        </w:tc>
        <w:tc>
          <w:tcPr>
            <w:tcW w:w="3543" w:type="dxa"/>
            <w:tcBorders>
              <w:top w:val="single" w:sz="4" w:space="0" w:color="auto"/>
              <w:left w:val="single" w:sz="4" w:space="0" w:color="auto"/>
              <w:bottom w:val="single" w:sz="4" w:space="0" w:color="auto"/>
              <w:right w:val="single" w:sz="4" w:space="0" w:color="auto"/>
            </w:tcBorders>
          </w:tcPr>
          <w:p w14:paraId="296C42DC" w14:textId="77777777" w:rsidR="00804BFE" w:rsidRDefault="00B12B32">
            <w:pPr>
              <w:pStyle w:val="TableText"/>
              <w:spacing w:before="64" w:line="219" w:lineRule="auto"/>
              <w:ind w:left="109"/>
            </w:pPr>
            <w:r>
              <w:rPr>
                <w:spacing w:val="-1"/>
              </w:rPr>
              <w:t>HJ2517</w:t>
            </w:r>
            <w:r>
              <w:rPr>
                <w:spacing w:val="-34"/>
              </w:rPr>
              <w:t xml:space="preserve"> </w:t>
            </w:r>
            <w:proofErr w:type="spellStart"/>
            <w:r>
              <w:rPr>
                <w:spacing w:val="-1"/>
              </w:rPr>
              <w:t>扫描仪</w:t>
            </w:r>
            <w:proofErr w:type="spellEnd"/>
          </w:p>
        </w:tc>
      </w:tr>
      <w:tr w:rsidR="00804BFE" w14:paraId="531A9348" w14:textId="77777777">
        <w:trPr>
          <w:trHeight w:val="408"/>
        </w:trPr>
        <w:tc>
          <w:tcPr>
            <w:tcW w:w="583" w:type="dxa"/>
            <w:tcBorders>
              <w:top w:val="single" w:sz="4" w:space="0" w:color="auto"/>
              <w:left w:val="single" w:sz="4" w:space="0" w:color="auto"/>
              <w:bottom w:val="single" w:sz="4" w:space="0" w:color="auto"/>
              <w:right w:val="single" w:sz="4" w:space="0" w:color="auto"/>
            </w:tcBorders>
          </w:tcPr>
          <w:p w14:paraId="782D0DE8" w14:textId="77777777" w:rsidR="00804BFE" w:rsidRDefault="00B12B32">
            <w:pPr>
              <w:pStyle w:val="TableText"/>
              <w:spacing w:before="64"/>
              <w:ind w:left="118"/>
            </w:pPr>
            <w:r>
              <w:t>3</w:t>
            </w:r>
          </w:p>
        </w:tc>
        <w:tc>
          <w:tcPr>
            <w:tcW w:w="1542" w:type="dxa"/>
            <w:tcBorders>
              <w:top w:val="single" w:sz="4" w:space="0" w:color="auto"/>
              <w:left w:val="single" w:sz="4" w:space="0" w:color="auto"/>
              <w:bottom w:val="single" w:sz="4" w:space="0" w:color="auto"/>
              <w:right w:val="single" w:sz="4" w:space="0" w:color="auto"/>
            </w:tcBorders>
          </w:tcPr>
          <w:p w14:paraId="737B6FB2" w14:textId="77777777" w:rsidR="00804BFE" w:rsidRDefault="00B12B32">
            <w:pPr>
              <w:pStyle w:val="TableText"/>
              <w:spacing w:before="64" w:line="220" w:lineRule="auto"/>
              <w:ind w:left="102"/>
            </w:pPr>
            <w:r>
              <w:rPr>
                <w:spacing w:val="-1"/>
              </w:rPr>
              <w:t>A020202</w:t>
            </w:r>
            <w:r>
              <w:rPr>
                <w:spacing w:val="-33"/>
              </w:rPr>
              <w:t xml:space="preserve"> </w:t>
            </w:r>
            <w:proofErr w:type="spellStart"/>
            <w:r>
              <w:rPr>
                <w:spacing w:val="-1"/>
              </w:rPr>
              <w:t>投影仪</w:t>
            </w:r>
            <w:proofErr w:type="spellEnd"/>
          </w:p>
        </w:tc>
        <w:tc>
          <w:tcPr>
            <w:tcW w:w="2672" w:type="dxa"/>
            <w:tcBorders>
              <w:top w:val="single" w:sz="4" w:space="0" w:color="auto"/>
              <w:left w:val="single" w:sz="4" w:space="0" w:color="auto"/>
              <w:bottom w:val="single" w:sz="4" w:space="0" w:color="auto"/>
              <w:right w:val="single" w:sz="4" w:space="0" w:color="auto"/>
            </w:tcBorders>
          </w:tcPr>
          <w:p w14:paraId="6178E797"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7659634B"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5E433379" w14:textId="77777777" w:rsidR="00804BFE" w:rsidRDefault="00B12B32">
            <w:pPr>
              <w:pStyle w:val="TableText"/>
              <w:spacing w:before="64" w:line="219" w:lineRule="auto"/>
              <w:ind w:left="109"/>
            </w:pPr>
            <w:r>
              <w:rPr>
                <w:spacing w:val="-1"/>
              </w:rPr>
              <w:t>HJ2516</w:t>
            </w:r>
            <w:r>
              <w:rPr>
                <w:spacing w:val="-34"/>
              </w:rPr>
              <w:t xml:space="preserve"> </w:t>
            </w:r>
            <w:proofErr w:type="spellStart"/>
            <w:r>
              <w:rPr>
                <w:spacing w:val="-1"/>
              </w:rPr>
              <w:t>投影仪</w:t>
            </w:r>
            <w:proofErr w:type="spellEnd"/>
          </w:p>
        </w:tc>
      </w:tr>
      <w:tr w:rsidR="00804BFE" w14:paraId="1D80B027" w14:textId="77777777">
        <w:trPr>
          <w:trHeight w:val="316"/>
        </w:trPr>
        <w:tc>
          <w:tcPr>
            <w:tcW w:w="583" w:type="dxa"/>
            <w:tcBorders>
              <w:top w:val="single" w:sz="4" w:space="0" w:color="auto"/>
              <w:left w:val="single" w:sz="4" w:space="0" w:color="auto"/>
              <w:bottom w:val="single" w:sz="4" w:space="0" w:color="auto"/>
              <w:right w:val="single" w:sz="4" w:space="0" w:color="auto"/>
            </w:tcBorders>
          </w:tcPr>
          <w:p w14:paraId="3D910154" w14:textId="77777777" w:rsidR="00804BFE" w:rsidRDefault="00B12B32">
            <w:pPr>
              <w:pStyle w:val="TableText"/>
              <w:spacing w:before="64" w:line="242" w:lineRule="auto"/>
              <w:ind w:left="114"/>
            </w:pPr>
            <w:r>
              <w:t>4</w:t>
            </w:r>
          </w:p>
        </w:tc>
        <w:tc>
          <w:tcPr>
            <w:tcW w:w="1542" w:type="dxa"/>
            <w:tcBorders>
              <w:top w:val="single" w:sz="4" w:space="0" w:color="auto"/>
              <w:left w:val="single" w:sz="4" w:space="0" w:color="auto"/>
              <w:bottom w:val="single" w:sz="4" w:space="0" w:color="auto"/>
              <w:right w:val="single" w:sz="4" w:space="0" w:color="auto"/>
            </w:tcBorders>
          </w:tcPr>
          <w:p w14:paraId="7EECDAFD" w14:textId="77777777" w:rsidR="00804BFE" w:rsidRDefault="00B12B32">
            <w:pPr>
              <w:pStyle w:val="TableText"/>
              <w:spacing w:before="64" w:line="219" w:lineRule="auto"/>
              <w:ind w:left="102"/>
            </w:pPr>
            <w:r>
              <w:rPr>
                <w:spacing w:val="-1"/>
              </w:rPr>
              <w:t>A020201</w:t>
            </w:r>
            <w:r>
              <w:rPr>
                <w:spacing w:val="-32"/>
              </w:rPr>
              <w:t xml:space="preserve"> </w:t>
            </w:r>
            <w:proofErr w:type="spellStart"/>
            <w:r>
              <w:rPr>
                <w:spacing w:val="-1"/>
              </w:rPr>
              <w:t>复印机</w:t>
            </w:r>
            <w:proofErr w:type="spellEnd"/>
          </w:p>
        </w:tc>
        <w:tc>
          <w:tcPr>
            <w:tcW w:w="2672" w:type="dxa"/>
            <w:tcBorders>
              <w:top w:val="single" w:sz="4" w:space="0" w:color="auto"/>
              <w:left w:val="single" w:sz="4" w:space="0" w:color="auto"/>
              <w:bottom w:val="single" w:sz="4" w:space="0" w:color="auto"/>
              <w:right w:val="single" w:sz="4" w:space="0" w:color="auto"/>
            </w:tcBorders>
          </w:tcPr>
          <w:p w14:paraId="5F9A1631"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3552406D"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2F7E5B48" w14:textId="77777777" w:rsidR="00804BFE" w:rsidRDefault="00B12B32">
            <w:pPr>
              <w:pStyle w:val="TableText"/>
              <w:spacing w:before="64" w:line="219" w:lineRule="auto"/>
              <w:ind w:left="109"/>
              <w:rPr>
                <w:lang w:eastAsia="zh-CN"/>
              </w:rPr>
            </w:pPr>
            <w:r>
              <w:rPr>
                <w:lang w:eastAsia="zh-CN"/>
              </w:rPr>
              <w:t xml:space="preserve">HJ424 </w:t>
            </w:r>
            <w:r>
              <w:rPr>
                <w:lang w:eastAsia="zh-CN"/>
              </w:rPr>
              <w:t>数字式复印（包括多功能）设备</w:t>
            </w:r>
          </w:p>
        </w:tc>
      </w:tr>
      <w:tr w:rsidR="00804BFE" w14:paraId="0F8C3D3A" w14:textId="77777777">
        <w:trPr>
          <w:trHeight w:val="628"/>
        </w:trPr>
        <w:tc>
          <w:tcPr>
            <w:tcW w:w="583" w:type="dxa"/>
            <w:tcBorders>
              <w:top w:val="single" w:sz="4" w:space="0" w:color="auto"/>
              <w:left w:val="single" w:sz="4" w:space="0" w:color="auto"/>
              <w:bottom w:val="single" w:sz="4" w:space="0" w:color="auto"/>
              <w:right w:val="single" w:sz="4" w:space="0" w:color="auto"/>
            </w:tcBorders>
          </w:tcPr>
          <w:p w14:paraId="6CF27738" w14:textId="77777777" w:rsidR="00804BFE" w:rsidRDefault="00B12B32">
            <w:pPr>
              <w:pStyle w:val="TableText"/>
              <w:spacing w:before="65"/>
              <w:ind w:left="118"/>
            </w:pPr>
            <w:r>
              <w:t>5</w:t>
            </w:r>
          </w:p>
        </w:tc>
        <w:tc>
          <w:tcPr>
            <w:tcW w:w="1542" w:type="dxa"/>
            <w:tcBorders>
              <w:top w:val="single" w:sz="4" w:space="0" w:color="auto"/>
              <w:left w:val="single" w:sz="4" w:space="0" w:color="auto"/>
              <w:bottom w:val="single" w:sz="4" w:space="0" w:color="auto"/>
              <w:right w:val="single" w:sz="4" w:space="0" w:color="auto"/>
            </w:tcBorders>
          </w:tcPr>
          <w:p w14:paraId="2CD4A23F" w14:textId="77777777" w:rsidR="00804BFE" w:rsidRDefault="00B12B32">
            <w:pPr>
              <w:pStyle w:val="TableText"/>
              <w:spacing w:before="64" w:line="284" w:lineRule="auto"/>
              <w:ind w:left="110" w:right="108" w:hanging="8"/>
            </w:pPr>
            <w:r>
              <w:rPr>
                <w:spacing w:val="2"/>
              </w:rPr>
              <w:t>A020204</w:t>
            </w:r>
            <w:r>
              <w:rPr>
                <w:spacing w:val="44"/>
              </w:rPr>
              <w:t xml:space="preserve"> </w:t>
            </w:r>
            <w:proofErr w:type="spellStart"/>
            <w:r>
              <w:rPr>
                <w:spacing w:val="2"/>
              </w:rPr>
              <w:t>多功能</w:t>
            </w:r>
            <w:proofErr w:type="spellEnd"/>
            <w:r>
              <w:t xml:space="preserve"> </w:t>
            </w:r>
            <w:proofErr w:type="spellStart"/>
            <w:r>
              <w:rPr>
                <w:spacing w:val="-4"/>
              </w:rPr>
              <w:t>一体机</w:t>
            </w:r>
            <w:proofErr w:type="spellEnd"/>
          </w:p>
        </w:tc>
        <w:tc>
          <w:tcPr>
            <w:tcW w:w="2672" w:type="dxa"/>
            <w:tcBorders>
              <w:top w:val="single" w:sz="4" w:space="0" w:color="auto"/>
              <w:left w:val="single" w:sz="4" w:space="0" w:color="auto"/>
              <w:bottom w:val="single" w:sz="4" w:space="0" w:color="auto"/>
              <w:right w:val="single" w:sz="4" w:space="0" w:color="auto"/>
            </w:tcBorders>
          </w:tcPr>
          <w:p w14:paraId="74610AF3"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49EDF1BB"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485F6AAD" w14:textId="77777777" w:rsidR="00804BFE" w:rsidRDefault="00B12B32">
            <w:pPr>
              <w:pStyle w:val="TableText"/>
              <w:spacing w:before="64" w:line="219" w:lineRule="auto"/>
              <w:ind w:left="109"/>
              <w:rPr>
                <w:lang w:eastAsia="zh-CN"/>
              </w:rPr>
            </w:pPr>
            <w:r>
              <w:rPr>
                <w:lang w:eastAsia="zh-CN"/>
              </w:rPr>
              <w:t xml:space="preserve">HJ424 </w:t>
            </w:r>
            <w:r>
              <w:rPr>
                <w:lang w:eastAsia="zh-CN"/>
              </w:rPr>
              <w:t>数字式复印（包括多功能）设备</w:t>
            </w:r>
          </w:p>
        </w:tc>
      </w:tr>
      <w:tr w:rsidR="00804BFE" w14:paraId="1FA4098B" w14:textId="77777777">
        <w:trPr>
          <w:trHeight w:val="628"/>
        </w:trPr>
        <w:tc>
          <w:tcPr>
            <w:tcW w:w="583" w:type="dxa"/>
            <w:tcBorders>
              <w:top w:val="single" w:sz="4" w:space="0" w:color="auto"/>
              <w:left w:val="single" w:sz="4" w:space="0" w:color="auto"/>
              <w:bottom w:val="single" w:sz="4" w:space="0" w:color="auto"/>
              <w:right w:val="single" w:sz="4" w:space="0" w:color="auto"/>
            </w:tcBorders>
          </w:tcPr>
          <w:p w14:paraId="12158D66" w14:textId="77777777" w:rsidR="00804BFE" w:rsidRDefault="00B12B32">
            <w:pPr>
              <w:pStyle w:val="TableText"/>
              <w:spacing w:before="65"/>
              <w:ind w:left="116"/>
            </w:pPr>
            <w:r>
              <w:t>6</w:t>
            </w:r>
          </w:p>
        </w:tc>
        <w:tc>
          <w:tcPr>
            <w:tcW w:w="1542" w:type="dxa"/>
            <w:tcBorders>
              <w:top w:val="single" w:sz="4" w:space="0" w:color="auto"/>
              <w:left w:val="single" w:sz="4" w:space="0" w:color="auto"/>
              <w:bottom w:val="single" w:sz="4" w:space="0" w:color="auto"/>
              <w:right w:val="single" w:sz="4" w:space="0" w:color="auto"/>
            </w:tcBorders>
          </w:tcPr>
          <w:p w14:paraId="5FDE45CA" w14:textId="77777777" w:rsidR="00804BFE" w:rsidRDefault="00B12B32">
            <w:pPr>
              <w:pStyle w:val="TableText"/>
              <w:spacing w:before="66" w:line="283" w:lineRule="auto"/>
              <w:ind w:left="109" w:right="108" w:hanging="7"/>
            </w:pPr>
            <w:r>
              <w:rPr>
                <w:spacing w:val="-1"/>
              </w:rPr>
              <w:t>A020210</w:t>
            </w:r>
            <w:r>
              <w:rPr>
                <w:spacing w:val="32"/>
              </w:rPr>
              <w:t xml:space="preserve"> </w:t>
            </w:r>
            <w:r>
              <w:rPr>
                <w:spacing w:val="-1"/>
              </w:rPr>
              <w:t>文</w:t>
            </w:r>
            <w:r>
              <w:rPr>
                <w:spacing w:val="-48"/>
              </w:rPr>
              <w:t xml:space="preserve"> </w:t>
            </w:r>
            <w:proofErr w:type="spellStart"/>
            <w:r>
              <w:rPr>
                <w:spacing w:val="-1"/>
              </w:rPr>
              <w:t>印设</w:t>
            </w:r>
            <w:proofErr w:type="spellEnd"/>
            <w:r>
              <w:t xml:space="preserve"> </w:t>
            </w:r>
            <w:r>
              <w:t>备</w:t>
            </w:r>
          </w:p>
        </w:tc>
        <w:tc>
          <w:tcPr>
            <w:tcW w:w="2672" w:type="dxa"/>
            <w:tcBorders>
              <w:top w:val="single" w:sz="4" w:space="0" w:color="auto"/>
              <w:left w:val="single" w:sz="4" w:space="0" w:color="auto"/>
              <w:bottom w:val="single" w:sz="4" w:space="0" w:color="auto"/>
              <w:right w:val="single" w:sz="4" w:space="0" w:color="auto"/>
            </w:tcBorders>
          </w:tcPr>
          <w:p w14:paraId="6D283803" w14:textId="77777777" w:rsidR="00804BFE" w:rsidRDefault="00B12B32">
            <w:pPr>
              <w:pStyle w:val="TableText"/>
              <w:spacing w:before="65" w:line="219" w:lineRule="auto"/>
              <w:ind w:left="103"/>
            </w:pPr>
            <w:r>
              <w:t xml:space="preserve">A02021001 </w:t>
            </w:r>
            <w:proofErr w:type="spellStart"/>
            <w:r>
              <w:t>速印机</w:t>
            </w:r>
            <w:proofErr w:type="spellEnd"/>
          </w:p>
        </w:tc>
        <w:tc>
          <w:tcPr>
            <w:tcW w:w="2248" w:type="dxa"/>
            <w:tcBorders>
              <w:top w:val="single" w:sz="4" w:space="0" w:color="auto"/>
              <w:left w:val="single" w:sz="4" w:space="0" w:color="auto"/>
              <w:bottom w:val="single" w:sz="4" w:space="0" w:color="auto"/>
              <w:right w:val="single" w:sz="4" w:space="0" w:color="auto"/>
            </w:tcBorders>
          </w:tcPr>
          <w:p w14:paraId="3AF9BEEE"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1A1E8369" w14:textId="77777777" w:rsidR="00804BFE" w:rsidRDefault="00B12B32">
            <w:pPr>
              <w:pStyle w:val="TableText"/>
              <w:spacing w:before="65" w:line="219" w:lineRule="auto"/>
              <w:ind w:left="109"/>
              <w:rPr>
                <w:lang w:eastAsia="zh-CN"/>
              </w:rPr>
            </w:pPr>
            <w:r>
              <w:rPr>
                <w:spacing w:val="-1"/>
                <w:lang w:eastAsia="zh-CN"/>
              </w:rPr>
              <w:t xml:space="preserve">HJ472 </w:t>
            </w:r>
            <w:r>
              <w:rPr>
                <w:spacing w:val="-1"/>
                <w:lang w:eastAsia="zh-CN"/>
              </w:rPr>
              <w:t>数字式一体化速印机</w:t>
            </w:r>
          </w:p>
        </w:tc>
      </w:tr>
      <w:tr w:rsidR="00804BFE" w14:paraId="6CFD3ACB" w14:textId="77777777">
        <w:trPr>
          <w:trHeight w:val="664"/>
        </w:trPr>
        <w:tc>
          <w:tcPr>
            <w:tcW w:w="583" w:type="dxa"/>
            <w:tcBorders>
              <w:top w:val="single" w:sz="4" w:space="0" w:color="auto"/>
              <w:left w:val="single" w:sz="4" w:space="0" w:color="auto"/>
              <w:bottom w:val="single" w:sz="4" w:space="0" w:color="auto"/>
              <w:right w:val="single" w:sz="4" w:space="0" w:color="auto"/>
            </w:tcBorders>
          </w:tcPr>
          <w:p w14:paraId="730EEE63" w14:textId="77777777" w:rsidR="00804BFE" w:rsidRDefault="00B12B32">
            <w:pPr>
              <w:pStyle w:val="TableText"/>
              <w:spacing w:before="66"/>
              <w:ind w:left="119"/>
            </w:pPr>
            <w:r>
              <w:t>7</w:t>
            </w:r>
          </w:p>
        </w:tc>
        <w:tc>
          <w:tcPr>
            <w:tcW w:w="1542" w:type="dxa"/>
            <w:tcBorders>
              <w:top w:val="single" w:sz="4" w:space="0" w:color="auto"/>
              <w:left w:val="single" w:sz="4" w:space="0" w:color="auto"/>
              <w:bottom w:val="single" w:sz="4" w:space="0" w:color="auto"/>
              <w:right w:val="single" w:sz="4" w:space="0" w:color="auto"/>
            </w:tcBorders>
          </w:tcPr>
          <w:p w14:paraId="1EDC4474" w14:textId="77777777" w:rsidR="00804BFE" w:rsidRDefault="00B12B32">
            <w:pPr>
              <w:pStyle w:val="TableText"/>
              <w:spacing w:before="67" w:line="301" w:lineRule="auto"/>
              <w:ind w:left="109" w:right="32" w:hanging="7"/>
              <w:rPr>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Borders>
              <w:top w:val="single" w:sz="4" w:space="0" w:color="auto"/>
              <w:left w:val="single" w:sz="4" w:space="0" w:color="auto"/>
              <w:bottom w:val="single" w:sz="4" w:space="0" w:color="auto"/>
              <w:right w:val="single" w:sz="4" w:space="0" w:color="auto"/>
            </w:tcBorders>
          </w:tcPr>
          <w:p w14:paraId="033ACC9E" w14:textId="77777777" w:rsidR="00804BFE" w:rsidRDefault="00804BFE">
            <w:pPr>
              <w:rPr>
                <w:rFonts w:ascii="Arial"/>
              </w:rPr>
            </w:pPr>
          </w:p>
        </w:tc>
        <w:tc>
          <w:tcPr>
            <w:tcW w:w="2248" w:type="dxa"/>
            <w:tcBorders>
              <w:top w:val="single" w:sz="4" w:space="0" w:color="auto"/>
              <w:left w:val="single" w:sz="4" w:space="0" w:color="auto"/>
              <w:bottom w:val="single" w:sz="4" w:space="0" w:color="auto"/>
              <w:right w:val="single" w:sz="4" w:space="0" w:color="auto"/>
            </w:tcBorders>
          </w:tcPr>
          <w:p w14:paraId="01C87EE7"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03B90B90" w14:textId="77777777" w:rsidR="00804BFE" w:rsidRDefault="00B12B32">
            <w:pPr>
              <w:pStyle w:val="TableText"/>
              <w:spacing w:before="65" w:line="219" w:lineRule="auto"/>
              <w:ind w:left="109"/>
            </w:pPr>
            <w:r>
              <w:rPr>
                <w:spacing w:val="-1"/>
              </w:rPr>
              <w:t>HJ2532</w:t>
            </w:r>
            <w:r>
              <w:rPr>
                <w:spacing w:val="-35"/>
              </w:rPr>
              <w:t xml:space="preserve"> </w:t>
            </w:r>
            <w:proofErr w:type="spellStart"/>
            <w:r>
              <w:rPr>
                <w:spacing w:val="-1"/>
              </w:rPr>
              <w:t>轻型汽车</w:t>
            </w:r>
            <w:proofErr w:type="spellEnd"/>
          </w:p>
        </w:tc>
      </w:tr>
      <w:tr w:rsidR="00804BFE" w14:paraId="78162664" w14:textId="77777777">
        <w:trPr>
          <w:trHeight w:val="396"/>
        </w:trPr>
        <w:tc>
          <w:tcPr>
            <w:tcW w:w="583" w:type="dxa"/>
            <w:vMerge w:val="restart"/>
            <w:tcBorders>
              <w:top w:val="single" w:sz="4" w:space="0" w:color="auto"/>
              <w:left w:val="single" w:sz="4" w:space="0" w:color="auto"/>
              <w:bottom w:val="single" w:sz="4" w:space="0" w:color="auto"/>
              <w:right w:val="single" w:sz="4" w:space="0" w:color="auto"/>
            </w:tcBorders>
          </w:tcPr>
          <w:p w14:paraId="49C56BC1" w14:textId="77777777" w:rsidR="00804BFE" w:rsidRDefault="00B12B32">
            <w:pPr>
              <w:pStyle w:val="TableText"/>
              <w:spacing w:before="67"/>
              <w:ind w:left="115"/>
            </w:pPr>
            <w:r>
              <w:t>8</w:t>
            </w:r>
          </w:p>
        </w:tc>
        <w:tc>
          <w:tcPr>
            <w:tcW w:w="1542" w:type="dxa"/>
            <w:vMerge w:val="restart"/>
            <w:tcBorders>
              <w:top w:val="single" w:sz="4" w:space="0" w:color="auto"/>
              <w:left w:val="single" w:sz="4" w:space="0" w:color="auto"/>
              <w:bottom w:val="single" w:sz="4" w:space="0" w:color="auto"/>
              <w:right w:val="single" w:sz="4" w:space="0" w:color="auto"/>
            </w:tcBorders>
          </w:tcPr>
          <w:p w14:paraId="35C3AE65" w14:textId="77777777" w:rsidR="00804BFE" w:rsidRDefault="00B12B32">
            <w:pPr>
              <w:pStyle w:val="TableText"/>
              <w:spacing w:before="66" w:line="322" w:lineRule="auto"/>
              <w:ind w:left="112" w:right="108" w:hanging="10"/>
            </w:pPr>
            <w:r>
              <w:rPr>
                <w:spacing w:val="3"/>
              </w:rPr>
              <w:t>A020305</w:t>
            </w:r>
            <w:r>
              <w:rPr>
                <w:spacing w:val="34"/>
              </w:rPr>
              <w:t xml:space="preserve"> </w:t>
            </w:r>
            <w:proofErr w:type="spellStart"/>
            <w:r>
              <w:rPr>
                <w:spacing w:val="3"/>
              </w:rPr>
              <w:t>乘用车</w:t>
            </w:r>
            <w:proofErr w:type="spellEnd"/>
            <w:r>
              <w:t xml:space="preserve"> </w:t>
            </w:r>
            <w:r>
              <w:rPr>
                <w:spacing w:val="-3"/>
              </w:rPr>
              <w:t>（</w:t>
            </w:r>
            <w:proofErr w:type="spellStart"/>
            <w:r>
              <w:rPr>
                <w:spacing w:val="-3"/>
              </w:rPr>
              <w:t>轿车</w:t>
            </w:r>
            <w:proofErr w:type="spellEnd"/>
            <w:r>
              <w:rPr>
                <w:spacing w:val="-3"/>
              </w:rPr>
              <w:t>）</w:t>
            </w:r>
          </w:p>
        </w:tc>
        <w:tc>
          <w:tcPr>
            <w:tcW w:w="2672" w:type="dxa"/>
            <w:tcBorders>
              <w:top w:val="single" w:sz="4" w:space="0" w:color="auto"/>
              <w:left w:val="single" w:sz="4" w:space="0" w:color="auto"/>
              <w:bottom w:val="single" w:sz="4" w:space="0" w:color="auto"/>
              <w:right w:val="single" w:sz="4" w:space="0" w:color="auto"/>
            </w:tcBorders>
          </w:tcPr>
          <w:p w14:paraId="2F062605" w14:textId="77777777" w:rsidR="00804BFE" w:rsidRDefault="00B12B32">
            <w:pPr>
              <w:pStyle w:val="TableText"/>
              <w:spacing w:before="66" w:line="220" w:lineRule="auto"/>
              <w:ind w:left="103"/>
            </w:pPr>
            <w:r>
              <w:t xml:space="preserve">A02030501 </w:t>
            </w:r>
            <w:proofErr w:type="spellStart"/>
            <w:r>
              <w:t>轿车</w:t>
            </w:r>
            <w:proofErr w:type="spellEnd"/>
          </w:p>
        </w:tc>
        <w:tc>
          <w:tcPr>
            <w:tcW w:w="2248" w:type="dxa"/>
            <w:tcBorders>
              <w:top w:val="single" w:sz="4" w:space="0" w:color="auto"/>
              <w:left w:val="single" w:sz="4" w:space="0" w:color="auto"/>
              <w:bottom w:val="single" w:sz="4" w:space="0" w:color="auto"/>
              <w:right w:val="single" w:sz="4" w:space="0" w:color="auto"/>
            </w:tcBorders>
          </w:tcPr>
          <w:p w14:paraId="19ED52AE"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40898DEA" w14:textId="77777777" w:rsidR="00804BFE" w:rsidRDefault="00B12B32">
            <w:pPr>
              <w:pStyle w:val="TableText"/>
              <w:spacing w:before="66" w:line="219" w:lineRule="auto"/>
              <w:ind w:left="109"/>
            </w:pPr>
            <w:r>
              <w:rPr>
                <w:spacing w:val="-1"/>
              </w:rPr>
              <w:t>HJ2532</w:t>
            </w:r>
            <w:r>
              <w:rPr>
                <w:spacing w:val="-35"/>
              </w:rPr>
              <w:t xml:space="preserve"> </w:t>
            </w:r>
            <w:proofErr w:type="spellStart"/>
            <w:r>
              <w:rPr>
                <w:spacing w:val="-1"/>
              </w:rPr>
              <w:t>轻型汽车</w:t>
            </w:r>
            <w:proofErr w:type="spellEnd"/>
          </w:p>
        </w:tc>
      </w:tr>
      <w:tr w:rsidR="00804BFE" w14:paraId="479B5DB0" w14:textId="77777777">
        <w:trPr>
          <w:trHeight w:val="408"/>
        </w:trPr>
        <w:tc>
          <w:tcPr>
            <w:tcW w:w="583" w:type="dxa"/>
            <w:vMerge/>
            <w:tcBorders>
              <w:top w:val="single" w:sz="4" w:space="0" w:color="auto"/>
              <w:left w:val="single" w:sz="4" w:space="0" w:color="auto"/>
              <w:bottom w:val="single" w:sz="4" w:space="0" w:color="auto"/>
              <w:right w:val="single" w:sz="4" w:space="0" w:color="auto"/>
            </w:tcBorders>
          </w:tcPr>
          <w:p w14:paraId="04CBC91C"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18EEF78A"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229B1DBC" w14:textId="77777777" w:rsidR="00804BFE" w:rsidRDefault="00B12B32">
            <w:pPr>
              <w:pStyle w:val="TableText"/>
              <w:spacing w:before="66" w:line="220" w:lineRule="auto"/>
              <w:ind w:left="103"/>
            </w:pPr>
            <w:r>
              <w:rPr>
                <w:spacing w:val="-1"/>
              </w:rPr>
              <w:t>A02030599</w:t>
            </w:r>
            <w:r>
              <w:rPr>
                <w:spacing w:val="-28"/>
              </w:rPr>
              <w:t xml:space="preserve"> </w:t>
            </w:r>
            <w:proofErr w:type="spellStart"/>
            <w:r>
              <w:rPr>
                <w:spacing w:val="-1"/>
              </w:rPr>
              <w:t>其他乘用车（轿车</w:t>
            </w:r>
            <w:proofErr w:type="spellEnd"/>
            <w:r>
              <w:rPr>
                <w:spacing w:val="-1"/>
              </w:rPr>
              <w:t>）</w:t>
            </w:r>
          </w:p>
        </w:tc>
        <w:tc>
          <w:tcPr>
            <w:tcW w:w="2248" w:type="dxa"/>
            <w:tcBorders>
              <w:top w:val="single" w:sz="4" w:space="0" w:color="auto"/>
              <w:left w:val="single" w:sz="4" w:space="0" w:color="auto"/>
              <w:bottom w:val="single" w:sz="4" w:space="0" w:color="auto"/>
              <w:right w:val="single" w:sz="4" w:space="0" w:color="auto"/>
            </w:tcBorders>
          </w:tcPr>
          <w:p w14:paraId="33D07C68"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604163B7" w14:textId="77777777" w:rsidR="00804BFE" w:rsidRDefault="00B12B32">
            <w:pPr>
              <w:pStyle w:val="TableText"/>
              <w:spacing w:before="66" w:line="219" w:lineRule="auto"/>
              <w:ind w:left="109"/>
            </w:pPr>
            <w:r>
              <w:rPr>
                <w:spacing w:val="-1"/>
              </w:rPr>
              <w:t>HJ2532</w:t>
            </w:r>
            <w:r>
              <w:rPr>
                <w:spacing w:val="-35"/>
              </w:rPr>
              <w:t xml:space="preserve"> </w:t>
            </w:r>
            <w:proofErr w:type="spellStart"/>
            <w:r>
              <w:rPr>
                <w:spacing w:val="-1"/>
              </w:rPr>
              <w:t>轻型汽车</w:t>
            </w:r>
            <w:proofErr w:type="spellEnd"/>
          </w:p>
        </w:tc>
      </w:tr>
      <w:tr w:rsidR="00804BFE" w14:paraId="326FC7DA" w14:textId="77777777">
        <w:trPr>
          <w:trHeight w:val="405"/>
        </w:trPr>
        <w:tc>
          <w:tcPr>
            <w:tcW w:w="583" w:type="dxa"/>
            <w:tcBorders>
              <w:top w:val="single" w:sz="4" w:space="0" w:color="auto"/>
              <w:left w:val="single" w:sz="4" w:space="0" w:color="auto"/>
              <w:bottom w:val="single" w:sz="4" w:space="0" w:color="auto"/>
              <w:right w:val="single" w:sz="4" w:space="0" w:color="auto"/>
            </w:tcBorders>
          </w:tcPr>
          <w:p w14:paraId="2E660C98" w14:textId="77777777" w:rsidR="00804BFE" w:rsidRDefault="00B12B32">
            <w:pPr>
              <w:pStyle w:val="TableText"/>
              <w:spacing w:before="66"/>
              <w:ind w:left="115"/>
            </w:pPr>
            <w:r>
              <w:t>9</w:t>
            </w:r>
          </w:p>
        </w:tc>
        <w:tc>
          <w:tcPr>
            <w:tcW w:w="1542" w:type="dxa"/>
            <w:tcBorders>
              <w:top w:val="single" w:sz="4" w:space="0" w:color="auto"/>
              <w:left w:val="single" w:sz="4" w:space="0" w:color="auto"/>
              <w:bottom w:val="single" w:sz="4" w:space="0" w:color="auto"/>
              <w:right w:val="single" w:sz="4" w:space="0" w:color="auto"/>
            </w:tcBorders>
          </w:tcPr>
          <w:p w14:paraId="1BFDED07" w14:textId="77777777" w:rsidR="00804BFE" w:rsidRDefault="00B12B32">
            <w:pPr>
              <w:pStyle w:val="TableText"/>
              <w:spacing w:before="66" w:line="220" w:lineRule="auto"/>
              <w:ind w:left="102"/>
            </w:pPr>
            <w:r>
              <w:rPr>
                <w:spacing w:val="-1"/>
              </w:rPr>
              <w:t>A020306</w:t>
            </w:r>
            <w:r>
              <w:rPr>
                <w:spacing w:val="-33"/>
              </w:rPr>
              <w:t xml:space="preserve"> </w:t>
            </w:r>
            <w:proofErr w:type="spellStart"/>
            <w:r>
              <w:rPr>
                <w:spacing w:val="-1"/>
              </w:rPr>
              <w:t>客车</w:t>
            </w:r>
            <w:proofErr w:type="spellEnd"/>
          </w:p>
        </w:tc>
        <w:tc>
          <w:tcPr>
            <w:tcW w:w="2672" w:type="dxa"/>
            <w:tcBorders>
              <w:top w:val="single" w:sz="4" w:space="0" w:color="auto"/>
              <w:left w:val="single" w:sz="4" w:space="0" w:color="auto"/>
              <w:bottom w:val="single" w:sz="4" w:space="0" w:color="auto"/>
              <w:right w:val="single" w:sz="4" w:space="0" w:color="auto"/>
            </w:tcBorders>
          </w:tcPr>
          <w:p w14:paraId="777AD5CB" w14:textId="77777777" w:rsidR="00804BFE" w:rsidRDefault="00B12B32">
            <w:pPr>
              <w:pStyle w:val="TableText"/>
              <w:spacing w:before="66" w:line="220" w:lineRule="auto"/>
              <w:ind w:left="103"/>
            </w:pPr>
            <w:r>
              <w:rPr>
                <w:spacing w:val="-1"/>
              </w:rPr>
              <w:t>A02030601</w:t>
            </w:r>
            <w:r>
              <w:rPr>
                <w:spacing w:val="-30"/>
              </w:rPr>
              <w:t xml:space="preserve"> </w:t>
            </w:r>
            <w:proofErr w:type="spellStart"/>
            <w:r>
              <w:rPr>
                <w:spacing w:val="-1"/>
              </w:rPr>
              <w:t>小型客车</w:t>
            </w:r>
            <w:proofErr w:type="spellEnd"/>
          </w:p>
        </w:tc>
        <w:tc>
          <w:tcPr>
            <w:tcW w:w="2248" w:type="dxa"/>
            <w:tcBorders>
              <w:top w:val="single" w:sz="4" w:space="0" w:color="auto"/>
              <w:left w:val="single" w:sz="4" w:space="0" w:color="auto"/>
              <w:bottom w:val="single" w:sz="4" w:space="0" w:color="auto"/>
              <w:right w:val="single" w:sz="4" w:space="0" w:color="auto"/>
            </w:tcBorders>
          </w:tcPr>
          <w:p w14:paraId="3E68CC0D"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5568D993" w14:textId="77777777" w:rsidR="00804BFE" w:rsidRDefault="00B12B32">
            <w:pPr>
              <w:pStyle w:val="TableText"/>
              <w:spacing w:before="66" w:line="219" w:lineRule="auto"/>
              <w:ind w:left="109"/>
            </w:pPr>
            <w:r>
              <w:rPr>
                <w:spacing w:val="-1"/>
              </w:rPr>
              <w:t>HJ2532</w:t>
            </w:r>
            <w:r>
              <w:rPr>
                <w:spacing w:val="-35"/>
              </w:rPr>
              <w:t xml:space="preserve"> </w:t>
            </w:r>
            <w:proofErr w:type="spellStart"/>
            <w:r>
              <w:rPr>
                <w:spacing w:val="-1"/>
              </w:rPr>
              <w:t>轻型汽车</w:t>
            </w:r>
            <w:proofErr w:type="spellEnd"/>
          </w:p>
        </w:tc>
      </w:tr>
      <w:tr w:rsidR="00804BFE" w14:paraId="6F109898" w14:textId="77777777">
        <w:trPr>
          <w:trHeight w:val="628"/>
        </w:trPr>
        <w:tc>
          <w:tcPr>
            <w:tcW w:w="583" w:type="dxa"/>
            <w:tcBorders>
              <w:top w:val="single" w:sz="4" w:space="0" w:color="auto"/>
              <w:left w:val="single" w:sz="4" w:space="0" w:color="auto"/>
              <w:bottom w:val="single" w:sz="4" w:space="0" w:color="auto"/>
              <w:right w:val="single" w:sz="4" w:space="0" w:color="auto"/>
            </w:tcBorders>
          </w:tcPr>
          <w:p w14:paraId="0552BBCF" w14:textId="77777777" w:rsidR="00804BFE" w:rsidRDefault="00B12B32">
            <w:pPr>
              <w:pStyle w:val="TableText"/>
              <w:spacing w:before="67"/>
              <w:ind w:left="128"/>
            </w:pPr>
            <w:r>
              <w:rPr>
                <w:spacing w:val="-10"/>
              </w:rPr>
              <w:t>10</w:t>
            </w:r>
          </w:p>
        </w:tc>
        <w:tc>
          <w:tcPr>
            <w:tcW w:w="1542" w:type="dxa"/>
            <w:tcBorders>
              <w:top w:val="single" w:sz="4" w:space="0" w:color="auto"/>
              <w:left w:val="single" w:sz="4" w:space="0" w:color="auto"/>
              <w:bottom w:val="single" w:sz="4" w:space="0" w:color="auto"/>
              <w:right w:val="single" w:sz="4" w:space="0" w:color="auto"/>
            </w:tcBorders>
          </w:tcPr>
          <w:p w14:paraId="51FB9DDC" w14:textId="77777777" w:rsidR="00804BFE" w:rsidRDefault="00B12B32">
            <w:pPr>
              <w:pStyle w:val="TableText"/>
              <w:spacing w:before="66" w:line="283" w:lineRule="auto"/>
              <w:ind w:left="106" w:right="108" w:hanging="4"/>
            </w:pPr>
            <w:r>
              <w:rPr>
                <w:spacing w:val="3"/>
              </w:rPr>
              <w:t>A020307</w:t>
            </w:r>
            <w:r>
              <w:rPr>
                <w:spacing w:val="34"/>
              </w:rPr>
              <w:t xml:space="preserve"> </w:t>
            </w:r>
            <w:proofErr w:type="spellStart"/>
            <w:r>
              <w:rPr>
                <w:spacing w:val="3"/>
              </w:rPr>
              <w:t>专用车</w:t>
            </w:r>
            <w:proofErr w:type="spellEnd"/>
            <w:r>
              <w:t xml:space="preserve"> </w:t>
            </w:r>
            <w:r>
              <w:t>辆</w:t>
            </w:r>
          </w:p>
        </w:tc>
        <w:tc>
          <w:tcPr>
            <w:tcW w:w="2672" w:type="dxa"/>
            <w:tcBorders>
              <w:top w:val="single" w:sz="4" w:space="0" w:color="auto"/>
              <w:left w:val="single" w:sz="4" w:space="0" w:color="auto"/>
              <w:bottom w:val="single" w:sz="4" w:space="0" w:color="auto"/>
              <w:right w:val="single" w:sz="4" w:space="0" w:color="auto"/>
            </w:tcBorders>
          </w:tcPr>
          <w:p w14:paraId="3CE3DA76" w14:textId="77777777" w:rsidR="00804BFE" w:rsidRDefault="00B12B32">
            <w:pPr>
              <w:pStyle w:val="TableText"/>
              <w:spacing w:before="66" w:line="220" w:lineRule="auto"/>
              <w:ind w:left="103"/>
            </w:pPr>
            <w:r>
              <w:rPr>
                <w:spacing w:val="-1"/>
              </w:rPr>
              <w:t>A02030799</w:t>
            </w:r>
            <w:r>
              <w:rPr>
                <w:spacing w:val="-30"/>
              </w:rPr>
              <w:t xml:space="preserve"> </w:t>
            </w:r>
            <w:proofErr w:type="spellStart"/>
            <w:r>
              <w:rPr>
                <w:spacing w:val="-1"/>
              </w:rPr>
              <w:t>其他专用汽车</w:t>
            </w:r>
            <w:proofErr w:type="spellEnd"/>
          </w:p>
        </w:tc>
        <w:tc>
          <w:tcPr>
            <w:tcW w:w="2248" w:type="dxa"/>
            <w:tcBorders>
              <w:top w:val="single" w:sz="4" w:space="0" w:color="auto"/>
              <w:left w:val="single" w:sz="4" w:space="0" w:color="auto"/>
              <w:bottom w:val="single" w:sz="4" w:space="0" w:color="auto"/>
              <w:right w:val="single" w:sz="4" w:space="0" w:color="auto"/>
            </w:tcBorders>
          </w:tcPr>
          <w:p w14:paraId="0C40BD08"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2AA09F6B" w14:textId="77777777" w:rsidR="00804BFE" w:rsidRDefault="00B12B32">
            <w:pPr>
              <w:pStyle w:val="TableText"/>
              <w:spacing w:before="66" w:line="219" w:lineRule="auto"/>
              <w:ind w:left="109"/>
            </w:pPr>
            <w:r>
              <w:rPr>
                <w:spacing w:val="-1"/>
              </w:rPr>
              <w:t>HJ2532</w:t>
            </w:r>
            <w:r>
              <w:rPr>
                <w:spacing w:val="-35"/>
              </w:rPr>
              <w:t xml:space="preserve"> </w:t>
            </w:r>
            <w:proofErr w:type="spellStart"/>
            <w:r>
              <w:rPr>
                <w:spacing w:val="-1"/>
              </w:rPr>
              <w:t>轻型汽车</w:t>
            </w:r>
            <w:proofErr w:type="spellEnd"/>
          </w:p>
        </w:tc>
      </w:tr>
      <w:tr w:rsidR="00804BFE" w14:paraId="0E16935D" w14:textId="77777777">
        <w:trPr>
          <w:trHeight w:val="319"/>
        </w:trPr>
        <w:tc>
          <w:tcPr>
            <w:tcW w:w="583" w:type="dxa"/>
            <w:vMerge w:val="restart"/>
            <w:tcBorders>
              <w:top w:val="single" w:sz="4" w:space="0" w:color="auto"/>
              <w:left w:val="single" w:sz="4" w:space="0" w:color="auto"/>
              <w:bottom w:val="single" w:sz="4" w:space="0" w:color="auto"/>
              <w:right w:val="single" w:sz="4" w:space="0" w:color="auto"/>
            </w:tcBorders>
          </w:tcPr>
          <w:p w14:paraId="6ABAFF6B" w14:textId="77777777" w:rsidR="00804BFE" w:rsidRDefault="00B12B32">
            <w:pPr>
              <w:pStyle w:val="TableText"/>
              <w:spacing w:before="69" w:line="242" w:lineRule="auto"/>
              <w:ind w:left="128"/>
            </w:pPr>
            <w:r>
              <w:rPr>
                <w:spacing w:val="-10"/>
              </w:rPr>
              <w:t>11</w:t>
            </w:r>
          </w:p>
        </w:tc>
        <w:tc>
          <w:tcPr>
            <w:tcW w:w="1542" w:type="dxa"/>
            <w:vMerge w:val="restart"/>
            <w:tcBorders>
              <w:top w:val="single" w:sz="4" w:space="0" w:color="auto"/>
              <w:left w:val="single" w:sz="4" w:space="0" w:color="auto"/>
              <w:bottom w:val="single" w:sz="4" w:space="0" w:color="auto"/>
              <w:right w:val="single" w:sz="4" w:space="0" w:color="auto"/>
            </w:tcBorders>
          </w:tcPr>
          <w:p w14:paraId="22E5A3FC" w14:textId="77777777" w:rsidR="00804BFE" w:rsidRDefault="00B12B32">
            <w:pPr>
              <w:pStyle w:val="TableText"/>
              <w:spacing w:before="69" w:line="323" w:lineRule="auto"/>
              <w:ind w:left="109" w:right="108" w:hanging="7"/>
            </w:pPr>
            <w:r>
              <w:rPr>
                <w:spacing w:val="3"/>
              </w:rPr>
              <w:t>A020523</w:t>
            </w:r>
            <w:r>
              <w:rPr>
                <w:spacing w:val="34"/>
              </w:rPr>
              <w:t xml:space="preserve"> </w:t>
            </w:r>
            <w:proofErr w:type="spellStart"/>
            <w:r>
              <w:rPr>
                <w:spacing w:val="3"/>
              </w:rPr>
              <w:t>制冷空</w:t>
            </w:r>
            <w:proofErr w:type="spellEnd"/>
            <w:r>
              <w:t xml:space="preserve"> </w:t>
            </w:r>
            <w:proofErr w:type="spellStart"/>
            <w:r>
              <w:rPr>
                <w:spacing w:val="-2"/>
              </w:rPr>
              <w:t>调设备</w:t>
            </w:r>
            <w:proofErr w:type="spellEnd"/>
          </w:p>
        </w:tc>
        <w:tc>
          <w:tcPr>
            <w:tcW w:w="2672" w:type="dxa"/>
            <w:tcBorders>
              <w:top w:val="single" w:sz="4" w:space="0" w:color="auto"/>
              <w:left w:val="single" w:sz="4" w:space="0" w:color="auto"/>
              <w:bottom w:val="single" w:sz="4" w:space="0" w:color="auto"/>
              <w:right w:val="single" w:sz="4" w:space="0" w:color="auto"/>
            </w:tcBorders>
          </w:tcPr>
          <w:p w14:paraId="5ED0B48A" w14:textId="77777777" w:rsidR="00804BFE" w:rsidRDefault="00B12B32">
            <w:pPr>
              <w:pStyle w:val="TableText"/>
              <w:spacing w:before="70" w:line="219" w:lineRule="auto"/>
              <w:ind w:left="103"/>
            </w:pPr>
            <w:r>
              <w:t xml:space="preserve">A02052301 </w:t>
            </w:r>
            <w:proofErr w:type="spellStart"/>
            <w:r>
              <w:t>制冷压缩机</w:t>
            </w:r>
            <w:proofErr w:type="spellEnd"/>
          </w:p>
        </w:tc>
        <w:tc>
          <w:tcPr>
            <w:tcW w:w="2248" w:type="dxa"/>
            <w:tcBorders>
              <w:top w:val="single" w:sz="4" w:space="0" w:color="auto"/>
              <w:left w:val="single" w:sz="4" w:space="0" w:color="auto"/>
              <w:bottom w:val="single" w:sz="4" w:space="0" w:color="auto"/>
              <w:right w:val="single" w:sz="4" w:space="0" w:color="auto"/>
            </w:tcBorders>
          </w:tcPr>
          <w:p w14:paraId="07AB029B"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468F9A13" w14:textId="77777777" w:rsidR="00804BFE" w:rsidRDefault="00B12B32">
            <w:pPr>
              <w:pStyle w:val="TableText"/>
              <w:spacing w:before="69" w:line="219" w:lineRule="auto"/>
              <w:ind w:left="109"/>
            </w:pPr>
            <w:r>
              <w:rPr>
                <w:spacing w:val="-1"/>
              </w:rPr>
              <w:t>HJ2531</w:t>
            </w:r>
            <w:r>
              <w:rPr>
                <w:spacing w:val="-32"/>
              </w:rPr>
              <w:t xml:space="preserve"> </w:t>
            </w:r>
            <w:proofErr w:type="spellStart"/>
            <w:r>
              <w:rPr>
                <w:spacing w:val="-1"/>
              </w:rPr>
              <w:t>工商用制冷设备</w:t>
            </w:r>
            <w:proofErr w:type="spellEnd"/>
          </w:p>
        </w:tc>
      </w:tr>
      <w:tr w:rsidR="00804BFE" w14:paraId="65CB6677" w14:textId="77777777">
        <w:trPr>
          <w:trHeight w:val="316"/>
        </w:trPr>
        <w:tc>
          <w:tcPr>
            <w:tcW w:w="583" w:type="dxa"/>
            <w:vMerge/>
            <w:tcBorders>
              <w:top w:val="single" w:sz="4" w:space="0" w:color="auto"/>
              <w:left w:val="single" w:sz="4" w:space="0" w:color="auto"/>
              <w:bottom w:val="single" w:sz="4" w:space="0" w:color="auto"/>
              <w:right w:val="single" w:sz="4" w:space="0" w:color="auto"/>
            </w:tcBorders>
          </w:tcPr>
          <w:p w14:paraId="131FFCB4"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4D2E356B"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00C43446" w14:textId="77777777" w:rsidR="00804BFE" w:rsidRDefault="00B12B32">
            <w:pPr>
              <w:pStyle w:val="TableText"/>
              <w:spacing w:before="67" w:line="219" w:lineRule="auto"/>
              <w:ind w:left="103"/>
            </w:pPr>
            <w:r>
              <w:t xml:space="preserve">A02052305 </w:t>
            </w:r>
            <w:proofErr w:type="spellStart"/>
            <w:r>
              <w:t>空调机组</w:t>
            </w:r>
            <w:proofErr w:type="spellEnd"/>
          </w:p>
        </w:tc>
        <w:tc>
          <w:tcPr>
            <w:tcW w:w="2248" w:type="dxa"/>
            <w:tcBorders>
              <w:top w:val="single" w:sz="4" w:space="0" w:color="auto"/>
              <w:left w:val="single" w:sz="4" w:space="0" w:color="auto"/>
              <w:bottom w:val="single" w:sz="4" w:space="0" w:color="auto"/>
              <w:right w:val="single" w:sz="4" w:space="0" w:color="auto"/>
            </w:tcBorders>
          </w:tcPr>
          <w:p w14:paraId="02161236"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23C55E9D" w14:textId="77777777" w:rsidR="00804BFE" w:rsidRDefault="00B12B32">
            <w:pPr>
              <w:pStyle w:val="TableText"/>
              <w:spacing w:before="67" w:line="219" w:lineRule="auto"/>
              <w:ind w:left="109"/>
            </w:pPr>
            <w:r>
              <w:rPr>
                <w:spacing w:val="-1"/>
              </w:rPr>
              <w:t>HJ2531</w:t>
            </w:r>
            <w:r>
              <w:rPr>
                <w:spacing w:val="-32"/>
              </w:rPr>
              <w:t xml:space="preserve"> </w:t>
            </w:r>
            <w:proofErr w:type="spellStart"/>
            <w:r>
              <w:rPr>
                <w:spacing w:val="-1"/>
              </w:rPr>
              <w:t>工商用制冷设备</w:t>
            </w:r>
            <w:proofErr w:type="spellEnd"/>
          </w:p>
        </w:tc>
      </w:tr>
      <w:tr w:rsidR="00804BFE" w14:paraId="4CC8C0CD" w14:textId="77777777">
        <w:trPr>
          <w:trHeight w:val="316"/>
        </w:trPr>
        <w:tc>
          <w:tcPr>
            <w:tcW w:w="583" w:type="dxa"/>
            <w:vMerge/>
            <w:tcBorders>
              <w:top w:val="single" w:sz="4" w:space="0" w:color="auto"/>
              <w:left w:val="single" w:sz="4" w:space="0" w:color="auto"/>
              <w:bottom w:val="single" w:sz="4" w:space="0" w:color="auto"/>
              <w:right w:val="single" w:sz="4" w:space="0" w:color="auto"/>
            </w:tcBorders>
          </w:tcPr>
          <w:p w14:paraId="4726C1FA"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34EC74C7"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6E48D1C7" w14:textId="77777777" w:rsidR="00804BFE" w:rsidRDefault="00B12B32">
            <w:pPr>
              <w:pStyle w:val="TableText"/>
              <w:spacing w:before="67" w:line="221" w:lineRule="auto"/>
              <w:ind w:left="103"/>
              <w:rPr>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Borders>
              <w:top w:val="single" w:sz="4" w:space="0" w:color="auto"/>
              <w:left w:val="single" w:sz="4" w:space="0" w:color="auto"/>
              <w:bottom w:val="single" w:sz="4" w:space="0" w:color="auto"/>
              <w:right w:val="single" w:sz="4" w:space="0" w:color="auto"/>
            </w:tcBorders>
          </w:tcPr>
          <w:p w14:paraId="7AA4B72D" w14:textId="77777777" w:rsidR="00804BFE" w:rsidRDefault="00804BFE">
            <w:pPr>
              <w:rPr>
                <w:rFonts w:ascii="Arial"/>
              </w:rPr>
            </w:pPr>
          </w:p>
        </w:tc>
        <w:tc>
          <w:tcPr>
            <w:tcW w:w="3543" w:type="dxa"/>
            <w:tcBorders>
              <w:top w:val="single" w:sz="4" w:space="0" w:color="auto"/>
              <w:left w:val="single" w:sz="4" w:space="0" w:color="auto"/>
              <w:bottom w:val="single" w:sz="4" w:space="0" w:color="auto"/>
              <w:right w:val="single" w:sz="4" w:space="0" w:color="auto"/>
            </w:tcBorders>
          </w:tcPr>
          <w:p w14:paraId="1C142B2B" w14:textId="77777777" w:rsidR="00804BFE" w:rsidRDefault="00B12B32">
            <w:pPr>
              <w:pStyle w:val="TableText"/>
              <w:spacing w:before="67" w:line="219" w:lineRule="auto"/>
              <w:ind w:left="109"/>
            </w:pPr>
            <w:r>
              <w:rPr>
                <w:spacing w:val="-1"/>
              </w:rPr>
              <w:t>HJ2531</w:t>
            </w:r>
            <w:r>
              <w:rPr>
                <w:spacing w:val="-32"/>
              </w:rPr>
              <w:t xml:space="preserve"> </w:t>
            </w:r>
            <w:proofErr w:type="spellStart"/>
            <w:r>
              <w:rPr>
                <w:spacing w:val="-1"/>
              </w:rPr>
              <w:t>工商用制冷设备</w:t>
            </w:r>
            <w:proofErr w:type="spellEnd"/>
          </w:p>
        </w:tc>
      </w:tr>
      <w:tr w:rsidR="00804BFE" w14:paraId="703157C2" w14:textId="77777777">
        <w:trPr>
          <w:trHeight w:val="408"/>
        </w:trPr>
        <w:tc>
          <w:tcPr>
            <w:tcW w:w="583" w:type="dxa"/>
            <w:vMerge w:val="restart"/>
            <w:tcBorders>
              <w:top w:val="single" w:sz="4" w:space="0" w:color="auto"/>
              <w:left w:val="single" w:sz="4" w:space="0" w:color="auto"/>
              <w:bottom w:val="single" w:sz="4" w:space="0" w:color="auto"/>
              <w:right w:val="single" w:sz="4" w:space="0" w:color="auto"/>
            </w:tcBorders>
          </w:tcPr>
          <w:p w14:paraId="4C994A72" w14:textId="77777777" w:rsidR="00804BFE" w:rsidRDefault="00B12B32">
            <w:pPr>
              <w:pStyle w:val="TableText"/>
              <w:spacing w:before="68" w:line="242" w:lineRule="auto"/>
              <w:ind w:left="128"/>
            </w:pPr>
            <w:r>
              <w:rPr>
                <w:spacing w:val="-10"/>
              </w:rPr>
              <w:t>12</w:t>
            </w:r>
          </w:p>
        </w:tc>
        <w:tc>
          <w:tcPr>
            <w:tcW w:w="1542" w:type="dxa"/>
            <w:vMerge w:val="restart"/>
            <w:tcBorders>
              <w:top w:val="single" w:sz="4" w:space="0" w:color="auto"/>
              <w:left w:val="single" w:sz="4" w:space="0" w:color="auto"/>
              <w:bottom w:val="single" w:sz="4" w:space="0" w:color="auto"/>
              <w:right w:val="single" w:sz="4" w:space="0" w:color="auto"/>
            </w:tcBorders>
          </w:tcPr>
          <w:p w14:paraId="2FC9C651" w14:textId="77777777" w:rsidR="00804BFE" w:rsidRDefault="00B12B32">
            <w:pPr>
              <w:pStyle w:val="TableText"/>
              <w:spacing w:before="69" w:line="324" w:lineRule="auto"/>
              <w:ind w:left="128" w:right="108" w:hanging="26"/>
            </w:pPr>
            <w:r>
              <w:rPr>
                <w:spacing w:val="3"/>
              </w:rPr>
              <w:t>A020618</w:t>
            </w:r>
            <w:r>
              <w:rPr>
                <w:spacing w:val="34"/>
              </w:rPr>
              <w:t xml:space="preserve"> </w:t>
            </w:r>
            <w:proofErr w:type="spellStart"/>
            <w:r>
              <w:rPr>
                <w:spacing w:val="3"/>
              </w:rPr>
              <w:t>生活用</w:t>
            </w:r>
            <w:proofErr w:type="spellEnd"/>
            <w:r>
              <w:t xml:space="preserve"> </w:t>
            </w:r>
            <w:proofErr w:type="spellStart"/>
            <w:r>
              <w:rPr>
                <w:spacing w:val="-8"/>
              </w:rPr>
              <w:t>电器</w:t>
            </w:r>
            <w:proofErr w:type="spellEnd"/>
          </w:p>
        </w:tc>
        <w:tc>
          <w:tcPr>
            <w:tcW w:w="2672" w:type="dxa"/>
            <w:tcBorders>
              <w:top w:val="single" w:sz="4" w:space="0" w:color="auto"/>
              <w:left w:val="single" w:sz="4" w:space="0" w:color="auto"/>
              <w:bottom w:val="single" w:sz="4" w:space="0" w:color="auto"/>
              <w:right w:val="single" w:sz="4" w:space="0" w:color="auto"/>
            </w:tcBorders>
          </w:tcPr>
          <w:p w14:paraId="6AC9CF2A" w14:textId="77777777" w:rsidR="00804BFE" w:rsidRDefault="00B12B32">
            <w:pPr>
              <w:pStyle w:val="TableText"/>
              <w:spacing w:before="68" w:line="221" w:lineRule="auto"/>
              <w:ind w:left="103"/>
            </w:pPr>
            <w:r>
              <w:rPr>
                <w:spacing w:val="-1"/>
              </w:rPr>
              <w:t>A02061802</w:t>
            </w:r>
            <w:r>
              <w:rPr>
                <w:spacing w:val="-29"/>
              </w:rPr>
              <w:t xml:space="preserve"> </w:t>
            </w:r>
            <w:proofErr w:type="spellStart"/>
            <w:r>
              <w:rPr>
                <w:spacing w:val="-1"/>
              </w:rPr>
              <w:t>空气调节电器</w:t>
            </w:r>
            <w:proofErr w:type="spellEnd"/>
          </w:p>
        </w:tc>
        <w:tc>
          <w:tcPr>
            <w:tcW w:w="2248" w:type="dxa"/>
            <w:tcBorders>
              <w:top w:val="single" w:sz="4" w:space="0" w:color="auto"/>
              <w:left w:val="single" w:sz="4" w:space="0" w:color="auto"/>
              <w:bottom w:val="single" w:sz="4" w:space="0" w:color="auto"/>
              <w:right w:val="single" w:sz="4" w:space="0" w:color="auto"/>
            </w:tcBorders>
          </w:tcPr>
          <w:p w14:paraId="5B1D71DF" w14:textId="77777777" w:rsidR="00804BFE" w:rsidRDefault="00B12B32">
            <w:pPr>
              <w:pStyle w:val="TableText"/>
              <w:spacing w:before="68" w:line="219" w:lineRule="auto"/>
              <w:ind w:left="105"/>
            </w:pPr>
            <w:r>
              <w:rPr>
                <w:spacing w:val="-1"/>
              </w:rPr>
              <w:t>A0206180203</w:t>
            </w:r>
            <w:r>
              <w:rPr>
                <w:spacing w:val="-28"/>
              </w:rPr>
              <w:t xml:space="preserve"> </w:t>
            </w:r>
            <w:proofErr w:type="spellStart"/>
            <w:r>
              <w:rPr>
                <w:spacing w:val="-1"/>
              </w:rPr>
              <w:t>空调机</w:t>
            </w:r>
            <w:proofErr w:type="spellEnd"/>
          </w:p>
        </w:tc>
        <w:tc>
          <w:tcPr>
            <w:tcW w:w="3543" w:type="dxa"/>
            <w:tcBorders>
              <w:top w:val="single" w:sz="4" w:space="0" w:color="auto"/>
              <w:left w:val="single" w:sz="4" w:space="0" w:color="auto"/>
              <w:bottom w:val="single" w:sz="4" w:space="0" w:color="auto"/>
              <w:right w:val="single" w:sz="4" w:space="0" w:color="auto"/>
            </w:tcBorders>
          </w:tcPr>
          <w:p w14:paraId="13A65C58" w14:textId="77777777" w:rsidR="00804BFE" w:rsidRDefault="00B12B32">
            <w:pPr>
              <w:pStyle w:val="TableText"/>
              <w:spacing w:before="68" w:line="219" w:lineRule="auto"/>
              <w:ind w:left="109"/>
            </w:pPr>
            <w:r>
              <w:rPr>
                <w:spacing w:val="-1"/>
              </w:rPr>
              <w:t>HJ2535</w:t>
            </w:r>
            <w:r>
              <w:rPr>
                <w:spacing w:val="-32"/>
              </w:rPr>
              <w:t xml:space="preserve"> </w:t>
            </w:r>
            <w:proofErr w:type="spellStart"/>
            <w:r>
              <w:rPr>
                <w:spacing w:val="-1"/>
              </w:rPr>
              <w:t>房间空气调节器</w:t>
            </w:r>
            <w:proofErr w:type="spellEnd"/>
          </w:p>
        </w:tc>
      </w:tr>
      <w:tr w:rsidR="00804BFE" w14:paraId="340A92E5" w14:textId="77777777">
        <w:trPr>
          <w:trHeight w:val="410"/>
        </w:trPr>
        <w:tc>
          <w:tcPr>
            <w:tcW w:w="583" w:type="dxa"/>
            <w:vMerge/>
            <w:tcBorders>
              <w:top w:val="single" w:sz="4" w:space="0" w:color="auto"/>
              <w:left w:val="single" w:sz="4" w:space="0" w:color="auto"/>
            </w:tcBorders>
          </w:tcPr>
          <w:p w14:paraId="3000ABBB" w14:textId="77777777" w:rsidR="00804BFE" w:rsidRDefault="00804BFE">
            <w:pPr>
              <w:rPr>
                <w:rFonts w:ascii="Arial"/>
              </w:rPr>
            </w:pPr>
          </w:p>
        </w:tc>
        <w:tc>
          <w:tcPr>
            <w:tcW w:w="1542" w:type="dxa"/>
            <w:vMerge/>
            <w:tcBorders>
              <w:top w:val="single" w:sz="4" w:space="0" w:color="auto"/>
            </w:tcBorders>
          </w:tcPr>
          <w:p w14:paraId="24C90152" w14:textId="77777777" w:rsidR="00804BFE" w:rsidRDefault="00804BFE">
            <w:pPr>
              <w:rPr>
                <w:rFonts w:ascii="Arial"/>
              </w:rPr>
            </w:pPr>
          </w:p>
        </w:tc>
        <w:tc>
          <w:tcPr>
            <w:tcW w:w="2672" w:type="dxa"/>
            <w:tcBorders>
              <w:top w:val="single" w:sz="4" w:space="0" w:color="auto"/>
            </w:tcBorders>
          </w:tcPr>
          <w:p w14:paraId="4E447F34" w14:textId="77777777" w:rsidR="00804BFE" w:rsidRDefault="00B12B32">
            <w:pPr>
              <w:pStyle w:val="TableText"/>
              <w:spacing w:before="68" w:line="220" w:lineRule="auto"/>
              <w:ind w:left="103"/>
            </w:pPr>
            <w:r>
              <w:rPr>
                <w:spacing w:val="-1"/>
              </w:rPr>
              <w:t>A02061808</w:t>
            </w:r>
            <w:r>
              <w:rPr>
                <w:spacing w:val="-31"/>
              </w:rPr>
              <w:t xml:space="preserve"> </w:t>
            </w:r>
            <w:proofErr w:type="spellStart"/>
            <w:r>
              <w:rPr>
                <w:spacing w:val="-1"/>
              </w:rPr>
              <w:t>热水器</w:t>
            </w:r>
            <w:proofErr w:type="spellEnd"/>
          </w:p>
        </w:tc>
        <w:tc>
          <w:tcPr>
            <w:tcW w:w="2248" w:type="dxa"/>
            <w:tcBorders>
              <w:top w:val="single" w:sz="4" w:space="0" w:color="auto"/>
            </w:tcBorders>
          </w:tcPr>
          <w:p w14:paraId="34D0D49E" w14:textId="77777777" w:rsidR="00804BFE" w:rsidRDefault="00804BFE">
            <w:pPr>
              <w:rPr>
                <w:rFonts w:ascii="Arial"/>
              </w:rPr>
            </w:pPr>
          </w:p>
        </w:tc>
        <w:tc>
          <w:tcPr>
            <w:tcW w:w="3543" w:type="dxa"/>
            <w:tcBorders>
              <w:top w:val="single" w:sz="4" w:space="0" w:color="auto"/>
            </w:tcBorders>
          </w:tcPr>
          <w:p w14:paraId="4A798C5C" w14:textId="77777777" w:rsidR="00804BFE" w:rsidRDefault="00B12B32">
            <w:pPr>
              <w:pStyle w:val="TableText"/>
              <w:spacing w:before="67" w:line="219" w:lineRule="auto"/>
              <w:ind w:left="109"/>
            </w:pPr>
            <w:r>
              <w:rPr>
                <w:spacing w:val="-1"/>
              </w:rPr>
              <w:t>HJ/T362</w:t>
            </w:r>
            <w:r>
              <w:rPr>
                <w:spacing w:val="-33"/>
              </w:rPr>
              <w:t xml:space="preserve"> </w:t>
            </w:r>
            <w:proofErr w:type="spellStart"/>
            <w:r>
              <w:rPr>
                <w:spacing w:val="-1"/>
              </w:rPr>
              <w:t>太阳能集热器</w:t>
            </w:r>
            <w:proofErr w:type="spellEnd"/>
          </w:p>
        </w:tc>
      </w:tr>
    </w:tbl>
    <w:p w14:paraId="14B21D22" w14:textId="77777777" w:rsidR="00804BFE" w:rsidRDefault="00804BFE">
      <w:pPr>
        <w:spacing w:line="91" w:lineRule="auto"/>
        <w:rPr>
          <w:rFonts w:ascii="Arial"/>
          <w:sz w:val="2"/>
        </w:rPr>
      </w:pPr>
    </w:p>
    <w:tbl>
      <w:tblPr>
        <w:tblStyle w:val="TableNormal"/>
        <w:tblW w:w="1058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3"/>
        <w:gridCol w:w="1542"/>
        <w:gridCol w:w="2672"/>
        <w:gridCol w:w="2248"/>
        <w:gridCol w:w="3543"/>
      </w:tblGrid>
      <w:tr w:rsidR="00804BFE" w14:paraId="78E68E83" w14:textId="77777777">
        <w:trPr>
          <w:trHeight w:val="633"/>
        </w:trPr>
        <w:tc>
          <w:tcPr>
            <w:tcW w:w="583" w:type="dxa"/>
          </w:tcPr>
          <w:p w14:paraId="10144ED6" w14:textId="77777777" w:rsidR="00804BFE" w:rsidRDefault="00B12B32">
            <w:pPr>
              <w:pStyle w:val="TableText"/>
              <w:spacing w:before="68"/>
              <w:ind w:left="128"/>
            </w:pPr>
            <w:r>
              <w:rPr>
                <w:spacing w:val="-10"/>
              </w:rPr>
              <w:lastRenderedPageBreak/>
              <w:t>13</w:t>
            </w:r>
          </w:p>
        </w:tc>
        <w:tc>
          <w:tcPr>
            <w:tcW w:w="1542" w:type="dxa"/>
          </w:tcPr>
          <w:p w14:paraId="76212508" w14:textId="77777777" w:rsidR="00804BFE" w:rsidRDefault="00B12B32">
            <w:pPr>
              <w:pStyle w:val="TableText"/>
              <w:spacing w:before="69" w:line="284" w:lineRule="auto"/>
              <w:ind w:left="109" w:right="108" w:hanging="7"/>
            </w:pPr>
            <w:r>
              <w:rPr>
                <w:spacing w:val="-2"/>
              </w:rPr>
              <w:t>A020619</w:t>
            </w:r>
            <w:r>
              <w:rPr>
                <w:spacing w:val="39"/>
              </w:rPr>
              <w:t xml:space="preserve"> </w:t>
            </w:r>
            <w:r>
              <w:rPr>
                <w:spacing w:val="-2"/>
              </w:rPr>
              <w:t>照</w:t>
            </w:r>
            <w:r>
              <w:rPr>
                <w:spacing w:val="-45"/>
              </w:rPr>
              <w:t xml:space="preserve"> </w:t>
            </w:r>
            <w:proofErr w:type="spellStart"/>
            <w:r>
              <w:rPr>
                <w:spacing w:val="-2"/>
              </w:rPr>
              <w:t>明设</w:t>
            </w:r>
            <w:proofErr w:type="spellEnd"/>
            <w:r>
              <w:t xml:space="preserve"> </w:t>
            </w:r>
            <w:r>
              <w:t>备</w:t>
            </w:r>
          </w:p>
        </w:tc>
        <w:tc>
          <w:tcPr>
            <w:tcW w:w="2672" w:type="dxa"/>
          </w:tcPr>
          <w:p w14:paraId="70969412" w14:textId="77777777" w:rsidR="00804BFE" w:rsidRDefault="00B12B32">
            <w:pPr>
              <w:pStyle w:val="TableText"/>
              <w:spacing w:before="68" w:line="220" w:lineRule="auto"/>
              <w:ind w:left="103"/>
            </w:pPr>
            <w:r>
              <w:rPr>
                <w:spacing w:val="-1"/>
              </w:rPr>
              <w:t>A02061908</w:t>
            </w:r>
            <w:r>
              <w:rPr>
                <w:spacing w:val="-29"/>
              </w:rPr>
              <w:t xml:space="preserve"> </w:t>
            </w:r>
            <w:proofErr w:type="spellStart"/>
            <w:r>
              <w:rPr>
                <w:spacing w:val="-1"/>
              </w:rPr>
              <w:t>室内照明灯具</w:t>
            </w:r>
            <w:proofErr w:type="spellEnd"/>
          </w:p>
        </w:tc>
        <w:tc>
          <w:tcPr>
            <w:tcW w:w="2248" w:type="dxa"/>
          </w:tcPr>
          <w:p w14:paraId="5BBB7398" w14:textId="77777777" w:rsidR="00804BFE" w:rsidRDefault="00804BFE">
            <w:pPr>
              <w:rPr>
                <w:rFonts w:ascii="Arial"/>
              </w:rPr>
            </w:pPr>
          </w:p>
        </w:tc>
        <w:tc>
          <w:tcPr>
            <w:tcW w:w="3543" w:type="dxa"/>
          </w:tcPr>
          <w:p w14:paraId="414E6E34" w14:textId="77777777" w:rsidR="00804BFE" w:rsidRDefault="00B12B32">
            <w:pPr>
              <w:pStyle w:val="TableText"/>
              <w:spacing w:before="67" w:line="219" w:lineRule="auto"/>
              <w:ind w:left="109"/>
            </w:pPr>
            <w:r>
              <w:rPr>
                <w:spacing w:val="-1"/>
              </w:rPr>
              <w:t>HJ2518</w:t>
            </w:r>
            <w:r>
              <w:rPr>
                <w:spacing w:val="-35"/>
              </w:rPr>
              <w:t xml:space="preserve"> </w:t>
            </w:r>
            <w:proofErr w:type="spellStart"/>
            <w:r>
              <w:rPr>
                <w:spacing w:val="-1"/>
              </w:rPr>
              <w:t>照明光源</w:t>
            </w:r>
            <w:proofErr w:type="spellEnd"/>
          </w:p>
        </w:tc>
      </w:tr>
      <w:tr w:rsidR="00804BFE" w14:paraId="67A192B3" w14:textId="77777777">
        <w:trPr>
          <w:trHeight w:val="940"/>
        </w:trPr>
        <w:tc>
          <w:tcPr>
            <w:tcW w:w="583" w:type="dxa"/>
          </w:tcPr>
          <w:p w14:paraId="3FF63EB0" w14:textId="77777777" w:rsidR="00804BFE" w:rsidRDefault="00B12B32">
            <w:pPr>
              <w:pStyle w:val="TableText"/>
              <w:spacing w:before="63" w:line="242" w:lineRule="auto"/>
              <w:ind w:left="128"/>
            </w:pPr>
            <w:r>
              <w:rPr>
                <w:spacing w:val="-10"/>
              </w:rPr>
              <w:t>14</w:t>
            </w:r>
          </w:p>
        </w:tc>
        <w:tc>
          <w:tcPr>
            <w:tcW w:w="1542" w:type="dxa"/>
          </w:tcPr>
          <w:p w14:paraId="64CFAC98" w14:textId="77777777" w:rsidR="00804BFE" w:rsidRDefault="00B12B32">
            <w:pPr>
              <w:pStyle w:val="TableText"/>
              <w:spacing w:before="64" w:line="296" w:lineRule="auto"/>
              <w:ind w:left="109" w:right="106" w:hanging="7"/>
              <w:rPr>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0E1D2813" w14:textId="77777777" w:rsidR="00804BFE" w:rsidRDefault="00B12B32">
            <w:pPr>
              <w:pStyle w:val="TableText"/>
              <w:spacing w:before="64" w:line="219" w:lineRule="auto"/>
              <w:ind w:left="103"/>
            </w:pPr>
            <w:r>
              <w:rPr>
                <w:spacing w:val="-1"/>
              </w:rPr>
              <w:t>A02081001</w:t>
            </w:r>
            <w:r>
              <w:rPr>
                <w:spacing w:val="-30"/>
              </w:rPr>
              <w:t xml:space="preserve"> </w:t>
            </w:r>
            <w:proofErr w:type="spellStart"/>
            <w:r>
              <w:rPr>
                <w:spacing w:val="-1"/>
              </w:rPr>
              <w:t>传真通信设备</w:t>
            </w:r>
            <w:proofErr w:type="spellEnd"/>
          </w:p>
        </w:tc>
        <w:tc>
          <w:tcPr>
            <w:tcW w:w="2248" w:type="dxa"/>
          </w:tcPr>
          <w:p w14:paraId="0F97271D" w14:textId="77777777" w:rsidR="00804BFE" w:rsidRDefault="00804BFE">
            <w:pPr>
              <w:rPr>
                <w:rFonts w:ascii="Arial"/>
              </w:rPr>
            </w:pPr>
          </w:p>
        </w:tc>
        <w:tc>
          <w:tcPr>
            <w:tcW w:w="3543" w:type="dxa"/>
          </w:tcPr>
          <w:p w14:paraId="34C43E94" w14:textId="77777777" w:rsidR="00804BFE" w:rsidRDefault="00B12B32">
            <w:pPr>
              <w:pStyle w:val="TableText"/>
              <w:spacing w:before="63"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rsidR="00804BFE" w14:paraId="54B4B6C1" w14:textId="77777777">
        <w:trPr>
          <w:trHeight w:val="628"/>
        </w:trPr>
        <w:tc>
          <w:tcPr>
            <w:tcW w:w="583" w:type="dxa"/>
            <w:vMerge w:val="restart"/>
            <w:tcBorders>
              <w:bottom w:val="nil"/>
            </w:tcBorders>
          </w:tcPr>
          <w:p w14:paraId="3C85BC30" w14:textId="77777777" w:rsidR="00804BFE" w:rsidRDefault="00B12B32">
            <w:pPr>
              <w:pStyle w:val="TableText"/>
              <w:spacing w:before="64"/>
              <w:ind w:left="128"/>
            </w:pPr>
            <w:r>
              <w:rPr>
                <w:spacing w:val="-10"/>
              </w:rPr>
              <w:t>15</w:t>
            </w:r>
          </w:p>
        </w:tc>
        <w:tc>
          <w:tcPr>
            <w:tcW w:w="1542" w:type="dxa"/>
            <w:vMerge w:val="restart"/>
            <w:tcBorders>
              <w:bottom w:val="nil"/>
            </w:tcBorders>
          </w:tcPr>
          <w:p w14:paraId="71914B23" w14:textId="77777777" w:rsidR="00804BFE" w:rsidRDefault="00B12B32">
            <w:pPr>
              <w:pStyle w:val="TableText"/>
              <w:spacing w:before="64" w:line="323" w:lineRule="auto"/>
              <w:ind w:left="109" w:right="108" w:hanging="7"/>
            </w:pPr>
            <w:r>
              <w:rPr>
                <w:spacing w:val="1"/>
              </w:rPr>
              <w:t>A020910</w:t>
            </w:r>
            <w:r>
              <w:rPr>
                <w:spacing w:val="54"/>
              </w:rPr>
              <w:t xml:space="preserve"> </w:t>
            </w:r>
            <w:proofErr w:type="spellStart"/>
            <w:r>
              <w:rPr>
                <w:spacing w:val="1"/>
              </w:rPr>
              <w:t>电视设</w:t>
            </w:r>
            <w:proofErr w:type="spellEnd"/>
            <w:r>
              <w:t xml:space="preserve"> </w:t>
            </w:r>
            <w:r>
              <w:t>备</w:t>
            </w:r>
          </w:p>
        </w:tc>
        <w:tc>
          <w:tcPr>
            <w:tcW w:w="2672" w:type="dxa"/>
          </w:tcPr>
          <w:p w14:paraId="6DFC656A" w14:textId="77777777" w:rsidR="00804BFE" w:rsidRDefault="00B12B32">
            <w:pPr>
              <w:pStyle w:val="TableText"/>
              <w:spacing w:before="64" w:line="284" w:lineRule="auto"/>
              <w:ind w:left="107" w:right="107" w:hanging="4"/>
              <w:rPr>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06CB7C56" w14:textId="77777777" w:rsidR="00804BFE" w:rsidRDefault="00804BFE">
            <w:pPr>
              <w:rPr>
                <w:rFonts w:ascii="Arial"/>
              </w:rPr>
            </w:pPr>
          </w:p>
        </w:tc>
        <w:tc>
          <w:tcPr>
            <w:tcW w:w="3543" w:type="dxa"/>
          </w:tcPr>
          <w:p w14:paraId="476DA737" w14:textId="77777777" w:rsidR="00804BFE" w:rsidRDefault="00B12B32">
            <w:pPr>
              <w:pStyle w:val="TableText"/>
              <w:spacing w:before="64" w:line="219" w:lineRule="auto"/>
              <w:ind w:left="109"/>
              <w:rPr>
                <w:lang w:eastAsia="zh-CN"/>
              </w:rPr>
            </w:pPr>
            <w:r>
              <w:rPr>
                <w:spacing w:val="-1"/>
                <w:lang w:eastAsia="zh-CN"/>
              </w:rPr>
              <w:t>HJ2506</w:t>
            </w:r>
            <w:r>
              <w:rPr>
                <w:spacing w:val="-31"/>
                <w:lang w:eastAsia="zh-CN"/>
              </w:rPr>
              <w:t xml:space="preserve"> </w:t>
            </w:r>
            <w:r>
              <w:rPr>
                <w:spacing w:val="-1"/>
                <w:lang w:eastAsia="zh-CN"/>
              </w:rPr>
              <w:t>彩色电视广播接收机</w:t>
            </w:r>
          </w:p>
        </w:tc>
      </w:tr>
      <w:tr w:rsidR="00804BFE" w14:paraId="76D1D5E2" w14:textId="77777777">
        <w:trPr>
          <w:trHeight w:val="631"/>
        </w:trPr>
        <w:tc>
          <w:tcPr>
            <w:tcW w:w="583" w:type="dxa"/>
            <w:vMerge/>
            <w:tcBorders>
              <w:top w:val="nil"/>
            </w:tcBorders>
          </w:tcPr>
          <w:p w14:paraId="33D3F8C9" w14:textId="77777777" w:rsidR="00804BFE" w:rsidRDefault="00804BFE">
            <w:pPr>
              <w:rPr>
                <w:rFonts w:ascii="Arial"/>
              </w:rPr>
            </w:pPr>
          </w:p>
        </w:tc>
        <w:tc>
          <w:tcPr>
            <w:tcW w:w="1542" w:type="dxa"/>
            <w:vMerge/>
            <w:tcBorders>
              <w:top w:val="nil"/>
            </w:tcBorders>
          </w:tcPr>
          <w:p w14:paraId="65FBF55C" w14:textId="77777777" w:rsidR="00804BFE" w:rsidRDefault="00804BFE">
            <w:pPr>
              <w:rPr>
                <w:rFonts w:ascii="Arial"/>
              </w:rPr>
            </w:pPr>
          </w:p>
        </w:tc>
        <w:tc>
          <w:tcPr>
            <w:tcW w:w="2672" w:type="dxa"/>
          </w:tcPr>
          <w:p w14:paraId="0E00A90F" w14:textId="77777777" w:rsidR="00804BFE" w:rsidRDefault="00B12B32">
            <w:pPr>
              <w:pStyle w:val="TableText"/>
              <w:spacing w:before="67" w:line="284" w:lineRule="auto"/>
              <w:ind w:left="111" w:right="107" w:hanging="8"/>
              <w:rPr>
                <w:lang w:eastAsia="zh-CN"/>
              </w:rPr>
            </w:pPr>
            <w:r>
              <w:rPr>
                <w:spacing w:val="6"/>
                <w:lang w:eastAsia="zh-CN"/>
              </w:rPr>
              <w:t xml:space="preserve">A02091003 </w:t>
            </w:r>
            <w:r>
              <w:rPr>
                <w:spacing w:val="6"/>
                <w:lang w:eastAsia="zh-CN"/>
              </w:rPr>
              <w:t>特殊功能应用电视</w:t>
            </w:r>
            <w:r>
              <w:rPr>
                <w:spacing w:val="7"/>
                <w:lang w:eastAsia="zh-CN"/>
              </w:rPr>
              <w:t xml:space="preserve"> </w:t>
            </w:r>
            <w:r>
              <w:rPr>
                <w:spacing w:val="-3"/>
                <w:lang w:eastAsia="zh-CN"/>
              </w:rPr>
              <w:t>设备</w:t>
            </w:r>
          </w:p>
        </w:tc>
        <w:tc>
          <w:tcPr>
            <w:tcW w:w="2248" w:type="dxa"/>
          </w:tcPr>
          <w:p w14:paraId="4A6267BC" w14:textId="77777777" w:rsidR="00804BFE" w:rsidRDefault="00804BFE">
            <w:pPr>
              <w:rPr>
                <w:rFonts w:ascii="Arial"/>
              </w:rPr>
            </w:pPr>
          </w:p>
        </w:tc>
        <w:tc>
          <w:tcPr>
            <w:tcW w:w="3543" w:type="dxa"/>
          </w:tcPr>
          <w:p w14:paraId="3C32757B" w14:textId="77777777" w:rsidR="00804BFE" w:rsidRDefault="00B12B32">
            <w:pPr>
              <w:pStyle w:val="TableText"/>
              <w:spacing w:before="67" w:line="219" w:lineRule="auto"/>
              <w:ind w:left="109"/>
              <w:rPr>
                <w:lang w:eastAsia="zh-CN"/>
              </w:rPr>
            </w:pPr>
            <w:r>
              <w:rPr>
                <w:spacing w:val="-1"/>
                <w:lang w:eastAsia="zh-CN"/>
              </w:rPr>
              <w:t>HJ2506</w:t>
            </w:r>
            <w:r>
              <w:rPr>
                <w:spacing w:val="-31"/>
                <w:lang w:eastAsia="zh-CN"/>
              </w:rPr>
              <w:t xml:space="preserve"> </w:t>
            </w:r>
            <w:r>
              <w:rPr>
                <w:spacing w:val="-1"/>
                <w:lang w:eastAsia="zh-CN"/>
              </w:rPr>
              <w:t>彩色电视广播接收机</w:t>
            </w:r>
          </w:p>
        </w:tc>
      </w:tr>
      <w:tr w:rsidR="00804BFE" w14:paraId="12F79764" w14:textId="77777777">
        <w:trPr>
          <w:trHeight w:val="405"/>
        </w:trPr>
        <w:tc>
          <w:tcPr>
            <w:tcW w:w="583" w:type="dxa"/>
            <w:vMerge w:val="restart"/>
            <w:tcBorders>
              <w:bottom w:val="nil"/>
            </w:tcBorders>
          </w:tcPr>
          <w:p w14:paraId="6B073603" w14:textId="77777777" w:rsidR="00804BFE" w:rsidRDefault="00B12B32">
            <w:pPr>
              <w:pStyle w:val="TableText"/>
              <w:spacing w:before="65"/>
              <w:ind w:left="128"/>
            </w:pPr>
            <w:r>
              <w:rPr>
                <w:spacing w:val="-10"/>
              </w:rPr>
              <w:t>16</w:t>
            </w:r>
          </w:p>
        </w:tc>
        <w:tc>
          <w:tcPr>
            <w:tcW w:w="1542" w:type="dxa"/>
            <w:vMerge w:val="restart"/>
            <w:tcBorders>
              <w:bottom w:val="nil"/>
            </w:tcBorders>
          </w:tcPr>
          <w:p w14:paraId="0EAFF51F" w14:textId="77777777" w:rsidR="00804BFE" w:rsidRDefault="00B12B32">
            <w:pPr>
              <w:pStyle w:val="TableText"/>
              <w:spacing w:before="65" w:line="220" w:lineRule="auto"/>
              <w:ind w:left="193"/>
            </w:pPr>
            <w:r>
              <w:rPr>
                <w:spacing w:val="-1"/>
              </w:rPr>
              <w:t>A0601</w:t>
            </w:r>
            <w:r>
              <w:rPr>
                <w:spacing w:val="-36"/>
              </w:rPr>
              <w:t xml:space="preserve"> </w:t>
            </w:r>
            <w:proofErr w:type="spellStart"/>
            <w:r>
              <w:rPr>
                <w:spacing w:val="-1"/>
              </w:rPr>
              <w:t>床类</w:t>
            </w:r>
            <w:proofErr w:type="spellEnd"/>
          </w:p>
        </w:tc>
        <w:tc>
          <w:tcPr>
            <w:tcW w:w="2672" w:type="dxa"/>
          </w:tcPr>
          <w:p w14:paraId="0F5B6C9F" w14:textId="77777777" w:rsidR="00804BFE" w:rsidRDefault="00B12B32">
            <w:pPr>
              <w:pStyle w:val="TableText"/>
              <w:spacing w:before="65" w:line="220" w:lineRule="auto"/>
              <w:ind w:left="103"/>
            </w:pPr>
            <w:r>
              <w:rPr>
                <w:spacing w:val="-1"/>
              </w:rPr>
              <w:t>A060101</w:t>
            </w:r>
            <w:r>
              <w:rPr>
                <w:spacing w:val="-34"/>
              </w:rPr>
              <w:t xml:space="preserve"> </w:t>
            </w:r>
            <w:proofErr w:type="spellStart"/>
            <w:r>
              <w:rPr>
                <w:spacing w:val="-1"/>
              </w:rPr>
              <w:t>钢木床类</w:t>
            </w:r>
            <w:proofErr w:type="spellEnd"/>
          </w:p>
        </w:tc>
        <w:tc>
          <w:tcPr>
            <w:tcW w:w="2248" w:type="dxa"/>
          </w:tcPr>
          <w:p w14:paraId="4162D8BE" w14:textId="77777777" w:rsidR="00804BFE" w:rsidRDefault="00804BFE">
            <w:pPr>
              <w:rPr>
                <w:rFonts w:ascii="Arial"/>
              </w:rPr>
            </w:pPr>
          </w:p>
        </w:tc>
        <w:tc>
          <w:tcPr>
            <w:tcW w:w="3543" w:type="dxa"/>
          </w:tcPr>
          <w:p w14:paraId="0821C7B8" w14:textId="77777777" w:rsidR="00804BFE" w:rsidRDefault="00B12B32">
            <w:pPr>
              <w:pStyle w:val="TableText"/>
              <w:spacing w:before="64"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63840FA7" w14:textId="77777777">
        <w:trPr>
          <w:trHeight w:val="384"/>
        </w:trPr>
        <w:tc>
          <w:tcPr>
            <w:tcW w:w="583" w:type="dxa"/>
            <w:vMerge/>
            <w:tcBorders>
              <w:top w:val="nil"/>
              <w:bottom w:val="nil"/>
            </w:tcBorders>
          </w:tcPr>
          <w:p w14:paraId="3F779DFC" w14:textId="77777777" w:rsidR="00804BFE" w:rsidRDefault="00804BFE">
            <w:pPr>
              <w:rPr>
                <w:rFonts w:ascii="Arial"/>
              </w:rPr>
            </w:pPr>
          </w:p>
        </w:tc>
        <w:tc>
          <w:tcPr>
            <w:tcW w:w="1542" w:type="dxa"/>
            <w:vMerge/>
            <w:tcBorders>
              <w:top w:val="nil"/>
              <w:bottom w:val="nil"/>
            </w:tcBorders>
          </w:tcPr>
          <w:p w14:paraId="6AF4B166" w14:textId="77777777" w:rsidR="00804BFE" w:rsidRDefault="00804BFE">
            <w:pPr>
              <w:rPr>
                <w:rFonts w:ascii="Arial"/>
              </w:rPr>
            </w:pPr>
          </w:p>
        </w:tc>
        <w:tc>
          <w:tcPr>
            <w:tcW w:w="2672" w:type="dxa"/>
          </w:tcPr>
          <w:p w14:paraId="484682A0" w14:textId="77777777" w:rsidR="00804BFE" w:rsidRDefault="00B12B32">
            <w:pPr>
              <w:pStyle w:val="TableText"/>
              <w:spacing w:before="65" w:line="220" w:lineRule="auto"/>
              <w:ind w:left="103"/>
            </w:pPr>
            <w:r>
              <w:rPr>
                <w:spacing w:val="-1"/>
              </w:rPr>
              <w:t>A060104</w:t>
            </w:r>
            <w:r>
              <w:rPr>
                <w:spacing w:val="-33"/>
              </w:rPr>
              <w:t xml:space="preserve"> </w:t>
            </w:r>
            <w:proofErr w:type="spellStart"/>
            <w:r>
              <w:rPr>
                <w:spacing w:val="-1"/>
              </w:rPr>
              <w:t>木制床类</w:t>
            </w:r>
            <w:proofErr w:type="spellEnd"/>
          </w:p>
        </w:tc>
        <w:tc>
          <w:tcPr>
            <w:tcW w:w="2248" w:type="dxa"/>
          </w:tcPr>
          <w:p w14:paraId="540E159B" w14:textId="77777777" w:rsidR="00804BFE" w:rsidRDefault="00804BFE">
            <w:pPr>
              <w:rPr>
                <w:rFonts w:ascii="Arial"/>
              </w:rPr>
            </w:pPr>
          </w:p>
        </w:tc>
        <w:tc>
          <w:tcPr>
            <w:tcW w:w="3543" w:type="dxa"/>
          </w:tcPr>
          <w:p w14:paraId="3B5FC136" w14:textId="77777777" w:rsidR="00804BFE" w:rsidRDefault="00B12B32">
            <w:pPr>
              <w:pStyle w:val="TableText"/>
              <w:spacing w:before="65"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1F8C844B" w14:textId="77777777">
        <w:trPr>
          <w:trHeight w:val="405"/>
        </w:trPr>
        <w:tc>
          <w:tcPr>
            <w:tcW w:w="583" w:type="dxa"/>
            <w:vMerge/>
            <w:tcBorders>
              <w:top w:val="nil"/>
            </w:tcBorders>
          </w:tcPr>
          <w:p w14:paraId="5C596E1B" w14:textId="77777777" w:rsidR="00804BFE" w:rsidRDefault="00804BFE">
            <w:pPr>
              <w:rPr>
                <w:rFonts w:ascii="Arial"/>
              </w:rPr>
            </w:pPr>
          </w:p>
        </w:tc>
        <w:tc>
          <w:tcPr>
            <w:tcW w:w="1542" w:type="dxa"/>
            <w:vMerge/>
            <w:tcBorders>
              <w:top w:val="nil"/>
            </w:tcBorders>
          </w:tcPr>
          <w:p w14:paraId="6DE1E5FC" w14:textId="77777777" w:rsidR="00804BFE" w:rsidRDefault="00804BFE">
            <w:pPr>
              <w:rPr>
                <w:rFonts w:ascii="Arial"/>
              </w:rPr>
            </w:pPr>
          </w:p>
        </w:tc>
        <w:tc>
          <w:tcPr>
            <w:tcW w:w="2672" w:type="dxa"/>
          </w:tcPr>
          <w:p w14:paraId="0E40EF22" w14:textId="77777777" w:rsidR="00804BFE" w:rsidRDefault="00B12B32">
            <w:pPr>
              <w:pStyle w:val="TableText"/>
              <w:spacing w:before="65" w:line="220" w:lineRule="auto"/>
              <w:ind w:left="103"/>
            </w:pPr>
            <w:r>
              <w:rPr>
                <w:spacing w:val="-1"/>
              </w:rPr>
              <w:t>A060199</w:t>
            </w:r>
            <w:r>
              <w:rPr>
                <w:spacing w:val="-33"/>
              </w:rPr>
              <w:t xml:space="preserve"> </w:t>
            </w:r>
            <w:proofErr w:type="spellStart"/>
            <w:r>
              <w:rPr>
                <w:spacing w:val="-1"/>
              </w:rPr>
              <w:t>其他床类</w:t>
            </w:r>
            <w:proofErr w:type="spellEnd"/>
          </w:p>
        </w:tc>
        <w:tc>
          <w:tcPr>
            <w:tcW w:w="2248" w:type="dxa"/>
          </w:tcPr>
          <w:p w14:paraId="6C22A51E" w14:textId="77777777" w:rsidR="00804BFE" w:rsidRDefault="00804BFE">
            <w:pPr>
              <w:rPr>
                <w:rFonts w:ascii="Arial"/>
              </w:rPr>
            </w:pPr>
          </w:p>
        </w:tc>
        <w:tc>
          <w:tcPr>
            <w:tcW w:w="3543" w:type="dxa"/>
          </w:tcPr>
          <w:p w14:paraId="082571D4" w14:textId="77777777" w:rsidR="00804BFE" w:rsidRDefault="00B12B32">
            <w:pPr>
              <w:pStyle w:val="TableText"/>
              <w:spacing w:before="65"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0178BF49" w14:textId="77777777">
        <w:trPr>
          <w:trHeight w:val="408"/>
        </w:trPr>
        <w:tc>
          <w:tcPr>
            <w:tcW w:w="583" w:type="dxa"/>
            <w:vMerge w:val="restart"/>
            <w:tcBorders>
              <w:bottom w:val="nil"/>
            </w:tcBorders>
          </w:tcPr>
          <w:p w14:paraId="6CBC0683" w14:textId="77777777" w:rsidR="00804BFE" w:rsidRDefault="00B12B32">
            <w:pPr>
              <w:pStyle w:val="TableText"/>
              <w:spacing w:before="66"/>
              <w:ind w:left="128"/>
            </w:pPr>
            <w:r>
              <w:rPr>
                <w:spacing w:val="-10"/>
              </w:rPr>
              <w:t>17</w:t>
            </w:r>
          </w:p>
        </w:tc>
        <w:tc>
          <w:tcPr>
            <w:tcW w:w="1542" w:type="dxa"/>
            <w:vMerge w:val="restart"/>
            <w:tcBorders>
              <w:bottom w:val="nil"/>
            </w:tcBorders>
          </w:tcPr>
          <w:p w14:paraId="0452C48F" w14:textId="77777777" w:rsidR="00804BFE" w:rsidRDefault="00B12B32">
            <w:pPr>
              <w:pStyle w:val="TableText"/>
              <w:spacing w:before="65" w:line="220" w:lineRule="auto"/>
              <w:ind w:left="102"/>
            </w:pPr>
            <w:r>
              <w:rPr>
                <w:spacing w:val="-2"/>
              </w:rPr>
              <w:t>A0602</w:t>
            </w:r>
            <w:r>
              <w:rPr>
                <w:spacing w:val="-22"/>
              </w:rPr>
              <w:t xml:space="preserve"> </w:t>
            </w:r>
            <w:proofErr w:type="spellStart"/>
            <w:r>
              <w:rPr>
                <w:spacing w:val="-2"/>
              </w:rPr>
              <w:t>台、桌类</w:t>
            </w:r>
            <w:proofErr w:type="spellEnd"/>
          </w:p>
        </w:tc>
        <w:tc>
          <w:tcPr>
            <w:tcW w:w="2672" w:type="dxa"/>
          </w:tcPr>
          <w:p w14:paraId="764B43E4" w14:textId="77777777" w:rsidR="00804BFE" w:rsidRDefault="00B12B32">
            <w:pPr>
              <w:pStyle w:val="TableText"/>
              <w:spacing w:before="65" w:line="220" w:lineRule="auto"/>
              <w:ind w:left="103"/>
            </w:pPr>
            <w:r>
              <w:rPr>
                <w:spacing w:val="-1"/>
              </w:rPr>
              <w:t>A060201</w:t>
            </w:r>
            <w:r>
              <w:rPr>
                <w:spacing w:val="-29"/>
              </w:rPr>
              <w:t xml:space="preserve"> </w:t>
            </w:r>
            <w:proofErr w:type="spellStart"/>
            <w:r>
              <w:rPr>
                <w:spacing w:val="-1"/>
              </w:rPr>
              <w:t>钢木台、桌类</w:t>
            </w:r>
            <w:proofErr w:type="spellEnd"/>
          </w:p>
        </w:tc>
        <w:tc>
          <w:tcPr>
            <w:tcW w:w="2248" w:type="dxa"/>
          </w:tcPr>
          <w:p w14:paraId="40786688" w14:textId="77777777" w:rsidR="00804BFE" w:rsidRDefault="00804BFE">
            <w:pPr>
              <w:rPr>
                <w:rFonts w:ascii="Arial"/>
              </w:rPr>
            </w:pPr>
          </w:p>
        </w:tc>
        <w:tc>
          <w:tcPr>
            <w:tcW w:w="3543" w:type="dxa"/>
          </w:tcPr>
          <w:p w14:paraId="66024E0A" w14:textId="77777777" w:rsidR="00804BFE" w:rsidRDefault="00B12B32">
            <w:pPr>
              <w:pStyle w:val="TableText"/>
              <w:spacing w:before="65"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588B27B9" w14:textId="77777777">
        <w:trPr>
          <w:trHeight w:val="407"/>
        </w:trPr>
        <w:tc>
          <w:tcPr>
            <w:tcW w:w="583" w:type="dxa"/>
            <w:vMerge/>
            <w:tcBorders>
              <w:top w:val="nil"/>
              <w:bottom w:val="nil"/>
            </w:tcBorders>
          </w:tcPr>
          <w:p w14:paraId="104F0B58" w14:textId="77777777" w:rsidR="00804BFE" w:rsidRDefault="00804BFE">
            <w:pPr>
              <w:rPr>
                <w:rFonts w:ascii="Arial"/>
              </w:rPr>
            </w:pPr>
          </w:p>
        </w:tc>
        <w:tc>
          <w:tcPr>
            <w:tcW w:w="1542" w:type="dxa"/>
            <w:vMerge/>
            <w:tcBorders>
              <w:top w:val="nil"/>
              <w:bottom w:val="nil"/>
            </w:tcBorders>
          </w:tcPr>
          <w:p w14:paraId="4372EECF" w14:textId="77777777" w:rsidR="00804BFE" w:rsidRDefault="00804BFE">
            <w:pPr>
              <w:rPr>
                <w:rFonts w:ascii="Arial"/>
              </w:rPr>
            </w:pPr>
          </w:p>
        </w:tc>
        <w:tc>
          <w:tcPr>
            <w:tcW w:w="2672" w:type="dxa"/>
          </w:tcPr>
          <w:p w14:paraId="2B405740" w14:textId="77777777" w:rsidR="00804BFE" w:rsidRDefault="00B12B32">
            <w:pPr>
              <w:pStyle w:val="TableText"/>
              <w:spacing w:before="65" w:line="220" w:lineRule="auto"/>
              <w:ind w:left="103"/>
            </w:pPr>
            <w:r>
              <w:rPr>
                <w:spacing w:val="-1"/>
              </w:rPr>
              <w:t>A060205</w:t>
            </w:r>
            <w:r>
              <w:rPr>
                <w:spacing w:val="-29"/>
              </w:rPr>
              <w:t xml:space="preserve"> </w:t>
            </w:r>
            <w:proofErr w:type="spellStart"/>
            <w:r>
              <w:rPr>
                <w:spacing w:val="-1"/>
              </w:rPr>
              <w:t>木制台、桌类</w:t>
            </w:r>
            <w:proofErr w:type="spellEnd"/>
          </w:p>
        </w:tc>
        <w:tc>
          <w:tcPr>
            <w:tcW w:w="2248" w:type="dxa"/>
          </w:tcPr>
          <w:p w14:paraId="5E5FFE87" w14:textId="77777777" w:rsidR="00804BFE" w:rsidRDefault="00804BFE">
            <w:pPr>
              <w:rPr>
                <w:rFonts w:ascii="Arial"/>
              </w:rPr>
            </w:pPr>
          </w:p>
        </w:tc>
        <w:tc>
          <w:tcPr>
            <w:tcW w:w="3543" w:type="dxa"/>
          </w:tcPr>
          <w:p w14:paraId="23B45770" w14:textId="77777777" w:rsidR="00804BFE" w:rsidRDefault="00B12B32">
            <w:pPr>
              <w:pStyle w:val="TableText"/>
              <w:spacing w:before="65"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1C8EEDE4" w14:textId="77777777">
        <w:trPr>
          <w:trHeight w:val="405"/>
        </w:trPr>
        <w:tc>
          <w:tcPr>
            <w:tcW w:w="583" w:type="dxa"/>
            <w:vMerge/>
            <w:tcBorders>
              <w:top w:val="nil"/>
            </w:tcBorders>
          </w:tcPr>
          <w:p w14:paraId="6D7FBB59" w14:textId="77777777" w:rsidR="00804BFE" w:rsidRDefault="00804BFE">
            <w:pPr>
              <w:rPr>
                <w:rFonts w:ascii="Arial"/>
              </w:rPr>
            </w:pPr>
          </w:p>
        </w:tc>
        <w:tc>
          <w:tcPr>
            <w:tcW w:w="1542" w:type="dxa"/>
            <w:vMerge/>
            <w:tcBorders>
              <w:top w:val="nil"/>
            </w:tcBorders>
          </w:tcPr>
          <w:p w14:paraId="584328B0" w14:textId="77777777" w:rsidR="00804BFE" w:rsidRDefault="00804BFE">
            <w:pPr>
              <w:rPr>
                <w:rFonts w:ascii="Arial"/>
              </w:rPr>
            </w:pPr>
          </w:p>
        </w:tc>
        <w:tc>
          <w:tcPr>
            <w:tcW w:w="2672" w:type="dxa"/>
          </w:tcPr>
          <w:p w14:paraId="237CBC62" w14:textId="77777777" w:rsidR="00804BFE" w:rsidRDefault="00B12B32">
            <w:pPr>
              <w:pStyle w:val="TableText"/>
              <w:spacing w:before="66" w:line="220" w:lineRule="auto"/>
              <w:ind w:left="103"/>
            </w:pPr>
            <w:r>
              <w:rPr>
                <w:spacing w:val="-1"/>
              </w:rPr>
              <w:t>A060299</w:t>
            </w:r>
            <w:r>
              <w:rPr>
                <w:spacing w:val="-29"/>
              </w:rPr>
              <w:t xml:space="preserve"> </w:t>
            </w:r>
            <w:proofErr w:type="spellStart"/>
            <w:r>
              <w:rPr>
                <w:spacing w:val="-1"/>
              </w:rPr>
              <w:t>其他台、桌类</w:t>
            </w:r>
            <w:proofErr w:type="spellEnd"/>
          </w:p>
        </w:tc>
        <w:tc>
          <w:tcPr>
            <w:tcW w:w="2248" w:type="dxa"/>
          </w:tcPr>
          <w:p w14:paraId="0353CA48" w14:textId="77777777" w:rsidR="00804BFE" w:rsidRDefault="00804BFE">
            <w:pPr>
              <w:rPr>
                <w:rFonts w:ascii="Arial"/>
              </w:rPr>
            </w:pPr>
          </w:p>
        </w:tc>
        <w:tc>
          <w:tcPr>
            <w:tcW w:w="3543" w:type="dxa"/>
          </w:tcPr>
          <w:p w14:paraId="4083D4FE" w14:textId="77777777" w:rsidR="00804BFE" w:rsidRDefault="00B12B32">
            <w:pPr>
              <w:pStyle w:val="TableText"/>
              <w:spacing w:before="66"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49B4D4E4" w14:textId="77777777">
        <w:trPr>
          <w:trHeight w:val="408"/>
        </w:trPr>
        <w:tc>
          <w:tcPr>
            <w:tcW w:w="583" w:type="dxa"/>
            <w:vMerge w:val="restart"/>
            <w:tcBorders>
              <w:bottom w:val="nil"/>
            </w:tcBorders>
          </w:tcPr>
          <w:p w14:paraId="32491799" w14:textId="77777777" w:rsidR="00804BFE" w:rsidRDefault="00B12B32">
            <w:pPr>
              <w:pStyle w:val="TableText"/>
              <w:spacing w:before="67"/>
              <w:ind w:left="128"/>
            </w:pPr>
            <w:r>
              <w:rPr>
                <w:spacing w:val="-10"/>
              </w:rPr>
              <w:t>18</w:t>
            </w:r>
          </w:p>
        </w:tc>
        <w:tc>
          <w:tcPr>
            <w:tcW w:w="1542" w:type="dxa"/>
            <w:vMerge w:val="restart"/>
            <w:tcBorders>
              <w:bottom w:val="nil"/>
            </w:tcBorders>
          </w:tcPr>
          <w:p w14:paraId="391B2545" w14:textId="77777777" w:rsidR="00804BFE" w:rsidRDefault="00B12B32">
            <w:pPr>
              <w:pStyle w:val="TableText"/>
              <w:spacing w:before="66" w:line="220" w:lineRule="auto"/>
              <w:ind w:left="102"/>
            </w:pPr>
            <w:r>
              <w:rPr>
                <w:spacing w:val="-1"/>
              </w:rPr>
              <w:t>A0603</w:t>
            </w:r>
            <w:r>
              <w:rPr>
                <w:spacing w:val="-36"/>
              </w:rPr>
              <w:t xml:space="preserve"> </w:t>
            </w:r>
            <w:proofErr w:type="spellStart"/>
            <w:r>
              <w:rPr>
                <w:spacing w:val="-1"/>
              </w:rPr>
              <w:t>椅凳类</w:t>
            </w:r>
            <w:proofErr w:type="spellEnd"/>
          </w:p>
        </w:tc>
        <w:tc>
          <w:tcPr>
            <w:tcW w:w="2672" w:type="dxa"/>
          </w:tcPr>
          <w:p w14:paraId="617195FD" w14:textId="77777777" w:rsidR="00804BFE" w:rsidRDefault="00B12B32">
            <w:pPr>
              <w:pStyle w:val="TableText"/>
              <w:spacing w:before="66" w:line="220" w:lineRule="auto"/>
              <w:ind w:left="103"/>
            </w:pPr>
            <w:r>
              <w:rPr>
                <w:spacing w:val="-1"/>
              </w:rPr>
              <w:t>A060301</w:t>
            </w:r>
            <w:r>
              <w:rPr>
                <w:spacing w:val="-46"/>
              </w:rPr>
              <w:t xml:space="preserve"> </w:t>
            </w:r>
            <w:proofErr w:type="spellStart"/>
            <w:r>
              <w:rPr>
                <w:spacing w:val="-1"/>
              </w:rPr>
              <w:t>金属骨架为主的椅凳类</w:t>
            </w:r>
            <w:proofErr w:type="spellEnd"/>
          </w:p>
        </w:tc>
        <w:tc>
          <w:tcPr>
            <w:tcW w:w="2248" w:type="dxa"/>
          </w:tcPr>
          <w:p w14:paraId="5D940784" w14:textId="77777777" w:rsidR="00804BFE" w:rsidRDefault="00804BFE">
            <w:pPr>
              <w:rPr>
                <w:rFonts w:ascii="Arial"/>
              </w:rPr>
            </w:pPr>
          </w:p>
        </w:tc>
        <w:tc>
          <w:tcPr>
            <w:tcW w:w="3543" w:type="dxa"/>
          </w:tcPr>
          <w:p w14:paraId="12F12F6B" w14:textId="77777777" w:rsidR="00804BFE" w:rsidRDefault="00B12B32">
            <w:pPr>
              <w:pStyle w:val="TableText"/>
              <w:spacing w:before="66"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03A29BAB" w14:textId="77777777">
        <w:trPr>
          <w:trHeight w:val="407"/>
        </w:trPr>
        <w:tc>
          <w:tcPr>
            <w:tcW w:w="583" w:type="dxa"/>
            <w:vMerge/>
            <w:tcBorders>
              <w:top w:val="nil"/>
              <w:bottom w:val="nil"/>
            </w:tcBorders>
          </w:tcPr>
          <w:p w14:paraId="3958116F" w14:textId="77777777" w:rsidR="00804BFE" w:rsidRDefault="00804BFE">
            <w:pPr>
              <w:rPr>
                <w:rFonts w:ascii="Arial"/>
              </w:rPr>
            </w:pPr>
          </w:p>
        </w:tc>
        <w:tc>
          <w:tcPr>
            <w:tcW w:w="1542" w:type="dxa"/>
            <w:vMerge/>
            <w:tcBorders>
              <w:top w:val="nil"/>
              <w:bottom w:val="nil"/>
            </w:tcBorders>
          </w:tcPr>
          <w:p w14:paraId="02A1AAAA" w14:textId="77777777" w:rsidR="00804BFE" w:rsidRDefault="00804BFE">
            <w:pPr>
              <w:rPr>
                <w:rFonts w:ascii="Arial"/>
              </w:rPr>
            </w:pPr>
          </w:p>
        </w:tc>
        <w:tc>
          <w:tcPr>
            <w:tcW w:w="2672" w:type="dxa"/>
          </w:tcPr>
          <w:p w14:paraId="0F1CFF59" w14:textId="77777777" w:rsidR="00804BFE" w:rsidRDefault="00B12B32">
            <w:pPr>
              <w:pStyle w:val="TableText"/>
              <w:spacing w:before="66" w:line="220" w:lineRule="auto"/>
              <w:ind w:left="103"/>
            </w:pPr>
            <w:r>
              <w:rPr>
                <w:spacing w:val="-1"/>
              </w:rPr>
              <w:t>A060302</w:t>
            </w:r>
            <w:r>
              <w:rPr>
                <w:spacing w:val="-29"/>
              </w:rPr>
              <w:t xml:space="preserve"> </w:t>
            </w:r>
            <w:proofErr w:type="spellStart"/>
            <w:r>
              <w:rPr>
                <w:spacing w:val="-1"/>
              </w:rPr>
              <w:t>木骨架为主的椅凳类</w:t>
            </w:r>
            <w:proofErr w:type="spellEnd"/>
          </w:p>
        </w:tc>
        <w:tc>
          <w:tcPr>
            <w:tcW w:w="2248" w:type="dxa"/>
          </w:tcPr>
          <w:p w14:paraId="667CA6AA" w14:textId="77777777" w:rsidR="00804BFE" w:rsidRDefault="00804BFE">
            <w:pPr>
              <w:rPr>
                <w:rFonts w:ascii="Arial"/>
              </w:rPr>
            </w:pPr>
          </w:p>
        </w:tc>
        <w:tc>
          <w:tcPr>
            <w:tcW w:w="3543" w:type="dxa"/>
          </w:tcPr>
          <w:p w14:paraId="5712B47A" w14:textId="77777777" w:rsidR="00804BFE" w:rsidRDefault="00B12B32">
            <w:pPr>
              <w:pStyle w:val="TableText"/>
              <w:spacing w:before="66"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6F43DE93" w14:textId="77777777">
        <w:trPr>
          <w:trHeight w:val="405"/>
        </w:trPr>
        <w:tc>
          <w:tcPr>
            <w:tcW w:w="583" w:type="dxa"/>
            <w:vMerge/>
            <w:tcBorders>
              <w:top w:val="nil"/>
            </w:tcBorders>
          </w:tcPr>
          <w:p w14:paraId="103A9F74" w14:textId="77777777" w:rsidR="00804BFE" w:rsidRDefault="00804BFE">
            <w:pPr>
              <w:rPr>
                <w:rFonts w:ascii="Arial"/>
              </w:rPr>
            </w:pPr>
          </w:p>
        </w:tc>
        <w:tc>
          <w:tcPr>
            <w:tcW w:w="1542" w:type="dxa"/>
            <w:vMerge/>
            <w:tcBorders>
              <w:top w:val="nil"/>
            </w:tcBorders>
          </w:tcPr>
          <w:p w14:paraId="3403DEB0" w14:textId="77777777" w:rsidR="00804BFE" w:rsidRDefault="00804BFE">
            <w:pPr>
              <w:rPr>
                <w:rFonts w:ascii="Arial"/>
              </w:rPr>
            </w:pPr>
          </w:p>
        </w:tc>
        <w:tc>
          <w:tcPr>
            <w:tcW w:w="2672" w:type="dxa"/>
          </w:tcPr>
          <w:p w14:paraId="1382CC99" w14:textId="77777777" w:rsidR="00804BFE" w:rsidRDefault="00B12B32">
            <w:pPr>
              <w:pStyle w:val="TableText"/>
              <w:spacing w:before="67" w:line="220" w:lineRule="auto"/>
              <w:ind w:left="103"/>
            </w:pPr>
            <w:r>
              <w:rPr>
                <w:spacing w:val="-1"/>
              </w:rPr>
              <w:t>A060399</w:t>
            </w:r>
            <w:r>
              <w:rPr>
                <w:spacing w:val="-33"/>
              </w:rPr>
              <w:t xml:space="preserve"> </w:t>
            </w:r>
            <w:proofErr w:type="spellStart"/>
            <w:r>
              <w:rPr>
                <w:spacing w:val="-1"/>
              </w:rPr>
              <w:t>其他椅凳类</w:t>
            </w:r>
            <w:proofErr w:type="spellEnd"/>
          </w:p>
        </w:tc>
        <w:tc>
          <w:tcPr>
            <w:tcW w:w="2248" w:type="dxa"/>
          </w:tcPr>
          <w:p w14:paraId="1BEFC813" w14:textId="77777777" w:rsidR="00804BFE" w:rsidRDefault="00804BFE">
            <w:pPr>
              <w:rPr>
                <w:rFonts w:ascii="Arial"/>
              </w:rPr>
            </w:pPr>
          </w:p>
        </w:tc>
        <w:tc>
          <w:tcPr>
            <w:tcW w:w="3543" w:type="dxa"/>
          </w:tcPr>
          <w:p w14:paraId="58DB471C" w14:textId="77777777" w:rsidR="00804BFE" w:rsidRDefault="00B12B32">
            <w:pPr>
              <w:pStyle w:val="TableText"/>
              <w:spacing w:before="66"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56851E82" w14:textId="77777777">
        <w:trPr>
          <w:trHeight w:val="408"/>
        </w:trPr>
        <w:tc>
          <w:tcPr>
            <w:tcW w:w="583" w:type="dxa"/>
          </w:tcPr>
          <w:p w14:paraId="19BEB2B4" w14:textId="77777777" w:rsidR="00804BFE" w:rsidRDefault="00B12B32">
            <w:pPr>
              <w:pStyle w:val="TableText"/>
              <w:spacing w:before="67"/>
              <w:ind w:left="128"/>
            </w:pPr>
            <w:r>
              <w:rPr>
                <w:spacing w:val="-10"/>
              </w:rPr>
              <w:t>19</w:t>
            </w:r>
          </w:p>
        </w:tc>
        <w:tc>
          <w:tcPr>
            <w:tcW w:w="1542" w:type="dxa"/>
          </w:tcPr>
          <w:p w14:paraId="43DA5C43" w14:textId="77777777" w:rsidR="00804BFE" w:rsidRDefault="00B12B32">
            <w:pPr>
              <w:pStyle w:val="TableText"/>
              <w:spacing w:before="67" w:line="220" w:lineRule="auto"/>
              <w:ind w:left="102"/>
            </w:pPr>
            <w:r>
              <w:rPr>
                <w:spacing w:val="-1"/>
              </w:rPr>
              <w:t>A0604</w:t>
            </w:r>
            <w:r>
              <w:rPr>
                <w:spacing w:val="-35"/>
              </w:rPr>
              <w:t xml:space="preserve"> </w:t>
            </w:r>
            <w:proofErr w:type="spellStart"/>
            <w:r>
              <w:rPr>
                <w:spacing w:val="-1"/>
              </w:rPr>
              <w:t>沙发类</w:t>
            </w:r>
            <w:proofErr w:type="spellEnd"/>
          </w:p>
        </w:tc>
        <w:tc>
          <w:tcPr>
            <w:tcW w:w="2672" w:type="dxa"/>
          </w:tcPr>
          <w:p w14:paraId="2B124B03" w14:textId="77777777" w:rsidR="00804BFE" w:rsidRDefault="00B12B32">
            <w:pPr>
              <w:pStyle w:val="TableText"/>
              <w:spacing w:before="67" w:line="220" w:lineRule="auto"/>
              <w:ind w:left="103"/>
            </w:pPr>
            <w:r>
              <w:rPr>
                <w:spacing w:val="-1"/>
              </w:rPr>
              <w:t>A060499</w:t>
            </w:r>
            <w:r>
              <w:rPr>
                <w:spacing w:val="-33"/>
              </w:rPr>
              <w:t xml:space="preserve"> </w:t>
            </w:r>
            <w:proofErr w:type="spellStart"/>
            <w:r>
              <w:rPr>
                <w:spacing w:val="-1"/>
              </w:rPr>
              <w:t>其他沙发类</w:t>
            </w:r>
            <w:proofErr w:type="spellEnd"/>
          </w:p>
        </w:tc>
        <w:tc>
          <w:tcPr>
            <w:tcW w:w="2248" w:type="dxa"/>
          </w:tcPr>
          <w:p w14:paraId="77D46F4E" w14:textId="77777777" w:rsidR="00804BFE" w:rsidRDefault="00804BFE">
            <w:pPr>
              <w:rPr>
                <w:rFonts w:ascii="Arial"/>
              </w:rPr>
            </w:pPr>
          </w:p>
        </w:tc>
        <w:tc>
          <w:tcPr>
            <w:tcW w:w="3543" w:type="dxa"/>
          </w:tcPr>
          <w:p w14:paraId="2BBEEC89"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3DE6AE55" w14:textId="77777777">
        <w:trPr>
          <w:trHeight w:val="408"/>
        </w:trPr>
        <w:tc>
          <w:tcPr>
            <w:tcW w:w="583" w:type="dxa"/>
            <w:vMerge w:val="restart"/>
            <w:tcBorders>
              <w:bottom w:val="nil"/>
            </w:tcBorders>
          </w:tcPr>
          <w:p w14:paraId="4BF039CB" w14:textId="77777777" w:rsidR="00804BFE" w:rsidRDefault="00B12B32">
            <w:pPr>
              <w:pStyle w:val="TableText"/>
              <w:spacing w:before="67"/>
              <w:ind w:left="116"/>
            </w:pPr>
            <w:r>
              <w:rPr>
                <w:spacing w:val="-4"/>
              </w:rPr>
              <w:t>20</w:t>
            </w:r>
          </w:p>
        </w:tc>
        <w:tc>
          <w:tcPr>
            <w:tcW w:w="1542" w:type="dxa"/>
            <w:vMerge w:val="restart"/>
            <w:tcBorders>
              <w:bottom w:val="nil"/>
            </w:tcBorders>
          </w:tcPr>
          <w:p w14:paraId="59E5EF0B" w14:textId="77777777" w:rsidR="00804BFE" w:rsidRDefault="00B12B32">
            <w:pPr>
              <w:pStyle w:val="TableText"/>
              <w:spacing w:before="67" w:line="220" w:lineRule="auto"/>
              <w:ind w:left="193"/>
            </w:pPr>
            <w:r>
              <w:rPr>
                <w:spacing w:val="-1"/>
              </w:rPr>
              <w:t>A0605</w:t>
            </w:r>
            <w:r>
              <w:rPr>
                <w:spacing w:val="-36"/>
              </w:rPr>
              <w:t xml:space="preserve"> </w:t>
            </w:r>
            <w:proofErr w:type="spellStart"/>
            <w:r>
              <w:rPr>
                <w:spacing w:val="-1"/>
              </w:rPr>
              <w:t>柜类</w:t>
            </w:r>
            <w:proofErr w:type="spellEnd"/>
          </w:p>
        </w:tc>
        <w:tc>
          <w:tcPr>
            <w:tcW w:w="2672" w:type="dxa"/>
          </w:tcPr>
          <w:p w14:paraId="65107214" w14:textId="77777777" w:rsidR="00804BFE" w:rsidRDefault="00B12B32">
            <w:pPr>
              <w:pStyle w:val="TableText"/>
              <w:spacing w:before="67" w:line="220" w:lineRule="auto"/>
              <w:ind w:left="103"/>
            </w:pPr>
            <w:r>
              <w:rPr>
                <w:spacing w:val="-1"/>
              </w:rPr>
              <w:t>A060501</w:t>
            </w:r>
            <w:r>
              <w:rPr>
                <w:spacing w:val="-33"/>
              </w:rPr>
              <w:t xml:space="preserve"> </w:t>
            </w:r>
            <w:proofErr w:type="spellStart"/>
            <w:r>
              <w:rPr>
                <w:spacing w:val="-1"/>
              </w:rPr>
              <w:t>木质柜类</w:t>
            </w:r>
            <w:proofErr w:type="spellEnd"/>
          </w:p>
        </w:tc>
        <w:tc>
          <w:tcPr>
            <w:tcW w:w="2248" w:type="dxa"/>
          </w:tcPr>
          <w:p w14:paraId="42F5577C" w14:textId="77777777" w:rsidR="00804BFE" w:rsidRDefault="00804BFE">
            <w:pPr>
              <w:rPr>
                <w:rFonts w:ascii="Arial"/>
              </w:rPr>
            </w:pPr>
          </w:p>
        </w:tc>
        <w:tc>
          <w:tcPr>
            <w:tcW w:w="3543" w:type="dxa"/>
          </w:tcPr>
          <w:p w14:paraId="592A114D"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538CBD32" w14:textId="77777777">
        <w:trPr>
          <w:trHeight w:val="405"/>
        </w:trPr>
        <w:tc>
          <w:tcPr>
            <w:tcW w:w="583" w:type="dxa"/>
            <w:vMerge/>
            <w:tcBorders>
              <w:top w:val="nil"/>
              <w:bottom w:val="nil"/>
            </w:tcBorders>
          </w:tcPr>
          <w:p w14:paraId="55BADA47" w14:textId="77777777" w:rsidR="00804BFE" w:rsidRDefault="00804BFE">
            <w:pPr>
              <w:rPr>
                <w:rFonts w:ascii="Arial"/>
              </w:rPr>
            </w:pPr>
          </w:p>
        </w:tc>
        <w:tc>
          <w:tcPr>
            <w:tcW w:w="1542" w:type="dxa"/>
            <w:vMerge/>
            <w:tcBorders>
              <w:top w:val="nil"/>
              <w:bottom w:val="nil"/>
            </w:tcBorders>
          </w:tcPr>
          <w:p w14:paraId="7C54C91B" w14:textId="77777777" w:rsidR="00804BFE" w:rsidRDefault="00804BFE">
            <w:pPr>
              <w:rPr>
                <w:rFonts w:ascii="Arial"/>
              </w:rPr>
            </w:pPr>
          </w:p>
        </w:tc>
        <w:tc>
          <w:tcPr>
            <w:tcW w:w="2672" w:type="dxa"/>
          </w:tcPr>
          <w:p w14:paraId="5BB3FF8D" w14:textId="77777777" w:rsidR="00804BFE" w:rsidRDefault="00B12B32">
            <w:pPr>
              <w:pStyle w:val="TableText"/>
              <w:spacing w:before="67" w:line="220" w:lineRule="auto"/>
              <w:ind w:left="103"/>
            </w:pPr>
            <w:r>
              <w:rPr>
                <w:spacing w:val="-1"/>
              </w:rPr>
              <w:t>A060503</w:t>
            </w:r>
            <w:r>
              <w:rPr>
                <w:spacing w:val="-32"/>
              </w:rPr>
              <w:t xml:space="preserve"> </w:t>
            </w:r>
            <w:proofErr w:type="spellStart"/>
            <w:r>
              <w:rPr>
                <w:spacing w:val="-1"/>
              </w:rPr>
              <w:t>金属质柜类</w:t>
            </w:r>
            <w:proofErr w:type="spellEnd"/>
          </w:p>
        </w:tc>
        <w:tc>
          <w:tcPr>
            <w:tcW w:w="2248" w:type="dxa"/>
          </w:tcPr>
          <w:p w14:paraId="235FB00C" w14:textId="77777777" w:rsidR="00804BFE" w:rsidRDefault="00804BFE">
            <w:pPr>
              <w:rPr>
                <w:rFonts w:ascii="Arial"/>
              </w:rPr>
            </w:pPr>
          </w:p>
        </w:tc>
        <w:tc>
          <w:tcPr>
            <w:tcW w:w="3543" w:type="dxa"/>
          </w:tcPr>
          <w:p w14:paraId="28F17E73"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71BEEFBF" w14:textId="77777777">
        <w:trPr>
          <w:trHeight w:val="408"/>
        </w:trPr>
        <w:tc>
          <w:tcPr>
            <w:tcW w:w="583" w:type="dxa"/>
            <w:vMerge/>
            <w:tcBorders>
              <w:top w:val="nil"/>
            </w:tcBorders>
          </w:tcPr>
          <w:p w14:paraId="59430293" w14:textId="77777777" w:rsidR="00804BFE" w:rsidRDefault="00804BFE">
            <w:pPr>
              <w:rPr>
                <w:rFonts w:ascii="Arial"/>
              </w:rPr>
            </w:pPr>
          </w:p>
        </w:tc>
        <w:tc>
          <w:tcPr>
            <w:tcW w:w="1542" w:type="dxa"/>
            <w:vMerge/>
            <w:tcBorders>
              <w:top w:val="nil"/>
            </w:tcBorders>
          </w:tcPr>
          <w:p w14:paraId="7AC6B251" w14:textId="77777777" w:rsidR="00804BFE" w:rsidRDefault="00804BFE">
            <w:pPr>
              <w:rPr>
                <w:rFonts w:ascii="Arial"/>
              </w:rPr>
            </w:pPr>
          </w:p>
        </w:tc>
        <w:tc>
          <w:tcPr>
            <w:tcW w:w="2672" w:type="dxa"/>
          </w:tcPr>
          <w:p w14:paraId="33B3C35D" w14:textId="77777777" w:rsidR="00804BFE" w:rsidRDefault="00B12B32">
            <w:pPr>
              <w:pStyle w:val="TableText"/>
              <w:spacing w:before="67" w:line="220" w:lineRule="auto"/>
              <w:ind w:left="103"/>
            </w:pPr>
            <w:r>
              <w:rPr>
                <w:spacing w:val="-1"/>
              </w:rPr>
              <w:t>A060599</w:t>
            </w:r>
            <w:r>
              <w:rPr>
                <w:spacing w:val="-33"/>
              </w:rPr>
              <w:t xml:space="preserve"> </w:t>
            </w:r>
            <w:proofErr w:type="spellStart"/>
            <w:r>
              <w:rPr>
                <w:spacing w:val="-1"/>
              </w:rPr>
              <w:t>其他柜类</w:t>
            </w:r>
            <w:proofErr w:type="spellEnd"/>
          </w:p>
        </w:tc>
        <w:tc>
          <w:tcPr>
            <w:tcW w:w="2248" w:type="dxa"/>
          </w:tcPr>
          <w:p w14:paraId="125A9D08" w14:textId="77777777" w:rsidR="00804BFE" w:rsidRDefault="00804BFE">
            <w:pPr>
              <w:rPr>
                <w:rFonts w:ascii="Arial"/>
              </w:rPr>
            </w:pPr>
          </w:p>
        </w:tc>
        <w:tc>
          <w:tcPr>
            <w:tcW w:w="3543" w:type="dxa"/>
          </w:tcPr>
          <w:p w14:paraId="3946F201"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16C5B2C2" w14:textId="77777777">
        <w:trPr>
          <w:trHeight w:val="408"/>
        </w:trPr>
        <w:tc>
          <w:tcPr>
            <w:tcW w:w="583" w:type="dxa"/>
            <w:vMerge w:val="restart"/>
            <w:tcBorders>
              <w:bottom w:val="nil"/>
            </w:tcBorders>
          </w:tcPr>
          <w:p w14:paraId="450054FE" w14:textId="77777777" w:rsidR="00804BFE" w:rsidRDefault="00B12B32">
            <w:pPr>
              <w:pStyle w:val="TableText"/>
              <w:spacing w:before="67" w:line="242" w:lineRule="auto"/>
              <w:ind w:left="116"/>
            </w:pPr>
            <w:r>
              <w:rPr>
                <w:spacing w:val="-4"/>
              </w:rPr>
              <w:t>21</w:t>
            </w:r>
          </w:p>
        </w:tc>
        <w:tc>
          <w:tcPr>
            <w:tcW w:w="1542" w:type="dxa"/>
            <w:vMerge w:val="restart"/>
            <w:tcBorders>
              <w:bottom w:val="nil"/>
            </w:tcBorders>
          </w:tcPr>
          <w:p w14:paraId="38C96F9D" w14:textId="77777777" w:rsidR="00804BFE" w:rsidRDefault="00B12B32">
            <w:pPr>
              <w:pStyle w:val="TableText"/>
              <w:spacing w:before="67" w:line="220" w:lineRule="auto"/>
              <w:ind w:left="102"/>
            </w:pPr>
            <w:r>
              <w:rPr>
                <w:spacing w:val="-1"/>
              </w:rPr>
              <w:t>A0606</w:t>
            </w:r>
            <w:r>
              <w:rPr>
                <w:spacing w:val="-35"/>
              </w:rPr>
              <w:t xml:space="preserve"> </w:t>
            </w:r>
            <w:proofErr w:type="spellStart"/>
            <w:r>
              <w:rPr>
                <w:spacing w:val="-1"/>
              </w:rPr>
              <w:t>架类</w:t>
            </w:r>
            <w:proofErr w:type="spellEnd"/>
          </w:p>
        </w:tc>
        <w:tc>
          <w:tcPr>
            <w:tcW w:w="2672" w:type="dxa"/>
          </w:tcPr>
          <w:p w14:paraId="22CB9D9F" w14:textId="77777777" w:rsidR="00804BFE" w:rsidRDefault="00B12B32">
            <w:pPr>
              <w:pStyle w:val="TableText"/>
              <w:spacing w:before="67" w:line="220" w:lineRule="auto"/>
              <w:ind w:left="103"/>
            </w:pPr>
            <w:r>
              <w:rPr>
                <w:spacing w:val="-1"/>
              </w:rPr>
              <w:t>A060601</w:t>
            </w:r>
            <w:r>
              <w:rPr>
                <w:spacing w:val="-33"/>
              </w:rPr>
              <w:t xml:space="preserve"> </w:t>
            </w:r>
            <w:proofErr w:type="spellStart"/>
            <w:r>
              <w:rPr>
                <w:spacing w:val="-1"/>
              </w:rPr>
              <w:t>木质架类</w:t>
            </w:r>
            <w:proofErr w:type="spellEnd"/>
          </w:p>
        </w:tc>
        <w:tc>
          <w:tcPr>
            <w:tcW w:w="2248" w:type="dxa"/>
          </w:tcPr>
          <w:p w14:paraId="786AB074" w14:textId="77777777" w:rsidR="00804BFE" w:rsidRDefault="00804BFE">
            <w:pPr>
              <w:rPr>
                <w:rFonts w:ascii="Arial"/>
              </w:rPr>
            </w:pPr>
          </w:p>
        </w:tc>
        <w:tc>
          <w:tcPr>
            <w:tcW w:w="3543" w:type="dxa"/>
          </w:tcPr>
          <w:p w14:paraId="30004E39"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0701EFDC" w14:textId="77777777">
        <w:trPr>
          <w:trHeight w:val="405"/>
        </w:trPr>
        <w:tc>
          <w:tcPr>
            <w:tcW w:w="583" w:type="dxa"/>
            <w:vMerge/>
            <w:tcBorders>
              <w:top w:val="nil"/>
            </w:tcBorders>
          </w:tcPr>
          <w:p w14:paraId="39676BFB" w14:textId="77777777" w:rsidR="00804BFE" w:rsidRDefault="00804BFE">
            <w:pPr>
              <w:rPr>
                <w:rFonts w:ascii="Arial"/>
              </w:rPr>
            </w:pPr>
          </w:p>
        </w:tc>
        <w:tc>
          <w:tcPr>
            <w:tcW w:w="1542" w:type="dxa"/>
            <w:vMerge/>
            <w:tcBorders>
              <w:top w:val="nil"/>
            </w:tcBorders>
          </w:tcPr>
          <w:p w14:paraId="4FA65C2B" w14:textId="77777777" w:rsidR="00804BFE" w:rsidRDefault="00804BFE">
            <w:pPr>
              <w:rPr>
                <w:rFonts w:ascii="Arial"/>
              </w:rPr>
            </w:pPr>
          </w:p>
        </w:tc>
        <w:tc>
          <w:tcPr>
            <w:tcW w:w="2672" w:type="dxa"/>
          </w:tcPr>
          <w:p w14:paraId="3C2AAB3F" w14:textId="77777777" w:rsidR="00804BFE" w:rsidRDefault="00B12B32">
            <w:pPr>
              <w:pStyle w:val="TableText"/>
              <w:spacing w:before="67" w:line="220" w:lineRule="auto"/>
              <w:ind w:left="103"/>
            </w:pPr>
            <w:r>
              <w:rPr>
                <w:spacing w:val="-1"/>
              </w:rPr>
              <w:t>A060602</w:t>
            </w:r>
            <w:r>
              <w:rPr>
                <w:spacing w:val="-32"/>
              </w:rPr>
              <w:t xml:space="preserve"> </w:t>
            </w:r>
            <w:proofErr w:type="spellStart"/>
            <w:r>
              <w:rPr>
                <w:spacing w:val="-1"/>
              </w:rPr>
              <w:t>金属质架类</w:t>
            </w:r>
            <w:proofErr w:type="spellEnd"/>
          </w:p>
        </w:tc>
        <w:tc>
          <w:tcPr>
            <w:tcW w:w="2248" w:type="dxa"/>
          </w:tcPr>
          <w:p w14:paraId="4BF8709E" w14:textId="77777777" w:rsidR="00804BFE" w:rsidRDefault="00804BFE">
            <w:pPr>
              <w:rPr>
                <w:rFonts w:ascii="Arial"/>
              </w:rPr>
            </w:pPr>
          </w:p>
        </w:tc>
        <w:tc>
          <w:tcPr>
            <w:tcW w:w="3543" w:type="dxa"/>
          </w:tcPr>
          <w:p w14:paraId="15054A59"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491981E5" w14:textId="77777777">
        <w:trPr>
          <w:trHeight w:val="408"/>
        </w:trPr>
        <w:tc>
          <w:tcPr>
            <w:tcW w:w="583" w:type="dxa"/>
            <w:vMerge w:val="restart"/>
            <w:tcBorders>
              <w:bottom w:val="nil"/>
            </w:tcBorders>
          </w:tcPr>
          <w:p w14:paraId="705B6EE3" w14:textId="77777777" w:rsidR="00804BFE" w:rsidRDefault="00B12B32">
            <w:pPr>
              <w:pStyle w:val="TableText"/>
              <w:spacing w:before="67" w:line="242" w:lineRule="auto"/>
              <w:ind w:left="116"/>
            </w:pPr>
            <w:r>
              <w:rPr>
                <w:spacing w:val="-4"/>
              </w:rPr>
              <w:t>22</w:t>
            </w:r>
          </w:p>
        </w:tc>
        <w:tc>
          <w:tcPr>
            <w:tcW w:w="1542" w:type="dxa"/>
            <w:vMerge w:val="restart"/>
            <w:tcBorders>
              <w:bottom w:val="nil"/>
            </w:tcBorders>
          </w:tcPr>
          <w:p w14:paraId="7EB9DB7E" w14:textId="77777777" w:rsidR="00804BFE" w:rsidRDefault="00B12B32">
            <w:pPr>
              <w:pStyle w:val="TableText"/>
              <w:spacing w:before="67" w:line="220" w:lineRule="auto"/>
              <w:ind w:left="102"/>
            </w:pPr>
            <w:r>
              <w:rPr>
                <w:spacing w:val="-1"/>
              </w:rPr>
              <w:t>A0607</w:t>
            </w:r>
            <w:r>
              <w:rPr>
                <w:spacing w:val="-35"/>
              </w:rPr>
              <w:t xml:space="preserve"> </w:t>
            </w:r>
            <w:proofErr w:type="spellStart"/>
            <w:r>
              <w:rPr>
                <w:spacing w:val="-1"/>
              </w:rPr>
              <w:t>屏风类</w:t>
            </w:r>
            <w:proofErr w:type="spellEnd"/>
          </w:p>
        </w:tc>
        <w:tc>
          <w:tcPr>
            <w:tcW w:w="2672" w:type="dxa"/>
          </w:tcPr>
          <w:p w14:paraId="3B2679AB" w14:textId="77777777" w:rsidR="00804BFE" w:rsidRDefault="00B12B32">
            <w:pPr>
              <w:pStyle w:val="TableText"/>
              <w:spacing w:before="67" w:line="220" w:lineRule="auto"/>
              <w:ind w:left="103"/>
            </w:pPr>
            <w:r>
              <w:rPr>
                <w:spacing w:val="-1"/>
              </w:rPr>
              <w:t>A060701</w:t>
            </w:r>
            <w:r>
              <w:rPr>
                <w:spacing w:val="-33"/>
              </w:rPr>
              <w:t xml:space="preserve"> </w:t>
            </w:r>
            <w:proofErr w:type="spellStart"/>
            <w:r>
              <w:rPr>
                <w:spacing w:val="-1"/>
              </w:rPr>
              <w:t>木质屏风类</w:t>
            </w:r>
            <w:proofErr w:type="spellEnd"/>
          </w:p>
        </w:tc>
        <w:tc>
          <w:tcPr>
            <w:tcW w:w="2248" w:type="dxa"/>
          </w:tcPr>
          <w:p w14:paraId="4E166991" w14:textId="77777777" w:rsidR="00804BFE" w:rsidRDefault="00804BFE">
            <w:pPr>
              <w:rPr>
                <w:rFonts w:ascii="Arial"/>
              </w:rPr>
            </w:pPr>
          </w:p>
        </w:tc>
        <w:tc>
          <w:tcPr>
            <w:tcW w:w="3543" w:type="dxa"/>
          </w:tcPr>
          <w:p w14:paraId="4CDCAE5A"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6CBE35C8" w14:textId="77777777">
        <w:trPr>
          <w:trHeight w:val="408"/>
        </w:trPr>
        <w:tc>
          <w:tcPr>
            <w:tcW w:w="583" w:type="dxa"/>
            <w:vMerge/>
            <w:tcBorders>
              <w:top w:val="nil"/>
            </w:tcBorders>
          </w:tcPr>
          <w:p w14:paraId="729907CE" w14:textId="77777777" w:rsidR="00804BFE" w:rsidRDefault="00804BFE">
            <w:pPr>
              <w:rPr>
                <w:rFonts w:ascii="Arial"/>
              </w:rPr>
            </w:pPr>
          </w:p>
        </w:tc>
        <w:tc>
          <w:tcPr>
            <w:tcW w:w="1542" w:type="dxa"/>
            <w:vMerge/>
            <w:tcBorders>
              <w:top w:val="nil"/>
            </w:tcBorders>
          </w:tcPr>
          <w:p w14:paraId="73CD4CF7" w14:textId="77777777" w:rsidR="00804BFE" w:rsidRDefault="00804BFE">
            <w:pPr>
              <w:rPr>
                <w:rFonts w:ascii="Arial"/>
              </w:rPr>
            </w:pPr>
          </w:p>
        </w:tc>
        <w:tc>
          <w:tcPr>
            <w:tcW w:w="2672" w:type="dxa"/>
          </w:tcPr>
          <w:p w14:paraId="260E858F" w14:textId="77777777" w:rsidR="00804BFE" w:rsidRDefault="00B12B32">
            <w:pPr>
              <w:pStyle w:val="TableText"/>
              <w:spacing w:before="67" w:line="220" w:lineRule="auto"/>
              <w:ind w:left="103"/>
            </w:pPr>
            <w:r>
              <w:rPr>
                <w:spacing w:val="-1"/>
              </w:rPr>
              <w:t>A060702</w:t>
            </w:r>
            <w:r>
              <w:rPr>
                <w:spacing w:val="-32"/>
              </w:rPr>
              <w:t xml:space="preserve"> </w:t>
            </w:r>
            <w:proofErr w:type="spellStart"/>
            <w:r>
              <w:rPr>
                <w:spacing w:val="-1"/>
              </w:rPr>
              <w:t>金属质屏风类</w:t>
            </w:r>
            <w:proofErr w:type="spellEnd"/>
          </w:p>
        </w:tc>
        <w:tc>
          <w:tcPr>
            <w:tcW w:w="2248" w:type="dxa"/>
          </w:tcPr>
          <w:p w14:paraId="16269319" w14:textId="77777777" w:rsidR="00804BFE" w:rsidRDefault="00804BFE">
            <w:pPr>
              <w:rPr>
                <w:rFonts w:ascii="Arial"/>
              </w:rPr>
            </w:pPr>
          </w:p>
        </w:tc>
        <w:tc>
          <w:tcPr>
            <w:tcW w:w="3543" w:type="dxa"/>
          </w:tcPr>
          <w:p w14:paraId="60E5D8E2"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45E112D4" w14:textId="77777777">
        <w:trPr>
          <w:trHeight w:val="405"/>
        </w:trPr>
        <w:tc>
          <w:tcPr>
            <w:tcW w:w="583" w:type="dxa"/>
          </w:tcPr>
          <w:p w14:paraId="58223822" w14:textId="77777777" w:rsidR="00804BFE" w:rsidRDefault="00B12B32">
            <w:pPr>
              <w:pStyle w:val="TableText"/>
              <w:spacing w:before="67"/>
              <w:ind w:left="116"/>
            </w:pPr>
            <w:r>
              <w:rPr>
                <w:spacing w:val="-4"/>
              </w:rPr>
              <w:t>23</w:t>
            </w:r>
          </w:p>
        </w:tc>
        <w:tc>
          <w:tcPr>
            <w:tcW w:w="1542" w:type="dxa"/>
          </w:tcPr>
          <w:p w14:paraId="33D06192" w14:textId="77777777" w:rsidR="00804BFE" w:rsidRDefault="00B12B32">
            <w:pPr>
              <w:pStyle w:val="TableText"/>
              <w:spacing w:before="67" w:line="220" w:lineRule="auto"/>
              <w:ind w:left="102"/>
            </w:pPr>
            <w:r>
              <w:rPr>
                <w:spacing w:val="-1"/>
              </w:rPr>
              <w:t>A060804</w:t>
            </w:r>
            <w:r>
              <w:rPr>
                <w:spacing w:val="-32"/>
              </w:rPr>
              <w:t xml:space="preserve"> </w:t>
            </w:r>
            <w:proofErr w:type="spellStart"/>
            <w:r>
              <w:rPr>
                <w:spacing w:val="-1"/>
              </w:rPr>
              <w:t>水池</w:t>
            </w:r>
            <w:proofErr w:type="spellEnd"/>
          </w:p>
        </w:tc>
        <w:tc>
          <w:tcPr>
            <w:tcW w:w="2672" w:type="dxa"/>
          </w:tcPr>
          <w:p w14:paraId="5C3BE31F" w14:textId="77777777" w:rsidR="00804BFE" w:rsidRDefault="00804BFE">
            <w:pPr>
              <w:rPr>
                <w:rFonts w:ascii="Arial"/>
              </w:rPr>
            </w:pPr>
          </w:p>
        </w:tc>
        <w:tc>
          <w:tcPr>
            <w:tcW w:w="2248" w:type="dxa"/>
          </w:tcPr>
          <w:p w14:paraId="0085083D" w14:textId="77777777" w:rsidR="00804BFE" w:rsidRDefault="00804BFE">
            <w:pPr>
              <w:rPr>
                <w:rFonts w:ascii="Arial"/>
              </w:rPr>
            </w:pPr>
          </w:p>
        </w:tc>
        <w:tc>
          <w:tcPr>
            <w:tcW w:w="3543" w:type="dxa"/>
          </w:tcPr>
          <w:p w14:paraId="0A99B5D3" w14:textId="77777777" w:rsidR="00804BFE" w:rsidRDefault="00B12B32">
            <w:pPr>
              <w:pStyle w:val="TableText"/>
              <w:spacing w:before="66" w:line="219" w:lineRule="auto"/>
              <w:ind w:left="109"/>
            </w:pPr>
            <w:r>
              <w:rPr>
                <w:spacing w:val="-1"/>
              </w:rPr>
              <w:t>HJ/T296</w:t>
            </w:r>
            <w:r>
              <w:rPr>
                <w:spacing w:val="-34"/>
              </w:rPr>
              <w:t xml:space="preserve"> </w:t>
            </w:r>
            <w:proofErr w:type="spellStart"/>
            <w:r>
              <w:rPr>
                <w:spacing w:val="-1"/>
              </w:rPr>
              <w:t>卫生陶瓷</w:t>
            </w:r>
            <w:proofErr w:type="spellEnd"/>
          </w:p>
        </w:tc>
      </w:tr>
      <w:tr w:rsidR="00804BFE" w14:paraId="1431280D" w14:textId="77777777">
        <w:trPr>
          <w:trHeight w:val="408"/>
        </w:trPr>
        <w:tc>
          <w:tcPr>
            <w:tcW w:w="583" w:type="dxa"/>
          </w:tcPr>
          <w:p w14:paraId="669C36AD" w14:textId="77777777" w:rsidR="00804BFE" w:rsidRDefault="00B12B32">
            <w:pPr>
              <w:pStyle w:val="TableText"/>
              <w:spacing w:before="67" w:line="242" w:lineRule="auto"/>
              <w:ind w:left="116"/>
            </w:pPr>
            <w:r>
              <w:rPr>
                <w:spacing w:val="-4"/>
              </w:rPr>
              <w:t>24</w:t>
            </w:r>
          </w:p>
        </w:tc>
        <w:tc>
          <w:tcPr>
            <w:tcW w:w="1542" w:type="dxa"/>
          </w:tcPr>
          <w:p w14:paraId="11EA8356" w14:textId="77777777" w:rsidR="00804BFE" w:rsidRDefault="00B12B32">
            <w:pPr>
              <w:pStyle w:val="TableText"/>
              <w:spacing w:before="67" w:line="220" w:lineRule="auto"/>
              <w:ind w:left="102"/>
            </w:pPr>
            <w:r>
              <w:rPr>
                <w:spacing w:val="-1"/>
              </w:rPr>
              <w:t>A060805</w:t>
            </w:r>
            <w:r>
              <w:rPr>
                <w:spacing w:val="-33"/>
              </w:rPr>
              <w:t xml:space="preserve"> </w:t>
            </w:r>
            <w:proofErr w:type="spellStart"/>
            <w:r>
              <w:rPr>
                <w:spacing w:val="-1"/>
              </w:rPr>
              <w:t>便器</w:t>
            </w:r>
            <w:proofErr w:type="spellEnd"/>
          </w:p>
        </w:tc>
        <w:tc>
          <w:tcPr>
            <w:tcW w:w="2672" w:type="dxa"/>
          </w:tcPr>
          <w:p w14:paraId="6CBD30B6" w14:textId="77777777" w:rsidR="00804BFE" w:rsidRDefault="00804BFE">
            <w:pPr>
              <w:rPr>
                <w:rFonts w:ascii="Arial"/>
              </w:rPr>
            </w:pPr>
          </w:p>
        </w:tc>
        <w:tc>
          <w:tcPr>
            <w:tcW w:w="2248" w:type="dxa"/>
          </w:tcPr>
          <w:p w14:paraId="3102B858" w14:textId="77777777" w:rsidR="00804BFE" w:rsidRDefault="00804BFE">
            <w:pPr>
              <w:rPr>
                <w:rFonts w:ascii="Arial"/>
              </w:rPr>
            </w:pPr>
          </w:p>
        </w:tc>
        <w:tc>
          <w:tcPr>
            <w:tcW w:w="3543" w:type="dxa"/>
          </w:tcPr>
          <w:p w14:paraId="5066D61E" w14:textId="77777777" w:rsidR="00804BFE" w:rsidRDefault="00B12B32">
            <w:pPr>
              <w:pStyle w:val="TableText"/>
              <w:spacing w:before="67" w:line="219" w:lineRule="auto"/>
              <w:ind w:left="109"/>
            </w:pPr>
            <w:r>
              <w:rPr>
                <w:spacing w:val="-1"/>
              </w:rPr>
              <w:t>HJ/T296</w:t>
            </w:r>
            <w:r>
              <w:rPr>
                <w:spacing w:val="-34"/>
              </w:rPr>
              <w:t xml:space="preserve"> </w:t>
            </w:r>
            <w:proofErr w:type="spellStart"/>
            <w:r>
              <w:rPr>
                <w:spacing w:val="-1"/>
              </w:rPr>
              <w:t>卫生陶瓷</w:t>
            </w:r>
            <w:proofErr w:type="spellEnd"/>
          </w:p>
        </w:tc>
      </w:tr>
      <w:tr w:rsidR="00804BFE" w14:paraId="03023463" w14:textId="77777777">
        <w:trPr>
          <w:trHeight w:val="408"/>
        </w:trPr>
        <w:tc>
          <w:tcPr>
            <w:tcW w:w="583" w:type="dxa"/>
          </w:tcPr>
          <w:p w14:paraId="3CDA2475" w14:textId="77777777" w:rsidR="00804BFE" w:rsidRDefault="00B12B32">
            <w:pPr>
              <w:pStyle w:val="TableText"/>
              <w:spacing w:before="67"/>
              <w:ind w:left="116"/>
            </w:pPr>
            <w:r>
              <w:rPr>
                <w:spacing w:val="-4"/>
              </w:rPr>
              <w:t>25</w:t>
            </w:r>
          </w:p>
        </w:tc>
        <w:tc>
          <w:tcPr>
            <w:tcW w:w="1542" w:type="dxa"/>
          </w:tcPr>
          <w:p w14:paraId="17B57D04" w14:textId="77777777" w:rsidR="00804BFE" w:rsidRDefault="00B12B32">
            <w:pPr>
              <w:pStyle w:val="TableText"/>
              <w:spacing w:before="67" w:line="220" w:lineRule="auto"/>
              <w:ind w:left="102"/>
            </w:pPr>
            <w:r>
              <w:rPr>
                <w:spacing w:val="-1"/>
              </w:rPr>
              <w:t>A060806</w:t>
            </w:r>
            <w:r>
              <w:rPr>
                <w:spacing w:val="-32"/>
              </w:rPr>
              <w:t xml:space="preserve"> </w:t>
            </w:r>
            <w:proofErr w:type="spellStart"/>
            <w:r>
              <w:rPr>
                <w:spacing w:val="-1"/>
              </w:rPr>
              <w:t>水嘴</w:t>
            </w:r>
            <w:proofErr w:type="spellEnd"/>
          </w:p>
        </w:tc>
        <w:tc>
          <w:tcPr>
            <w:tcW w:w="2672" w:type="dxa"/>
          </w:tcPr>
          <w:p w14:paraId="2889B422" w14:textId="77777777" w:rsidR="00804BFE" w:rsidRDefault="00804BFE">
            <w:pPr>
              <w:rPr>
                <w:rFonts w:ascii="Arial"/>
              </w:rPr>
            </w:pPr>
          </w:p>
        </w:tc>
        <w:tc>
          <w:tcPr>
            <w:tcW w:w="2248" w:type="dxa"/>
          </w:tcPr>
          <w:p w14:paraId="45D0403D" w14:textId="77777777" w:rsidR="00804BFE" w:rsidRDefault="00804BFE">
            <w:pPr>
              <w:rPr>
                <w:rFonts w:ascii="Arial"/>
              </w:rPr>
            </w:pPr>
          </w:p>
        </w:tc>
        <w:tc>
          <w:tcPr>
            <w:tcW w:w="3543" w:type="dxa"/>
          </w:tcPr>
          <w:p w14:paraId="613D2D5D" w14:textId="77777777" w:rsidR="00804BFE" w:rsidRDefault="00B12B32">
            <w:pPr>
              <w:pStyle w:val="TableText"/>
              <w:spacing w:before="67" w:line="219" w:lineRule="auto"/>
              <w:ind w:left="109"/>
            </w:pPr>
            <w:r>
              <w:rPr>
                <w:spacing w:val="-1"/>
              </w:rPr>
              <w:t>HJ/T411</w:t>
            </w:r>
            <w:r>
              <w:rPr>
                <w:spacing w:val="-34"/>
              </w:rPr>
              <w:t xml:space="preserve"> </w:t>
            </w:r>
            <w:proofErr w:type="spellStart"/>
            <w:r>
              <w:rPr>
                <w:spacing w:val="-1"/>
              </w:rPr>
              <w:t>水嘴</w:t>
            </w:r>
            <w:proofErr w:type="spellEnd"/>
          </w:p>
        </w:tc>
      </w:tr>
      <w:tr w:rsidR="00804BFE" w14:paraId="1D408AFF" w14:textId="77777777">
        <w:trPr>
          <w:trHeight w:val="405"/>
        </w:trPr>
        <w:tc>
          <w:tcPr>
            <w:tcW w:w="583" w:type="dxa"/>
          </w:tcPr>
          <w:p w14:paraId="06A06727" w14:textId="77777777" w:rsidR="00804BFE" w:rsidRDefault="00B12B32">
            <w:pPr>
              <w:pStyle w:val="TableText"/>
              <w:spacing w:before="67"/>
              <w:ind w:left="116"/>
            </w:pPr>
            <w:r>
              <w:rPr>
                <w:spacing w:val="-4"/>
              </w:rPr>
              <w:t>26</w:t>
            </w:r>
          </w:p>
        </w:tc>
        <w:tc>
          <w:tcPr>
            <w:tcW w:w="1542" w:type="dxa"/>
          </w:tcPr>
          <w:p w14:paraId="52A1E496" w14:textId="77777777" w:rsidR="00804BFE" w:rsidRDefault="00B12B32">
            <w:pPr>
              <w:pStyle w:val="TableText"/>
              <w:spacing w:before="67" w:line="221" w:lineRule="auto"/>
              <w:ind w:left="102"/>
            </w:pPr>
            <w:r>
              <w:rPr>
                <w:spacing w:val="-1"/>
              </w:rPr>
              <w:t>A0609</w:t>
            </w:r>
            <w:r>
              <w:rPr>
                <w:spacing w:val="-34"/>
              </w:rPr>
              <w:t xml:space="preserve"> </w:t>
            </w:r>
            <w:proofErr w:type="spellStart"/>
            <w:r>
              <w:rPr>
                <w:spacing w:val="-1"/>
              </w:rPr>
              <w:t>组合家具</w:t>
            </w:r>
            <w:proofErr w:type="spellEnd"/>
          </w:p>
        </w:tc>
        <w:tc>
          <w:tcPr>
            <w:tcW w:w="2672" w:type="dxa"/>
          </w:tcPr>
          <w:p w14:paraId="27CB3FC7" w14:textId="77777777" w:rsidR="00804BFE" w:rsidRDefault="00804BFE">
            <w:pPr>
              <w:rPr>
                <w:rFonts w:ascii="Arial"/>
              </w:rPr>
            </w:pPr>
          </w:p>
        </w:tc>
        <w:tc>
          <w:tcPr>
            <w:tcW w:w="2248" w:type="dxa"/>
          </w:tcPr>
          <w:p w14:paraId="3B5A720F" w14:textId="77777777" w:rsidR="00804BFE" w:rsidRDefault="00804BFE">
            <w:pPr>
              <w:rPr>
                <w:rFonts w:ascii="Arial"/>
              </w:rPr>
            </w:pPr>
          </w:p>
        </w:tc>
        <w:tc>
          <w:tcPr>
            <w:tcW w:w="3543" w:type="dxa"/>
          </w:tcPr>
          <w:p w14:paraId="17D68F34"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1EC93ACA" w14:textId="77777777">
        <w:trPr>
          <w:trHeight w:val="628"/>
        </w:trPr>
        <w:tc>
          <w:tcPr>
            <w:tcW w:w="583" w:type="dxa"/>
          </w:tcPr>
          <w:p w14:paraId="50210897" w14:textId="77777777" w:rsidR="00804BFE" w:rsidRDefault="00B12B32">
            <w:pPr>
              <w:pStyle w:val="TableText"/>
              <w:spacing w:before="68"/>
              <w:ind w:left="116"/>
            </w:pPr>
            <w:r>
              <w:rPr>
                <w:spacing w:val="-4"/>
              </w:rPr>
              <w:t>27</w:t>
            </w:r>
          </w:p>
        </w:tc>
        <w:tc>
          <w:tcPr>
            <w:tcW w:w="1542" w:type="dxa"/>
          </w:tcPr>
          <w:p w14:paraId="1E536C4A" w14:textId="77777777" w:rsidR="00804BFE" w:rsidRDefault="00B12B32">
            <w:pPr>
              <w:pStyle w:val="TableText"/>
              <w:spacing w:before="68" w:line="282" w:lineRule="auto"/>
              <w:ind w:left="108" w:right="106" w:hanging="6"/>
            </w:pPr>
            <w:r>
              <w:rPr>
                <w:spacing w:val="4"/>
              </w:rPr>
              <w:t>A0610</w:t>
            </w:r>
            <w:r>
              <w:rPr>
                <w:spacing w:val="31"/>
              </w:rPr>
              <w:t xml:space="preserve"> </w:t>
            </w:r>
            <w:proofErr w:type="spellStart"/>
            <w:r>
              <w:rPr>
                <w:spacing w:val="4"/>
              </w:rPr>
              <w:t>家用家具</w:t>
            </w:r>
            <w:proofErr w:type="spellEnd"/>
            <w:r>
              <w:t xml:space="preserve"> </w:t>
            </w:r>
            <w:proofErr w:type="spellStart"/>
            <w:r>
              <w:rPr>
                <w:spacing w:val="-2"/>
              </w:rPr>
              <w:t>零配件</w:t>
            </w:r>
            <w:proofErr w:type="spellEnd"/>
          </w:p>
        </w:tc>
        <w:tc>
          <w:tcPr>
            <w:tcW w:w="2672" w:type="dxa"/>
          </w:tcPr>
          <w:p w14:paraId="016E07C9" w14:textId="77777777" w:rsidR="00804BFE" w:rsidRDefault="00804BFE">
            <w:pPr>
              <w:rPr>
                <w:rFonts w:ascii="Arial"/>
              </w:rPr>
            </w:pPr>
          </w:p>
        </w:tc>
        <w:tc>
          <w:tcPr>
            <w:tcW w:w="2248" w:type="dxa"/>
          </w:tcPr>
          <w:p w14:paraId="752D66A2" w14:textId="77777777" w:rsidR="00804BFE" w:rsidRDefault="00804BFE">
            <w:pPr>
              <w:rPr>
                <w:rFonts w:ascii="Arial"/>
              </w:rPr>
            </w:pPr>
          </w:p>
        </w:tc>
        <w:tc>
          <w:tcPr>
            <w:tcW w:w="3543" w:type="dxa"/>
          </w:tcPr>
          <w:p w14:paraId="69C75308" w14:textId="77777777" w:rsidR="00804BFE" w:rsidRDefault="00B12B32">
            <w:pPr>
              <w:pStyle w:val="TableText"/>
              <w:spacing w:before="67"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6F60B449" w14:textId="77777777">
        <w:trPr>
          <w:trHeight w:val="631"/>
        </w:trPr>
        <w:tc>
          <w:tcPr>
            <w:tcW w:w="583" w:type="dxa"/>
          </w:tcPr>
          <w:p w14:paraId="28E12BE7" w14:textId="77777777" w:rsidR="00804BFE" w:rsidRDefault="00B12B32">
            <w:pPr>
              <w:pStyle w:val="TableText"/>
              <w:spacing w:before="70"/>
              <w:ind w:left="116"/>
            </w:pPr>
            <w:r>
              <w:rPr>
                <w:spacing w:val="-4"/>
              </w:rPr>
              <w:t>28</w:t>
            </w:r>
          </w:p>
        </w:tc>
        <w:tc>
          <w:tcPr>
            <w:tcW w:w="1542" w:type="dxa"/>
          </w:tcPr>
          <w:p w14:paraId="615E128F" w14:textId="77777777" w:rsidR="00804BFE" w:rsidRDefault="00B12B32">
            <w:pPr>
              <w:pStyle w:val="TableText"/>
              <w:spacing w:before="71" w:line="282" w:lineRule="auto"/>
              <w:ind w:left="109" w:right="106" w:hanging="7"/>
            </w:pPr>
            <w:r>
              <w:rPr>
                <w:spacing w:val="4"/>
              </w:rPr>
              <w:t>A0699</w:t>
            </w:r>
            <w:r>
              <w:rPr>
                <w:spacing w:val="31"/>
              </w:rPr>
              <w:t xml:space="preserve"> </w:t>
            </w:r>
            <w:proofErr w:type="spellStart"/>
            <w:r>
              <w:rPr>
                <w:spacing w:val="4"/>
              </w:rPr>
              <w:t>其他家具</w:t>
            </w:r>
            <w:proofErr w:type="spellEnd"/>
            <w:r>
              <w:t xml:space="preserve"> </w:t>
            </w:r>
            <w:proofErr w:type="spellStart"/>
            <w:r>
              <w:rPr>
                <w:spacing w:val="-3"/>
              </w:rPr>
              <w:t>用具</w:t>
            </w:r>
            <w:proofErr w:type="spellEnd"/>
          </w:p>
        </w:tc>
        <w:tc>
          <w:tcPr>
            <w:tcW w:w="2672" w:type="dxa"/>
          </w:tcPr>
          <w:p w14:paraId="70FAE963" w14:textId="77777777" w:rsidR="00804BFE" w:rsidRDefault="00804BFE">
            <w:pPr>
              <w:rPr>
                <w:rFonts w:ascii="Arial"/>
              </w:rPr>
            </w:pPr>
          </w:p>
        </w:tc>
        <w:tc>
          <w:tcPr>
            <w:tcW w:w="2248" w:type="dxa"/>
          </w:tcPr>
          <w:p w14:paraId="64D87B51" w14:textId="77777777" w:rsidR="00804BFE" w:rsidRDefault="00804BFE">
            <w:pPr>
              <w:rPr>
                <w:rFonts w:ascii="Arial"/>
              </w:rPr>
            </w:pPr>
          </w:p>
        </w:tc>
        <w:tc>
          <w:tcPr>
            <w:tcW w:w="3543" w:type="dxa"/>
          </w:tcPr>
          <w:p w14:paraId="5FFFB21C" w14:textId="77777777" w:rsidR="00804BFE" w:rsidRDefault="00B12B32">
            <w:pPr>
              <w:pStyle w:val="TableText"/>
              <w:spacing w:before="70" w:line="219" w:lineRule="auto"/>
              <w:ind w:left="109"/>
            </w:pPr>
            <w:r>
              <w:rPr>
                <w:spacing w:val="-1"/>
              </w:rPr>
              <w:t>HJ2547</w:t>
            </w:r>
            <w:r>
              <w:rPr>
                <w:spacing w:val="-34"/>
              </w:rPr>
              <w:t xml:space="preserve"> </w:t>
            </w:r>
            <w:proofErr w:type="spellStart"/>
            <w:r>
              <w:rPr>
                <w:spacing w:val="-1"/>
              </w:rPr>
              <w:t>家具</w:t>
            </w:r>
            <w:proofErr w:type="spellEnd"/>
            <w:r>
              <w:rPr>
                <w:spacing w:val="-1"/>
              </w:rPr>
              <w:t>/HJ2540</w:t>
            </w:r>
            <w:r>
              <w:rPr>
                <w:spacing w:val="-37"/>
              </w:rPr>
              <w:t xml:space="preserve"> </w:t>
            </w:r>
            <w:proofErr w:type="spellStart"/>
            <w:r>
              <w:rPr>
                <w:spacing w:val="-1"/>
              </w:rPr>
              <w:t>木塑制品</w:t>
            </w:r>
            <w:proofErr w:type="spellEnd"/>
          </w:p>
        </w:tc>
      </w:tr>
      <w:tr w:rsidR="00804BFE" w14:paraId="0ECBE24D" w14:textId="77777777">
        <w:trPr>
          <w:trHeight w:val="633"/>
        </w:trPr>
        <w:tc>
          <w:tcPr>
            <w:tcW w:w="583" w:type="dxa"/>
          </w:tcPr>
          <w:p w14:paraId="6BF145BC" w14:textId="77777777" w:rsidR="00804BFE" w:rsidRDefault="00B12B32">
            <w:pPr>
              <w:pStyle w:val="TableText"/>
              <w:spacing w:before="68"/>
              <w:ind w:left="116"/>
            </w:pPr>
            <w:r>
              <w:rPr>
                <w:spacing w:val="-4"/>
              </w:rPr>
              <w:t>29</w:t>
            </w:r>
          </w:p>
        </w:tc>
        <w:tc>
          <w:tcPr>
            <w:tcW w:w="1542" w:type="dxa"/>
          </w:tcPr>
          <w:p w14:paraId="220D28D2" w14:textId="77777777" w:rsidR="00804BFE" w:rsidRDefault="00B12B32">
            <w:pPr>
              <w:pStyle w:val="TableText"/>
              <w:spacing w:before="69" w:line="284" w:lineRule="auto"/>
              <w:ind w:left="111" w:right="106" w:hanging="9"/>
            </w:pPr>
            <w:r>
              <w:rPr>
                <w:spacing w:val="-7"/>
              </w:rPr>
              <w:t>A070101</w:t>
            </w:r>
            <w:r>
              <w:rPr>
                <w:spacing w:val="-36"/>
              </w:rPr>
              <w:t xml:space="preserve"> </w:t>
            </w:r>
            <w:proofErr w:type="spellStart"/>
            <w:r>
              <w:rPr>
                <w:spacing w:val="-7"/>
              </w:rPr>
              <w:t>棉、化纤</w:t>
            </w:r>
            <w:proofErr w:type="spellEnd"/>
            <w:r>
              <w:t xml:space="preserve"> </w:t>
            </w:r>
            <w:proofErr w:type="spellStart"/>
            <w:r>
              <w:rPr>
                <w:spacing w:val="-2"/>
              </w:rPr>
              <w:t>纺织及印染原料</w:t>
            </w:r>
            <w:proofErr w:type="spellEnd"/>
          </w:p>
        </w:tc>
        <w:tc>
          <w:tcPr>
            <w:tcW w:w="2672" w:type="dxa"/>
          </w:tcPr>
          <w:p w14:paraId="6DE3CCF0" w14:textId="77777777" w:rsidR="00804BFE" w:rsidRDefault="00804BFE">
            <w:pPr>
              <w:rPr>
                <w:rFonts w:ascii="Arial"/>
              </w:rPr>
            </w:pPr>
          </w:p>
        </w:tc>
        <w:tc>
          <w:tcPr>
            <w:tcW w:w="2248" w:type="dxa"/>
          </w:tcPr>
          <w:p w14:paraId="573A0C6C" w14:textId="77777777" w:rsidR="00804BFE" w:rsidRDefault="00804BFE">
            <w:pPr>
              <w:rPr>
                <w:rFonts w:ascii="Arial"/>
              </w:rPr>
            </w:pPr>
          </w:p>
        </w:tc>
        <w:tc>
          <w:tcPr>
            <w:tcW w:w="3543" w:type="dxa"/>
          </w:tcPr>
          <w:p w14:paraId="68FB612D" w14:textId="77777777" w:rsidR="00804BFE" w:rsidRDefault="00B12B32">
            <w:pPr>
              <w:pStyle w:val="TableText"/>
              <w:spacing w:before="67" w:line="219" w:lineRule="auto"/>
              <w:ind w:left="109"/>
            </w:pPr>
            <w:r>
              <w:rPr>
                <w:spacing w:val="-1"/>
              </w:rPr>
              <w:t>HJ2546</w:t>
            </w:r>
            <w:r>
              <w:rPr>
                <w:spacing w:val="-34"/>
              </w:rPr>
              <w:t xml:space="preserve"> </w:t>
            </w:r>
            <w:proofErr w:type="spellStart"/>
            <w:r>
              <w:rPr>
                <w:spacing w:val="-1"/>
              </w:rPr>
              <w:t>纺织产品</w:t>
            </w:r>
            <w:proofErr w:type="spellEnd"/>
          </w:p>
        </w:tc>
      </w:tr>
      <w:tr w:rsidR="00804BFE" w14:paraId="60113509" w14:textId="77777777">
        <w:trPr>
          <w:trHeight w:val="945"/>
        </w:trPr>
        <w:tc>
          <w:tcPr>
            <w:tcW w:w="583" w:type="dxa"/>
          </w:tcPr>
          <w:p w14:paraId="3EB56D7A" w14:textId="77777777" w:rsidR="00804BFE" w:rsidRDefault="00B12B32">
            <w:pPr>
              <w:pStyle w:val="TableText"/>
              <w:spacing w:before="68"/>
              <w:ind w:left="118"/>
            </w:pPr>
            <w:r>
              <w:rPr>
                <w:spacing w:val="-5"/>
              </w:rPr>
              <w:lastRenderedPageBreak/>
              <w:t>30</w:t>
            </w:r>
          </w:p>
        </w:tc>
        <w:tc>
          <w:tcPr>
            <w:tcW w:w="1542" w:type="dxa"/>
          </w:tcPr>
          <w:p w14:paraId="5135C26D" w14:textId="77777777" w:rsidR="00804BFE" w:rsidRDefault="00B12B32">
            <w:pPr>
              <w:pStyle w:val="TableText"/>
              <w:spacing w:before="69" w:line="296" w:lineRule="auto"/>
              <w:ind w:left="109" w:right="106" w:hanging="7"/>
            </w:pPr>
            <w:r>
              <w:rPr>
                <w:spacing w:val="-2"/>
              </w:rPr>
              <w:t>A090101</w:t>
            </w:r>
            <w:r>
              <w:rPr>
                <w:spacing w:val="42"/>
              </w:rPr>
              <w:t xml:space="preserve"> </w:t>
            </w:r>
            <w:r>
              <w:rPr>
                <w:spacing w:val="-2"/>
              </w:rPr>
              <w:t>复</w:t>
            </w:r>
            <w:r>
              <w:rPr>
                <w:spacing w:val="-48"/>
              </w:rPr>
              <w:t xml:space="preserve"> </w:t>
            </w:r>
            <w:proofErr w:type="spellStart"/>
            <w:r>
              <w:rPr>
                <w:spacing w:val="-2"/>
              </w:rPr>
              <w:t>印纸</w:t>
            </w:r>
            <w:proofErr w:type="spellEnd"/>
            <w:r>
              <w:t xml:space="preserve"> </w:t>
            </w:r>
            <w:r>
              <w:rPr>
                <w:spacing w:val="8"/>
              </w:rPr>
              <w:t>（</w:t>
            </w:r>
            <w:proofErr w:type="spellStart"/>
            <w:r>
              <w:rPr>
                <w:spacing w:val="8"/>
              </w:rPr>
              <w:t>包括再生复印</w:t>
            </w:r>
            <w:proofErr w:type="spellEnd"/>
            <w:r>
              <w:rPr>
                <w:spacing w:val="4"/>
              </w:rPr>
              <w:t xml:space="preserve"> </w:t>
            </w:r>
            <w:r>
              <w:rPr>
                <w:spacing w:val="-5"/>
              </w:rPr>
              <w:t>纸）</w:t>
            </w:r>
          </w:p>
        </w:tc>
        <w:tc>
          <w:tcPr>
            <w:tcW w:w="2672" w:type="dxa"/>
          </w:tcPr>
          <w:p w14:paraId="1670B906" w14:textId="77777777" w:rsidR="00804BFE" w:rsidRDefault="00804BFE">
            <w:pPr>
              <w:rPr>
                <w:rFonts w:ascii="Arial"/>
              </w:rPr>
            </w:pPr>
          </w:p>
        </w:tc>
        <w:tc>
          <w:tcPr>
            <w:tcW w:w="2248" w:type="dxa"/>
          </w:tcPr>
          <w:p w14:paraId="7D76E475" w14:textId="77777777" w:rsidR="00804BFE" w:rsidRDefault="00804BFE">
            <w:pPr>
              <w:rPr>
                <w:rFonts w:ascii="Arial"/>
              </w:rPr>
            </w:pPr>
          </w:p>
        </w:tc>
        <w:tc>
          <w:tcPr>
            <w:tcW w:w="3543" w:type="dxa"/>
          </w:tcPr>
          <w:p w14:paraId="55274F11" w14:textId="77777777" w:rsidR="00804BFE" w:rsidRDefault="00B12B32">
            <w:pPr>
              <w:pStyle w:val="TableText"/>
              <w:spacing w:before="67" w:line="219" w:lineRule="auto"/>
              <w:ind w:left="109"/>
            </w:pPr>
            <w:r>
              <w:rPr>
                <w:spacing w:val="-2"/>
              </w:rPr>
              <w:t>HJ410</w:t>
            </w:r>
            <w:r>
              <w:rPr>
                <w:spacing w:val="-27"/>
              </w:rPr>
              <w:t xml:space="preserve"> </w:t>
            </w:r>
            <w:proofErr w:type="spellStart"/>
            <w:r>
              <w:rPr>
                <w:spacing w:val="-2"/>
              </w:rPr>
              <w:t>文化用纸</w:t>
            </w:r>
            <w:proofErr w:type="spellEnd"/>
          </w:p>
        </w:tc>
      </w:tr>
      <w:tr w:rsidR="00804BFE" w14:paraId="71367367" w14:textId="77777777">
        <w:trPr>
          <w:trHeight w:val="940"/>
        </w:trPr>
        <w:tc>
          <w:tcPr>
            <w:tcW w:w="583" w:type="dxa"/>
          </w:tcPr>
          <w:p w14:paraId="0F2C8FC3" w14:textId="77777777" w:rsidR="00804BFE" w:rsidRDefault="00B12B32">
            <w:pPr>
              <w:pStyle w:val="TableText"/>
              <w:spacing w:before="64"/>
              <w:ind w:left="118"/>
            </w:pPr>
            <w:r>
              <w:rPr>
                <w:spacing w:val="-5"/>
              </w:rPr>
              <w:t>31</w:t>
            </w:r>
          </w:p>
        </w:tc>
        <w:tc>
          <w:tcPr>
            <w:tcW w:w="1542" w:type="dxa"/>
          </w:tcPr>
          <w:p w14:paraId="3B93D820" w14:textId="77777777" w:rsidR="00804BFE" w:rsidRDefault="00B12B32">
            <w:pPr>
              <w:pStyle w:val="TableText"/>
              <w:spacing w:before="64" w:line="296" w:lineRule="auto"/>
              <w:ind w:left="109" w:right="106" w:hanging="7"/>
            </w:pPr>
            <w:r>
              <w:rPr>
                <w:spacing w:val="3"/>
              </w:rPr>
              <w:t>A090201</w:t>
            </w:r>
            <w:r>
              <w:rPr>
                <w:spacing w:val="34"/>
              </w:rPr>
              <w:t xml:space="preserve"> </w:t>
            </w:r>
            <w:proofErr w:type="spellStart"/>
            <w:r>
              <w:rPr>
                <w:spacing w:val="3"/>
              </w:rPr>
              <w:t>鼓粉盒</w:t>
            </w:r>
            <w:proofErr w:type="spellEnd"/>
            <w:r>
              <w:t xml:space="preserve"> </w:t>
            </w:r>
            <w:r>
              <w:rPr>
                <w:spacing w:val="8"/>
              </w:rPr>
              <w:t>（</w:t>
            </w:r>
            <w:proofErr w:type="spellStart"/>
            <w:r>
              <w:rPr>
                <w:spacing w:val="8"/>
              </w:rPr>
              <w:t>包括再生鼓粉</w:t>
            </w:r>
            <w:proofErr w:type="spellEnd"/>
            <w:r>
              <w:rPr>
                <w:spacing w:val="4"/>
              </w:rPr>
              <w:t xml:space="preserve"> </w:t>
            </w:r>
            <w:r>
              <w:rPr>
                <w:spacing w:val="-5"/>
              </w:rPr>
              <w:t>盒）</w:t>
            </w:r>
          </w:p>
        </w:tc>
        <w:tc>
          <w:tcPr>
            <w:tcW w:w="2672" w:type="dxa"/>
          </w:tcPr>
          <w:p w14:paraId="31D70484" w14:textId="77777777" w:rsidR="00804BFE" w:rsidRDefault="00804BFE">
            <w:pPr>
              <w:rPr>
                <w:rFonts w:ascii="Arial"/>
              </w:rPr>
            </w:pPr>
          </w:p>
        </w:tc>
        <w:tc>
          <w:tcPr>
            <w:tcW w:w="2248" w:type="dxa"/>
          </w:tcPr>
          <w:p w14:paraId="20D4FAF8" w14:textId="77777777" w:rsidR="00804BFE" w:rsidRDefault="00804BFE">
            <w:pPr>
              <w:rPr>
                <w:rFonts w:ascii="Arial"/>
              </w:rPr>
            </w:pPr>
          </w:p>
        </w:tc>
        <w:tc>
          <w:tcPr>
            <w:tcW w:w="3543" w:type="dxa"/>
          </w:tcPr>
          <w:p w14:paraId="25ACCCB8" w14:textId="77777777" w:rsidR="00804BFE" w:rsidRDefault="00B12B32">
            <w:pPr>
              <w:pStyle w:val="TableText"/>
              <w:spacing w:before="63" w:line="219" w:lineRule="auto"/>
              <w:ind w:left="109"/>
            </w:pPr>
            <w:r>
              <w:rPr>
                <w:spacing w:val="-1"/>
              </w:rPr>
              <w:t>HJ/T413</w:t>
            </w:r>
            <w:r>
              <w:rPr>
                <w:spacing w:val="-34"/>
              </w:rPr>
              <w:t xml:space="preserve"> </w:t>
            </w:r>
            <w:proofErr w:type="spellStart"/>
            <w:r>
              <w:rPr>
                <w:spacing w:val="-1"/>
              </w:rPr>
              <w:t>再生鼓粉盒</w:t>
            </w:r>
            <w:proofErr w:type="spellEnd"/>
          </w:p>
        </w:tc>
      </w:tr>
      <w:tr w:rsidR="00804BFE" w14:paraId="025C1436" w14:textId="77777777">
        <w:trPr>
          <w:trHeight w:val="460"/>
        </w:trPr>
        <w:tc>
          <w:tcPr>
            <w:tcW w:w="583" w:type="dxa"/>
            <w:vMerge w:val="restart"/>
            <w:tcBorders>
              <w:bottom w:val="nil"/>
            </w:tcBorders>
          </w:tcPr>
          <w:p w14:paraId="50F617F9" w14:textId="77777777" w:rsidR="00804BFE" w:rsidRDefault="00B12B32">
            <w:pPr>
              <w:pStyle w:val="TableText"/>
              <w:spacing w:before="64"/>
              <w:ind w:left="118"/>
            </w:pPr>
            <w:r>
              <w:rPr>
                <w:spacing w:val="-5"/>
              </w:rPr>
              <w:t>32</w:t>
            </w:r>
          </w:p>
        </w:tc>
        <w:tc>
          <w:tcPr>
            <w:tcW w:w="1542" w:type="dxa"/>
            <w:vMerge w:val="restart"/>
            <w:tcBorders>
              <w:bottom w:val="nil"/>
            </w:tcBorders>
          </w:tcPr>
          <w:p w14:paraId="0C02987B" w14:textId="77777777" w:rsidR="00804BFE" w:rsidRDefault="00B12B32">
            <w:pPr>
              <w:pStyle w:val="TableText"/>
              <w:spacing w:before="64" w:line="219" w:lineRule="auto"/>
              <w:ind w:left="102"/>
            </w:pPr>
            <w:r>
              <w:rPr>
                <w:spacing w:val="-1"/>
              </w:rPr>
              <w:t>A100203</w:t>
            </w:r>
            <w:r>
              <w:rPr>
                <w:spacing w:val="-33"/>
              </w:rPr>
              <w:t xml:space="preserve"> </w:t>
            </w:r>
            <w:proofErr w:type="spellStart"/>
            <w:r>
              <w:rPr>
                <w:spacing w:val="-1"/>
              </w:rPr>
              <w:t>人造板</w:t>
            </w:r>
            <w:proofErr w:type="spellEnd"/>
          </w:p>
        </w:tc>
        <w:tc>
          <w:tcPr>
            <w:tcW w:w="2672" w:type="dxa"/>
          </w:tcPr>
          <w:p w14:paraId="5AA0652C" w14:textId="77777777" w:rsidR="00804BFE" w:rsidRDefault="00B12B32">
            <w:pPr>
              <w:pStyle w:val="TableText"/>
              <w:spacing w:before="64" w:line="219" w:lineRule="auto"/>
              <w:ind w:left="103"/>
            </w:pPr>
            <w:r>
              <w:rPr>
                <w:spacing w:val="-1"/>
              </w:rPr>
              <w:t>A10020301</w:t>
            </w:r>
            <w:r>
              <w:rPr>
                <w:spacing w:val="-32"/>
              </w:rPr>
              <w:t xml:space="preserve"> </w:t>
            </w:r>
            <w:proofErr w:type="spellStart"/>
            <w:r>
              <w:rPr>
                <w:spacing w:val="-1"/>
              </w:rPr>
              <w:t>胶合板</w:t>
            </w:r>
            <w:proofErr w:type="spellEnd"/>
          </w:p>
        </w:tc>
        <w:tc>
          <w:tcPr>
            <w:tcW w:w="2248" w:type="dxa"/>
          </w:tcPr>
          <w:p w14:paraId="5656358E" w14:textId="77777777" w:rsidR="00804BFE" w:rsidRDefault="00804BFE">
            <w:pPr>
              <w:rPr>
                <w:rFonts w:ascii="Arial"/>
              </w:rPr>
            </w:pPr>
          </w:p>
        </w:tc>
        <w:tc>
          <w:tcPr>
            <w:tcW w:w="3543" w:type="dxa"/>
          </w:tcPr>
          <w:p w14:paraId="445169FE" w14:textId="77777777" w:rsidR="00804BFE" w:rsidRDefault="00B12B32">
            <w:pPr>
              <w:pStyle w:val="TableText"/>
              <w:spacing w:before="64" w:line="219" w:lineRule="auto"/>
              <w:ind w:left="109"/>
            </w:pPr>
            <w:r>
              <w:rPr>
                <w:spacing w:val="-1"/>
              </w:rPr>
              <w:t>HJ571</w:t>
            </w:r>
            <w:r>
              <w:rPr>
                <w:spacing w:val="-34"/>
              </w:rPr>
              <w:t xml:space="preserve"> </w:t>
            </w:r>
            <w:proofErr w:type="spellStart"/>
            <w:r>
              <w:rPr>
                <w:spacing w:val="-1"/>
              </w:rPr>
              <w:t>人造板及其制品</w:t>
            </w:r>
            <w:proofErr w:type="spellEnd"/>
          </w:p>
        </w:tc>
      </w:tr>
      <w:tr w:rsidR="00804BFE" w14:paraId="4F360A92" w14:textId="77777777">
        <w:trPr>
          <w:trHeight w:val="408"/>
        </w:trPr>
        <w:tc>
          <w:tcPr>
            <w:tcW w:w="583" w:type="dxa"/>
            <w:vMerge/>
            <w:tcBorders>
              <w:top w:val="nil"/>
              <w:bottom w:val="nil"/>
            </w:tcBorders>
          </w:tcPr>
          <w:p w14:paraId="2180146A" w14:textId="77777777" w:rsidR="00804BFE" w:rsidRDefault="00804BFE">
            <w:pPr>
              <w:rPr>
                <w:rFonts w:ascii="Arial"/>
              </w:rPr>
            </w:pPr>
          </w:p>
        </w:tc>
        <w:tc>
          <w:tcPr>
            <w:tcW w:w="1542" w:type="dxa"/>
            <w:vMerge/>
            <w:tcBorders>
              <w:top w:val="nil"/>
              <w:bottom w:val="nil"/>
            </w:tcBorders>
          </w:tcPr>
          <w:p w14:paraId="499BF436" w14:textId="77777777" w:rsidR="00804BFE" w:rsidRDefault="00804BFE">
            <w:pPr>
              <w:rPr>
                <w:rFonts w:ascii="Arial"/>
              </w:rPr>
            </w:pPr>
          </w:p>
        </w:tc>
        <w:tc>
          <w:tcPr>
            <w:tcW w:w="2672" w:type="dxa"/>
          </w:tcPr>
          <w:p w14:paraId="7EF493F4" w14:textId="77777777" w:rsidR="00804BFE" w:rsidRDefault="00B12B32">
            <w:pPr>
              <w:pStyle w:val="TableText"/>
              <w:spacing w:before="65" w:line="219" w:lineRule="auto"/>
              <w:ind w:left="103"/>
            </w:pPr>
            <w:r>
              <w:rPr>
                <w:spacing w:val="-1"/>
              </w:rPr>
              <w:t>A10020302</w:t>
            </w:r>
            <w:r>
              <w:rPr>
                <w:spacing w:val="-30"/>
              </w:rPr>
              <w:t xml:space="preserve"> </w:t>
            </w:r>
            <w:proofErr w:type="spellStart"/>
            <w:r>
              <w:rPr>
                <w:spacing w:val="-1"/>
              </w:rPr>
              <w:t>纤维板</w:t>
            </w:r>
            <w:proofErr w:type="spellEnd"/>
          </w:p>
        </w:tc>
        <w:tc>
          <w:tcPr>
            <w:tcW w:w="2248" w:type="dxa"/>
          </w:tcPr>
          <w:p w14:paraId="07DCFDC4" w14:textId="77777777" w:rsidR="00804BFE" w:rsidRDefault="00804BFE">
            <w:pPr>
              <w:rPr>
                <w:rFonts w:ascii="Arial"/>
              </w:rPr>
            </w:pPr>
          </w:p>
        </w:tc>
        <w:tc>
          <w:tcPr>
            <w:tcW w:w="3543" w:type="dxa"/>
          </w:tcPr>
          <w:p w14:paraId="44000113" w14:textId="77777777" w:rsidR="00804BFE" w:rsidRDefault="00B12B32">
            <w:pPr>
              <w:pStyle w:val="TableText"/>
              <w:spacing w:before="64" w:line="219" w:lineRule="auto"/>
              <w:ind w:left="109"/>
            </w:pPr>
            <w:r>
              <w:rPr>
                <w:spacing w:val="-1"/>
              </w:rPr>
              <w:t>HJ571</w:t>
            </w:r>
            <w:r>
              <w:rPr>
                <w:spacing w:val="-34"/>
              </w:rPr>
              <w:t xml:space="preserve"> </w:t>
            </w:r>
            <w:proofErr w:type="spellStart"/>
            <w:r>
              <w:rPr>
                <w:spacing w:val="-1"/>
              </w:rPr>
              <w:t>人造板及其制品</w:t>
            </w:r>
            <w:proofErr w:type="spellEnd"/>
          </w:p>
        </w:tc>
      </w:tr>
      <w:tr w:rsidR="00804BFE" w14:paraId="3E032725" w14:textId="77777777">
        <w:trPr>
          <w:trHeight w:val="405"/>
        </w:trPr>
        <w:tc>
          <w:tcPr>
            <w:tcW w:w="583" w:type="dxa"/>
            <w:vMerge/>
            <w:tcBorders>
              <w:top w:val="nil"/>
              <w:bottom w:val="nil"/>
            </w:tcBorders>
          </w:tcPr>
          <w:p w14:paraId="6740669E" w14:textId="77777777" w:rsidR="00804BFE" w:rsidRDefault="00804BFE">
            <w:pPr>
              <w:rPr>
                <w:rFonts w:ascii="Arial"/>
              </w:rPr>
            </w:pPr>
          </w:p>
        </w:tc>
        <w:tc>
          <w:tcPr>
            <w:tcW w:w="1542" w:type="dxa"/>
            <w:vMerge/>
            <w:tcBorders>
              <w:top w:val="nil"/>
              <w:bottom w:val="nil"/>
            </w:tcBorders>
          </w:tcPr>
          <w:p w14:paraId="2CADA499" w14:textId="77777777" w:rsidR="00804BFE" w:rsidRDefault="00804BFE">
            <w:pPr>
              <w:rPr>
                <w:rFonts w:ascii="Arial"/>
              </w:rPr>
            </w:pPr>
          </w:p>
        </w:tc>
        <w:tc>
          <w:tcPr>
            <w:tcW w:w="2672" w:type="dxa"/>
          </w:tcPr>
          <w:p w14:paraId="1C905C53" w14:textId="77777777" w:rsidR="00804BFE" w:rsidRDefault="00B12B32">
            <w:pPr>
              <w:pStyle w:val="TableText"/>
              <w:spacing w:before="65" w:line="219" w:lineRule="auto"/>
              <w:ind w:left="103"/>
            </w:pPr>
            <w:r>
              <w:rPr>
                <w:spacing w:val="-1"/>
              </w:rPr>
              <w:t>A10020303</w:t>
            </w:r>
            <w:r>
              <w:rPr>
                <w:spacing w:val="-32"/>
              </w:rPr>
              <w:t xml:space="preserve"> </w:t>
            </w:r>
            <w:proofErr w:type="spellStart"/>
            <w:r>
              <w:rPr>
                <w:spacing w:val="-1"/>
              </w:rPr>
              <w:t>刨花板</w:t>
            </w:r>
            <w:proofErr w:type="spellEnd"/>
          </w:p>
        </w:tc>
        <w:tc>
          <w:tcPr>
            <w:tcW w:w="2248" w:type="dxa"/>
          </w:tcPr>
          <w:p w14:paraId="69328E5A" w14:textId="77777777" w:rsidR="00804BFE" w:rsidRDefault="00804BFE">
            <w:pPr>
              <w:rPr>
                <w:rFonts w:ascii="Arial"/>
              </w:rPr>
            </w:pPr>
          </w:p>
        </w:tc>
        <w:tc>
          <w:tcPr>
            <w:tcW w:w="3543" w:type="dxa"/>
          </w:tcPr>
          <w:p w14:paraId="538C075C" w14:textId="77777777" w:rsidR="00804BFE" w:rsidRDefault="00B12B32">
            <w:pPr>
              <w:pStyle w:val="TableText"/>
              <w:spacing w:before="64" w:line="219" w:lineRule="auto"/>
              <w:ind w:left="109"/>
            </w:pPr>
            <w:r>
              <w:rPr>
                <w:spacing w:val="-1"/>
              </w:rPr>
              <w:t>HJ571</w:t>
            </w:r>
            <w:r>
              <w:rPr>
                <w:spacing w:val="-34"/>
              </w:rPr>
              <w:t xml:space="preserve"> </w:t>
            </w:r>
            <w:proofErr w:type="spellStart"/>
            <w:r>
              <w:rPr>
                <w:spacing w:val="-1"/>
              </w:rPr>
              <w:t>人造板及其制品</w:t>
            </w:r>
            <w:proofErr w:type="spellEnd"/>
          </w:p>
        </w:tc>
      </w:tr>
      <w:tr w:rsidR="00804BFE" w14:paraId="0FD4AE1E" w14:textId="77777777">
        <w:trPr>
          <w:trHeight w:val="408"/>
        </w:trPr>
        <w:tc>
          <w:tcPr>
            <w:tcW w:w="583" w:type="dxa"/>
            <w:vMerge/>
            <w:tcBorders>
              <w:top w:val="nil"/>
              <w:bottom w:val="nil"/>
            </w:tcBorders>
          </w:tcPr>
          <w:p w14:paraId="1A017E4D" w14:textId="77777777" w:rsidR="00804BFE" w:rsidRDefault="00804BFE">
            <w:pPr>
              <w:rPr>
                <w:rFonts w:ascii="Arial"/>
              </w:rPr>
            </w:pPr>
          </w:p>
        </w:tc>
        <w:tc>
          <w:tcPr>
            <w:tcW w:w="1542" w:type="dxa"/>
            <w:vMerge/>
            <w:tcBorders>
              <w:top w:val="nil"/>
              <w:bottom w:val="nil"/>
            </w:tcBorders>
          </w:tcPr>
          <w:p w14:paraId="46570ADE" w14:textId="77777777" w:rsidR="00804BFE" w:rsidRDefault="00804BFE">
            <w:pPr>
              <w:rPr>
                <w:rFonts w:ascii="Arial"/>
              </w:rPr>
            </w:pPr>
          </w:p>
        </w:tc>
        <w:tc>
          <w:tcPr>
            <w:tcW w:w="2672" w:type="dxa"/>
          </w:tcPr>
          <w:p w14:paraId="1448B7A6" w14:textId="77777777" w:rsidR="00804BFE" w:rsidRDefault="00B12B32">
            <w:pPr>
              <w:pStyle w:val="TableText"/>
              <w:spacing w:before="68" w:line="219" w:lineRule="auto"/>
              <w:ind w:left="103"/>
            </w:pPr>
            <w:r>
              <w:rPr>
                <w:spacing w:val="-1"/>
              </w:rPr>
              <w:t>A10020304</w:t>
            </w:r>
            <w:r>
              <w:rPr>
                <w:spacing w:val="-31"/>
              </w:rPr>
              <w:t xml:space="preserve"> </w:t>
            </w:r>
            <w:proofErr w:type="spellStart"/>
            <w:r>
              <w:rPr>
                <w:spacing w:val="-1"/>
              </w:rPr>
              <w:t>细木工板</w:t>
            </w:r>
            <w:proofErr w:type="spellEnd"/>
          </w:p>
        </w:tc>
        <w:tc>
          <w:tcPr>
            <w:tcW w:w="2248" w:type="dxa"/>
          </w:tcPr>
          <w:p w14:paraId="44BA1C58" w14:textId="77777777" w:rsidR="00804BFE" w:rsidRDefault="00804BFE">
            <w:pPr>
              <w:rPr>
                <w:rFonts w:ascii="Arial"/>
              </w:rPr>
            </w:pPr>
          </w:p>
        </w:tc>
        <w:tc>
          <w:tcPr>
            <w:tcW w:w="3543" w:type="dxa"/>
          </w:tcPr>
          <w:p w14:paraId="32DE28EC" w14:textId="77777777" w:rsidR="00804BFE" w:rsidRDefault="00B12B32">
            <w:pPr>
              <w:pStyle w:val="TableText"/>
              <w:spacing w:before="67" w:line="219" w:lineRule="auto"/>
              <w:ind w:left="109"/>
            </w:pPr>
            <w:r>
              <w:rPr>
                <w:spacing w:val="-1"/>
              </w:rPr>
              <w:t>HJ571</w:t>
            </w:r>
            <w:r>
              <w:rPr>
                <w:spacing w:val="-34"/>
              </w:rPr>
              <w:t xml:space="preserve"> </w:t>
            </w:r>
            <w:proofErr w:type="spellStart"/>
            <w:r>
              <w:rPr>
                <w:spacing w:val="-1"/>
              </w:rPr>
              <w:t>人造板及其制品</w:t>
            </w:r>
            <w:proofErr w:type="spellEnd"/>
          </w:p>
        </w:tc>
      </w:tr>
      <w:tr w:rsidR="00804BFE" w14:paraId="38BD499D" w14:textId="77777777">
        <w:trPr>
          <w:trHeight w:val="408"/>
        </w:trPr>
        <w:tc>
          <w:tcPr>
            <w:tcW w:w="583" w:type="dxa"/>
            <w:vMerge/>
            <w:tcBorders>
              <w:top w:val="nil"/>
            </w:tcBorders>
          </w:tcPr>
          <w:p w14:paraId="6D287A34" w14:textId="77777777" w:rsidR="00804BFE" w:rsidRDefault="00804BFE">
            <w:pPr>
              <w:rPr>
                <w:rFonts w:ascii="Arial"/>
              </w:rPr>
            </w:pPr>
          </w:p>
        </w:tc>
        <w:tc>
          <w:tcPr>
            <w:tcW w:w="1542" w:type="dxa"/>
            <w:vMerge/>
            <w:tcBorders>
              <w:top w:val="nil"/>
            </w:tcBorders>
          </w:tcPr>
          <w:p w14:paraId="44E51DC4" w14:textId="77777777" w:rsidR="00804BFE" w:rsidRDefault="00804BFE">
            <w:pPr>
              <w:rPr>
                <w:rFonts w:ascii="Arial"/>
              </w:rPr>
            </w:pPr>
          </w:p>
        </w:tc>
        <w:tc>
          <w:tcPr>
            <w:tcW w:w="2672" w:type="dxa"/>
          </w:tcPr>
          <w:p w14:paraId="24B3D23B" w14:textId="77777777" w:rsidR="00804BFE" w:rsidRDefault="00B12B32">
            <w:pPr>
              <w:pStyle w:val="TableText"/>
              <w:spacing w:before="65" w:line="219" w:lineRule="auto"/>
              <w:ind w:left="103"/>
            </w:pPr>
            <w:r>
              <w:rPr>
                <w:spacing w:val="-1"/>
              </w:rPr>
              <w:t>A10020399</w:t>
            </w:r>
            <w:r>
              <w:rPr>
                <w:spacing w:val="-31"/>
              </w:rPr>
              <w:t xml:space="preserve"> </w:t>
            </w:r>
            <w:proofErr w:type="spellStart"/>
            <w:r>
              <w:rPr>
                <w:spacing w:val="-1"/>
              </w:rPr>
              <w:t>其他人造板</w:t>
            </w:r>
            <w:proofErr w:type="spellEnd"/>
          </w:p>
        </w:tc>
        <w:tc>
          <w:tcPr>
            <w:tcW w:w="2248" w:type="dxa"/>
          </w:tcPr>
          <w:p w14:paraId="2194D5BC" w14:textId="77777777" w:rsidR="00804BFE" w:rsidRDefault="00804BFE">
            <w:pPr>
              <w:rPr>
                <w:rFonts w:ascii="Arial"/>
              </w:rPr>
            </w:pPr>
          </w:p>
        </w:tc>
        <w:tc>
          <w:tcPr>
            <w:tcW w:w="3543" w:type="dxa"/>
          </w:tcPr>
          <w:p w14:paraId="65D85EE4" w14:textId="77777777" w:rsidR="00804BFE" w:rsidRDefault="00B12B32">
            <w:pPr>
              <w:pStyle w:val="TableText"/>
              <w:spacing w:before="64" w:line="219" w:lineRule="auto"/>
              <w:ind w:left="109"/>
            </w:pPr>
            <w:r>
              <w:rPr>
                <w:spacing w:val="-1"/>
              </w:rPr>
              <w:t>HJ571</w:t>
            </w:r>
            <w:r>
              <w:rPr>
                <w:spacing w:val="-34"/>
              </w:rPr>
              <w:t xml:space="preserve"> </w:t>
            </w:r>
            <w:proofErr w:type="spellStart"/>
            <w:r>
              <w:rPr>
                <w:spacing w:val="-1"/>
              </w:rPr>
              <w:t>人造板及其制品</w:t>
            </w:r>
            <w:proofErr w:type="spellEnd"/>
          </w:p>
        </w:tc>
      </w:tr>
      <w:tr w:rsidR="00804BFE" w14:paraId="684822CF" w14:textId="77777777">
        <w:trPr>
          <w:trHeight w:val="573"/>
        </w:trPr>
        <w:tc>
          <w:tcPr>
            <w:tcW w:w="583" w:type="dxa"/>
            <w:vMerge w:val="restart"/>
            <w:tcBorders>
              <w:bottom w:val="nil"/>
            </w:tcBorders>
          </w:tcPr>
          <w:p w14:paraId="50BDDE61" w14:textId="77777777" w:rsidR="00804BFE" w:rsidRDefault="00B12B32">
            <w:pPr>
              <w:pStyle w:val="TableText"/>
              <w:spacing w:before="65"/>
              <w:ind w:left="118"/>
            </w:pPr>
            <w:r>
              <w:rPr>
                <w:spacing w:val="-5"/>
              </w:rPr>
              <w:t>33</w:t>
            </w:r>
          </w:p>
        </w:tc>
        <w:tc>
          <w:tcPr>
            <w:tcW w:w="1542" w:type="dxa"/>
            <w:vMerge w:val="restart"/>
            <w:tcBorders>
              <w:bottom w:val="nil"/>
            </w:tcBorders>
          </w:tcPr>
          <w:p w14:paraId="1F0920FB" w14:textId="77777777" w:rsidR="00804BFE" w:rsidRDefault="00B12B32">
            <w:pPr>
              <w:pStyle w:val="TableText"/>
              <w:spacing w:before="64" w:line="321" w:lineRule="auto"/>
              <w:ind w:left="109" w:right="108" w:hanging="7"/>
            </w:pPr>
            <w:r>
              <w:rPr>
                <w:spacing w:val="3"/>
              </w:rPr>
              <w:t>A100204</w:t>
            </w:r>
            <w:r>
              <w:rPr>
                <w:spacing w:val="34"/>
              </w:rPr>
              <w:t xml:space="preserve"> </w:t>
            </w:r>
            <w:proofErr w:type="spellStart"/>
            <w:r>
              <w:rPr>
                <w:spacing w:val="3"/>
              </w:rPr>
              <w:t>二次加</w:t>
            </w:r>
            <w:proofErr w:type="spellEnd"/>
            <w:r>
              <w:t xml:space="preserve"> </w:t>
            </w:r>
            <w:proofErr w:type="spellStart"/>
            <w:proofErr w:type="gramStart"/>
            <w:r>
              <w:rPr>
                <w:spacing w:val="-2"/>
              </w:rPr>
              <w:t>工材</w:t>
            </w:r>
            <w:r>
              <w:rPr>
                <w:spacing w:val="-2"/>
              </w:rPr>
              <w:t>,</w:t>
            </w:r>
            <w:r>
              <w:rPr>
                <w:spacing w:val="-2"/>
              </w:rPr>
              <w:t>相关板材</w:t>
            </w:r>
            <w:proofErr w:type="spellEnd"/>
            <w:proofErr w:type="gramEnd"/>
          </w:p>
        </w:tc>
        <w:tc>
          <w:tcPr>
            <w:tcW w:w="2672" w:type="dxa"/>
          </w:tcPr>
          <w:p w14:paraId="3C430CAF" w14:textId="77777777" w:rsidR="00804BFE" w:rsidRDefault="00B12B32">
            <w:pPr>
              <w:pStyle w:val="TableText"/>
              <w:spacing w:before="65" w:line="219" w:lineRule="auto"/>
              <w:ind w:left="103"/>
            </w:pPr>
            <w:r>
              <w:rPr>
                <w:spacing w:val="-1"/>
              </w:rPr>
              <w:t>A10020404</w:t>
            </w:r>
            <w:r>
              <w:rPr>
                <w:spacing w:val="-28"/>
              </w:rPr>
              <w:t xml:space="preserve"> </w:t>
            </w:r>
            <w:proofErr w:type="spellStart"/>
            <w:r>
              <w:rPr>
                <w:spacing w:val="-1"/>
              </w:rPr>
              <w:t>人造板表面装饰板</w:t>
            </w:r>
            <w:proofErr w:type="spellEnd"/>
          </w:p>
        </w:tc>
        <w:tc>
          <w:tcPr>
            <w:tcW w:w="2248" w:type="dxa"/>
          </w:tcPr>
          <w:p w14:paraId="734A64B2" w14:textId="77777777" w:rsidR="00804BFE" w:rsidRDefault="00804BFE">
            <w:pPr>
              <w:rPr>
                <w:rFonts w:ascii="Arial"/>
              </w:rPr>
            </w:pPr>
          </w:p>
        </w:tc>
        <w:tc>
          <w:tcPr>
            <w:tcW w:w="3543" w:type="dxa"/>
          </w:tcPr>
          <w:p w14:paraId="0805F9AD" w14:textId="77777777" w:rsidR="00804BFE" w:rsidRDefault="00B12B32">
            <w:pPr>
              <w:pStyle w:val="TableText"/>
              <w:spacing w:before="64" w:line="219" w:lineRule="auto"/>
              <w:ind w:left="109"/>
            </w:pPr>
            <w:r>
              <w:rPr>
                <w:spacing w:val="-1"/>
              </w:rPr>
              <w:t>HJ571</w:t>
            </w:r>
            <w:r>
              <w:rPr>
                <w:spacing w:val="-30"/>
              </w:rPr>
              <w:t xml:space="preserve"> </w:t>
            </w:r>
            <w:proofErr w:type="spellStart"/>
            <w:r>
              <w:rPr>
                <w:spacing w:val="-1"/>
              </w:rPr>
              <w:t>人造板及其制品</w:t>
            </w:r>
            <w:proofErr w:type="spellEnd"/>
            <w:r>
              <w:rPr>
                <w:spacing w:val="-1"/>
              </w:rPr>
              <w:t>/HJ2540</w:t>
            </w:r>
            <w:r>
              <w:rPr>
                <w:spacing w:val="-38"/>
              </w:rPr>
              <w:t xml:space="preserve"> </w:t>
            </w:r>
            <w:proofErr w:type="spellStart"/>
            <w:r>
              <w:rPr>
                <w:spacing w:val="-1"/>
              </w:rPr>
              <w:t>木塑制品</w:t>
            </w:r>
            <w:proofErr w:type="spellEnd"/>
          </w:p>
        </w:tc>
      </w:tr>
      <w:tr w:rsidR="00804BFE" w14:paraId="2EE98906" w14:textId="77777777">
        <w:trPr>
          <w:trHeight w:val="631"/>
        </w:trPr>
        <w:tc>
          <w:tcPr>
            <w:tcW w:w="583" w:type="dxa"/>
            <w:vMerge/>
            <w:tcBorders>
              <w:top w:val="nil"/>
            </w:tcBorders>
          </w:tcPr>
          <w:p w14:paraId="326C4B8C" w14:textId="77777777" w:rsidR="00804BFE" w:rsidRDefault="00804BFE">
            <w:pPr>
              <w:rPr>
                <w:rFonts w:ascii="Arial"/>
              </w:rPr>
            </w:pPr>
          </w:p>
        </w:tc>
        <w:tc>
          <w:tcPr>
            <w:tcW w:w="1542" w:type="dxa"/>
            <w:vMerge/>
            <w:tcBorders>
              <w:top w:val="nil"/>
            </w:tcBorders>
          </w:tcPr>
          <w:p w14:paraId="7F9B065C" w14:textId="77777777" w:rsidR="00804BFE" w:rsidRDefault="00804BFE">
            <w:pPr>
              <w:rPr>
                <w:rFonts w:ascii="Arial"/>
              </w:rPr>
            </w:pPr>
          </w:p>
        </w:tc>
        <w:tc>
          <w:tcPr>
            <w:tcW w:w="2672" w:type="dxa"/>
          </w:tcPr>
          <w:p w14:paraId="794FE2B7" w14:textId="77777777" w:rsidR="00804BFE" w:rsidRDefault="00B12B32">
            <w:pPr>
              <w:pStyle w:val="TableText"/>
              <w:spacing w:before="67" w:line="284" w:lineRule="auto"/>
              <w:ind w:left="113" w:right="107" w:hanging="10"/>
            </w:pPr>
            <w:r>
              <w:rPr>
                <w:spacing w:val="5"/>
              </w:rPr>
              <w:t>A10020404</w:t>
            </w:r>
            <w:r>
              <w:rPr>
                <w:spacing w:val="30"/>
              </w:rPr>
              <w:t xml:space="preserve"> </w:t>
            </w:r>
            <w:proofErr w:type="spellStart"/>
            <w:r>
              <w:rPr>
                <w:spacing w:val="5"/>
              </w:rPr>
              <w:t>人造板表面装饰板</w:t>
            </w:r>
            <w:proofErr w:type="spellEnd"/>
            <w:r>
              <w:t xml:space="preserve"> </w:t>
            </w:r>
            <w:r>
              <w:rPr>
                <w:spacing w:val="-3"/>
              </w:rPr>
              <w:t>（</w:t>
            </w:r>
            <w:proofErr w:type="spellStart"/>
            <w:r>
              <w:rPr>
                <w:spacing w:val="-3"/>
              </w:rPr>
              <w:t>地板</w:t>
            </w:r>
            <w:proofErr w:type="spellEnd"/>
            <w:r>
              <w:rPr>
                <w:spacing w:val="-3"/>
              </w:rPr>
              <w:t>）</w:t>
            </w:r>
          </w:p>
        </w:tc>
        <w:tc>
          <w:tcPr>
            <w:tcW w:w="2248" w:type="dxa"/>
          </w:tcPr>
          <w:p w14:paraId="08B98AE2" w14:textId="77777777" w:rsidR="00804BFE" w:rsidRDefault="00804BFE">
            <w:pPr>
              <w:rPr>
                <w:rFonts w:ascii="Arial"/>
              </w:rPr>
            </w:pPr>
          </w:p>
        </w:tc>
        <w:tc>
          <w:tcPr>
            <w:tcW w:w="3543" w:type="dxa"/>
          </w:tcPr>
          <w:p w14:paraId="5111B214" w14:textId="77777777" w:rsidR="00804BFE" w:rsidRDefault="00B12B32">
            <w:pPr>
              <w:pStyle w:val="TableText"/>
              <w:spacing w:before="67" w:line="219" w:lineRule="auto"/>
              <w:ind w:left="109"/>
            </w:pPr>
            <w:r>
              <w:rPr>
                <w:spacing w:val="-1"/>
              </w:rPr>
              <w:t>HJ571</w:t>
            </w:r>
            <w:r>
              <w:rPr>
                <w:spacing w:val="-30"/>
              </w:rPr>
              <w:t xml:space="preserve"> </w:t>
            </w:r>
            <w:proofErr w:type="spellStart"/>
            <w:r>
              <w:rPr>
                <w:spacing w:val="-1"/>
              </w:rPr>
              <w:t>人造板及其制品</w:t>
            </w:r>
            <w:proofErr w:type="spellEnd"/>
            <w:r>
              <w:rPr>
                <w:spacing w:val="-1"/>
              </w:rPr>
              <w:t>/HJ2540</w:t>
            </w:r>
            <w:r>
              <w:rPr>
                <w:spacing w:val="-38"/>
              </w:rPr>
              <w:t xml:space="preserve"> </w:t>
            </w:r>
            <w:proofErr w:type="spellStart"/>
            <w:r>
              <w:rPr>
                <w:spacing w:val="-1"/>
              </w:rPr>
              <w:t>木塑制品</w:t>
            </w:r>
            <w:proofErr w:type="spellEnd"/>
          </w:p>
        </w:tc>
      </w:tr>
      <w:tr w:rsidR="00804BFE" w14:paraId="05DB7BFB" w14:textId="77777777">
        <w:trPr>
          <w:trHeight w:val="628"/>
        </w:trPr>
        <w:tc>
          <w:tcPr>
            <w:tcW w:w="583" w:type="dxa"/>
          </w:tcPr>
          <w:p w14:paraId="503A8A43" w14:textId="77777777" w:rsidR="00804BFE" w:rsidRDefault="00B12B32">
            <w:pPr>
              <w:pStyle w:val="TableText"/>
              <w:spacing w:before="65"/>
              <w:ind w:left="118"/>
            </w:pPr>
            <w:r>
              <w:rPr>
                <w:spacing w:val="-5"/>
              </w:rPr>
              <w:t>34</w:t>
            </w:r>
          </w:p>
        </w:tc>
        <w:tc>
          <w:tcPr>
            <w:tcW w:w="1542" w:type="dxa"/>
          </w:tcPr>
          <w:p w14:paraId="70D7196F" w14:textId="77777777" w:rsidR="00804BFE" w:rsidRDefault="00B12B32">
            <w:pPr>
              <w:pStyle w:val="TableText"/>
              <w:spacing w:before="66" w:line="283" w:lineRule="auto"/>
              <w:ind w:left="107" w:right="108" w:hanging="5"/>
            </w:pPr>
            <w:r>
              <w:rPr>
                <w:spacing w:val="3"/>
              </w:rPr>
              <w:t>A100301</w:t>
            </w:r>
            <w:r>
              <w:rPr>
                <w:spacing w:val="34"/>
              </w:rPr>
              <w:t xml:space="preserve"> </w:t>
            </w:r>
            <w:proofErr w:type="spellStart"/>
            <w:r>
              <w:rPr>
                <w:spacing w:val="3"/>
              </w:rPr>
              <w:t>水泥熟</w:t>
            </w:r>
            <w:proofErr w:type="spellEnd"/>
            <w:r>
              <w:t xml:space="preserve"> </w:t>
            </w:r>
            <w:proofErr w:type="spellStart"/>
            <w:r>
              <w:rPr>
                <w:spacing w:val="-2"/>
              </w:rPr>
              <w:t>料及水泥</w:t>
            </w:r>
            <w:proofErr w:type="spellEnd"/>
          </w:p>
        </w:tc>
        <w:tc>
          <w:tcPr>
            <w:tcW w:w="2672" w:type="dxa"/>
          </w:tcPr>
          <w:p w14:paraId="06F7A326" w14:textId="77777777" w:rsidR="00804BFE" w:rsidRDefault="00B12B32">
            <w:pPr>
              <w:pStyle w:val="TableText"/>
              <w:spacing w:before="65" w:line="220" w:lineRule="auto"/>
              <w:ind w:left="103"/>
            </w:pPr>
            <w:r>
              <w:rPr>
                <w:spacing w:val="-1"/>
              </w:rPr>
              <w:t>A10030102</w:t>
            </w:r>
            <w:r>
              <w:rPr>
                <w:spacing w:val="-31"/>
              </w:rPr>
              <w:t xml:space="preserve"> </w:t>
            </w:r>
            <w:proofErr w:type="spellStart"/>
            <w:r>
              <w:rPr>
                <w:spacing w:val="-1"/>
              </w:rPr>
              <w:t>水泥</w:t>
            </w:r>
            <w:proofErr w:type="spellEnd"/>
          </w:p>
        </w:tc>
        <w:tc>
          <w:tcPr>
            <w:tcW w:w="2248" w:type="dxa"/>
          </w:tcPr>
          <w:p w14:paraId="653AAAF7" w14:textId="77777777" w:rsidR="00804BFE" w:rsidRDefault="00804BFE">
            <w:pPr>
              <w:rPr>
                <w:rFonts w:ascii="Arial"/>
              </w:rPr>
            </w:pPr>
          </w:p>
        </w:tc>
        <w:tc>
          <w:tcPr>
            <w:tcW w:w="3543" w:type="dxa"/>
          </w:tcPr>
          <w:p w14:paraId="16BDAE7C" w14:textId="77777777" w:rsidR="00804BFE" w:rsidRDefault="00B12B32">
            <w:pPr>
              <w:pStyle w:val="TableText"/>
              <w:spacing w:before="64" w:line="219" w:lineRule="auto"/>
              <w:ind w:left="109"/>
            </w:pPr>
            <w:r>
              <w:rPr>
                <w:spacing w:val="-1"/>
              </w:rPr>
              <w:t>HJ2519</w:t>
            </w:r>
            <w:r>
              <w:rPr>
                <w:spacing w:val="-34"/>
              </w:rPr>
              <w:t xml:space="preserve"> </w:t>
            </w:r>
            <w:proofErr w:type="spellStart"/>
            <w:r>
              <w:rPr>
                <w:spacing w:val="-1"/>
              </w:rPr>
              <w:t>水泥</w:t>
            </w:r>
            <w:proofErr w:type="spellEnd"/>
          </w:p>
        </w:tc>
      </w:tr>
      <w:tr w:rsidR="00804BFE" w14:paraId="3FEBBE15" w14:textId="77777777">
        <w:trPr>
          <w:trHeight w:val="628"/>
        </w:trPr>
        <w:tc>
          <w:tcPr>
            <w:tcW w:w="583" w:type="dxa"/>
          </w:tcPr>
          <w:p w14:paraId="502FF0BF" w14:textId="77777777" w:rsidR="00804BFE" w:rsidRDefault="00B12B32">
            <w:pPr>
              <w:pStyle w:val="TableText"/>
              <w:spacing w:before="66"/>
              <w:ind w:left="118"/>
            </w:pPr>
            <w:r>
              <w:rPr>
                <w:spacing w:val="-5"/>
              </w:rPr>
              <w:t>35</w:t>
            </w:r>
          </w:p>
        </w:tc>
        <w:tc>
          <w:tcPr>
            <w:tcW w:w="1542" w:type="dxa"/>
          </w:tcPr>
          <w:p w14:paraId="5A33C1CD" w14:textId="77777777" w:rsidR="00804BFE" w:rsidRDefault="00B12B32">
            <w:pPr>
              <w:pStyle w:val="TableText"/>
              <w:spacing w:before="66" w:line="283" w:lineRule="auto"/>
              <w:ind w:left="106" w:right="108" w:hanging="4"/>
            </w:pPr>
            <w:r>
              <w:rPr>
                <w:spacing w:val="3"/>
              </w:rPr>
              <w:t>A100303</w:t>
            </w:r>
            <w:r>
              <w:rPr>
                <w:spacing w:val="34"/>
              </w:rPr>
              <w:t xml:space="preserve"> </w:t>
            </w:r>
            <w:proofErr w:type="spellStart"/>
            <w:r>
              <w:rPr>
                <w:spacing w:val="3"/>
              </w:rPr>
              <w:t>水泥混</w:t>
            </w:r>
            <w:proofErr w:type="spellEnd"/>
            <w:r>
              <w:t xml:space="preserve"> </w:t>
            </w:r>
            <w:proofErr w:type="spellStart"/>
            <w:r>
              <w:rPr>
                <w:spacing w:val="-2"/>
              </w:rPr>
              <w:t>凝土制品</w:t>
            </w:r>
            <w:proofErr w:type="spellEnd"/>
          </w:p>
        </w:tc>
        <w:tc>
          <w:tcPr>
            <w:tcW w:w="2672" w:type="dxa"/>
          </w:tcPr>
          <w:p w14:paraId="0E9EBD54" w14:textId="77777777" w:rsidR="00804BFE" w:rsidRDefault="00B12B32">
            <w:pPr>
              <w:pStyle w:val="TableText"/>
              <w:spacing w:before="65" w:line="221" w:lineRule="auto"/>
              <w:ind w:left="103"/>
            </w:pPr>
            <w:r>
              <w:rPr>
                <w:spacing w:val="-1"/>
              </w:rPr>
              <w:t>A10030301</w:t>
            </w:r>
            <w:r>
              <w:rPr>
                <w:spacing w:val="-30"/>
              </w:rPr>
              <w:t xml:space="preserve"> </w:t>
            </w:r>
            <w:proofErr w:type="spellStart"/>
            <w:r>
              <w:rPr>
                <w:spacing w:val="-1"/>
              </w:rPr>
              <w:t>商品混凝土</w:t>
            </w:r>
            <w:proofErr w:type="spellEnd"/>
          </w:p>
        </w:tc>
        <w:tc>
          <w:tcPr>
            <w:tcW w:w="2248" w:type="dxa"/>
          </w:tcPr>
          <w:p w14:paraId="7AD1E98C" w14:textId="77777777" w:rsidR="00804BFE" w:rsidRDefault="00804BFE">
            <w:pPr>
              <w:rPr>
                <w:rFonts w:ascii="Arial"/>
              </w:rPr>
            </w:pPr>
          </w:p>
        </w:tc>
        <w:tc>
          <w:tcPr>
            <w:tcW w:w="3543" w:type="dxa"/>
          </w:tcPr>
          <w:p w14:paraId="61F99C3D" w14:textId="77777777" w:rsidR="00804BFE" w:rsidRDefault="00B12B32">
            <w:pPr>
              <w:pStyle w:val="TableText"/>
              <w:spacing w:before="65" w:line="219" w:lineRule="auto"/>
              <w:ind w:left="109"/>
            </w:pPr>
            <w:r>
              <w:rPr>
                <w:spacing w:val="-1"/>
              </w:rPr>
              <w:t>HJ/T412</w:t>
            </w:r>
            <w:r>
              <w:rPr>
                <w:spacing w:val="-34"/>
              </w:rPr>
              <w:t xml:space="preserve"> </w:t>
            </w:r>
            <w:proofErr w:type="spellStart"/>
            <w:r>
              <w:rPr>
                <w:spacing w:val="-1"/>
              </w:rPr>
              <w:t>预拌混凝土</w:t>
            </w:r>
            <w:proofErr w:type="spellEnd"/>
          </w:p>
        </w:tc>
      </w:tr>
      <w:tr w:rsidR="00804BFE" w14:paraId="0FAFCBA5" w14:textId="77777777">
        <w:trPr>
          <w:trHeight w:val="408"/>
        </w:trPr>
        <w:tc>
          <w:tcPr>
            <w:tcW w:w="583" w:type="dxa"/>
            <w:vMerge w:val="restart"/>
            <w:tcBorders>
              <w:bottom w:val="nil"/>
            </w:tcBorders>
          </w:tcPr>
          <w:p w14:paraId="51E7F103" w14:textId="77777777" w:rsidR="00804BFE" w:rsidRDefault="00B12B32">
            <w:pPr>
              <w:pStyle w:val="TableText"/>
              <w:spacing w:before="66"/>
              <w:ind w:left="118"/>
            </w:pPr>
            <w:r>
              <w:rPr>
                <w:spacing w:val="-5"/>
              </w:rPr>
              <w:t>36</w:t>
            </w:r>
          </w:p>
        </w:tc>
        <w:tc>
          <w:tcPr>
            <w:tcW w:w="1542" w:type="dxa"/>
            <w:vMerge w:val="restart"/>
            <w:tcBorders>
              <w:bottom w:val="nil"/>
            </w:tcBorders>
          </w:tcPr>
          <w:p w14:paraId="4A15E192" w14:textId="77777777" w:rsidR="00804BFE" w:rsidRDefault="00B12B32">
            <w:pPr>
              <w:pStyle w:val="TableText"/>
              <w:spacing w:before="66" w:line="322" w:lineRule="auto"/>
              <w:ind w:left="111" w:right="108" w:hanging="9"/>
            </w:pPr>
            <w:r>
              <w:rPr>
                <w:spacing w:val="3"/>
              </w:rPr>
              <w:t>A100304</w:t>
            </w:r>
            <w:r>
              <w:rPr>
                <w:spacing w:val="35"/>
              </w:rPr>
              <w:t xml:space="preserve"> </w:t>
            </w:r>
            <w:proofErr w:type="spellStart"/>
            <w:r>
              <w:rPr>
                <w:spacing w:val="3"/>
              </w:rPr>
              <w:t>纤维增</w:t>
            </w:r>
            <w:proofErr w:type="spellEnd"/>
            <w:r>
              <w:t xml:space="preserve"> </w:t>
            </w:r>
            <w:proofErr w:type="spellStart"/>
            <w:r>
              <w:rPr>
                <w:spacing w:val="-2"/>
              </w:rPr>
              <w:t>强水泥制品</w:t>
            </w:r>
            <w:proofErr w:type="spellEnd"/>
          </w:p>
        </w:tc>
        <w:tc>
          <w:tcPr>
            <w:tcW w:w="2672" w:type="dxa"/>
          </w:tcPr>
          <w:p w14:paraId="447B83F1" w14:textId="77777777" w:rsidR="00804BFE" w:rsidRDefault="00B12B32">
            <w:pPr>
              <w:pStyle w:val="TableText"/>
              <w:spacing w:before="66" w:line="219" w:lineRule="auto"/>
              <w:ind w:left="103"/>
            </w:pPr>
            <w:r>
              <w:rPr>
                <w:spacing w:val="-1"/>
              </w:rPr>
              <w:t>A10030402</w:t>
            </w:r>
            <w:r>
              <w:rPr>
                <w:spacing w:val="-28"/>
              </w:rPr>
              <w:t xml:space="preserve"> </w:t>
            </w:r>
            <w:proofErr w:type="spellStart"/>
            <w:r>
              <w:rPr>
                <w:spacing w:val="-1"/>
              </w:rPr>
              <w:t>纤维增强硅酸钙板</w:t>
            </w:r>
            <w:proofErr w:type="spellEnd"/>
          </w:p>
        </w:tc>
        <w:tc>
          <w:tcPr>
            <w:tcW w:w="2248" w:type="dxa"/>
          </w:tcPr>
          <w:p w14:paraId="51818F97" w14:textId="77777777" w:rsidR="00804BFE" w:rsidRDefault="00804BFE">
            <w:pPr>
              <w:rPr>
                <w:rFonts w:ascii="Arial"/>
              </w:rPr>
            </w:pPr>
          </w:p>
        </w:tc>
        <w:tc>
          <w:tcPr>
            <w:tcW w:w="3543" w:type="dxa"/>
          </w:tcPr>
          <w:p w14:paraId="726E61EE" w14:textId="77777777" w:rsidR="00804BFE" w:rsidRDefault="00B12B32">
            <w:pPr>
              <w:pStyle w:val="TableText"/>
              <w:spacing w:before="66" w:line="219" w:lineRule="auto"/>
              <w:ind w:left="109"/>
            </w:pPr>
            <w:r>
              <w:rPr>
                <w:spacing w:val="-1"/>
              </w:rPr>
              <w:t>HJ/T223</w:t>
            </w:r>
            <w:r>
              <w:rPr>
                <w:spacing w:val="-33"/>
              </w:rPr>
              <w:t xml:space="preserve"> </w:t>
            </w:r>
            <w:proofErr w:type="spellStart"/>
            <w:r>
              <w:rPr>
                <w:spacing w:val="-1"/>
              </w:rPr>
              <w:t>轻质墙体板材</w:t>
            </w:r>
            <w:proofErr w:type="spellEnd"/>
          </w:p>
        </w:tc>
      </w:tr>
      <w:tr w:rsidR="00804BFE" w14:paraId="6BA250FC" w14:textId="77777777">
        <w:trPr>
          <w:trHeight w:val="405"/>
        </w:trPr>
        <w:tc>
          <w:tcPr>
            <w:tcW w:w="583" w:type="dxa"/>
            <w:vMerge/>
            <w:tcBorders>
              <w:top w:val="nil"/>
            </w:tcBorders>
          </w:tcPr>
          <w:p w14:paraId="662426DF" w14:textId="77777777" w:rsidR="00804BFE" w:rsidRDefault="00804BFE">
            <w:pPr>
              <w:rPr>
                <w:rFonts w:ascii="Arial"/>
              </w:rPr>
            </w:pPr>
          </w:p>
        </w:tc>
        <w:tc>
          <w:tcPr>
            <w:tcW w:w="1542" w:type="dxa"/>
            <w:vMerge/>
            <w:tcBorders>
              <w:top w:val="nil"/>
            </w:tcBorders>
          </w:tcPr>
          <w:p w14:paraId="13F4201E" w14:textId="77777777" w:rsidR="00804BFE" w:rsidRDefault="00804BFE">
            <w:pPr>
              <w:rPr>
                <w:rFonts w:ascii="Arial"/>
              </w:rPr>
            </w:pPr>
          </w:p>
        </w:tc>
        <w:tc>
          <w:tcPr>
            <w:tcW w:w="2672" w:type="dxa"/>
          </w:tcPr>
          <w:p w14:paraId="1780CFFB" w14:textId="77777777" w:rsidR="00804BFE" w:rsidRDefault="00B12B32">
            <w:pPr>
              <w:pStyle w:val="TableText"/>
              <w:spacing w:before="66" w:line="220" w:lineRule="auto"/>
              <w:ind w:left="103"/>
            </w:pPr>
            <w:r>
              <w:rPr>
                <w:spacing w:val="-1"/>
              </w:rPr>
              <w:t>A10030403</w:t>
            </w:r>
            <w:r>
              <w:rPr>
                <w:spacing w:val="-45"/>
              </w:rPr>
              <w:t xml:space="preserve"> </w:t>
            </w:r>
            <w:proofErr w:type="spellStart"/>
            <w:r>
              <w:rPr>
                <w:spacing w:val="-1"/>
              </w:rPr>
              <w:t>无石棉纤维水泥制品</w:t>
            </w:r>
            <w:proofErr w:type="spellEnd"/>
          </w:p>
        </w:tc>
        <w:tc>
          <w:tcPr>
            <w:tcW w:w="2248" w:type="dxa"/>
          </w:tcPr>
          <w:p w14:paraId="43B782AF" w14:textId="77777777" w:rsidR="00804BFE" w:rsidRDefault="00804BFE">
            <w:pPr>
              <w:rPr>
                <w:rFonts w:ascii="Arial"/>
              </w:rPr>
            </w:pPr>
          </w:p>
        </w:tc>
        <w:tc>
          <w:tcPr>
            <w:tcW w:w="3543" w:type="dxa"/>
          </w:tcPr>
          <w:p w14:paraId="721D5DBF" w14:textId="77777777" w:rsidR="00804BFE" w:rsidRDefault="00B12B32">
            <w:pPr>
              <w:pStyle w:val="TableText"/>
              <w:spacing w:before="66" w:line="219" w:lineRule="auto"/>
              <w:ind w:left="109"/>
            </w:pPr>
            <w:r>
              <w:rPr>
                <w:spacing w:val="-1"/>
              </w:rPr>
              <w:t>HJ/T223</w:t>
            </w:r>
            <w:r>
              <w:rPr>
                <w:spacing w:val="-33"/>
              </w:rPr>
              <w:t xml:space="preserve"> </w:t>
            </w:r>
            <w:proofErr w:type="spellStart"/>
            <w:r>
              <w:rPr>
                <w:spacing w:val="-1"/>
              </w:rPr>
              <w:t>轻质墙体板材</w:t>
            </w:r>
            <w:proofErr w:type="spellEnd"/>
          </w:p>
        </w:tc>
      </w:tr>
      <w:tr w:rsidR="00804BFE" w14:paraId="623555B4" w14:textId="77777777">
        <w:trPr>
          <w:trHeight w:val="408"/>
        </w:trPr>
        <w:tc>
          <w:tcPr>
            <w:tcW w:w="583" w:type="dxa"/>
            <w:vMerge w:val="restart"/>
            <w:tcBorders>
              <w:bottom w:val="nil"/>
            </w:tcBorders>
          </w:tcPr>
          <w:p w14:paraId="4D09C344" w14:textId="77777777" w:rsidR="00804BFE" w:rsidRDefault="00B12B32">
            <w:pPr>
              <w:pStyle w:val="TableText"/>
              <w:spacing w:before="67"/>
              <w:ind w:left="118"/>
            </w:pPr>
            <w:r>
              <w:rPr>
                <w:spacing w:val="-5"/>
              </w:rPr>
              <w:t>37</w:t>
            </w:r>
          </w:p>
        </w:tc>
        <w:tc>
          <w:tcPr>
            <w:tcW w:w="1542" w:type="dxa"/>
            <w:vMerge w:val="restart"/>
            <w:tcBorders>
              <w:bottom w:val="nil"/>
            </w:tcBorders>
          </w:tcPr>
          <w:p w14:paraId="0A94DAF4" w14:textId="77777777" w:rsidR="00804BFE" w:rsidRDefault="00B12B32">
            <w:pPr>
              <w:pStyle w:val="TableText"/>
              <w:spacing w:before="66" w:line="322" w:lineRule="auto"/>
              <w:ind w:left="109" w:right="108" w:hanging="7"/>
            </w:pPr>
            <w:r>
              <w:rPr>
                <w:spacing w:val="3"/>
              </w:rPr>
              <w:t>A100305</w:t>
            </w:r>
            <w:r>
              <w:rPr>
                <w:spacing w:val="34"/>
              </w:rPr>
              <w:t xml:space="preserve"> </w:t>
            </w:r>
            <w:proofErr w:type="spellStart"/>
            <w:r>
              <w:rPr>
                <w:spacing w:val="3"/>
              </w:rPr>
              <w:t>轻质建</w:t>
            </w:r>
            <w:proofErr w:type="spellEnd"/>
            <w:r>
              <w:t xml:space="preserve"> </w:t>
            </w:r>
            <w:proofErr w:type="spellStart"/>
            <w:r>
              <w:rPr>
                <w:spacing w:val="-2"/>
              </w:rPr>
              <w:t>筑材料及制品</w:t>
            </w:r>
            <w:proofErr w:type="spellEnd"/>
          </w:p>
        </w:tc>
        <w:tc>
          <w:tcPr>
            <w:tcW w:w="2672" w:type="dxa"/>
          </w:tcPr>
          <w:p w14:paraId="0BA06E8D" w14:textId="77777777" w:rsidR="00804BFE" w:rsidRDefault="00B12B32">
            <w:pPr>
              <w:pStyle w:val="TableText"/>
              <w:spacing w:before="67" w:line="219" w:lineRule="auto"/>
              <w:ind w:left="103"/>
            </w:pPr>
            <w:r>
              <w:rPr>
                <w:spacing w:val="-1"/>
              </w:rPr>
              <w:t>A10030501</w:t>
            </w:r>
            <w:r>
              <w:rPr>
                <w:spacing w:val="-32"/>
              </w:rPr>
              <w:t xml:space="preserve"> </w:t>
            </w:r>
            <w:proofErr w:type="spellStart"/>
            <w:r>
              <w:rPr>
                <w:spacing w:val="-1"/>
              </w:rPr>
              <w:t>石膏板</w:t>
            </w:r>
            <w:proofErr w:type="spellEnd"/>
          </w:p>
        </w:tc>
        <w:tc>
          <w:tcPr>
            <w:tcW w:w="2248" w:type="dxa"/>
          </w:tcPr>
          <w:p w14:paraId="24BDDBA2" w14:textId="77777777" w:rsidR="00804BFE" w:rsidRDefault="00804BFE">
            <w:pPr>
              <w:rPr>
                <w:rFonts w:ascii="Arial"/>
              </w:rPr>
            </w:pPr>
          </w:p>
        </w:tc>
        <w:tc>
          <w:tcPr>
            <w:tcW w:w="3543" w:type="dxa"/>
          </w:tcPr>
          <w:p w14:paraId="229FA979" w14:textId="77777777" w:rsidR="00804BFE" w:rsidRDefault="00B12B32">
            <w:pPr>
              <w:pStyle w:val="TableText"/>
              <w:spacing w:before="66" w:line="219" w:lineRule="auto"/>
              <w:ind w:left="109"/>
            </w:pPr>
            <w:r>
              <w:rPr>
                <w:spacing w:val="-1"/>
              </w:rPr>
              <w:t>HJ/T223</w:t>
            </w:r>
            <w:r>
              <w:rPr>
                <w:spacing w:val="-33"/>
              </w:rPr>
              <w:t xml:space="preserve"> </w:t>
            </w:r>
            <w:proofErr w:type="spellStart"/>
            <w:r>
              <w:rPr>
                <w:spacing w:val="-1"/>
              </w:rPr>
              <w:t>轻质墙体板材</w:t>
            </w:r>
            <w:proofErr w:type="spellEnd"/>
          </w:p>
        </w:tc>
      </w:tr>
      <w:tr w:rsidR="00804BFE" w14:paraId="53AC254F" w14:textId="77777777">
        <w:trPr>
          <w:trHeight w:val="398"/>
        </w:trPr>
        <w:tc>
          <w:tcPr>
            <w:tcW w:w="583" w:type="dxa"/>
            <w:vMerge/>
            <w:tcBorders>
              <w:top w:val="nil"/>
            </w:tcBorders>
          </w:tcPr>
          <w:p w14:paraId="3325D6EC" w14:textId="77777777" w:rsidR="00804BFE" w:rsidRDefault="00804BFE">
            <w:pPr>
              <w:rPr>
                <w:rFonts w:ascii="Arial"/>
              </w:rPr>
            </w:pPr>
          </w:p>
        </w:tc>
        <w:tc>
          <w:tcPr>
            <w:tcW w:w="1542" w:type="dxa"/>
            <w:vMerge/>
            <w:tcBorders>
              <w:top w:val="nil"/>
            </w:tcBorders>
          </w:tcPr>
          <w:p w14:paraId="4DB2F13A" w14:textId="77777777" w:rsidR="00804BFE" w:rsidRDefault="00804BFE">
            <w:pPr>
              <w:rPr>
                <w:rFonts w:ascii="Arial"/>
              </w:rPr>
            </w:pPr>
          </w:p>
        </w:tc>
        <w:tc>
          <w:tcPr>
            <w:tcW w:w="2672" w:type="dxa"/>
          </w:tcPr>
          <w:p w14:paraId="64DD2193" w14:textId="77777777" w:rsidR="00804BFE" w:rsidRDefault="00B12B32">
            <w:pPr>
              <w:pStyle w:val="TableText"/>
              <w:spacing w:before="66" w:line="219" w:lineRule="auto"/>
              <w:ind w:left="103"/>
            </w:pPr>
            <w:r>
              <w:rPr>
                <w:spacing w:val="-1"/>
              </w:rPr>
              <w:t>A10030503</w:t>
            </w:r>
            <w:r>
              <w:rPr>
                <w:spacing w:val="-30"/>
              </w:rPr>
              <w:t xml:space="preserve"> </w:t>
            </w:r>
            <w:proofErr w:type="spellStart"/>
            <w:r>
              <w:rPr>
                <w:spacing w:val="-1"/>
              </w:rPr>
              <w:t>轻质隔墙条板</w:t>
            </w:r>
            <w:proofErr w:type="spellEnd"/>
          </w:p>
        </w:tc>
        <w:tc>
          <w:tcPr>
            <w:tcW w:w="2248" w:type="dxa"/>
          </w:tcPr>
          <w:p w14:paraId="125DE6A3" w14:textId="77777777" w:rsidR="00804BFE" w:rsidRDefault="00804BFE">
            <w:pPr>
              <w:rPr>
                <w:rFonts w:ascii="Arial"/>
              </w:rPr>
            </w:pPr>
          </w:p>
        </w:tc>
        <w:tc>
          <w:tcPr>
            <w:tcW w:w="3543" w:type="dxa"/>
          </w:tcPr>
          <w:p w14:paraId="3765B3B6" w14:textId="77777777" w:rsidR="00804BFE" w:rsidRDefault="00B12B32">
            <w:pPr>
              <w:pStyle w:val="TableText"/>
              <w:spacing w:before="66" w:line="219" w:lineRule="auto"/>
              <w:ind w:left="109"/>
            </w:pPr>
            <w:r>
              <w:rPr>
                <w:spacing w:val="-1"/>
              </w:rPr>
              <w:t>HJ/T223</w:t>
            </w:r>
            <w:r>
              <w:rPr>
                <w:spacing w:val="-33"/>
              </w:rPr>
              <w:t xml:space="preserve"> </w:t>
            </w:r>
            <w:proofErr w:type="spellStart"/>
            <w:r>
              <w:rPr>
                <w:spacing w:val="-1"/>
              </w:rPr>
              <w:t>轻质墙体板材</w:t>
            </w:r>
            <w:proofErr w:type="spellEnd"/>
          </w:p>
        </w:tc>
      </w:tr>
      <w:tr w:rsidR="00804BFE" w14:paraId="1E822F10" w14:textId="77777777">
        <w:trPr>
          <w:trHeight w:val="408"/>
        </w:trPr>
        <w:tc>
          <w:tcPr>
            <w:tcW w:w="583" w:type="dxa"/>
            <w:vMerge w:val="restart"/>
            <w:tcBorders>
              <w:bottom w:val="nil"/>
            </w:tcBorders>
          </w:tcPr>
          <w:p w14:paraId="0E201986" w14:textId="77777777" w:rsidR="00804BFE" w:rsidRDefault="00B12B32">
            <w:pPr>
              <w:pStyle w:val="TableText"/>
              <w:spacing w:before="67"/>
              <w:ind w:left="118"/>
            </w:pPr>
            <w:r>
              <w:rPr>
                <w:spacing w:val="-5"/>
              </w:rPr>
              <w:t>38</w:t>
            </w:r>
          </w:p>
        </w:tc>
        <w:tc>
          <w:tcPr>
            <w:tcW w:w="1542" w:type="dxa"/>
            <w:vMerge w:val="restart"/>
            <w:tcBorders>
              <w:bottom w:val="nil"/>
            </w:tcBorders>
          </w:tcPr>
          <w:p w14:paraId="007FEAA6" w14:textId="77777777" w:rsidR="00804BFE" w:rsidRDefault="00B12B32">
            <w:pPr>
              <w:pStyle w:val="TableText"/>
              <w:spacing w:before="67" w:line="322" w:lineRule="auto"/>
              <w:ind w:left="111" w:right="108" w:hanging="9"/>
            </w:pPr>
            <w:r>
              <w:rPr>
                <w:spacing w:val="-1"/>
              </w:rPr>
              <w:t>A100307</w:t>
            </w:r>
            <w:r>
              <w:rPr>
                <w:spacing w:val="36"/>
              </w:rPr>
              <w:t xml:space="preserve"> </w:t>
            </w:r>
            <w:proofErr w:type="spellStart"/>
            <w:r>
              <w:rPr>
                <w:spacing w:val="-1"/>
              </w:rPr>
              <w:t>建筑</w:t>
            </w:r>
            <w:proofErr w:type="spellEnd"/>
            <w:r>
              <w:rPr>
                <w:spacing w:val="-52"/>
              </w:rPr>
              <w:t xml:space="preserve"> </w:t>
            </w:r>
            <w:r>
              <w:rPr>
                <w:spacing w:val="-1"/>
              </w:rPr>
              <w:t>陶</w:t>
            </w:r>
            <w:r>
              <w:t xml:space="preserve"> </w:t>
            </w:r>
            <w:proofErr w:type="spellStart"/>
            <w:r>
              <w:rPr>
                <w:spacing w:val="-3"/>
              </w:rPr>
              <w:t>瓷制品</w:t>
            </w:r>
            <w:proofErr w:type="spellEnd"/>
          </w:p>
        </w:tc>
        <w:tc>
          <w:tcPr>
            <w:tcW w:w="2672" w:type="dxa"/>
          </w:tcPr>
          <w:p w14:paraId="465981ED" w14:textId="77777777" w:rsidR="00804BFE" w:rsidRDefault="00B12B32">
            <w:pPr>
              <w:pStyle w:val="TableText"/>
              <w:spacing w:before="66" w:line="221" w:lineRule="auto"/>
              <w:ind w:left="103"/>
            </w:pPr>
            <w:r>
              <w:rPr>
                <w:spacing w:val="-1"/>
              </w:rPr>
              <w:t>A10030701</w:t>
            </w:r>
            <w:r>
              <w:rPr>
                <w:spacing w:val="-30"/>
              </w:rPr>
              <w:t xml:space="preserve"> </w:t>
            </w:r>
            <w:proofErr w:type="spellStart"/>
            <w:r>
              <w:rPr>
                <w:spacing w:val="-1"/>
              </w:rPr>
              <w:t>瓷质砖</w:t>
            </w:r>
            <w:proofErr w:type="spellEnd"/>
          </w:p>
        </w:tc>
        <w:tc>
          <w:tcPr>
            <w:tcW w:w="2248" w:type="dxa"/>
          </w:tcPr>
          <w:p w14:paraId="72DA2D99" w14:textId="77777777" w:rsidR="00804BFE" w:rsidRDefault="00804BFE">
            <w:pPr>
              <w:rPr>
                <w:rFonts w:ascii="Arial"/>
              </w:rPr>
            </w:pPr>
          </w:p>
        </w:tc>
        <w:tc>
          <w:tcPr>
            <w:tcW w:w="3543" w:type="dxa"/>
          </w:tcPr>
          <w:p w14:paraId="37143D58" w14:textId="77777777" w:rsidR="00804BFE" w:rsidRDefault="00B12B32">
            <w:pPr>
              <w:pStyle w:val="TableText"/>
              <w:spacing w:before="66" w:line="219" w:lineRule="auto"/>
              <w:ind w:left="109"/>
            </w:pPr>
            <w:r>
              <w:rPr>
                <w:spacing w:val="-2"/>
              </w:rPr>
              <w:t>HJ/T297</w:t>
            </w:r>
            <w:r>
              <w:rPr>
                <w:spacing w:val="-22"/>
              </w:rPr>
              <w:t xml:space="preserve"> </w:t>
            </w:r>
            <w:proofErr w:type="spellStart"/>
            <w:r>
              <w:rPr>
                <w:spacing w:val="-2"/>
              </w:rPr>
              <w:t>陶瓷砖</w:t>
            </w:r>
            <w:proofErr w:type="spellEnd"/>
          </w:p>
        </w:tc>
      </w:tr>
      <w:tr w:rsidR="00804BFE" w14:paraId="7DC0A32B" w14:textId="77777777">
        <w:trPr>
          <w:trHeight w:val="408"/>
        </w:trPr>
        <w:tc>
          <w:tcPr>
            <w:tcW w:w="583" w:type="dxa"/>
            <w:vMerge/>
            <w:tcBorders>
              <w:top w:val="nil"/>
              <w:bottom w:val="nil"/>
            </w:tcBorders>
          </w:tcPr>
          <w:p w14:paraId="03544757" w14:textId="77777777" w:rsidR="00804BFE" w:rsidRDefault="00804BFE">
            <w:pPr>
              <w:rPr>
                <w:rFonts w:ascii="Arial"/>
              </w:rPr>
            </w:pPr>
          </w:p>
        </w:tc>
        <w:tc>
          <w:tcPr>
            <w:tcW w:w="1542" w:type="dxa"/>
            <w:vMerge/>
            <w:tcBorders>
              <w:top w:val="nil"/>
              <w:bottom w:val="nil"/>
            </w:tcBorders>
          </w:tcPr>
          <w:p w14:paraId="534195DE" w14:textId="77777777" w:rsidR="00804BFE" w:rsidRDefault="00804BFE">
            <w:pPr>
              <w:rPr>
                <w:rFonts w:ascii="Arial"/>
              </w:rPr>
            </w:pPr>
          </w:p>
        </w:tc>
        <w:tc>
          <w:tcPr>
            <w:tcW w:w="2672" w:type="dxa"/>
          </w:tcPr>
          <w:p w14:paraId="161F4783" w14:textId="77777777" w:rsidR="00804BFE" w:rsidRDefault="00B12B32">
            <w:pPr>
              <w:pStyle w:val="TableText"/>
              <w:spacing w:before="66" w:line="221" w:lineRule="auto"/>
              <w:ind w:left="103"/>
            </w:pPr>
            <w:r>
              <w:t xml:space="preserve">A10030704 </w:t>
            </w:r>
            <w:proofErr w:type="spellStart"/>
            <w:r>
              <w:t>炻质砖</w:t>
            </w:r>
            <w:proofErr w:type="spellEnd"/>
          </w:p>
        </w:tc>
        <w:tc>
          <w:tcPr>
            <w:tcW w:w="2248" w:type="dxa"/>
          </w:tcPr>
          <w:p w14:paraId="4907193F" w14:textId="77777777" w:rsidR="00804BFE" w:rsidRDefault="00804BFE">
            <w:pPr>
              <w:rPr>
                <w:rFonts w:ascii="Arial"/>
              </w:rPr>
            </w:pPr>
          </w:p>
        </w:tc>
        <w:tc>
          <w:tcPr>
            <w:tcW w:w="3543" w:type="dxa"/>
          </w:tcPr>
          <w:p w14:paraId="3060699E" w14:textId="77777777" w:rsidR="00804BFE" w:rsidRDefault="00B12B32">
            <w:pPr>
              <w:pStyle w:val="TableText"/>
              <w:spacing w:before="66" w:line="219" w:lineRule="auto"/>
              <w:ind w:left="109"/>
            </w:pPr>
            <w:r>
              <w:rPr>
                <w:spacing w:val="-2"/>
              </w:rPr>
              <w:t>HJ/T297</w:t>
            </w:r>
            <w:r>
              <w:rPr>
                <w:spacing w:val="-22"/>
              </w:rPr>
              <w:t xml:space="preserve"> </w:t>
            </w:r>
            <w:proofErr w:type="spellStart"/>
            <w:r>
              <w:rPr>
                <w:spacing w:val="-2"/>
              </w:rPr>
              <w:t>陶瓷砖</w:t>
            </w:r>
            <w:proofErr w:type="spellEnd"/>
          </w:p>
        </w:tc>
      </w:tr>
      <w:tr w:rsidR="00804BFE" w14:paraId="71186F08" w14:textId="77777777">
        <w:trPr>
          <w:trHeight w:val="405"/>
        </w:trPr>
        <w:tc>
          <w:tcPr>
            <w:tcW w:w="583" w:type="dxa"/>
            <w:vMerge/>
            <w:tcBorders>
              <w:top w:val="nil"/>
              <w:bottom w:val="nil"/>
            </w:tcBorders>
          </w:tcPr>
          <w:p w14:paraId="6240A17B" w14:textId="77777777" w:rsidR="00804BFE" w:rsidRDefault="00804BFE">
            <w:pPr>
              <w:rPr>
                <w:rFonts w:ascii="Arial"/>
              </w:rPr>
            </w:pPr>
          </w:p>
        </w:tc>
        <w:tc>
          <w:tcPr>
            <w:tcW w:w="1542" w:type="dxa"/>
            <w:vMerge/>
            <w:tcBorders>
              <w:top w:val="nil"/>
              <w:bottom w:val="nil"/>
            </w:tcBorders>
          </w:tcPr>
          <w:p w14:paraId="647FC512" w14:textId="77777777" w:rsidR="00804BFE" w:rsidRDefault="00804BFE">
            <w:pPr>
              <w:rPr>
                <w:rFonts w:ascii="Arial"/>
              </w:rPr>
            </w:pPr>
          </w:p>
        </w:tc>
        <w:tc>
          <w:tcPr>
            <w:tcW w:w="2672" w:type="dxa"/>
          </w:tcPr>
          <w:p w14:paraId="14B83821" w14:textId="77777777" w:rsidR="00804BFE" w:rsidRDefault="00B12B32">
            <w:pPr>
              <w:pStyle w:val="TableText"/>
              <w:spacing w:before="66" w:line="221" w:lineRule="auto"/>
              <w:ind w:left="103"/>
            </w:pPr>
            <w:r>
              <w:rPr>
                <w:spacing w:val="-2"/>
              </w:rPr>
              <w:t>A10030705</w:t>
            </w:r>
            <w:r>
              <w:rPr>
                <w:spacing w:val="-17"/>
              </w:rPr>
              <w:t xml:space="preserve"> </w:t>
            </w:r>
            <w:proofErr w:type="spellStart"/>
            <w:r>
              <w:rPr>
                <w:spacing w:val="-2"/>
              </w:rPr>
              <w:t>陶质砖</w:t>
            </w:r>
            <w:proofErr w:type="spellEnd"/>
          </w:p>
        </w:tc>
        <w:tc>
          <w:tcPr>
            <w:tcW w:w="2248" w:type="dxa"/>
          </w:tcPr>
          <w:p w14:paraId="7A4E15BD" w14:textId="77777777" w:rsidR="00804BFE" w:rsidRDefault="00804BFE">
            <w:pPr>
              <w:rPr>
                <w:rFonts w:ascii="Arial"/>
              </w:rPr>
            </w:pPr>
          </w:p>
        </w:tc>
        <w:tc>
          <w:tcPr>
            <w:tcW w:w="3543" w:type="dxa"/>
          </w:tcPr>
          <w:p w14:paraId="20A4E601" w14:textId="77777777" w:rsidR="00804BFE" w:rsidRDefault="00B12B32">
            <w:pPr>
              <w:pStyle w:val="TableText"/>
              <w:spacing w:before="66" w:line="219" w:lineRule="auto"/>
              <w:ind w:left="109"/>
            </w:pPr>
            <w:r>
              <w:rPr>
                <w:spacing w:val="-2"/>
              </w:rPr>
              <w:t>HJ/T297</w:t>
            </w:r>
            <w:r>
              <w:rPr>
                <w:spacing w:val="-22"/>
              </w:rPr>
              <w:t xml:space="preserve"> </w:t>
            </w:r>
            <w:proofErr w:type="spellStart"/>
            <w:r>
              <w:rPr>
                <w:spacing w:val="-2"/>
              </w:rPr>
              <w:t>陶瓷砖</w:t>
            </w:r>
            <w:proofErr w:type="spellEnd"/>
          </w:p>
        </w:tc>
      </w:tr>
      <w:tr w:rsidR="00804BFE" w14:paraId="075099D0" w14:textId="77777777">
        <w:trPr>
          <w:trHeight w:val="408"/>
        </w:trPr>
        <w:tc>
          <w:tcPr>
            <w:tcW w:w="583" w:type="dxa"/>
            <w:vMerge/>
            <w:tcBorders>
              <w:top w:val="nil"/>
            </w:tcBorders>
          </w:tcPr>
          <w:p w14:paraId="5168685C" w14:textId="77777777" w:rsidR="00804BFE" w:rsidRDefault="00804BFE">
            <w:pPr>
              <w:rPr>
                <w:rFonts w:ascii="Arial"/>
              </w:rPr>
            </w:pPr>
          </w:p>
        </w:tc>
        <w:tc>
          <w:tcPr>
            <w:tcW w:w="1542" w:type="dxa"/>
            <w:vMerge/>
            <w:tcBorders>
              <w:top w:val="nil"/>
            </w:tcBorders>
          </w:tcPr>
          <w:p w14:paraId="2D788556" w14:textId="77777777" w:rsidR="00804BFE" w:rsidRDefault="00804BFE">
            <w:pPr>
              <w:rPr>
                <w:rFonts w:ascii="Arial"/>
              </w:rPr>
            </w:pPr>
          </w:p>
        </w:tc>
        <w:tc>
          <w:tcPr>
            <w:tcW w:w="2672" w:type="dxa"/>
          </w:tcPr>
          <w:p w14:paraId="03A00E03" w14:textId="77777777" w:rsidR="00804BFE" w:rsidRDefault="00B12B32">
            <w:pPr>
              <w:pStyle w:val="TableText"/>
              <w:spacing w:before="66" w:line="221" w:lineRule="auto"/>
              <w:ind w:left="103"/>
            </w:pPr>
            <w:r>
              <w:t xml:space="preserve">A10030799 </w:t>
            </w:r>
            <w:proofErr w:type="spellStart"/>
            <w:r>
              <w:t>其他建筑陶瓷制品</w:t>
            </w:r>
            <w:proofErr w:type="spellEnd"/>
          </w:p>
        </w:tc>
        <w:tc>
          <w:tcPr>
            <w:tcW w:w="2248" w:type="dxa"/>
          </w:tcPr>
          <w:p w14:paraId="2E462D6E" w14:textId="77777777" w:rsidR="00804BFE" w:rsidRDefault="00804BFE">
            <w:pPr>
              <w:rPr>
                <w:rFonts w:ascii="Arial"/>
              </w:rPr>
            </w:pPr>
          </w:p>
        </w:tc>
        <w:tc>
          <w:tcPr>
            <w:tcW w:w="3543" w:type="dxa"/>
          </w:tcPr>
          <w:p w14:paraId="5549B278" w14:textId="77777777" w:rsidR="00804BFE" w:rsidRDefault="00B12B32">
            <w:pPr>
              <w:pStyle w:val="TableText"/>
              <w:spacing w:before="66" w:line="219" w:lineRule="auto"/>
              <w:ind w:left="109"/>
            </w:pPr>
            <w:r>
              <w:rPr>
                <w:spacing w:val="-2"/>
              </w:rPr>
              <w:t>HJ/T297</w:t>
            </w:r>
            <w:r>
              <w:rPr>
                <w:spacing w:val="-22"/>
              </w:rPr>
              <w:t xml:space="preserve"> </w:t>
            </w:r>
            <w:proofErr w:type="spellStart"/>
            <w:r>
              <w:rPr>
                <w:spacing w:val="-2"/>
              </w:rPr>
              <w:t>陶瓷砖</w:t>
            </w:r>
            <w:proofErr w:type="spellEnd"/>
          </w:p>
        </w:tc>
      </w:tr>
      <w:tr w:rsidR="00804BFE" w14:paraId="2F6CE075" w14:textId="77777777">
        <w:trPr>
          <w:trHeight w:val="628"/>
        </w:trPr>
        <w:tc>
          <w:tcPr>
            <w:tcW w:w="583" w:type="dxa"/>
            <w:vMerge w:val="restart"/>
            <w:tcBorders>
              <w:bottom w:val="nil"/>
            </w:tcBorders>
          </w:tcPr>
          <w:p w14:paraId="3A296979" w14:textId="77777777" w:rsidR="00804BFE" w:rsidRDefault="00B12B32">
            <w:pPr>
              <w:pStyle w:val="TableText"/>
              <w:spacing w:before="66"/>
              <w:ind w:left="118"/>
            </w:pPr>
            <w:r>
              <w:rPr>
                <w:spacing w:val="-5"/>
              </w:rPr>
              <w:t>39</w:t>
            </w:r>
          </w:p>
        </w:tc>
        <w:tc>
          <w:tcPr>
            <w:tcW w:w="1542" w:type="dxa"/>
            <w:vMerge w:val="restart"/>
            <w:tcBorders>
              <w:bottom w:val="nil"/>
            </w:tcBorders>
          </w:tcPr>
          <w:p w14:paraId="61C0278A" w14:textId="77777777" w:rsidR="00804BFE" w:rsidRDefault="00B12B32">
            <w:pPr>
              <w:pStyle w:val="TableText"/>
              <w:spacing w:before="65" w:line="322" w:lineRule="auto"/>
              <w:ind w:left="109" w:right="108" w:hanging="7"/>
            </w:pPr>
            <w:r>
              <w:rPr>
                <w:spacing w:val="-1"/>
              </w:rPr>
              <w:t>A100309</w:t>
            </w:r>
            <w:r>
              <w:rPr>
                <w:spacing w:val="34"/>
                <w:w w:val="101"/>
              </w:rPr>
              <w:t xml:space="preserve"> </w:t>
            </w:r>
            <w:proofErr w:type="spellStart"/>
            <w:r>
              <w:rPr>
                <w:spacing w:val="-1"/>
              </w:rPr>
              <w:t>建筑</w:t>
            </w:r>
            <w:proofErr w:type="spellEnd"/>
            <w:r>
              <w:rPr>
                <w:spacing w:val="-51"/>
              </w:rPr>
              <w:t xml:space="preserve"> </w:t>
            </w:r>
            <w:r>
              <w:rPr>
                <w:spacing w:val="-1"/>
              </w:rPr>
              <w:t>防</w:t>
            </w:r>
            <w:r>
              <w:t xml:space="preserve"> </w:t>
            </w:r>
            <w:proofErr w:type="spellStart"/>
            <w:r>
              <w:rPr>
                <w:spacing w:val="-2"/>
              </w:rPr>
              <w:t>水卷材及制品</w:t>
            </w:r>
            <w:proofErr w:type="spellEnd"/>
          </w:p>
        </w:tc>
        <w:tc>
          <w:tcPr>
            <w:tcW w:w="2672" w:type="dxa"/>
          </w:tcPr>
          <w:p w14:paraId="23B9B825" w14:textId="77777777" w:rsidR="00804BFE" w:rsidRDefault="00B12B32">
            <w:pPr>
              <w:pStyle w:val="TableText"/>
              <w:spacing w:before="66" w:line="283" w:lineRule="auto"/>
              <w:ind w:left="110" w:right="107" w:hanging="7"/>
            </w:pPr>
            <w:r>
              <w:rPr>
                <w:spacing w:val="-1"/>
              </w:rPr>
              <w:t>A10030901</w:t>
            </w:r>
            <w:r>
              <w:rPr>
                <w:spacing w:val="-47"/>
              </w:rPr>
              <w:t xml:space="preserve"> </w:t>
            </w:r>
            <w:proofErr w:type="spellStart"/>
            <w:r>
              <w:rPr>
                <w:spacing w:val="-1"/>
              </w:rPr>
              <w:t>沥青和改性沥青防水</w:t>
            </w:r>
            <w:proofErr w:type="spellEnd"/>
            <w:r>
              <w:t xml:space="preserve"> </w:t>
            </w:r>
            <w:proofErr w:type="spellStart"/>
            <w:r>
              <w:rPr>
                <w:spacing w:val="-3"/>
              </w:rPr>
              <w:t>卷材</w:t>
            </w:r>
            <w:proofErr w:type="spellEnd"/>
          </w:p>
        </w:tc>
        <w:tc>
          <w:tcPr>
            <w:tcW w:w="2248" w:type="dxa"/>
          </w:tcPr>
          <w:p w14:paraId="26DA2335" w14:textId="77777777" w:rsidR="00804BFE" w:rsidRDefault="00804BFE">
            <w:pPr>
              <w:rPr>
                <w:rFonts w:ascii="Arial"/>
              </w:rPr>
            </w:pPr>
          </w:p>
        </w:tc>
        <w:tc>
          <w:tcPr>
            <w:tcW w:w="3543" w:type="dxa"/>
          </w:tcPr>
          <w:p w14:paraId="198571D6" w14:textId="77777777" w:rsidR="00804BFE" w:rsidRDefault="00B12B32">
            <w:pPr>
              <w:pStyle w:val="TableText"/>
              <w:spacing w:before="66" w:line="219" w:lineRule="auto"/>
              <w:ind w:left="109"/>
            </w:pPr>
            <w:r>
              <w:rPr>
                <w:spacing w:val="-2"/>
              </w:rPr>
              <w:t>HJ455</w:t>
            </w:r>
            <w:r>
              <w:rPr>
                <w:spacing w:val="-25"/>
              </w:rPr>
              <w:t xml:space="preserve"> </w:t>
            </w:r>
            <w:proofErr w:type="spellStart"/>
            <w:r>
              <w:rPr>
                <w:spacing w:val="-2"/>
              </w:rPr>
              <w:t>防水卷材</w:t>
            </w:r>
            <w:proofErr w:type="spellEnd"/>
          </w:p>
        </w:tc>
      </w:tr>
      <w:tr w:rsidR="00804BFE" w14:paraId="6C0BFD43" w14:textId="77777777">
        <w:trPr>
          <w:trHeight w:val="408"/>
        </w:trPr>
        <w:tc>
          <w:tcPr>
            <w:tcW w:w="583" w:type="dxa"/>
            <w:vMerge/>
            <w:tcBorders>
              <w:top w:val="nil"/>
              <w:bottom w:val="nil"/>
            </w:tcBorders>
          </w:tcPr>
          <w:p w14:paraId="7EEBA771" w14:textId="77777777" w:rsidR="00804BFE" w:rsidRDefault="00804BFE">
            <w:pPr>
              <w:rPr>
                <w:rFonts w:ascii="Arial"/>
              </w:rPr>
            </w:pPr>
          </w:p>
        </w:tc>
        <w:tc>
          <w:tcPr>
            <w:tcW w:w="1542" w:type="dxa"/>
            <w:vMerge/>
            <w:tcBorders>
              <w:top w:val="nil"/>
              <w:bottom w:val="nil"/>
            </w:tcBorders>
          </w:tcPr>
          <w:p w14:paraId="31838A12" w14:textId="77777777" w:rsidR="00804BFE" w:rsidRDefault="00804BFE">
            <w:pPr>
              <w:rPr>
                <w:rFonts w:ascii="Arial"/>
              </w:rPr>
            </w:pPr>
          </w:p>
        </w:tc>
        <w:tc>
          <w:tcPr>
            <w:tcW w:w="2672" w:type="dxa"/>
          </w:tcPr>
          <w:p w14:paraId="1E549D4C" w14:textId="77777777" w:rsidR="00804BFE" w:rsidRDefault="00B12B32">
            <w:pPr>
              <w:pStyle w:val="TableText"/>
              <w:spacing w:before="67" w:line="219" w:lineRule="auto"/>
              <w:ind w:left="103"/>
            </w:pPr>
            <w:r>
              <w:rPr>
                <w:spacing w:val="-2"/>
              </w:rPr>
              <w:t>A10030903</w:t>
            </w:r>
            <w:r>
              <w:rPr>
                <w:spacing w:val="36"/>
              </w:rPr>
              <w:t xml:space="preserve"> </w:t>
            </w:r>
            <w:proofErr w:type="spellStart"/>
            <w:r>
              <w:rPr>
                <w:spacing w:val="-2"/>
              </w:rPr>
              <w:t>自粘防水卷材</w:t>
            </w:r>
            <w:proofErr w:type="spellEnd"/>
          </w:p>
        </w:tc>
        <w:tc>
          <w:tcPr>
            <w:tcW w:w="2248" w:type="dxa"/>
          </w:tcPr>
          <w:p w14:paraId="2F232E66" w14:textId="77777777" w:rsidR="00804BFE" w:rsidRDefault="00804BFE">
            <w:pPr>
              <w:rPr>
                <w:rFonts w:ascii="Arial"/>
              </w:rPr>
            </w:pPr>
          </w:p>
        </w:tc>
        <w:tc>
          <w:tcPr>
            <w:tcW w:w="3543" w:type="dxa"/>
          </w:tcPr>
          <w:p w14:paraId="73B7C4F6" w14:textId="77777777" w:rsidR="00804BFE" w:rsidRDefault="00B12B32">
            <w:pPr>
              <w:pStyle w:val="TableText"/>
              <w:spacing w:before="66" w:line="219" w:lineRule="auto"/>
              <w:ind w:left="109"/>
            </w:pPr>
            <w:r>
              <w:rPr>
                <w:spacing w:val="-2"/>
              </w:rPr>
              <w:t>HJ455</w:t>
            </w:r>
            <w:r>
              <w:rPr>
                <w:spacing w:val="-25"/>
              </w:rPr>
              <w:t xml:space="preserve"> </w:t>
            </w:r>
            <w:proofErr w:type="spellStart"/>
            <w:r>
              <w:rPr>
                <w:spacing w:val="-2"/>
              </w:rPr>
              <w:t>防水卷材</w:t>
            </w:r>
            <w:proofErr w:type="spellEnd"/>
          </w:p>
        </w:tc>
      </w:tr>
      <w:tr w:rsidR="00804BFE" w14:paraId="3BCACD04" w14:textId="77777777">
        <w:trPr>
          <w:trHeight w:val="628"/>
        </w:trPr>
        <w:tc>
          <w:tcPr>
            <w:tcW w:w="583" w:type="dxa"/>
            <w:vMerge/>
            <w:tcBorders>
              <w:top w:val="nil"/>
            </w:tcBorders>
          </w:tcPr>
          <w:p w14:paraId="22FFE2C3" w14:textId="77777777" w:rsidR="00804BFE" w:rsidRDefault="00804BFE">
            <w:pPr>
              <w:rPr>
                <w:rFonts w:ascii="Arial"/>
              </w:rPr>
            </w:pPr>
          </w:p>
        </w:tc>
        <w:tc>
          <w:tcPr>
            <w:tcW w:w="1542" w:type="dxa"/>
            <w:vMerge/>
            <w:tcBorders>
              <w:top w:val="nil"/>
            </w:tcBorders>
          </w:tcPr>
          <w:p w14:paraId="4DAB0A36" w14:textId="77777777" w:rsidR="00804BFE" w:rsidRDefault="00804BFE">
            <w:pPr>
              <w:rPr>
                <w:rFonts w:ascii="Arial"/>
              </w:rPr>
            </w:pPr>
          </w:p>
        </w:tc>
        <w:tc>
          <w:tcPr>
            <w:tcW w:w="2672" w:type="dxa"/>
          </w:tcPr>
          <w:p w14:paraId="35B39C60" w14:textId="77777777" w:rsidR="00804BFE" w:rsidRDefault="00B12B32">
            <w:pPr>
              <w:pStyle w:val="TableText"/>
              <w:spacing w:before="66" w:line="283" w:lineRule="auto"/>
              <w:ind w:left="108" w:right="102" w:hanging="5"/>
            </w:pPr>
            <w:r>
              <w:rPr>
                <w:spacing w:val="-2"/>
              </w:rPr>
              <w:t>A10030906</w:t>
            </w:r>
            <w:r>
              <w:rPr>
                <w:spacing w:val="-24"/>
              </w:rPr>
              <w:t xml:space="preserve"> </w:t>
            </w:r>
            <w:proofErr w:type="spellStart"/>
            <w:r>
              <w:rPr>
                <w:spacing w:val="-2"/>
              </w:rPr>
              <w:t>高分子防水卷（片</w:t>
            </w:r>
            <w:proofErr w:type="spellEnd"/>
            <w:r>
              <w:rPr>
                <w:spacing w:val="-2"/>
              </w:rPr>
              <w:t>）</w:t>
            </w:r>
            <w:r>
              <w:t xml:space="preserve"> </w:t>
            </w:r>
            <w:r>
              <w:t>材</w:t>
            </w:r>
          </w:p>
        </w:tc>
        <w:tc>
          <w:tcPr>
            <w:tcW w:w="2248" w:type="dxa"/>
          </w:tcPr>
          <w:p w14:paraId="4682D1C9" w14:textId="77777777" w:rsidR="00804BFE" w:rsidRDefault="00804BFE">
            <w:pPr>
              <w:rPr>
                <w:rFonts w:ascii="Arial"/>
              </w:rPr>
            </w:pPr>
          </w:p>
        </w:tc>
        <w:tc>
          <w:tcPr>
            <w:tcW w:w="3543" w:type="dxa"/>
          </w:tcPr>
          <w:p w14:paraId="23B6EDBA" w14:textId="77777777" w:rsidR="00804BFE" w:rsidRDefault="00B12B32">
            <w:pPr>
              <w:pStyle w:val="TableText"/>
              <w:spacing w:before="66" w:line="219" w:lineRule="auto"/>
              <w:ind w:left="109"/>
            </w:pPr>
            <w:r>
              <w:rPr>
                <w:spacing w:val="-2"/>
              </w:rPr>
              <w:t>HJ455</w:t>
            </w:r>
            <w:r>
              <w:rPr>
                <w:spacing w:val="-25"/>
              </w:rPr>
              <w:t xml:space="preserve"> </w:t>
            </w:r>
            <w:proofErr w:type="spellStart"/>
            <w:r>
              <w:rPr>
                <w:spacing w:val="-2"/>
              </w:rPr>
              <w:t>防水卷材</w:t>
            </w:r>
            <w:proofErr w:type="spellEnd"/>
          </w:p>
        </w:tc>
      </w:tr>
      <w:tr w:rsidR="00804BFE" w14:paraId="2F9A2995" w14:textId="77777777">
        <w:trPr>
          <w:trHeight w:val="628"/>
        </w:trPr>
        <w:tc>
          <w:tcPr>
            <w:tcW w:w="583" w:type="dxa"/>
            <w:vMerge w:val="restart"/>
            <w:tcBorders>
              <w:bottom w:val="nil"/>
            </w:tcBorders>
          </w:tcPr>
          <w:p w14:paraId="6E27E120" w14:textId="77777777" w:rsidR="00804BFE" w:rsidRDefault="00B12B32">
            <w:pPr>
              <w:pStyle w:val="TableText"/>
              <w:spacing w:before="67"/>
              <w:ind w:left="114"/>
            </w:pPr>
            <w:r>
              <w:rPr>
                <w:spacing w:val="-3"/>
              </w:rPr>
              <w:t>40</w:t>
            </w:r>
          </w:p>
        </w:tc>
        <w:tc>
          <w:tcPr>
            <w:tcW w:w="1542" w:type="dxa"/>
            <w:vMerge w:val="restart"/>
            <w:tcBorders>
              <w:bottom w:val="nil"/>
            </w:tcBorders>
          </w:tcPr>
          <w:p w14:paraId="0AF47E31" w14:textId="77777777" w:rsidR="00804BFE" w:rsidRDefault="00B12B32">
            <w:pPr>
              <w:pStyle w:val="TableText"/>
              <w:spacing w:before="66" w:line="322" w:lineRule="auto"/>
              <w:ind w:left="106" w:right="106" w:hanging="4"/>
            </w:pPr>
            <w:r>
              <w:rPr>
                <w:spacing w:val="-8"/>
              </w:rPr>
              <w:t>A100310</w:t>
            </w:r>
            <w:r>
              <w:rPr>
                <w:spacing w:val="-25"/>
              </w:rPr>
              <w:t xml:space="preserve"> </w:t>
            </w:r>
            <w:proofErr w:type="spellStart"/>
            <w:r>
              <w:rPr>
                <w:spacing w:val="-8"/>
              </w:rPr>
              <w:t>隔热、隔</w:t>
            </w:r>
            <w:proofErr w:type="spellEnd"/>
            <w:r>
              <w:t xml:space="preserve"> </w:t>
            </w:r>
            <w:proofErr w:type="spellStart"/>
            <w:r>
              <w:rPr>
                <w:spacing w:val="9"/>
              </w:rPr>
              <w:t>音人造矿物材料</w:t>
            </w:r>
            <w:proofErr w:type="spellEnd"/>
            <w:r>
              <w:t xml:space="preserve"> </w:t>
            </w:r>
            <w:proofErr w:type="spellStart"/>
            <w:r>
              <w:rPr>
                <w:spacing w:val="-2"/>
              </w:rPr>
              <w:t>及其制品</w:t>
            </w:r>
            <w:proofErr w:type="spellEnd"/>
          </w:p>
        </w:tc>
        <w:tc>
          <w:tcPr>
            <w:tcW w:w="2672" w:type="dxa"/>
          </w:tcPr>
          <w:p w14:paraId="6099D120" w14:textId="77777777" w:rsidR="00804BFE" w:rsidRDefault="00B12B32">
            <w:pPr>
              <w:pStyle w:val="TableText"/>
              <w:spacing w:before="68" w:line="282" w:lineRule="auto"/>
              <w:ind w:left="108" w:right="107" w:hanging="5"/>
              <w:rPr>
                <w:lang w:eastAsia="zh-CN"/>
              </w:rPr>
            </w:pPr>
            <w:r>
              <w:rPr>
                <w:spacing w:val="6"/>
                <w:lang w:eastAsia="zh-CN"/>
              </w:rPr>
              <w:t xml:space="preserve">A10031001 </w:t>
            </w:r>
            <w:r>
              <w:rPr>
                <w:spacing w:val="6"/>
                <w:lang w:eastAsia="zh-CN"/>
              </w:rPr>
              <w:t>矿物绝热和吸声材</w:t>
            </w:r>
            <w:r>
              <w:rPr>
                <w:spacing w:val="7"/>
                <w:lang w:eastAsia="zh-CN"/>
              </w:rPr>
              <w:t xml:space="preserve"> </w:t>
            </w:r>
            <w:r>
              <w:rPr>
                <w:lang w:eastAsia="zh-CN"/>
              </w:rPr>
              <w:t>料</w:t>
            </w:r>
          </w:p>
        </w:tc>
        <w:tc>
          <w:tcPr>
            <w:tcW w:w="2248" w:type="dxa"/>
          </w:tcPr>
          <w:p w14:paraId="07F8A2BA" w14:textId="77777777" w:rsidR="00804BFE" w:rsidRDefault="00804BFE">
            <w:pPr>
              <w:rPr>
                <w:rFonts w:ascii="Arial"/>
              </w:rPr>
            </w:pPr>
          </w:p>
        </w:tc>
        <w:tc>
          <w:tcPr>
            <w:tcW w:w="3543" w:type="dxa"/>
          </w:tcPr>
          <w:p w14:paraId="688774D6" w14:textId="77777777" w:rsidR="00804BFE" w:rsidRDefault="00B12B32">
            <w:pPr>
              <w:pStyle w:val="TableText"/>
              <w:spacing w:before="67" w:line="219" w:lineRule="auto"/>
              <w:ind w:left="109"/>
            </w:pPr>
            <w:r>
              <w:rPr>
                <w:spacing w:val="-1"/>
              </w:rPr>
              <w:t>HJ/T223</w:t>
            </w:r>
            <w:r>
              <w:rPr>
                <w:spacing w:val="-33"/>
              </w:rPr>
              <w:t xml:space="preserve"> </w:t>
            </w:r>
            <w:proofErr w:type="spellStart"/>
            <w:r>
              <w:rPr>
                <w:spacing w:val="-1"/>
              </w:rPr>
              <w:t>轻质墙体板材</w:t>
            </w:r>
            <w:proofErr w:type="spellEnd"/>
          </w:p>
        </w:tc>
      </w:tr>
      <w:tr w:rsidR="00804BFE" w14:paraId="165A5D28" w14:textId="77777777">
        <w:trPr>
          <w:trHeight w:val="408"/>
        </w:trPr>
        <w:tc>
          <w:tcPr>
            <w:tcW w:w="583" w:type="dxa"/>
            <w:vMerge/>
            <w:tcBorders>
              <w:top w:val="nil"/>
            </w:tcBorders>
          </w:tcPr>
          <w:p w14:paraId="483A0BED" w14:textId="77777777" w:rsidR="00804BFE" w:rsidRDefault="00804BFE">
            <w:pPr>
              <w:rPr>
                <w:rFonts w:ascii="Arial"/>
              </w:rPr>
            </w:pPr>
          </w:p>
        </w:tc>
        <w:tc>
          <w:tcPr>
            <w:tcW w:w="1542" w:type="dxa"/>
            <w:vMerge/>
            <w:tcBorders>
              <w:top w:val="nil"/>
            </w:tcBorders>
          </w:tcPr>
          <w:p w14:paraId="75E851EB" w14:textId="77777777" w:rsidR="00804BFE" w:rsidRDefault="00804BFE">
            <w:pPr>
              <w:rPr>
                <w:rFonts w:ascii="Arial"/>
              </w:rPr>
            </w:pPr>
          </w:p>
        </w:tc>
        <w:tc>
          <w:tcPr>
            <w:tcW w:w="2672" w:type="dxa"/>
          </w:tcPr>
          <w:p w14:paraId="6C9BA7DE" w14:textId="77777777" w:rsidR="00804BFE" w:rsidRDefault="00B12B32">
            <w:pPr>
              <w:pStyle w:val="TableText"/>
              <w:spacing w:before="68" w:line="219" w:lineRule="auto"/>
              <w:ind w:left="103"/>
            </w:pPr>
            <w:r>
              <w:rPr>
                <w:spacing w:val="-1"/>
              </w:rPr>
              <w:t>A10031002</w:t>
            </w:r>
            <w:r>
              <w:rPr>
                <w:spacing w:val="-30"/>
              </w:rPr>
              <w:t xml:space="preserve"> </w:t>
            </w:r>
            <w:proofErr w:type="spellStart"/>
            <w:r>
              <w:rPr>
                <w:spacing w:val="-1"/>
              </w:rPr>
              <w:t>矿物材料制品</w:t>
            </w:r>
            <w:proofErr w:type="spellEnd"/>
          </w:p>
        </w:tc>
        <w:tc>
          <w:tcPr>
            <w:tcW w:w="2248" w:type="dxa"/>
          </w:tcPr>
          <w:p w14:paraId="2A83E776" w14:textId="77777777" w:rsidR="00804BFE" w:rsidRDefault="00804BFE">
            <w:pPr>
              <w:rPr>
                <w:rFonts w:ascii="Arial"/>
              </w:rPr>
            </w:pPr>
          </w:p>
        </w:tc>
        <w:tc>
          <w:tcPr>
            <w:tcW w:w="3543" w:type="dxa"/>
          </w:tcPr>
          <w:p w14:paraId="21535E6E" w14:textId="77777777" w:rsidR="00804BFE" w:rsidRDefault="00B12B32">
            <w:pPr>
              <w:pStyle w:val="TableText"/>
              <w:spacing w:before="67" w:line="219" w:lineRule="auto"/>
              <w:ind w:left="109"/>
            </w:pPr>
            <w:r>
              <w:rPr>
                <w:spacing w:val="-1"/>
              </w:rPr>
              <w:t>HJ/T223</w:t>
            </w:r>
            <w:r>
              <w:rPr>
                <w:spacing w:val="-33"/>
              </w:rPr>
              <w:t xml:space="preserve"> </w:t>
            </w:r>
            <w:proofErr w:type="spellStart"/>
            <w:r>
              <w:rPr>
                <w:spacing w:val="-1"/>
              </w:rPr>
              <w:t>轻质墙体板材</w:t>
            </w:r>
            <w:proofErr w:type="spellEnd"/>
          </w:p>
        </w:tc>
      </w:tr>
      <w:tr w:rsidR="00804BFE" w14:paraId="6899B017" w14:textId="77777777">
        <w:trPr>
          <w:trHeight w:val="628"/>
        </w:trPr>
        <w:tc>
          <w:tcPr>
            <w:tcW w:w="583" w:type="dxa"/>
            <w:tcBorders>
              <w:bottom w:val="single" w:sz="4" w:space="0" w:color="auto"/>
            </w:tcBorders>
          </w:tcPr>
          <w:p w14:paraId="23B48E0A" w14:textId="77777777" w:rsidR="00804BFE" w:rsidRDefault="00B12B32">
            <w:pPr>
              <w:pStyle w:val="TableText"/>
              <w:spacing w:before="67" w:line="242" w:lineRule="auto"/>
              <w:ind w:left="114"/>
            </w:pPr>
            <w:r>
              <w:rPr>
                <w:spacing w:val="-3"/>
              </w:rPr>
              <w:t>41</w:t>
            </w:r>
          </w:p>
        </w:tc>
        <w:tc>
          <w:tcPr>
            <w:tcW w:w="1542" w:type="dxa"/>
            <w:tcBorders>
              <w:bottom w:val="single" w:sz="4" w:space="0" w:color="auto"/>
            </w:tcBorders>
          </w:tcPr>
          <w:p w14:paraId="60B9EC8C" w14:textId="77777777" w:rsidR="00804BFE" w:rsidRDefault="00B12B32">
            <w:pPr>
              <w:pStyle w:val="TableText"/>
              <w:spacing w:before="68" w:line="282" w:lineRule="auto"/>
              <w:ind w:left="109" w:right="108" w:hanging="7"/>
            </w:pPr>
            <w:r>
              <w:rPr>
                <w:spacing w:val="3"/>
              </w:rPr>
              <w:t>A100601</w:t>
            </w:r>
            <w:r>
              <w:rPr>
                <w:spacing w:val="34"/>
              </w:rPr>
              <w:t xml:space="preserve"> </w:t>
            </w:r>
            <w:proofErr w:type="spellStart"/>
            <w:r>
              <w:rPr>
                <w:spacing w:val="3"/>
              </w:rPr>
              <w:t>功能性</w:t>
            </w:r>
            <w:proofErr w:type="spellEnd"/>
            <w:r>
              <w:t xml:space="preserve"> </w:t>
            </w:r>
            <w:proofErr w:type="spellStart"/>
            <w:r>
              <w:rPr>
                <w:spacing w:val="-2"/>
              </w:rPr>
              <w:t>建筑涂料</w:t>
            </w:r>
            <w:proofErr w:type="spellEnd"/>
          </w:p>
        </w:tc>
        <w:tc>
          <w:tcPr>
            <w:tcW w:w="2672" w:type="dxa"/>
            <w:tcBorders>
              <w:bottom w:val="single" w:sz="4" w:space="0" w:color="auto"/>
            </w:tcBorders>
          </w:tcPr>
          <w:p w14:paraId="57B4ABAC" w14:textId="77777777" w:rsidR="00804BFE" w:rsidRDefault="00804BFE">
            <w:pPr>
              <w:rPr>
                <w:rFonts w:ascii="Arial"/>
              </w:rPr>
            </w:pPr>
          </w:p>
        </w:tc>
        <w:tc>
          <w:tcPr>
            <w:tcW w:w="2248" w:type="dxa"/>
            <w:tcBorders>
              <w:bottom w:val="single" w:sz="4" w:space="0" w:color="auto"/>
            </w:tcBorders>
          </w:tcPr>
          <w:p w14:paraId="492AC624" w14:textId="77777777" w:rsidR="00804BFE" w:rsidRDefault="00804BFE">
            <w:pPr>
              <w:rPr>
                <w:rFonts w:ascii="Arial"/>
              </w:rPr>
            </w:pPr>
          </w:p>
        </w:tc>
        <w:tc>
          <w:tcPr>
            <w:tcW w:w="3543" w:type="dxa"/>
          </w:tcPr>
          <w:p w14:paraId="0900390F" w14:textId="77777777" w:rsidR="00804BFE" w:rsidRDefault="00B12B32">
            <w:pPr>
              <w:pStyle w:val="TableText"/>
              <w:spacing w:before="67" w:line="219" w:lineRule="auto"/>
              <w:ind w:left="109"/>
            </w:pPr>
            <w:r>
              <w:rPr>
                <w:spacing w:val="-1"/>
              </w:rPr>
              <w:t>HJ2537</w:t>
            </w:r>
            <w:r>
              <w:rPr>
                <w:spacing w:val="-34"/>
              </w:rPr>
              <w:t xml:space="preserve"> </w:t>
            </w:r>
            <w:proofErr w:type="spellStart"/>
            <w:r>
              <w:rPr>
                <w:spacing w:val="-1"/>
              </w:rPr>
              <w:t>水性涂料</w:t>
            </w:r>
            <w:proofErr w:type="spellEnd"/>
          </w:p>
        </w:tc>
      </w:tr>
      <w:tr w:rsidR="00804BFE" w14:paraId="43D46FA2" w14:textId="77777777">
        <w:trPr>
          <w:trHeight w:val="633"/>
        </w:trPr>
        <w:tc>
          <w:tcPr>
            <w:tcW w:w="583" w:type="dxa"/>
            <w:tcBorders>
              <w:top w:val="single" w:sz="4" w:space="0" w:color="auto"/>
              <w:left w:val="single" w:sz="4" w:space="0" w:color="auto"/>
              <w:bottom w:val="single" w:sz="4" w:space="0" w:color="auto"/>
              <w:right w:val="single" w:sz="4" w:space="0" w:color="auto"/>
            </w:tcBorders>
          </w:tcPr>
          <w:p w14:paraId="6B0552AC" w14:textId="77777777" w:rsidR="00804BFE" w:rsidRDefault="00B12B32">
            <w:pPr>
              <w:pStyle w:val="TableText"/>
              <w:spacing w:before="68" w:line="242" w:lineRule="auto"/>
              <w:ind w:left="114"/>
            </w:pPr>
            <w:r>
              <w:rPr>
                <w:spacing w:val="-3"/>
              </w:rPr>
              <w:t>42</w:t>
            </w:r>
          </w:p>
        </w:tc>
        <w:tc>
          <w:tcPr>
            <w:tcW w:w="1542" w:type="dxa"/>
            <w:tcBorders>
              <w:top w:val="single" w:sz="4" w:space="0" w:color="auto"/>
              <w:left w:val="single" w:sz="4" w:space="0" w:color="auto"/>
              <w:bottom w:val="single" w:sz="4" w:space="0" w:color="auto"/>
              <w:right w:val="single" w:sz="4" w:space="0" w:color="auto"/>
            </w:tcBorders>
          </w:tcPr>
          <w:p w14:paraId="4641750A" w14:textId="77777777" w:rsidR="00804BFE" w:rsidRDefault="00B12B32">
            <w:pPr>
              <w:pStyle w:val="TableText"/>
              <w:spacing w:before="69" w:line="284" w:lineRule="auto"/>
              <w:ind w:left="109" w:right="106" w:firstLine="84"/>
            </w:pPr>
            <w:r>
              <w:rPr>
                <w:spacing w:val="-1"/>
              </w:rPr>
              <w:t>A100399</w:t>
            </w:r>
            <w:r>
              <w:rPr>
                <w:spacing w:val="-15"/>
              </w:rPr>
              <w:t xml:space="preserve"> </w:t>
            </w:r>
            <w:proofErr w:type="spellStart"/>
            <w:r>
              <w:rPr>
                <w:spacing w:val="-1"/>
              </w:rPr>
              <w:t>其他非</w:t>
            </w:r>
            <w:r>
              <w:rPr>
                <w:spacing w:val="-2"/>
              </w:rPr>
              <w:t>金属矿物制品</w:t>
            </w:r>
            <w:proofErr w:type="spellEnd"/>
          </w:p>
        </w:tc>
        <w:tc>
          <w:tcPr>
            <w:tcW w:w="2672" w:type="dxa"/>
            <w:tcBorders>
              <w:top w:val="single" w:sz="4" w:space="0" w:color="auto"/>
              <w:left w:val="single" w:sz="4" w:space="0" w:color="auto"/>
              <w:bottom w:val="single" w:sz="4" w:space="0" w:color="auto"/>
              <w:right w:val="single" w:sz="4" w:space="0" w:color="auto"/>
            </w:tcBorders>
          </w:tcPr>
          <w:p w14:paraId="5833D17B" w14:textId="77777777" w:rsidR="00804BFE" w:rsidRDefault="00B12B32">
            <w:pPr>
              <w:pStyle w:val="TableText"/>
              <w:spacing w:before="68" w:line="219" w:lineRule="auto"/>
              <w:ind w:left="103"/>
            </w:pPr>
            <w:r>
              <w:rPr>
                <w:spacing w:val="-1"/>
              </w:rPr>
              <w:t>A10039901</w:t>
            </w:r>
            <w:r>
              <w:rPr>
                <w:spacing w:val="-45"/>
              </w:rPr>
              <w:t xml:space="preserve"> </w:t>
            </w:r>
            <w:proofErr w:type="spellStart"/>
            <w:r>
              <w:rPr>
                <w:spacing w:val="-1"/>
              </w:rPr>
              <w:t>其他非金属建筑材料</w:t>
            </w:r>
            <w:proofErr w:type="spellEnd"/>
          </w:p>
        </w:tc>
        <w:tc>
          <w:tcPr>
            <w:tcW w:w="2248" w:type="dxa"/>
            <w:tcBorders>
              <w:top w:val="single" w:sz="4" w:space="0" w:color="auto"/>
              <w:left w:val="single" w:sz="4" w:space="0" w:color="auto"/>
              <w:bottom w:val="single" w:sz="4" w:space="0" w:color="auto"/>
              <w:right w:val="single" w:sz="4" w:space="0" w:color="auto"/>
            </w:tcBorders>
          </w:tcPr>
          <w:p w14:paraId="56F83526" w14:textId="77777777" w:rsidR="00804BFE" w:rsidRDefault="00804BFE">
            <w:pPr>
              <w:rPr>
                <w:rFonts w:ascii="Arial"/>
              </w:rPr>
            </w:pPr>
          </w:p>
        </w:tc>
        <w:tc>
          <w:tcPr>
            <w:tcW w:w="3543" w:type="dxa"/>
            <w:tcBorders>
              <w:left w:val="single" w:sz="4" w:space="0" w:color="auto"/>
            </w:tcBorders>
          </w:tcPr>
          <w:p w14:paraId="0B1BC800" w14:textId="77777777" w:rsidR="00804BFE" w:rsidRDefault="00B12B32">
            <w:pPr>
              <w:pStyle w:val="TableText"/>
              <w:spacing w:before="68" w:line="219" w:lineRule="auto"/>
              <w:ind w:left="109"/>
            </w:pPr>
            <w:r>
              <w:rPr>
                <w:spacing w:val="-2"/>
              </w:rPr>
              <w:t>HJ456</w:t>
            </w:r>
            <w:r>
              <w:rPr>
                <w:spacing w:val="-23"/>
              </w:rPr>
              <w:t xml:space="preserve"> </w:t>
            </w:r>
            <w:proofErr w:type="spellStart"/>
            <w:r>
              <w:rPr>
                <w:spacing w:val="-2"/>
              </w:rPr>
              <w:t>刚性防水材料</w:t>
            </w:r>
            <w:proofErr w:type="spellEnd"/>
          </w:p>
        </w:tc>
      </w:tr>
      <w:tr w:rsidR="00804BFE" w14:paraId="691300B5" w14:textId="77777777">
        <w:trPr>
          <w:trHeight w:val="633"/>
        </w:trPr>
        <w:tc>
          <w:tcPr>
            <w:tcW w:w="583" w:type="dxa"/>
            <w:vMerge w:val="restart"/>
            <w:tcBorders>
              <w:top w:val="single" w:sz="4" w:space="0" w:color="auto"/>
              <w:left w:val="single" w:sz="4" w:space="0" w:color="auto"/>
              <w:bottom w:val="single" w:sz="4" w:space="0" w:color="auto"/>
              <w:right w:val="single" w:sz="4" w:space="0" w:color="auto"/>
            </w:tcBorders>
          </w:tcPr>
          <w:p w14:paraId="47CB6634" w14:textId="77777777" w:rsidR="00804BFE" w:rsidRDefault="00B12B32">
            <w:pPr>
              <w:pStyle w:val="TableText"/>
              <w:spacing w:before="68"/>
              <w:ind w:left="114"/>
            </w:pPr>
            <w:r>
              <w:rPr>
                <w:spacing w:val="-3"/>
              </w:rPr>
              <w:lastRenderedPageBreak/>
              <w:t>43</w:t>
            </w:r>
          </w:p>
        </w:tc>
        <w:tc>
          <w:tcPr>
            <w:tcW w:w="1542" w:type="dxa"/>
            <w:vMerge w:val="restart"/>
            <w:tcBorders>
              <w:top w:val="single" w:sz="4" w:space="0" w:color="auto"/>
              <w:left w:val="single" w:sz="4" w:space="0" w:color="auto"/>
              <w:bottom w:val="single" w:sz="4" w:space="0" w:color="auto"/>
              <w:right w:val="single" w:sz="4" w:space="0" w:color="auto"/>
            </w:tcBorders>
          </w:tcPr>
          <w:p w14:paraId="611CB640" w14:textId="77777777" w:rsidR="00804BFE" w:rsidRDefault="00B12B32">
            <w:pPr>
              <w:pStyle w:val="TableText"/>
              <w:spacing w:before="67" w:line="323" w:lineRule="auto"/>
              <w:ind w:left="107" w:right="108" w:hanging="5"/>
            </w:pPr>
            <w:r>
              <w:rPr>
                <w:spacing w:val="3"/>
              </w:rPr>
              <w:t>A100602</w:t>
            </w:r>
            <w:r>
              <w:rPr>
                <w:spacing w:val="34"/>
              </w:rPr>
              <w:t xml:space="preserve"> </w:t>
            </w:r>
            <w:proofErr w:type="spellStart"/>
            <w:r>
              <w:rPr>
                <w:spacing w:val="3"/>
              </w:rPr>
              <w:t>墙面涂</w:t>
            </w:r>
            <w:proofErr w:type="spellEnd"/>
            <w:r>
              <w:t xml:space="preserve"> </w:t>
            </w:r>
            <w:r>
              <w:t>料</w:t>
            </w:r>
          </w:p>
        </w:tc>
        <w:tc>
          <w:tcPr>
            <w:tcW w:w="2672" w:type="dxa"/>
            <w:tcBorders>
              <w:top w:val="single" w:sz="4" w:space="0" w:color="auto"/>
              <w:left w:val="single" w:sz="4" w:space="0" w:color="auto"/>
              <w:bottom w:val="single" w:sz="4" w:space="0" w:color="auto"/>
              <w:right w:val="single" w:sz="4" w:space="0" w:color="auto"/>
            </w:tcBorders>
          </w:tcPr>
          <w:p w14:paraId="25889B87" w14:textId="77777777" w:rsidR="00804BFE" w:rsidRDefault="00B12B32">
            <w:pPr>
              <w:pStyle w:val="TableText"/>
              <w:spacing w:before="69" w:line="284" w:lineRule="auto"/>
              <w:ind w:left="108" w:right="107" w:hanging="5"/>
            </w:pPr>
            <w:r>
              <w:rPr>
                <w:spacing w:val="-1"/>
              </w:rPr>
              <w:t>A10060202</w:t>
            </w:r>
            <w:r>
              <w:rPr>
                <w:spacing w:val="-47"/>
              </w:rPr>
              <w:t xml:space="preserve"> </w:t>
            </w:r>
            <w:proofErr w:type="spellStart"/>
            <w:r>
              <w:rPr>
                <w:spacing w:val="-1"/>
              </w:rPr>
              <w:t>合成树脂乳液内墙涂</w:t>
            </w:r>
            <w:proofErr w:type="spellEnd"/>
            <w:r>
              <w:t xml:space="preserve"> </w:t>
            </w:r>
            <w:r>
              <w:t>料</w:t>
            </w:r>
          </w:p>
        </w:tc>
        <w:tc>
          <w:tcPr>
            <w:tcW w:w="2248" w:type="dxa"/>
            <w:tcBorders>
              <w:top w:val="single" w:sz="4" w:space="0" w:color="auto"/>
              <w:left w:val="single" w:sz="4" w:space="0" w:color="auto"/>
              <w:bottom w:val="single" w:sz="4" w:space="0" w:color="auto"/>
              <w:right w:val="single" w:sz="4" w:space="0" w:color="auto"/>
            </w:tcBorders>
          </w:tcPr>
          <w:p w14:paraId="04C36190" w14:textId="77777777" w:rsidR="00804BFE" w:rsidRDefault="00804BFE">
            <w:pPr>
              <w:rPr>
                <w:rFonts w:ascii="Arial"/>
              </w:rPr>
            </w:pPr>
          </w:p>
        </w:tc>
        <w:tc>
          <w:tcPr>
            <w:tcW w:w="3543" w:type="dxa"/>
            <w:tcBorders>
              <w:left w:val="single" w:sz="4" w:space="0" w:color="auto"/>
            </w:tcBorders>
          </w:tcPr>
          <w:p w14:paraId="56828AC8" w14:textId="77777777" w:rsidR="00804BFE" w:rsidRDefault="00B12B32">
            <w:pPr>
              <w:pStyle w:val="TableText"/>
              <w:spacing w:before="67" w:line="219" w:lineRule="auto"/>
              <w:ind w:left="109"/>
            </w:pPr>
            <w:r>
              <w:rPr>
                <w:spacing w:val="-1"/>
              </w:rPr>
              <w:t>HJ2537</w:t>
            </w:r>
            <w:r>
              <w:rPr>
                <w:spacing w:val="-34"/>
              </w:rPr>
              <w:t xml:space="preserve"> </w:t>
            </w:r>
            <w:proofErr w:type="spellStart"/>
            <w:r>
              <w:rPr>
                <w:spacing w:val="-1"/>
              </w:rPr>
              <w:t>水性涂料</w:t>
            </w:r>
            <w:proofErr w:type="spellEnd"/>
          </w:p>
        </w:tc>
      </w:tr>
      <w:tr w:rsidR="00804BFE" w14:paraId="5BCBDBDD" w14:textId="77777777">
        <w:trPr>
          <w:trHeight w:val="628"/>
        </w:trPr>
        <w:tc>
          <w:tcPr>
            <w:tcW w:w="583" w:type="dxa"/>
            <w:vMerge/>
            <w:tcBorders>
              <w:top w:val="single" w:sz="4" w:space="0" w:color="auto"/>
              <w:left w:val="single" w:sz="4" w:space="0" w:color="auto"/>
              <w:bottom w:val="single" w:sz="4" w:space="0" w:color="auto"/>
              <w:right w:val="single" w:sz="4" w:space="0" w:color="auto"/>
            </w:tcBorders>
          </w:tcPr>
          <w:p w14:paraId="190F08BB"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70CEB3C4"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44D34B22" w14:textId="77777777" w:rsidR="00804BFE" w:rsidRDefault="00B12B32">
            <w:pPr>
              <w:pStyle w:val="TableText"/>
              <w:spacing w:before="64" w:line="284" w:lineRule="auto"/>
              <w:ind w:left="108" w:right="107" w:hanging="5"/>
            </w:pPr>
            <w:r>
              <w:rPr>
                <w:spacing w:val="-1"/>
              </w:rPr>
              <w:t>A10060203</w:t>
            </w:r>
            <w:r>
              <w:rPr>
                <w:spacing w:val="-47"/>
              </w:rPr>
              <w:t xml:space="preserve"> </w:t>
            </w:r>
            <w:proofErr w:type="spellStart"/>
            <w:r>
              <w:rPr>
                <w:spacing w:val="-1"/>
              </w:rPr>
              <w:t>合成树脂乳液外墙涂</w:t>
            </w:r>
            <w:proofErr w:type="spellEnd"/>
            <w:r>
              <w:t xml:space="preserve"> </w:t>
            </w:r>
            <w:r>
              <w:t>料</w:t>
            </w:r>
          </w:p>
        </w:tc>
        <w:tc>
          <w:tcPr>
            <w:tcW w:w="2248" w:type="dxa"/>
            <w:tcBorders>
              <w:top w:val="single" w:sz="4" w:space="0" w:color="auto"/>
              <w:left w:val="single" w:sz="4" w:space="0" w:color="auto"/>
              <w:bottom w:val="single" w:sz="4" w:space="0" w:color="auto"/>
              <w:right w:val="single" w:sz="4" w:space="0" w:color="auto"/>
            </w:tcBorders>
          </w:tcPr>
          <w:p w14:paraId="78F62499" w14:textId="77777777" w:rsidR="00804BFE" w:rsidRDefault="00804BFE">
            <w:pPr>
              <w:rPr>
                <w:rFonts w:ascii="Arial"/>
              </w:rPr>
            </w:pPr>
          </w:p>
        </w:tc>
        <w:tc>
          <w:tcPr>
            <w:tcW w:w="3543" w:type="dxa"/>
            <w:tcBorders>
              <w:left w:val="single" w:sz="4" w:space="0" w:color="auto"/>
            </w:tcBorders>
          </w:tcPr>
          <w:p w14:paraId="15E70C34" w14:textId="77777777" w:rsidR="00804BFE" w:rsidRDefault="00B12B32">
            <w:pPr>
              <w:pStyle w:val="TableText"/>
              <w:spacing w:before="63" w:line="219" w:lineRule="auto"/>
              <w:ind w:left="109"/>
            </w:pPr>
            <w:r>
              <w:rPr>
                <w:spacing w:val="-1"/>
              </w:rPr>
              <w:t>HJ2537</w:t>
            </w:r>
            <w:r>
              <w:rPr>
                <w:spacing w:val="-34"/>
              </w:rPr>
              <w:t xml:space="preserve"> </w:t>
            </w:r>
            <w:proofErr w:type="spellStart"/>
            <w:r>
              <w:rPr>
                <w:spacing w:val="-1"/>
              </w:rPr>
              <w:t>水性涂料</w:t>
            </w:r>
            <w:proofErr w:type="spellEnd"/>
          </w:p>
        </w:tc>
      </w:tr>
      <w:tr w:rsidR="00804BFE" w14:paraId="3C9CBE84" w14:textId="77777777">
        <w:trPr>
          <w:trHeight w:val="407"/>
        </w:trPr>
        <w:tc>
          <w:tcPr>
            <w:tcW w:w="583" w:type="dxa"/>
            <w:vMerge/>
            <w:tcBorders>
              <w:top w:val="single" w:sz="4" w:space="0" w:color="auto"/>
              <w:left w:val="single" w:sz="4" w:space="0" w:color="auto"/>
              <w:bottom w:val="single" w:sz="4" w:space="0" w:color="auto"/>
              <w:right w:val="single" w:sz="4" w:space="0" w:color="auto"/>
            </w:tcBorders>
          </w:tcPr>
          <w:p w14:paraId="36BE973C" w14:textId="77777777" w:rsidR="00804BFE" w:rsidRDefault="00804BFE">
            <w:pPr>
              <w:rPr>
                <w:rFonts w:ascii="Arial"/>
              </w:rPr>
            </w:pPr>
          </w:p>
        </w:tc>
        <w:tc>
          <w:tcPr>
            <w:tcW w:w="1542" w:type="dxa"/>
            <w:vMerge/>
            <w:tcBorders>
              <w:top w:val="single" w:sz="4" w:space="0" w:color="auto"/>
              <w:left w:val="single" w:sz="4" w:space="0" w:color="auto"/>
              <w:bottom w:val="single" w:sz="4" w:space="0" w:color="auto"/>
              <w:right w:val="single" w:sz="4" w:space="0" w:color="auto"/>
            </w:tcBorders>
          </w:tcPr>
          <w:p w14:paraId="48BCAC7E" w14:textId="77777777" w:rsidR="00804BFE" w:rsidRDefault="00804BFE">
            <w:pPr>
              <w:rPr>
                <w:rFonts w:ascii="Arial"/>
              </w:rPr>
            </w:pPr>
          </w:p>
        </w:tc>
        <w:tc>
          <w:tcPr>
            <w:tcW w:w="2672" w:type="dxa"/>
            <w:tcBorders>
              <w:top w:val="single" w:sz="4" w:space="0" w:color="auto"/>
              <w:left w:val="single" w:sz="4" w:space="0" w:color="auto"/>
              <w:bottom w:val="single" w:sz="4" w:space="0" w:color="auto"/>
              <w:right w:val="single" w:sz="4" w:space="0" w:color="auto"/>
            </w:tcBorders>
          </w:tcPr>
          <w:p w14:paraId="0932337F" w14:textId="77777777" w:rsidR="00804BFE" w:rsidRDefault="00B12B32">
            <w:pPr>
              <w:pStyle w:val="TableText"/>
              <w:spacing w:before="64" w:line="221" w:lineRule="auto"/>
              <w:ind w:left="103"/>
            </w:pPr>
            <w:r>
              <w:rPr>
                <w:spacing w:val="-1"/>
              </w:rPr>
              <w:t>A10060299</w:t>
            </w:r>
            <w:r>
              <w:rPr>
                <w:spacing w:val="-30"/>
              </w:rPr>
              <w:t xml:space="preserve"> </w:t>
            </w:r>
            <w:proofErr w:type="spellStart"/>
            <w:r>
              <w:rPr>
                <w:spacing w:val="-1"/>
              </w:rPr>
              <w:t>其他墙面涂料</w:t>
            </w:r>
            <w:proofErr w:type="spellEnd"/>
          </w:p>
        </w:tc>
        <w:tc>
          <w:tcPr>
            <w:tcW w:w="2248" w:type="dxa"/>
            <w:tcBorders>
              <w:top w:val="single" w:sz="4" w:space="0" w:color="auto"/>
              <w:left w:val="single" w:sz="4" w:space="0" w:color="auto"/>
              <w:bottom w:val="single" w:sz="4" w:space="0" w:color="auto"/>
              <w:right w:val="single" w:sz="4" w:space="0" w:color="auto"/>
            </w:tcBorders>
          </w:tcPr>
          <w:p w14:paraId="65EE3AD1" w14:textId="77777777" w:rsidR="00804BFE" w:rsidRDefault="00804BFE">
            <w:pPr>
              <w:rPr>
                <w:rFonts w:ascii="Arial"/>
              </w:rPr>
            </w:pPr>
          </w:p>
        </w:tc>
        <w:tc>
          <w:tcPr>
            <w:tcW w:w="3543" w:type="dxa"/>
            <w:tcBorders>
              <w:left w:val="single" w:sz="4" w:space="0" w:color="auto"/>
            </w:tcBorders>
          </w:tcPr>
          <w:p w14:paraId="7F536027" w14:textId="77777777" w:rsidR="00804BFE" w:rsidRDefault="00B12B32">
            <w:pPr>
              <w:pStyle w:val="TableText"/>
              <w:spacing w:before="64" w:line="219" w:lineRule="auto"/>
              <w:ind w:left="109"/>
            </w:pPr>
            <w:r>
              <w:rPr>
                <w:spacing w:val="-1"/>
              </w:rPr>
              <w:t>HJ2537</w:t>
            </w:r>
            <w:r>
              <w:rPr>
                <w:spacing w:val="-34"/>
              </w:rPr>
              <w:t xml:space="preserve"> </w:t>
            </w:r>
            <w:proofErr w:type="spellStart"/>
            <w:r>
              <w:rPr>
                <w:spacing w:val="-1"/>
              </w:rPr>
              <w:t>水性涂料</w:t>
            </w:r>
            <w:proofErr w:type="spellEnd"/>
          </w:p>
        </w:tc>
      </w:tr>
      <w:tr w:rsidR="00804BFE" w14:paraId="1F55092C" w14:textId="77777777">
        <w:trPr>
          <w:trHeight w:val="628"/>
        </w:trPr>
        <w:tc>
          <w:tcPr>
            <w:tcW w:w="583" w:type="dxa"/>
            <w:tcBorders>
              <w:top w:val="single" w:sz="4" w:space="0" w:color="auto"/>
            </w:tcBorders>
          </w:tcPr>
          <w:p w14:paraId="64459BA7" w14:textId="77777777" w:rsidR="00804BFE" w:rsidRDefault="00B12B32">
            <w:pPr>
              <w:pStyle w:val="TableText"/>
              <w:spacing w:before="65" w:line="242" w:lineRule="auto"/>
              <w:ind w:left="114"/>
            </w:pPr>
            <w:r>
              <w:rPr>
                <w:spacing w:val="-3"/>
              </w:rPr>
              <w:t>44</w:t>
            </w:r>
          </w:p>
        </w:tc>
        <w:tc>
          <w:tcPr>
            <w:tcW w:w="1542" w:type="dxa"/>
            <w:tcBorders>
              <w:top w:val="single" w:sz="4" w:space="0" w:color="auto"/>
            </w:tcBorders>
          </w:tcPr>
          <w:p w14:paraId="5D713D5E" w14:textId="77777777" w:rsidR="00804BFE" w:rsidRDefault="00B12B32">
            <w:pPr>
              <w:pStyle w:val="TableText"/>
              <w:spacing w:before="66" w:line="283" w:lineRule="auto"/>
              <w:ind w:left="107" w:right="108" w:hanging="5"/>
            </w:pPr>
            <w:r>
              <w:rPr>
                <w:spacing w:val="2"/>
              </w:rPr>
              <w:t>A100604</w:t>
            </w:r>
            <w:r>
              <w:rPr>
                <w:spacing w:val="44"/>
              </w:rPr>
              <w:t xml:space="preserve"> </w:t>
            </w:r>
            <w:proofErr w:type="spellStart"/>
            <w:r>
              <w:rPr>
                <w:spacing w:val="2"/>
              </w:rPr>
              <w:t>防水涂</w:t>
            </w:r>
            <w:proofErr w:type="spellEnd"/>
            <w:r>
              <w:t xml:space="preserve"> </w:t>
            </w:r>
            <w:r>
              <w:t>料</w:t>
            </w:r>
          </w:p>
        </w:tc>
        <w:tc>
          <w:tcPr>
            <w:tcW w:w="2672" w:type="dxa"/>
            <w:tcBorders>
              <w:top w:val="single" w:sz="4" w:space="0" w:color="auto"/>
            </w:tcBorders>
          </w:tcPr>
          <w:p w14:paraId="5C4C27F9" w14:textId="77777777" w:rsidR="00804BFE" w:rsidRDefault="00B12B32">
            <w:pPr>
              <w:pStyle w:val="TableText"/>
              <w:spacing w:before="65" w:line="220" w:lineRule="auto"/>
              <w:ind w:left="103"/>
            </w:pPr>
            <w:r>
              <w:rPr>
                <w:spacing w:val="-1"/>
              </w:rPr>
              <w:t>A10060499</w:t>
            </w:r>
            <w:r>
              <w:rPr>
                <w:spacing w:val="-30"/>
              </w:rPr>
              <w:t xml:space="preserve"> </w:t>
            </w:r>
            <w:proofErr w:type="spellStart"/>
            <w:r>
              <w:rPr>
                <w:spacing w:val="-1"/>
              </w:rPr>
              <w:t>其他防水涂料</w:t>
            </w:r>
            <w:proofErr w:type="spellEnd"/>
          </w:p>
        </w:tc>
        <w:tc>
          <w:tcPr>
            <w:tcW w:w="2248" w:type="dxa"/>
            <w:tcBorders>
              <w:top w:val="single" w:sz="4" w:space="0" w:color="auto"/>
            </w:tcBorders>
          </w:tcPr>
          <w:p w14:paraId="70A659B7" w14:textId="77777777" w:rsidR="00804BFE" w:rsidRDefault="00804BFE">
            <w:pPr>
              <w:rPr>
                <w:rFonts w:ascii="Arial"/>
              </w:rPr>
            </w:pPr>
          </w:p>
        </w:tc>
        <w:tc>
          <w:tcPr>
            <w:tcW w:w="3543" w:type="dxa"/>
          </w:tcPr>
          <w:p w14:paraId="38CCAEA7" w14:textId="77777777" w:rsidR="00804BFE" w:rsidRDefault="00B12B32">
            <w:pPr>
              <w:pStyle w:val="TableText"/>
              <w:spacing w:before="65" w:line="219" w:lineRule="auto"/>
              <w:ind w:left="109"/>
            </w:pPr>
            <w:r>
              <w:rPr>
                <w:spacing w:val="-1"/>
              </w:rPr>
              <w:t>HJ2537</w:t>
            </w:r>
            <w:r>
              <w:rPr>
                <w:spacing w:val="-34"/>
              </w:rPr>
              <w:t xml:space="preserve"> </w:t>
            </w:r>
            <w:proofErr w:type="spellStart"/>
            <w:r>
              <w:rPr>
                <w:spacing w:val="-1"/>
              </w:rPr>
              <w:t>水性涂料</w:t>
            </w:r>
            <w:proofErr w:type="spellEnd"/>
          </w:p>
        </w:tc>
      </w:tr>
      <w:tr w:rsidR="00804BFE" w14:paraId="12883F73" w14:textId="77777777">
        <w:trPr>
          <w:trHeight w:val="628"/>
        </w:trPr>
        <w:tc>
          <w:tcPr>
            <w:tcW w:w="583" w:type="dxa"/>
          </w:tcPr>
          <w:p w14:paraId="1C4DA1EC" w14:textId="77777777" w:rsidR="00804BFE" w:rsidRDefault="00B12B32">
            <w:pPr>
              <w:pStyle w:val="TableText"/>
              <w:spacing w:before="66"/>
              <w:ind w:left="114"/>
            </w:pPr>
            <w:r>
              <w:rPr>
                <w:spacing w:val="-3"/>
              </w:rPr>
              <w:t>45</w:t>
            </w:r>
          </w:p>
        </w:tc>
        <w:tc>
          <w:tcPr>
            <w:tcW w:w="1542" w:type="dxa"/>
          </w:tcPr>
          <w:p w14:paraId="69499267" w14:textId="77777777" w:rsidR="00804BFE" w:rsidRDefault="00B12B32">
            <w:pPr>
              <w:pStyle w:val="TableText"/>
              <w:spacing w:before="66" w:line="283" w:lineRule="auto"/>
              <w:ind w:left="109" w:right="108" w:hanging="7"/>
            </w:pPr>
            <w:r>
              <w:rPr>
                <w:spacing w:val="3"/>
              </w:rPr>
              <w:t>A100699</w:t>
            </w:r>
            <w:r>
              <w:rPr>
                <w:spacing w:val="34"/>
              </w:rPr>
              <w:t xml:space="preserve"> </w:t>
            </w:r>
            <w:proofErr w:type="spellStart"/>
            <w:r>
              <w:rPr>
                <w:spacing w:val="3"/>
              </w:rPr>
              <w:t>其他建</w:t>
            </w:r>
            <w:proofErr w:type="spellEnd"/>
            <w:r>
              <w:t xml:space="preserve"> </w:t>
            </w:r>
            <w:proofErr w:type="spellStart"/>
            <w:r>
              <w:rPr>
                <w:spacing w:val="-2"/>
              </w:rPr>
              <w:t>筑涂料</w:t>
            </w:r>
            <w:proofErr w:type="spellEnd"/>
          </w:p>
        </w:tc>
        <w:tc>
          <w:tcPr>
            <w:tcW w:w="2672" w:type="dxa"/>
          </w:tcPr>
          <w:p w14:paraId="4682780C" w14:textId="77777777" w:rsidR="00804BFE" w:rsidRDefault="00804BFE">
            <w:pPr>
              <w:rPr>
                <w:rFonts w:ascii="Arial"/>
              </w:rPr>
            </w:pPr>
          </w:p>
        </w:tc>
        <w:tc>
          <w:tcPr>
            <w:tcW w:w="2248" w:type="dxa"/>
          </w:tcPr>
          <w:p w14:paraId="16443D27" w14:textId="77777777" w:rsidR="00804BFE" w:rsidRDefault="00804BFE">
            <w:pPr>
              <w:rPr>
                <w:rFonts w:ascii="Arial"/>
              </w:rPr>
            </w:pPr>
          </w:p>
        </w:tc>
        <w:tc>
          <w:tcPr>
            <w:tcW w:w="3543" w:type="dxa"/>
          </w:tcPr>
          <w:p w14:paraId="52EABE02" w14:textId="77777777" w:rsidR="00804BFE" w:rsidRDefault="00B12B32">
            <w:pPr>
              <w:pStyle w:val="TableText"/>
              <w:spacing w:before="65" w:line="219" w:lineRule="auto"/>
              <w:ind w:left="109"/>
            </w:pPr>
            <w:r>
              <w:rPr>
                <w:spacing w:val="-1"/>
              </w:rPr>
              <w:t>HJ2537</w:t>
            </w:r>
            <w:r>
              <w:rPr>
                <w:spacing w:val="-34"/>
              </w:rPr>
              <w:t xml:space="preserve"> </w:t>
            </w:r>
            <w:proofErr w:type="spellStart"/>
            <w:r>
              <w:rPr>
                <w:spacing w:val="-1"/>
              </w:rPr>
              <w:t>水性涂料</w:t>
            </w:r>
            <w:proofErr w:type="spellEnd"/>
          </w:p>
        </w:tc>
      </w:tr>
      <w:tr w:rsidR="00804BFE" w14:paraId="7B175953" w14:textId="77777777">
        <w:trPr>
          <w:trHeight w:val="446"/>
        </w:trPr>
        <w:tc>
          <w:tcPr>
            <w:tcW w:w="583" w:type="dxa"/>
          </w:tcPr>
          <w:p w14:paraId="0FF6E7C3" w14:textId="77777777" w:rsidR="00804BFE" w:rsidRDefault="00B12B32">
            <w:pPr>
              <w:pStyle w:val="TableText"/>
              <w:spacing w:before="66"/>
              <w:ind w:left="114"/>
            </w:pPr>
            <w:r>
              <w:rPr>
                <w:spacing w:val="-3"/>
              </w:rPr>
              <w:t>46</w:t>
            </w:r>
          </w:p>
        </w:tc>
        <w:tc>
          <w:tcPr>
            <w:tcW w:w="1542" w:type="dxa"/>
          </w:tcPr>
          <w:p w14:paraId="0E25D42C" w14:textId="77777777" w:rsidR="00804BFE" w:rsidRDefault="00B12B32">
            <w:pPr>
              <w:pStyle w:val="TableText"/>
              <w:spacing w:before="66" w:line="222" w:lineRule="auto"/>
              <w:ind w:left="102"/>
            </w:pPr>
            <w:r>
              <w:rPr>
                <w:spacing w:val="-8"/>
              </w:rPr>
              <w:t>A100701</w:t>
            </w:r>
            <w:r>
              <w:rPr>
                <w:spacing w:val="-12"/>
              </w:rPr>
              <w:t xml:space="preserve"> </w:t>
            </w:r>
            <w:proofErr w:type="spellStart"/>
            <w:r>
              <w:rPr>
                <w:spacing w:val="-8"/>
              </w:rPr>
              <w:t>门、门槛</w:t>
            </w:r>
            <w:proofErr w:type="spellEnd"/>
          </w:p>
        </w:tc>
        <w:tc>
          <w:tcPr>
            <w:tcW w:w="2672" w:type="dxa"/>
          </w:tcPr>
          <w:p w14:paraId="5C495587" w14:textId="77777777" w:rsidR="00804BFE" w:rsidRDefault="00804BFE">
            <w:pPr>
              <w:rPr>
                <w:rFonts w:ascii="Arial"/>
              </w:rPr>
            </w:pPr>
          </w:p>
        </w:tc>
        <w:tc>
          <w:tcPr>
            <w:tcW w:w="2248" w:type="dxa"/>
          </w:tcPr>
          <w:p w14:paraId="04630911" w14:textId="77777777" w:rsidR="00804BFE" w:rsidRDefault="00804BFE">
            <w:pPr>
              <w:rPr>
                <w:rFonts w:ascii="Arial"/>
              </w:rPr>
            </w:pPr>
          </w:p>
        </w:tc>
        <w:tc>
          <w:tcPr>
            <w:tcW w:w="3543" w:type="dxa"/>
          </w:tcPr>
          <w:p w14:paraId="665F8FAA" w14:textId="77777777" w:rsidR="00804BFE" w:rsidRDefault="00B12B32">
            <w:pPr>
              <w:pStyle w:val="TableText"/>
              <w:spacing w:before="66" w:line="219" w:lineRule="auto"/>
              <w:ind w:left="109"/>
              <w:rPr>
                <w:lang w:eastAsia="zh-CN"/>
              </w:rPr>
            </w:pPr>
            <w:r>
              <w:rPr>
                <w:spacing w:val="-1"/>
                <w:lang w:eastAsia="zh-CN"/>
              </w:rPr>
              <w:t>HJ/T 237</w:t>
            </w:r>
            <w:r>
              <w:rPr>
                <w:spacing w:val="-32"/>
                <w:lang w:eastAsia="zh-CN"/>
              </w:rPr>
              <w:t xml:space="preserve"> </w:t>
            </w:r>
            <w:r>
              <w:rPr>
                <w:spacing w:val="-1"/>
                <w:lang w:eastAsia="zh-CN"/>
              </w:rPr>
              <w:t>塑料门窗</w:t>
            </w:r>
            <w:r>
              <w:rPr>
                <w:spacing w:val="-1"/>
                <w:lang w:eastAsia="zh-CN"/>
              </w:rPr>
              <w:t>/HJ459</w:t>
            </w:r>
            <w:r>
              <w:rPr>
                <w:spacing w:val="-37"/>
                <w:lang w:eastAsia="zh-CN"/>
              </w:rPr>
              <w:t xml:space="preserve"> </w:t>
            </w:r>
            <w:r>
              <w:rPr>
                <w:spacing w:val="-1"/>
                <w:lang w:eastAsia="zh-CN"/>
              </w:rPr>
              <w:t>木</w:t>
            </w:r>
            <w:r>
              <w:rPr>
                <w:spacing w:val="-2"/>
                <w:lang w:eastAsia="zh-CN"/>
              </w:rPr>
              <w:t>质门和钢质门</w:t>
            </w:r>
          </w:p>
        </w:tc>
      </w:tr>
      <w:tr w:rsidR="00804BFE" w14:paraId="6635EF57" w14:textId="77777777">
        <w:trPr>
          <w:trHeight w:val="405"/>
        </w:trPr>
        <w:tc>
          <w:tcPr>
            <w:tcW w:w="583" w:type="dxa"/>
          </w:tcPr>
          <w:p w14:paraId="49CACCEC" w14:textId="77777777" w:rsidR="00804BFE" w:rsidRDefault="00B12B32">
            <w:pPr>
              <w:pStyle w:val="TableText"/>
              <w:spacing w:before="66"/>
              <w:ind w:left="114"/>
            </w:pPr>
            <w:r>
              <w:rPr>
                <w:spacing w:val="-3"/>
              </w:rPr>
              <w:t>47</w:t>
            </w:r>
          </w:p>
        </w:tc>
        <w:tc>
          <w:tcPr>
            <w:tcW w:w="1542" w:type="dxa"/>
          </w:tcPr>
          <w:p w14:paraId="042458AC" w14:textId="77777777" w:rsidR="00804BFE" w:rsidRDefault="00B12B32">
            <w:pPr>
              <w:pStyle w:val="TableText"/>
              <w:spacing w:before="66" w:line="221" w:lineRule="auto"/>
              <w:ind w:left="102"/>
            </w:pPr>
            <w:r>
              <w:rPr>
                <w:spacing w:val="-1"/>
              </w:rPr>
              <w:t>A100702</w:t>
            </w:r>
            <w:r>
              <w:rPr>
                <w:spacing w:val="-24"/>
              </w:rPr>
              <w:t xml:space="preserve"> </w:t>
            </w:r>
            <w:r>
              <w:rPr>
                <w:spacing w:val="-1"/>
              </w:rPr>
              <w:t>窗</w:t>
            </w:r>
          </w:p>
        </w:tc>
        <w:tc>
          <w:tcPr>
            <w:tcW w:w="2672" w:type="dxa"/>
          </w:tcPr>
          <w:p w14:paraId="016A7749" w14:textId="77777777" w:rsidR="00804BFE" w:rsidRDefault="00804BFE">
            <w:pPr>
              <w:rPr>
                <w:rFonts w:ascii="Arial"/>
              </w:rPr>
            </w:pPr>
          </w:p>
        </w:tc>
        <w:tc>
          <w:tcPr>
            <w:tcW w:w="2248" w:type="dxa"/>
          </w:tcPr>
          <w:p w14:paraId="6C6ED2DB" w14:textId="77777777" w:rsidR="00804BFE" w:rsidRDefault="00804BFE">
            <w:pPr>
              <w:rPr>
                <w:rFonts w:ascii="Arial"/>
              </w:rPr>
            </w:pPr>
          </w:p>
        </w:tc>
        <w:tc>
          <w:tcPr>
            <w:tcW w:w="3543" w:type="dxa"/>
          </w:tcPr>
          <w:p w14:paraId="729C0342" w14:textId="77777777" w:rsidR="00804BFE" w:rsidRDefault="00B12B32">
            <w:pPr>
              <w:pStyle w:val="TableText"/>
              <w:spacing w:before="66" w:line="219" w:lineRule="auto"/>
              <w:ind w:left="109"/>
            </w:pPr>
            <w:r>
              <w:rPr>
                <w:spacing w:val="-1"/>
              </w:rPr>
              <w:t>HJ/T237</w:t>
            </w:r>
            <w:r>
              <w:rPr>
                <w:spacing w:val="-33"/>
              </w:rPr>
              <w:t xml:space="preserve"> </w:t>
            </w:r>
            <w:proofErr w:type="spellStart"/>
            <w:r>
              <w:rPr>
                <w:spacing w:val="-1"/>
              </w:rPr>
              <w:t>塑料门窗</w:t>
            </w:r>
            <w:proofErr w:type="spellEnd"/>
          </w:p>
        </w:tc>
      </w:tr>
      <w:tr w:rsidR="00804BFE" w14:paraId="7BAB9A3D" w14:textId="77777777">
        <w:trPr>
          <w:trHeight w:val="630"/>
        </w:trPr>
        <w:tc>
          <w:tcPr>
            <w:tcW w:w="583" w:type="dxa"/>
          </w:tcPr>
          <w:p w14:paraId="3E2BB9E4" w14:textId="77777777" w:rsidR="00804BFE" w:rsidRDefault="00B12B32">
            <w:pPr>
              <w:pStyle w:val="TableText"/>
              <w:spacing w:before="69"/>
              <w:ind w:left="114"/>
            </w:pPr>
            <w:r>
              <w:rPr>
                <w:spacing w:val="-3"/>
              </w:rPr>
              <w:t>48</w:t>
            </w:r>
          </w:p>
        </w:tc>
        <w:tc>
          <w:tcPr>
            <w:tcW w:w="1542" w:type="dxa"/>
          </w:tcPr>
          <w:p w14:paraId="2E873F23" w14:textId="77777777" w:rsidR="00804BFE" w:rsidRDefault="00B12B32">
            <w:pPr>
              <w:pStyle w:val="TableText"/>
              <w:spacing w:before="70" w:line="282" w:lineRule="auto"/>
              <w:ind w:left="109" w:right="106" w:hanging="7"/>
            </w:pPr>
            <w:r>
              <w:rPr>
                <w:spacing w:val="-8"/>
              </w:rPr>
              <w:t>A170108</w:t>
            </w:r>
            <w:r>
              <w:rPr>
                <w:spacing w:val="-25"/>
              </w:rPr>
              <w:t xml:space="preserve"> </w:t>
            </w:r>
            <w:proofErr w:type="spellStart"/>
            <w:r>
              <w:rPr>
                <w:spacing w:val="-8"/>
              </w:rPr>
              <w:t>涂料（建</w:t>
            </w:r>
            <w:proofErr w:type="spellEnd"/>
            <w:r>
              <w:t xml:space="preserve"> </w:t>
            </w:r>
            <w:proofErr w:type="spellStart"/>
            <w:r>
              <w:rPr>
                <w:spacing w:val="-2"/>
              </w:rPr>
              <w:t>筑涂料除外</w:t>
            </w:r>
            <w:proofErr w:type="spellEnd"/>
            <w:r>
              <w:rPr>
                <w:spacing w:val="-2"/>
              </w:rPr>
              <w:t>）</w:t>
            </w:r>
          </w:p>
        </w:tc>
        <w:tc>
          <w:tcPr>
            <w:tcW w:w="2672" w:type="dxa"/>
          </w:tcPr>
          <w:p w14:paraId="158DFD5B" w14:textId="77777777" w:rsidR="00804BFE" w:rsidRDefault="00804BFE">
            <w:pPr>
              <w:rPr>
                <w:rFonts w:ascii="Arial"/>
              </w:rPr>
            </w:pPr>
          </w:p>
        </w:tc>
        <w:tc>
          <w:tcPr>
            <w:tcW w:w="2248" w:type="dxa"/>
          </w:tcPr>
          <w:p w14:paraId="033D4528" w14:textId="77777777" w:rsidR="00804BFE" w:rsidRDefault="00804BFE">
            <w:pPr>
              <w:rPr>
                <w:rFonts w:ascii="Arial"/>
              </w:rPr>
            </w:pPr>
          </w:p>
        </w:tc>
        <w:tc>
          <w:tcPr>
            <w:tcW w:w="3543" w:type="dxa"/>
          </w:tcPr>
          <w:p w14:paraId="6092D2BE" w14:textId="77777777" w:rsidR="00804BFE" w:rsidRDefault="00B12B32">
            <w:pPr>
              <w:pStyle w:val="TableText"/>
              <w:spacing w:before="69" w:line="219" w:lineRule="auto"/>
              <w:ind w:left="109"/>
            </w:pPr>
            <w:r>
              <w:rPr>
                <w:spacing w:val="-1"/>
              </w:rPr>
              <w:t>HJ2537</w:t>
            </w:r>
            <w:r>
              <w:rPr>
                <w:spacing w:val="-34"/>
              </w:rPr>
              <w:t xml:space="preserve"> </w:t>
            </w:r>
            <w:proofErr w:type="spellStart"/>
            <w:r>
              <w:rPr>
                <w:spacing w:val="-1"/>
              </w:rPr>
              <w:t>水性涂料</w:t>
            </w:r>
            <w:proofErr w:type="spellEnd"/>
          </w:p>
        </w:tc>
      </w:tr>
      <w:tr w:rsidR="00804BFE" w14:paraId="2C43429A" w14:textId="77777777">
        <w:trPr>
          <w:trHeight w:val="628"/>
        </w:trPr>
        <w:tc>
          <w:tcPr>
            <w:tcW w:w="583" w:type="dxa"/>
          </w:tcPr>
          <w:p w14:paraId="0149177E" w14:textId="77777777" w:rsidR="00804BFE" w:rsidRDefault="00B12B32">
            <w:pPr>
              <w:pStyle w:val="TableText"/>
              <w:spacing w:before="68"/>
              <w:ind w:left="114"/>
            </w:pPr>
            <w:r>
              <w:rPr>
                <w:spacing w:val="-3"/>
              </w:rPr>
              <w:t>49</w:t>
            </w:r>
          </w:p>
        </w:tc>
        <w:tc>
          <w:tcPr>
            <w:tcW w:w="1542" w:type="dxa"/>
          </w:tcPr>
          <w:p w14:paraId="6C16DDAA" w14:textId="77777777" w:rsidR="00804BFE" w:rsidRDefault="00B12B32">
            <w:pPr>
              <w:pStyle w:val="TableText"/>
              <w:spacing w:before="68" w:line="282" w:lineRule="auto"/>
              <w:ind w:left="109" w:right="108" w:hanging="7"/>
            </w:pPr>
            <w:r>
              <w:rPr>
                <w:spacing w:val="3"/>
              </w:rPr>
              <w:t>A170112</w:t>
            </w:r>
            <w:r>
              <w:rPr>
                <w:spacing w:val="34"/>
              </w:rPr>
              <w:t xml:space="preserve"> </w:t>
            </w:r>
            <w:proofErr w:type="spellStart"/>
            <w:r>
              <w:rPr>
                <w:spacing w:val="3"/>
              </w:rPr>
              <w:t>密封用</w:t>
            </w:r>
            <w:proofErr w:type="spellEnd"/>
            <w:r>
              <w:t xml:space="preserve"> </w:t>
            </w:r>
            <w:proofErr w:type="spellStart"/>
            <w:r>
              <w:rPr>
                <w:spacing w:val="-2"/>
              </w:rPr>
              <w:t>填料及类似品</w:t>
            </w:r>
            <w:proofErr w:type="spellEnd"/>
          </w:p>
        </w:tc>
        <w:tc>
          <w:tcPr>
            <w:tcW w:w="2672" w:type="dxa"/>
          </w:tcPr>
          <w:p w14:paraId="4442B8FF" w14:textId="77777777" w:rsidR="00804BFE" w:rsidRDefault="00804BFE">
            <w:pPr>
              <w:rPr>
                <w:rFonts w:ascii="Arial"/>
              </w:rPr>
            </w:pPr>
          </w:p>
        </w:tc>
        <w:tc>
          <w:tcPr>
            <w:tcW w:w="2248" w:type="dxa"/>
          </w:tcPr>
          <w:p w14:paraId="4EBFE5C7" w14:textId="77777777" w:rsidR="00804BFE" w:rsidRDefault="00804BFE">
            <w:pPr>
              <w:rPr>
                <w:rFonts w:ascii="Arial"/>
              </w:rPr>
            </w:pPr>
          </w:p>
        </w:tc>
        <w:tc>
          <w:tcPr>
            <w:tcW w:w="3543" w:type="dxa"/>
          </w:tcPr>
          <w:p w14:paraId="32DEE6A6" w14:textId="77777777" w:rsidR="00804BFE" w:rsidRDefault="00B12B32">
            <w:pPr>
              <w:pStyle w:val="TableText"/>
              <w:spacing w:before="67" w:line="219" w:lineRule="auto"/>
              <w:ind w:left="109"/>
            </w:pPr>
            <w:r>
              <w:rPr>
                <w:spacing w:val="-1"/>
              </w:rPr>
              <w:t>HJ2541</w:t>
            </w:r>
            <w:r>
              <w:rPr>
                <w:spacing w:val="-35"/>
              </w:rPr>
              <w:t xml:space="preserve"> </w:t>
            </w:r>
            <w:proofErr w:type="spellStart"/>
            <w:r>
              <w:rPr>
                <w:spacing w:val="-1"/>
              </w:rPr>
              <w:t>胶粘剂</w:t>
            </w:r>
            <w:proofErr w:type="spellEnd"/>
          </w:p>
        </w:tc>
      </w:tr>
      <w:tr w:rsidR="00804BFE" w14:paraId="68C98349" w14:textId="77777777">
        <w:trPr>
          <w:trHeight w:val="633"/>
        </w:trPr>
        <w:tc>
          <w:tcPr>
            <w:tcW w:w="583" w:type="dxa"/>
          </w:tcPr>
          <w:p w14:paraId="2B5ECEAF" w14:textId="77777777" w:rsidR="00804BFE" w:rsidRDefault="00B12B32">
            <w:pPr>
              <w:pStyle w:val="TableText"/>
              <w:spacing w:before="69"/>
              <w:ind w:left="118"/>
            </w:pPr>
            <w:r>
              <w:rPr>
                <w:spacing w:val="-5"/>
              </w:rPr>
              <w:t>50</w:t>
            </w:r>
          </w:p>
        </w:tc>
        <w:tc>
          <w:tcPr>
            <w:tcW w:w="1542" w:type="dxa"/>
          </w:tcPr>
          <w:p w14:paraId="6F2BE703" w14:textId="77777777" w:rsidR="00804BFE" w:rsidRDefault="00B12B32">
            <w:pPr>
              <w:pStyle w:val="TableText"/>
              <w:spacing w:before="69" w:line="284" w:lineRule="auto"/>
              <w:ind w:left="122" w:right="108" w:hanging="20"/>
            </w:pPr>
            <w:r>
              <w:rPr>
                <w:spacing w:val="3"/>
              </w:rPr>
              <w:t>A180201</w:t>
            </w:r>
            <w:r>
              <w:rPr>
                <w:spacing w:val="34"/>
              </w:rPr>
              <w:t xml:space="preserve"> </w:t>
            </w:r>
            <w:proofErr w:type="spellStart"/>
            <w:r>
              <w:rPr>
                <w:spacing w:val="3"/>
              </w:rPr>
              <w:t>塑料制</w:t>
            </w:r>
            <w:proofErr w:type="spellEnd"/>
            <w:r>
              <w:t xml:space="preserve"> </w:t>
            </w:r>
            <w:r>
              <w:t>品</w:t>
            </w:r>
          </w:p>
        </w:tc>
        <w:tc>
          <w:tcPr>
            <w:tcW w:w="2672" w:type="dxa"/>
          </w:tcPr>
          <w:p w14:paraId="024A5D52" w14:textId="77777777" w:rsidR="00804BFE" w:rsidRDefault="00804BFE">
            <w:pPr>
              <w:rPr>
                <w:rFonts w:ascii="Arial"/>
              </w:rPr>
            </w:pPr>
          </w:p>
        </w:tc>
        <w:tc>
          <w:tcPr>
            <w:tcW w:w="2248" w:type="dxa"/>
          </w:tcPr>
          <w:p w14:paraId="79EAD6BF" w14:textId="77777777" w:rsidR="00804BFE" w:rsidRDefault="00804BFE">
            <w:pPr>
              <w:rPr>
                <w:rFonts w:ascii="Arial"/>
              </w:rPr>
            </w:pPr>
          </w:p>
        </w:tc>
        <w:tc>
          <w:tcPr>
            <w:tcW w:w="3543" w:type="dxa"/>
          </w:tcPr>
          <w:p w14:paraId="413D53ED" w14:textId="77777777" w:rsidR="00804BFE" w:rsidRDefault="00B12B32">
            <w:pPr>
              <w:pStyle w:val="TableText"/>
              <w:spacing w:before="69" w:line="284" w:lineRule="auto"/>
              <w:ind w:left="113" w:right="104" w:hanging="4"/>
            </w:pPr>
            <w:r>
              <w:t xml:space="preserve">HJ/T226 </w:t>
            </w:r>
            <w:proofErr w:type="spellStart"/>
            <w:r>
              <w:t>建筑用塑料管材</w:t>
            </w:r>
            <w:proofErr w:type="spellEnd"/>
            <w:r>
              <w:t>/HJ/</w:t>
            </w:r>
            <w:r>
              <w:rPr>
                <w:spacing w:val="-1"/>
              </w:rPr>
              <w:t xml:space="preserve">T231 </w:t>
            </w:r>
            <w:proofErr w:type="spellStart"/>
            <w:r>
              <w:rPr>
                <w:spacing w:val="-1"/>
              </w:rPr>
              <w:t>再生塑</w:t>
            </w:r>
            <w:proofErr w:type="spellEnd"/>
            <w:r>
              <w:t xml:space="preserve"> </w:t>
            </w:r>
            <w:proofErr w:type="spellStart"/>
            <w:r>
              <w:rPr>
                <w:spacing w:val="-2"/>
              </w:rPr>
              <w:t>料制品</w:t>
            </w:r>
            <w:proofErr w:type="spellEnd"/>
          </w:p>
        </w:tc>
      </w:tr>
    </w:tbl>
    <w:p w14:paraId="15BE7FB5" w14:textId="77777777" w:rsidR="00804BFE" w:rsidRDefault="00B12B32">
      <w:pPr>
        <w:spacing w:after="120" w:line="360" w:lineRule="auto"/>
        <w:rPr>
          <w:rFonts w:ascii="宋体" w:hAnsi="宋体"/>
          <w:spacing w:val="-3"/>
          <w:szCs w:val="21"/>
        </w:rPr>
        <w:sectPr w:rsidR="00804BFE">
          <w:pgSz w:w="11906" w:h="16838"/>
          <w:pgMar w:top="992" w:right="644" w:bottom="1247" w:left="667" w:header="850" w:footer="992" w:gutter="0"/>
          <w:cols w:space="720"/>
        </w:sectPr>
      </w:pPr>
      <w:r>
        <w:rPr>
          <w:rFonts w:ascii="宋体" w:hAnsi="宋体" w:hint="eastAsia"/>
          <w:spacing w:val="-3"/>
          <w:szCs w:val="21"/>
        </w:rPr>
        <w:t>注：环境标志产品认证应依据相关标准的最新版本。</w:t>
      </w:r>
    </w:p>
    <w:bookmarkEnd w:id="32"/>
    <w:bookmarkEnd w:id="41"/>
    <w:p w14:paraId="483603B7" w14:textId="77777777" w:rsidR="00804BFE" w:rsidRDefault="00804BFE">
      <w:pPr>
        <w:rPr>
          <w:rFonts w:ascii="黑体" w:eastAsia="黑体" w:hAnsi="黑体" w:cs="Arial"/>
          <w:b/>
          <w:kern w:val="0"/>
          <w:sz w:val="28"/>
          <w:szCs w:val="28"/>
        </w:rPr>
      </w:pPr>
    </w:p>
    <w:p w14:paraId="5B396FD3"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42" w:name="_Toc231481159"/>
      <w:r>
        <w:rPr>
          <w:rFonts w:ascii="Times New Roman" w:hAnsi="Times New Roman" w:cs="Times New Roman"/>
          <w:sz w:val="32"/>
          <w:szCs w:val="32"/>
        </w:rPr>
        <w:t>第三章</w:t>
      </w:r>
      <w:r>
        <w:rPr>
          <w:rFonts w:ascii="Times New Roman" w:hAnsi="Times New Roman" w:cs="Times New Roman"/>
          <w:sz w:val="32"/>
          <w:szCs w:val="32"/>
        </w:rPr>
        <w:t xml:space="preserve">  </w:t>
      </w:r>
      <w:r>
        <w:rPr>
          <w:rFonts w:ascii="Times New Roman" w:hAnsi="Times New Roman" w:cs="Times New Roman" w:hint="eastAsia"/>
          <w:sz w:val="32"/>
          <w:szCs w:val="32"/>
        </w:rPr>
        <w:t>投标人</w:t>
      </w:r>
      <w:r>
        <w:rPr>
          <w:rFonts w:ascii="Times New Roman" w:hAnsi="Times New Roman" w:cs="Times New Roman"/>
          <w:sz w:val="32"/>
          <w:szCs w:val="32"/>
        </w:rPr>
        <w:t>须知</w:t>
      </w:r>
      <w:bookmarkStart w:id="43" w:name="_Toc254970667"/>
      <w:bookmarkStart w:id="44" w:name="_Toc254970526"/>
      <w:bookmarkEnd w:id="42"/>
    </w:p>
    <w:p w14:paraId="4583E484" w14:textId="77777777" w:rsidR="00804BFE" w:rsidRDefault="00B12B32">
      <w:pPr>
        <w:pStyle w:val="2"/>
        <w:spacing w:before="40" w:after="40"/>
        <w:jc w:val="center"/>
        <w:rPr>
          <w:rFonts w:ascii="Times New Roman" w:eastAsia="宋体" w:hAnsi="Times New Roman"/>
          <w:sz w:val="24"/>
          <w:szCs w:val="24"/>
        </w:rPr>
      </w:pPr>
      <w:r>
        <w:rPr>
          <w:rFonts w:ascii="Times New Roman" w:eastAsia="宋体" w:hAnsi="Times New Roman" w:hint="eastAsia"/>
          <w:sz w:val="24"/>
          <w:szCs w:val="24"/>
        </w:rPr>
        <w:t>投标人</w:t>
      </w:r>
      <w:r>
        <w:rPr>
          <w:rFonts w:ascii="Times New Roman" w:eastAsia="宋体" w:hAnsi="Times New Roman"/>
          <w:sz w:val="24"/>
          <w:szCs w:val="24"/>
        </w:rPr>
        <w:t>须知前附表</w:t>
      </w:r>
      <w:bookmarkStart w:id="45" w:name="_投标人须知前附表"/>
      <w:bookmarkStart w:id="46" w:name="_Hlk19048934"/>
      <w:bookmarkEnd w:id="43"/>
      <w:bookmarkEnd w:id="44"/>
      <w:bookmarkEnd w:id="45"/>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55"/>
        <w:gridCol w:w="1230"/>
        <w:gridCol w:w="7229"/>
      </w:tblGrid>
      <w:tr w:rsidR="00804BFE" w14:paraId="0C68FFAF" w14:textId="77777777">
        <w:trPr>
          <w:trHeight w:val="409"/>
        </w:trPr>
        <w:tc>
          <w:tcPr>
            <w:tcW w:w="755" w:type="dxa"/>
            <w:tcBorders>
              <w:top w:val="single" w:sz="4" w:space="0" w:color="auto"/>
              <w:left w:val="single" w:sz="4" w:space="0" w:color="auto"/>
              <w:bottom w:val="single" w:sz="4" w:space="0" w:color="auto"/>
              <w:right w:val="single" w:sz="4" w:space="0" w:color="auto"/>
            </w:tcBorders>
            <w:vAlign w:val="center"/>
          </w:tcPr>
          <w:p w14:paraId="6FE2873F" w14:textId="77777777" w:rsidR="00804BFE" w:rsidRDefault="00B12B32">
            <w:pPr>
              <w:jc w:val="center"/>
              <w:rPr>
                <w:b/>
                <w:szCs w:val="21"/>
              </w:rPr>
            </w:pPr>
            <w:r>
              <w:rPr>
                <w:b/>
                <w:szCs w:val="21"/>
              </w:rPr>
              <w:t>条款号</w:t>
            </w:r>
          </w:p>
        </w:tc>
        <w:tc>
          <w:tcPr>
            <w:tcW w:w="1230" w:type="dxa"/>
            <w:tcBorders>
              <w:top w:val="single" w:sz="4" w:space="0" w:color="auto"/>
              <w:left w:val="single" w:sz="4" w:space="0" w:color="auto"/>
              <w:bottom w:val="single" w:sz="4" w:space="0" w:color="auto"/>
              <w:right w:val="single" w:sz="4" w:space="0" w:color="auto"/>
            </w:tcBorders>
            <w:vAlign w:val="center"/>
          </w:tcPr>
          <w:p w14:paraId="606B8049" w14:textId="77777777" w:rsidR="00804BFE" w:rsidRDefault="00B12B32">
            <w:pPr>
              <w:jc w:val="center"/>
              <w:rPr>
                <w:b/>
                <w:szCs w:val="21"/>
              </w:rPr>
            </w:pPr>
            <w:r>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172548DD" w14:textId="77777777" w:rsidR="00804BFE" w:rsidRDefault="00B12B32">
            <w:pPr>
              <w:jc w:val="center"/>
              <w:rPr>
                <w:b/>
                <w:szCs w:val="21"/>
              </w:rPr>
            </w:pPr>
            <w:r>
              <w:rPr>
                <w:b/>
                <w:szCs w:val="21"/>
              </w:rPr>
              <w:t>内容、要求</w:t>
            </w:r>
          </w:p>
        </w:tc>
      </w:tr>
      <w:tr w:rsidR="00804BFE" w14:paraId="4EB82891" w14:textId="77777777">
        <w:trPr>
          <w:trHeight w:val="490"/>
        </w:trPr>
        <w:tc>
          <w:tcPr>
            <w:tcW w:w="755" w:type="dxa"/>
            <w:tcBorders>
              <w:top w:val="single" w:sz="4" w:space="0" w:color="auto"/>
              <w:left w:val="single" w:sz="4" w:space="0" w:color="auto"/>
              <w:bottom w:val="single" w:sz="4" w:space="0" w:color="auto"/>
              <w:right w:val="single" w:sz="4" w:space="0" w:color="auto"/>
            </w:tcBorders>
            <w:vAlign w:val="center"/>
          </w:tcPr>
          <w:p w14:paraId="3325954C" w14:textId="77777777" w:rsidR="00804BFE" w:rsidRDefault="00B12B32">
            <w:pPr>
              <w:spacing w:line="300" w:lineRule="exact"/>
              <w:jc w:val="center"/>
              <w:rPr>
                <w:b/>
                <w:szCs w:val="21"/>
              </w:rPr>
            </w:pPr>
            <w:r>
              <w:rPr>
                <w:b/>
                <w:szCs w:val="21"/>
              </w:rPr>
              <w:t>1.3.1</w:t>
            </w:r>
          </w:p>
        </w:tc>
        <w:tc>
          <w:tcPr>
            <w:tcW w:w="1230" w:type="dxa"/>
            <w:tcBorders>
              <w:top w:val="single" w:sz="4" w:space="0" w:color="auto"/>
              <w:left w:val="single" w:sz="4" w:space="0" w:color="auto"/>
              <w:bottom w:val="single" w:sz="4" w:space="0" w:color="auto"/>
              <w:right w:val="single" w:sz="4" w:space="0" w:color="auto"/>
            </w:tcBorders>
            <w:vAlign w:val="center"/>
          </w:tcPr>
          <w:p w14:paraId="43DD4B57" w14:textId="77777777" w:rsidR="00804BFE" w:rsidRDefault="00B12B32">
            <w:pPr>
              <w:spacing w:line="300" w:lineRule="exact"/>
              <w:jc w:val="center"/>
              <w:rPr>
                <w:szCs w:val="21"/>
              </w:rPr>
            </w:pPr>
            <w:r>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1BA0346E" w14:textId="77777777" w:rsidR="00804BFE" w:rsidRDefault="00B12B32">
            <w:pPr>
              <w:spacing w:line="300" w:lineRule="exact"/>
              <w:jc w:val="left"/>
              <w:rPr>
                <w:szCs w:val="21"/>
              </w:rPr>
            </w:pPr>
            <w:r>
              <w:rPr>
                <w:szCs w:val="21"/>
              </w:rPr>
              <w:t>项目名称：</w:t>
            </w:r>
            <w:r>
              <w:rPr>
                <w:rFonts w:hint="eastAsia"/>
                <w:szCs w:val="21"/>
              </w:rPr>
              <w:t>移动</w:t>
            </w:r>
            <w:r>
              <w:rPr>
                <w:rFonts w:hint="eastAsia"/>
                <w:szCs w:val="21"/>
              </w:rPr>
              <w:t>C</w:t>
            </w:r>
            <w:proofErr w:type="gramStart"/>
            <w:r>
              <w:rPr>
                <w:rFonts w:hint="eastAsia"/>
                <w:szCs w:val="21"/>
              </w:rPr>
              <w:t>型臂</w:t>
            </w:r>
            <w:proofErr w:type="gramEnd"/>
            <w:r>
              <w:rPr>
                <w:rFonts w:hint="eastAsia"/>
                <w:szCs w:val="21"/>
              </w:rPr>
              <w:t>X</w:t>
            </w:r>
            <w:r>
              <w:rPr>
                <w:rFonts w:hint="eastAsia"/>
                <w:szCs w:val="21"/>
              </w:rPr>
              <w:t>射线机采购项目</w:t>
            </w:r>
          </w:p>
          <w:p w14:paraId="6C08220C" w14:textId="77777777" w:rsidR="00804BFE" w:rsidRDefault="00B12B32">
            <w:pPr>
              <w:spacing w:line="300" w:lineRule="exact"/>
              <w:jc w:val="left"/>
              <w:rPr>
                <w:szCs w:val="21"/>
              </w:rPr>
            </w:pPr>
            <w:r>
              <w:rPr>
                <w:szCs w:val="21"/>
              </w:rPr>
              <w:t>项目编号：</w:t>
            </w:r>
            <w:r>
              <w:rPr>
                <w:rFonts w:hint="eastAsia"/>
                <w:szCs w:val="21"/>
              </w:rPr>
              <w:t>GGZC2026-G1-990173-JDZB</w:t>
            </w:r>
          </w:p>
          <w:p w14:paraId="0F0F0825" w14:textId="77777777" w:rsidR="00804BFE" w:rsidRDefault="00B12B32">
            <w:pPr>
              <w:spacing w:line="300" w:lineRule="exact"/>
              <w:jc w:val="left"/>
              <w:rPr>
                <w:szCs w:val="21"/>
                <w:u w:val="single"/>
              </w:rPr>
            </w:pPr>
            <w:r>
              <w:rPr>
                <w:rFonts w:hint="eastAsia"/>
                <w:szCs w:val="21"/>
              </w:rPr>
              <w:t>采购计划号：</w:t>
            </w:r>
            <w:r>
              <w:rPr>
                <w:rFonts w:hint="eastAsia"/>
                <w:szCs w:val="21"/>
              </w:rPr>
              <w:t>GGZC[2026]1357</w:t>
            </w:r>
            <w:r>
              <w:rPr>
                <w:rFonts w:hint="eastAsia"/>
                <w:szCs w:val="21"/>
              </w:rPr>
              <w:t>号</w:t>
            </w:r>
          </w:p>
        </w:tc>
      </w:tr>
      <w:tr w:rsidR="00804BFE" w14:paraId="690723AB" w14:textId="77777777">
        <w:trPr>
          <w:trHeight w:val="497"/>
        </w:trPr>
        <w:tc>
          <w:tcPr>
            <w:tcW w:w="755" w:type="dxa"/>
            <w:tcBorders>
              <w:top w:val="single" w:sz="4" w:space="0" w:color="auto"/>
              <w:left w:val="single" w:sz="4" w:space="0" w:color="auto"/>
              <w:bottom w:val="single" w:sz="4" w:space="0" w:color="auto"/>
              <w:right w:val="single" w:sz="4" w:space="0" w:color="auto"/>
            </w:tcBorders>
            <w:vAlign w:val="center"/>
          </w:tcPr>
          <w:p w14:paraId="09F91434" w14:textId="77777777" w:rsidR="00804BFE" w:rsidRDefault="00B12B32">
            <w:pPr>
              <w:spacing w:line="300" w:lineRule="exact"/>
              <w:jc w:val="center"/>
              <w:rPr>
                <w:b/>
                <w:szCs w:val="21"/>
              </w:rPr>
            </w:pPr>
            <w:r>
              <w:rPr>
                <w:b/>
                <w:szCs w:val="21"/>
              </w:rPr>
              <w:t>1.3.2</w:t>
            </w:r>
          </w:p>
        </w:tc>
        <w:tc>
          <w:tcPr>
            <w:tcW w:w="1230" w:type="dxa"/>
            <w:tcBorders>
              <w:top w:val="single" w:sz="4" w:space="0" w:color="auto"/>
              <w:left w:val="single" w:sz="4" w:space="0" w:color="auto"/>
              <w:bottom w:val="single" w:sz="4" w:space="0" w:color="auto"/>
              <w:right w:val="single" w:sz="4" w:space="0" w:color="auto"/>
            </w:tcBorders>
            <w:vAlign w:val="center"/>
          </w:tcPr>
          <w:p w14:paraId="3388B3FB" w14:textId="77777777" w:rsidR="00804BFE" w:rsidRDefault="00B12B32">
            <w:pPr>
              <w:spacing w:line="300" w:lineRule="exact"/>
              <w:jc w:val="center"/>
              <w:rPr>
                <w:szCs w:val="21"/>
                <w:lang w:val="zh-CN"/>
              </w:rPr>
            </w:pPr>
            <w:r>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1E6D7AA7" w14:textId="77777777" w:rsidR="00804BFE" w:rsidRDefault="00B12B32">
            <w:pPr>
              <w:spacing w:line="300" w:lineRule="exact"/>
              <w:jc w:val="left"/>
              <w:rPr>
                <w:szCs w:val="21"/>
              </w:rPr>
            </w:pPr>
            <w:r>
              <w:rPr>
                <w:rFonts w:hint="eastAsia"/>
                <w:szCs w:val="21"/>
              </w:rPr>
              <w:t>公开招标</w:t>
            </w:r>
          </w:p>
        </w:tc>
      </w:tr>
      <w:tr w:rsidR="00804BFE" w14:paraId="656045C4" w14:textId="77777777">
        <w:trPr>
          <w:trHeight w:val="497"/>
        </w:trPr>
        <w:tc>
          <w:tcPr>
            <w:tcW w:w="755" w:type="dxa"/>
            <w:tcBorders>
              <w:top w:val="single" w:sz="4" w:space="0" w:color="auto"/>
              <w:left w:val="single" w:sz="4" w:space="0" w:color="auto"/>
              <w:bottom w:val="single" w:sz="4" w:space="0" w:color="auto"/>
              <w:right w:val="single" w:sz="4" w:space="0" w:color="auto"/>
            </w:tcBorders>
            <w:vAlign w:val="center"/>
          </w:tcPr>
          <w:p w14:paraId="51F05081" w14:textId="77777777" w:rsidR="00804BFE" w:rsidRDefault="00B12B32">
            <w:pPr>
              <w:spacing w:line="300" w:lineRule="exact"/>
              <w:jc w:val="center"/>
              <w:rPr>
                <w:b/>
                <w:szCs w:val="21"/>
              </w:rPr>
            </w:pPr>
            <w:r>
              <w:rPr>
                <w:rFonts w:hint="eastAsia"/>
                <w:b/>
                <w:szCs w:val="21"/>
              </w:rPr>
              <w:t>1</w:t>
            </w:r>
            <w:r>
              <w:rPr>
                <w:b/>
                <w:szCs w:val="21"/>
              </w:rPr>
              <w:t>.4</w:t>
            </w:r>
          </w:p>
        </w:tc>
        <w:tc>
          <w:tcPr>
            <w:tcW w:w="1230" w:type="dxa"/>
            <w:tcBorders>
              <w:top w:val="single" w:sz="4" w:space="0" w:color="auto"/>
              <w:left w:val="single" w:sz="4" w:space="0" w:color="auto"/>
              <w:bottom w:val="single" w:sz="4" w:space="0" w:color="auto"/>
              <w:right w:val="single" w:sz="4" w:space="0" w:color="auto"/>
            </w:tcBorders>
            <w:vAlign w:val="center"/>
          </w:tcPr>
          <w:p w14:paraId="0B4D4899" w14:textId="77777777" w:rsidR="00804BFE" w:rsidRDefault="00B12B32">
            <w:pPr>
              <w:spacing w:line="300" w:lineRule="exact"/>
              <w:jc w:val="center"/>
              <w:rPr>
                <w:szCs w:val="21"/>
                <w:lang w:val="zh-CN"/>
              </w:rPr>
            </w:pPr>
            <w:r>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2EE6BFFE" w14:textId="77777777" w:rsidR="00804BFE" w:rsidRDefault="00B12B32">
            <w:pPr>
              <w:spacing w:line="300" w:lineRule="exact"/>
              <w:jc w:val="left"/>
              <w:rPr>
                <w:szCs w:val="21"/>
              </w:rPr>
            </w:pPr>
            <w:r>
              <w:rPr>
                <w:rFonts w:hint="eastAsia"/>
                <w:szCs w:val="21"/>
              </w:rPr>
              <w:t>本项目非专门面向中小</w:t>
            </w:r>
            <w:proofErr w:type="gramStart"/>
            <w:r>
              <w:rPr>
                <w:rFonts w:hint="eastAsia"/>
                <w:szCs w:val="21"/>
              </w:rPr>
              <w:t>微企业</w:t>
            </w:r>
            <w:proofErr w:type="gramEnd"/>
            <w:r>
              <w:rPr>
                <w:rFonts w:hint="eastAsia"/>
                <w:szCs w:val="21"/>
              </w:rPr>
              <w:t>采购。</w:t>
            </w:r>
          </w:p>
        </w:tc>
      </w:tr>
      <w:tr w:rsidR="00804BFE" w14:paraId="03877C37" w14:textId="77777777">
        <w:tc>
          <w:tcPr>
            <w:tcW w:w="755" w:type="dxa"/>
            <w:tcBorders>
              <w:top w:val="single" w:sz="4" w:space="0" w:color="auto"/>
              <w:left w:val="single" w:sz="4" w:space="0" w:color="auto"/>
              <w:bottom w:val="single" w:sz="4" w:space="0" w:color="auto"/>
              <w:right w:val="single" w:sz="4" w:space="0" w:color="auto"/>
            </w:tcBorders>
            <w:vAlign w:val="center"/>
          </w:tcPr>
          <w:p w14:paraId="39616FE2" w14:textId="77777777" w:rsidR="00804BFE" w:rsidRDefault="00B12B32">
            <w:pPr>
              <w:spacing w:line="300" w:lineRule="exact"/>
              <w:jc w:val="center"/>
              <w:rPr>
                <w:b/>
                <w:szCs w:val="21"/>
              </w:rPr>
            </w:pPr>
            <w:r>
              <w:rPr>
                <w:b/>
                <w:szCs w:val="21"/>
              </w:rPr>
              <w:t>1.5.1</w:t>
            </w:r>
          </w:p>
        </w:tc>
        <w:tc>
          <w:tcPr>
            <w:tcW w:w="1230" w:type="dxa"/>
            <w:tcBorders>
              <w:top w:val="single" w:sz="4" w:space="0" w:color="auto"/>
              <w:left w:val="single" w:sz="4" w:space="0" w:color="auto"/>
              <w:bottom w:val="single" w:sz="4" w:space="0" w:color="auto"/>
              <w:right w:val="single" w:sz="4" w:space="0" w:color="auto"/>
            </w:tcBorders>
            <w:vAlign w:val="center"/>
          </w:tcPr>
          <w:p w14:paraId="6A0DF85B" w14:textId="77777777" w:rsidR="00804BFE" w:rsidRDefault="00B12B32">
            <w:pPr>
              <w:spacing w:line="300" w:lineRule="exact"/>
              <w:jc w:val="center"/>
              <w:rPr>
                <w:szCs w:val="21"/>
              </w:rPr>
            </w:pPr>
            <w:r>
              <w:rPr>
                <w:rFonts w:hint="eastAsia"/>
                <w:szCs w:val="21"/>
                <w:lang w:val="zh-CN"/>
              </w:rPr>
              <w:t>投标人</w:t>
            </w:r>
            <w:r>
              <w:rPr>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34FDB14C" w14:textId="77777777" w:rsidR="00804BFE" w:rsidRDefault="00B12B32">
            <w:pPr>
              <w:spacing w:line="300" w:lineRule="exact"/>
              <w:jc w:val="left"/>
              <w:rPr>
                <w:szCs w:val="21"/>
              </w:rPr>
            </w:pPr>
            <w:r>
              <w:rPr>
                <w:rFonts w:hint="eastAsia"/>
                <w:szCs w:val="21"/>
              </w:rPr>
              <w:t>详</w:t>
            </w:r>
            <w:r>
              <w:rPr>
                <w:szCs w:val="21"/>
              </w:rPr>
              <w:t>见招标公告</w:t>
            </w:r>
            <w:r>
              <w:rPr>
                <w:rFonts w:hint="eastAsia"/>
                <w:szCs w:val="21"/>
              </w:rPr>
              <w:t>。</w:t>
            </w:r>
          </w:p>
        </w:tc>
      </w:tr>
      <w:tr w:rsidR="00804BFE" w14:paraId="6F33A358" w14:textId="77777777">
        <w:trPr>
          <w:trHeight w:val="606"/>
        </w:trPr>
        <w:tc>
          <w:tcPr>
            <w:tcW w:w="755" w:type="dxa"/>
            <w:tcBorders>
              <w:top w:val="single" w:sz="4" w:space="0" w:color="auto"/>
              <w:left w:val="single" w:sz="4" w:space="0" w:color="auto"/>
              <w:right w:val="single" w:sz="4" w:space="0" w:color="auto"/>
            </w:tcBorders>
            <w:vAlign w:val="center"/>
          </w:tcPr>
          <w:p w14:paraId="7FB50804" w14:textId="77777777" w:rsidR="00804BFE" w:rsidRDefault="00B12B32">
            <w:pPr>
              <w:spacing w:line="300" w:lineRule="exact"/>
              <w:jc w:val="center"/>
              <w:rPr>
                <w:b/>
                <w:szCs w:val="21"/>
              </w:rPr>
            </w:pPr>
            <w:bookmarkStart w:id="47" w:name="_Hlk85555568"/>
            <w:r>
              <w:rPr>
                <w:b/>
                <w:szCs w:val="21"/>
              </w:rPr>
              <w:t>1.5.3</w:t>
            </w:r>
          </w:p>
        </w:tc>
        <w:tc>
          <w:tcPr>
            <w:tcW w:w="1230" w:type="dxa"/>
            <w:tcBorders>
              <w:top w:val="single" w:sz="4" w:space="0" w:color="auto"/>
              <w:left w:val="single" w:sz="4" w:space="0" w:color="auto"/>
              <w:right w:val="single" w:sz="4" w:space="0" w:color="auto"/>
            </w:tcBorders>
            <w:vAlign w:val="center"/>
          </w:tcPr>
          <w:p w14:paraId="5F0190F0" w14:textId="77777777" w:rsidR="00804BFE" w:rsidRDefault="00B12B32">
            <w:pPr>
              <w:spacing w:line="300" w:lineRule="exact"/>
              <w:jc w:val="center"/>
              <w:rPr>
                <w:szCs w:val="21"/>
              </w:rPr>
            </w:pPr>
            <w:r>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5A224165" w14:textId="77777777" w:rsidR="00804BFE" w:rsidRDefault="00B12B32">
            <w:pPr>
              <w:spacing w:line="300" w:lineRule="exact"/>
              <w:jc w:val="left"/>
              <w:rPr>
                <w:szCs w:val="21"/>
              </w:rPr>
            </w:pPr>
            <w:r>
              <w:rPr>
                <w:rFonts w:hint="eastAsia"/>
                <w:szCs w:val="21"/>
              </w:rPr>
              <w:t>是否接受联合体详见招标公告</w:t>
            </w:r>
          </w:p>
        </w:tc>
      </w:tr>
      <w:bookmarkEnd w:id="47"/>
      <w:tr w:rsidR="00804BFE" w14:paraId="44531020" w14:textId="77777777">
        <w:tc>
          <w:tcPr>
            <w:tcW w:w="755" w:type="dxa"/>
            <w:tcBorders>
              <w:top w:val="single" w:sz="4" w:space="0" w:color="auto"/>
              <w:left w:val="single" w:sz="4" w:space="0" w:color="auto"/>
              <w:bottom w:val="single" w:sz="4" w:space="0" w:color="auto"/>
              <w:right w:val="single" w:sz="4" w:space="0" w:color="auto"/>
            </w:tcBorders>
            <w:vAlign w:val="center"/>
          </w:tcPr>
          <w:p w14:paraId="2B0E5723" w14:textId="77777777" w:rsidR="00804BFE" w:rsidRDefault="00B12B32">
            <w:pPr>
              <w:spacing w:line="300" w:lineRule="exact"/>
              <w:jc w:val="center"/>
              <w:rPr>
                <w:b/>
                <w:szCs w:val="21"/>
              </w:rPr>
            </w:pPr>
            <w:r>
              <w:rPr>
                <w:b/>
                <w:szCs w:val="21"/>
              </w:rPr>
              <w:t>1.6</w:t>
            </w:r>
          </w:p>
        </w:tc>
        <w:tc>
          <w:tcPr>
            <w:tcW w:w="1230" w:type="dxa"/>
            <w:tcBorders>
              <w:top w:val="single" w:sz="4" w:space="0" w:color="auto"/>
              <w:left w:val="single" w:sz="4" w:space="0" w:color="auto"/>
              <w:bottom w:val="single" w:sz="4" w:space="0" w:color="auto"/>
              <w:right w:val="single" w:sz="4" w:space="0" w:color="auto"/>
            </w:tcBorders>
            <w:vAlign w:val="center"/>
          </w:tcPr>
          <w:p w14:paraId="6031B068" w14:textId="77777777" w:rsidR="00804BFE" w:rsidRDefault="00B12B32">
            <w:pPr>
              <w:spacing w:line="300" w:lineRule="exact"/>
              <w:jc w:val="center"/>
              <w:rPr>
                <w:szCs w:val="21"/>
              </w:rPr>
            </w:pPr>
            <w:r>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6D4965B0" w14:textId="77777777" w:rsidR="00804BFE" w:rsidRDefault="00B12B32">
            <w:pPr>
              <w:pStyle w:val="a8"/>
              <w:rPr>
                <w:szCs w:val="21"/>
              </w:rPr>
            </w:pPr>
            <w:r>
              <w:rPr>
                <w:szCs w:val="21"/>
              </w:rPr>
              <w:sym w:font="Wingdings 2" w:char="0052"/>
            </w:r>
            <w:r>
              <w:rPr>
                <w:rFonts w:hint="eastAsia"/>
                <w:szCs w:val="21"/>
              </w:rPr>
              <w:t>不组织</w:t>
            </w:r>
            <w:r>
              <w:rPr>
                <w:rFonts w:hint="eastAsia"/>
                <w:szCs w:val="21"/>
              </w:rPr>
              <w:t xml:space="preserve"> </w:t>
            </w:r>
          </w:p>
          <w:p w14:paraId="33CEFDF6" w14:textId="77777777" w:rsidR="00804BFE" w:rsidRDefault="00B12B32">
            <w:pPr>
              <w:pStyle w:val="a8"/>
              <w:rPr>
                <w:szCs w:val="21"/>
              </w:rPr>
            </w:pPr>
            <w:r>
              <w:rPr>
                <w:rFonts w:hint="eastAsia"/>
                <w:szCs w:val="21"/>
              </w:rPr>
              <w:t>□组织</w:t>
            </w:r>
          </w:p>
          <w:p w14:paraId="26F184EF" w14:textId="77777777" w:rsidR="00804BFE" w:rsidRDefault="00B12B32">
            <w:pPr>
              <w:rPr>
                <w:szCs w:val="21"/>
              </w:rPr>
            </w:pPr>
            <w:r>
              <w:rPr>
                <w:rFonts w:hint="eastAsia"/>
                <w:szCs w:val="21"/>
              </w:rPr>
              <w:t>踏勘时间：</w:t>
            </w:r>
            <w:r>
              <w:rPr>
                <w:rFonts w:hint="eastAsia"/>
                <w:szCs w:val="21"/>
              </w:rPr>
              <w:t xml:space="preserve">              </w:t>
            </w:r>
          </w:p>
          <w:p w14:paraId="1A859201" w14:textId="77777777" w:rsidR="00804BFE" w:rsidRDefault="00B12B32">
            <w:pPr>
              <w:rPr>
                <w:szCs w:val="21"/>
              </w:rPr>
            </w:pPr>
            <w:r>
              <w:rPr>
                <w:rFonts w:hint="eastAsia"/>
                <w:szCs w:val="21"/>
              </w:rPr>
              <w:t>踏勘集中地点：</w:t>
            </w:r>
            <w:r>
              <w:rPr>
                <w:rFonts w:hint="eastAsia"/>
                <w:szCs w:val="21"/>
              </w:rPr>
              <w:t xml:space="preserve">           </w:t>
            </w:r>
          </w:p>
          <w:p w14:paraId="113EE74A" w14:textId="77777777" w:rsidR="00804BFE" w:rsidRDefault="00B12B32">
            <w:pPr>
              <w:pStyle w:val="a8"/>
              <w:rPr>
                <w:szCs w:val="21"/>
              </w:rPr>
            </w:pPr>
            <w:r>
              <w:rPr>
                <w:rFonts w:hint="eastAsia"/>
                <w:szCs w:val="21"/>
              </w:rPr>
              <w:t>联系人及电话：</w:t>
            </w:r>
          </w:p>
          <w:p w14:paraId="353BBAD4" w14:textId="77777777" w:rsidR="00804BFE" w:rsidRDefault="00B12B32">
            <w:pPr>
              <w:pStyle w:val="a8"/>
              <w:rPr>
                <w:szCs w:val="21"/>
              </w:rPr>
            </w:pPr>
            <w:r>
              <w:rPr>
                <w:rFonts w:hint="eastAsia"/>
                <w:szCs w:val="21"/>
              </w:rPr>
              <w:t xml:space="preserve"> </w:t>
            </w:r>
            <w:r>
              <w:rPr>
                <w:rFonts w:hint="eastAsia"/>
                <w:szCs w:val="21"/>
              </w:rPr>
              <w:t>□可申请踏勘（如有需要供应商自行与采购人联系申请踏勘）</w:t>
            </w:r>
            <w:r>
              <w:rPr>
                <w:szCs w:val="21"/>
              </w:rPr>
              <w:t>/</w:t>
            </w:r>
            <w:r>
              <w:rPr>
                <w:rFonts w:hint="eastAsia"/>
                <w:szCs w:val="21"/>
              </w:rPr>
              <w:t>自行踏勘</w:t>
            </w:r>
          </w:p>
          <w:p w14:paraId="4F7B32A7" w14:textId="77777777" w:rsidR="00804BFE" w:rsidRDefault="00B12B32">
            <w:pPr>
              <w:pStyle w:val="a8"/>
              <w:rPr>
                <w:szCs w:val="21"/>
              </w:rPr>
            </w:pPr>
            <w:r>
              <w:rPr>
                <w:rFonts w:hint="eastAsia"/>
                <w:szCs w:val="21"/>
                <w:u w:val="single"/>
              </w:rPr>
              <w:t xml:space="preserve">    </w:t>
            </w:r>
            <w:r>
              <w:rPr>
                <w:rFonts w:hint="eastAsia"/>
                <w:szCs w:val="21"/>
              </w:rPr>
              <w:t xml:space="preserve">    </w:t>
            </w:r>
          </w:p>
        </w:tc>
      </w:tr>
      <w:tr w:rsidR="00804BFE" w14:paraId="03B94996" w14:textId="77777777">
        <w:tc>
          <w:tcPr>
            <w:tcW w:w="755" w:type="dxa"/>
            <w:tcBorders>
              <w:top w:val="single" w:sz="4" w:space="0" w:color="auto"/>
              <w:left w:val="single" w:sz="4" w:space="0" w:color="auto"/>
              <w:bottom w:val="single" w:sz="4" w:space="0" w:color="auto"/>
              <w:right w:val="single" w:sz="4" w:space="0" w:color="auto"/>
            </w:tcBorders>
            <w:vAlign w:val="center"/>
          </w:tcPr>
          <w:p w14:paraId="419E8533" w14:textId="77777777" w:rsidR="00804BFE" w:rsidRDefault="00B12B32">
            <w:pPr>
              <w:spacing w:line="300" w:lineRule="exact"/>
              <w:jc w:val="center"/>
              <w:rPr>
                <w:b/>
                <w:szCs w:val="21"/>
              </w:rPr>
            </w:pPr>
            <w:r>
              <w:rPr>
                <w:b/>
                <w:szCs w:val="21"/>
              </w:rPr>
              <w:t>1.7.2</w:t>
            </w:r>
          </w:p>
        </w:tc>
        <w:tc>
          <w:tcPr>
            <w:tcW w:w="1230" w:type="dxa"/>
            <w:tcBorders>
              <w:top w:val="single" w:sz="4" w:space="0" w:color="auto"/>
              <w:left w:val="single" w:sz="4" w:space="0" w:color="auto"/>
              <w:bottom w:val="single" w:sz="4" w:space="0" w:color="auto"/>
              <w:right w:val="single" w:sz="4" w:space="0" w:color="auto"/>
            </w:tcBorders>
            <w:vAlign w:val="center"/>
          </w:tcPr>
          <w:p w14:paraId="7968CCBE" w14:textId="77777777" w:rsidR="00804BFE" w:rsidRDefault="00B12B32">
            <w:pPr>
              <w:spacing w:line="300" w:lineRule="exact"/>
              <w:jc w:val="center"/>
              <w:rPr>
                <w:szCs w:val="21"/>
              </w:rPr>
            </w:pPr>
            <w:r>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44837F59" w14:textId="77777777" w:rsidR="00804BFE" w:rsidRDefault="00B12B32">
            <w:pPr>
              <w:spacing w:line="300" w:lineRule="exact"/>
              <w:jc w:val="left"/>
              <w:rPr>
                <w:szCs w:val="21"/>
              </w:rPr>
            </w:pPr>
            <w:r>
              <w:rPr>
                <w:rFonts w:hint="eastAsia"/>
                <w:szCs w:val="21"/>
              </w:rPr>
              <w:t>是否接受分包详见招标公告</w:t>
            </w:r>
          </w:p>
        </w:tc>
      </w:tr>
      <w:tr w:rsidR="00804BFE" w14:paraId="580F3A9B" w14:textId="77777777">
        <w:tc>
          <w:tcPr>
            <w:tcW w:w="755" w:type="dxa"/>
            <w:tcBorders>
              <w:top w:val="single" w:sz="4" w:space="0" w:color="auto"/>
              <w:left w:val="single" w:sz="4" w:space="0" w:color="auto"/>
              <w:bottom w:val="single" w:sz="4" w:space="0" w:color="auto"/>
              <w:right w:val="single" w:sz="4" w:space="0" w:color="auto"/>
            </w:tcBorders>
            <w:vAlign w:val="center"/>
          </w:tcPr>
          <w:p w14:paraId="7648A135" w14:textId="77777777" w:rsidR="00804BFE" w:rsidRDefault="00B12B32">
            <w:pPr>
              <w:spacing w:line="300" w:lineRule="exact"/>
              <w:jc w:val="center"/>
              <w:rPr>
                <w:b/>
                <w:szCs w:val="21"/>
              </w:rPr>
            </w:pPr>
            <w:r>
              <w:rPr>
                <w:rFonts w:hint="eastAsia"/>
                <w:b/>
                <w:szCs w:val="21"/>
              </w:rPr>
              <w:t>1.9</w:t>
            </w:r>
          </w:p>
        </w:tc>
        <w:tc>
          <w:tcPr>
            <w:tcW w:w="1230" w:type="dxa"/>
            <w:tcBorders>
              <w:top w:val="single" w:sz="4" w:space="0" w:color="auto"/>
              <w:left w:val="single" w:sz="4" w:space="0" w:color="auto"/>
              <w:bottom w:val="single" w:sz="4" w:space="0" w:color="auto"/>
              <w:right w:val="single" w:sz="4" w:space="0" w:color="auto"/>
            </w:tcBorders>
            <w:vAlign w:val="center"/>
          </w:tcPr>
          <w:p w14:paraId="5B5D646A" w14:textId="77777777" w:rsidR="00804BFE" w:rsidRDefault="00B12B32">
            <w:pPr>
              <w:spacing w:line="300" w:lineRule="exact"/>
              <w:jc w:val="center"/>
              <w:rPr>
                <w:szCs w:val="21"/>
              </w:rPr>
            </w:pPr>
            <w:r>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vAlign w:val="center"/>
          </w:tcPr>
          <w:p w14:paraId="28E22195" w14:textId="77777777" w:rsidR="00804BFE" w:rsidRDefault="00B12B32">
            <w:pPr>
              <w:spacing w:line="300" w:lineRule="exact"/>
              <w:jc w:val="left"/>
              <w:rPr>
                <w:szCs w:val="21"/>
              </w:rPr>
            </w:pPr>
            <w:r>
              <w:rPr>
                <w:rFonts w:hint="eastAsia"/>
                <w:szCs w:val="21"/>
              </w:rPr>
              <w:t>☑适用</w:t>
            </w:r>
          </w:p>
          <w:p w14:paraId="062F1A43" w14:textId="77777777" w:rsidR="00804BFE" w:rsidRDefault="00B12B32">
            <w:pPr>
              <w:spacing w:line="300" w:lineRule="exact"/>
              <w:jc w:val="left"/>
              <w:rPr>
                <w:szCs w:val="21"/>
              </w:rPr>
            </w:pPr>
            <w:r>
              <w:rPr>
                <w:rFonts w:hint="eastAsia"/>
                <w:szCs w:val="21"/>
              </w:rPr>
              <w:t>□不适用</w:t>
            </w:r>
          </w:p>
        </w:tc>
      </w:tr>
      <w:tr w:rsidR="00804BFE" w14:paraId="56109476" w14:textId="77777777">
        <w:tc>
          <w:tcPr>
            <w:tcW w:w="755" w:type="dxa"/>
            <w:tcBorders>
              <w:top w:val="single" w:sz="4" w:space="0" w:color="auto"/>
              <w:left w:val="single" w:sz="4" w:space="0" w:color="auto"/>
              <w:bottom w:val="single" w:sz="4" w:space="0" w:color="auto"/>
              <w:right w:val="single" w:sz="4" w:space="0" w:color="auto"/>
            </w:tcBorders>
            <w:vAlign w:val="center"/>
          </w:tcPr>
          <w:p w14:paraId="5B4823F9" w14:textId="77777777" w:rsidR="00804BFE" w:rsidRDefault="00B12B32">
            <w:pPr>
              <w:spacing w:line="300" w:lineRule="exact"/>
              <w:jc w:val="center"/>
              <w:rPr>
                <w:b/>
                <w:szCs w:val="21"/>
              </w:rPr>
            </w:pPr>
            <w:r>
              <w:rPr>
                <w:b/>
                <w:szCs w:val="21"/>
              </w:rPr>
              <w:t>2.3</w:t>
            </w:r>
          </w:p>
        </w:tc>
        <w:tc>
          <w:tcPr>
            <w:tcW w:w="1230" w:type="dxa"/>
            <w:tcBorders>
              <w:top w:val="single" w:sz="4" w:space="0" w:color="auto"/>
              <w:left w:val="single" w:sz="4" w:space="0" w:color="auto"/>
              <w:bottom w:val="single" w:sz="4" w:space="0" w:color="auto"/>
              <w:right w:val="single" w:sz="4" w:space="0" w:color="auto"/>
            </w:tcBorders>
            <w:vAlign w:val="center"/>
          </w:tcPr>
          <w:p w14:paraId="7998F539" w14:textId="77777777" w:rsidR="00804BFE" w:rsidRDefault="00B12B32">
            <w:pPr>
              <w:spacing w:line="300" w:lineRule="exact"/>
              <w:jc w:val="center"/>
              <w:rPr>
                <w:szCs w:val="21"/>
              </w:rPr>
            </w:pPr>
            <w:r>
              <w:rPr>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7C048FE1" w14:textId="77777777" w:rsidR="00804BFE" w:rsidRDefault="00B12B32">
            <w:pPr>
              <w:spacing w:line="300" w:lineRule="exact"/>
              <w:jc w:val="left"/>
              <w:rPr>
                <w:szCs w:val="21"/>
              </w:rPr>
            </w:pPr>
            <w:r>
              <w:rPr>
                <w:szCs w:val="21"/>
              </w:rPr>
              <w:t>在招标公告发布媒介发布</w:t>
            </w:r>
            <w:r>
              <w:rPr>
                <w:rFonts w:hint="eastAsia"/>
                <w:szCs w:val="21"/>
              </w:rPr>
              <w:t>。</w:t>
            </w:r>
          </w:p>
        </w:tc>
      </w:tr>
      <w:tr w:rsidR="00804BFE" w14:paraId="4626C1F5" w14:textId="77777777">
        <w:trPr>
          <w:trHeight w:val="1050"/>
        </w:trPr>
        <w:tc>
          <w:tcPr>
            <w:tcW w:w="755" w:type="dxa"/>
            <w:tcBorders>
              <w:top w:val="single" w:sz="4" w:space="0" w:color="auto"/>
              <w:left w:val="single" w:sz="4" w:space="0" w:color="auto"/>
              <w:bottom w:val="single" w:sz="4" w:space="0" w:color="auto"/>
              <w:right w:val="single" w:sz="4" w:space="0" w:color="auto"/>
            </w:tcBorders>
            <w:vAlign w:val="center"/>
          </w:tcPr>
          <w:p w14:paraId="551C5818" w14:textId="77777777" w:rsidR="00804BFE" w:rsidRDefault="00B12B32">
            <w:pPr>
              <w:spacing w:line="300" w:lineRule="exact"/>
              <w:jc w:val="center"/>
              <w:rPr>
                <w:b/>
                <w:szCs w:val="21"/>
              </w:rPr>
            </w:pPr>
            <w:r>
              <w:rPr>
                <w:b/>
                <w:szCs w:val="21"/>
              </w:rPr>
              <w:t>2.3</w:t>
            </w:r>
          </w:p>
        </w:tc>
        <w:tc>
          <w:tcPr>
            <w:tcW w:w="1230" w:type="dxa"/>
            <w:tcBorders>
              <w:top w:val="single" w:sz="4" w:space="0" w:color="auto"/>
              <w:left w:val="single" w:sz="4" w:space="0" w:color="auto"/>
              <w:bottom w:val="single" w:sz="4" w:space="0" w:color="auto"/>
              <w:right w:val="single" w:sz="4" w:space="0" w:color="auto"/>
            </w:tcBorders>
            <w:vAlign w:val="center"/>
          </w:tcPr>
          <w:p w14:paraId="3B6C79C5" w14:textId="77777777" w:rsidR="00804BFE" w:rsidRDefault="00B12B32">
            <w:pPr>
              <w:spacing w:line="300" w:lineRule="exact"/>
              <w:jc w:val="center"/>
              <w:rPr>
                <w:szCs w:val="21"/>
              </w:rPr>
            </w:pPr>
            <w:r>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4B88475E" w14:textId="77777777" w:rsidR="00804BFE" w:rsidRDefault="00B12B32">
            <w:pPr>
              <w:spacing w:line="300" w:lineRule="exact"/>
              <w:jc w:val="left"/>
              <w:rPr>
                <w:szCs w:val="21"/>
              </w:rPr>
            </w:pPr>
            <w:r>
              <w:rPr>
                <w:szCs w:val="21"/>
              </w:rPr>
              <w:t>澄清、修改文件</w:t>
            </w:r>
            <w:r>
              <w:rPr>
                <w:rFonts w:hint="eastAsia"/>
                <w:szCs w:val="21"/>
              </w:rPr>
              <w:t>自招标</w:t>
            </w:r>
            <w:r>
              <w:rPr>
                <w:szCs w:val="21"/>
              </w:rPr>
              <w:t>公告发布媒</w:t>
            </w:r>
            <w:r>
              <w:rPr>
                <w:rFonts w:hint="eastAsia"/>
                <w:szCs w:val="21"/>
              </w:rPr>
              <w:t>体</w:t>
            </w:r>
            <w:r>
              <w:rPr>
                <w:szCs w:val="21"/>
              </w:rPr>
              <w:t>发布之日起，视为供应商已收到该澄清、修改。供应商未及时关注</w:t>
            </w:r>
            <w:r>
              <w:rPr>
                <w:rFonts w:hint="eastAsia"/>
                <w:szCs w:val="21"/>
              </w:rPr>
              <w:t>招标</w:t>
            </w:r>
            <w:r>
              <w:rPr>
                <w:szCs w:val="21"/>
              </w:rPr>
              <w:t>公告发布媒</w:t>
            </w:r>
            <w:r>
              <w:rPr>
                <w:rFonts w:hint="eastAsia"/>
                <w:szCs w:val="21"/>
              </w:rPr>
              <w:t>体</w:t>
            </w:r>
            <w:r>
              <w:rPr>
                <w:szCs w:val="21"/>
              </w:rPr>
              <w:t>造成的损失，由供应商自行负责。</w:t>
            </w:r>
          </w:p>
        </w:tc>
      </w:tr>
      <w:tr w:rsidR="00804BFE" w14:paraId="79BCFF90" w14:textId="77777777">
        <w:trPr>
          <w:trHeight w:val="449"/>
        </w:trPr>
        <w:tc>
          <w:tcPr>
            <w:tcW w:w="755" w:type="dxa"/>
            <w:tcBorders>
              <w:top w:val="single" w:sz="4" w:space="0" w:color="auto"/>
              <w:left w:val="single" w:sz="4" w:space="0" w:color="auto"/>
              <w:bottom w:val="single" w:sz="4" w:space="0" w:color="auto"/>
              <w:right w:val="single" w:sz="4" w:space="0" w:color="auto"/>
            </w:tcBorders>
            <w:vAlign w:val="center"/>
          </w:tcPr>
          <w:p w14:paraId="57EBA18E" w14:textId="77777777" w:rsidR="00804BFE" w:rsidRDefault="00B12B32">
            <w:pPr>
              <w:spacing w:line="300" w:lineRule="exact"/>
              <w:jc w:val="center"/>
              <w:rPr>
                <w:b/>
                <w:szCs w:val="21"/>
              </w:rPr>
            </w:pPr>
            <w:r>
              <w:rPr>
                <w:b/>
                <w:szCs w:val="21"/>
              </w:rPr>
              <w:t>3.4.1</w:t>
            </w:r>
          </w:p>
        </w:tc>
        <w:tc>
          <w:tcPr>
            <w:tcW w:w="1230" w:type="dxa"/>
            <w:tcBorders>
              <w:top w:val="single" w:sz="4" w:space="0" w:color="auto"/>
              <w:left w:val="single" w:sz="4" w:space="0" w:color="auto"/>
              <w:bottom w:val="single" w:sz="4" w:space="0" w:color="auto"/>
              <w:right w:val="single" w:sz="4" w:space="0" w:color="auto"/>
            </w:tcBorders>
            <w:vAlign w:val="center"/>
          </w:tcPr>
          <w:p w14:paraId="05A19E5B" w14:textId="77777777" w:rsidR="00804BFE" w:rsidRDefault="00B12B32">
            <w:pPr>
              <w:spacing w:line="300" w:lineRule="exact"/>
              <w:jc w:val="center"/>
              <w:rPr>
                <w:szCs w:val="21"/>
              </w:rPr>
            </w:pPr>
            <w:r>
              <w:rPr>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2444AD67" w14:textId="77777777" w:rsidR="00804BFE" w:rsidRDefault="00B12B32">
            <w:pPr>
              <w:spacing w:line="300" w:lineRule="exact"/>
              <w:jc w:val="left"/>
              <w:rPr>
                <w:szCs w:val="21"/>
              </w:rPr>
            </w:pPr>
            <w:r>
              <w:rPr>
                <w:szCs w:val="21"/>
              </w:rPr>
              <w:t>投标截止之日起</w:t>
            </w:r>
            <w:r>
              <w:rPr>
                <w:szCs w:val="21"/>
              </w:rPr>
              <w:t>90</w:t>
            </w:r>
            <w:r>
              <w:rPr>
                <w:szCs w:val="21"/>
              </w:rPr>
              <w:t>天。</w:t>
            </w:r>
          </w:p>
        </w:tc>
      </w:tr>
      <w:tr w:rsidR="00804BFE" w14:paraId="2726BAC7" w14:textId="77777777">
        <w:tc>
          <w:tcPr>
            <w:tcW w:w="755" w:type="dxa"/>
            <w:tcBorders>
              <w:top w:val="single" w:sz="4" w:space="0" w:color="auto"/>
              <w:left w:val="single" w:sz="4" w:space="0" w:color="auto"/>
              <w:bottom w:val="single" w:sz="4" w:space="0" w:color="auto"/>
              <w:right w:val="single" w:sz="4" w:space="0" w:color="auto"/>
            </w:tcBorders>
            <w:vAlign w:val="center"/>
          </w:tcPr>
          <w:p w14:paraId="62A52B86" w14:textId="77777777" w:rsidR="00804BFE" w:rsidRDefault="00B12B32">
            <w:pPr>
              <w:spacing w:line="300" w:lineRule="exact"/>
              <w:jc w:val="center"/>
              <w:rPr>
                <w:b/>
                <w:szCs w:val="21"/>
              </w:rPr>
            </w:pPr>
            <w:r>
              <w:rPr>
                <w:b/>
                <w:szCs w:val="21"/>
              </w:rPr>
              <w:t>3.5</w:t>
            </w:r>
          </w:p>
        </w:tc>
        <w:tc>
          <w:tcPr>
            <w:tcW w:w="1230" w:type="dxa"/>
            <w:tcBorders>
              <w:top w:val="single" w:sz="4" w:space="0" w:color="auto"/>
              <w:left w:val="single" w:sz="4" w:space="0" w:color="auto"/>
              <w:bottom w:val="single" w:sz="4" w:space="0" w:color="auto"/>
              <w:right w:val="single" w:sz="4" w:space="0" w:color="auto"/>
            </w:tcBorders>
            <w:vAlign w:val="center"/>
          </w:tcPr>
          <w:p w14:paraId="7583A964" w14:textId="77777777" w:rsidR="00804BFE" w:rsidRDefault="00B12B32">
            <w:pPr>
              <w:spacing w:line="300" w:lineRule="exact"/>
              <w:jc w:val="center"/>
              <w:rPr>
                <w:szCs w:val="21"/>
              </w:rPr>
            </w:pPr>
            <w:r>
              <w:rPr>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570648E1" w14:textId="77777777" w:rsidR="00804BFE" w:rsidRDefault="00B12B32">
            <w:pPr>
              <w:spacing w:line="300" w:lineRule="exact"/>
              <w:jc w:val="left"/>
              <w:rPr>
                <w:b/>
                <w:bCs/>
                <w:szCs w:val="21"/>
              </w:rPr>
            </w:pPr>
            <w:r>
              <w:rPr>
                <w:rFonts w:hint="eastAsia"/>
                <w:b/>
                <w:bCs/>
                <w:szCs w:val="21"/>
              </w:rPr>
              <w:t>无，本项目无需缴纳保证金</w:t>
            </w:r>
          </w:p>
        </w:tc>
      </w:tr>
      <w:tr w:rsidR="00804BFE" w14:paraId="7229D26D" w14:textId="77777777">
        <w:trPr>
          <w:trHeight w:val="715"/>
        </w:trPr>
        <w:tc>
          <w:tcPr>
            <w:tcW w:w="755" w:type="dxa"/>
            <w:tcBorders>
              <w:left w:val="single" w:sz="4" w:space="0" w:color="auto"/>
              <w:right w:val="single" w:sz="4" w:space="0" w:color="auto"/>
            </w:tcBorders>
            <w:vAlign w:val="center"/>
          </w:tcPr>
          <w:p w14:paraId="13D8325F" w14:textId="77777777" w:rsidR="00804BFE" w:rsidRDefault="00B12B32">
            <w:pPr>
              <w:spacing w:line="300" w:lineRule="exact"/>
              <w:jc w:val="center"/>
              <w:rPr>
                <w:b/>
                <w:szCs w:val="21"/>
              </w:rPr>
            </w:pPr>
            <w:r>
              <w:rPr>
                <w:rFonts w:hint="eastAsia"/>
                <w:b/>
                <w:szCs w:val="21"/>
              </w:rPr>
              <w:t>3</w:t>
            </w:r>
            <w:r>
              <w:rPr>
                <w:b/>
                <w:szCs w:val="21"/>
              </w:rPr>
              <w:t>.6</w:t>
            </w:r>
          </w:p>
        </w:tc>
        <w:tc>
          <w:tcPr>
            <w:tcW w:w="1230" w:type="dxa"/>
            <w:tcBorders>
              <w:top w:val="single" w:sz="4" w:space="0" w:color="auto"/>
              <w:left w:val="single" w:sz="4" w:space="0" w:color="auto"/>
              <w:right w:val="single" w:sz="4" w:space="0" w:color="auto"/>
            </w:tcBorders>
            <w:vAlign w:val="center"/>
          </w:tcPr>
          <w:p w14:paraId="68112453" w14:textId="77777777" w:rsidR="00804BFE" w:rsidRDefault="00B12B32">
            <w:pPr>
              <w:spacing w:line="300" w:lineRule="exact"/>
              <w:jc w:val="center"/>
              <w:rPr>
                <w:szCs w:val="21"/>
              </w:rPr>
            </w:pPr>
            <w:r>
              <w:rPr>
                <w:rFonts w:hint="eastAsia"/>
                <w:szCs w:val="21"/>
              </w:rPr>
              <w:t>投标文件的编制</w:t>
            </w:r>
          </w:p>
        </w:tc>
        <w:tc>
          <w:tcPr>
            <w:tcW w:w="7229" w:type="dxa"/>
            <w:tcBorders>
              <w:top w:val="single" w:sz="4" w:space="0" w:color="auto"/>
              <w:left w:val="single" w:sz="4" w:space="0" w:color="auto"/>
              <w:right w:val="single" w:sz="4" w:space="0" w:color="auto"/>
            </w:tcBorders>
            <w:vAlign w:val="center"/>
          </w:tcPr>
          <w:p w14:paraId="74AB7EBB" w14:textId="77777777" w:rsidR="00804BFE" w:rsidRDefault="00B12B32">
            <w:pPr>
              <w:spacing w:line="300" w:lineRule="exact"/>
              <w:jc w:val="left"/>
              <w:rPr>
                <w:szCs w:val="21"/>
              </w:rPr>
            </w:pPr>
            <w:r>
              <w:rPr>
                <w:rFonts w:hAnsi="宋体" w:hint="eastAsia"/>
                <w:szCs w:val="21"/>
              </w:rPr>
              <w:t>投标文件应按第六章投标文件格式分别编制并使用下载的</w:t>
            </w:r>
            <w:r>
              <w:rPr>
                <w:rFonts w:hint="eastAsia"/>
                <w:szCs w:val="21"/>
              </w:rPr>
              <w:t>广西政府采购云平台新版客户端</w:t>
            </w:r>
            <w:r>
              <w:rPr>
                <w:rFonts w:hAnsi="宋体" w:hint="eastAsia"/>
                <w:szCs w:val="21"/>
              </w:rPr>
              <w:t>制作并上传。</w:t>
            </w:r>
          </w:p>
        </w:tc>
      </w:tr>
      <w:tr w:rsidR="00804BFE" w14:paraId="21CF715D" w14:textId="77777777">
        <w:trPr>
          <w:trHeight w:val="290"/>
        </w:trPr>
        <w:tc>
          <w:tcPr>
            <w:tcW w:w="755" w:type="dxa"/>
            <w:tcBorders>
              <w:top w:val="single" w:sz="4" w:space="0" w:color="auto"/>
              <w:left w:val="single" w:sz="4" w:space="0" w:color="auto"/>
              <w:bottom w:val="single" w:sz="4" w:space="0" w:color="auto"/>
              <w:right w:val="single" w:sz="4" w:space="0" w:color="auto"/>
            </w:tcBorders>
            <w:vAlign w:val="center"/>
          </w:tcPr>
          <w:p w14:paraId="497AA199" w14:textId="77777777" w:rsidR="00804BFE" w:rsidRDefault="00B12B32">
            <w:pPr>
              <w:spacing w:line="300" w:lineRule="exact"/>
              <w:jc w:val="center"/>
              <w:rPr>
                <w:b/>
                <w:szCs w:val="21"/>
              </w:rPr>
            </w:pPr>
            <w:r>
              <w:rPr>
                <w:b/>
                <w:szCs w:val="21"/>
              </w:rPr>
              <w:t>3.7</w:t>
            </w:r>
          </w:p>
        </w:tc>
        <w:tc>
          <w:tcPr>
            <w:tcW w:w="1230" w:type="dxa"/>
            <w:tcBorders>
              <w:top w:val="single" w:sz="4" w:space="0" w:color="auto"/>
              <w:left w:val="single" w:sz="4" w:space="0" w:color="auto"/>
              <w:bottom w:val="single" w:sz="4" w:space="0" w:color="auto"/>
              <w:right w:val="single" w:sz="4" w:space="0" w:color="auto"/>
            </w:tcBorders>
            <w:vAlign w:val="center"/>
          </w:tcPr>
          <w:p w14:paraId="00964A1F" w14:textId="77777777" w:rsidR="00804BFE" w:rsidRDefault="00B12B32">
            <w:pPr>
              <w:spacing w:line="300" w:lineRule="exact"/>
              <w:jc w:val="center"/>
              <w:rPr>
                <w:szCs w:val="21"/>
              </w:rPr>
            </w:pPr>
            <w:r>
              <w:rPr>
                <w:szCs w:val="21"/>
              </w:rPr>
              <w:t>投标文件递交</w:t>
            </w:r>
            <w:r>
              <w:rPr>
                <w:rFonts w:hint="eastAsia"/>
                <w:szCs w:val="21"/>
              </w:rPr>
              <w:t>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20A62B14" w14:textId="77777777" w:rsidR="00804BFE" w:rsidRDefault="00B12B32">
            <w:pPr>
              <w:spacing w:line="300" w:lineRule="exact"/>
              <w:jc w:val="left"/>
              <w:rPr>
                <w:szCs w:val="21"/>
              </w:rPr>
            </w:pPr>
            <w:r>
              <w:rPr>
                <w:rFonts w:hint="eastAsia"/>
                <w:kern w:val="0"/>
                <w:szCs w:val="21"/>
              </w:rPr>
              <w:t>见招标公告要求</w:t>
            </w:r>
            <w:r>
              <w:rPr>
                <w:rFonts w:hint="eastAsia"/>
                <w:szCs w:val="21"/>
              </w:rPr>
              <w:t>。</w:t>
            </w:r>
          </w:p>
        </w:tc>
      </w:tr>
      <w:tr w:rsidR="00804BFE" w14:paraId="097B0780"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2E3CCC9F" w14:textId="77777777" w:rsidR="00804BFE" w:rsidRDefault="00B12B32">
            <w:pPr>
              <w:spacing w:line="300" w:lineRule="exact"/>
              <w:jc w:val="center"/>
              <w:rPr>
                <w:b/>
                <w:szCs w:val="21"/>
              </w:rPr>
            </w:pPr>
            <w:r>
              <w:rPr>
                <w:rFonts w:hint="eastAsia"/>
                <w:b/>
                <w:szCs w:val="21"/>
              </w:rPr>
              <w:lastRenderedPageBreak/>
              <w:t>4</w:t>
            </w:r>
            <w:r>
              <w:rPr>
                <w:b/>
                <w:szCs w:val="21"/>
              </w:rPr>
              <w:t>.2</w:t>
            </w:r>
          </w:p>
        </w:tc>
        <w:tc>
          <w:tcPr>
            <w:tcW w:w="1230" w:type="dxa"/>
            <w:tcBorders>
              <w:top w:val="single" w:sz="4" w:space="0" w:color="auto"/>
              <w:left w:val="single" w:sz="4" w:space="0" w:color="auto"/>
              <w:bottom w:val="single" w:sz="4" w:space="0" w:color="auto"/>
              <w:right w:val="single" w:sz="4" w:space="0" w:color="auto"/>
            </w:tcBorders>
            <w:vAlign w:val="center"/>
          </w:tcPr>
          <w:p w14:paraId="6D82CB0F" w14:textId="77777777" w:rsidR="00804BFE" w:rsidRDefault="00B12B32">
            <w:pPr>
              <w:spacing w:line="300" w:lineRule="exact"/>
              <w:jc w:val="center"/>
              <w:rPr>
                <w:szCs w:val="20"/>
              </w:rPr>
            </w:pPr>
            <w:r>
              <w:rPr>
                <w:rFonts w:hint="eastAsia"/>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4DB4F818" w14:textId="77777777" w:rsidR="00804BFE" w:rsidRDefault="00B12B32">
            <w:pPr>
              <w:spacing w:line="276" w:lineRule="auto"/>
              <w:rPr>
                <w:rFonts w:ascii="宋体" w:hAnsi="宋体"/>
                <w:szCs w:val="21"/>
              </w:rPr>
            </w:pPr>
            <w:r>
              <w:rPr>
                <w:rFonts w:ascii="宋体" w:hAnsi="宋体" w:hint="eastAsia"/>
                <w:szCs w:val="21"/>
              </w:rPr>
              <w:t>本项目</w:t>
            </w:r>
            <w:r>
              <w:rPr>
                <w:sz w:val="22"/>
                <w:szCs w:val="22"/>
              </w:rPr>
              <w:sym w:font="Wingdings 2" w:char="00A3"/>
            </w:r>
            <w:r>
              <w:rPr>
                <w:rFonts w:hint="eastAsia"/>
                <w:szCs w:val="21"/>
              </w:rPr>
              <w:t>接受</w:t>
            </w:r>
            <w:r>
              <w:rPr>
                <w:rFonts w:hint="eastAsia"/>
                <w:szCs w:val="21"/>
              </w:rPr>
              <w:t xml:space="preserve">   </w:t>
            </w:r>
            <w:r>
              <w:rPr>
                <w:rFonts w:hint="eastAsia"/>
                <w:szCs w:val="21"/>
              </w:rPr>
              <w:t>☑不接受</w:t>
            </w:r>
            <w:r>
              <w:rPr>
                <w:rFonts w:ascii="宋体" w:hAnsi="宋体" w:hint="eastAsia"/>
                <w:szCs w:val="21"/>
              </w:rPr>
              <w:t>备份投标文件</w:t>
            </w:r>
          </w:p>
          <w:p w14:paraId="329E99B2" w14:textId="77777777" w:rsidR="00804BFE" w:rsidRDefault="00B12B32">
            <w:pPr>
              <w:spacing w:line="276" w:lineRule="auto"/>
              <w:rPr>
                <w:sz w:val="22"/>
                <w:szCs w:val="22"/>
              </w:rPr>
            </w:pPr>
            <w:r>
              <w:rPr>
                <w:rFonts w:ascii="宋体" w:hAnsi="宋体" w:hint="eastAsia"/>
                <w:szCs w:val="21"/>
              </w:rPr>
              <w:t>以</w:t>
            </w:r>
            <w:r>
              <w:rPr>
                <w:rFonts w:ascii="Arial" w:hAnsi="Arial" w:cs="Arial"/>
                <w:kern w:val="0"/>
                <w:szCs w:val="21"/>
              </w:rPr>
              <w:t>广西政府采购云平台</w:t>
            </w:r>
            <w:r>
              <w:rPr>
                <w:rFonts w:ascii="宋体" w:hAnsi="宋体" w:hint="eastAsia"/>
                <w:szCs w:val="21"/>
              </w:rPr>
              <w:t>自动生成的备份文件为依据，当项目允许接受备份响应文件时，投标人才可以按规定上传备份投标文件。</w:t>
            </w:r>
          </w:p>
        </w:tc>
      </w:tr>
      <w:tr w:rsidR="00804BFE" w14:paraId="56921E9A"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4FDB7811" w14:textId="77777777" w:rsidR="00804BFE" w:rsidRDefault="00B12B32">
            <w:pPr>
              <w:spacing w:line="300" w:lineRule="exact"/>
              <w:jc w:val="center"/>
              <w:rPr>
                <w:b/>
                <w:szCs w:val="21"/>
              </w:rPr>
            </w:pPr>
            <w:r>
              <w:rPr>
                <w:rFonts w:hint="eastAsia"/>
                <w:b/>
                <w:szCs w:val="21"/>
              </w:rPr>
              <w:t>4</w:t>
            </w:r>
            <w:r>
              <w:rPr>
                <w:b/>
                <w:szCs w:val="21"/>
              </w:rPr>
              <w:t>.3</w:t>
            </w:r>
          </w:p>
        </w:tc>
        <w:tc>
          <w:tcPr>
            <w:tcW w:w="1230" w:type="dxa"/>
            <w:tcBorders>
              <w:top w:val="single" w:sz="4" w:space="0" w:color="auto"/>
              <w:left w:val="single" w:sz="4" w:space="0" w:color="auto"/>
              <w:bottom w:val="single" w:sz="4" w:space="0" w:color="auto"/>
              <w:right w:val="single" w:sz="4" w:space="0" w:color="auto"/>
            </w:tcBorders>
            <w:vAlign w:val="center"/>
          </w:tcPr>
          <w:p w14:paraId="3199F15A" w14:textId="77777777" w:rsidR="00804BFE" w:rsidRDefault="00B12B32">
            <w:pPr>
              <w:spacing w:line="300" w:lineRule="exact"/>
              <w:jc w:val="center"/>
              <w:rPr>
                <w:szCs w:val="21"/>
              </w:rPr>
            </w:pPr>
            <w:r>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79CCE6FA" w14:textId="77777777" w:rsidR="00804BFE" w:rsidRDefault="00B12B32">
            <w:pPr>
              <w:spacing w:line="276" w:lineRule="auto"/>
              <w:rPr>
                <w:szCs w:val="21"/>
              </w:rPr>
            </w:pPr>
            <w:r>
              <w:rPr>
                <w:sz w:val="22"/>
                <w:szCs w:val="22"/>
              </w:rPr>
              <w:sym w:font="Wingdings 2" w:char="F052"/>
            </w:r>
            <w:proofErr w:type="gramStart"/>
            <w:r>
              <w:rPr>
                <w:rFonts w:hint="eastAsia"/>
                <w:szCs w:val="21"/>
              </w:rPr>
              <w:t>否</w:t>
            </w:r>
            <w:proofErr w:type="gramEnd"/>
            <w:r>
              <w:rPr>
                <w:rFonts w:hint="eastAsia"/>
                <w:szCs w:val="21"/>
              </w:rPr>
              <w:t xml:space="preserve">   </w:t>
            </w:r>
            <w:r>
              <w:rPr>
                <w:rFonts w:hint="eastAsia"/>
                <w:szCs w:val="21"/>
              </w:rPr>
              <w:t>□是</w:t>
            </w:r>
          </w:p>
          <w:p w14:paraId="44C60A7E" w14:textId="77777777" w:rsidR="00804BFE" w:rsidRDefault="00B12B32">
            <w:pPr>
              <w:spacing w:line="276" w:lineRule="auto"/>
              <w:rPr>
                <w:szCs w:val="21"/>
                <w:u w:val="single"/>
              </w:rPr>
            </w:pPr>
            <w:r>
              <w:rPr>
                <w:rFonts w:hint="eastAsia"/>
                <w:szCs w:val="21"/>
              </w:rPr>
              <w:t>演示内容：</w:t>
            </w:r>
            <w:r>
              <w:rPr>
                <w:rFonts w:hint="eastAsia"/>
                <w:szCs w:val="21"/>
                <w:u w:val="single"/>
              </w:rPr>
              <w:t xml:space="preserve"> </w:t>
            </w:r>
            <w:r>
              <w:rPr>
                <w:szCs w:val="21"/>
                <w:u w:val="single"/>
              </w:rPr>
              <w:t xml:space="preserve">              </w:t>
            </w:r>
          </w:p>
          <w:p w14:paraId="7C8D5F68" w14:textId="77777777" w:rsidR="00804BFE" w:rsidRDefault="00B12B32">
            <w:pPr>
              <w:spacing w:line="276" w:lineRule="auto"/>
              <w:rPr>
                <w:szCs w:val="21"/>
              </w:rPr>
            </w:pPr>
            <w:r>
              <w:rPr>
                <w:rFonts w:hint="eastAsia"/>
                <w:szCs w:val="21"/>
              </w:rPr>
              <w:t>演示形式：</w:t>
            </w:r>
            <w:r>
              <w:rPr>
                <w:szCs w:val="21"/>
              </w:rPr>
              <w:t xml:space="preserve"> </w:t>
            </w:r>
          </w:p>
        </w:tc>
      </w:tr>
      <w:tr w:rsidR="00804BFE" w14:paraId="11F3C798"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3EACE3AB" w14:textId="77777777" w:rsidR="00804BFE" w:rsidRDefault="00B12B32">
            <w:pPr>
              <w:spacing w:line="300" w:lineRule="exact"/>
              <w:jc w:val="center"/>
              <w:rPr>
                <w:b/>
                <w:szCs w:val="21"/>
              </w:rPr>
            </w:pPr>
            <w:r>
              <w:rPr>
                <w:rFonts w:hint="eastAsia"/>
                <w:b/>
                <w:szCs w:val="21"/>
              </w:rPr>
              <w:t>4</w:t>
            </w:r>
            <w:r>
              <w:rPr>
                <w:b/>
                <w:szCs w:val="21"/>
              </w:rPr>
              <w:t>.4</w:t>
            </w:r>
          </w:p>
        </w:tc>
        <w:tc>
          <w:tcPr>
            <w:tcW w:w="1230" w:type="dxa"/>
            <w:tcBorders>
              <w:top w:val="single" w:sz="4" w:space="0" w:color="auto"/>
              <w:left w:val="single" w:sz="4" w:space="0" w:color="auto"/>
              <w:bottom w:val="single" w:sz="4" w:space="0" w:color="auto"/>
              <w:right w:val="single" w:sz="4" w:space="0" w:color="auto"/>
            </w:tcBorders>
            <w:vAlign w:val="center"/>
          </w:tcPr>
          <w:p w14:paraId="09A6FC47" w14:textId="77777777" w:rsidR="00804BFE" w:rsidRDefault="00B12B32">
            <w:pPr>
              <w:spacing w:line="300" w:lineRule="exact"/>
              <w:jc w:val="center"/>
              <w:rPr>
                <w:szCs w:val="21"/>
              </w:rPr>
            </w:pPr>
            <w:r>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6628EB82" w14:textId="77777777" w:rsidR="00804BFE" w:rsidRDefault="00B12B32">
            <w:pPr>
              <w:spacing w:line="276" w:lineRule="auto"/>
              <w:rPr>
                <w:szCs w:val="21"/>
              </w:rPr>
            </w:pPr>
            <w:r>
              <w:rPr>
                <w:sz w:val="24"/>
              </w:rPr>
              <w:sym w:font="Wingdings 2" w:char="F052"/>
            </w:r>
            <w:proofErr w:type="gramStart"/>
            <w:r>
              <w:rPr>
                <w:rFonts w:hint="eastAsia"/>
                <w:szCs w:val="21"/>
              </w:rPr>
              <w:t>否</w:t>
            </w:r>
            <w:proofErr w:type="gramEnd"/>
            <w:r>
              <w:rPr>
                <w:rFonts w:hint="eastAsia"/>
                <w:szCs w:val="21"/>
              </w:rPr>
              <w:t xml:space="preserve">   </w:t>
            </w:r>
            <w:r>
              <w:rPr>
                <w:rFonts w:hint="eastAsia"/>
                <w:szCs w:val="21"/>
              </w:rPr>
              <w:t>□是</w:t>
            </w:r>
          </w:p>
          <w:p w14:paraId="4ADFD183" w14:textId="77777777" w:rsidR="00804BFE" w:rsidRDefault="00B12B32">
            <w:pPr>
              <w:spacing w:line="276" w:lineRule="auto"/>
              <w:rPr>
                <w:szCs w:val="21"/>
                <w:u w:val="single"/>
              </w:rPr>
            </w:pPr>
            <w:r>
              <w:rPr>
                <w:rFonts w:hint="eastAsia"/>
                <w:szCs w:val="21"/>
              </w:rPr>
              <w:t>样品制作的标准和要求：</w:t>
            </w:r>
            <w:r>
              <w:rPr>
                <w:rFonts w:hint="eastAsia"/>
                <w:szCs w:val="21"/>
                <w:u w:val="single"/>
              </w:rPr>
              <w:t xml:space="preserve"> </w:t>
            </w:r>
            <w:r>
              <w:rPr>
                <w:szCs w:val="21"/>
                <w:u w:val="single"/>
              </w:rPr>
              <w:t xml:space="preserve">              </w:t>
            </w:r>
          </w:p>
          <w:p w14:paraId="07756F07" w14:textId="77777777" w:rsidR="00804BFE" w:rsidRDefault="00B12B32">
            <w:pPr>
              <w:spacing w:line="276" w:lineRule="auto"/>
              <w:rPr>
                <w:szCs w:val="21"/>
                <w:u w:val="single"/>
              </w:rPr>
            </w:pPr>
            <w:r>
              <w:rPr>
                <w:rFonts w:hint="eastAsia"/>
                <w:szCs w:val="21"/>
              </w:rPr>
              <w:t>样品检测机构的要求：</w:t>
            </w:r>
            <w:r>
              <w:rPr>
                <w:rFonts w:hint="eastAsia"/>
                <w:szCs w:val="21"/>
                <w:u w:val="single"/>
              </w:rPr>
              <w:t xml:space="preserve"> </w:t>
            </w:r>
            <w:r>
              <w:rPr>
                <w:szCs w:val="21"/>
                <w:u w:val="single"/>
              </w:rPr>
              <w:t xml:space="preserve">               </w:t>
            </w:r>
          </w:p>
          <w:p w14:paraId="3F310A41" w14:textId="77777777" w:rsidR="00804BFE" w:rsidRDefault="00B12B32">
            <w:pPr>
              <w:spacing w:line="276" w:lineRule="auto"/>
              <w:rPr>
                <w:szCs w:val="21"/>
                <w:u w:val="single"/>
              </w:rPr>
            </w:pPr>
            <w:r>
              <w:rPr>
                <w:rFonts w:hint="eastAsia"/>
                <w:szCs w:val="21"/>
              </w:rPr>
              <w:t>检测内容：</w:t>
            </w:r>
            <w:r>
              <w:rPr>
                <w:rFonts w:hint="eastAsia"/>
                <w:szCs w:val="21"/>
                <w:u w:val="single"/>
              </w:rPr>
              <w:t xml:space="preserve"> </w:t>
            </w:r>
            <w:r>
              <w:rPr>
                <w:szCs w:val="21"/>
                <w:u w:val="single"/>
              </w:rPr>
              <w:t xml:space="preserve">                    </w:t>
            </w:r>
          </w:p>
          <w:p w14:paraId="5763279E" w14:textId="77777777" w:rsidR="00804BFE" w:rsidRDefault="00B12B32">
            <w:pPr>
              <w:spacing w:line="276" w:lineRule="auto"/>
              <w:rPr>
                <w:szCs w:val="21"/>
              </w:rPr>
            </w:pPr>
            <w:r>
              <w:rPr>
                <w:rFonts w:hint="eastAsia"/>
                <w:szCs w:val="21"/>
              </w:rPr>
              <w:t>样品递交方式：</w:t>
            </w:r>
            <w:r>
              <w:rPr>
                <w:szCs w:val="21"/>
              </w:rPr>
              <w:t xml:space="preserve"> </w:t>
            </w:r>
          </w:p>
        </w:tc>
      </w:tr>
      <w:tr w:rsidR="00804BFE" w14:paraId="5052292B" w14:textId="77777777">
        <w:trPr>
          <w:trHeight w:val="405"/>
        </w:trPr>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503CDAF9" w14:textId="77777777" w:rsidR="00804BFE" w:rsidRDefault="00B12B32">
            <w:pPr>
              <w:spacing w:line="300" w:lineRule="exact"/>
              <w:jc w:val="center"/>
              <w:rPr>
                <w:b/>
                <w:szCs w:val="21"/>
              </w:rPr>
            </w:pPr>
            <w:r>
              <w:rPr>
                <w:rFonts w:hint="eastAsia"/>
                <w:b/>
                <w:szCs w:val="21"/>
              </w:rPr>
              <w:t>5.3.1</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49A96A9B" w14:textId="77777777" w:rsidR="00804BFE" w:rsidRDefault="00B12B32">
            <w:pPr>
              <w:spacing w:line="300" w:lineRule="exact"/>
              <w:jc w:val="center"/>
              <w:rPr>
                <w:szCs w:val="21"/>
              </w:rPr>
            </w:pPr>
            <w:r>
              <w:rPr>
                <w:rFonts w:hint="eastAsia"/>
                <w:szCs w:val="21"/>
              </w:rPr>
              <w:t>信用查询规则</w:t>
            </w:r>
          </w:p>
        </w:tc>
        <w:tc>
          <w:tcPr>
            <w:tcW w:w="7229" w:type="dxa"/>
            <w:tcBorders>
              <w:top w:val="single" w:sz="4" w:space="0" w:color="auto"/>
              <w:left w:val="single" w:sz="4" w:space="0" w:color="auto"/>
              <w:bottom w:val="single" w:sz="4" w:space="0" w:color="auto"/>
              <w:right w:val="single" w:sz="4" w:space="0" w:color="auto"/>
            </w:tcBorders>
            <w:vAlign w:val="center"/>
          </w:tcPr>
          <w:p w14:paraId="036BA896" w14:textId="77777777" w:rsidR="00804BFE" w:rsidRDefault="00B12B32">
            <w:pPr>
              <w:snapToGrid w:val="0"/>
              <w:spacing w:line="380" w:lineRule="exact"/>
              <w:rPr>
                <w:rFonts w:ascii="宋体" w:hAnsi="宋体"/>
                <w:szCs w:val="21"/>
              </w:rPr>
            </w:pPr>
            <w:r>
              <w:rPr>
                <w:rFonts w:ascii="宋体" w:hAnsi="宋体" w:hint="eastAsia"/>
                <w:szCs w:val="21"/>
              </w:rPr>
              <w:t>采购人或者采购代理机构在资格审查结束前，对投标人进行信用查询。</w:t>
            </w:r>
          </w:p>
          <w:p w14:paraId="542F21A9" w14:textId="77777777" w:rsidR="00804BFE" w:rsidRDefault="00B12B32">
            <w:pPr>
              <w:snapToGrid w:val="0"/>
              <w:spacing w:line="380" w:lineRule="exac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）查询渠道：广西政府采购云平台“信用中国”网站</w:t>
            </w:r>
            <w:r>
              <w:rPr>
                <w:rFonts w:ascii="宋体" w:hAnsi="宋体" w:hint="eastAsia"/>
                <w:szCs w:val="21"/>
              </w:rPr>
              <w:t xml:space="preserve">(www.creditchina.gov.cn) </w:t>
            </w:r>
            <w:r>
              <w:rPr>
                <w:rFonts w:ascii="宋体" w:hAnsi="宋体" w:hint="eastAsia"/>
                <w:szCs w:val="21"/>
              </w:rPr>
              <w:t>、中国政府采购网</w:t>
            </w:r>
            <w:r>
              <w:rPr>
                <w:rFonts w:ascii="宋体" w:hAnsi="宋体" w:hint="eastAsia"/>
                <w:szCs w:val="21"/>
              </w:rPr>
              <w:t>(www.ccgp.gov.cn)</w:t>
            </w:r>
            <w:r>
              <w:rPr>
                <w:rFonts w:ascii="宋体" w:hAnsi="宋体" w:hint="eastAsia"/>
                <w:szCs w:val="21"/>
              </w:rPr>
              <w:t>链接入口。</w:t>
            </w:r>
          </w:p>
          <w:p w14:paraId="2F2B3FD0" w14:textId="77777777" w:rsidR="00804BFE" w:rsidRDefault="00B12B32">
            <w:pPr>
              <w:snapToGrid w:val="0"/>
              <w:spacing w:line="380" w:lineRule="exac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）信用查询截止时点：资格审查结束前</w:t>
            </w:r>
          </w:p>
          <w:p w14:paraId="293BEC39" w14:textId="77777777" w:rsidR="00804BFE" w:rsidRDefault="00B12B32">
            <w:pPr>
              <w:snapToGrid w:val="0"/>
              <w:spacing w:line="380" w:lineRule="exac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）查询记录和证据留存方式：在查询网站中直接截图查询记录，截图作为在“广西政府采购云”平台作为附件上传保存。</w:t>
            </w:r>
          </w:p>
          <w:p w14:paraId="7AE2227E" w14:textId="77777777" w:rsidR="00804BFE" w:rsidRDefault="00B12B32">
            <w:pPr>
              <w:snapToGrid w:val="0"/>
              <w:spacing w:line="380" w:lineRule="exac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）信用信息使用规则：对在“信用中国”网站</w:t>
            </w:r>
            <w:r>
              <w:rPr>
                <w:rFonts w:ascii="宋体" w:hAnsi="宋体" w:hint="eastAsia"/>
                <w:szCs w:val="21"/>
              </w:rPr>
              <w:t xml:space="preserve">(www.creditchina.gov.cn) </w:t>
            </w:r>
            <w:r>
              <w:rPr>
                <w:rFonts w:ascii="宋体" w:hAnsi="宋体" w:hint="eastAsia"/>
                <w:szCs w:val="21"/>
              </w:rPr>
              <w:t>、中国政府采购网</w:t>
            </w:r>
            <w:r>
              <w:rPr>
                <w:rFonts w:ascii="宋体" w:hAnsi="宋体" w:hint="eastAsia"/>
                <w:szCs w:val="21"/>
              </w:rPr>
              <w:t>(www.ccgp.go</w:t>
            </w:r>
            <w:r>
              <w:rPr>
                <w:rFonts w:ascii="宋体" w:hAnsi="宋体" w:hint="eastAsia"/>
                <w:szCs w:val="21"/>
              </w:rPr>
              <w:t>v.cn)</w:t>
            </w:r>
            <w:r>
              <w:rPr>
                <w:rFonts w:ascii="宋体" w:hAnsi="宋体" w:hint="eastAsia"/>
                <w:szCs w:val="21"/>
              </w:rPr>
              <w:t>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804BFE" w14:paraId="40C812BA" w14:textId="77777777">
        <w:trPr>
          <w:trHeight w:val="405"/>
        </w:trPr>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7B0237F3" w14:textId="77777777" w:rsidR="00804BFE" w:rsidRDefault="00B12B32">
            <w:pPr>
              <w:spacing w:line="300" w:lineRule="exact"/>
              <w:jc w:val="center"/>
              <w:rPr>
                <w:b/>
                <w:szCs w:val="21"/>
              </w:rPr>
            </w:pPr>
            <w:r>
              <w:rPr>
                <w:rFonts w:hint="eastAsia"/>
                <w:b/>
                <w:szCs w:val="21"/>
              </w:rPr>
              <w:t>6.</w:t>
            </w:r>
            <w:r>
              <w:rPr>
                <w:b/>
                <w:szCs w:val="21"/>
              </w:rPr>
              <w:t>3</w:t>
            </w:r>
            <w:r>
              <w:rPr>
                <w:rFonts w:hint="eastAsia"/>
                <w:b/>
                <w:szCs w:val="21"/>
              </w:rPr>
              <w:t>.</w:t>
            </w:r>
            <w:r>
              <w:rPr>
                <w:b/>
                <w:szCs w:val="21"/>
              </w:rPr>
              <w:t>5</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1F29639C" w14:textId="77777777" w:rsidR="00804BFE" w:rsidRDefault="00B12B32">
            <w:pPr>
              <w:spacing w:line="300" w:lineRule="exact"/>
              <w:jc w:val="center"/>
              <w:rPr>
                <w:szCs w:val="21"/>
              </w:rPr>
            </w:pPr>
            <w:r>
              <w:rPr>
                <w:rFonts w:hint="eastAsia"/>
                <w:szCs w:val="21"/>
              </w:rPr>
              <w:t>异常低价审查</w:t>
            </w:r>
          </w:p>
          <w:p w14:paraId="11DF14BE" w14:textId="77777777" w:rsidR="00804BFE" w:rsidRDefault="00804BFE">
            <w:pPr>
              <w:spacing w:line="300" w:lineRule="exact"/>
              <w:jc w:val="center"/>
              <w:rPr>
                <w:szCs w:val="21"/>
              </w:rPr>
            </w:pPr>
          </w:p>
        </w:tc>
        <w:tc>
          <w:tcPr>
            <w:tcW w:w="7229" w:type="dxa"/>
            <w:tcBorders>
              <w:top w:val="single" w:sz="4" w:space="0" w:color="auto"/>
              <w:left w:val="single" w:sz="4" w:space="0" w:color="auto"/>
              <w:bottom w:val="single" w:sz="4" w:space="0" w:color="auto"/>
              <w:right w:val="single" w:sz="4" w:space="0" w:color="auto"/>
            </w:tcBorders>
            <w:vAlign w:val="center"/>
          </w:tcPr>
          <w:p w14:paraId="362B71EC" w14:textId="77777777" w:rsidR="00804BFE" w:rsidRDefault="00B12B32">
            <w:pPr>
              <w:spacing w:line="300" w:lineRule="exact"/>
              <w:jc w:val="left"/>
              <w:rPr>
                <w:szCs w:val="21"/>
              </w:rPr>
            </w:pPr>
            <w:r>
              <w:rPr>
                <w:rFonts w:hint="eastAsia"/>
                <w:szCs w:val="21"/>
              </w:rPr>
              <w:t>评审中出现下列情形之一的，评审委员会应当启动异常低价响应审查程序：</w:t>
            </w:r>
          </w:p>
          <w:p w14:paraId="3BBE4DB7" w14:textId="77777777" w:rsidR="00804BFE" w:rsidRDefault="00B12B32">
            <w:pPr>
              <w:spacing w:line="276" w:lineRule="auto"/>
              <w:rPr>
                <w:szCs w:val="21"/>
              </w:rPr>
            </w:pPr>
            <w:r>
              <w:rPr>
                <w:rFonts w:hint="eastAsia"/>
                <w:szCs w:val="21"/>
              </w:rPr>
              <w:t>（</w:t>
            </w:r>
            <w:r>
              <w:rPr>
                <w:rFonts w:hint="eastAsia"/>
                <w:szCs w:val="21"/>
              </w:rPr>
              <w:t>1</w:t>
            </w:r>
            <w:r>
              <w:rPr>
                <w:rFonts w:hint="eastAsia"/>
                <w:szCs w:val="21"/>
              </w:rPr>
              <w:t>）投标（响应</w:t>
            </w:r>
            <w:r>
              <w:rPr>
                <w:rFonts w:hint="eastAsia"/>
                <w:szCs w:val="21"/>
              </w:rPr>
              <w:t>）报价低于全部通过符合性审查供应商投标（响应）报价平均值</w:t>
            </w:r>
            <w:r>
              <w:rPr>
                <w:szCs w:val="21"/>
              </w:rPr>
              <w:t>65</w:t>
            </w:r>
            <w:r>
              <w:rPr>
                <w:rFonts w:hint="eastAsia"/>
                <w:szCs w:val="21"/>
              </w:rPr>
              <w:t>%</w:t>
            </w:r>
            <w:r>
              <w:rPr>
                <w:rFonts w:hint="eastAsia"/>
                <w:szCs w:val="21"/>
              </w:rPr>
              <w:t>的，即投标（响应）报价</w:t>
            </w:r>
            <w:r>
              <w:rPr>
                <w:rFonts w:hint="eastAsia"/>
                <w:szCs w:val="21"/>
              </w:rPr>
              <w:t>&lt;</w:t>
            </w:r>
            <w:r>
              <w:rPr>
                <w:rFonts w:hint="eastAsia"/>
                <w:szCs w:val="21"/>
              </w:rPr>
              <w:t>全部通过符合性审查供应商投标（响应）报价平均值×</w:t>
            </w:r>
            <w:r>
              <w:rPr>
                <w:szCs w:val="21"/>
              </w:rPr>
              <w:t>65</w:t>
            </w:r>
            <w:r>
              <w:rPr>
                <w:rFonts w:hint="eastAsia"/>
                <w:szCs w:val="21"/>
              </w:rPr>
              <w:t>%</w:t>
            </w:r>
            <w:r>
              <w:rPr>
                <w:rFonts w:hint="eastAsia"/>
                <w:szCs w:val="21"/>
              </w:rPr>
              <w:t>；</w:t>
            </w:r>
          </w:p>
          <w:p w14:paraId="0EB83D4D" w14:textId="77777777" w:rsidR="00804BFE" w:rsidRDefault="00B12B32">
            <w:pPr>
              <w:spacing w:line="276" w:lineRule="auto"/>
              <w:rPr>
                <w:szCs w:val="21"/>
              </w:rPr>
            </w:pPr>
            <w:r>
              <w:rPr>
                <w:rFonts w:hint="eastAsia"/>
                <w:szCs w:val="21"/>
              </w:rPr>
              <w:t>（</w:t>
            </w:r>
            <w:r>
              <w:rPr>
                <w:rFonts w:hint="eastAsia"/>
                <w:szCs w:val="21"/>
              </w:rPr>
              <w:t>2</w:t>
            </w:r>
            <w:r>
              <w:rPr>
                <w:rFonts w:hint="eastAsia"/>
                <w:szCs w:val="21"/>
              </w:rPr>
              <w:t>）投标（响应）报价低于通过符合性审查的次低报价供应商投标（响应）报价</w:t>
            </w:r>
            <w:r>
              <w:rPr>
                <w:szCs w:val="21"/>
              </w:rPr>
              <w:t>65</w:t>
            </w:r>
            <w:r>
              <w:rPr>
                <w:rFonts w:hint="eastAsia"/>
                <w:szCs w:val="21"/>
              </w:rPr>
              <w:t>%</w:t>
            </w:r>
            <w:r>
              <w:rPr>
                <w:rFonts w:hint="eastAsia"/>
                <w:szCs w:val="21"/>
              </w:rPr>
              <w:t>的，即投标（响应）报价</w:t>
            </w:r>
            <w:r>
              <w:rPr>
                <w:rFonts w:hint="eastAsia"/>
                <w:szCs w:val="21"/>
              </w:rPr>
              <w:t>&lt;</w:t>
            </w:r>
            <w:r>
              <w:rPr>
                <w:rFonts w:hint="eastAsia"/>
                <w:szCs w:val="21"/>
              </w:rPr>
              <w:t>通过符合性审查的次低报价供应商投标（响应）报价×</w:t>
            </w:r>
            <w:r>
              <w:rPr>
                <w:szCs w:val="21"/>
              </w:rPr>
              <w:t>65</w:t>
            </w:r>
            <w:r>
              <w:rPr>
                <w:rFonts w:hint="eastAsia"/>
                <w:szCs w:val="21"/>
              </w:rPr>
              <w:t>%</w:t>
            </w:r>
            <w:r>
              <w:rPr>
                <w:rFonts w:hint="eastAsia"/>
                <w:szCs w:val="21"/>
              </w:rPr>
              <w:t>；</w:t>
            </w:r>
          </w:p>
          <w:p w14:paraId="4D1461F4" w14:textId="77777777" w:rsidR="00804BFE" w:rsidRDefault="00B12B32">
            <w:pPr>
              <w:spacing w:line="276" w:lineRule="auto"/>
              <w:rPr>
                <w:szCs w:val="21"/>
              </w:rPr>
            </w:pPr>
            <w:r>
              <w:rPr>
                <w:rFonts w:hint="eastAsia"/>
                <w:szCs w:val="21"/>
              </w:rPr>
              <w:t>（</w:t>
            </w:r>
            <w:r>
              <w:rPr>
                <w:rFonts w:hint="eastAsia"/>
                <w:szCs w:val="21"/>
              </w:rPr>
              <w:t>3</w:t>
            </w:r>
            <w:r>
              <w:rPr>
                <w:rFonts w:hint="eastAsia"/>
                <w:szCs w:val="21"/>
              </w:rPr>
              <w:t>）投标（响应）报价低于采购项目最高限价</w:t>
            </w:r>
            <w:r>
              <w:rPr>
                <w:szCs w:val="21"/>
              </w:rPr>
              <w:t>65</w:t>
            </w:r>
            <w:r>
              <w:rPr>
                <w:rFonts w:hint="eastAsia"/>
                <w:szCs w:val="21"/>
              </w:rPr>
              <w:t>%</w:t>
            </w:r>
            <w:r>
              <w:rPr>
                <w:rFonts w:hint="eastAsia"/>
                <w:szCs w:val="21"/>
              </w:rPr>
              <w:t>的，即投标（响应）报价</w:t>
            </w:r>
            <w:r>
              <w:rPr>
                <w:rFonts w:hint="eastAsia"/>
                <w:szCs w:val="21"/>
              </w:rPr>
              <w:t>&lt;</w:t>
            </w:r>
            <w:r>
              <w:rPr>
                <w:rFonts w:hint="eastAsia"/>
                <w:szCs w:val="21"/>
              </w:rPr>
              <w:t>采购项目最高限价×</w:t>
            </w:r>
            <w:r>
              <w:rPr>
                <w:szCs w:val="21"/>
              </w:rPr>
              <w:t>65</w:t>
            </w:r>
            <w:r>
              <w:rPr>
                <w:rFonts w:hint="eastAsia"/>
                <w:szCs w:val="21"/>
              </w:rPr>
              <w:t>%</w:t>
            </w:r>
            <w:r>
              <w:rPr>
                <w:rFonts w:hint="eastAsia"/>
                <w:szCs w:val="21"/>
              </w:rPr>
              <w:t>；</w:t>
            </w:r>
          </w:p>
          <w:p w14:paraId="21FEA336" w14:textId="77777777" w:rsidR="00804BFE" w:rsidRDefault="00B12B32">
            <w:pPr>
              <w:spacing w:line="276" w:lineRule="auto"/>
            </w:pPr>
            <w:r>
              <w:rPr>
                <w:rFonts w:hint="eastAsia"/>
                <w:szCs w:val="21"/>
              </w:rPr>
              <w:t>（</w:t>
            </w:r>
            <w:r>
              <w:rPr>
                <w:rFonts w:hint="eastAsia"/>
                <w:szCs w:val="21"/>
              </w:rPr>
              <w:t>4</w:t>
            </w:r>
            <w:r>
              <w:rPr>
                <w:rFonts w:hint="eastAsia"/>
                <w:szCs w:val="21"/>
              </w:rPr>
              <w:t>）评审委员会基于专业判断，认为供应商报价过低，有可能影响产品质量或者不能诚信履约的其他情形。</w:t>
            </w:r>
          </w:p>
        </w:tc>
      </w:tr>
      <w:tr w:rsidR="00804BFE" w14:paraId="4AF07035"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568347AE" w14:textId="77777777" w:rsidR="00804BFE" w:rsidRDefault="00B12B32">
            <w:pPr>
              <w:spacing w:line="300" w:lineRule="exact"/>
              <w:jc w:val="center"/>
              <w:rPr>
                <w:b/>
                <w:szCs w:val="21"/>
              </w:rPr>
            </w:pPr>
            <w:r>
              <w:rPr>
                <w:rFonts w:hint="eastAsia"/>
                <w:b/>
                <w:szCs w:val="21"/>
              </w:rPr>
              <w:t>6.</w:t>
            </w:r>
            <w:r>
              <w:rPr>
                <w:b/>
                <w:szCs w:val="21"/>
              </w:rPr>
              <w:t>3</w:t>
            </w:r>
            <w:r>
              <w:rPr>
                <w:rFonts w:hint="eastAsia"/>
                <w:b/>
                <w:szCs w:val="21"/>
              </w:rPr>
              <w:t>.6</w:t>
            </w:r>
          </w:p>
        </w:tc>
        <w:tc>
          <w:tcPr>
            <w:tcW w:w="1230" w:type="dxa"/>
            <w:tcBorders>
              <w:top w:val="single" w:sz="4" w:space="0" w:color="auto"/>
              <w:left w:val="single" w:sz="4" w:space="0" w:color="auto"/>
              <w:bottom w:val="single" w:sz="4" w:space="0" w:color="auto"/>
              <w:right w:val="single" w:sz="4" w:space="0" w:color="auto"/>
            </w:tcBorders>
            <w:vAlign w:val="center"/>
          </w:tcPr>
          <w:p w14:paraId="0561BD73" w14:textId="77777777" w:rsidR="00804BFE" w:rsidRDefault="00B12B32">
            <w:pPr>
              <w:spacing w:line="300" w:lineRule="exact"/>
              <w:jc w:val="center"/>
              <w:rPr>
                <w:szCs w:val="21"/>
              </w:rPr>
            </w:pPr>
            <w:r>
              <w:rPr>
                <w:rFonts w:hint="eastAsia"/>
                <w:szCs w:val="21"/>
              </w:rPr>
              <w:t>相同品牌推荐方式</w:t>
            </w:r>
          </w:p>
        </w:tc>
        <w:tc>
          <w:tcPr>
            <w:tcW w:w="7229" w:type="dxa"/>
            <w:tcBorders>
              <w:top w:val="single" w:sz="4" w:space="0" w:color="auto"/>
              <w:left w:val="single" w:sz="4" w:space="0" w:color="auto"/>
              <w:bottom w:val="single" w:sz="4" w:space="0" w:color="auto"/>
              <w:right w:val="single" w:sz="4" w:space="0" w:color="auto"/>
            </w:tcBorders>
            <w:vAlign w:val="center"/>
          </w:tcPr>
          <w:p w14:paraId="11AD9316" w14:textId="77777777" w:rsidR="00804BFE" w:rsidRDefault="00B12B32">
            <w:pPr>
              <w:spacing w:line="276" w:lineRule="auto"/>
              <w:rPr>
                <w:szCs w:val="21"/>
              </w:rPr>
            </w:pPr>
            <w:r>
              <w:rPr>
                <w:sz w:val="22"/>
                <w:szCs w:val="22"/>
              </w:rPr>
              <w:sym w:font="Wingdings 2" w:char="F052"/>
            </w:r>
            <w:r>
              <w:rPr>
                <w:rFonts w:hint="eastAsia"/>
                <w:szCs w:val="21"/>
              </w:rPr>
              <w:t>采购人委托评审委员会确定</w:t>
            </w:r>
            <w:r>
              <w:rPr>
                <w:rFonts w:hint="eastAsia"/>
                <w:szCs w:val="21"/>
              </w:rPr>
              <w:t xml:space="preserve">   </w:t>
            </w:r>
            <w:r>
              <w:rPr>
                <w:rFonts w:hint="eastAsia"/>
                <w:szCs w:val="21"/>
              </w:rPr>
              <w:t>□采购人确定</w:t>
            </w:r>
          </w:p>
        </w:tc>
      </w:tr>
      <w:tr w:rsidR="00804BFE" w14:paraId="307F9CCA"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050D8A75" w14:textId="77777777" w:rsidR="00804BFE" w:rsidRDefault="00B12B32">
            <w:pPr>
              <w:spacing w:line="300" w:lineRule="exact"/>
              <w:jc w:val="center"/>
              <w:rPr>
                <w:b/>
                <w:szCs w:val="21"/>
              </w:rPr>
            </w:pPr>
            <w:r>
              <w:rPr>
                <w:b/>
                <w:szCs w:val="21"/>
              </w:rPr>
              <w:t>6.5</w:t>
            </w:r>
            <w:r>
              <w:rPr>
                <w:rFonts w:hint="eastAsia"/>
                <w:b/>
                <w:szCs w:val="21"/>
              </w:rPr>
              <w:t>.1</w:t>
            </w:r>
          </w:p>
        </w:tc>
        <w:tc>
          <w:tcPr>
            <w:tcW w:w="1230" w:type="dxa"/>
            <w:tcBorders>
              <w:top w:val="single" w:sz="4" w:space="0" w:color="auto"/>
              <w:left w:val="single" w:sz="4" w:space="0" w:color="auto"/>
              <w:bottom w:val="single" w:sz="4" w:space="0" w:color="auto"/>
              <w:right w:val="single" w:sz="4" w:space="0" w:color="auto"/>
            </w:tcBorders>
            <w:vAlign w:val="center"/>
          </w:tcPr>
          <w:p w14:paraId="73855EE0" w14:textId="77777777" w:rsidR="00804BFE" w:rsidRDefault="00B12B32">
            <w:pPr>
              <w:spacing w:line="300" w:lineRule="exact"/>
              <w:jc w:val="center"/>
              <w:rPr>
                <w:szCs w:val="21"/>
              </w:rPr>
            </w:pPr>
            <w:r>
              <w:rPr>
                <w:rFonts w:hint="eastAsia"/>
                <w:szCs w:val="21"/>
              </w:rPr>
              <w:t>结果</w:t>
            </w:r>
            <w:r>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5E95B64D" w14:textId="77777777" w:rsidR="00804BFE" w:rsidRDefault="00B12B32">
            <w:pPr>
              <w:spacing w:line="300" w:lineRule="exact"/>
              <w:jc w:val="left"/>
              <w:rPr>
                <w:szCs w:val="21"/>
              </w:rPr>
            </w:pPr>
            <w:r>
              <w:rPr>
                <w:szCs w:val="21"/>
              </w:rPr>
              <w:t>采购代理机构在采购人依法确认中标人后</w:t>
            </w:r>
            <w:r>
              <w:rPr>
                <w:szCs w:val="21"/>
              </w:rPr>
              <w:t>2</w:t>
            </w:r>
            <w:r>
              <w:rPr>
                <w:szCs w:val="21"/>
              </w:rPr>
              <w:t>个工作日内在招标公告发布的媒体上发布</w:t>
            </w:r>
            <w:r>
              <w:rPr>
                <w:rFonts w:hint="eastAsia"/>
                <w:szCs w:val="21"/>
              </w:rPr>
              <w:t>结果</w:t>
            </w:r>
            <w:r>
              <w:rPr>
                <w:szCs w:val="21"/>
              </w:rPr>
              <w:t>公告</w:t>
            </w:r>
            <w:r>
              <w:rPr>
                <w:rFonts w:hint="eastAsia"/>
                <w:szCs w:val="21"/>
              </w:rPr>
              <w:t>。</w:t>
            </w:r>
          </w:p>
        </w:tc>
      </w:tr>
      <w:tr w:rsidR="00804BFE" w14:paraId="41E9F8E3"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2AAEABAE" w14:textId="77777777" w:rsidR="00804BFE" w:rsidRDefault="00B12B32">
            <w:pPr>
              <w:spacing w:line="300" w:lineRule="exact"/>
              <w:jc w:val="center"/>
              <w:rPr>
                <w:b/>
                <w:szCs w:val="21"/>
              </w:rPr>
            </w:pPr>
            <w:r>
              <w:rPr>
                <w:b/>
                <w:szCs w:val="21"/>
              </w:rPr>
              <w:t>6.5.2</w:t>
            </w:r>
          </w:p>
        </w:tc>
        <w:tc>
          <w:tcPr>
            <w:tcW w:w="1230" w:type="dxa"/>
            <w:tcBorders>
              <w:top w:val="single" w:sz="4" w:space="0" w:color="auto"/>
              <w:left w:val="single" w:sz="4" w:space="0" w:color="auto"/>
              <w:bottom w:val="single" w:sz="4" w:space="0" w:color="auto"/>
              <w:right w:val="single" w:sz="4" w:space="0" w:color="auto"/>
            </w:tcBorders>
            <w:vAlign w:val="center"/>
          </w:tcPr>
          <w:p w14:paraId="09FCF1D4" w14:textId="77777777" w:rsidR="00804BFE" w:rsidRDefault="00B12B32">
            <w:pPr>
              <w:spacing w:line="300" w:lineRule="exact"/>
              <w:jc w:val="center"/>
              <w:rPr>
                <w:szCs w:val="21"/>
              </w:rPr>
            </w:pPr>
            <w:r>
              <w:rPr>
                <w:rFonts w:hint="eastAsia"/>
                <w:szCs w:val="21"/>
              </w:rPr>
              <w:t>中标通知</w:t>
            </w:r>
            <w:r>
              <w:rPr>
                <w:rFonts w:hint="eastAsia"/>
                <w:szCs w:val="21"/>
              </w:rPr>
              <w:lastRenderedPageBreak/>
              <w:t>书</w:t>
            </w:r>
          </w:p>
        </w:tc>
        <w:tc>
          <w:tcPr>
            <w:tcW w:w="7229" w:type="dxa"/>
            <w:tcBorders>
              <w:top w:val="single" w:sz="4" w:space="0" w:color="auto"/>
              <w:left w:val="single" w:sz="4" w:space="0" w:color="auto"/>
              <w:bottom w:val="single" w:sz="4" w:space="0" w:color="auto"/>
              <w:right w:val="single" w:sz="4" w:space="0" w:color="auto"/>
            </w:tcBorders>
            <w:vAlign w:val="center"/>
          </w:tcPr>
          <w:p w14:paraId="47D60DA9" w14:textId="77777777" w:rsidR="00804BFE" w:rsidRDefault="00B12B32">
            <w:pPr>
              <w:spacing w:line="300" w:lineRule="exact"/>
              <w:jc w:val="left"/>
              <w:rPr>
                <w:szCs w:val="21"/>
              </w:rPr>
            </w:pPr>
            <w:r>
              <w:rPr>
                <w:rFonts w:hint="eastAsia"/>
                <w:szCs w:val="21"/>
              </w:rPr>
              <w:lastRenderedPageBreak/>
              <w:t>采购代理机构通过广西政府采购云平台发出</w:t>
            </w:r>
            <w:r>
              <w:rPr>
                <w:szCs w:val="21"/>
              </w:rPr>
              <w:t>中标通知书。</w:t>
            </w:r>
          </w:p>
          <w:p w14:paraId="79D6D658" w14:textId="77777777" w:rsidR="00804BFE" w:rsidRDefault="00B12B32">
            <w:pPr>
              <w:spacing w:line="300" w:lineRule="exact"/>
              <w:jc w:val="left"/>
              <w:rPr>
                <w:szCs w:val="21"/>
              </w:rPr>
            </w:pPr>
            <w:r>
              <w:rPr>
                <w:rFonts w:hint="eastAsia"/>
                <w:szCs w:val="21"/>
              </w:rPr>
              <w:lastRenderedPageBreak/>
              <w:t>中标通知书在广西政府采购云平台推送之日起，视为中标人已收到，中标人自行承担未及时查收的后果。</w:t>
            </w:r>
          </w:p>
        </w:tc>
      </w:tr>
      <w:tr w:rsidR="00804BFE" w14:paraId="3A21B20B"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47FDED50" w14:textId="77777777" w:rsidR="00804BFE" w:rsidRDefault="00B12B32">
            <w:pPr>
              <w:spacing w:line="300" w:lineRule="exact"/>
              <w:jc w:val="center"/>
              <w:rPr>
                <w:b/>
                <w:szCs w:val="21"/>
              </w:rPr>
            </w:pPr>
            <w:r>
              <w:rPr>
                <w:b/>
                <w:szCs w:val="21"/>
              </w:rPr>
              <w:lastRenderedPageBreak/>
              <w:t>6.5.3</w:t>
            </w:r>
          </w:p>
        </w:tc>
        <w:tc>
          <w:tcPr>
            <w:tcW w:w="1230" w:type="dxa"/>
            <w:tcBorders>
              <w:top w:val="single" w:sz="4" w:space="0" w:color="auto"/>
              <w:left w:val="single" w:sz="4" w:space="0" w:color="auto"/>
              <w:bottom w:val="single" w:sz="4" w:space="0" w:color="auto"/>
              <w:right w:val="single" w:sz="4" w:space="0" w:color="auto"/>
            </w:tcBorders>
            <w:vAlign w:val="center"/>
          </w:tcPr>
          <w:p w14:paraId="7385EF86" w14:textId="77777777" w:rsidR="00804BFE" w:rsidRDefault="00B12B32">
            <w:pPr>
              <w:spacing w:line="300" w:lineRule="exact"/>
              <w:jc w:val="center"/>
              <w:rPr>
                <w:szCs w:val="21"/>
              </w:rPr>
            </w:pPr>
            <w:r>
              <w:rPr>
                <w:rFonts w:hint="eastAsia"/>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7442E33C" w14:textId="77777777" w:rsidR="00804BFE" w:rsidRDefault="00B12B32">
            <w:pPr>
              <w:spacing w:line="300" w:lineRule="exact"/>
              <w:jc w:val="left"/>
              <w:rPr>
                <w:szCs w:val="21"/>
              </w:rPr>
            </w:pPr>
            <w:r>
              <w:rPr>
                <w:rFonts w:hint="eastAsia"/>
                <w:szCs w:val="21"/>
              </w:rPr>
              <w:t>采购代理机构通过</w:t>
            </w:r>
            <w:r>
              <w:rPr>
                <w:rFonts w:ascii="Arial" w:hAnsi="Arial" w:cs="Arial"/>
                <w:kern w:val="0"/>
                <w:szCs w:val="21"/>
              </w:rPr>
              <w:t>广西政府采购云平台</w:t>
            </w:r>
            <w:r>
              <w:rPr>
                <w:rFonts w:hint="eastAsia"/>
                <w:szCs w:val="21"/>
              </w:rPr>
              <w:t>发出招标结果</w:t>
            </w:r>
            <w:r>
              <w:rPr>
                <w:szCs w:val="21"/>
              </w:rPr>
              <w:t>通知书</w:t>
            </w:r>
          </w:p>
          <w:p w14:paraId="451462DE" w14:textId="77777777" w:rsidR="00804BFE" w:rsidRDefault="00B12B32">
            <w:pPr>
              <w:spacing w:line="300" w:lineRule="exact"/>
              <w:jc w:val="left"/>
              <w:rPr>
                <w:szCs w:val="21"/>
              </w:rPr>
            </w:pPr>
            <w:r>
              <w:rPr>
                <w:rFonts w:hint="eastAsia"/>
                <w:szCs w:val="21"/>
              </w:rPr>
              <w:t>招标结果通知书在广西政府采购云平台推送之日起，视为中标人已收到，中标人自行承担未及时查收的后果。</w:t>
            </w:r>
          </w:p>
        </w:tc>
      </w:tr>
      <w:tr w:rsidR="00804BFE" w14:paraId="41AB12C6" w14:textId="77777777">
        <w:trPr>
          <w:trHeight w:val="405"/>
        </w:trPr>
        <w:tc>
          <w:tcPr>
            <w:tcW w:w="755" w:type="dxa"/>
            <w:tcBorders>
              <w:top w:val="single" w:sz="4" w:space="0" w:color="auto"/>
              <w:left w:val="single" w:sz="4" w:space="0" w:color="auto"/>
              <w:bottom w:val="single" w:sz="4" w:space="0" w:color="auto"/>
              <w:right w:val="single" w:sz="4" w:space="0" w:color="auto"/>
            </w:tcBorders>
            <w:vAlign w:val="center"/>
          </w:tcPr>
          <w:p w14:paraId="39B83034" w14:textId="77777777" w:rsidR="00804BFE" w:rsidRDefault="00B12B32">
            <w:pPr>
              <w:spacing w:line="300" w:lineRule="exact"/>
              <w:jc w:val="center"/>
              <w:rPr>
                <w:b/>
                <w:szCs w:val="21"/>
              </w:rPr>
            </w:pPr>
            <w:r>
              <w:rPr>
                <w:b/>
                <w:szCs w:val="21"/>
              </w:rPr>
              <w:t>8.1</w:t>
            </w:r>
          </w:p>
        </w:tc>
        <w:tc>
          <w:tcPr>
            <w:tcW w:w="1230" w:type="dxa"/>
            <w:tcBorders>
              <w:top w:val="single" w:sz="4" w:space="0" w:color="auto"/>
              <w:left w:val="single" w:sz="4" w:space="0" w:color="auto"/>
              <w:bottom w:val="single" w:sz="4" w:space="0" w:color="auto"/>
              <w:right w:val="single" w:sz="4" w:space="0" w:color="auto"/>
            </w:tcBorders>
            <w:vAlign w:val="center"/>
          </w:tcPr>
          <w:p w14:paraId="6A1E1D6B" w14:textId="77777777" w:rsidR="00804BFE" w:rsidRDefault="00B12B32">
            <w:pPr>
              <w:spacing w:line="300" w:lineRule="exact"/>
              <w:jc w:val="center"/>
              <w:rPr>
                <w:szCs w:val="21"/>
              </w:rPr>
            </w:pPr>
            <w:r>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205B8C9B" w14:textId="77777777" w:rsidR="00804BFE" w:rsidRDefault="00B12B32">
            <w:pPr>
              <w:spacing w:line="300" w:lineRule="exact"/>
              <w:jc w:val="left"/>
              <w:rPr>
                <w:szCs w:val="21"/>
              </w:rPr>
            </w:pPr>
            <w:r>
              <w:rPr>
                <w:rFonts w:hint="eastAsia"/>
                <w:szCs w:val="21"/>
              </w:rPr>
              <w:t>（</w:t>
            </w:r>
            <w:r>
              <w:rPr>
                <w:rFonts w:hint="eastAsia"/>
                <w:szCs w:val="21"/>
              </w:rPr>
              <w:t>1</w:t>
            </w:r>
            <w:r>
              <w:rPr>
                <w:rFonts w:hint="eastAsia"/>
                <w:szCs w:val="21"/>
              </w:rPr>
              <w:t>）供应商</w:t>
            </w:r>
            <w:r>
              <w:rPr>
                <w:szCs w:val="21"/>
              </w:rPr>
              <w:t>认为</w:t>
            </w:r>
            <w:r>
              <w:rPr>
                <w:rFonts w:hint="eastAsia"/>
                <w:szCs w:val="21"/>
              </w:rPr>
              <w:t>招标文件</w:t>
            </w:r>
            <w:r>
              <w:rPr>
                <w:szCs w:val="21"/>
              </w:rPr>
              <w:t>、</w:t>
            </w:r>
            <w:r>
              <w:rPr>
                <w:rFonts w:hint="eastAsia"/>
                <w:szCs w:val="21"/>
              </w:rPr>
              <w:t>采购</w:t>
            </w:r>
            <w:r>
              <w:rPr>
                <w:szCs w:val="21"/>
              </w:rPr>
              <w:t>过程、中标</w:t>
            </w:r>
            <w:r>
              <w:rPr>
                <w:rFonts w:hint="eastAsia"/>
                <w:szCs w:val="21"/>
              </w:rPr>
              <w:t>或者成交</w:t>
            </w:r>
            <w:r>
              <w:rPr>
                <w:szCs w:val="21"/>
              </w:rPr>
              <w:t>结果使自己的权益受到损害的，可以在知道或者应知其权益受到损害之日起</w:t>
            </w:r>
            <w:r>
              <w:rPr>
                <w:szCs w:val="21"/>
              </w:rPr>
              <w:t>7</w:t>
            </w:r>
            <w:r>
              <w:rPr>
                <w:szCs w:val="21"/>
              </w:rPr>
              <w:t>个工作日内，</w:t>
            </w:r>
            <w:r>
              <w:rPr>
                <w:rFonts w:hint="eastAsia"/>
                <w:szCs w:val="21"/>
              </w:rPr>
              <w:t>通过以下方式</w:t>
            </w:r>
            <w:r>
              <w:rPr>
                <w:szCs w:val="21"/>
              </w:rPr>
              <w:t>向采购人、采购代理机构提出质疑。提出质疑的</w:t>
            </w:r>
            <w:r>
              <w:rPr>
                <w:rFonts w:hint="eastAsia"/>
                <w:szCs w:val="21"/>
              </w:rPr>
              <w:t>供应商</w:t>
            </w:r>
            <w:r>
              <w:rPr>
                <w:szCs w:val="21"/>
              </w:rPr>
              <w:t>必须是参与本项目采购活动的供应商</w:t>
            </w:r>
            <w:r>
              <w:rPr>
                <w:rFonts w:hint="eastAsia"/>
                <w:szCs w:val="21"/>
              </w:rPr>
              <w:t>，并须在</w:t>
            </w:r>
            <w:r>
              <w:rPr>
                <w:szCs w:val="21"/>
              </w:rPr>
              <w:t>法定质疑期内一次性提出针对同一采购程序环节的质疑。</w:t>
            </w:r>
            <w:proofErr w:type="gramStart"/>
            <w:r>
              <w:rPr>
                <w:szCs w:val="21"/>
              </w:rPr>
              <w:t>质疑函应使用</w:t>
            </w:r>
            <w:proofErr w:type="gramEnd"/>
            <w:r>
              <w:rPr>
                <w:szCs w:val="21"/>
              </w:rPr>
              <w:t>财政部发布的</w:t>
            </w:r>
            <w:r>
              <w:rPr>
                <w:rFonts w:hint="eastAsia"/>
                <w:szCs w:val="21"/>
              </w:rPr>
              <w:t>政府采购供应商质疑函范本，并应按照“质疑函制作说明”进行制作。</w:t>
            </w:r>
          </w:p>
          <w:p w14:paraId="732DDE03" w14:textId="77777777" w:rsidR="00804BFE" w:rsidRDefault="00B12B32">
            <w:pPr>
              <w:spacing w:line="300" w:lineRule="exact"/>
              <w:jc w:val="left"/>
              <w:rPr>
                <w:szCs w:val="21"/>
              </w:rPr>
            </w:pPr>
            <w:r>
              <w:rPr>
                <w:rFonts w:hint="eastAsia"/>
                <w:szCs w:val="21"/>
              </w:rPr>
              <w:t>（</w:t>
            </w:r>
            <w:r>
              <w:rPr>
                <w:rFonts w:hint="eastAsia"/>
                <w:szCs w:val="21"/>
              </w:rPr>
              <w:t>2</w:t>
            </w:r>
            <w:r>
              <w:rPr>
                <w:rFonts w:hint="eastAsia"/>
                <w:szCs w:val="21"/>
              </w:rPr>
              <w:t>）</w:t>
            </w:r>
            <w:r>
              <w:rPr>
                <w:szCs w:val="21"/>
              </w:rPr>
              <w:t>本项目不接受传真、移动通信</w:t>
            </w:r>
            <w:r>
              <w:rPr>
                <w:rFonts w:hint="eastAsia"/>
                <w:szCs w:val="21"/>
              </w:rPr>
              <w:t>、广西政府采购云平台</w:t>
            </w:r>
            <w:r>
              <w:rPr>
                <w:szCs w:val="21"/>
              </w:rPr>
              <w:t>等</w:t>
            </w:r>
            <w:r>
              <w:rPr>
                <w:rFonts w:hint="eastAsia"/>
                <w:szCs w:val="21"/>
              </w:rPr>
              <w:t>方式</w:t>
            </w:r>
            <w:r>
              <w:rPr>
                <w:szCs w:val="21"/>
              </w:rPr>
              <w:t>送达的质疑材料</w:t>
            </w:r>
            <w:r>
              <w:rPr>
                <w:rFonts w:hint="eastAsia"/>
                <w:szCs w:val="21"/>
              </w:rPr>
              <w:t>，供应商可通过现场或邮寄方式递交书面质疑材料。供应商应于质疑有效期内将质疑函原件递交或邮寄至招标公告中采购代理机构信息中的联系人。</w:t>
            </w:r>
          </w:p>
        </w:tc>
      </w:tr>
      <w:tr w:rsidR="00804BFE" w14:paraId="18E738EF" w14:textId="77777777">
        <w:trPr>
          <w:trHeight w:val="2558"/>
        </w:trPr>
        <w:tc>
          <w:tcPr>
            <w:tcW w:w="755" w:type="dxa"/>
            <w:tcBorders>
              <w:top w:val="single" w:sz="4" w:space="0" w:color="auto"/>
              <w:left w:val="single" w:sz="4" w:space="0" w:color="auto"/>
              <w:bottom w:val="single" w:sz="4" w:space="0" w:color="auto"/>
              <w:right w:val="single" w:sz="4" w:space="0" w:color="auto"/>
            </w:tcBorders>
            <w:vAlign w:val="center"/>
          </w:tcPr>
          <w:p w14:paraId="5AFC0F2B" w14:textId="77777777" w:rsidR="00804BFE" w:rsidRDefault="00B12B32">
            <w:pPr>
              <w:spacing w:line="300" w:lineRule="exact"/>
              <w:jc w:val="center"/>
              <w:rPr>
                <w:b/>
                <w:szCs w:val="21"/>
              </w:rPr>
            </w:pPr>
            <w:r>
              <w:rPr>
                <w:b/>
                <w:szCs w:val="21"/>
              </w:rPr>
              <w:t>9.1</w:t>
            </w:r>
          </w:p>
        </w:tc>
        <w:tc>
          <w:tcPr>
            <w:tcW w:w="1230" w:type="dxa"/>
            <w:tcBorders>
              <w:top w:val="single" w:sz="4" w:space="0" w:color="auto"/>
              <w:left w:val="single" w:sz="4" w:space="0" w:color="auto"/>
              <w:bottom w:val="single" w:sz="4" w:space="0" w:color="auto"/>
              <w:right w:val="single" w:sz="4" w:space="0" w:color="auto"/>
            </w:tcBorders>
            <w:vAlign w:val="center"/>
          </w:tcPr>
          <w:p w14:paraId="12DECB47" w14:textId="77777777" w:rsidR="00804BFE" w:rsidRDefault="00B12B32">
            <w:pPr>
              <w:spacing w:line="300" w:lineRule="exact"/>
              <w:jc w:val="center"/>
              <w:rPr>
                <w:szCs w:val="21"/>
              </w:rPr>
            </w:pPr>
            <w:r>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0829106E" w14:textId="77777777" w:rsidR="00804BFE" w:rsidRDefault="00B12B32">
            <w:pPr>
              <w:rPr>
                <w:szCs w:val="21"/>
              </w:rPr>
            </w:pPr>
            <w:r>
              <w:rPr>
                <w:szCs w:val="21"/>
              </w:rPr>
              <w:t>（</w:t>
            </w:r>
            <w:r>
              <w:rPr>
                <w:szCs w:val="21"/>
              </w:rPr>
              <w:t>1</w:t>
            </w:r>
            <w:r>
              <w:rPr>
                <w:szCs w:val="21"/>
              </w:rPr>
              <w:t>）</w:t>
            </w:r>
            <w:r>
              <w:rPr>
                <w:szCs w:val="20"/>
              </w:rPr>
              <w:t>代理服务费</w:t>
            </w:r>
          </w:p>
          <w:p w14:paraId="2A67F0D4" w14:textId="77777777" w:rsidR="00804BFE" w:rsidRDefault="00B12B32">
            <w:pPr>
              <w:spacing w:line="300" w:lineRule="exact"/>
              <w:jc w:val="left"/>
              <w:rPr>
                <w:szCs w:val="21"/>
              </w:rPr>
            </w:pPr>
            <w:r>
              <w:rPr>
                <w:szCs w:val="21"/>
              </w:rPr>
              <w:sym w:font="Wingdings 2" w:char="F052"/>
            </w:r>
            <w:r>
              <w:rPr>
                <w:szCs w:val="21"/>
              </w:rPr>
              <w:t>采购代理机构向中标人收取代理服务费。本项目代理服务费</w:t>
            </w:r>
            <w:r>
              <w:rPr>
                <w:rFonts w:hint="eastAsia"/>
                <w:szCs w:val="21"/>
              </w:rPr>
              <w:t>按照</w:t>
            </w:r>
            <w:r>
              <w:rPr>
                <w:szCs w:val="21"/>
              </w:rPr>
              <w:t>《招标代理服务费管理暂行办法》</w:t>
            </w:r>
            <w:r>
              <w:rPr>
                <w:szCs w:val="21"/>
              </w:rPr>
              <w:t xml:space="preserve"> (</w:t>
            </w:r>
            <w:r>
              <w:rPr>
                <w:szCs w:val="21"/>
              </w:rPr>
              <w:t>计价格﹝</w:t>
            </w:r>
            <w:r>
              <w:rPr>
                <w:szCs w:val="21"/>
              </w:rPr>
              <w:t>2002</w:t>
            </w:r>
            <w:r>
              <w:rPr>
                <w:szCs w:val="21"/>
              </w:rPr>
              <w:t>﹞</w:t>
            </w:r>
            <w:r>
              <w:rPr>
                <w:szCs w:val="21"/>
              </w:rPr>
              <w:t>1980</w:t>
            </w:r>
            <w:r>
              <w:rPr>
                <w:szCs w:val="21"/>
              </w:rPr>
              <w:t>号</w:t>
            </w:r>
            <w:r>
              <w:rPr>
                <w:szCs w:val="21"/>
              </w:rPr>
              <w:t>)</w:t>
            </w:r>
            <w:r>
              <w:rPr>
                <w:szCs w:val="21"/>
              </w:rPr>
              <w:t>、《国家发展改革委关于降低部分建设项目收费标准规范收费行为等有关问题的通知》</w:t>
            </w:r>
            <w:r>
              <w:rPr>
                <w:szCs w:val="21"/>
              </w:rPr>
              <w:t>(</w:t>
            </w:r>
            <w:proofErr w:type="gramStart"/>
            <w:r>
              <w:rPr>
                <w:szCs w:val="21"/>
              </w:rPr>
              <w:t>发改价格</w:t>
            </w:r>
            <w:proofErr w:type="gramEnd"/>
            <w:r>
              <w:rPr>
                <w:szCs w:val="21"/>
              </w:rPr>
              <w:t>﹝</w:t>
            </w:r>
            <w:r>
              <w:rPr>
                <w:szCs w:val="21"/>
              </w:rPr>
              <w:t>2011</w:t>
            </w:r>
            <w:r>
              <w:rPr>
                <w:szCs w:val="21"/>
              </w:rPr>
              <w:t>﹞</w:t>
            </w:r>
            <w:r>
              <w:rPr>
                <w:szCs w:val="21"/>
              </w:rPr>
              <w:t>534</w:t>
            </w:r>
            <w:r>
              <w:rPr>
                <w:szCs w:val="21"/>
              </w:rPr>
              <w:t>号</w:t>
            </w:r>
            <w:r>
              <w:rPr>
                <w:szCs w:val="21"/>
              </w:rPr>
              <w:t>)</w:t>
            </w:r>
            <w:r>
              <w:rPr>
                <w:rFonts w:hint="eastAsia"/>
                <w:szCs w:val="21"/>
              </w:rPr>
              <w:t>的</w:t>
            </w:r>
            <w:r>
              <w:rPr>
                <w:szCs w:val="21"/>
              </w:rPr>
              <w:t>规定</w:t>
            </w:r>
            <w:r>
              <w:rPr>
                <w:rFonts w:hint="eastAsia"/>
                <w:szCs w:val="21"/>
              </w:rPr>
              <w:t>采用</w:t>
            </w:r>
            <w:r>
              <w:rPr>
                <w:szCs w:val="21"/>
              </w:rPr>
              <w:t>差额定率累进</w:t>
            </w:r>
            <w:r>
              <w:rPr>
                <w:rFonts w:hint="eastAsia"/>
                <w:szCs w:val="21"/>
              </w:rPr>
              <w:t>法</w:t>
            </w:r>
            <w:r>
              <w:rPr>
                <w:szCs w:val="21"/>
              </w:rPr>
              <w:t>计算</w:t>
            </w:r>
            <w:r>
              <w:rPr>
                <w:rFonts w:hint="eastAsia"/>
                <w:szCs w:val="21"/>
              </w:rPr>
              <w:t>。本项目按货物类收费标准的</w:t>
            </w:r>
            <w:r>
              <w:rPr>
                <w:rFonts w:hint="eastAsia"/>
                <w:szCs w:val="21"/>
              </w:rPr>
              <w:t>80%</w:t>
            </w:r>
            <w:r>
              <w:rPr>
                <w:rFonts w:hint="eastAsia"/>
                <w:szCs w:val="21"/>
              </w:rPr>
              <w:t>计取。</w:t>
            </w:r>
            <w:r>
              <w:rPr>
                <w:szCs w:val="21"/>
              </w:rPr>
              <w:t>具体费率</w:t>
            </w:r>
            <w:r>
              <w:rPr>
                <w:rFonts w:hint="eastAsia"/>
                <w:szCs w:val="21"/>
              </w:rPr>
              <w:t>如下：</w:t>
            </w:r>
          </w:p>
          <w:p w14:paraId="708EB693" w14:textId="77777777" w:rsidR="00804BFE" w:rsidRDefault="00B12B32">
            <w:pPr>
              <w:spacing w:line="300" w:lineRule="exact"/>
              <w:jc w:val="left"/>
              <w:rPr>
                <w:szCs w:val="21"/>
              </w:rPr>
            </w:pPr>
            <w:r>
              <w:rPr>
                <w:rFonts w:hint="eastAsia"/>
                <w:szCs w:val="21"/>
              </w:rPr>
              <w:t>①中标金额在</w:t>
            </w:r>
            <w:r>
              <w:rPr>
                <w:rFonts w:hint="eastAsia"/>
                <w:szCs w:val="21"/>
              </w:rPr>
              <w:t>1</w:t>
            </w:r>
            <w:r>
              <w:rPr>
                <w:szCs w:val="21"/>
              </w:rPr>
              <w:t>00</w:t>
            </w:r>
            <w:r>
              <w:rPr>
                <w:rFonts w:hint="eastAsia"/>
                <w:szCs w:val="21"/>
              </w:rPr>
              <w:t>万元以下的：</w:t>
            </w:r>
          </w:p>
          <w:p w14:paraId="2DFF2322" w14:textId="77777777" w:rsidR="00804BFE" w:rsidRDefault="00B12B32">
            <w:pPr>
              <w:spacing w:line="300" w:lineRule="exact"/>
              <w:jc w:val="left"/>
              <w:rPr>
                <w:szCs w:val="21"/>
              </w:rPr>
            </w:pPr>
            <w:r>
              <w:rPr>
                <w:rFonts w:hint="eastAsia"/>
                <w:szCs w:val="21"/>
              </w:rPr>
              <w:t>货物</w:t>
            </w:r>
            <w:r>
              <w:rPr>
                <w:szCs w:val="21"/>
              </w:rPr>
              <w:t>1.5</w:t>
            </w:r>
            <w:r>
              <w:rPr>
                <w:szCs w:val="21"/>
              </w:rPr>
              <w:t>％</w:t>
            </w:r>
            <w:r>
              <w:rPr>
                <w:rFonts w:hint="eastAsia"/>
                <w:szCs w:val="21"/>
              </w:rPr>
              <w:t>；</w:t>
            </w:r>
            <w:r>
              <w:rPr>
                <w:szCs w:val="21"/>
              </w:rPr>
              <w:t>服务招标</w:t>
            </w:r>
            <w:r>
              <w:rPr>
                <w:szCs w:val="21"/>
              </w:rPr>
              <w:t>1.5</w:t>
            </w:r>
            <w:r>
              <w:rPr>
                <w:szCs w:val="21"/>
              </w:rPr>
              <w:t>％</w:t>
            </w:r>
            <w:r>
              <w:rPr>
                <w:rFonts w:hint="eastAsia"/>
                <w:szCs w:val="21"/>
              </w:rPr>
              <w:t>；</w:t>
            </w:r>
            <w:r>
              <w:rPr>
                <w:szCs w:val="21"/>
              </w:rPr>
              <w:t>工程招标</w:t>
            </w:r>
            <w:r>
              <w:rPr>
                <w:szCs w:val="21"/>
              </w:rPr>
              <w:t>1.0</w:t>
            </w:r>
            <w:r>
              <w:rPr>
                <w:szCs w:val="21"/>
              </w:rPr>
              <w:t>％</w:t>
            </w:r>
            <w:r>
              <w:rPr>
                <w:rFonts w:hint="eastAsia"/>
                <w:szCs w:val="21"/>
              </w:rPr>
              <w:t>；</w:t>
            </w:r>
          </w:p>
          <w:p w14:paraId="2FF3A166" w14:textId="77777777" w:rsidR="00804BFE" w:rsidRDefault="00B12B32">
            <w:pPr>
              <w:spacing w:line="300" w:lineRule="exact"/>
              <w:jc w:val="left"/>
              <w:rPr>
                <w:szCs w:val="21"/>
              </w:rPr>
            </w:pPr>
            <w:r>
              <w:rPr>
                <w:rFonts w:hint="eastAsia"/>
                <w:szCs w:val="21"/>
              </w:rPr>
              <w:t>②中标金额在</w:t>
            </w:r>
            <w:r>
              <w:rPr>
                <w:szCs w:val="21"/>
              </w:rPr>
              <w:t>100-500</w:t>
            </w:r>
            <w:r>
              <w:rPr>
                <w:rFonts w:hint="eastAsia"/>
                <w:szCs w:val="21"/>
              </w:rPr>
              <w:t>万元之间：</w:t>
            </w:r>
          </w:p>
          <w:p w14:paraId="30839BEC" w14:textId="77777777" w:rsidR="00804BFE" w:rsidRDefault="00B12B32">
            <w:pPr>
              <w:spacing w:line="300" w:lineRule="exact"/>
              <w:jc w:val="left"/>
              <w:rPr>
                <w:szCs w:val="21"/>
              </w:rPr>
            </w:pPr>
            <w:r>
              <w:rPr>
                <w:rFonts w:hint="eastAsia"/>
                <w:szCs w:val="21"/>
              </w:rPr>
              <w:t>货物</w:t>
            </w:r>
            <w:r>
              <w:rPr>
                <w:szCs w:val="21"/>
              </w:rPr>
              <w:t>1.1</w:t>
            </w:r>
            <w:r>
              <w:rPr>
                <w:szCs w:val="21"/>
              </w:rPr>
              <w:t>％</w:t>
            </w:r>
            <w:r>
              <w:rPr>
                <w:rFonts w:hint="eastAsia"/>
                <w:szCs w:val="21"/>
              </w:rPr>
              <w:t>；</w:t>
            </w:r>
            <w:r>
              <w:rPr>
                <w:szCs w:val="21"/>
              </w:rPr>
              <w:t>服务招标</w:t>
            </w:r>
            <w:r>
              <w:rPr>
                <w:szCs w:val="21"/>
              </w:rPr>
              <w:t>0.8</w:t>
            </w:r>
            <w:r>
              <w:rPr>
                <w:szCs w:val="21"/>
              </w:rPr>
              <w:t>％</w:t>
            </w:r>
            <w:r>
              <w:rPr>
                <w:rFonts w:hint="eastAsia"/>
                <w:szCs w:val="21"/>
              </w:rPr>
              <w:t>；</w:t>
            </w:r>
            <w:r>
              <w:rPr>
                <w:szCs w:val="21"/>
              </w:rPr>
              <w:t>工程招标</w:t>
            </w:r>
            <w:r>
              <w:rPr>
                <w:szCs w:val="21"/>
              </w:rPr>
              <w:t>0.7</w:t>
            </w:r>
            <w:r>
              <w:rPr>
                <w:szCs w:val="21"/>
              </w:rPr>
              <w:t>％</w:t>
            </w:r>
            <w:r>
              <w:rPr>
                <w:rFonts w:hint="eastAsia"/>
                <w:szCs w:val="21"/>
              </w:rPr>
              <w:t>；</w:t>
            </w:r>
          </w:p>
          <w:p w14:paraId="44018CB8" w14:textId="77777777" w:rsidR="00804BFE" w:rsidRDefault="00B12B32">
            <w:pPr>
              <w:spacing w:line="300" w:lineRule="exact"/>
              <w:jc w:val="left"/>
              <w:rPr>
                <w:szCs w:val="21"/>
              </w:rPr>
            </w:pPr>
            <w:r>
              <w:rPr>
                <w:rFonts w:hint="eastAsia"/>
                <w:szCs w:val="21"/>
              </w:rPr>
              <w:t>③中标金额在</w:t>
            </w:r>
            <w:r>
              <w:rPr>
                <w:szCs w:val="21"/>
              </w:rPr>
              <w:t>5</w:t>
            </w:r>
            <w:r>
              <w:rPr>
                <w:rFonts w:hint="eastAsia"/>
                <w:szCs w:val="21"/>
              </w:rPr>
              <w:t>0</w:t>
            </w:r>
            <w:r>
              <w:rPr>
                <w:szCs w:val="21"/>
              </w:rPr>
              <w:t>0-1</w:t>
            </w:r>
            <w:r>
              <w:rPr>
                <w:rFonts w:hint="eastAsia"/>
                <w:szCs w:val="21"/>
              </w:rPr>
              <w:t>00</w:t>
            </w:r>
            <w:r>
              <w:rPr>
                <w:szCs w:val="21"/>
              </w:rPr>
              <w:t>0</w:t>
            </w:r>
            <w:r>
              <w:rPr>
                <w:rFonts w:hint="eastAsia"/>
                <w:szCs w:val="21"/>
              </w:rPr>
              <w:t>万元之间：</w:t>
            </w:r>
          </w:p>
          <w:p w14:paraId="0A803C79" w14:textId="77777777" w:rsidR="00804BFE" w:rsidRDefault="00B12B32">
            <w:pPr>
              <w:spacing w:line="300" w:lineRule="exact"/>
              <w:jc w:val="left"/>
              <w:rPr>
                <w:szCs w:val="21"/>
              </w:rPr>
            </w:pPr>
            <w:r>
              <w:rPr>
                <w:rFonts w:hint="eastAsia"/>
                <w:szCs w:val="21"/>
              </w:rPr>
              <w:t>货物</w:t>
            </w:r>
            <w:r>
              <w:rPr>
                <w:szCs w:val="21"/>
              </w:rPr>
              <w:t>0.8</w:t>
            </w:r>
            <w:r>
              <w:rPr>
                <w:szCs w:val="21"/>
              </w:rPr>
              <w:t>％</w:t>
            </w:r>
            <w:r>
              <w:rPr>
                <w:rFonts w:hint="eastAsia"/>
                <w:szCs w:val="21"/>
              </w:rPr>
              <w:t>；</w:t>
            </w:r>
            <w:r>
              <w:rPr>
                <w:szCs w:val="21"/>
              </w:rPr>
              <w:t>服务招标</w:t>
            </w:r>
            <w:r>
              <w:rPr>
                <w:szCs w:val="21"/>
              </w:rPr>
              <w:t>0.45</w:t>
            </w:r>
            <w:r>
              <w:rPr>
                <w:szCs w:val="21"/>
              </w:rPr>
              <w:t>％</w:t>
            </w:r>
            <w:r>
              <w:rPr>
                <w:rFonts w:hint="eastAsia"/>
                <w:szCs w:val="21"/>
              </w:rPr>
              <w:t>；</w:t>
            </w:r>
            <w:r>
              <w:rPr>
                <w:szCs w:val="21"/>
              </w:rPr>
              <w:t>工程招标</w:t>
            </w:r>
            <w:r>
              <w:rPr>
                <w:szCs w:val="21"/>
              </w:rPr>
              <w:t>0.55</w:t>
            </w:r>
            <w:r>
              <w:rPr>
                <w:szCs w:val="21"/>
              </w:rPr>
              <w:t>％</w:t>
            </w:r>
            <w:r>
              <w:rPr>
                <w:rFonts w:hint="eastAsia"/>
                <w:szCs w:val="21"/>
              </w:rPr>
              <w:t>；</w:t>
            </w:r>
          </w:p>
          <w:p w14:paraId="749CA853" w14:textId="77777777" w:rsidR="00804BFE" w:rsidRDefault="00B12B32">
            <w:pPr>
              <w:spacing w:line="300" w:lineRule="exact"/>
              <w:jc w:val="left"/>
              <w:rPr>
                <w:szCs w:val="21"/>
              </w:rPr>
            </w:pPr>
            <w:r>
              <w:rPr>
                <w:rFonts w:hint="eastAsia"/>
                <w:szCs w:val="21"/>
              </w:rPr>
              <w:t>④中标金额在</w:t>
            </w:r>
            <w:r>
              <w:rPr>
                <w:szCs w:val="21"/>
              </w:rPr>
              <w:t>1000-5000</w:t>
            </w:r>
            <w:r>
              <w:rPr>
                <w:rFonts w:hint="eastAsia"/>
                <w:szCs w:val="21"/>
              </w:rPr>
              <w:t>万元之间：</w:t>
            </w:r>
          </w:p>
          <w:p w14:paraId="38F26519" w14:textId="77777777" w:rsidR="00804BFE" w:rsidRDefault="00B12B32">
            <w:pPr>
              <w:spacing w:line="300" w:lineRule="exact"/>
              <w:jc w:val="left"/>
              <w:rPr>
                <w:szCs w:val="21"/>
              </w:rPr>
            </w:pPr>
            <w:r>
              <w:rPr>
                <w:rFonts w:hint="eastAsia"/>
                <w:szCs w:val="21"/>
              </w:rPr>
              <w:t>货物</w:t>
            </w:r>
            <w:r>
              <w:rPr>
                <w:szCs w:val="21"/>
              </w:rPr>
              <w:t>0.5</w:t>
            </w:r>
            <w:r>
              <w:rPr>
                <w:szCs w:val="21"/>
              </w:rPr>
              <w:t>％</w:t>
            </w:r>
            <w:r>
              <w:rPr>
                <w:rFonts w:hint="eastAsia"/>
                <w:szCs w:val="21"/>
              </w:rPr>
              <w:t>；</w:t>
            </w:r>
            <w:r>
              <w:rPr>
                <w:szCs w:val="21"/>
              </w:rPr>
              <w:t>服务招标</w:t>
            </w:r>
            <w:r>
              <w:rPr>
                <w:szCs w:val="21"/>
              </w:rPr>
              <w:t>0.25</w:t>
            </w:r>
            <w:r>
              <w:rPr>
                <w:szCs w:val="21"/>
              </w:rPr>
              <w:t>％</w:t>
            </w:r>
            <w:r>
              <w:rPr>
                <w:rFonts w:hint="eastAsia"/>
                <w:szCs w:val="21"/>
              </w:rPr>
              <w:t>；</w:t>
            </w:r>
            <w:r>
              <w:rPr>
                <w:szCs w:val="21"/>
              </w:rPr>
              <w:t>工程招标</w:t>
            </w:r>
            <w:r>
              <w:rPr>
                <w:szCs w:val="21"/>
              </w:rPr>
              <w:t>0.35</w:t>
            </w:r>
            <w:r>
              <w:rPr>
                <w:szCs w:val="21"/>
              </w:rPr>
              <w:t>％</w:t>
            </w:r>
            <w:r>
              <w:rPr>
                <w:rFonts w:hint="eastAsia"/>
                <w:szCs w:val="21"/>
              </w:rPr>
              <w:t>；</w:t>
            </w:r>
          </w:p>
          <w:p w14:paraId="461D4E1E" w14:textId="77777777" w:rsidR="00804BFE" w:rsidRDefault="00B12B32">
            <w:pPr>
              <w:spacing w:line="300" w:lineRule="exact"/>
              <w:jc w:val="left"/>
              <w:rPr>
                <w:szCs w:val="21"/>
              </w:rPr>
            </w:pPr>
            <w:r>
              <w:rPr>
                <w:rFonts w:hint="eastAsia"/>
                <w:szCs w:val="21"/>
              </w:rPr>
              <w:t>……</w:t>
            </w:r>
          </w:p>
          <w:p w14:paraId="6D4AAD29" w14:textId="77777777" w:rsidR="00804BFE" w:rsidRDefault="00B12B32">
            <w:pPr>
              <w:spacing w:line="300" w:lineRule="exact"/>
              <w:jc w:val="left"/>
              <w:rPr>
                <w:szCs w:val="21"/>
              </w:rPr>
            </w:pPr>
            <w:r>
              <w:rPr>
                <w:szCs w:val="21"/>
              </w:rPr>
              <w:t>差额定率累进</w:t>
            </w:r>
            <w:r>
              <w:rPr>
                <w:rFonts w:hint="eastAsia"/>
                <w:szCs w:val="21"/>
              </w:rPr>
              <w:t>法</w:t>
            </w:r>
            <w:r>
              <w:rPr>
                <w:szCs w:val="21"/>
              </w:rPr>
              <w:t>计算</w:t>
            </w:r>
            <w:r>
              <w:rPr>
                <w:rFonts w:hint="eastAsia"/>
                <w:szCs w:val="21"/>
              </w:rPr>
              <w:t>过程示例：</w:t>
            </w:r>
          </w:p>
          <w:p w14:paraId="64E1FD0C" w14:textId="77777777" w:rsidR="00804BFE" w:rsidRDefault="00B12B32">
            <w:pPr>
              <w:spacing w:line="300" w:lineRule="exact"/>
              <w:jc w:val="left"/>
              <w:rPr>
                <w:szCs w:val="21"/>
              </w:rPr>
            </w:pPr>
            <w:r>
              <w:rPr>
                <w:szCs w:val="21"/>
              </w:rPr>
              <w:t>例如：某货物招标代理业务</w:t>
            </w:r>
            <w:r>
              <w:rPr>
                <w:rFonts w:hint="eastAsia"/>
                <w:szCs w:val="21"/>
              </w:rPr>
              <w:t>中标</w:t>
            </w:r>
            <w:r>
              <w:rPr>
                <w:szCs w:val="21"/>
              </w:rPr>
              <w:t>金额为</w:t>
            </w:r>
            <w:r>
              <w:rPr>
                <w:szCs w:val="21"/>
              </w:rPr>
              <w:t>300</w:t>
            </w:r>
            <w:r>
              <w:rPr>
                <w:szCs w:val="21"/>
              </w:rPr>
              <w:t>万元，招标代理服务费金额按如下计算：</w:t>
            </w:r>
          </w:p>
          <w:p w14:paraId="4CB598A4" w14:textId="77777777" w:rsidR="00804BFE" w:rsidRDefault="00B12B32">
            <w:pPr>
              <w:spacing w:line="300" w:lineRule="exact"/>
              <w:jc w:val="left"/>
              <w:rPr>
                <w:szCs w:val="21"/>
              </w:rPr>
            </w:pPr>
            <w:r>
              <w:rPr>
                <w:szCs w:val="21"/>
              </w:rPr>
              <w:t>100</w:t>
            </w:r>
            <w:r>
              <w:rPr>
                <w:szCs w:val="21"/>
              </w:rPr>
              <w:t>万元</w:t>
            </w:r>
            <w:r>
              <w:rPr>
                <w:szCs w:val="21"/>
              </w:rPr>
              <w:t>×1.5%</w:t>
            </w:r>
            <w:r>
              <w:rPr>
                <w:szCs w:val="21"/>
              </w:rPr>
              <w:t>＝</w:t>
            </w:r>
            <w:r>
              <w:rPr>
                <w:szCs w:val="21"/>
              </w:rPr>
              <w:t>1.5</w:t>
            </w:r>
            <w:r>
              <w:rPr>
                <w:szCs w:val="21"/>
              </w:rPr>
              <w:t>万元</w:t>
            </w:r>
          </w:p>
          <w:p w14:paraId="6DAD98E7" w14:textId="77777777" w:rsidR="00804BFE" w:rsidRDefault="00B12B32">
            <w:pPr>
              <w:spacing w:line="300" w:lineRule="exact"/>
              <w:jc w:val="left"/>
              <w:rPr>
                <w:szCs w:val="21"/>
              </w:rPr>
            </w:pPr>
            <w:r>
              <w:rPr>
                <w:szCs w:val="21"/>
              </w:rPr>
              <w:t>（</w:t>
            </w:r>
            <w:r>
              <w:rPr>
                <w:szCs w:val="21"/>
              </w:rPr>
              <w:t>300</w:t>
            </w:r>
            <w:r>
              <w:rPr>
                <w:szCs w:val="21"/>
              </w:rPr>
              <w:t>－</w:t>
            </w:r>
            <w:r>
              <w:rPr>
                <w:szCs w:val="21"/>
              </w:rPr>
              <w:t>100</w:t>
            </w:r>
            <w:r>
              <w:rPr>
                <w:szCs w:val="21"/>
              </w:rPr>
              <w:t>）万元</w:t>
            </w:r>
            <w:r>
              <w:rPr>
                <w:szCs w:val="21"/>
              </w:rPr>
              <w:t>×1.1%</w:t>
            </w:r>
            <w:r>
              <w:rPr>
                <w:szCs w:val="21"/>
              </w:rPr>
              <w:t>＝</w:t>
            </w:r>
            <w:r>
              <w:rPr>
                <w:szCs w:val="21"/>
              </w:rPr>
              <w:t>2.2</w:t>
            </w:r>
            <w:r>
              <w:rPr>
                <w:szCs w:val="21"/>
              </w:rPr>
              <w:t>万元</w:t>
            </w:r>
          </w:p>
          <w:p w14:paraId="37CFC124" w14:textId="77777777" w:rsidR="00804BFE" w:rsidRDefault="00B12B32">
            <w:pPr>
              <w:spacing w:line="300" w:lineRule="exact"/>
              <w:jc w:val="left"/>
              <w:rPr>
                <w:szCs w:val="21"/>
              </w:rPr>
            </w:pPr>
            <w:r>
              <w:rPr>
                <w:szCs w:val="21"/>
              </w:rPr>
              <w:t>合计收费＝</w:t>
            </w:r>
            <w:r>
              <w:rPr>
                <w:szCs w:val="21"/>
              </w:rPr>
              <w:t>1.5</w:t>
            </w:r>
            <w:r>
              <w:rPr>
                <w:szCs w:val="21"/>
              </w:rPr>
              <w:t>＋</w:t>
            </w:r>
            <w:r>
              <w:rPr>
                <w:szCs w:val="21"/>
              </w:rPr>
              <w:t>2.2=3.7</w:t>
            </w:r>
            <w:r>
              <w:rPr>
                <w:szCs w:val="21"/>
              </w:rPr>
              <w:t>万元</w:t>
            </w:r>
          </w:p>
          <w:p w14:paraId="38315938" w14:textId="77777777" w:rsidR="00804BFE" w:rsidRDefault="00B12B32">
            <w:pPr>
              <w:spacing w:line="300" w:lineRule="exact"/>
              <w:jc w:val="left"/>
              <w:rPr>
                <w:szCs w:val="21"/>
                <w:u w:val="single"/>
              </w:rPr>
            </w:pPr>
            <w:r>
              <w:rPr>
                <w:szCs w:val="21"/>
              </w:rPr>
              <w:sym w:font="Wingdings 2" w:char="F0A3"/>
            </w:r>
            <w:r>
              <w:rPr>
                <w:szCs w:val="21"/>
              </w:rPr>
              <w:t>采购代理机构</w:t>
            </w:r>
            <w:r>
              <w:rPr>
                <w:szCs w:val="20"/>
              </w:rPr>
              <w:t>向中标人收取代理服务费</w:t>
            </w:r>
            <w:r>
              <w:rPr>
                <w:rFonts w:hint="eastAsia"/>
                <w:szCs w:val="20"/>
              </w:rPr>
              <w:t>，</w:t>
            </w:r>
            <w:r>
              <w:rPr>
                <w:szCs w:val="20"/>
              </w:rPr>
              <w:t>具体金额为</w:t>
            </w:r>
            <w:r>
              <w:rPr>
                <w:rFonts w:hint="eastAsia"/>
                <w:szCs w:val="20"/>
                <w:u w:val="single"/>
              </w:rPr>
              <w:t xml:space="preserve">             </w:t>
            </w:r>
            <w:r>
              <w:rPr>
                <w:rFonts w:hint="eastAsia"/>
                <w:szCs w:val="20"/>
              </w:rPr>
              <w:t>。</w:t>
            </w:r>
          </w:p>
          <w:p w14:paraId="58389CB3" w14:textId="77777777" w:rsidR="00804BFE" w:rsidRDefault="00B12B32">
            <w:pPr>
              <w:spacing w:line="300" w:lineRule="exact"/>
              <w:jc w:val="left"/>
              <w:rPr>
                <w:szCs w:val="21"/>
              </w:rPr>
            </w:pPr>
            <w:r>
              <w:rPr>
                <w:szCs w:val="21"/>
              </w:rPr>
              <w:t>（</w:t>
            </w:r>
            <w:r>
              <w:rPr>
                <w:szCs w:val="21"/>
              </w:rPr>
              <w:t>2</w:t>
            </w:r>
            <w:r>
              <w:rPr>
                <w:szCs w:val="21"/>
              </w:rPr>
              <w:t>）中标人在中标通知书发出前以银行转账或现金形式支付代理服务费；采购代理机构也可以从中标人的投标保证金中扣除上述金额的代理服务费，余款</w:t>
            </w:r>
            <w:proofErr w:type="gramStart"/>
            <w:r>
              <w:rPr>
                <w:szCs w:val="21"/>
              </w:rPr>
              <w:t>按供应</w:t>
            </w:r>
            <w:proofErr w:type="gramEnd"/>
            <w:r>
              <w:rPr>
                <w:szCs w:val="21"/>
              </w:rPr>
              <w:t>商所汇入投标保证金的账户原路退回，如无法原路返回，则按《代理服务费承诺书》列明的账户退回。</w:t>
            </w:r>
          </w:p>
          <w:p w14:paraId="0EE05353" w14:textId="77777777" w:rsidR="00804BFE" w:rsidRDefault="00B12B32">
            <w:pPr>
              <w:spacing w:line="300" w:lineRule="exact"/>
              <w:jc w:val="left"/>
              <w:rPr>
                <w:kern w:val="0"/>
                <w:szCs w:val="21"/>
              </w:rPr>
            </w:pPr>
            <w:r>
              <w:rPr>
                <w:rFonts w:hint="eastAsia"/>
                <w:kern w:val="0"/>
                <w:szCs w:val="21"/>
              </w:rPr>
              <w:t>开户银行：交通银行南宁桃源支行</w:t>
            </w:r>
          </w:p>
          <w:p w14:paraId="4EE957E4" w14:textId="77777777" w:rsidR="00804BFE" w:rsidRDefault="00B12B32">
            <w:pPr>
              <w:spacing w:line="300" w:lineRule="exact"/>
              <w:jc w:val="left"/>
              <w:rPr>
                <w:kern w:val="0"/>
                <w:szCs w:val="21"/>
              </w:rPr>
            </w:pPr>
            <w:r>
              <w:rPr>
                <w:rFonts w:hint="eastAsia"/>
                <w:kern w:val="0"/>
                <w:szCs w:val="21"/>
              </w:rPr>
              <w:t>开户名称：广西机电设备招标有限公司贵港分公司</w:t>
            </w:r>
          </w:p>
          <w:p w14:paraId="68DD9D44" w14:textId="77777777" w:rsidR="00804BFE" w:rsidRDefault="00B12B32">
            <w:pPr>
              <w:spacing w:line="300" w:lineRule="exact"/>
              <w:jc w:val="left"/>
              <w:rPr>
                <w:kern w:val="0"/>
                <w:szCs w:val="21"/>
              </w:rPr>
            </w:pPr>
            <w:r>
              <w:rPr>
                <w:rFonts w:hint="eastAsia"/>
                <w:kern w:val="0"/>
                <w:szCs w:val="21"/>
              </w:rPr>
              <w:t>银行账号：</w:t>
            </w:r>
            <w:r>
              <w:rPr>
                <w:rFonts w:hint="eastAsia"/>
                <w:kern w:val="0"/>
                <w:szCs w:val="21"/>
              </w:rPr>
              <w:t>451060500013000632966</w:t>
            </w:r>
          </w:p>
        </w:tc>
      </w:tr>
      <w:tr w:rsidR="00804BFE" w14:paraId="50718B00" w14:textId="77777777">
        <w:trPr>
          <w:trHeight w:val="712"/>
        </w:trPr>
        <w:tc>
          <w:tcPr>
            <w:tcW w:w="755" w:type="dxa"/>
            <w:tcBorders>
              <w:top w:val="single" w:sz="4" w:space="0" w:color="auto"/>
              <w:left w:val="single" w:sz="4" w:space="0" w:color="auto"/>
              <w:bottom w:val="single" w:sz="4" w:space="0" w:color="auto"/>
              <w:right w:val="single" w:sz="4" w:space="0" w:color="auto"/>
            </w:tcBorders>
            <w:vAlign w:val="center"/>
          </w:tcPr>
          <w:p w14:paraId="797FECA2" w14:textId="77777777" w:rsidR="00804BFE" w:rsidRDefault="00B12B32">
            <w:pPr>
              <w:spacing w:line="300" w:lineRule="exact"/>
              <w:jc w:val="center"/>
              <w:rPr>
                <w:b/>
                <w:szCs w:val="21"/>
              </w:rPr>
            </w:pPr>
            <w:r>
              <w:rPr>
                <w:b/>
                <w:szCs w:val="21"/>
              </w:rPr>
              <w:t>9.3</w:t>
            </w:r>
          </w:p>
        </w:tc>
        <w:tc>
          <w:tcPr>
            <w:tcW w:w="1230" w:type="dxa"/>
            <w:tcBorders>
              <w:top w:val="single" w:sz="4" w:space="0" w:color="auto"/>
              <w:left w:val="single" w:sz="4" w:space="0" w:color="auto"/>
              <w:bottom w:val="single" w:sz="4" w:space="0" w:color="auto"/>
              <w:right w:val="single" w:sz="4" w:space="0" w:color="auto"/>
            </w:tcBorders>
            <w:vAlign w:val="center"/>
          </w:tcPr>
          <w:p w14:paraId="3BA5EB74" w14:textId="77777777" w:rsidR="00804BFE" w:rsidRDefault="00B12B32">
            <w:pPr>
              <w:spacing w:line="300" w:lineRule="exact"/>
              <w:jc w:val="center"/>
              <w:rPr>
                <w:szCs w:val="20"/>
              </w:rPr>
            </w:pPr>
            <w:r>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67468A7E" w14:textId="77777777" w:rsidR="00804BFE" w:rsidRDefault="00B12B32">
            <w:pPr>
              <w:spacing w:line="276" w:lineRule="auto"/>
              <w:rPr>
                <w:szCs w:val="21"/>
              </w:rPr>
            </w:pPr>
            <w:r>
              <w:rPr>
                <w:sz w:val="22"/>
                <w:szCs w:val="22"/>
              </w:rPr>
              <w:sym w:font="Wingdings 2" w:char="F052"/>
            </w:r>
            <w:r>
              <w:rPr>
                <w:rFonts w:hint="eastAsia"/>
                <w:szCs w:val="21"/>
              </w:rPr>
              <w:t>无</w:t>
            </w:r>
          </w:p>
          <w:p w14:paraId="183BFD4F" w14:textId="77777777" w:rsidR="00804BFE" w:rsidRDefault="00B12B32">
            <w:pPr>
              <w:spacing w:line="276" w:lineRule="auto"/>
              <w:rPr>
                <w:szCs w:val="21"/>
                <w:u w:val="single"/>
              </w:rPr>
            </w:pPr>
            <w:r>
              <w:rPr>
                <w:rFonts w:hint="eastAsia"/>
                <w:szCs w:val="21"/>
              </w:rPr>
              <w:t>□有，详见：</w:t>
            </w:r>
            <w:r>
              <w:rPr>
                <w:rFonts w:hint="eastAsia"/>
                <w:szCs w:val="21"/>
                <w:u w:val="single"/>
              </w:rPr>
              <w:t xml:space="preserve"> </w:t>
            </w:r>
            <w:r>
              <w:rPr>
                <w:szCs w:val="21"/>
                <w:u w:val="single"/>
              </w:rPr>
              <w:t xml:space="preserve">         </w:t>
            </w:r>
          </w:p>
        </w:tc>
      </w:tr>
      <w:tr w:rsidR="00804BFE" w14:paraId="4B95BDEA" w14:textId="77777777">
        <w:trPr>
          <w:trHeight w:val="836"/>
        </w:trPr>
        <w:tc>
          <w:tcPr>
            <w:tcW w:w="755" w:type="dxa"/>
            <w:tcBorders>
              <w:top w:val="single" w:sz="4" w:space="0" w:color="auto"/>
              <w:left w:val="single" w:sz="4" w:space="0" w:color="auto"/>
              <w:bottom w:val="single" w:sz="4" w:space="0" w:color="auto"/>
              <w:right w:val="single" w:sz="4" w:space="0" w:color="auto"/>
            </w:tcBorders>
            <w:vAlign w:val="center"/>
          </w:tcPr>
          <w:p w14:paraId="2EEE6DE5" w14:textId="77777777" w:rsidR="00804BFE" w:rsidRDefault="00B12B32">
            <w:pPr>
              <w:spacing w:line="300" w:lineRule="exact"/>
              <w:jc w:val="center"/>
              <w:rPr>
                <w:b/>
                <w:szCs w:val="21"/>
              </w:rPr>
            </w:pPr>
            <w:r>
              <w:rPr>
                <w:b/>
                <w:szCs w:val="21"/>
              </w:rPr>
              <w:lastRenderedPageBreak/>
              <w:t>9.3</w:t>
            </w:r>
          </w:p>
        </w:tc>
        <w:tc>
          <w:tcPr>
            <w:tcW w:w="1230" w:type="dxa"/>
            <w:tcBorders>
              <w:top w:val="single" w:sz="4" w:space="0" w:color="auto"/>
              <w:left w:val="single" w:sz="4" w:space="0" w:color="auto"/>
              <w:bottom w:val="single" w:sz="4" w:space="0" w:color="auto"/>
              <w:right w:val="single" w:sz="4" w:space="0" w:color="auto"/>
            </w:tcBorders>
            <w:vAlign w:val="center"/>
          </w:tcPr>
          <w:p w14:paraId="0BFABD71" w14:textId="77777777" w:rsidR="00804BFE" w:rsidRDefault="00B12B32">
            <w:pPr>
              <w:spacing w:line="300" w:lineRule="exact"/>
              <w:jc w:val="center"/>
              <w:rPr>
                <w:szCs w:val="20"/>
              </w:rPr>
            </w:pPr>
            <w:r>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2D4243F6" w14:textId="77777777" w:rsidR="00804BFE" w:rsidRDefault="00B12B32">
            <w:pPr>
              <w:spacing w:line="276" w:lineRule="auto"/>
              <w:rPr>
                <w:szCs w:val="21"/>
              </w:rPr>
            </w:pPr>
            <w:r>
              <w:rPr>
                <w:sz w:val="22"/>
                <w:szCs w:val="22"/>
              </w:rPr>
              <w:sym w:font="Wingdings 2" w:char="F052"/>
            </w:r>
            <w:r>
              <w:rPr>
                <w:rFonts w:hint="eastAsia"/>
                <w:szCs w:val="21"/>
              </w:rPr>
              <w:t>无</w:t>
            </w:r>
          </w:p>
          <w:p w14:paraId="6235F8C6" w14:textId="77777777" w:rsidR="00804BFE" w:rsidRDefault="00B12B32">
            <w:pPr>
              <w:spacing w:line="276" w:lineRule="auto"/>
              <w:rPr>
                <w:szCs w:val="21"/>
                <w:u w:val="single"/>
              </w:rPr>
            </w:pPr>
            <w:r>
              <w:rPr>
                <w:rFonts w:hint="eastAsia"/>
                <w:szCs w:val="21"/>
              </w:rPr>
              <w:t>□有，详见：</w:t>
            </w:r>
            <w:r>
              <w:rPr>
                <w:rFonts w:hint="eastAsia"/>
                <w:szCs w:val="21"/>
                <w:u w:val="single"/>
              </w:rPr>
              <w:t xml:space="preserve"> </w:t>
            </w:r>
            <w:r>
              <w:rPr>
                <w:szCs w:val="21"/>
                <w:u w:val="single"/>
              </w:rPr>
              <w:t xml:space="preserve">            </w:t>
            </w:r>
          </w:p>
        </w:tc>
      </w:tr>
      <w:tr w:rsidR="00804BFE" w14:paraId="4B02AF31" w14:textId="77777777">
        <w:trPr>
          <w:trHeight w:val="423"/>
        </w:trPr>
        <w:tc>
          <w:tcPr>
            <w:tcW w:w="755" w:type="dxa"/>
            <w:tcBorders>
              <w:top w:val="single" w:sz="4" w:space="0" w:color="auto"/>
              <w:left w:val="single" w:sz="4" w:space="0" w:color="auto"/>
              <w:bottom w:val="single" w:sz="4" w:space="0" w:color="auto"/>
              <w:right w:val="single" w:sz="4" w:space="0" w:color="auto"/>
            </w:tcBorders>
            <w:vAlign w:val="center"/>
          </w:tcPr>
          <w:p w14:paraId="4AA388C2" w14:textId="77777777" w:rsidR="00804BFE" w:rsidRDefault="00B12B32">
            <w:pPr>
              <w:spacing w:line="300" w:lineRule="exact"/>
              <w:jc w:val="center"/>
              <w:rPr>
                <w:b/>
                <w:szCs w:val="21"/>
              </w:rPr>
            </w:pPr>
            <w:r>
              <w:rPr>
                <w:b/>
                <w:szCs w:val="21"/>
              </w:rPr>
              <w:t>9.4</w:t>
            </w:r>
          </w:p>
        </w:tc>
        <w:tc>
          <w:tcPr>
            <w:tcW w:w="1230" w:type="dxa"/>
            <w:tcBorders>
              <w:top w:val="single" w:sz="4" w:space="0" w:color="auto"/>
              <w:left w:val="single" w:sz="4" w:space="0" w:color="auto"/>
              <w:bottom w:val="single" w:sz="4" w:space="0" w:color="auto"/>
              <w:right w:val="single" w:sz="4" w:space="0" w:color="auto"/>
            </w:tcBorders>
            <w:vAlign w:val="center"/>
          </w:tcPr>
          <w:p w14:paraId="7EC250A4" w14:textId="77777777" w:rsidR="00804BFE" w:rsidRDefault="00B12B32">
            <w:pPr>
              <w:spacing w:line="300" w:lineRule="exact"/>
              <w:jc w:val="center"/>
              <w:rPr>
                <w:szCs w:val="20"/>
              </w:rPr>
            </w:pPr>
            <w:r>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7F9C9F6E" w14:textId="77777777" w:rsidR="00804BFE" w:rsidRDefault="00B12B32">
            <w:pPr>
              <w:spacing w:line="276" w:lineRule="auto"/>
              <w:rPr>
                <w:szCs w:val="21"/>
              </w:rPr>
            </w:pPr>
            <w:r>
              <w:rPr>
                <w:rFonts w:hint="eastAsia"/>
                <w:szCs w:val="21"/>
              </w:rPr>
              <w:t>构成本招标文件的各个组成文件应互为解释，互为说明：</w:t>
            </w:r>
          </w:p>
          <w:p w14:paraId="369D48E8" w14:textId="77777777" w:rsidR="00804BFE" w:rsidRDefault="00B12B32">
            <w:pPr>
              <w:spacing w:line="276" w:lineRule="auto"/>
              <w:rPr>
                <w:sz w:val="24"/>
              </w:rPr>
            </w:pPr>
            <w:r>
              <w:rPr>
                <w:rFonts w:hint="eastAsia"/>
                <w:szCs w:val="21"/>
              </w:rPr>
              <w:t>除招标文件中有特别规定外，仅适用于招标投标阶段的规定，按更正公告（澄清公告）、招标公告、采购需求、投标人须知、评审方法及标准、合同条款格式、投标文件格式的先后顺序解释；同</w:t>
            </w:r>
            <w:proofErr w:type="gramStart"/>
            <w:r>
              <w:rPr>
                <w:rFonts w:hint="eastAsia"/>
                <w:szCs w:val="21"/>
              </w:rPr>
              <w:t>一组成</w:t>
            </w:r>
            <w:proofErr w:type="gramEnd"/>
            <w:r>
              <w:rPr>
                <w:rFonts w:hint="eastAsia"/>
                <w:szCs w:val="21"/>
              </w:rPr>
              <w:t>文件中就同一事项的规定或者约定不一致的，以编排顺序在后者为准；同</w:t>
            </w:r>
            <w:proofErr w:type="gramStart"/>
            <w:r>
              <w:rPr>
                <w:rFonts w:hint="eastAsia"/>
                <w:szCs w:val="21"/>
              </w:rPr>
              <w:t>一组成</w:t>
            </w:r>
            <w:proofErr w:type="gramEnd"/>
            <w:r>
              <w:rPr>
                <w:rFonts w:hint="eastAsia"/>
                <w:szCs w:val="21"/>
              </w:rPr>
              <w:t>文件不同版本之间有不一致的，以形成时间在后者为准；更正公告（澄清公告）与同步更新的招标文件不一致时以更正公告（澄清公告）为准。按本款前述规定仍不能形成结论的，由采购人或者采购代理机构负责解释。</w:t>
            </w:r>
          </w:p>
        </w:tc>
      </w:tr>
      <w:bookmarkEnd w:id="46"/>
    </w:tbl>
    <w:p w14:paraId="4107CC82" w14:textId="77777777" w:rsidR="00804BFE" w:rsidRDefault="00804BFE">
      <w:pPr>
        <w:spacing w:before="120" w:line="320" w:lineRule="atLeast"/>
        <w:outlineLvl w:val="1"/>
        <w:rPr>
          <w:bCs/>
          <w:kern w:val="0"/>
          <w:sz w:val="28"/>
          <w:szCs w:val="28"/>
        </w:rPr>
        <w:sectPr w:rsidR="00804BFE">
          <w:pgSz w:w="11906" w:h="16838"/>
          <w:pgMar w:top="993" w:right="1133" w:bottom="1246" w:left="1418" w:header="851" w:footer="992" w:gutter="0"/>
          <w:cols w:space="720"/>
          <w:titlePg/>
          <w:docGrid w:linePitch="312"/>
        </w:sectPr>
      </w:pPr>
    </w:p>
    <w:p w14:paraId="633D6BAB" w14:textId="77777777" w:rsidR="00804BFE" w:rsidRDefault="00B12B32">
      <w:pPr>
        <w:spacing w:before="120" w:line="320" w:lineRule="atLeast"/>
        <w:outlineLvl w:val="1"/>
        <w:rPr>
          <w:b/>
          <w:bCs/>
          <w:kern w:val="0"/>
          <w:szCs w:val="21"/>
        </w:rPr>
      </w:pPr>
      <w:bookmarkStart w:id="48" w:name="_Hlk88949215"/>
      <w:r>
        <w:rPr>
          <w:b/>
          <w:bCs/>
          <w:kern w:val="0"/>
          <w:szCs w:val="21"/>
        </w:rPr>
        <w:lastRenderedPageBreak/>
        <w:t>1</w:t>
      </w:r>
      <w:r>
        <w:rPr>
          <w:b/>
          <w:bCs/>
          <w:kern w:val="0"/>
          <w:szCs w:val="21"/>
        </w:rPr>
        <w:t>．总则</w:t>
      </w:r>
    </w:p>
    <w:p w14:paraId="46587429" w14:textId="77777777" w:rsidR="00804BFE" w:rsidRDefault="00B12B32">
      <w:pPr>
        <w:spacing w:before="120" w:line="320" w:lineRule="atLeast"/>
        <w:ind w:firstLineChars="200" w:firstLine="422"/>
        <w:outlineLvl w:val="2"/>
        <w:rPr>
          <w:b/>
          <w:bCs/>
          <w:kern w:val="0"/>
          <w:szCs w:val="21"/>
        </w:rPr>
      </w:pPr>
      <w:bookmarkStart w:id="49" w:name="_Toc254970527"/>
      <w:bookmarkStart w:id="50" w:name="_Toc254970668"/>
      <w:r>
        <w:rPr>
          <w:b/>
          <w:bCs/>
          <w:kern w:val="0"/>
          <w:szCs w:val="21"/>
        </w:rPr>
        <w:t>1.1</w:t>
      </w:r>
      <w:r>
        <w:rPr>
          <w:b/>
          <w:bCs/>
          <w:kern w:val="0"/>
          <w:szCs w:val="21"/>
        </w:rPr>
        <w:t>适用范围</w:t>
      </w:r>
      <w:bookmarkEnd w:id="49"/>
      <w:bookmarkEnd w:id="50"/>
    </w:p>
    <w:p w14:paraId="4A6D1818" w14:textId="77777777" w:rsidR="00804BFE" w:rsidRDefault="00B12B32">
      <w:pPr>
        <w:spacing w:before="120" w:line="320" w:lineRule="atLeast"/>
        <w:ind w:firstLineChars="200" w:firstLine="420"/>
        <w:rPr>
          <w:szCs w:val="21"/>
        </w:rPr>
      </w:pPr>
      <w:r>
        <w:rPr>
          <w:szCs w:val="21"/>
        </w:rPr>
        <w:t>本招标文件适用于</w:t>
      </w:r>
      <w:r>
        <w:rPr>
          <w:rFonts w:hint="eastAsia"/>
          <w:szCs w:val="21"/>
        </w:rPr>
        <w:t>投标人</w:t>
      </w:r>
      <w:r>
        <w:rPr>
          <w:szCs w:val="21"/>
        </w:rPr>
        <w:t>须知前附表所述项目的</w:t>
      </w:r>
      <w:r>
        <w:rPr>
          <w:rFonts w:hint="eastAsia"/>
          <w:szCs w:val="21"/>
        </w:rPr>
        <w:t>政府采购活动。</w:t>
      </w:r>
    </w:p>
    <w:p w14:paraId="56422A55" w14:textId="77777777" w:rsidR="00804BFE" w:rsidRDefault="00B12B32">
      <w:pPr>
        <w:spacing w:before="120" w:line="320" w:lineRule="atLeast"/>
        <w:ind w:firstLineChars="200" w:firstLine="422"/>
        <w:outlineLvl w:val="2"/>
        <w:rPr>
          <w:b/>
          <w:bCs/>
          <w:kern w:val="0"/>
          <w:szCs w:val="21"/>
        </w:rPr>
      </w:pPr>
      <w:bookmarkStart w:id="51" w:name="_Toc254970528"/>
      <w:bookmarkStart w:id="52" w:name="_Toc254970669"/>
      <w:r>
        <w:rPr>
          <w:b/>
          <w:bCs/>
          <w:kern w:val="0"/>
          <w:szCs w:val="21"/>
        </w:rPr>
        <w:t>1.2</w:t>
      </w:r>
      <w:r>
        <w:rPr>
          <w:b/>
          <w:bCs/>
          <w:kern w:val="0"/>
          <w:szCs w:val="21"/>
        </w:rPr>
        <w:t>定义</w:t>
      </w:r>
      <w:bookmarkEnd w:id="51"/>
      <w:bookmarkEnd w:id="52"/>
    </w:p>
    <w:p w14:paraId="435EE202" w14:textId="77777777" w:rsidR="00804BFE" w:rsidRDefault="00B12B32">
      <w:pPr>
        <w:spacing w:before="120" w:line="320" w:lineRule="atLeast"/>
        <w:ind w:firstLineChars="200" w:firstLine="420"/>
        <w:rPr>
          <w:szCs w:val="21"/>
        </w:rPr>
      </w:pPr>
      <w:r>
        <w:rPr>
          <w:szCs w:val="21"/>
        </w:rPr>
        <w:t>1.2.1</w:t>
      </w:r>
      <w:r>
        <w:rPr>
          <w:rFonts w:hint="eastAsia"/>
          <w:szCs w:val="21"/>
        </w:rPr>
        <w:t>“</w:t>
      </w:r>
      <w:r>
        <w:rPr>
          <w:szCs w:val="21"/>
        </w:rPr>
        <w:t>采购人</w:t>
      </w:r>
      <w:r>
        <w:rPr>
          <w:rFonts w:hint="eastAsia"/>
          <w:szCs w:val="21"/>
        </w:rPr>
        <w:t>”</w:t>
      </w:r>
      <w:r>
        <w:rPr>
          <w:szCs w:val="21"/>
        </w:rPr>
        <w:t>系指依法进行政府采购的国家机关、事业单位、团体组织。</w:t>
      </w:r>
    </w:p>
    <w:p w14:paraId="2A114C7B" w14:textId="77777777" w:rsidR="00804BFE" w:rsidRDefault="00B12B32">
      <w:pPr>
        <w:spacing w:before="120" w:line="320" w:lineRule="atLeast"/>
        <w:ind w:firstLineChars="200" w:firstLine="420"/>
        <w:rPr>
          <w:szCs w:val="21"/>
        </w:rPr>
      </w:pPr>
      <w:r>
        <w:rPr>
          <w:rFonts w:hint="eastAsia"/>
          <w:szCs w:val="21"/>
        </w:rPr>
        <w:t>1.2.2</w:t>
      </w:r>
      <w:r>
        <w:rPr>
          <w:rFonts w:hint="eastAsia"/>
          <w:szCs w:val="21"/>
        </w:rPr>
        <w:t>“供应商”系</w:t>
      </w:r>
      <w:r>
        <w:rPr>
          <w:szCs w:val="21"/>
        </w:rPr>
        <w:t>指向采购人提供货物、工程或者服务的法人、其他组织或者自然人。</w:t>
      </w:r>
    </w:p>
    <w:p w14:paraId="74AFD7C8" w14:textId="77777777" w:rsidR="00804BFE" w:rsidRDefault="00B12B32">
      <w:pPr>
        <w:spacing w:before="120" w:line="320" w:lineRule="atLeast"/>
        <w:ind w:firstLineChars="200" w:firstLine="420"/>
        <w:rPr>
          <w:szCs w:val="21"/>
        </w:rPr>
      </w:pPr>
      <w:r>
        <w:rPr>
          <w:szCs w:val="21"/>
        </w:rPr>
        <w:t>1.2.</w:t>
      </w:r>
      <w:r>
        <w:rPr>
          <w:rFonts w:hint="eastAsia"/>
          <w:szCs w:val="21"/>
        </w:rPr>
        <w:t>3</w:t>
      </w:r>
      <w:r>
        <w:rPr>
          <w:rFonts w:hint="eastAsia"/>
          <w:szCs w:val="21"/>
        </w:rPr>
        <w:t>“投标人”</w:t>
      </w:r>
      <w:r>
        <w:rPr>
          <w:szCs w:val="21"/>
        </w:rPr>
        <w:t>系</w:t>
      </w:r>
      <w:r>
        <w:t>指响应招标、参加投标竞争的法人、其他组织或者自然人</w:t>
      </w:r>
      <w:r>
        <w:rPr>
          <w:szCs w:val="21"/>
        </w:rPr>
        <w:t>。</w:t>
      </w:r>
    </w:p>
    <w:p w14:paraId="18F61057" w14:textId="77777777" w:rsidR="00804BFE" w:rsidRDefault="00B12B32">
      <w:pPr>
        <w:spacing w:before="120" w:line="360" w:lineRule="auto"/>
        <w:ind w:firstLineChars="200" w:firstLine="420"/>
      </w:pPr>
      <w:r>
        <w:rPr>
          <w:rFonts w:hint="eastAsia"/>
        </w:rPr>
        <w:t>1.2.4</w:t>
      </w:r>
      <w:r>
        <w:t>本</w:t>
      </w:r>
      <w:r>
        <w:rPr>
          <w:rFonts w:hint="eastAsia"/>
        </w:rPr>
        <w:t>文件</w:t>
      </w:r>
      <w:r>
        <w:t>中的</w:t>
      </w:r>
      <w:r>
        <w:rPr>
          <w:rFonts w:hint="eastAsia"/>
        </w:rPr>
        <w:t>“法定代表人”若无特别说明，当</w:t>
      </w:r>
      <w:r>
        <w:t>供应商是</w:t>
      </w:r>
      <w:r>
        <w:rPr>
          <w:rFonts w:hint="eastAsia"/>
        </w:rPr>
        <w:t>企业的，是指企业法人营业执照上的法定代表人；当</w:t>
      </w:r>
      <w:r>
        <w:t>供应商是</w:t>
      </w:r>
      <w:r>
        <w:rPr>
          <w:rFonts w:hint="eastAsia"/>
        </w:rPr>
        <w:t>事业单位的，是指事业单位法</w:t>
      </w:r>
      <w:r>
        <w:rPr>
          <w:rFonts w:hint="eastAsia"/>
        </w:rPr>
        <w:t>人证书上的法定代表人；当</w:t>
      </w:r>
      <w:r>
        <w:t>供应商是</w:t>
      </w:r>
      <w:r>
        <w:rPr>
          <w:rFonts w:hint="eastAsia"/>
        </w:rPr>
        <w:t>社会团体、民办非企业的，是指法人登记证书中的法定代表人；当</w:t>
      </w:r>
      <w:r>
        <w:t>供应商是</w:t>
      </w:r>
      <w:r>
        <w:rPr>
          <w:rFonts w:hint="eastAsia"/>
        </w:rPr>
        <w:t>个体工商户的，是指个体工商户营业执照上的经营者；</w:t>
      </w:r>
      <w:r>
        <w:t>当供应商是自然人</w:t>
      </w:r>
      <w:r>
        <w:rPr>
          <w:rFonts w:hint="eastAsia"/>
        </w:rPr>
        <w:t>的，是指参与本项目响应的自然人本人。</w:t>
      </w:r>
    </w:p>
    <w:p w14:paraId="32DD96AC" w14:textId="77777777" w:rsidR="00804BFE" w:rsidRDefault="00B12B32">
      <w:pPr>
        <w:spacing w:before="120" w:line="360" w:lineRule="auto"/>
        <w:ind w:firstLineChars="200" w:firstLine="420"/>
      </w:pPr>
      <w:r>
        <w:rPr>
          <w:rFonts w:hint="eastAsia"/>
        </w:rPr>
        <w:t>1.2.5</w:t>
      </w:r>
      <w:r>
        <w:rPr>
          <w:rFonts w:hint="eastAsia"/>
        </w:rPr>
        <w:t>本文件中的“公章”是指根据我国对公章的管理规定，用供应</w:t>
      </w:r>
      <w:proofErr w:type="gramStart"/>
      <w:r>
        <w:rPr>
          <w:rFonts w:hint="eastAsia"/>
        </w:rPr>
        <w:t>商法定主体</w:t>
      </w:r>
      <w:proofErr w:type="gramEnd"/>
      <w:r>
        <w:rPr>
          <w:rFonts w:hint="eastAsia"/>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9EA1FBE" w14:textId="77777777" w:rsidR="00804BFE" w:rsidRDefault="00B12B32">
      <w:pPr>
        <w:widowControl/>
        <w:spacing w:line="360" w:lineRule="auto"/>
        <w:ind w:firstLineChars="200" w:firstLine="420"/>
        <w:jc w:val="left"/>
        <w:rPr>
          <w:szCs w:val="21"/>
        </w:rPr>
      </w:pPr>
      <w:r>
        <w:rPr>
          <w:szCs w:val="21"/>
        </w:rPr>
        <w:t>1.2.</w:t>
      </w:r>
      <w:r>
        <w:rPr>
          <w:rFonts w:hint="eastAsia"/>
          <w:szCs w:val="21"/>
        </w:rPr>
        <w:t>6</w:t>
      </w:r>
      <w:r>
        <w:rPr>
          <w:szCs w:val="21"/>
        </w:rPr>
        <w:t>“</w:t>
      </w:r>
      <w:r>
        <w:rPr>
          <w:szCs w:val="21"/>
        </w:rPr>
        <w:t>书面形式</w:t>
      </w:r>
      <w:r>
        <w:rPr>
          <w:szCs w:val="21"/>
        </w:rPr>
        <w:t>”</w:t>
      </w:r>
      <w:r>
        <w:rPr>
          <w:szCs w:val="21"/>
        </w:rPr>
        <w:t>如无特殊规定，</w:t>
      </w:r>
      <w:r>
        <w:rPr>
          <w:rFonts w:hint="eastAsia"/>
          <w:szCs w:val="21"/>
        </w:rPr>
        <w:t>书面形式是合同书、信件、电报、</w:t>
      </w:r>
      <w:r>
        <w:rPr>
          <w:rFonts w:hint="eastAsia"/>
          <w:szCs w:val="21"/>
        </w:rPr>
        <w:t>电传等可以有形地表现所载内容的形式。以电子数据交换、电子邮件等方式能够有形地表现所载内容，并可以随时调取查用的数据电文，视为书面形式。</w:t>
      </w:r>
      <w:r>
        <w:rPr>
          <w:szCs w:val="21"/>
        </w:rPr>
        <w:t>招标文件如有特殊规定，以招标文件规定为准。</w:t>
      </w:r>
      <w:r>
        <w:rPr>
          <w:szCs w:val="21"/>
        </w:rPr>
        <w:t xml:space="preserve"> </w:t>
      </w:r>
    </w:p>
    <w:p w14:paraId="25D0C55E" w14:textId="77777777" w:rsidR="00804BFE" w:rsidRDefault="00B12B32">
      <w:pPr>
        <w:spacing w:before="120" w:line="320" w:lineRule="atLeast"/>
        <w:ind w:firstLineChars="200" w:firstLine="420"/>
        <w:rPr>
          <w:szCs w:val="21"/>
        </w:rPr>
      </w:pPr>
      <w:r>
        <w:rPr>
          <w:szCs w:val="21"/>
        </w:rPr>
        <w:t>1.2.</w:t>
      </w:r>
      <w:r>
        <w:rPr>
          <w:rFonts w:hint="eastAsia"/>
          <w:szCs w:val="21"/>
        </w:rPr>
        <w:t>7</w:t>
      </w:r>
      <w:r>
        <w:rPr>
          <w:rFonts w:hint="eastAsia"/>
          <w:szCs w:val="21"/>
        </w:rPr>
        <w:t>本项目的技术商务要求重要性分为“▲”（如有）、“</w:t>
      </w:r>
      <w:r>
        <w:rPr>
          <w:rFonts w:hint="eastAsia"/>
          <w:szCs w:val="21"/>
        </w:rPr>
        <w:t>#</w:t>
      </w:r>
      <w:r>
        <w:rPr>
          <w:rFonts w:hint="eastAsia"/>
          <w:szCs w:val="21"/>
        </w:rPr>
        <w:t>”（如有）和一般无标识指标。▲代表实质性要求指标，</w:t>
      </w:r>
      <w:r>
        <w:rPr>
          <w:rFonts w:hint="eastAsia"/>
          <w:b/>
          <w:bCs/>
          <w:szCs w:val="21"/>
        </w:rPr>
        <w:t>不满足该指标项将导致投标被否决</w:t>
      </w:r>
      <w:r>
        <w:rPr>
          <w:rFonts w:hint="eastAsia"/>
          <w:szCs w:val="21"/>
        </w:rPr>
        <w:t>，</w:t>
      </w:r>
      <w:r>
        <w:rPr>
          <w:rFonts w:hint="eastAsia"/>
          <w:szCs w:val="21"/>
        </w:rPr>
        <w:t>#</w:t>
      </w:r>
      <w:r>
        <w:rPr>
          <w:rFonts w:hint="eastAsia"/>
          <w:szCs w:val="21"/>
        </w:rPr>
        <w:t>代表重要指标，无标识则表示一般指标项。</w:t>
      </w:r>
    </w:p>
    <w:p w14:paraId="55307F0A" w14:textId="77777777" w:rsidR="00804BFE" w:rsidRDefault="00B12B32">
      <w:pPr>
        <w:spacing w:before="120" w:line="320" w:lineRule="atLeast"/>
        <w:ind w:firstLineChars="200" w:firstLine="420"/>
        <w:rPr>
          <w:szCs w:val="21"/>
        </w:rPr>
      </w:pPr>
      <w:r>
        <w:rPr>
          <w:szCs w:val="21"/>
        </w:rPr>
        <w:t>1.2.</w:t>
      </w:r>
      <w:r>
        <w:rPr>
          <w:rFonts w:hint="eastAsia"/>
          <w:szCs w:val="21"/>
        </w:rPr>
        <w:t xml:space="preserve">8 </w:t>
      </w:r>
      <w:r>
        <w:rPr>
          <w:rFonts w:hint="eastAsia"/>
          <w:szCs w:val="21"/>
        </w:rPr>
        <w:t>本</w:t>
      </w:r>
      <w:r>
        <w:rPr>
          <w:szCs w:val="21"/>
        </w:rPr>
        <w:t>招标文件</w:t>
      </w:r>
      <w:r>
        <w:rPr>
          <w:rFonts w:hint="eastAsia"/>
          <w:szCs w:val="21"/>
        </w:rPr>
        <w:t>出现多种选项的条款，以“</w:t>
      </w:r>
      <w:r>
        <w:sym w:font="Wingdings 2" w:char="F052"/>
      </w:r>
      <w:r>
        <w:rPr>
          <w:rFonts w:hint="eastAsia"/>
          <w:szCs w:val="21"/>
        </w:rPr>
        <w:t>”表示本条款所选择的方式。</w:t>
      </w:r>
    </w:p>
    <w:p w14:paraId="40867EF2" w14:textId="77777777" w:rsidR="00804BFE" w:rsidRDefault="00B12B32">
      <w:pPr>
        <w:spacing w:before="120" w:line="320" w:lineRule="atLeast"/>
        <w:ind w:firstLineChars="200" w:firstLine="420"/>
        <w:rPr>
          <w:szCs w:val="21"/>
        </w:rPr>
      </w:pPr>
      <w:r>
        <w:rPr>
          <w:rFonts w:hint="eastAsia"/>
          <w:szCs w:val="21"/>
        </w:rPr>
        <w:t>1.</w:t>
      </w:r>
      <w:r>
        <w:rPr>
          <w:szCs w:val="21"/>
        </w:rPr>
        <w:t>2</w:t>
      </w:r>
      <w:r>
        <w:rPr>
          <w:rFonts w:hint="eastAsia"/>
          <w:szCs w:val="21"/>
        </w:rPr>
        <w:t>.9</w:t>
      </w:r>
      <w:r>
        <w:rPr>
          <w:szCs w:val="21"/>
        </w:rPr>
        <w:t xml:space="preserve"> “</w:t>
      </w:r>
      <w:r>
        <w:rPr>
          <w:rFonts w:hint="eastAsia"/>
          <w:szCs w:val="21"/>
        </w:rPr>
        <w:t>电子交易平台</w:t>
      </w:r>
      <w:r>
        <w:rPr>
          <w:szCs w:val="21"/>
        </w:rPr>
        <w:t>”</w:t>
      </w:r>
      <w:r>
        <w:rPr>
          <w:rFonts w:hint="eastAsia"/>
          <w:szCs w:val="21"/>
        </w:rPr>
        <w:t>是指以数据电文形式在线完成采购活动的信息平台</w:t>
      </w:r>
      <w:r>
        <w:rPr>
          <w:rFonts w:hint="eastAsia"/>
          <w:szCs w:val="21"/>
        </w:rPr>
        <w:t>，本招标文件中也称</w:t>
      </w:r>
      <w:r>
        <w:rPr>
          <w:szCs w:val="21"/>
        </w:rPr>
        <w:t>“</w:t>
      </w:r>
      <w:r>
        <w:rPr>
          <w:rFonts w:hint="eastAsia"/>
          <w:szCs w:val="21"/>
        </w:rPr>
        <w:t>广西政府采购云平台</w:t>
      </w:r>
      <w:r>
        <w:rPr>
          <w:szCs w:val="21"/>
        </w:rPr>
        <w:t>”</w:t>
      </w:r>
      <w:r>
        <w:rPr>
          <w:rFonts w:hint="eastAsia"/>
          <w:szCs w:val="21"/>
        </w:rPr>
        <w:t>。</w:t>
      </w:r>
    </w:p>
    <w:p w14:paraId="02C0DB5D" w14:textId="77777777" w:rsidR="00804BFE" w:rsidRDefault="00B12B32">
      <w:pPr>
        <w:spacing w:before="120" w:line="320" w:lineRule="atLeast"/>
        <w:ind w:firstLineChars="200" w:firstLine="422"/>
        <w:outlineLvl w:val="2"/>
        <w:rPr>
          <w:b/>
          <w:bCs/>
          <w:kern w:val="0"/>
          <w:szCs w:val="21"/>
        </w:rPr>
      </w:pPr>
      <w:r>
        <w:rPr>
          <w:rFonts w:hint="eastAsia"/>
          <w:b/>
          <w:bCs/>
          <w:kern w:val="0"/>
          <w:szCs w:val="21"/>
        </w:rPr>
        <w:t>1</w:t>
      </w:r>
      <w:r>
        <w:rPr>
          <w:b/>
          <w:bCs/>
          <w:kern w:val="0"/>
          <w:szCs w:val="21"/>
        </w:rPr>
        <w:t>.3</w:t>
      </w:r>
      <w:r>
        <w:rPr>
          <w:rFonts w:hint="eastAsia"/>
          <w:b/>
          <w:bCs/>
          <w:kern w:val="0"/>
          <w:szCs w:val="21"/>
        </w:rPr>
        <w:t>项目信息</w:t>
      </w:r>
    </w:p>
    <w:p w14:paraId="3BAC4345" w14:textId="77777777" w:rsidR="00804BFE" w:rsidRDefault="00B12B32">
      <w:pPr>
        <w:spacing w:before="120" w:line="320" w:lineRule="atLeast"/>
        <w:ind w:firstLineChars="200" w:firstLine="420"/>
        <w:rPr>
          <w:szCs w:val="21"/>
        </w:rPr>
      </w:pPr>
      <w:r>
        <w:rPr>
          <w:rFonts w:hint="eastAsia"/>
          <w:szCs w:val="21"/>
        </w:rPr>
        <w:t>1</w:t>
      </w:r>
      <w:r>
        <w:rPr>
          <w:szCs w:val="21"/>
        </w:rPr>
        <w:t>.3.1</w:t>
      </w:r>
      <w:r>
        <w:rPr>
          <w:rFonts w:hint="eastAsia"/>
          <w:szCs w:val="21"/>
        </w:rPr>
        <w:t>项目名称及编号：详见投标人须知前附表</w:t>
      </w:r>
    </w:p>
    <w:p w14:paraId="5A9D88A8" w14:textId="77777777" w:rsidR="00804BFE" w:rsidRDefault="00B12B32">
      <w:pPr>
        <w:spacing w:before="120" w:line="320" w:lineRule="atLeast"/>
        <w:ind w:firstLineChars="200" w:firstLine="420"/>
        <w:rPr>
          <w:szCs w:val="21"/>
        </w:rPr>
      </w:pPr>
      <w:r>
        <w:rPr>
          <w:rFonts w:hint="eastAsia"/>
          <w:szCs w:val="21"/>
        </w:rPr>
        <w:t>1</w:t>
      </w:r>
      <w:r>
        <w:rPr>
          <w:szCs w:val="21"/>
        </w:rPr>
        <w:t>.3.2</w:t>
      </w:r>
      <w:r>
        <w:rPr>
          <w:rFonts w:hint="eastAsia"/>
          <w:szCs w:val="21"/>
        </w:rPr>
        <w:t>采购方式：详见投标人须知前附表</w:t>
      </w:r>
    </w:p>
    <w:p w14:paraId="689076A9" w14:textId="77777777" w:rsidR="00804BFE" w:rsidRDefault="00B12B32">
      <w:pPr>
        <w:spacing w:before="120" w:line="320" w:lineRule="atLeast"/>
        <w:ind w:firstLineChars="200" w:firstLine="422"/>
        <w:outlineLvl w:val="2"/>
        <w:rPr>
          <w:b/>
          <w:bCs/>
          <w:kern w:val="0"/>
          <w:szCs w:val="21"/>
        </w:rPr>
      </w:pPr>
      <w:bookmarkStart w:id="53" w:name="_Hlk132812137"/>
      <w:r>
        <w:rPr>
          <w:rFonts w:hint="eastAsia"/>
          <w:b/>
          <w:bCs/>
          <w:kern w:val="0"/>
          <w:szCs w:val="21"/>
        </w:rPr>
        <w:t>1</w:t>
      </w:r>
      <w:r>
        <w:rPr>
          <w:b/>
          <w:bCs/>
          <w:kern w:val="0"/>
          <w:szCs w:val="21"/>
        </w:rPr>
        <w:t>.4</w:t>
      </w:r>
      <w:r>
        <w:rPr>
          <w:rFonts w:hint="eastAsia"/>
          <w:b/>
          <w:bCs/>
          <w:kern w:val="0"/>
          <w:szCs w:val="21"/>
        </w:rPr>
        <w:t>促进中小企业发展政策</w:t>
      </w:r>
    </w:p>
    <w:p w14:paraId="0925253D" w14:textId="77777777" w:rsidR="00804BFE" w:rsidRDefault="00B12B32">
      <w:pPr>
        <w:spacing w:before="120" w:line="320" w:lineRule="atLeast"/>
        <w:ind w:leftChars="1" w:left="2" w:firstLineChars="200" w:firstLine="420"/>
        <w:rPr>
          <w:szCs w:val="21"/>
        </w:rPr>
      </w:pPr>
      <w:r>
        <w:rPr>
          <w:szCs w:val="21"/>
        </w:rPr>
        <w:t>1.4.1</w:t>
      </w:r>
      <w:r>
        <w:rPr>
          <w:rFonts w:hint="eastAsia"/>
          <w:szCs w:val="21"/>
        </w:rPr>
        <w:t>本项目落实促进中小企业发展政策措施在前附表规定。依据促进中小企业发展政策获得政府采购合同的，小</w:t>
      </w:r>
      <w:proofErr w:type="gramStart"/>
      <w:r>
        <w:rPr>
          <w:rFonts w:hint="eastAsia"/>
          <w:szCs w:val="21"/>
        </w:rPr>
        <w:t>微企业</w:t>
      </w:r>
      <w:proofErr w:type="gramEnd"/>
      <w:r>
        <w:rPr>
          <w:rFonts w:hint="eastAsia"/>
          <w:szCs w:val="21"/>
        </w:rPr>
        <w:t>不得将合同分包给大中型企业，中型企业不得将合同分包给大型企业。</w:t>
      </w:r>
    </w:p>
    <w:p w14:paraId="71124197" w14:textId="77777777" w:rsidR="00804BFE" w:rsidRDefault="00B12B32">
      <w:pPr>
        <w:spacing w:before="120" w:line="320" w:lineRule="atLeast"/>
        <w:ind w:leftChars="1" w:left="2" w:firstLineChars="200" w:firstLine="420"/>
        <w:rPr>
          <w:szCs w:val="21"/>
        </w:rPr>
      </w:pPr>
      <w:bookmarkStart w:id="54" w:name="_Hlk138842976"/>
      <w:r>
        <w:rPr>
          <w:rFonts w:hint="eastAsia"/>
          <w:szCs w:val="21"/>
        </w:rPr>
        <w:t>根据《政府采购促进中小企业发展管理办法》（财库〔</w:t>
      </w:r>
      <w:r>
        <w:rPr>
          <w:rFonts w:hint="eastAsia"/>
          <w:szCs w:val="21"/>
        </w:rPr>
        <w:t>2020</w:t>
      </w:r>
      <w:r>
        <w:rPr>
          <w:rFonts w:hint="eastAsia"/>
          <w:szCs w:val="21"/>
        </w:rPr>
        <w:t>〕</w:t>
      </w:r>
      <w:r>
        <w:rPr>
          <w:rFonts w:hint="eastAsia"/>
          <w:szCs w:val="21"/>
        </w:rPr>
        <w:t>46</w:t>
      </w:r>
      <w:r>
        <w:rPr>
          <w:rFonts w:hint="eastAsia"/>
          <w:szCs w:val="21"/>
        </w:rPr>
        <w:t>号）第九条以及《广西壮族自治区财政厅</w:t>
      </w:r>
      <w:r>
        <w:rPr>
          <w:rFonts w:hint="eastAsia"/>
          <w:szCs w:val="21"/>
        </w:rPr>
        <w:t xml:space="preserve"> </w:t>
      </w:r>
      <w:r>
        <w:rPr>
          <w:rFonts w:hint="eastAsia"/>
          <w:szCs w:val="21"/>
        </w:rPr>
        <w:t>广西壮族自治区工业和信息化厅转发财政部</w:t>
      </w:r>
      <w:r>
        <w:rPr>
          <w:rFonts w:hint="eastAsia"/>
          <w:szCs w:val="21"/>
        </w:rPr>
        <w:t xml:space="preserve"> </w:t>
      </w:r>
      <w:r>
        <w:rPr>
          <w:rFonts w:hint="eastAsia"/>
          <w:szCs w:val="21"/>
        </w:rPr>
        <w:t>工业和信息化部政府采</w:t>
      </w:r>
      <w:r>
        <w:rPr>
          <w:rFonts w:hint="eastAsia"/>
          <w:szCs w:val="21"/>
        </w:rPr>
        <w:t>购促进中小企业发展管理</w:t>
      </w:r>
      <w:r>
        <w:rPr>
          <w:rFonts w:hint="eastAsia"/>
          <w:szCs w:val="21"/>
        </w:rPr>
        <w:lastRenderedPageBreak/>
        <w:t>办法的通知》（</w:t>
      </w:r>
      <w:proofErr w:type="gramStart"/>
      <w:r>
        <w:rPr>
          <w:rFonts w:hint="eastAsia"/>
          <w:szCs w:val="21"/>
        </w:rPr>
        <w:t>桂财采〔</w:t>
      </w:r>
      <w:r>
        <w:rPr>
          <w:rFonts w:hint="eastAsia"/>
          <w:szCs w:val="21"/>
        </w:rPr>
        <w:t>2021</w:t>
      </w:r>
      <w:r>
        <w:rPr>
          <w:rFonts w:hint="eastAsia"/>
          <w:szCs w:val="21"/>
        </w:rPr>
        <w:t>〕</w:t>
      </w:r>
      <w:proofErr w:type="gramEnd"/>
      <w:r>
        <w:rPr>
          <w:rFonts w:hint="eastAsia"/>
          <w:szCs w:val="21"/>
        </w:rPr>
        <w:t>70</w:t>
      </w:r>
      <w:r>
        <w:rPr>
          <w:rFonts w:hint="eastAsia"/>
          <w:szCs w:val="21"/>
        </w:rPr>
        <w:t>号）规定，</w:t>
      </w:r>
      <w:bookmarkStart w:id="55" w:name="_Hlk92205820"/>
      <w:bookmarkEnd w:id="54"/>
      <w:r>
        <w:rPr>
          <w:rFonts w:hint="eastAsia"/>
          <w:szCs w:val="21"/>
        </w:rPr>
        <w:t>价格扣除比例在第四章评审方法及标准中规定，对小型企业和微型企业同等对待，不作区分。</w:t>
      </w:r>
    </w:p>
    <w:p w14:paraId="646B330B" w14:textId="77777777" w:rsidR="00804BFE" w:rsidRDefault="00B12B32">
      <w:pPr>
        <w:spacing w:before="120" w:line="320" w:lineRule="atLeast"/>
        <w:ind w:leftChars="1" w:left="2" w:firstLineChars="200" w:firstLine="420"/>
        <w:rPr>
          <w:szCs w:val="21"/>
        </w:rPr>
      </w:pPr>
      <w:r>
        <w:rPr>
          <w:szCs w:val="21"/>
        </w:rPr>
        <w:t>1.4.2</w:t>
      </w:r>
      <w:r>
        <w:rPr>
          <w:rFonts w:hint="eastAsia"/>
          <w:szCs w:val="21"/>
        </w:rPr>
        <w:t>中小企业定义</w:t>
      </w:r>
    </w:p>
    <w:p w14:paraId="7F920A21" w14:textId="77777777" w:rsidR="00804BFE" w:rsidRDefault="00B12B32">
      <w:pPr>
        <w:spacing w:before="120" w:line="320" w:lineRule="atLeast"/>
        <w:ind w:firstLineChars="200" w:firstLine="420"/>
        <w:rPr>
          <w:szCs w:val="21"/>
        </w:rPr>
      </w:pPr>
      <w:r>
        <w:rPr>
          <w:szCs w:val="21"/>
        </w:rPr>
        <w:t>1.4.2.1</w:t>
      </w:r>
      <w:r>
        <w:rPr>
          <w:rFonts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09B8BBA" w14:textId="77777777" w:rsidR="00804BFE" w:rsidRDefault="00B12B32">
      <w:pPr>
        <w:spacing w:before="120" w:line="320" w:lineRule="atLeast"/>
        <w:ind w:leftChars="1" w:left="2" w:firstLineChars="200" w:firstLine="420"/>
        <w:rPr>
          <w:szCs w:val="21"/>
        </w:rPr>
      </w:pPr>
      <w:r>
        <w:rPr>
          <w:szCs w:val="21"/>
        </w:rPr>
        <w:t>1.4.2.2</w:t>
      </w:r>
      <w:r>
        <w:rPr>
          <w:rFonts w:hint="eastAsia"/>
          <w:szCs w:val="21"/>
        </w:rPr>
        <w:t>供应商提供的货物、工程或者服务符合下列情形的，享受本款规定的促进中小企业发展政策：</w:t>
      </w:r>
    </w:p>
    <w:p w14:paraId="0A4C1C3D" w14:textId="77777777" w:rsidR="00804BFE" w:rsidRDefault="00B12B32">
      <w:pPr>
        <w:spacing w:before="120" w:line="320" w:lineRule="atLeast"/>
        <w:ind w:leftChars="1" w:left="2" w:firstLineChars="200" w:firstLine="420"/>
        <w:rPr>
          <w:szCs w:val="21"/>
        </w:rPr>
      </w:pPr>
      <w:r>
        <w:rPr>
          <w:rFonts w:hint="eastAsia"/>
          <w:szCs w:val="21"/>
        </w:rPr>
        <w:t>在货物采购项目中，货物由中小企业制造，即货物由中小企业生产且使用该中小企业商号或者注册商标；</w:t>
      </w:r>
    </w:p>
    <w:p w14:paraId="24E41672" w14:textId="77777777" w:rsidR="00804BFE" w:rsidRDefault="00B12B32">
      <w:pPr>
        <w:spacing w:before="120" w:line="320" w:lineRule="atLeast"/>
        <w:ind w:leftChars="1" w:left="2" w:firstLineChars="200" w:firstLine="420"/>
        <w:rPr>
          <w:szCs w:val="21"/>
        </w:rPr>
      </w:pPr>
      <w:r>
        <w:rPr>
          <w:rFonts w:hint="eastAsia"/>
          <w:szCs w:val="21"/>
        </w:rPr>
        <w:t>在工程采购项目中，工程由中小企业承建，即工程施工单位为中小企业；</w:t>
      </w:r>
    </w:p>
    <w:p w14:paraId="5D3DD56D" w14:textId="77777777" w:rsidR="00804BFE" w:rsidRDefault="00B12B32">
      <w:pPr>
        <w:spacing w:before="120" w:line="320" w:lineRule="atLeast"/>
        <w:ind w:leftChars="1" w:left="2" w:firstLineChars="200" w:firstLine="420"/>
        <w:rPr>
          <w:szCs w:val="21"/>
        </w:rPr>
      </w:pPr>
      <w:r>
        <w:rPr>
          <w:rFonts w:hint="eastAsia"/>
          <w:szCs w:val="21"/>
        </w:rPr>
        <w:t>在服务采购项目中，服务由中小企业承接，即提供服务的人员为中小企业依照《中</w:t>
      </w:r>
      <w:r>
        <w:rPr>
          <w:rFonts w:hint="eastAsia"/>
          <w:szCs w:val="21"/>
        </w:rPr>
        <w:t>华人民共和国劳动合同法》订立劳动合同的从业人员。</w:t>
      </w:r>
    </w:p>
    <w:p w14:paraId="2831916A" w14:textId="77777777" w:rsidR="00804BFE" w:rsidRDefault="00B12B32">
      <w:pPr>
        <w:spacing w:before="120" w:line="320" w:lineRule="atLeast"/>
        <w:ind w:leftChars="1" w:left="2" w:firstLineChars="200" w:firstLine="420"/>
        <w:rPr>
          <w:szCs w:val="21"/>
        </w:rPr>
      </w:pPr>
      <w:r>
        <w:rPr>
          <w:rFonts w:hint="eastAsia"/>
          <w:szCs w:val="21"/>
        </w:rPr>
        <w:t>在货物采购项目中，供应商提供的货物既有中小企业制造货物，也有大型企业制造货物的，不享受本款规定的促进中小企业发展政策。</w:t>
      </w:r>
    </w:p>
    <w:p w14:paraId="10A448AE" w14:textId="77777777" w:rsidR="00804BFE" w:rsidRDefault="00B12B32">
      <w:pPr>
        <w:spacing w:before="120" w:line="320" w:lineRule="atLeast"/>
        <w:ind w:firstLineChars="200" w:firstLine="420"/>
        <w:rPr>
          <w:szCs w:val="21"/>
        </w:rPr>
      </w:pPr>
      <w:r>
        <w:rPr>
          <w:szCs w:val="21"/>
        </w:rPr>
        <w:t>1.4.2</w:t>
      </w:r>
      <w:r>
        <w:rPr>
          <w:rFonts w:hint="eastAsia"/>
          <w:szCs w:val="21"/>
        </w:rPr>
        <w:t>.</w:t>
      </w:r>
      <w:r>
        <w:rPr>
          <w:szCs w:val="21"/>
        </w:rPr>
        <w:t>3</w:t>
      </w:r>
      <w:r>
        <w:rPr>
          <w:rFonts w:hint="eastAsia"/>
          <w:szCs w:val="21"/>
        </w:rPr>
        <w:t>本</w:t>
      </w:r>
      <w:proofErr w:type="gramStart"/>
      <w:r>
        <w:rPr>
          <w:rFonts w:hint="eastAsia"/>
          <w:szCs w:val="21"/>
        </w:rPr>
        <w:t>项目标</w:t>
      </w:r>
      <w:proofErr w:type="gramEnd"/>
      <w:r>
        <w:rPr>
          <w:rFonts w:hint="eastAsia"/>
          <w:szCs w:val="21"/>
        </w:rPr>
        <w:t>的所属行业在第二章采购需求中规定。供应商根据中小企业划分标准（《关于印发中小企业划型标准规定的通知》（工信部联企业〔</w:t>
      </w:r>
      <w:r>
        <w:rPr>
          <w:rFonts w:hint="eastAsia"/>
          <w:szCs w:val="21"/>
        </w:rPr>
        <w:t>2011</w:t>
      </w:r>
      <w:r>
        <w:rPr>
          <w:rFonts w:hint="eastAsia"/>
          <w:szCs w:val="21"/>
        </w:rPr>
        <w:t>〕</w:t>
      </w:r>
      <w:r>
        <w:rPr>
          <w:rFonts w:hint="eastAsia"/>
          <w:szCs w:val="21"/>
        </w:rPr>
        <w:t>300</w:t>
      </w:r>
      <w:r>
        <w:rPr>
          <w:rFonts w:hint="eastAsia"/>
          <w:szCs w:val="21"/>
        </w:rPr>
        <w:t>号）判断是否为中小企业。（见附件）</w:t>
      </w:r>
    </w:p>
    <w:p w14:paraId="09850565" w14:textId="77777777" w:rsidR="00804BFE" w:rsidRDefault="00B12B32">
      <w:pPr>
        <w:spacing w:before="120" w:line="320" w:lineRule="atLeast"/>
        <w:ind w:firstLineChars="200" w:firstLine="420"/>
        <w:rPr>
          <w:szCs w:val="21"/>
        </w:rPr>
      </w:pPr>
      <w:r>
        <w:rPr>
          <w:rFonts w:hint="eastAsia"/>
          <w:szCs w:val="21"/>
        </w:rPr>
        <w:t>符合条件的货物制造商、工程施工单位、服务承接单位为中小企业的，应按招标文件规定在投标文件中提供声明函。</w:t>
      </w:r>
    </w:p>
    <w:p w14:paraId="4F2CA06C" w14:textId="77777777" w:rsidR="00804BFE" w:rsidRDefault="00B12B32">
      <w:pPr>
        <w:spacing w:before="120" w:line="320" w:lineRule="atLeast"/>
        <w:ind w:firstLineChars="200" w:firstLine="420"/>
        <w:rPr>
          <w:szCs w:val="21"/>
        </w:rPr>
      </w:pPr>
      <w:r>
        <w:rPr>
          <w:szCs w:val="21"/>
        </w:rPr>
        <w:t>1.4</w:t>
      </w:r>
      <w:r>
        <w:rPr>
          <w:rFonts w:hint="eastAsia"/>
          <w:szCs w:val="21"/>
        </w:rPr>
        <w:t>.</w:t>
      </w:r>
      <w:r>
        <w:rPr>
          <w:szCs w:val="21"/>
        </w:rPr>
        <w:t>2</w:t>
      </w:r>
      <w:r>
        <w:rPr>
          <w:rFonts w:hint="eastAsia"/>
          <w:szCs w:val="21"/>
        </w:rPr>
        <w:t>.</w:t>
      </w:r>
      <w:r>
        <w:rPr>
          <w:szCs w:val="21"/>
        </w:rPr>
        <w:t>4</w:t>
      </w:r>
      <w:r>
        <w:rPr>
          <w:rFonts w:hint="eastAsia"/>
          <w:szCs w:val="21"/>
        </w:rPr>
        <w:t>视同中小企业情形</w:t>
      </w:r>
    </w:p>
    <w:p w14:paraId="7E1339EE" w14:textId="77777777" w:rsidR="00804BFE" w:rsidRDefault="00B12B32">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）符合中小企</w:t>
      </w:r>
      <w:r>
        <w:rPr>
          <w:rFonts w:hint="eastAsia"/>
          <w:szCs w:val="21"/>
        </w:rPr>
        <w:t>业划分标准的个体工商户，视同中小企业。</w:t>
      </w:r>
    </w:p>
    <w:p w14:paraId="42A2527A"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）以联合体形</w:t>
      </w:r>
      <w:proofErr w:type="gramStart"/>
      <w:r>
        <w:rPr>
          <w:rFonts w:hint="eastAsia"/>
          <w:szCs w:val="21"/>
        </w:rPr>
        <w:t>式参加</w:t>
      </w:r>
      <w:proofErr w:type="gramEnd"/>
      <w:r>
        <w:rPr>
          <w:rFonts w:hint="eastAsia"/>
          <w:szCs w:val="21"/>
        </w:rPr>
        <w:t>政府采购活动，联合体各方均为中小企业的，联合体视同中小企业。其中，联合体各方均为小</w:t>
      </w:r>
      <w:proofErr w:type="gramStart"/>
      <w:r>
        <w:rPr>
          <w:rFonts w:hint="eastAsia"/>
          <w:szCs w:val="21"/>
        </w:rPr>
        <w:t>微企业</w:t>
      </w:r>
      <w:proofErr w:type="gramEnd"/>
      <w:r>
        <w:rPr>
          <w:rFonts w:hint="eastAsia"/>
          <w:szCs w:val="21"/>
        </w:rPr>
        <w:t>的，联合体视同小微企业。</w:t>
      </w:r>
    </w:p>
    <w:p w14:paraId="6842E544" w14:textId="77777777" w:rsidR="00804BFE" w:rsidRDefault="00B12B32">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）符合《财政部、司法部关于政府采购支持监狱企业发展有关问题的通知》（财库〔</w:t>
      </w:r>
      <w:r>
        <w:rPr>
          <w:rFonts w:hint="eastAsia"/>
          <w:szCs w:val="21"/>
        </w:rPr>
        <w:t>2014</w:t>
      </w:r>
      <w:r>
        <w:rPr>
          <w:rFonts w:hint="eastAsia"/>
          <w:szCs w:val="21"/>
        </w:rPr>
        <w:t>〕</w:t>
      </w:r>
      <w:r>
        <w:rPr>
          <w:rFonts w:hint="eastAsia"/>
          <w:szCs w:val="21"/>
        </w:rPr>
        <w:t>68</w:t>
      </w:r>
      <w:r>
        <w:rPr>
          <w:rFonts w:hint="eastAsia"/>
          <w:szCs w:val="21"/>
        </w:rPr>
        <w:t>号）规定的监狱企业，或符合《关于促进残疾人就业政府采购政策的通知》（财库〔</w:t>
      </w:r>
      <w:r>
        <w:rPr>
          <w:rFonts w:hint="eastAsia"/>
          <w:szCs w:val="21"/>
        </w:rPr>
        <w:t>2017</w:t>
      </w:r>
      <w:r>
        <w:rPr>
          <w:rFonts w:hint="eastAsia"/>
          <w:szCs w:val="21"/>
        </w:rPr>
        <w:t>〕</w:t>
      </w:r>
      <w:r>
        <w:rPr>
          <w:rFonts w:hint="eastAsia"/>
          <w:szCs w:val="21"/>
        </w:rPr>
        <w:t>141</w:t>
      </w:r>
      <w:r>
        <w:rPr>
          <w:rFonts w:hint="eastAsia"/>
          <w:szCs w:val="21"/>
        </w:rPr>
        <w:t>号）规定的残疾人福利性单位，视同小型、微型企业。</w:t>
      </w:r>
    </w:p>
    <w:p w14:paraId="69623E76" w14:textId="77777777" w:rsidR="00804BFE" w:rsidRDefault="00B12B32">
      <w:pPr>
        <w:spacing w:before="120" w:line="320" w:lineRule="atLeast"/>
        <w:ind w:leftChars="1" w:left="2" w:firstLineChars="200" w:firstLine="420"/>
        <w:rPr>
          <w:szCs w:val="21"/>
        </w:rPr>
      </w:pPr>
      <w:r>
        <w:rPr>
          <w:rFonts w:hint="eastAsia"/>
          <w:szCs w:val="21"/>
        </w:rPr>
        <w:t>符合条件的货物制造商、工程施工单位、服务承接单位为监狱企业或残疾人福利性单位的，应按招标文件规定在投标文</w:t>
      </w:r>
      <w:r>
        <w:rPr>
          <w:rFonts w:hint="eastAsia"/>
          <w:szCs w:val="21"/>
        </w:rPr>
        <w:t>件中提供相关证明文件。</w:t>
      </w:r>
      <w:bookmarkEnd w:id="55"/>
    </w:p>
    <w:bookmarkEnd w:id="53"/>
    <w:p w14:paraId="7903301F" w14:textId="77777777" w:rsidR="00804BFE" w:rsidRDefault="00B12B32">
      <w:pPr>
        <w:spacing w:before="120" w:line="320" w:lineRule="atLeast"/>
        <w:ind w:firstLineChars="200" w:firstLine="422"/>
        <w:outlineLvl w:val="2"/>
        <w:rPr>
          <w:b/>
          <w:bCs/>
          <w:kern w:val="0"/>
          <w:szCs w:val="21"/>
        </w:rPr>
      </w:pPr>
      <w:r>
        <w:rPr>
          <w:b/>
          <w:bCs/>
          <w:kern w:val="0"/>
          <w:szCs w:val="21"/>
        </w:rPr>
        <w:t>1.5</w:t>
      </w:r>
      <w:r>
        <w:rPr>
          <w:rFonts w:hint="eastAsia"/>
          <w:b/>
          <w:bCs/>
          <w:kern w:val="0"/>
          <w:szCs w:val="21"/>
        </w:rPr>
        <w:t>投标人</w:t>
      </w:r>
      <w:r>
        <w:rPr>
          <w:b/>
          <w:bCs/>
          <w:kern w:val="0"/>
          <w:szCs w:val="21"/>
        </w:rPr>
        <w:t>资格</w:t>
      </w:r>
      <w:r>
        <w:rPr>
          <w:rFonts w:hint="eastAsia"/>
          <w:b/>
          <w:bCs/>
          <w:kern w:val="0"/>
          <w:szCs w:val="21"/>
        </w:rPr>
        <w:t>要求</w:t>
      </w:r>
    </w:p>
    <w:p w14:paraId="0A5A0DC0" w14:textId="77777777" w:rsidR="00804BFE" w:rsidRDefault="00B12B32">
      <w:pPr>
        <w:spacing w:before="120" w:line="320" w:lineRule="atLeast"/>
        <w:ind w:firstLineChars="200" w:firstLine="420"/>
        <w:rPr>
          <w:szCs w:val="21"/>
        </w:rPr>
      </w:pPr>
      <w:r>
        <w:rPr>
          <w:szCs w:val="21"/>
        </w:rPr>
        <w:t>1.5.1</w:t>
      </w:r>
      <w:r>
        <w:rPr>
          <w:rFonts w:hint="eastAsia"/>
          <w:szCs w:val="21"/>
        </w:rPr>
        <w:t>投标人资格要求：详见投标人须知前附表</w:t>
      </w:r>
    </w:p>
    <w:p w14:paraId="3BCE3539" w14:textId="77777777" w:rsidR="00804BFE" w:rsidRDefault="00B12B32">
      <w:pPr>
        <w:spacing w:before="120" w:line="320" w:lineRule="atLeast"/>
        <w:ind w:firstLineChars="200" w:firstLine="420"/>
        <w:rPr>
          <w:szCs w:val="21"/>
        </w:rPr>
      </w:pPr>
      <w:r>
        <w:rPr>
          <w:szCs w:val="21"/>
        </w:rPr>
        <w:t>1.5.2</w:t>
      </w:r>
      <w:r>
        <w:rPr>
          <w:szCs w:val="21"/>
        </w:rPr>
        <w:t>按照招标公告的规定获得招标文件。</w:t>
      </w:r>
    </w:p>
    <w:p w14:paraId="70DCA791" w14:textId="77777777" w:rsidR="00804BFE" w:rsidRDefault="00B12B32">
      <w:pPr>
        <w:spacing w:before="120" w:line="320" w:lineRule="atLeast"/>
        <w:ind w:firstLineChars="200" w:firstLine="420"/>
        <w:rPr>
          <w:szCs w:val="21"/>
        </w:rPr>
      </w:pPr>
      <w:r>
        <w:rPr>
          <w:szCs w:val="21"/>
        </w:rPr>
        <w:t>1.5.3</w:t>
      </w:r>
      <w:r>
        <w:rPr>
          <w:szCs w:val="21"/>
        </w:rPr>
        <w:t>本项目是否接受联合体投标，见</w:t>
      </w:r>
      <w:r>
        <w:rPr>
          <w:szCs w:val="21"/>
        </w:rPr>
        <w:t>“</w:t>
      </w:r>
      <w:r>
        <w:rPr>
          <w:rFonts w:hint="eastAsia"/>
          <w:szCs w:val="21"/>
        </w:rPr>
        <w:t>投标人</w:t>
      </w:r>
      <w:r>
        <w:rPr>
          <w:szCs w:val="21"/>
        </w:rPr>
        <w:t>须知前附表</w:t>
      </w:r>
      <w:r>
        <w:rPr>
          <w:szCs w:val="21"/>
        </w:rPr>
        <w:t>”</w:t>
      </w:r>
      <w:r>
        <w:rPr>
          <w:szCs w:val="21"/>
        </w:rPr>
        <w:t>规定。</w:t>
      </w:r>
    </w:p>
    <w:p w14:paraId="5C155A0A" w14:textId="77777777" w:rsidR="00804BFE" w:rsidRDefault="00B12B32">
      <w:pPr>
        <w:spacing w:before="120" w:line="320" w:lineRule="atLeast"/>
        <w:ind w:firstLineChars="200" w:firstLine="420"/>
        <w:rPr>
          <w:szCs w:val="21"/>
        </w:rPr>
      </w:pPr>
      <w:r>
        <w:rPr>
          <w:rFonts w:hint="eastAsia"/>
          <w:szCs w:val="21"/>
        </w:rPr>
        <w:t>如接受联合体投标，联合体投标要求如下：</w:t>
      </w:r>
      <w:r>
        <w:rPr>
          <w:rFonts w:hint="eastAsia"/>
          <w:szCs w:val="21"/>
        </w:rPr>
        <w:t xml:space="preserve"> </w:t>
      </w:r>
    </w:p>
    <w:p w14:paraId="3A2C0EEB" w14:textId="77777777" w:rsidR="00804BFE" w:rsidRDefault="00B12B32">
      <w:pPr>
        <w:spacing w:before="120" w:line="320" w:lineRule="atLeast"/>
        <w:ind w:firstLineChars="200" w:firstLine="420"/>
        <w:rPr>
          <w:szCs w:val="21"/>
        </w:rPr>
      </w:pPr>
      <w:r>
        <w:rPr>
          <w:szCs w:val="21"/>
        </w:rPr>
        <w:t>（</w:t>
      </w:r>
      <w:r>
        <w:rPr>
          <w:szCs w:val="21"/>
        </w:rPr>
        <w:t>1</w:t>
      </w:r>
      <w:r>
        <w:rPr>
          <w:rFonts w:hint="eastAsia"/>
          <w:szCs w:val="21"/>
        </w:rPr>
        <w:t>）供应商可以组成一个投标联合体，以一个</w:t>
      </w:r>
      <w:r>
        <w:rPr>
          <w:szCs w:val="21"/>
        </w:rPr>
        <w:t>供应商</w:t>
      </w:r>
      <w:r>
        <w:rPr>
          <w:rFonts w:hint="eastAsia"/>
          <w:szCs w:val="21"/>
        </w:rPr>
        <w:t>的身份共同参加投标。联合体投标的，须提供《联合体协议书》（格式后附）</w:t>
      </w:r>
    </w:p>
    <w:p w14:paraId="47452CAE" w14:textId="77777777" w:rsidR="00804BFE" w:rsidRDefault="00B12B32">
      <w:pPr>
        <w:spacing w:before="120" w:line="320" w:lineRule="atLeast"/>
        <w:ind w:firstLineChars="200" w:firstLine="420"/>
        <w:rPr>
          <w:szCs w:val="21"/>
        </w:rPr>
      </w:pPr>
      <w:r>
        <w:rPr>
          <w:szCs w:val="21"/>
        </w:rPr>
        <w:lastRenderedPageBreak/>
        <w:t>（</w:t>
      </w:r>
      <w:r>
        <w:rPr>
          <w:szCs w:val="21"/>
        </w:rPr>
        <w:t>2</w:t>
      </w:r>
      <w:r>
        <w:rPr>
          <w:rFonts w:hint="eastAsia"/>
          <w:szCs w:val="21"/>
        </w:rPr>
        <w:t>）以联合体形</w:t>
      </w:r>
      <w:proofErr w:type="gramStart"/>
      <w:r>
        <w:rPr>
          <w:rFonts w:hint="eastAsia"/>
          <w:szCs w:val="21"/>
        </w:rPr>
        <w:t>式参加</w:t>
      </w:r>
      <w:proofErr w:type="gramEnd"/>
      <w:r>
        <w:rPr>
          <w:rFonts w:hint="eastAsia"/>
          <w:szCs w:val="21"/>
        </w:rPr>
        <w:t>投标的，联合体各方均必须具备《中华人民共和国政府采购法》第二十二条第一款规定的基本条件。本项目有特殊要求规定供应商特定条件的，</w:t>
      </w:r>
      <w:r>
        <w:rPr>
          <w:rFonts w:hint="eastAsia"/>
          <w:szCs w:val="21"/>
        </w:rPr>
        <w:t>联合体各方中至少有一方必须符合招标文件规定的特定条件。</w:t>
      </w:r>
    </w:p>
    <w:p w14:paraId="43CFEAD9" w14:textId="77777777" w:rsidR="00804BFE" w:rsidRDefault="00B12B32">
      <w:pPr>
        <w:spacing w:before="120" w:line="320" w:lineRule="atLeast"/>
        <w:ind w:firstLineChars="200" w:firstLine="420"/>
        <w:rPr>
          <w:szCs w:val="21"/>
        </w:rPr>
      </w:pPr>
      <w:r>
        <w:rPr>
          <w:szCs w:val="21"/>
        </w:rPr>
        <w:t>（</w:t>
      </w:r>
      <w:r>
        <w:rPr>
          <w:szCs w:val="21"/>
        </w:rPr>
        <w:t>3</w:t>
      </w:r>
      <w:r>
        <w:rPr>
          <w:rFonts w:hint="eastAsia"/>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1A71664B" w14:textId="77777777" w:rsidR="00804BFE" w:rsidRDefault="00B12B32">
      <w:pPr>
        <w:spacing w:before="120" w:line="320" w:lineRule="atLeast"/>
        <w:ind w:firstLineChars="200" w:firstLine="420"/>
        <w:rPr>
          <w:szCs w:val="21"/>
        </w:rPr>
      </w:pPr>
      <w:r>
        <w:rPr>
          <w:szCs w:val="21"/>
        </w:rPr>
        <w:t>（</w:t>
      </w:r>
      <w:r>
        <w:rPr>
          <w:szCs w:val="21"/>
        </w:rPr>
        <w:t>4</w:t>
      </w:r>
      <w:r>
        <w:rPr>
          <w:rFonts w:hint="eastAsia"/>
          <w:szCs w:val="21"/>
        </w:rPr>
        <w:t>）以联合体形</w:t>
      </w:r>
      <w:proofErr w:type="gramStart"/>
      <w:r>
        <w:rPr>
          <w:rFonts w:hint="eastAsia"/>
          <w:szCs w:val="21"/>
        </w:rPr>
        <w:t>式参加</w:t>
      </w:r>
      <w:proofErr w:type="gramEnd"/>
      <w:r>
        <w:rPr>
          <w:rFonts w:hint="eastAsia"/>
          <w:szCs w:val="21"/>
        </w:rPr>
        <w:t>政府采购活动的，联合体各方不得再单独参加或者与其</w:t>
      </w:r>
      <w:proofErr w:type="gramStart"/>
      <w:r>
        <w:rPr>
          <w:rFonts w:hint="eastAsia"/>
          <w:szCs w:val="21"/>
        </w:rPr>
        <w:t>他供应</w:t>
      </w:r>
      <w:proofErr w:type="gramEnd"/>
      <w:r>
        <w:rPr>
          <w:rFonts w:hint="eastAsia"/>
          <w:szCs w:val="21"/>
        </w:rPr>
        <w:t>商另外组成联合体参加同一合同项下的政府采购活动。</w:t>
      </w:r>
    </w:p>
    <w:p w14:paraId="0B6E0E76" w14:textId="77777777" w:rsidR="00804BFE" w:rsidRDefault="00B12B32">
      <w:pPr>
        <w:spacing w:before="120" w:line="320" w:lineRule="atLeast"/>
        <w:ind w:firstLineChars="200" w:firstLine="420"/>
        <w:rPr>
          <w:szCs w:val="21"/>
        </w:rPr>
      </w:pPr>
      <w:r>
        <w:rPr>
          <w:szCs w:val="21"/>
        </w:rPr>
        <w:t>（</w:t>
      </w:r>
      <w:r>
        <w:rPr>
          <w:szCs w:val="21"/>
        </w:rPr>
        <w:t>5</w:t>
      </w:r>
      <w:r>
        <w:rPr>
          <w:rFonts w:hint="eastAsia"/>
          <w:szCs w:val="21"/>
        </w:rPr>
        <w:t>）联合体中有同类资质的供应</w:t>
      </w:r>
      <w:proofErr w:type="gramStart"/>
      <w:r>
        <w:rPr>
          <w:rFonts w:hint="eastAsia"/>
          <w:szCs w:val="21"/>
        </w:rPr>
        <w:t>商按照</w:t>
      </w:r>
      <w:proofErr w:type="gramEnd"/>
      <w:r>
        <w:rPr>
          <w:rFonts w:hint="eastAsia"/>
          <w:szCs w:val="21"/>
        </w:rPr>
        <w:t>联合体分工承担相同工作的，应当按照资质等级较低的供应商确定资质</w:t>
      </w:r>
      <w:r>
        <w:rPr>
          <w:rFonts w:hint="eastAsia"/>
          <w:szCs w:val="21"/>
        </w:rPr>
        <w:t>等级。</w:t>
      </w:r>
    </w:p>
    <w:p w14:paraId="182D75B9" w14:textId="77777777" w:rsidR="00804BFE" w:rsidRDefault="00B12B32">
      <w:pPr>
        <w:spacing w:before="120" w:line="320" w:lineRule="atLeast"/>
        <w:ind w:firstLineChars="200" w:firstLine="420"/>
        <w:rPr>
          <w:szCs w:val="21"/>
        </w:rPr>
      </w:pPr>
      <w:r>
        <w:rPr>
          <w:szCs w:val="21"/>
        </w:rPr>
        <w:t>（</w:t>
      </w:r>
      <w:r>
        <w:rPr>
          <w:szCs w:val="21"/>
        </w:rPr>
        <w:t>6</w:t>
      </w:r>
      <w:r>
        <w:rPr>
          <w:rFonts w:hint="eastAsia"/>
          <w:szCs w:val="21"/>
        </w:rPr>
        <w:t>）联合体投标业绩、履约能力按照联合体各方其中较高的一方认定并计算（招标文件其他章节另有规定的除外）。</w:t>
      </w:r>
    </w:p>
    <w:p w14:paraId="2309FE2B" w14:textId="77777777" w:rsidR="00804BFE" w:rsidRDefault="00B12B32">
      <w:pPr>
        <w:spacing w:before="120" w:line="320" w:lineRule="atLeast"/>
        <w:ind w:firstLineChars="200" w:firstLine="420"/>
        <w:rPr>
          <w:szCs w:val="21"/>
        </w:rPr>
      </w:pPr>
      <w:r>
        <w:rPr>
          <w:szCs w:val="21"/>
        </w:rPr>
        <w:t>（</w:t>
      </w:r>
      <w:r>
        <w:rPr>
          <w:szCs w:val="21"/>
        </w:rPr>
        <w:t>7</w:t>
      </w:r>
      <w:r>
        <w:rPr>
          <w:rFonts w:hint="eastAsia"/>
          <w:szCs w:val="21"/>
        </w:rPr>
        <w:t>）供应商为联合体的，可以由联合体中的一方或者多方共同交纳投标保证金，其交纳的保证金对联合体各方均具有约束力。</w:t>
      </w:r>
    </w:p>
    <w:p w14:paraId="516887CB" w14:textId="77777777" w:rsidR="00804BFE" w:rsidRDefault="00B12B32">
      <w:pPr>
        <w:spacing w:before="120" w:line="320" w:lineRule="atLeast"/>
        <w:ind w:firstLineChars="200" w:firstLine="420"/>
        <w:rPr>
          <w:szCs w:val="21"/>
        </w:rPr>
      </w:pPr>
      <w:r>
        <w:rPr>
          <w:szCs w:val="21"/>
        </w:rPr>
        <w:t>（</w:t>
      </w:r>
      <w:r>
        <w:rPr>
          <w:szCs w:val="21"/>
        </w:rPr>
        <w:t>8</w:t>
      </w:r>
      <w:r>
        <w:rPr>
          <w:rFonts w:hint="eastAsia"/>
          <w:szCs w:val="21"/>
        </w:rPr>
        <w:t>）联合体各方均应按照招标文件的规定提交资格证明文件。</w:t>
      </w:r>
    </w:p>
    <w:p w14:paraId="322E5E39" w14:textId="77777777" w:rsidR="00804BFE" w:rsidRDefault="00B12B32">
      <w:pPr>
        <w:spacing w:before="120" w:line="320" w:lineRule="atLeast"/>
        <w:ind w:firstLineChars="200" w:firstLine="422"/>
        <w:outlineLvl w:val="2"/>
        <w:rPr>
          <w:b/>
          <w:bCs/>
          <w:kern w:val="0"/>
          <w:szCs w:val="21"/>
        </w:rPr>
      </w:pPr>
      <w:bookmarkStart w:id="56" w:name="_Toc254970531"/>
      <w:bookmarkStart w:id="57" w:name="_Toc254970672"/>
      <w:r>
        <w:rPr>
          <w:b/>
          <w:bCs/>
          <w:kern w:val="0"/>
          <w:szCs w:val="21"/>
        </w:rPr>
        <w:t>1.6</w:t>
      </w:r>
      <w:r>
        <w:rPr>
          <w:b/>
          <w:bCs/>
          <w:kern w:val="0"/>
          <w:szCs w:val="21"/>
        </w:rPr>
        <w:t>现场踏勘及投标费用</w:t>
      </w:r>
      <w:bookmarkEnd w:id="56"/>
      <w:bookmarkEnd w:id="57"/>
    </w:p>
    <w:p w14:paraId="37E184A1" w14:textId="77777777" w:rsidR="00804BFE" w:rsidRDefault="00B12B32">
      <w:pPr>
        <w:spacing w:before="120" w:line="320" w:lineRule="atLeast"/>
        <w:ind w:firstLineChars="200" w:firstLine="420"/>
        <w:rPr>
          <w:szCs w:val="21"/>
        </w:rPr>
      </w:pPr>
      <w:r>
        <w:rPr>
          <w:szCs w:val="21"/>
        </w:rPr>
        <w:t>1.6.1</w:t>
      </w:r>
      <w:r>
        <w:rPr>
          <w:szCs w:val="21"/>
        </w:rPr>
        <w:t>前附表如规定现场踏勘的，供应商应按规定时间地点参加踏勘。</w:t>
      </w:r>
    </w:p>
    <w:p w14:paraId="61A9D8BF" w14:textId="77777777" w:rsidR="00804BFE" w:rsidRDefault="00B12B32">
      <w:pPr>
        <w:spacing w:before="120" w:line="320" w:lineRule="atLeast"/>
        <w:ind w:firstLineChars="200" w:firstLine="420"/>
        <w:rPr>
          <w:szCs w:val="21"/>
        </w:rPr>
      </w:pPr>
      <w:r>
        <w:rPr>
          <w:szCs w:val="21"/>
        </w:rPr>
        <w:t>1.6.2</w:t>
      </w:r>
      <w:r>
        <w:rPr>
          <w:szCs w:val="21"/>
        </w:rPr>
        <w:t>供应商均应自行承担所有与投标有关的全部费用（招标文件有相关的规定除外）。</w:t>
      </w:r>
    </w:p>
    <w:p w14:paraId="4BED036F" w14:textId="77777777" w:rsidR="00804BFE" w:rsidRDefault="00B12B32">
      <w:pPr>
        <w:spacing w:before="120" w:line="320" w:lineRule="atLeast"/>
        <w:ind w:firstLineChars="200" w:firstLine="422"/>
        <w:outlineLvl w:val="2"/>
        <w:rPr>
          <w:b/>
          <w:bCs/>
          <w:kern w:val="0"/>
          <w:szCs w:val="21"/>
        </w:rPr>
      </w:pPr>
      <w:r>
        <w:rPr>
          <w:b/>
          <w:bCs/>
          <w:kern w:val="0"/>
          <w:szCs w:val="21"/>
        </w:rPr>
        <w:t>1.7</w:t>
      </w:r>
      <w:r>
        <w:rPr>
          <w:b/>
          <w:bCs/>
          <w:kern w:val="0"/>
          <w:szCs w:val="21"/>
        </w:rPr>
        <w:t>转包与分包</w:t>
      </w:r>
    </w:p>
    <w:p w14:paraId="5EA99050" w14:textId="77777777" w:rsidR="00804BFE" w:rsidRDefault="00B12B32">
      <w:pPr>
        <w:spacing w:before="120" w:line="320" w:lineRule="atLeast"/>
        <w:ind w:firstLineChars="200" w:firstLine="420"/>
        <w:rPr>
          <w:szCs w:val="21"/>
        </w:rPr>
      </w:pPr>
      <w:r>
        <w:rPr>
          <w:szCs w:val="21"/>
        </w:rPr>
        <w:t>1.7.1</w:t>
      </w:r>
      <w:r>
        <w:rPr>
          <w:szCs w:val="21"/>
        </w:rPr>
        <w:t>如</w:t>
      </w:r>
      <w:r>
        <w:rPr>
          <w:rFonts w:hint="eastAsia"/>
          <w:szCs w:val="21"/>
        </w:rPr>
        <w:t>招标</w:t>
      </w:r>
      <w:r>
        <w:rPr>
          <w:szCs w:val="21"/>
        </w:rPr>
        <w:t>文件其他地方无特别规定</w:t>
      </w:r>
      <w:r>
        <w:rPr>
          <w:rFonts w:hint="eastAsia"/>
          <w:szCs w:val="21"/>
        </w:rPr>
        <w:t>，</w:t>
      </w:r>
      <w:r>
        <w:rPr>
          <w:szCs w:val="21"/>
        </w:rPr>
        <w:t>本项目不允许转包。</w:t>
      </w:r>
    </w:p>
    <w:p w14:paraId="2A1248D8" w14:textId="77777777" w:rsidR="00804BFE" w:rsidRDefault="00B12B32">
      <w:pPr>
        <w:spacing w:before="120" w:line="320" w:lineRule="atLeast"/>
        <w:ind w:firstLineChars="200" w:firstLine="420"/>
        <w:rPr>
          <w:szCs w:val="21"/>
        </w:rPr>
      </w:pPr>
      <w:r>
        <w:rPr>
          <w:szCs w:val="21"/>
        </w:rPr>
        <w:t>1.7.2</w:t>
      </w:r>
      <w:r>
        <w:rPr>
          <w:rFonts w:hint="eastAsia"/>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1A816302" w14:textId="77777777" w:rsidR="00804BFE" w:rsidRDefault="00B12B32">
      <w:pPr>
        <w:spacing w:before="120" w:line="276" w:lineRule="auto"/>
        <w:ind w:firstLineChars="200" w:firstLine="422"/>
        <w:outlineLvl w:val="2"/>
        <w:rPr>
          <w:b/>
          <w:bCs/>
          <w:kern w:val="0"/>
          <w:szCs w:val="21"/>
        </w:rPr>
      </w:pPr>
      <w:bookmarkStart w:id="58" w:name="_Toc254970673"/>
      <w:bookmarkStart w:id="59" w:name="_Toc254970532"/>
      <w:r>
        <w:rPr>
          <w:b/>
          <w:bCs/>
          <w:kern w:val="0"/>
          <w:szCs w:val="21"/>
        </w:rPr>
        <w:t>1.8</w:t>
      </w:r>
      <w:r>
        <w:rPr>
          <w:b/>
          <w:bCs/>
          <w:kern w:val="0"/>
          <w:szCs w:val="21"/>
        </w:rPr>
        <w:t>特别说明</w:t>
      </w:r>
      <w:bookmarkEnd w:id="58"/>
      <w:bookmarkEnd w:id="59"/>
    </w:p>
    <w:p w14:paraId="70C003B6" w14:textId="77777777" w:rsidR="00804BFE" w:rsidRDefault="00B12B32">
      <w:pPr>
        <w:spacing w:line="276" w:lineRule="auto"/>
        <w:ind w:firstLineChars="200" w:firstLine="420"/>
        <w:rPr>
          <w:szCs w:val="21"/>
        </w:rPr>
      </w:pPr>
      <w:r>
        <w:rPr>
          <w:szCs w:val="21"/>
        </w:rPr>
        <w:t xml:space="preserve">1.8.1 </w:t>
      </w:r>
      <w:r>
        <w:rPr>
          <w:szCs w:val="21"/>
        </w:rPr>
        <w:t>供应商应保证其提供的联系方式（电话、传真、电子邮件）有效，以保证往</w:t>
      </w:r>
      <w:r>
        <w:rPr>
          <w:szCs w:val="21"/>
        </w:rPr>
        <w:t>来函件（澄清、修改等）能及时通知供应商，并能及时反馈，否则采购人</w:t>
      </w:r>
      <w:r>
        <w:rPr>
          <w:rFonts w:hint="eastAsia"/>
          <w:szCs w:val="21"/>
        </w:rPr>
        <w:t>及代理机构</w:t>
      </w:r>
      <w:r>
        <w:rPr>
          <w:szCs w:val="21"/>
        </w:rPr>
        <w:t>不承担由此引起的一切后果。</w:t>
      </w:r>
    </w:p>
    <w:p w14:paraId="115B61F8" w14:textId="77777777" w:rsidR="00804BFE" w:rsidRDefault="00B12B32">
      <w:pPr>
        <w:spacing w:before="120" w:line="320" w:lineRule="atLeast"/>
        <w:ind w:firstLineChars="200" w:firstLine="420"/>
        <w:rPr>
          <w:szCs w:val="21"/>
        </w:rPr>
      </w:pPr>
      <w:r>
        <w:rPr>
          <w:szCs w:val="21"/>
        </w:rPr>
        <w:t>1.8.2</w:t>
      </w:r>
      <w:r>
        <w:rPr>
          <w:szCs w:val="21"/>
        </w:rPr>
        <w:t>供应商应仔细阅读招标文件的所有内容，按照招标文件的要求提交投标文件，并对所提供的全部资料的真实性承担法律责任。</w:t>
      </w:r>
    </w:p>
    <w:p w14:paraId="79CA1C84" w14:textId="77777777" w:rsidR="00804BFE" w:rsidRDefault="00B12B32">
      <w:pPr>
        <w:spacing w:before="120" w:line="320" w:lineRule="atLeast"/>
        <w:ind w:firstLineChars="200" w:firstLine="420"/>
        <w:rPr>
          <w:szCs w:val="21"/>
        </w:rPr>
      </w:pPr>
      <w:r>
        <w:rPr>
          <w:szCs w:val="21"/>
        </w:rPr>
        <w:t>1.8.3</w:t>
      </w:r>
      <w:r>
        <w:rPr>
          <w:szCs w:val="21"/>
        </w:rPr>
        <w:t>供应商在投标活动中提供任何虚假材料，</w:t>
      </w:r>
      <w:r>
        <w:rPr>
          <w:rFonts w:hint="eastAsia"/>
          <w:szCs w:val="21"/>
        </w:rPr>
        <w:t>将</w:t>
      </w:r>
      <w:r>
        <w:rPr>
          <w:szCs w:val="21"/>
        </w:rPr>
        <w:t>报监管部门查处；</w:t>
      </w:r>
      <w:r>
        <w:rPr>
          <w:szCs w:val="21"/>
        </w:rPr>
        <w:t xml:space="preserve"> </w:t>
      </w:r>
    </w:p>
    <w:p w14:paraId="59B4E159" w14:textId="77777777" w:rsidR="00804BFE" w:rsidRDefault="00B12B32">
      <w:pPr>
        <w:spacing w:before="120" w:line="276" w:lineRule="auto"/>
        <w:ind w:firstLineChars="200" w:firstLine="422"/>
        <w:outlineLvl w:val="2"/>
        <w:rPr>
          <w:b/>
          <w:bCs/>
          <w:kern w:val="0"/>
          <w:szCs w:val="21"/>
        </w:rPr>
      </w:pPr>
      <w:r>
        <w:rPr>
          <w:rFonts w:hint="eastAsia"/>
          <w:b/>
          <w:bCs/>
          <w:kern w:val="0"/>
          <w:szCs w:val="21"/>
        </w:rPr>
        <w:t>1</w:t>
      </w:r>
      <w:r>
        <w:rPr>
          <w:b/>
          <w:bCs/>
          <w:kern w:val="0"/>
          <w:szCs w:val="21"/>
        </w:rPr>
        <w:t>.</w:t>
      </w:r>
      <w:r>
        <w:rPr>
          <w:rFonts w:hint="eastAsia"/>
          <w:b/>
          <w:bCs/>
          <w:kern w:val="0"/>
          <w:szCs w:val="21"/>
        </w:rPr>
        <w:t xml:space="preserve">9 </w:t>
      </w:r>
      <w:r>
        <w:rPr>
          <w:rFonts w:hint="eastAsia"/>
          <w:b/>
          <w:bCs/>
          <w:kern w:val="0"/>
          <w:szCs w:val="21"/>
        </w:rPr>
        <w:t>对本国产品的支持政策</w:t>
      </w:r>
    </w:p>
    <w:p w14:paraId="0B35F4AB" w14:textId="77777777" w:rsidR="00804BFE" w:rsidRDefault="00B12B32">
      <w:pPr>
        <w:spacing w:before="120" w:line="360" w:lineRule="auto"/>
        <w:ind w:leftChars="190" w:left="819" w:hangingChars="200" w:hanging="420"/>
        <w:rPr>
          <w:szCs w:val="21"/>
        </w:rPr>
      </w:pPr>
      <w:r>
        <w:rPr>
          <w:rFonts w:hint="eastAsia"/>
          <w:szCs w:val="21"/>
        </w:rPr>
        <w:t>1.9.1</w:t>
      </w:r>
      <w:r>
        <w:rPr>
          <w:szCs w:val="21"/>
        </w:rPr>
        <w:t>本国产品标准</w:t>
      </w:r>
    </w:p>
    <w:p w14:paraId="2FF7F5BA" w14:textId="77777777" w:rsidR="00804BFE" w:rsidRDefault="00B12B32">
      <w:pPr>
        <w:spacing w:line="276" w:lineRule="auto"/>
        <w:ind w:firstLineChars="200" w:firstLine="420"/>
        <w:rPr>
          <w:szCs w:val="21"/>
        </w:rPr>
      </w:pPr>
      <w:r>
        <w:rPr>
          <w:rFonts w:hint="eastAsia"/>
          <w:szCs w:val="21"/>
        </w:rPr>
        <w:t>“本国产品标准的产品”是指：符合《国务院办公厅关于在政府采购中实施本国产品标准及相关政策的通知》（国办发〔</w:t>
      </w:r>
      <w:r>
        <w:rPr>
          <w:rFonts w:hint="eastAsia"/>
          <w:szCs w:val="21"/>
        </w:rPr>
        <w:t>2025</w:t>
      </w:r>
      <w:r>
        <w:rPr>
          <w:rFonts w:hint="eastAsia"/>
          <w:szCs w:val="21"/>
        </w:rPr>
        <w:t>〕</w:t>
      </w:r>
      <w:r>
        <w:rPr>
          <w:rFonts w:hint="eastAsia"/>
          <w:szCs w:val="21"/>
        </w:rPr>
        <w:t>34</w:t>
      </w:r>
      <w:r>
        <w:rPr>
          <w:rFonts w:hint="eastAsia"/>
          <w:szCs w:val="21"/>
        </w:rPr>
        <w:t>号）规定的本国产品标准的产品。</w:t>
      </w:r>
    </w:p>
    <w:p w14:paraId="569A9D7C" w14:textId="77777777" w:rsidR="00804BFE" w:rsidRDefault="00B12B32">
      <w:pPr>
        <w:spacing w:line="276" w:lineRule="auto"/>
        <w:ind w:firstLineChars="200" w:firstLine="420"/>
        <w:rPr>
          <w:szCs w:val="21"/>
        </w:rPr>
      </w:pPr>
      <w:r>
        <w:rPr>
          <w:rFonts w:hint="eastAsia"/>
          <w:szCs w:val="21"/>
        </w:rPr>
        <w:t>本国产品标准的</w:t>
      </w:r>
      <w:r>
        <w:rPr>
          <w:rFonts w:hint="eastAsia"/>
          <w:szCs w:val="21"/>
        </w:rPr>
        <w:t>产品应当符合以下条件：</w:t>
      </w:r>
    </w:p>
    <w:p w14:paraId="049891BD" w14:textId="77777777" w:rsidR="00804BFE" w:rsidRDefault="00B12B32">
      <w:pPr>
        <w:spacing w:line="276" w:lineRule="auto"/>
        <w:ind w:firstLineChars="200" w:firstLine="420"/>
        <w:rPr>
          <w:szCs w:val="21"/>
        </w:rPr>
      </w:pPr>
      <w:r>
        <w:rPr>
          <w:rFonts w:hint="eastAsia"/>
          <w:szCs w:val="21"/>
        </w:rPr>
        <w:t>（</w:t>
      </w:r>
      <w:r>
        <w:rPr>
          <w:rFonts w:hint="eastAsia"/>
          <w:szCs w:val="21"/>
        </w:rPr>
        <w:t>1</w:t>
      </w:r>
      <w:r>
        <w:rPr>
          <w:rFonts w:hint="eastAsia"/>
          <w:szCs w:val="21"/>
        </w:rPr>
        <w:t>）</w:t>
      </w:r>
      <w:r>
        <w:rPr>
          <w:szCs w:val="21"/>
        </w:rPr>
        <w:t>在中国境内生产</w:t>
      </w:r>
      <w:r>
        <w:rPr>
          <w:rFonts w:hint="eastAsia"/>
          <w:szCs w:val="21"/>
        </w:rPr>
        <w:t>。</w:t>
      </w:r>
      <w:r>
        <w:rPr>
          <w:szCs w:val="21"/>
        </w:rPr>
        <w:t>产品应当在中国境内生产，即在中华人民共和国关境内</w:t>
      </w:r>
      <w:r>
        <w:rPr>
          <w:rFonts w:hint="eastAsia"/>
          <w:szCs w:val="21"/>
        </w:rPr>
        <w:t>（含保税区、综合保税区等海关特殊监管区域）</w:t>
      </w:r>
      <w:r>
        <w:rPr>
          <w:szCs w:val="21"/>
        </w:rPr>
        <w:t>实现从原材料、组件到产品的属性改变；属性改变是指经过制造、加工或者组装等工序，产生完全不同于原材料、组件的新产品，并具有新的名称和特征（用途），属性改</w:t>
      </w:r>
      <w:r>
        <w:rPr>
          <w:szCs w:val="21"/>
        </w:rPr>
        <w:lastRenderedPageBreak/>
        <w:t>变不包括以下细微操作：</w:t>
      </w:r>
    </w:p>
    <w:p w14:paraId="6C1BC484" w14:textId="77777777" w:rsidR="00804BFE" w:rsidRDefault="00B12B32">
      <w:pPr>
        <w:spacing w:line="276" w:lineRule="auto"/>
        <w:ind w:firstLineChars="200" w:firstLine="420"/>
        <w:rPr>
          <w:szCs w:val="21"/>
        </w:rPr>
      </w:pPr>
      <w:r>
        <w:rPr>
          <w:szCs w:val="21"/>
        </w:rPr>
        <w:t>①</w:t>
      </w:r>
      <w:r>
        <w:rPr>
          <w:szCs w:val="21"/>
        </w:rPr>
        <w:t>为确保产品在运输或者储存期间保持某种状态而进行的操作；</w:t>
      </w:r>
    </w:p>
    <w:p w14:paraId="004EF963" w14:textId="77777777" w:rsidR="00804BFE" w:rsidRDefault="00B12B32">
      <w:pPr>
        <w:spacing w:line="276" w:lineRule="auto"/>
        <w:ind w:firstLineChars="200" w:firstLine="420"/>
        <w:rPr>
          <w:szCs w:val="21"/>
        </w:rPr>
      </w:pPr>
      <w:r>
        <w:rPr>
          <w:szCs w:val="21"/>
        </w:rPr>
        <w:t>②</w:t>
      </w:r>
      <w:r>
        <w:rPr>
          <w:szCs w:val="21"/>
        </w:rPr>
        <w:t>为产品运输或者销售进行的包装或者展示；</w:t>
      </w:r>
    </w:p>
    <w:p w14:paraId="70C20123" w14:textId="77777777" w:rsidR="00804BFE" w:rsidRDefault="00B12B32">
      <w:pPr>
        <w:spacing w:line="276" w:lineRule="auto"/>
        <w:ind w:firstLineChars="200" w:firstLine="420"/>
        <w:rPr>
          <w:szCs w:val="21"/>
        </w:rPr>
      </w:pPr>
      <w:r>
        <w:rPr>
          <w:szCs w:val="21"/>
        </w:rPr>
        <w:t>③</w:t>
      </w:r>
      <w:r>
        <w:rPr>
          <w:szCs w:val="21"/>
        </w:rPr>
        <w:t>在产品或者其包装上粘贴或者印刷品牌、标志、标识以及其他用于区别的标记；</w:t>
      </w:r>
    </w:p>
    <w:p w14:paraId="5DB28211" w14:textId="77777777" w:rsidR="00804BFE" w:rsidRDefault="00B12B32">
      <w:pPr>
        <w:spacing w:line="276" w:lineRule="auto"/>
        <w:ind w:firstLineChars="200" w:firstLine="420"/>
        <w:rPr>
          <w:szCs w:val="21"/>
        </w:rPr>
      </w:pPr>
      <w:r>
        <w:rPr>
          <w:szCs w:val="21"/>
        </w:rPr>
        <w:t>④</w:t>
      </w:r>
      <w:r>
        <w:rPr>
          <w:szCs w:val="21"/>
        </w:rPr>
        <w:t>简单的上漆、磨光和分装；</w:t>
      </w:r>
    </w:p>
    <w:p w14:paraId="2434B30C" w14:textId="77777777" w:rsidR="00804BFE" w:rsidRDefault="00B12B32">
      <w:pPr>
        <w:spacing w:line="276" w:lineRule="auto"/>
        <w:ind w:firstLineChars="200" w:firstLine="420"/>
        <w:rPr>
          <w:szCs w:val="21"/>
        </w:rPr>
      </w:pPr>
      <w:r>
        <w:rPr>
          <w:szCs w:val="21"/>
        </w:rPr>
        <w:t>⑤</w:t>
      </w:r>
      <w:r>
        <w:rPr>
          <w:szCs w:val="21"/>
        </w:rPr>
        <w:t>其他不属于属性改变的情形；</w:t>
      </w:r>
    </w:p>
    <w:p w14:paraId="14C5AA47" w14:textId="77777777" w:rsidR="00804BFE" w:rsidRDefault="00B12B32">
      <w:pPr>
        <w:spacing w:line="276" w:lineRule="auto"/>
        <w:ind w:firstLineChars="200" w:firstLine="420"/>
        <w:rPr>
          <w:szCs w:val="21"/>
        </w:rPr>
      </w:pPr>
      <w:r>
        <w:rPr>
          <w:rFonts w:hint="eastAsia"/>
          <w:szCs w:val="21"/>
        </w:rPr>
        <w:t>（</w:t>
      </w:r>
      <w:r>
        <w:rPr>
          <w:rFonts w:hint="eastAsia"/>
          <w:szCs w:val="21"/>
        </w:rPr>
        <w:t>2</w:t>
      </w:r>
      <w:r>
        <w:rPr>
          <w:rFonts w:hint="eastAsia"/>
          <w:szCs w:val="21"/>
        </w:rPr>
        <w:t>）</w:t>
      </w:r>
      <w:r>
        <w:rPr>
          <w:szCs w:val="21"/>
        </w:rPr>
        <w:t>中国境内生产的组件成本占比达到规定比例</w:t>
      </w:r>
      <w:r>
        <w:rPr>
          <w:rFonts w:hint="eastAsia"/>
          <w:szCs w:val="21"/>
        </w:rPr>
        <w:t>。</w:t>
      </w:r>
    </w:p>
    <w:p w14:paraId="7E22343D" w14:textId="77777777" w:rsidR="00804BFE" w:rsidRDefault="00B12B32">
      <w:pPr>
        <w:spacing w:line="276" w:lineRule="auto"/>
        <w:ind w:firstLineChars="200" w:firstLine="420"/>
        <w:rPr>
          <w:szCs w:val="21"/>
        </w:rPr>
      </w:pPr>
      <w:r>
        <w:rPr>
          <w:rFonts w:hint="eastAsia"/>
          <w:szCs w:val="21"/>
        </w:rPr>
        <w:t>①产品在中国境内生产的组件成本占比应当达到规定比例，计算公式为：产品在中国境内生产的组件成本</w:t>
      </w:r>
      <w:r>
        <w:rPr>
          <w:rFonts w:hint="eastAsia"/>
          <w:szCs w:val="21"/>
        </w:rPr>
        <w:t>/</w:t>
      </w:r>
      <w:r>
        <w:rPr>
          <w:rFonts w:hint="eastAsia"/>
          <w:szCs w:val="21"/>
        </w:rPr>
        <w:t>产品总成本≥规定比例；</w:t>
      </w:r>
    </w:p>
    <w:p w14:paraId="013B0F2F" w14:textId="77777777" w:rsidR="00804BFE" w:rsidRDefault="00B12B32">
      <w:pPr>
        <w:spacing w:line="276" w:lineRule="auto"/>
        <w:ind w:firstLineChars="200" w:firstLine="420"/>
        <w:rPr>
          <w:szCs w:val="21"/>
        </w:rPr>
      </w:pPr>
      <w:r>
        <w:rPr>
          <w:rFonts w:hint="eastAsia"/>
          <w:szCs w:val="21"/>
        </w:rPr>
        <w:t>②产品在中国境内生产的组件成本，按照《中国境内生产的组件成本核算基本规则》计算；</w:t>
      </w:r>
    </w:p>
    <w:p w14:paraId="51C23DD6" w14:textId="77777777" w:rsidR="00804BFE" w:rsidRDefault="00B12B32">
      <w:pPr>
        <w:spacing w:line="276" w:lineRule="auto"/>
        <w:ind w:firstLineChars="200" w:firstLine="420"/>
        <w:rPr>
          <w:szCs w:val="21"/>
        </w:rPr>
      </w:pPr>
      <w:r>
        <w:rPr>
          <w:rFonts w:hint="eastAsia"/>
          <w:szCs w:val="21"/>
        </w:rPr>
        <w:t>③中国境内生产的组件成本占比相关要求实施前，符合第（</w:t>
      </w:r>
      <w:r>
        <w:rPr>
          <w:rFonts w:hint="eastAsia"/>
          <w:szCs w:val="21"/>
        </w:rPr>
        <w:t>1</w:t>
      </w:r>
      <w:r>
        <w:rPr>
          <w:rFonts w:hint="eastAsia"/>
          <w:szCs w:val="21"/>
        </w:rPr>
        <w:t>）项条件的产品在政府采购活动中视同本国产品。</w:t>
      </w:r>
    </w:p>
    <w:p w14:paraId="23CB2AB0" w14:textId="77777777" w:rsidR="00804BFE" w:rsidRDefault="00B12B32">
      <w:pPr>
        <w:spacing w:line="276" w:lineRule="auto"/>
        <w:ind w:firstLineChars="200" w:firstLine="420"/>
        <w:rPr>
          <w:szCs w:val="21"/>
        </w:rPr>
      </w:pPr>
      <w:r>
        <w:rPr>
          <w:rFonts w:hint="eastAsia"/>
          <w:szCs w:val="21"/>
        </w:rPr>
        <w:t>（</w:t>
      </w:r>
      <w:r>
        <w:rPr>
          <w:rFonts w:hint="eastAsia"/>
          <w:szCs w:val="21"/>
        </w:rPr>
        <w:t>3</w:t>
      </w:r>
      <w:r>
        <w:rPr>
          <w:rFonts w:hint="eastAsia"/>
          <w:szCs w:val="21"/>
        </w:rPr>
        <w:t>）</w:t>
      </w:r>
      <w:r>
        <w:rPr>
          <w:szCs w:val="21"/>
        </w:rPr>
        <w:t>特定产品的关键组件和工序在中国境内完成。</w:t>
      </w:r>
    </w:p>
    <w:p w14:paraId="44316F1D" w14:textId="77777777" w:rsidR="00804BFE" w:rsidRDefault="00B12B32">
      <w:pPr>
        <w:spacing w:line="276" w:lineRule="auto"/>
        <w:ind w:firstLineChars="200" w:firstLine="420"/>
        <w:rPr>
          <w:szCs w:val="21"/>
        </w:rPr>
      </w:pPr>
      <w:r>
        <w:rPr>
          <w:rFonts w:hint="eastAsia"/>
          <w:szCs w:val="21"/>
        </w:rPr>
        <w:t>①对特定产品，在符合第（</w:t>
      </w:r>
      <w:r>
        <w:rPr>
          <w:rFonts w:hint="eastAsia"/>
          <w:szCs w:val="21"/>
        </w:rPr>
        <w:t>1</w:t>
      </w:r>
      <w:r>
        <w:rPr>
          <w:rFonts w:hint="eastAsia"/>
          <w:szCs w:val="21"/>
        </w:rPr>
        <w:t>）项和第（</w:t>
      </w:r>
      <w:r>
        <w:rPr>
          <w:rFonts w:hint="eastAsia"/>
          <w:szCs w:val="21"/>
        </w:rPr>
        <w:t>2</w:t>
      </w:r>
      <w:r>
        <w:rPr>
          <w:rFonts w:hint="eastAsia"/>
          <w:szCs w:val="21"/>
        </w:rPr>
        <w:t>）项条件的基础上，应当符合财政部会同有关行业主管部门确定的其关键组件、关键工序在中国境内生产、完成等要求；</w:t>
      </w:r>
    </w:p>
    <w:p w14:paraId="378088D2" w14:textId="77777777" w:rsidR="00804BFE" w:rsidRDefault="00B12B32">
      <w:pPr>
        <w:spacing w:line="276" w:lineRule="auto"/>
        <w:ind w:firstLineChars="200" w:firstLine="420"/>
        <w:rPr>
          <w:szCs w:val="21"/>
        </w:rPr>
      </w:pPr>
      <w:r>
        <w:rPr>
          <w:rFonts w:hint="eastAsia"/>
          <w:szCs w:val="21"/>
        </w:rPr>
        <w:t>②特定产品的关键组件、关键工序符合相关要求实施前，符合第（</w:t>
      </w:r>
      <w:r>
        <w:rPr>
          <w:rFonts w:hint="eastAsia"/>
          <w:szCs w:val="21"/>
        </w:rPr>
        <w:t>1</w:t>
      </w:r>
      <w:r>
        <w:rPr>
          <w:rFonts w:hint="eastAsia"/>
          <w:szCs w:val="21"/>
        </w:rPr>
        <w:t>）项和第（</w:t>
      </w:r>
      <w:r>
        <w:rPr>
          <w:rFonts w:hint="eastAsia"/>
          <w:szCs w:val="21"/>
        </w:rPr>
        <w:t>2</w:t>
      </w:r>
      <w:r>
        <w:rPr>
          <w:rFonts w:hint="eastAsia"/>
          <w:szCs w:val="21"/>
        </w:rPr>
        <w:t>）项条件的产品在政府采购活动中视同本国产品。</w:t>
      </w:r>
    </w:p>
    <w:p w14:paraId="590DBF99" w14:textId="77777777" w:rsidR="00804BFE" w:rsidRDefault="00B12B32">
      <w:pPr>
        <w:spacing w:before="120" w:line="360" w:lineRule="auto"/>
        <w:ind w:leftChars="190" w:left="819" w:hangingChars="200" w:hanging="420"/>
        <w:rPr>
          <w:szCs w:val="21"/>
        </w:rPr>
      </w:pPr>
      <w:r>
        <w:rPr>
          <w:rFonts w:hint="eastAsia"/>
          <w:szCs w:val="21"/>
        </w:rPr>
        <w:t xml:space="preserve">1.9.2 </w:t>
      </w:r>
      <w:r>
        <w:rPr>
          <w:rFonts w:hint="eastAsia"/>
          <w:szCs w:val="21"/>
        </w:rPr>
        <w:t>本国产品标准的适用范围</w:t>
      </w:r>
    </w:p>
    <w:p w14:paraId="7F7C2C37" w14:textId="77777777" w:rsidR="00804BFE" w:rsidRDefault="00B12B32">
      <w:pPr>
        <w:spacing w:line="276" w:lineRule="auto"/>
        <w:ind w:firstLineChars="200" w:firstLine="420"/>
        <w:rPr>
          <w:szCs w:val="21"/>
        </w:rPr>
      </w:pPr>
      <w:r>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w:t>
      </w:r>
      <w:r>
        <w:rPr>
          <w:szCs w:val="21"/>
        </w:rPr>
        <w:t>业产品，矿与矿物，电力、城市燃气、蒸汽和热水、水，食品、饮料和烟草原料，无形资产。</w:t>
      </w:r>
    </w:p>
    <w:p w14:paraId="59B93FCD" w14:textId="77777777" w:rsidR="00804BFE" w:rsidRDefault="00B12B32">
      <w:pPr>
        <w:spacing w:line="276" w:lineRule="auto"/>
        <w:ind w:firstLineChars="200" w:firstLine="422"/>
        <w:rPr>
          <w:szCs w:val="21"/>
        </w:rPr>
      </w:pPr>
      <w:r>
        <w:rPr>
          <w:rFonts w:hint="eastAsia"/>
          <w:b/>
          <w:bCs/>
          <w:szCs w:val="21"/>
        </w:rPr>
        <w:t>本项目是否适用对本国产品的支持政策详见投标人须知前附表。</w:t>
      </w:r>
    </w:p>
    <w:p w14:paraId="32D18533" w14:textId="77777777" w:rsidR="00804BFE" w:rsidRDefault="00B12B32">
      <w:pPr>
        <w:spacing w:line="276" w:lineRule="auto"/>
        <w:ind w:firstLineChars="200" w:firstLine="420"/>
        <w:rPr>
          <w:szCs w:val="21"/>
        </w:rPr>
      </w:pPr>
      <w:r>
        <w:rPr>
          <w:szCs w:val="21"/>
        </w:rPr>
        <w:t>中华人民共和国缔结或者共同参加的国际条约、协定对政府采购中本国产品政策另有规定的，按照有关条约、协定执行。</w:t>
      </w:r>
    </w:p>
    <w:p w14:paraId="2AEFB452" w14:textId="77777777" w:rsidR="00804BFE" w:rsidRDefault="00B12B32">
      <w:pPr>
        <w:spacing w:before="120" w:line="320" w:lineRule="atLeast"/>
        <w:ind w:firstLineChars="200" w:firstLine="420"/>
        <w:rPr>
          <w:szCs w:val="21"/>
        </w:rPr>
      </w:pPr>
      <w:r>
        <w:rPr>
          <w:rFonts w:hint="eastAsia"/>
          <w:szCs w:val="21"/>
        </w:rPr>
        <w:t xml:space="preserve">1.9.3 </w:t>
      </w:r>
      <w:r>
        <w:rPr>
          <w:rFonts w:hint="eastAsia"/>
          <w:szCs w:val="21"/>
        </w:rPr>
        <w:t>价格评审优惠</w:t>
      </w:r>
    </w:p>
    <w:p w14:paraId="48E56982" w14:textId="77777777" w:rsidR="00804BFE" w:rsidRDefault="00B12B32">
      <w:pPr>
        <w:spacing w:before="120" w:line="320" w:lineRule="atLeast"/>
        <w:ind w:firstLineChars="200" w:firstLine="420"/>
        <w:rPr>
          <w:szCs w:val="21"/>
        </w:rPr>
      </w:pPr>
      <w:r>
        <w:rPr>
          <w:rFonts w:hint="eastAsia"/>
          <w:szCs w:val="21"/>
        </w:rPr>
        <w:t>既有本国产品又有非本国产品参与竞争的，依法对本国产品给予价格评审优惠，对本国产品的报价给予</w:t>
      </w:r>
      <w:r>
        <w:rPr>
          <w:rFonts w:hint="eastAsia"/>
          <w:szCs w:val="21"/>
        </w:rPr>
        <w:t>20%</w:t>
      </w:r>
      <w:r>
        <w:rPr>
          <w:rFonts w:hint="eastAsia"/>
          <w:szCs w:val="21"/>
        </w:rPr>
        <w:t>的价格扣除，用扣除后的价格参与评审。</w:t>
      </w:r>
    </w:p>
    <w:p w14:paraId="240D7127" w14:textId="77777777" w:rsidR="00804BFE" w:rsidRDefault="00B12B32">
      <w:pPr>
        <w:spacing w:before="120" w:line="320" w:lineRule="atLeast"/>
        <w:ind w:firstLineChars="200" w:firstLine="420"/>
        <w:rPr>
          <w:szCs w:val="21"/>
        </w:rPr>
      </w:pPr>
      <w:r>
        <w:rPr>
          <w:rFonts w:hint="eastAsia"/>
          <w:szCs w:val="21"/>
        </w:rPr>
        <w:t>当采购项目或者采购包中含有多种产品，供应商为该采购项目或者采购包提供的符合本国产品标准的产品成本之和占</w:t>
      </w:r>
      <w:r>
        <w:rPr>
          <w:rFonts w:hint="eastAsia"/>
          <w:szCs w:val="21"/>
        </w:rPr>
        <w:t>该供应商提供的全部产品成本之和的比例达到</w:t>
      </w:r>
      <w:r>
        <w:rPr>
          <w:rFonts w:hint="eastAsia"/>
          <w:szCs w:val="21"/>
        </w:rPr>
        <w:t>80%</w:t>
      </w:r>
      <w:r>
        <w:rPr>
          <w:rFonts w:hint="eastAsia"/>
          <w:szCs w:val="21"/>
        </w:rPr>
        <w:t>以上时，依法对该供应商提供的全部产品给予价格评审优惠，即对该供应商提供的全部产品的总报价给予</w:t>
      </w:r>
      <w:r>
        <w:rPr>
          <w:rFonts w:hint="eastAsia"/>
          <w:szCs w:val="21"/>
        </w:rPr>
        <w:t>20%</w:t>
      </w:r>
      <w:r>
        <w:rPr>
          <w:rFonts w:hint="eastAsia"/>
          <w:szCs w:val="21"/>
        </w:rPr>
        <w:t>的价格扣除，用扣除后的价格参与评审。</w:t>
      </w:r>
    </w:p>
    <w:p w14:paraId="32BA9F3D" w14:textId="77777777" w:rsidR="00804BFE" w:rsidRDefault="00B12B32">
      <w:pPr>
        <w:spacing w:before="120" w:line="320" w:lineRule="atLeast"/>
        <w:ind w:firstLineChars="200" w:firstLine="420"/>
        <w:rPr>
          <w:szCs w:val="21"/>
        </w:rPr>
      </w:pPr>
      <w:r>
        <w:rPr>
          <w:rFonts w:hint="eastAsia"/>
          <w:szCs w:val="21"/>
        </w:rPr>
        <w:t>价格扣除比例在第四章评审方法及标准中规定。</w:t>
      </w:r>
    </w:p>
    <w:p w14:paraId="3C7BB83C" w14:textId="77777777" w:rsidR="00804BFE" w:rsidRDefault="00B12B32">
      <w:pPr>
        <w:spacing w:before="120" w:line="320" w:lineRule="atLeast"/>
        <w:ind w:firstLineChars="200" w:firstLine="420"/>
        <w:rPr>
          <w:szCs w:val="21"/>
        </w:rPr>
      </w:pPr>
      <w:r>
        <w:rPr>
          <w:rFonts w:hint="eastAsia"/>
          <w:szCs w:val="21"/>
        </w:rPr>
        <w:t>1.9.4</w:t>
      </w:r>
      <w:r>
        <w:rPr>
          <w:rFonts w:hint="eastAsia"/>
          <w:szCs w:val="21"/>
        </w:rPr>
        <w:t>政策执行要求</w:t>
      </w:r>
    </w:p>
    <w:p w14:paraId="71579DCD" w14:textId="77777777" w:rsidR="00804BFE" w:rsidRDefault="00B12B32">
      <w:pPr>
        <w:spacing w:before="120" w:line="320" w:lineRule="atLeast"/>
        <w:ind w:firstLineChars="200" w:firstLine="420"/>
        <w:rPr>
          <w:szCs w:val="21"/>
        </w:rPr>
      </w:pPr>
      <w:r>
        <w:rPr>
          <w:rFonts w:hint="eastAsia"/>
          <w:szCs w:val="21"/>
        </w:rPr>
        <w:t>1.9.4.1</w:t>
      </w:r>
      <w:r>
        <w:rPr>
          <w:rFonts w:hint="eastAsia"/>
          <w:szCs w:val="21"/>
        </w:rPr>
        <w:t>产品在中国境内生产的组件成本核算规则：产品在中国境内生产的组件成本，按照《中国境内生产的组件成本核算基本规则》计算。</w:t>
      </w:r>
    </w:p>
    <w:p w14:paraId="494DB0AA" w14:textId="77777777" w:rsidR="00804BFE" w:rsidRDefault="00B12B32">
      <w:pPr>
        <w:spacing w:before="120" w:line="360" w:lineRule="auto"/>
        <w:ind w:firstLineChars="1200" w:firstLine="2520"/>
        <w:rPr>
          <w:szCs w:val="21"/>
        </w:rPr>
      </w:pPr>
      <w:r>
        <w:rPr>
          <w:rFonts w:hint="eastAsia"/>
          <w:szCs w:val="21"/>
        </w:rPr>
        <w:t>《中国境内生产的组件成本核算基本规则》</w:t>
      </w:r>
    </w:p>
    <w:p w14:paraId="447F58E0" w14:textId="77777777" w:rsidR="00804BFE" w:rsidRDefault="00B12B32">
      <w:pPr>
        <w:spacing w:before="120"/>
        <w:ind w:firstLineChars="200" w:firstLine="420"/>
        <w:rPr>
          <w:szCs w:val="21"/>
        </w:rPr>
      </w:pPr>
      <w:r>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4817186" w14:textId="77777777" w:rsidR="00804BFE" w:rsidRDefault="00B12B32">
      <w:pPr>
        <w:spacing w:before="120"/>
        <w:ind w:firstLineChars="200" w:firstLine="420"/>
        <w:rPr>
          <w:szCs w:val="21"/>
        </w:rPr>
      </w:pPr>
      <w:r>
        <w:rPr>
          <w:rFonts w:hint="eastAsia"/>
          <w:szCs w:val="21"/>
        </w:rPr>
        <w:lastRenderedPageBreak/>
        <w:t>1.</w:t>
      </w:r>
      <w:r>
        <w:rPr>
          <w:rFonts w:hint="eastAsia"/>
          <w:szCs w:val="21"/>
        </w:rPr>
        <w:t>产品的一级组件是指直接组成产品的组件。产品的二级组件是指直接组成产品一级组件的组件。一级组件不可分解的，视同二级组件。</w:t>
      </w:r>
    </w:p>
    <w:p w14:paraId="54ED0DF3" w14:textId="77777777" w:rsidR="00804BFE" w:rsidRDefault="00B12B32">
      <w:pPr>
        <w:spacing w:before="120"/>
        <w:ind w:firstLineChars="200" w:firstLine="420"/>
        <w:rPr>
          <w:szCs w:val="21"/>
        </w:rPr>
      </w:pPr>
      <w:r>
        <w:rPr>
          <w:rFonts w:hint="eastAsia"/>
          <w:szCs w:val="21"/>
        </w:rPr>
        <w:t>2.</w:t>
      </w:r>
      <w:r>
        <w:rPr>
          <w:rFonts w:hint="eastAsia"/>
          <w:szCs w:val="21"/>
        </w:rPr>
        <w:t>二级组件在中国境内生产的，其全部成本计入中国境内生产的组件成本；二级组件不在中国境内生产的，其成本不计入中国境内生产的组件成本。</w:t>
      </w:r>
    </w:p>
    <w:p w14:paraId="253D0F2D" w14:textId="77777777" w:rsidR="00804BFE" w:rsidRDefault="00B12B32">
      <w:pPr>
        <w:spacing w:before="120"/>
        <w:ind w:firstLineChars="200" w:firstLine="420"/>
        <w:rPr>
          <w:szCs w:val="21"/>
        </w:rPr>
      </w:pPr>
      <w:r>
        <w:rPr>
          <w:rFonts w:hint="eastAsia"/>
          <w:szCs w:val="21"/>
        </w:rPr>
        <w:t>3.</w:t>
      </w:r>
      <w:r>
        <w:rPr>
          <w:rFonts w:hint="eastAsia"/>
          <w:szCs w:val="21"/>
        </w:rPr>
        <w:t>产品总成本和组件成本以相关会计核算数据、采购合同、进货记录等为基础进行计</w:t>
      </w:r>
      <w:r>
        <w:rPr>
          <w:rFonts w:hint="eastAsia"/>
          <w:szCs w:val="21"/>
        </w:rPr>
        <w:t>算。</w:t>
      </w:r>
    </w:p>
    <w:p w14:paraId="327BFA67" w14:textId="77777777" w:rsidR="00804BFE" w:rsidRDefault="00B12B32">
      <w:pPr>
        <w:spacing w:before="120"/>
        <w:ind w:firstLineChars="200" w:firstLine="420"/>
        <w:rPr>
          <w:szCs w:val="21"/>
        </w:rPr>
      </w:pPr>
      <w:r>
        <w:rPr>
          <w:rFonts w:hint="eastAsia"/>
          <w:szCs w:val="21"/>
        </w:rPr>
        <w:t>4.</w:t>
      </w:r>
      <w:r>
        <w:rPr>
          <w:rFonts w:hint="eastAsia"/>
          <w:szCs w:val="21"/>
        </w:rPr>
        <w:t>需要对成本核算规则予以进一步明确的其他有关事项，由财政部会同有关部门另行规定。</w:t>
      </w:r>
    </w:p>
    <w:p w14:paraId="59421F14" w14:textId="77777777" w:rsidR="00804BFE" w:rsidRDefault="00B12B32">
      <w:pPr>
        <w:spacing w:before="120" w:line="320" w:lineRule="atLeast"/>
        <w:ind w:firstLineChars="200" w:firstLine="420"/>
        <w:rPr>
          <w:szCs w:val="21"/>
        </w:rPr>
      </w:pPr>
      <w:r>
        <w:rPr>
          <w:rFonts w:hint="eastAsia"/>
          <w:szCs w:val="21"/>
        </w:rPr>
        <w:t>1.9.4.2</w:t>
      </w:r>
      <w:r>
        <w:rPr>
          <w:rFonts w:hint="eastAsia"/>
          <w:szCs w:val="21"/>
        </w:rPr>
        <w:t>证明材料提交与审查：供应商需在投标（响应）文件中对其提供的产品出具《关于符合本国产品标准的声明函》（样式见投标文件格式）或财政部会同有关部门规定的有关证明文件。</w:t>
      </w:r>
      <w:r>
        <w:rPr>
          <w:rFonts w:hint="eastAsia"/>
          <w:b/>
          <w:bCs/>
          <w:szCs w:val="21"/>
        </w:rPr>
        <w:t>医疗器械产品凭药品监督管理部门授予的准字号注册证直接认定属于在中国境内生产的产品。</w:t>
      </w:r>
      <w:r>
        <w:rPr>
          <w:rFonts w:hint="eastAsia"/>
          <w:szCs w:val="21"/>
        </w:rPr>
        <w:t>出具符合要求的《声明函》或有关证明文件的，该产品视为本国产品，采购人、采购代理机构不得再要求供应商提供其他证明材料。供应商提供虚假《声明函》、虚假证明文件谋取中标、成</w:t>
      </w:r>
      <w:r>
        <w:rPr>
          <w:rFonts w:hint="eastAsia"/>
          <w:szCs w:val="21"/>
        </w:rPr>
        <w:t>交的，依照《中华人民共和国政府采购法》等法律法规规定追究相应责任。采购人、采购代理机构应当随中标、成交结果同时公告中标、成交供应商提供的《声明函》或有关证明文件。</w:t>
      </w:r>
    </w:p>
    <w:p w14:paraId="58AF1E0D" w14:textId="77777777" w:rsidR="00804BFE" w:rsidRDefault="00B12B32">
      <w:pPr>
        <w:pStyle w:val="a0"/>
        <w:ind w:firstLineChars="200" w:firstLine="420"/>
        <w:rPr>
          <w:sz w:val="21"/>
          <w:szCs w:val="21"/>
        </w:rPr>
      </w:pPr>
      <w:r>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w:t>
      </w:r>
      <w:proofErr w:type="gramStart"/>
      <w:r>
        <w:rPr>
          <w:rFonts w:hint="eastAsia"/>
          <w:sz w:val="21"/>
          <w:szCs w:val="21"/>
        </w:rPr>
        <w:t>不</w:t>
      </w:r>
      <w:proofErr w:type="gramEnd"/>
      <w:r>
        <w:rPr>
          <w:rFonts w:hint="eastAsia"/>
          <w:sz w:val="21"/>
          <w:szCs w:val="21"/>
        </w:rPr>
        <w:t>认定为本国产品。</w:t>
      </w:r>
    </w:p>
    <w:p w14:paraId="5120C61E" w14:textId="77777777" w:rsidR="00804BFE" w:rsidRDefault="00B12B32">
      <w:pPr>
        <w:pStyle w:val="a0"/>
        <w:ind w:firstLineChars="200" w:firstLine="420"/>
        <w:rPr>
          <w:sz w:val="21"/>
          <w:szCs w:val="21"/>
        </w:rPr>
      </w:pPr>
      <w:r>
        <w:rPr>
          <w:rFonts w:hint="eastAsia"/>
          <w:sz w:val="21"/>
          <w:szCs w:val="21"/>
        </w:rPr>
        <w:t>澄清补正应当按照“</w:t>
      </w:r>
      <w:r>
        <w:rPr>
          <w:rFonts w:hint="eastAsia"/>
          <w:sz w:val="21"/>
          <w:szCs w:val="21"/>
        </w:rPr>
        <w:t>6.3.3</w:t>
      </w:r>
      <w:r>
        <w:rPr>
          <w:rFonts w:hint="eastAsia"/>
          <w:sz w:val="21"/>
          <w:szCs w:val="21"/>
        </w:rPr>
        <w:t>澄清、说明或补正”的规定提交。</w:t>
      </w:r>
    </w:p>
    <w:p w14:paraId="715D4E3A" w14:textId="77777777" w:rsidR="00804BFE" w:rsidRDefault="00B12B32">
      <w:pPr>
        <w:pStyle w:val="a0"/>
        <w:ind w:firstLineChars="200" w:firstLine="420"/>
        <w:rPr>
          <w:sz w:val="21"/>
          <w:szCs w:val="21"/>
        </w:rPr>
      </w:pPr>
      <w:r>
        <w:rPr>
          <w:rFonts w:hint="eastAsia"/>
          <w:sz w:val="21"/>
          <w:szCs w:val="21"/>
        </w:rPr>
        <w:t>1.9.4.3</w:t>
      </w:r>
      <w:r>
        <w:rPr>
          <w:rFonts w:hint="eastAsia"/>
          <w:sz w:val="21"/>
          <w:szCs w:val="21"/>
        </w:rPr>
        <w:t>成本核算与承诺</w:t>
      </w:r>
    </w:p>
    <w:p w14:paraId="238F0567" w14:textId="77777777" w:rsidR="00804BFE" w:rsidRDefault="00B12B32">
      <w:pPr>
        <w:pStyle w:val="a0"/>
        <w:ind w:firstLineChars="200" w:firstLine="420"/>
        <w:rPr>
          <w:sz w:val="21"/>
          <w:szCs w:val="21"/>
        </w:rPr>
      </w:pPr>
      <w:r>
        <w:rPr>
          <w:sz w:val="21"/>
          <w:szCs w:val="21"/>
        </w:rPr>
        <w:t>供应商应依据《中国境</w:t>
      </w:r>
      <w:r>
        <w:rPr>
          <w:sz w:val="21"/>
          <w:szCs w:val="21"/>
        </w:rPr>
        <w:t>内生产的组件成本核算基本规则》核算产品成本占比，并对核算结果负责，按要求提交《</w:t>
      </w:r>
      <w:r>
        <w:rPr>
          <w:rFonts w:hint="eastAsia"/>
          <w:sz w:val="21"/>
          <w:szCs w:val="21"/>
        </w:rPr>
        <w:t>关于符合</w:t>
      </w:r>
      <w:r>
        <w:rPr>
          <w:sz w:val="21"/>
          <w:szCs w:val="21"/>
        </w:rPr>
        <w:t>本国产品</w:t>
      </w:r>
      <w:r>
        <w:rPr>
          <w:rFonts w:hint="eastAsia"/>
          <w:sz w:val="21"/>
          <w:szCs w:val="21"/>
        </w:rPr>
        <w:t>标准的</w:t>
      </w:r>
      <w:r>
        <w:rPr>
          <w:sz w:val="21"/>
          <w:szCs w:val="21"/>
        </w:rPr>
        <w:t>成本占比承诺函》</w:t>
      </w:r>
      <w:r>
        <w:rPr>
          <w:rFonts w:hint="eastAsia"/>
          <w:sz w:val="21"/>
          <w:szCs w:val="21"/>
        </w:rPr>
        <w:t>（如适用）</w:t>
      </w:r>
      <w:r>
        <w:rPr>
          <w:sz w:val="21"/>
          <w:szCs w:val="21"/>
        </w:rPr>
        <w:t>（参考模板</w:t>
      </w:r>
      <w:r>
        <w:rPr>
          <w:rFonts w:hint="eastAsia"/>
          <w:sz w:val="21"/>
          <w:szCs w:val="21"/>
        </w:rPr>
        <w:t>详见投标文件格式</w:t>
      </w:r>
      <w:r>
        <w:rPr>
          <w:sz w:val="21"/>
          <w:szCs w:val="21"/>
        </w:rPr>
        <w:t>）。相关成本核算的原始凭证应妥善留存，以备核查。采购人可在履约验收环节对相关材料进行抽查。</w:t>
      </w:r>
    </w:p>
    <w:p w14:paraId="40CEFD7C" w14:textId="77777777" w:rsidR="00804BFE" w:rsidRDefault="00B12B32">
      <w:pPr>
        <w:spacing w:before="120" w:line="320" w:lineRule="atLeast"/>
        <w:ind w:firstLineChars="200" w:firstLine="420"/>
        <w:rPr>
          <w:szCs w:val="21"/>
        </w:rPr>
      </w:pPr>
      <w:r>
        <w:rPr>
          <w:rFonts w:hint="eastAsia"/>
          <w:szCs w:val="21"/>
        </w:rPr>
        <w:t xml:space="preserve">1.9.5 </w:t>
      </w:r>
      <w:r>
        <w:rPr>
          <w:rFonts w:hint="eastAsia"/>
          <w:szCs w:val="21"/>
        </w:rPr>
        <w:t>争议处理</w:t>
      </w:r>
    </w:p>
    <w:p w14:paraId="5FDF594F" w14:textId="77777777" w:rsidR="00804BFE" w:rsidRDefault="00B12B32">
      <w:pPr>
        <w:spacing w:before="120" w:line="320" w:lineRule="atLeast"/>
        <w:ind w:firstLineChars="200" w:firstLine="420"/>
        <w:rPr>
          <w:szCs w:val="21"/>
        </w:rPr>
      </w:pPr>
      <w:r>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6720EAF" w14:textId="77777777" w:rsidR="00804BFE" w:rsidRDefault="00B12B32">
      <w:pPr>
        <w:spacing w:before="120" w:line="320" w:lineRule="atLeast"/>
        <w:ind w:leftChars="1" w:left="2" w:firstLineChars="200" w:firstLine="422"/>
        <w:outlineLvl w:val="1"/>
        <w:rPr>
          <w:b/>
          <w:bCs/>
          <w:kern w:val="0"/>
          <w:szCs w:val="21"/>
        </w:rPr>
      </w:pPr>
      <w:bookmarkStart w:id="60" w:name="_Toc254970534"/>
      <w:bookmarkStart w:id="61" w:name="_Toc254970675"/>
      <w:r>
        <w:rPr>
          <w:b/>
          <w:bCs/>
          <w:kern w:val="0"/>
          <w:szCs w:val="21"/>
        </w:rPr>
        <w:t>2</w:t>
      </w:r>
      <w:r>
        <w:rPr>
          <w:b/>
          <w:bCs/>
          <w:kern w:val="0"/>
          <w:szCs w:val="21"/>
        </w:rPr>
        <w:t>．招标文</w:t>
      </w:r>
      <w:r>
        <w:rPr>
          <w:b/>
          <w:bCs/>
          <w:kern w:val="0"/>
          <w:szCs w:val="21"/>
        </w:rPr>
        <w:t>件</w:t>
      </w:r>
      <w:bookmarkEnd w:id="60"/>
      <w:bookmarkEnd w:id="61"/>
    </w:p>
    <w:p w14:paraId="30AA0107" w14:textId="77777777" w:rsidR="00804BFE" w:rsidRDefault="00B12B32">
      <w:pPr>
        <w:spacing w:before="120" w:line="320" w:lineRule="atLeast"/>
        <w:ind w:firstLineChars="200" w:firstLine="422"/>
        <w:outlineLvl w:val="2"/>
        <w:rPr>
          <w:b/>
          <w:bCs/>
          <w:kern w:val="0"/>
          <w:szCs w:val="21"/>
        </w:rPr>
      </w:pPr>
      <w:r>
        <w:rPr>
          <w:b/>
          <w:bCs/>
          <w:kern w:val="0"/>
          <w:szCs w:val="21"/>
        </w:rPr>
        <w:t>2.1</w:t>
      </w:r>
      <w:r>
        <w:rPr>
          <w:b/>
          <w:bCs/>
          <w:kern w:val="0"/>
          <w:szCs w:val="21"/>
        </w:rPr>
        <w:t>招标文件的构成</w:t>
      </w:r>
    </w:p>
    <w:p w14:paraId="04F63EE4" w14:textId="77777777" w:rsidR="00804BFE" w:rsidRDefault="00B12B32">
      <w:pPr>
        <w:spacing w:before="120" w:line="320" w:lineRule="atLeast"/>
        <w:ind w:firstLineChars="200" w:firstLine="420"/>
        <w:rPr>
          <w:szCs w:val="21"/>
        </w:rPr>
      </w:pPr>
      <w:r>
        <w:rPr>
          <w:szCs w:val="21"/>
        </w:rPr>
        <w:t>第一章</w:t>
      </w:r>
      <w:r>
        <w:rPr>
          <w:szCs w:val="21"/>
        </w:rPr>
        <w:t xml:space="preserve"> </w:t>
      </w:r>
      <w:r>
        <w:rPr>
          <w:szCs w:val="21"/>
        </w:rPr>
        <w:t>招标公告</w:t>
      </w:r>
    </w:p>
    <w:p w14:paraId="75D76008" w14:textId="77777777" w:rsidR="00804BFE" w:rsidRDefault="00B12B32">
      <w:pPr>
        <w:spacing w:before="120" w:line="320" w:lineRule="atLeast"/>
        <w:ind w:firstLineChars="200" w:firstLine="420"/>
        <w:rPr>
          <w:szCs w:val="21"/>
        </w:rPr>
      </w:pPr>
      <w:r>
        <w:rPr>
          <w:szCs w:val="21"/>
        </w:rPr>
        <w:t>第二章</w:t>
      </w:r>
      <w:r>
        <w:rPr>
          <w:szCs w:val="21"/>
        </w:rPr>
        <w:t xml:space="preserve"> </w:t>
      </w:r>
      <w:r>
        <w:rPr>
          <w:szCs w:val="21"/>
        </w:rPr>
        <w:t>采购需求</w:t>
      </w:r>
    </w:p>
    <w:p w14:paraId="628BFD61" w14:textId="77777777" w:rsidR="00804BFE" w:rsidRDefault="00B12B32">
      <w:pPr>
        <w:spacing w:before="120" w:line="320" w:lineRule="atLeast"/>
        <w:ind w:firstLineChars="200" w:firstLine="420"/>
        <w:rPr>
          <w:szCs w:val="21"/>
        </w:rPr>
      </w:pPr>
      <w:r>
        <w:rPr>
          <w:szCs w:val="21"/>
        </w:rPr>
        <w:t>第三章</w:t>
      </w:r>
      <w:r>
        <w:rPr>
          <w:szCs w:val="21"/>
        </w:rPr>
        <w:t xml:space="preserve"> </w:t>
      </w:r>
      <w:r>
        <w:rPr>
          <w:rFonts w:hint="eastAsia"/>
          <w:szCs w:val="21"/>
        </w:rPr>
        <w:t>投标人</w:t>
      </w:r>
      <w:r>
        <w:rPr>
          <w:szCs w:val="21"/>
        </w:rPr>
        <w:t>须知</w:t>
      </w:r>
    </w:p>
    <w:p w14:paraId="2F84506D" w14:textId="77777777" w:rsidR="00804BFE" w:rsidRDefault="00B12B32">
      <w:pPr>
        <w:spacing w:before="120" w:line="320" w:lineRule="atLeast"/>
        <w:ind w:firstLineChars="200" w:firstLine="420"/>
        <w:rPr>
          <w:szCs w:val="21"/>
        </w:rPr>
      </w:pPr>
      <w:r>
        <w:rPr>
          <w:szCs w:val="21"/>
        </w:rPr>
        <w:t>第四章</w:t>
      </w:r>
      <w:r>
        <w:rPr>
          <w:szCs w:val="21"/>
        </w:rPr>
        <w:t xml:space="preserve"> </w:t>
      </w:r>
      <w:r>
        <w:rPr>
          <w:szCs w:val="21"/>
        </w:rPr>
        <w:t>评审方法及标准</w:t>
      </w:r>
    </w:p>
    <w:p w14:paraId="020E2571" w14:textId="77777777" w:rsidR="00804BFE" w:rsidRDefault="00B12B32">
      <w:pPr>
        <w:spacing w:before="120" w:line="320" w:lineRule="atLeast"/>
        <w:ind w:firstLineChars="200" w:firstLine="420"/>
        <w:rPr>
          <w:szCs w:val="21"/>
        </w:rPr>
      </w:pPr>
      <w:r>
        <w:rPr>
          <w:szCs w:val="21"/>
        </w:rPr>
        <w:t>第五章</w:t>
      </w:r>
      <w:r>
        <w:rPr>
          <w:szCs w:val="21"/>
        </w:rPr>
        <w:t xml:space="preserve"> </w:t>
      </w:r>
      <w:r>
        <w:rPr>
          <w:szCs w:val="21"/>
        </w:rPr>
        <w:t>合同主要条款格式</w:t>
      </w:r>
    </w:p>
    <w:p w14:paraId="73BF0A3C" w14:textId="77777777" w:rsidR="00804BFE" w:rsidRDefault="00B12B32">
      <w:pPr>
        <w:spacing w:before="120" w:line="320" w:lineRule="atLeast"/>
        <w:ind w:firstLineChars="200" w:firstLine="420"/>
        <w:rPr>
          <w:szCs w:val="21"/>
        </w:rPr>
      </w:pPr>
      <w:r>
        <w:rPr>
          <w:szCs w:val="21"/>
        </w:rPr>
        <w:t>第六章</w:t>
      </w:r>
      <w:r>
        <w:rPr>
          <w:szCs w:val="21"/>
        </w:rPr>
        <w:t xml:space="preserve"> </w:t>
      </w:r>
      <w:r>
        <w:rPr>
          <w:szCs w:val="21"/>
        </w:rPr>
        <w:t>投标文件格式</w:t>
      </w:r>
    </w:p>
    <w:p w14:paraId="02F883C2" w14:textId="77777777" w:rsidR="00804BFE" w:rsidRDefault="00B12B32">
      <w:pPr>
        <w:spacing w:before="120" w:line="320" w:lineRule="atLeast"/>
        <w:ind w:firstLineChars="200" w:firstLine="422"/>
        <w:outlineLvl w:val="2"/>
        <w:rPr>
          <w:b/>
          <w:bCs/>
          <w:kern w:val="0"/>
          <w:szCs w:val="21"/>
        </w:rPr>
      </w:pPr>
      <w:r>
        <w:rPr>
          <w:b/>
          <w:bCs/>
          <w:kern w:val="0"/>
          <w:szCs w:val="21"/>
        </w:rPr>
        <w:t>2.2</w:t>
      </w:r>
      <w:r>
        <w:rPr>
          <w:rFonts w:hint="eastAsia"/>
          <w:b/>
          <w:bCs/>
          <w:kern w:val="0"/>
          <w:szCs w:val="21"/>
        </w:rPr>
        <w:t>投标人</w:t>
      </w:r>
      <w:r>
        <w:rPr>
          <w:b/>
          <w:bCs/>
          <w:kern w:val="0"/>
          <w:szCs w:val="21"/>
        </w:rPr>
        <w:t>的风险</w:t>
      </w:r>
    </w:p>
    <w:p w14:paraId="12E35982" w14:textId="77777777" w:rsidR="00804BFE" w:rsidRDefault="00B12B32">
      <w:pPr>
        <w:spacing w:before="120" w:line="320" w:lineRule="atLeast"/>
        <w:ind w:firstLineChars="200" w:firstLine="420"/>
        <w:rPr>
          <w:szCs w:val="21"/>
        </w:rPr>
      </w:pPr>
      <w:r>
        <w:rPr>
          <w:rFonts w:hint="eastAsia"/>
          <w:szCs w:val="21"/>
        </w:rPr>
        <w:t>投标人</w:t>
      </w:r>
      <w:r>
        <w:rPr>
          <w:szCs w:val="21"/>
        </w:rPr>
        <w:t>没有按照招标文件要求提供全部资料，或者</w:t>
      </w:r>
      <w:r>
        <w:rPr>
          <w:rFonts w:hint="eastAsia"/>
          <w:szCs w:val="21"/>
        </w:rPr>
        <w:t>投标人</w:t>
      </w:r>
      <w:r>
        <w:rPr>
          <w:szCs w:val="21"/>
        </w:rPr>
        <w:t>没有对招标文件在各方面</w:t>
      </w:r>
      <w:proofErr w:type="gramStart"/>
      <w:r>
        <w:rPr>
          <w:szCs w:val="21"/>
        </w:rPr>
        <w:t>作出</w:t>
      </w:r>
      <w:proofErr w:type="gramEnd"/>
      <w:r>
        <w:rPr>
          <w:szCs w:val="21"/>
        </w:rPr>
        <w:t>实质性响应是</w:t>
      </w:r>
      <w:r>
        <w:rPr>
          <w:rFonts w:hint="eastAsia"/>
          <w:szCs w:val="21"/>
        </w:rPr>
        <w:t>投标人</w:t>
      </w:r>
      <w:r>
        <w:rPr>
          <w:szCs w:val="21"/>
        </w:rPr>
        <w:t>的风险，并可能导致其投标被否决。</w:t>
      </w:r>
    </w:p>
    <w:p w14:paraId="36ED9444" w14:textId="77777777" w:rsidR="00804BFE" w:rsidRDefault="00B12B32">
      <w:pPr>
        <w:spacing w:before="120" w:line="320" w:lineRule="atLeast"/>
        <w:ind w:firstLineChars="200" w:firstLine="422"/>
        <w:outlineLvl w:val="2"/>
        <w:rPr>
          <w:b/>
          <w:szCs w:val="21"/>
        </w:rPr>
      </w:pPr>
      <w:r>
        <w:rPr>
          <w:b/>
          <w:bCs/>
          <w:kern w:val="0"/>
          <w:szCs w:val="21"/>
        </w:rPr>
        <w:lastRenderedPageBreak/>
        <w:t>2.3</w:t>
      </w:r>
      <w:r>
        <w:rPr>
          <w:b/>
          <w:bCs/>
          <w:kern w:val="0"/>
          <w:szCs w:val="21"/>
        </w:rPr>
        <w:t>招标文件的澄清与修改</w:t>
      </w:r>
    </w:p>
    <w:p w14:paraId="535DBC7C" w14:textId="77777777" w:rsidR="00804BFE" w:rsidRDefault="00B12B32">
      <w:pPr>
        <w:spacing w:before="120" w:line="320" w:lineRule="atLeast"/>
        <w:ind w:firstLineChars="200" w:firstLine="420"/>
        <w:rPr>
          <w:szCs w:val="21"/>
        </w:rPr>
      </w:pPr>
      <w:r>
        <w:rPr>
          <w:szCs w:val="21"/>
        </w:rPr>
        <w:t>2.3.1</w:t>
      </w:r>
      <w:r>
        <w:rPr>
          <w:rFonts w:hint="eastAsia"/>
          <w:szCs w:val="21"/>
        </w:rPr>
        <w:t>任何已获得招标文件的潜在投标人，均可</w:t>
      </w:r>
      <w:r>
        <w:rPr>
          <w:szCs w:val="21"/>
        </w:rPr>
        <w:t>以书面形式要求采购代理机构</w:t>
      </w:r>
      <w:proofErr w:type="gramStart"/>
      <w:r>
        <w:rPr>
          <w:szCs w:val="21"/>
        </w:rPr>
        <w:t>作出</w:t>
      </w:r>
      <w:proofErr w:type="gramEnd"/>
      <w:r>
        <w:rPr>
          <w:szCs w:val="21"/>
        </w:rPr>
        <w:t>书面解释、澄清</w:t>
      </w:r>
      <w:r>
        <w:rPr>
          <w:rFonts w:hint="eastAsia"/>
          <w:szCs w:val="21"/>
        </w:rPr>
        <w:t>。</w:t>
      </w:r>
    </w:p>
    <w:p w14:paraId="4E14BB56" w14:textId="77777777" w:rsidR="00804BFE" w:rsidRDefault="00B12B32">
      <w:pPr>
        <w:spacing w:before="120" w:line="320" w:lineRule="atLeast"/>
        <w:ind w:firstLineChars="200" w:firstLine="420"/>
        <w:rPr>
          <w:szCs w:val="21"/>
        </w:rPr>
      </w:pPr>
      <w:r>
        <w:rPr>
          <w:szCs w:val="21"/>
        </w:rPr>
        <w:t>2.3.2</w:t>
      </w:r>
      <w:r>
        <w:rPr>
          <w:rFonts w:hint="eastAsia"/>
          <w:szCs w:val="21"/>
        </w:rPr>
        <w:t>采购人或者采购代理机构可以对已发出的招标文件进行必要的澄清或者修改。澄清或者修改的内容可能影响投标文件编制的，采购人或者采购代理机构应当在投标截止时间至少</w:t>
      </w:r>
      <w:r>
        <w:rPr>
          <w:rFonts w:hint="eastAsia"/>
          <w:szCs w:val="21"/>
        </w:rPr>
        <w:t>15</w:t>
      </w:r>
      <w:r>
        <w:rPr>
          <w:rFonts w:hint="eastAsia"/>
          <w:szCs w:val="21"/>
        </w:rPr>
        <w:t>日前，</w:t>
      </w:r>
      <w:bookmarkStart w:id="62" w:name="_Hlk132790706"/>
      <w:r>
        <w:rPr>
          <w:rFonts w:hint="eastAsia"/>
          <w:szCs w:val="21"/>
        </w:rPr>
        <w:t>在投标人须知前附表规定的方式通知所有获取招标文件的潜在投标人</w:t>
      </w:r>
      <w:bookmarkEnd w:id="62"/>
      <w:r>
        <w:rPr>
          <w:rFonts w:hint="eastAsia"/>
          <w:szCs w:val="21"/>
        </w:rPr>
        <w:t>；不足</w:t>
      </w:r>
      <w:r>
        <w:rPr>
          <w:rFonts w:hint="eastAsia"/>
          <w:szCs w:val="21"/>
        </w:rPr>
        <w:t>15</w:t>
      </w:r>
      <w:r>
        <w:rPr>
          <w:rFonts w:hint="eastAsia"/>
          <w:szCs w:val="21"/>
        </w:rPr>
        <w:t>日的，采购人或者采购代理机构应当顺延提交投标文件的截止时间。</w:t>
      </w:r>
    </w:p>
    <w:p w14:paraId="0C63A75D" w14:textId="77777777" w:rsidR="00804BFE" w:rsidRDefault="00B12B32">
      <w:pPr>
        <w:spacing w:before="120" w:line="320" w:lineRule="atLeast"/>
        <w:ind w:firstLineChars="200" w:firstLine="420"/>
        <w:rPr>
          <w:szCs w:val="21"/>
        </w:rPr>
      </w:pPr>
      <w:r>
        <w:rPr>
          <w:szCs w:val="21"/>
        </w:rPr>
        <w:t>2.3.3</w:t>
      </w:r>
      <w:r>
        <w:rPr>
          <w:szCs w:val="21"/>
        </w:rPr>
        <w:t>招标文件澄清、答复、修改、补充的内容为招标文件的组成部分。当招标文件与招标文件的答复、澄清、修改、补充通知就同一内容的表述不一致时，以最后发出的公告或书面文件为准。</w:t>
      </w:r>
    </w:p>
    <w:p w14:paraId="66185B72" w14:textId="77777777" w:rsidR="00804BFE" w:rsidRDefault="00B12B32">
      <w:pPr>
        <w:spacing w:before="120" w:line="320" w:lineRule="atLeast"/>
        <w:ind w:leftChars="1" w:left="2" w:firstLineChars="200" w:firstLine="422"/>
        <w:outlineLvl w:val="1"/>
        <w:rPr>
          <w:b/>
          <w:bCs/>
          <w:kern w:val="0"/>
          <w:szCs w:val="21"/>
        </w:rPr>
      </w:pPr>
      <w:bookmarkStart w:id="63" w:name="_Toc254970535"/>
      <w:bookmarkStart w:id="64" w:name="_Toc254970676"/>
      <w:r>
        <w:rPr>
          <w:b/>
          <w:bCs/>
          <w:kern w:val="0"/>
          <w:szCs w:val="21"/>
        </w:rPr>
        <w:t>3</w:t>
      </w:r>
      <w:r>
        <w:rPr>
          <w:b/>
          <w:bCs/>
          <w:kern w:val="0"/>
          <w:szCs w:val="21"/>
        </w:rPr>
        <w:t>．投标文件</w:t>
      </w:r>
      <w:bookmarkEnd w:id="63"/>
      <w:bookmarkEnd w:id="64"/>
    </w:p>
    <w:p w14:paraId="4F791B40" w14:textId="77777777" w:rsidR="00804BFE" w:rsidRDefault="00B12B32">
      <w:pPr>
        <w:spacing w:before="120" w:line="320" w:lineRule="atLeast"/>
        <w:ind w:firstLineChars="200" w:firstLine="422"/>
        <w:outlineLvl w:val="2"/>
        <w:rPr>
          <w:b/>
          <w:bCs/>
          <w:kern w:val="0"/>
          <w:szCs w:val="21"/>
        </w:rPr>
      </w:pPr>
      <w:bookmarkStart w:id="65" w:name="_Toc254970536"/>
      <w:bookmarkStart w:id="66" w:name="_Toc254970677"/>
      <w:r>
        <w:rPr>
          <w:b/>
          <w:bCs/>
          <w:kern w:val="0"/>
          <w:szCs w:val="21"/>
        </w:rPr>
        <w:t>3.1</w:t>
      </w:r>
      <w:r>
        <w:rPr>
          <w:b/>
          <w:bCs/>
          <w:kern w:val="0"/>
          <w:szCs w:val="21"/>
        </w:rPr>
        <w:t>投标文件的组成</w:t>
      </w:r>
      <w:bookmarkEnd w:id="65"/>
      <w:bookmarkEnd w:id="66"/>
    </w:p>
    <w:p w14:paraId="7417433C" w14:textId="77777777" w:rsidR="00804BFE" w:rsidRDefault="00B12B32">
      <w:pPr>
        <w:spacing w:before="120" w:line="320" w:lineRule="atLeast"/>
        <w:ind w:firstLineChars="200" w:firstLine="420"/>
        <w:rPr>
          <w:szCs w:val="21"/>
        </w:rPr>
      </w:pPr>
      <w:r>
        <w:rPr>
          <w:szCs w:val="21"/>
        </w:rPr>
        <w:t>投标</w:t>
      </w:r>
      <w:r>
        <w:rPr>
          <w:szCs w:val="21"/>
        </w:rPr>
        <w:t>文件由第六章</w:t>
      </w:r>
      <w:r>
        <w:rPr>
          <w:szCs w:val="21"/>
        </w:rPr>
        <w:t>“</w:t>
      </w:r>
      <w:r>
        <w:rPr>
          <w:szCs w:val="21"/>
        </w:rPr>
        <w:t>投标文件格式</w:t>
      </w:r>
      <w:r>
        <w:rPr>
          <w:szCs w:val="21"/>
        </w:rPr>
        <w:t>”</w:t>
      </w:r>
      <w:r>
        <w:rPr>
          <w:szCs w:val="21"/>
        </w:rPr>
        <w:t>规定的</w:t>
      </w:r>
      <w:r>
        <w:rPr>
          <w:rFonts w:hint="eastAsia"/>
          <w:szCs w:val="21"/>
        </w:rPr>
        <w:t>内容</w:t>
      </w:r>
      <w:r>
        <w:rPr>
          <w:szCs w:val="21"/>
        </w:rPr>
        <w:t>和</w:t>
      </w:r>
      <w:r>
        <w:rPr>
          <w:rFonts w:hint="eastAsia"/>
          <w:szCs w:val="21"/>
        </w:rPr>
        <w:t>投标人</w:t>
      </w:r>
      <w:r>
        <w:rPr>
          <w:szCs w:val="21"/>
        </w:rPr>
        <w:t>所作的一切有效补充、修改和承诺等文件组成</w:t>
      </w:r>
      <w:r>
        <w:rPr>
          <w:rFonts w:hint="eastAsia"/>
          <w:szCs w:val="21"/>
        </w:rPr>
        <w:t>。</w:t>
      </w:r>
    </w:p>
    <w:p w14:paraId="3B7B3E99" w14:textId="77777777" w:rsidR="00804BFE" w:rsidRDefault="00B12B32">
      <w:pPr>
        <w:spacing w:before="120" w:line="320" w:lineRule="atLeast"/>
        <w:ind w:firstLineChars="200" w:firstLine="422"/>
        <w:outlineLvl w:val="2"/>
        <w:rPr>
          <w:b/>
          <w:bCs/>
          <w:kern w:val="0"/>
          <w:szCs w:val="21"/>
        </w:rPr>
      </w:pPr>
      <w:bookmarkStart w:id="67" w:name="_Toc254970537"/>
      <w:bookmarkStart w:id="68" w:name="_Toc254970678"/>
      <w:r>
        <w:rPr>
          <w:b/>
          <w:szCs w:val="21"/>
        </w:rPr>
        <w:t>3.2</w:t>
      </w:r>
      <w:r>
        <w:rPr>
          <w:b/>
          <w:bCs/>
          <w:kern w:val="0"/>
          <w:szCs w:val="21"/>
        </w:rPr>
        <w:t>投标文件的语言及计量</w:t>
      </w:r>
      <w:bookmarkEnd w:id="67"/>
      <w:bookmarkEnd w:id="68"/>
    </w:p>
    <w:p w14:paraId="021D3958" w14:textId="77777777" w:rsidR="00804BFE" w:rsidRDefault="00B12B32">
      <w:pPr>
        <w:spacing w:before="120" w:line="320" w:lineRule="atLeast"/>
        <w:ind w:firstLineChars="200" w:firstLine="420"/>
        <w:rPr>
          <w:szCs w:val="21"/>
        </w:rPr>
      </w:pPr>
      <w:r>
        <w:rPr>
          <w:szCs w:val="21"/>
        </w:rPr>
        <w:t>3.2.1</w:t>
      </w:r>
      <w:r>
        <w:rPr>
          <w:rFonts w:hint="eastAsia"/>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62D9C91" w14:textId="77777777" w:rsidR="00804BFE" w:rsidRDefault="00B12B32">
      <w:pPr>
        <w:spacing w:before="120" w:line="320" w:lineRule="atLeast"/>
        <w:ind w:firstLineChars="200" w:firstLine="420"/>
        <w:rPr>
          <w:szCs w:val="21"/>
        </w:rPr>
      </w:pPr>
      <w:r>
        <w:rPr>
          <w:szCs w:val="21"/>
        </w:rPr>
        <w:t>3.2.2</w:t>
      </w:r>
      <w:r>
        <w:rPr>
          <w:szCs w:val="21"/>
        </w:rPr>
        <w:t>计量单位招标文件已有明确规定的，投标使用招标文</w:t>
      </w:r>
      <w:r>
        <w:rPr>
          <w:szCs w:val="21"/>
        </w:rPr>
        <w:t>件规定的计量单位；招标文件没有规定的，应采用中华人民共和国法定计量单位。</w:t>
      </w:r>
    </w:p>
    <w:p w14:paraId="0EDC37FB" w14:textId="77777777" w:rsidR="00804BFE" w:rsidRDefault="00B12B32">
      <w:pPr>
        <w:spacing w:before="120" w:line="320" w:lineRule="atLeast"/>
        <w:ind w:firstLineChars="200" w:firstLine="422"/>
        <w:outlineLvl w:val="2"/>
        <w:rPr>
          <w:b/>
          <w:bCs/>
          <w:kern w:val="0"/>
          <w:szCs w:val="21"/>
        </w:rPr>
      </w:pPr>
      <w:bookmarkStart w:id="69" w:name="_Toc254970538"/>
      <w:bookmarkStart w:id="70" w:name="_Toc254970679"/>
      <w:r>
        <w:rPr>
          <w:b/>
          <w:bCs/>
          <w:kern w:val="0"/>
          <w:szCs w:val="21"/>
        </w:rPr>
        <w:t>3.3</w:t>
      </w:r>
      <w:r>
        <w:rPr>
          <w:b/>
          <w:bCs/>
          <w:kern w:val="0"/>
          <w:szCs w:val="21"/>
        </w:rPr>
        <w:t>投标报价</w:t>
      </w:r>
      <w:bookmarkEnd w:id="69"/>
      <w:bookmarkEnd w:id="70"/>
    </w:p>
    <w:p w14:paraId="315C3F5F" w14:textId="77777777" w:rsidR="00804BFE" w:rsidRDefault="00B12B32">
      <w:pPr>
        <w:spacing w:before="120" w:line="320" w:lineRule="atLeast"/>
        <w:ind w:firstLineChars="200" w:firstLine="420"/>
        <w:rPr>
          <w:szCs w:val="21"/>
        </w:rPr>
      </w:pPr>
      <w:r>
        <w:rPr>
          <w:szCs w:val="21"/>
        </w:rPr>
        <w:t>3.3.1</w:t>
      </w:r>
      <w:r>
        <w:rPr>
          <w:szCs w:val="21"/>
        </w:rPr>
        <w:t>投标报价应按招标文件中相关附表格式填写。</w:t>
      </w:r>
    </w:p>
    <w:p w14:paraId="3AF7F947" w14:textId="77777777" w:rsidR="00804BFE" w:rsidRDefault="00B12B32">
      <w:pPr>
        <w:spacing w:before="120" w:line="320" w:lineRule="atLeast"/>
        <w:ind w:firstLineChars="200" w:firstLine="420"/>
        <w:rPr>
          <w:szCs w:val="21"/>
        </w:rPr>
      </w:pPr>
      <w:r>
        <w:rPr>
          <w:szCs w:val="21"/>
        </w:rPr>
        <w:t>3.3.2</w:t>
      </w:r>
      <w:r>
        <w:rPr>
          <w:szCs w:val="21"/>
        </w:rPr>
        <w:t>投标文件只允许有一个报价，有选择的或有条件的报价将不予接受。</w:t>
      </w:r>
    </w:p>
    <w:p w14:paraId="5622E37F" w14:textId="77777777" w:rsidR="00804BFE" w:rsidRDefault="00B12B32">
      <w:pPr>
        <w:suppressAutoHyphens/>
        <w:spacing w:before="120" w:line="320" w:lineRule="atLeast"/>
        <w:ind w:firstLineChars="200" w:firstLine="420"/>
        <w:rPr>
          <w:kern w:val="1"/>
          <w:szCs w:val="21"/>
        </w:rPr>
      </w:pPr>
      <w:r>
        <w:rPr>
          <w:kern w:val="1"/>
          <w:szCs w:val="21"/>
        </w:rPr>
        <w:t>3.3.3</w:t>
      </w:r>
      <w:r>
        <w:rPr>
          <w:kern w:val="1"/>
          <w:szCs w:val="21"/>
        </w:rPr>
        <w:t>对于本文件中未列明，而</w:t>
      </w:r>
      <w:r>
        <w:rPr>
          <w:rFonts w:hint="eastAsia"/>
          <w:kern w:val="1"/>
          <w:szCs w:val="21"/>
        </w:rPr>
        <w:t>投标人</w:t>
      </w:r>
      <w:r>
        <w:rPr>
          <w:kern w:val="1"/>
          <w:szCs w:val="21"/>
        </w:rPr>
        <w:t>认为必需的费用也需列入</w:t>
      </w:r>
      <w:r>
        <w:rPr>
          <w:rFonts w:hint="eastAsia"/>
          <w:kern w:val="1"/>
          <w:szCs w:val="21"/>
        </w:rPr>
        <w:t>投标报价</w:t>
      </w:r>
      <w:r>
        <w:rPr>
          <w:kern w:val="1"/>
          <w:szCs w:val="21"/>
        </w:rPr>
        <w:t>。在合同实施时，采购人将不予支付中标人没有列入的项目费用，并认为此项目的费用已包括在</w:t>
      </w:r>
      <w:r>
        <w:rPr>
          <w:rFonts w:hint="eastAsia"/>
          <w:kern w:val="1"/>
          <w:szCs w:val="21"/>
        </w:rPr>
        <w:t>投标报价</w:t>
      </w:r>
      <w:r>
        <w:rPr>
          <w:kern w:val="1"/>
          <w:szCs w:val="21"/>
        </w:rPr>
        <w:t>中。</w:t>
      </w:r>
    </w:p>
    <w:p w14:paraId="137E5CA6" w14:textId="77777777" w:rsidR="00804BFE" w:rsidRDefault="00B12B32">
      <w:pPr>
        <w:suppressAutoHyphens/>
        <w:spacing w:before="120" w:line="320" w:lineRule="atLeast"/>
        <w:ind w:firstLineChars="200" w:firstLine="420"/>
        <w:rPr>
          <w:b/>
          <w:bCs/>
          <w:kern w:val="1"/>
          <w:szCs w:val="21"/>
        </w:rPr>
      </w:pPr>
      <w:r>
        <w:rPr>
          <w:rFonts w:hint="eastAsia"/>
          <w:kern w:val="1"/>
          <w:szCs w:val="21"/>
        </w:rPr>
        <w:t>3</w:t>
      </w:r>
      <w:r>
        <w:rPr>
          <w:kern w:val="1"/>
          <w:szCs w:val="21"/>
        </w:rPr>
        <w:t>.3.4</w:t>
      </w:r>
      <w:r>
        <w:rPr>
          <w:rFonts w:hint="eastAsia"/>
          <w:kern w:val="1"/>
          <w:szCs w:val="21"/>
        </w:rPr>
        <w:t>采购人不接受供应商给予的赠品、回扣或者与采购无关的其他商品、服务。</w:t>
      </w:r>
    </w:p>
    <w:p w14:paraId="71B51A27" w14:textId="77777777" w:rsidR="00804BFE" w:rsidRDefault="00B12B32">
      <w:pPr>
        <w:spacing w:before="120" w:line="320" w:lineRule="atLeast"/>
        <w:ind w:firstLineChars="200" w:firstLine="422"/>
        <w:outlineLvl w:val="2"/>
        <w:rPr>
          <w:b/>
          <w:bCs/>
          <w:kern w:val="0"/>
          <w:szCs w:val="21"/>
        </w:rPr>
      </w:pPr>
      <w:r>
        <w:rPr>
          <w:b/>
          <w:bCs/>
          <w:kern w:val="0"/>
          <w:szCs w:val="21"/>
        </w:rPr>
        <w:t>3.4</w:t>
      </w:r>
      <w:r>
        <w:rPr>
          <w:b/>
          <w:bCs/>
          <w:kern w:val="0"/>
          <w:szCs w:val="21"/>
        </w:rPr>
        <w:t>投标有效期</w:t>
      </w:r>
    </w:p>
    <w:p w14:paraId="4BB93FCE" w14:textId="77777777" w:rsidR="00804BFE" w:rsidRDefault="00B12B32">
      <w:pPr>
        <w:spacing w:before="120" w:line="320" w:lineRule="atLeast"/>
        <w:ind w:firstLineChars="200" w:firstLine="420"/>
        <w:rPr>
          <w:szCs w:val="21"/>
        </w:rPr>
      </w:pPr>
      <w:r>
        <w:rPr>
          <w:szCs w:val="21"/>
        </w:rPr>
        <w:t>3.4.1</w:t>
      </w:r>
      <w:r>
        <w:rPr>
          <w:szCs w:val="21"/>
        </w:rPr>
        <w:t>如招标文件其他地方无特别规定</w:t>
      </w:r>
      <w:r>
        <w:rPr>
          <w:rFonts w:hint="eastAsia"/>
          <w:szCs w:val="21"/>
        </w:rPr>
        <w:t>，</w:t>
      </w:r>
      <w:r>
        <w:rPr>
          <w:szCs w:val="21"/>
        </w:rPr>
        <w:t>投标有效期则为投标截止之日起</w:t>
      </w:r>
      <w:r>
        <w:rPr>
          <w:szCs w:val="21"/>
        </w:rPr>
        <w:t>90</w:t>
      </w:r>
      <w:r>
        <w:rPr>
          <w:szCs w:val="21"/>
        </w:rPr>
        <w:t>天</w:t>
      </w:r>
      <w:r>
        <w:rPr>
          <w:rFonts w:hint="eastAsia"/>
          <w:szCs w:val="21"/>
        </w:rPr>
        <w:t>。</w:t>
      </w:r>
      <w:r>
        <w:rPr>
          <w:szCs w:val="21"/>
        </w:rPr>
        <w:t>在投标有效期内投标文件应保持有效。</w:t>
      </w:r>
      <w:r>
        <w:rPr>
          <w:b/>
          <w:bCs/>
          <w:szCs w:val="21"/>
        </w:rPr>
        <w:t>有效期不足的投标文件将被否决</w:t>
      </w:r>
      <w:r>
        <w:rPr>
          <w:szCs w:val="21"/>
        </w:rPr>
        <w:t>。</w:t>
      </w:r>
    </w:p>
    <w:p w14:paraId="1CD1A292" w14:textId="77777777" w:rsidR="00804BFE" w:rsidRDefault="00B12B32">
      <w:pPr>
        <w:spacing w:before="120" w:line="320" w:lineRule="atLeast"/>
        <w:ind w:firstLineChars="200" w:firstLine="420"/>
        <w:rPr>
          <w:szCs w:val="21"/>
        </w:rPr>
      </w:pPr>
      <w:r>
        <w:rPr>
          <w:szCs w:val="21"/>
        </w:rPr>
        <w:t>3.4.2</w:t>
      </w:r>
      <w:r>
        <w:rPr>
          <w:szCs w:val="21"/>
        </w:rPr>
        <w:t>在特殊情况下，采购人可与</w:t>
      </w:r>
      <w:r>
        <w:rPr>
          <w:rFonts w:hint="eastAsia"/>
          <w:szCs w:val="21"/>
        </w:rPr>
        <w:t>投标人</w:t>
      </w:r>
      <w:r>
        <w:rPr>
          <w:szCs w:val="21"/>
        </w:rPr>
        <w:t>协商延长投标文件的有效期，这种要求和答复均以书面形式进行。</w:t>
      </w:r>
    </w:p>
    <w:p w14:paraId="3156819F" w14:textId="77777777" w:rsidR="00804BFE" w:rsidRDefault="00B12B32">
      <w:pPr>
        <w:spacing w:before="120" w:line="320" w:lineRule="atLeast"/>
        <w:ind w:firstLineChars="200" w:firstLine="420"/>
        <w:rPr>
          <w:szCs w:val="21"/>
        </w:rPr>
      </w:pPr>
      <w:r>
        <w:rPr>
          <w:szCs w:val="21"/>
        </w:rPr>
        <w:t>3.4.3</w:t>
      </w:r>
      <w:r>
        <w:rPr>
          <w:rFonts w:hint="eastAsia"/>
          <w:szCs w:val="21"/>
        </w:rPr>
        <w:t>投标人同意延长投标有效期的，如本项目要求提交保证金则应相应延长其投标保证金的有效期，但不得要求或被允许修改或撤销其投标文件；投标人拒绝延长的，其投标无效，但投标人有权收回其投</w:t>
      </w:r>
      <w:r>
        <w:rPr>
          <w:rFonts w:hint="eastAsia"/>
          <w:szCs w:val="21"/>
        </w:rPr>
        <w:t>标保证金。</w:t>
      </w:r>
    </w:p>
    <w:p w14:paraId="5EB78EA5" w14:textId="77777777" w:rsidR="00804BFE" w:rsidRDefault="00B12B32">
      <w:pPr>
        <w:spacing w:before="120" w:line="320" w:lineRule="atLeast"/>
        <w:ind w:firstLineChars="200" w:firstLine="422"/>
        <w:outlineLvl w:val="2"/>
        <w:rPr>
          <w:b/>
          <w:bCs/>
          <w:kern w:val="0"/>
          <w:szCs w:val="21"/>
        </w:rPr>
      </w:pPr>
      <w:bookmarkStart w:id="71" w:name="_Toc254970682"/>
      <w:bookmarkStart w:id="72" w:name="_Toc254970541"/>
      <w:r>
        <w:rPr>
          <w:b/>
          <w:bCs/>
          <w:kern w:val="0"/>
          <w:szCs w:val="21"/>
        </w:rPr>
        <w:t>3.5</w:t>
      </w:r>
      <w:r>
        <w:rPr>
          <w:b/>
          <w:bCs/>
          <w:kern w:val="0"/>
          <w:szCs w:val="21"/>
        </w:rPr>
        <w:t>投标保证金</w:t>
      </w:r>
      <w:bookmarkEnd w:id="71"/>
      <w:bookmarkEnd w:id="72"/>
    </w:p>
    <w:p w14:paraId="42E840A2" w14:textId="77777777" w:rsidR="00804BFE" w:rsidRDefault="00B12B32">
      <w:pPr>
        <w:spacing w:before="120" w:line="320" w:lineRule="atLeast"/>
        <w:ind w:firstLineChars="200" w:firstLine="420"/>
        <w:rPr>
          <w:szCs w:val="21"/>
        </w:rPr>
      </w:pPr>
      <w:r>
        <w:rPr>
          <w:szCs w:val="21"/>
        </w:rPr>
        <w:t>3.5.1</w:t>
      </w:r>
      <w:r>
        <w:rPr>
          <w:rFonts w:hint="eastAsia"/>
          <w:szCs w:val="21"/>
        </w:rPr>
        <w:t>投标人</w:t>
      </w:r>
      <w:r>
        <w:rPr>
          <w:szCs w:val="21"/>
        </w:rPr>
        <w:t>须按须知前附表规定提交投标保证金，</w:t>
      </w:r>
      <w:r>
        <w:rPr>
          <w:b/>
          <w:bCs/>
          <w:szCs w:val="21"/>
        </w:rPr>
        <w:t>否则其投标将被否决</w:t>
      </w:r>
      <w:r>
        <w:rPr>
          <w:szCs w:val="21"/>
        </w:rPr>
        <w:t>。除招标文件规定不予退还保证金的情形外，代理机构在规定时间内退回</w:t>
      </w:r>
      <w:r>
        <w:rPr>
          <w:rFonts w:hint="eastAsia"/>
          <w:szCs w:val="21"/>
        </w:rPr>
        <w:t>投标人</w:t>
      </w:r>
      <w:r>
        <w:rPr>
          <w:szCs w:val="21"/>
        </w:rPr>
        <w:t>的投标保证金（</w:t>
      </w:r>
      <w:r>
        <w:rPr>
          <w:rFonts w:hint="eastAsia"/>
          <w:szCs w:val="21"/>
        </w:rPr>
        <w:t>投标人</w:t>
      </w:r>
      <w:r>
        <w:rPr>
          <w:szCs w:val="21"/>
        </w:rPr>
        <w:t>自行承担因未按</w:t>
      </w:r>
      <w:r>
        <w:rPr>
          <w:rFonts w:hint="eastAsia"/>
          <w:szCs w:val="21"/>
        </w:rPr>
        <w:t>投标人</w:t>
      </w:r>
      <w:r>
        <w:rPr>
          <w:rFonts w:hint="eastAsia"/>
          <w:szCs w:val="21"/>
        </w:rPr>
        <w:lastRenderedPageBreak/>
        <w:t>须知</w:t>
      </w:r>
      <w:r>
        <w:rPr>
          <w:szCs w:val="21"/>
        </w:rPr>
        <w:t>前附表要求交纳导致投标保证金无法及时退还的责任）。</w:t>
      </w:r>
    </w:p>
    <w:p w14:paraId="630467E2" w14:textId="77777777" w:rsidR="00804BFE" w:rsidRDefault="00B12B32">
      <w:pPr>
        <w:spacing w:before="120" w:line="320" w:lineRule="atLeast"/>
        <w:ind w:firstLineChars="200" w:firstLine="420"/>
        <w:rPr>
          <w:szCs w:val="21"/>
        </w:rPr>
      </w:pPr>
      <w:r>
        <w:rPr>
          <w:szCs w:val="21"/>
        </w:rPr>
        <w:t>3.5.2</w:t>
      </w:r>
      <w:r>
        <w:rPr>
          <w:szCs w:val="21"/>
        </w:rPr>
        <w:t>投标保证</w:t>
      </w:r>
      <w:proofErr w:type="gramStart"/>
      <w:r>
        <w:rPr>
          <w:szCs w:val="21"/>
        </w:rPr>
        <w:t>金币种应与</w:t>
      </w:r>
      <w:proofErr w:type="gramEnd"/>
      <w:r>
        <w:rPr>
          <w:szCs w:val="21"/>
        </w:rPr>
        <w:t>投标报价币种相同。</w:t>
      </w:r>
    </w:p>
    <w:p w14:paraId="3B122B8F" w14:textId="77777777" w:rsidR="00804BFE" w:rsidRDefault="00B12B32">
      <w:pPr>
        <w:spacing w:before="120" w:line="320" w:lineRule="atLeast"/>
        <w:ind w:firstLineChars="200" w:firstLine="420"/>
        <w:rPr>
          <w:szCs w:val="21"/>
        </w:rPr>
      </w:pPr>
      <w:r>
        <w:rPr>
          <w:szCs w:val="21"/>
        </w:rPr>
        <w:t>3.5.3</w:t>
      </w:r>
      <w:r>
        <w:rPr>
          <w:szCs w:val="21"/>
        </w:rPr>
        <w:t>未中标人的投标保证金在中标通知书发出后</w:t>
      </w:r>
      <w:r>
        <w:rPr>
          <w:szCs w:val="21"/>
        </w:rPr>
        <w:t>5</w:t>
      </w:r>
      <w:r>
        <w:rPr>
          <w:szCs w:val="21"/>
        </w:rPr>
        <w:t>个工作日内退还。中标人的投标保证金在合同签订后</w:t>
      </w:r>
      <w:r>
        <w:rPr>
          <w:szCs w:val="21"/>
        </w:rPr>
        <w:t>5</w:t>
      </w:r>
      <w:r>
        <w:rPr>
          <w:szCs w:val="21"/>
        </w:rPr>
        <w:t>个工作日内退还（办理退还手续时需要向采购代理机构提供两份合同复印件）。</w:t>
      </w:r>
    </w:p>
    <w:p w14:paraId="431DDA5A" w14:textId="77777777" w:rsidR="00804BFE" w:rsidRDefault="00B12B32">
      <w:pPr>
        <w:spacing w:before="120" w:line="320" w:lineRule="atLeast"/>
        <w:ind w:firstLineChars="200" w:firstLine="420"/>
        <w:rPr>
          <w:szCs w:val="21"/>
        </w:rPr>
      </w:pPr>
      <w:r>
        <w:rPr>
          <w:szCs w:val="21"/>
        </w:rPr>
        <w:t>3.5.4</w:t>
      </w:r>
      <w:r>
        <w:rPr>
          <w:rFonts w:hint="eastAsia"/>
          <w:szCs w:val="21"/>
        </w:rPr>
        <w:t>投标人</w:t>
      </w:r>
      <w:r>
        <w:rPr>
          <w:szCs w:val="21"/>
        </w:rPr>
        <w:t>有下列情形之一的，投标保证金将不予退还：</w:t>
      </w:r>
    </w:p>
    <w:p w14:paraId="6B4E7A85" w14:textId="77777777" w:rsidR="00804BFE" w:rsidRDefault="00B12B32">
      <w:pPr>
        <w:numPr>
          <w:ilvl w:val="0"/>
          <w:numId w:val="1"/>
        </w:numPr>
        <w:spacing w:before="120" w:line="320" w:lineRule="atLeast"/>
        <w:rPr>
          <w:szCs w:val="21"/>
        </w:rPr>
      </w:pPr>
      <w:r>
        <w:rPr>
          <w:rFonts w:hint="eastAsia"/>
          <w:szCs w:val="21"/>
        </w:rPr>
        <w:t>投标人</w:t>
      </w:r>
      <w:r>
        <w:rPr>
          <w:szCs w:val="21"/>
        </w:rPr>
        <w:t>在投标有效期内撤销投标文件的；</w:t>
      </w:r>
    </w:p>
    <w:p w14:paraId="3CBF39A0" w14:textId="77777777" w:rsidR="00804BFE" w:rsidRDefault="00B12B32">
      <w:pPr>
        <w:numPr>
          <w:ilvl w:val="0"/>
          <w:numId w:val="1"/>
        </w:numPr>
        <w:spacing w:before="120" w:line="320" w:lineRule="atLeast"/>
        <w:rPr>
          <w:szCs w:val="21"/>
        </w:rPr>
      </w:pPr>
      <w:r>
        <w:rPr>
          <w:rFonts w:hint="eastAsia"/>
          <w:szCs w:val="21"/>
        </w:rPr>
        <w:t>投标人</w:t>
      </w:r>
      <w:r>
        <w:rPr>
          <w:szCs w:val="21"/>
        </w:rPr>
        <w:t>在投标过程中弄虚作假，提供虚假材料的；</w:t>
      </w:r>
    </w:p>
    <w:p w14:paraId="0F128BF7" w14:textId="77777777" w:rsidR="00804BFE" w:rsidRDefault="00B12B32">
      <w:pPr>
        <w:numPr>
          <w:ilvl w:val="0"/>
          <w:numId w:val="1"/>
        </w:numPr>
        <w:spacing w:before="120" w:line="320" w:lineRule="atLeast"/>
        <w:rPr>
          <w:szCs w:val="21"/>
        </w:rPr>
      </w:pPr>
      <w:r>
        <w:rPr>
          <w:szCs w:val="21"/>
        </w:rPr>
        <w:t>中标人无正当理由不与采购人签订合同的；</w:t>
      </w:r>
    </w:p>
    <w:p w14:paraId="5590383A" w14:textId="77777777" w:rsidR="00804BFE" w:rsidRDefault="00B12B32">
      <w:pPr>
        <w:numPr>
          <w:ilvl w:val="0"/>
          <w:numId w:val="1"/>
        </w:numPr>
        <w:spacing w:before="120" w:line="320" w:lineRule="atLeast"/>
        <w:rPr>
          <w:szCs w:val="21"/>
        </w:rPr>
      </w:pPr>
      <w:r>
        <w:rPr>
          <w:szCs w:val="21"/>
        </w:rPr>
        <w:t>将中标项目转让给他人或者在投标文件中未说明且未经采购人同意，将中标项目分包给他人的；</w:t>
      </w:r>
    </w:p>
    <w:p w14:paraId="18C9FD70" w14:textId="77777777" w:rsidR="00804BFE" w:rsidRDefault="00B12B32">
      <w:pPr>
        <w:numPr>
          <w:ilvl w:val="0"/>
          <w:numId w:val="1"/>
        </w:numPr>
        <w:spacing w:before="120" w:line="320" w:lineRule="atLeast"/>
        <w:rPr>
          <w:szCs w:val="21"/>
        </w:rPr>
      </w:pPr>
      <w:r>
        <w:rPr>
          <w:szCs w:val="21"/>
        </w:rPr>
        <w:t>拒绝履行合同义务的；</w:t>
      </w:r>
    </w:p>
    <w:p w14:paraId="180C688A" w14:textId="77777777" w:rsidR="00804BFE" w:rsidRDefault="00B12B32">
      <w:pPr>
        <w:numPr>
          <w:ilvl w:val="0"/>
          <w:numId w:val="1"/>
        </w:numPr>
        <w:spacing w:before="120" w:line="320" w:lineRule="atLeast"/>
        <w:rPr>
          <w:szCs w:val="21"/>
        </w:rPr>
      </w:pPr>
      <w:r>
        <w:rPr>
          <w:szCs w:val="21"/>
        </w:rPr>
        <w:t>其他严重扰乱招投标程序的</w:t>
      </w:r>
      <w:r>
        <w:rPr>
          <w:rFonts w:hint="eastAsia"/>
          <w:szCs w:val="21"/>
        </w:rPr>
        <w:t>。</w:t>
      </w:r>
    </w:p>
    <w:p w14:paraId="2F13281D" w14:textId="77777777" w:rsidR="00804BFE" w:rsidRDefault="00B12B32">
      <w:pPr>
        <w:spacing w:before="120" w:line="320" w:lineRule="atLeast"/>
        <w:ind w:firstLineChars="200" w:firstLine="422"/>
        <w:outlineLvl w:val="2"/>
        <w:rPr>
          <w:b/>
          <w:bCs/>
          <w:kern w:val="0"/>
          <w:szCs w:val="21"/>
        </w:rPr>
      </w:pPr>
      <w:bookmarkStart w:id="73" w:name="_Toc254970542"/>
      <w:bookmarkStart w:id="74" w:name="_Toc254970683"/>
      <w:r>
        <w:rPr>
          <w:b/>
          <w:bCs/>
          <w:kern w:val="0"/>
          <w:szCs w:val="21"/>
        </w:rPr>
        <w:t>3.6</w:t>
      </w:r>
      <w:r>
        <w:rPr>
          <w:b/>
          <w:bCs/>
          <w:kern w:val="0"/>
          <w:szCs w:val="21"/>
        </w:rPr>
        <w:t>投标文件的</w:t>
      </w:r>
      <w:bookmarkEnd w:id="73"/>
      <w:bookmarkEnd w:id="74"/>
      <w:r>
        <w:rPr>
          <w:b/>
          <w:bCs/>
          <w:kern w:val="0"/>
          <w:szCs w:val="21"/>
        </w:rPr>
        <w:t>编制要求</w:t>
      </w:r>
    </w:p>
    <w:p w14:paraId="0CF699EF" w14:textId="77777777" w:rsidR="00804BFE" w:rsidRDefault="00B12B32">
      <w:pPr>
        <w:spacing w:before="120" w:line="320" w:lineRule="atLeast"/>
        <w:ind w:firstLineChars="200" w:firstLine="420"/>
        <w:rPr>
          <w:b/>
          <w:bCs/>
          <w:kern w:val="0"/>
          <w:szCs w:val="21"/>
        </w:rPr>
      </w:pPr>
      <w:r>
        <w:rPr>
          <w:rFonts w:hint="eastAsia"/>
          <w:kern w:val="0"/>
          <w:szCs w:val="21"/>
        </w:rPr>
        <w:t>3</w:t>
      </w:r>
      <w:r>
        <w:rPr>
          <w:kern w:val="0"/>
          <w:szCs w:val="21"/>
        </w:rPr>
        <w:t>.6.1</w:t>
      </w:r>
      <w:r>
        <w:rPr>
          <w:rFonts w:hint="eastAsia"/>
          <w:szCs w:val="21"/>
        </w:rPr>
        <w:t>投标人应先安装</w:t>
      </w:r>
      <w:bookmarkStart w:id="75" w:name="_Hlk160184301"/>
      <w:r>
        <w:rPr>
          <w:rFonts w:hint="eastAsia"/>
          <w:szCs w:val="21"/>
        </w:rPr>
        <w:t>广西政府采购云平台新版客户端</w:t>
      </w:r>
      <w:bookmarkEnd w:id="75"/>
      <w:r>
        <w:rPr>
          <w:rFonts w:hint="eastAsia"/>
          <w:szCs w:val="21"/>
        </w:rPr>
        <w:t>，通过账号密码或</w:t>
      </w:r>
      <w:r>
        <w:rPr>
          <w:rFonts w:hint="eastAsia"/>
          <w:szCs w:val="21"/>
        </w:rPr>
        <w:t>C</w:t>
      </w:r>
      <w:r>
        <w:rPr>
          <w:szCs w:val="21"/>
        </w:rPr>
        <w:t>A</w:t>
      </w:r>
      <w:r>
        <w:rPr>
          <w:rFonts w:hint="eastAsia"/>
          <w:szCs w:val="21"/>
        </w:rPr>
        <w:t>登录客户端制作投标文件。</w:t>
      </w:r>
    </w:p>
    <w:p w14:paraId="6B7C1E8B" w14:textId="77777777" w:rsidR="00804BFE" w:rsidRDefault="00B12B32">
      <w:pPr>
        <w:spacing w:before="120" w:line="320" w:lineRule="atLeast"/>
        <w:ind w:firstLineChars="200" w:firstLine="420"/>
        <w:rPr>
          <w:szCs w:val="21"/>
        </w:rPr>
      </w:pPr>
      <w:bookmarkStart w:id="76" w:name="_Hlk132791136"/>
      <w:r>
        <w:rPr>
          <w:szCs w:val="21"/>
        </w:rPr>
        <w:t>3.6.2</w:t>
      </w:r>
      <w:r>
        <w:rPr>
          <w:rFonts w:hint="eastAsia"/>
          <w:szCs w:val="21"/>
        </w:rPr>
        <w:t>投标人</w:t>
      </w:r>
      <w:r>
        <w:rPr>
          <w:szCs w:val="21"/>
        </w:rPr>
        <w:t>应按本招标文件规定的格式和顺序编制投标文件</w:t>
      </w:r>
      <w:r>
        <w:rPr>
          <w:rFonts w:hint="eastAsia"/>
          <w:szCs w:val="21"/>
        </w:rPr>
        <w:t>并进行关联定位</w:t>
      </w:r>
      <w:r>
        <w:rPr>
          <w:szCs w:val="21"/>
        </w:rPr>
        <w:t>，</w:t>
      </w:r>
      <w:r>
        <w:rPr>
          <w:rFonts w:hint="eastAsia"/>
          <w:szCs w:val="21"/>
        </w:rPr>
        <w:t>以便评审委员会在评审时，点击评分项可直接定位到该评分项内容。如对招标文件的某项要求，投标人的投标文件未能关联定位提供相应的内容与其对应，则评审委员会在评审时</w:t>
      </w:r>
      <w:proofErr w:type="gramStart"/>
      <w:r>
        <w:rPr>
          <w:rFonts w:hint="eastAsia"/>
          <w:szCs w:val="21"/>
        </w:rPr>
        <w:t>如做出</w:t>
      </w:r>
      <w:proofErr w:type="gramEnd"/>
      <w:r>
        <w:rPr>
          <w:rFonts w:hint="eastAsia"/>
          <w:szCs w:val="21"/>
        </w:rPr>
        <w:t>对投标人不利的评审由投标人自行承担。投标文件如内容不完整、编排混乱导致投标文件被误读、漏读，或者在按招标文件规定的部位查找不到相关内容的，由投标人自行承</w:t>
      </w:r>
      <w:r>
        <w:rPr>
          <w:rFonts w:hint="eastAsia"/>
          <w:szCs w:val="21"/>
        </w:rPr>
        <w:t>担。</w:t>
      </w:r>
    </w:p>
    <w:p w14:paraId="13ACA798" w14:textId="77777777" w:rsidR="00804BFE" w:rsidRDefault="00B12B32">
      <w:pPr>
        <w:spacing w:before="120" w:line="320" w:lineRule="atLeast"/>
        <w:ind w:firstLineChars="200" w:firstLine="420"/>
        <w:rPr>
          <w:szCs w:val="21"/>
        </w:rPr>
      </w:pPr>
      <w:bookmarkStart w:id="77" w:name="_Hlk93046800"/>
      <w:r>
        <w:rPr>
          <w:szCs w:val="21"/>
        </w:rPr>
        <w:t xml:space="preserve">3.6.3 </w:t>
      </w:r>
      <w:r>
        <w:rPr>
          <w:rFonts w:hint="eastAsia"/>
          <w:szCs w:val="21"/>
        </w:rPr>
        <w:t>投标人的投标文件未按照招标文件要求签署、盖章的，</w:t>
      </w:r>
      <w:r>
        <w:rPr>
          <w:rFonts w:hint="eastAsia"/>
          <w:b/>
          <w:bCs/>
          <w:szCs w:val="21"/>
        </w:rPr>
        <w:t>其投标无效</w:t>
      </w:r>
      <w:r>
        <w:rPr>
          <w:rFonts w:hint="eastAsia"/>
          <w:szCs w:val="21"/>
        </w:rPr>
        <w:t>。</w:t>
      </w:r>
    </w:p>
    <w:bookmarkEnd w:id="76"/>
    <w:bookmarkEnd w:id="77"/>
    <w:p w14:paraId="61A637AD" w14:textId="77777777" w:rsidR="00804BFE" w:rsidRDefault="00B12B32">
      <w:pPr>
        <w:spacing w:before="120" w:line="320" w:lineRule="atLeast"/>
        <w:ind w:firstLineChars="200" w:firstLine="420"/>
        <w:rPr>
          <w:szCs w:val="21"/>
        </w:rPr>
      </w:pPr>
      <w:r>
        <w:rPr>
          <w:szCs w:val="21"/>
        </w:rPr>
        <w:t>3.6.4</w:t>
      </w:r>
      <w:r>
        <w:rPr>
          <w:rFonts w:hint="eastAsia"/>
          <w:szCs w:val="21"/>
        </w:rPr>
        <w:t>为确保网上操作合法、有效和安全，投标人应当在投标截止时间前完成在广西政府采购云平台的身份认证，确保在电子投标过程中能够对相关数据电文进行加密和使用电子签名。</w:t>
      </w:r>
    </w:p>
    <w:p w14:paraId="40B2D04C" w14:textId="77777777" w:rsidR="00804BFE" w:rsidRDefault="00B12B32">
      <w:pPr>
        <w:spacing w:before="120" w:line="320" w:lineRule="atLeast"/>
        <w:ind w:firstLineChars="200" w:firstLine="420"/>
        <w:rPr>
          <w:b/>
          <w:bCs/>
          <w:szCs w:val="21"/>
        </w:rPr>
      </w:pPr>
      <w:r>
        <w:rPr>
          <w:rFonts w:hint="eastAsia"/>
          <w:szCs w:val="21"/>
        </w:rPr>
        <w:t>3</w:t>
      </w:r>
      <w:r>
        <w:rPr>
          <w:szCs w:val="21"/>
        </w:rPr>
        <w:t>.6.5</w:t>
      </w:r>
      <w:r>
        <w:rPr>
          <w:rFonts w:hint="eastAsia"/>
          <w:szCs w:val="21"/>
        </w:rPr>
        <w:t>投标文件中标注的投标人名称应与主体资格证明（如营业执照、事业单位法人证书、执业许可证、个体工商户营业执照、自然人身份证等）和公章</w:t>
      </w:r>
      <w:r>
        <w:rPr>
          <w:rFonts w:hint="eastAsia"/>
          <w:szCs w:val="21"/>
        </w:rPr>
        <w:t>/</w:t>
      </w:r>
      <w:r>
        <w:rPr>
          <w:rFonts w:hint="eastAsia"/>
          <w:szCs w:val="21"/>
        </w:rPr>
        <w:t>电子签章一致，</w:t>
      </w:r>
      <w:r>
        <w:rPr>
          <w:rFonts w:hint="eastAsia"/>
          <w:b/>
          <w:bCs/>
          <w:szCs w:val="21"/>
        </w:rPr>
        <w:t>否则作无效投标处理。</w:t>
      </w:r>
    </w:p>
    <w:p w14:paraId="26EDD565" w14:textId="77777777" w:rsidR="00804BFE" w:rsidRDefault="00B12B32">
      <w:pPr>
        <w:spacing w:before="120" w:line="320" w:lineRule="atLeast"/>
        <w:ind w:firstLineChars="200" w:firstLine="422"/>
        <w:outlineLvl w:val="2"/>
        <w:rPr>
          <w:b/>
          <w:bCs/>
          <w:kern w:val="0"/>
          <w:szCs w:val="21"/>
        </w:rPr>
      </w:pPr>
      <w:r>
        <w:rPr>
          <w:b/>
          <w:bCs/>
          <w:kern w:val="0"/>
          <w:szCs w:val="21"/>
        </w:rPr>
        <w:t>3.7</w:t>
      </w:r>
      <w:r>
        <w:rPr>
          <w:b/>
          <w:bCs/>
          <w:kern w:val="0"/>
          <w:szCs w:val="21"/>
        </w:rPr>
        <w:t>投标文件的递交、修改和撤回</w:t>
      </w:r>
    </w:p>
    <w:p w14:paraId="0D2038BE" w14:textId="77777777" w:rsidR="00804BFE" w:rsidRDefault="00B12B32">
      <w:pPr>
        <w:spacing w:before="120" w:line="320" w:lineRule="atLeast"/>
        <w:ind w:firstLineChars="200" w:firstLine="420"/>
        <w:rPr>
          <w:szCs w:val="21"/>
        </w:rPr>
      </w:pPr>
      <w:r>
        <w:rPr>
          <w:szCs w:val="21"/>
        </w:rPr>
        <w:t>3.7.1</w:t>
      </w:r>
      <w:r>
        <w:rPr>
          <w:rFonts w:hint="eastAsia"/>
          <w:szCs w:val="21"/>
        </w:rPr>
        <w:t>投标人必须在投标人须知前附表规定的投标文件开</w:t>
      </w:r>
      <w:r>
        <w:rPr>
          <w:rFonts w:hint="eastAsia"/>
          <w:szCs w:val="21"/>
        </w:rPr>
        <w:t>标时间和投标地点提交电子版投标文件。电子投标文件应在制作完成后，在投标截止时间前通过有效数字证书（</w:t>
      </w:r>
      <w:r>
        <w:rPr>
          <w:rFonts w:hint="eastAsia"/>
          <w:szCs w:val="21"/>
        </w:rPr>
        <w:t>CA</w:t>
      </w:r>
      <w:r>
        <w:rPr>
          <w:rFonts w:hint="eastAsia"/>
          <w:szCs w:val="21"/>
        </w:rPr>
        <w:t>认证锁）进行电子签章、加密，然后通过网络将加密的电子投标文件递交至广西政府采购云平台。</w:t>
      </w:r>
    </w:p>
    <w:p w14:paraId="282D9B94" w14:textId="77777777" w:rsidR="00804BFE" w:rsidRDefault="00B12B32">
      <w:pPr>
        <w:spacing w:before="120" w:line="320" w:lineRule="atLeast"/>
        <w:ind w:firstLineChars="200" w:firstLine="420"/>
        <w:rPr>
          <w:szCs w:val="21"/>
        </w:rPr>
      </w:pPr>
      <w:r>
        <w:rPr>
          <w:rFonts w:hint="eastAsia"/>
          <w:szCs w:val="21"/>
        </w:rPr>
        <w:t>3</w:t>
      </w:r>
      <w:r>
        <w:rPr>
          <w:szCs w:val="21"/>
        </w:rPr>
        <w:t>.7.2</w:t>
      </w:r>
      <w:r>
        <w:rPr>
          <w:rFonts w:hint="eastAsia"/>
          <w:szCs w:val="21"/>
        </w:rPr>
        <w:t>未在规定时间内提交或者未按照招标文件要求签章、加密的电子投标文件，广西政府采购云平台将拒收。</w:t>
      </w:r>
      <w:r>
        <w:rPr>
          <w:rFonts w:hint="eastAsia"/>
          <w:szCs w:val="21"/>
        </w:rPr>
        <w:t xml:space="preserve"> </w:t>
      </w:r>
    </w:p>
    <w:p w14:paraId="78B64C56" w14:textId="77777777" w:rsidR="00804BFE" w:rsidRDefault="00B12B32">
      <w:pPr>
        <w:spacing w:before="120" w:line="320" w:lineRule="atLeast"/>
        <w:ind w:leftChars="1" w:left="2" w:firstLineChars="200" w:firstLine="420"/>
        <w:rPr>
          <w:szCs w:val="21"/>
        </w:rPr>
      </w:pPr>
      <w:bookmarkStart w:id="78" w:name="_Toc254970685"/>
      <w:bookmarkStart w:id="79" w:name="_Toc254970544"/>
      <w:r>
        <w:rPr>
          <w:rFonts w:hint="eastAsia"/>
          <w:szCs w:val="21"/>
        </w:rPr>
        <w:t>3</w:t>
      </w:r>
      <w:r>
        <w:rPr>
          <w:szCs w:val="21"/>
        </w:rPr>
        <w:t>.7.3</w:t>
      </w:r>
      <w:r>
        <w:rPr>
          <w:rFonts w:hint="eastAsia"/>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w:t>
      </w:r>
      <w:r>
        <w:rPr>
          <w:rFonts w:hint="eastAsia"/>
          <w:szCs w:val="21"/>
        </w:rPr>
        <w:t>止时间后递交的投标文件，广西政府采购云平台将拒收。</w:t>
      </w:r>
    </w:p>
    <w:p w14:paraId="049B7BB4" w14:textId="77777777" w:rsidR="00804BFE" w:rsidRDefault="00B12B32">
      <w:pPr>
        <w:spacing w:before="120" w:line="320" w:lineRule="atLeast"/>
        <w:ind w:leftChars="1" w:left="2" w:firstLineChars="200" w:firstLine="420"/>
        <w:rPr>
          <w:szCs w:val="21"/>
        </w:rPr>
      </w:pPr>
      <w:r>
        <w:rPr>
          <w:szCs w:val="21"/>
        </w:rPr>
        <w:t>3.7.4</w:t>
      </w:r>
      <w:r>
        <w:rPr>
          <w:rFonts w:hint="eastAsia"/>
          <w:szCs w:val="21"/>
        </w:rPr>
        <w:t>在投标截止时间前，除投标人补充、修改或者撤回投标文件外，任何单位和个人不得解密或提取投标文件。</w:t>
      </w:r>
    </w:p>
    <w:p w14:paraId="5BE550A0" w14:textId="77777777" w:rsidR="00804BFE" w:rsidRDefault="00B12B32">
      <w:pPr>
        <w:spacing w:before="120" w:line="320" w:lineRule="atLeast"/>
        <w:ind w:leftChars="1" w:left="2" w:firstLineChars="200" w:firstLine="420"/>
        <w:rPr>
          <w:szCs w:val="21"/>
        </w:rPr>
      </w:pPr>
      <w:r>
        <w:rPr>
          <w:szCs w:val="21"/>
        </w:rPr>
        <w:lastRenderedPageBreak/>
        <w:t>3.7.5</w:t>
      </w:r>
      <w:r>
        <w:rPr>
          <w:rFonts w:hint="eastAsia"/>
          <w:szCs w:val="21"/>
        </w:rPr>
        <w:t>在投标截止时间</w:t>
      </w:r>
      <w:proofErr w:type="gramStart"/>
      <w:r>
        <w:rPr>
          <w:rFonts w:hint="eastAsia"/>
          <w:szCs w:val="21"/>
        </w:rPr>
        <w:t>止</w:t>
      </w:r>
      <w:proofErr w:type="gramEnd"/>
      <w:r>
        <w:rPr>
          <w:rFonts w:hint="eastAsia"/>
          <w:szCs w:val="21"/>
        </w:rPr>
        <w:t>提交电子版投标文件的投标人不足</w:t>
      </w:r>
      <w:r>
        <w:rPr>
          <w:rFonts w:hint="eastAsia"/>
          <w:szCs w:val="21"/>
        </w:rPr>
        <w:t>3</w:t>
      </w:r>
      <w:r>
        <w:rPr>
          <w:rFonts w:hint="eastAsia"/>
          <w:szCs w:val="21"/>
        </w:rPr>
        <w:t>家时，电子版投标文件由代理机构在广西政府采购云平台操作退回，除此之外采购人和采购代理机构对已提交的投标文件概不退回。</w:t>
      </w:r>
    </w:p>
    <w:p w14:paraId="0752F8B9" w14:textId="77777777" w:rsidR="00804BFE" w:rsidRDefault="00B12B32">
      <w:pPr>
        <w:spacing w:before="120" w:line="320" w:lineRule="atLeast"/>
        <w:ind w:leftChars="1" w:left="2" w:firstLineChars="200" w:firstLine="420"/>
        <w:rPr>
          <w:szCs w:val="21"/>
        </w:rPr>
      </w:pPr>
      <w:bookmarkStart w:id="80" w:name="_Hlk93046827"/>
      <w:r>
        <w:rPr>
          <w:rFonts w:hint="eastAsia"/>
          <w:szCs w:val="21"/>
        </w:rPr>
        <w:t>3</w:t>
      </w:r>
      <w:r>
        <w:rPr>
          <w:szCs w:val="21"/>
        </w:rPr>
        <w:t>.7.6</w:t>
      </w:r>
      <w:r>
        <w:rPr>
          <w:rFonts w:hint="eastAsia"/>
          <w:szCs w:val="21"/>
        </w:rPr>
        <w:t>招标文件未允许同一投标人提交两个或以上不同的响应文件，但存在</w:t>
      </w:r>
      <w:r>
        <w:rPr>
          <w:rFonts w:hint="eastAsia"/>
        </w:rPr>
        <w:t>同</w:t>
      </w:r>
      <w:r>
        <w:rPr>
          <w:rFonts w:hint="eastAsia"/>
          <w:szCs w:val="21"/>
        </w:rPr>
        <w:t>一投标人提交两个或以上不同的响应文件的，</w:t>
      </w:r>
      <w:r>
        <w:rPr>
          <w:rFonts w:hint="eastAsia"/>
          <w:b/>
          <w:bCs/>
          <w:szCs w:val="21"/>
        </w:rPr>
        <w:t>其投标无效。</w:t>
      </w:r>
      <w:r>
        <w:rPr>
          <w:rFonts w:hint="eastAsia"/>
          <w:szCs w:val="21"/>
        </w:rPr>
        <w:t>投标人在同一投标文件中对某项技术、商务要求提供有选择性</w:t>
      </w:r>
      <w:r>
        <w:rPr>
          <w:rFonts w:hint="eastAsia"/>
          <w:szCs w:val="21"/>
        </w:rPr>
        <w:t>的响应参数或方案等同于提交两个或以上不同的投标文件。</w:t>
      </w:r>
    </w:p>
    <w:bookmarkEnd w:id="80"/>
    <w:p w14:paraId="151C8895" w14:textId="77777777" w:rsidR="00804BFE" w:rsidRDefault="00B12B32">
      <w:pPr>
        <w:spacing w:before="120" w:line="320" w:lineRule="atLeast"/>
        <w:ind w:leftChars="1" w:left="2" w:firstLineChars="200" w:firstLine="422"/>
        <w:outlineLvl w:val="1"/>
        <w:rPr>
          <w:b/>
          <w:bCs/>
          <w:kern w:val="0"/>
          <w:szCs w:val="21"/>
        </w:rPr>
      </w:pPr>
      <w:r>
        <w:rPr>
          <w:b/>
          <w:bCs/>
          <w:kern w:val="0"/>
          <w:szCs w:val="21"/>
        </w:rPr>
        <w:t>4</w:t>
      </w:r>
      <w:r>
        <w:rPr>
          <w:b/>
          <w:bCs/>
          <w:kern w:val="0"/>
          <w:szCs w:val="21"/>
        </w:rPr>
        <w:t>．开标</w:t>
      </w:r>
      <w:bookmarkEnd w:id="78"/>
      <w:bookmarkEnd w:id="79"/>
    </w:p>
    <w:p w14:paraId="02B07886" w14:textId="77777777" w:rsidR="00804BFE" w:rsidRDefault="00B12B32">
      <w:pPr>
        <w:spacing w:before="120" w:line="320" w:lineRule="atLeast"/>
        <w:ind w:firstLineChars="200" w:firstLine="422"/>
        <w:outlineLvl w:val="2"/>
        <w:rPr>
          <w:b/>
          <w:bCs/>
          <w:kern w:val="0"/>
          <w:szCs w:val="21"/>
        </w:rPr>
      </w:pPr>
      <w:r>
        <w:rPr>
          <w:b/>
          <w:bCs/>
          <w:kern w:val="0"/>
          <w:szCs w:val="21"/>
        </w:rPr>
        <w:t>4.1</w:t>
      </w:r>
      <w:r>
        <w:rPr>
          <w:b/>
          <w:bCs/>
          <w:kern w:val="0"/>
          <w:szCs w:val="21"/>
        </w:rPr>
        <w:t>开标准备</w:t>
      </w:r>
    </w:p>
    <w:p w14:paraId="470C6F97" w14:textId="77777777" w:rsidR="00804BFE" w:rsidRDefault="00B12B32">
      <w:pPr>
        <w:spacing w:before="120" w:line="276" w:lineRule="auto"/>
        <w:ind w:firstLineChars="200" w:firstLine="420"/>
        <w:rPr>
          <w:szCs w:val="21"/>
        </w:rPr>
      </w:pPr>
      <w:r>
        <w:rPr>
          <w:szCs w:val="21"/>
        </w:rPr>
        <w:t>本项目投标截止时间及地点见</w:t>
      </w:r>
      <w:r>
        <w:rPr>
          <w:szCs w:val="21"/>
        </w:rPr>
        <w:t>“</w:t>
      </w:r>
      <w:r>
        <w:rPr>
          <w:rFonts w:hint="eastAsia"/>
          <w:szCs w:val="21"/>
        </w:rPr>
        <w:t>投标人须知</w:t>
      </w:r>
      <w:r>
        <w:rPr>
          <w:szCs w:val="21"/>
        </w:rPr>
        <w:t>前附表</w:t>
      </w:r>
      <w:r>
        <w:rPr>
          <w:szCs w:val="21"/>
        </w:rPr>
        <w:t>”</w:t>
      </w:r>
      <w:r>
        <w:rPr>
          <w:szCs w:val="21"/>
        </w:rPr>
        <w:t>规定。</w:t>
      </w:r>
    </w:p>
    <w:p w14:paraId="4321D590" w14:textId="77777777" w:rsidR="00804BFE" w:rsidRDefault="00B12B32">
      <w:pPr>
        <w:autoSpaceDE w:val="0"/>
        <w:autoSpaceDN w:val="0"/>
        <w:adjustRightInd w:val="0"/>
        <w:spacing w:line="276" w:lineRule="auto"/>
        <w:ind w:firstLineChars="200" w:firstLine="420"/>
        <w:rPr>
          <w:szCs w:val="21"/>
        </w:rPr>
      </w:pPr>
      <w:r>
        <w:rPr>
          <w:rFonts w:hint="eastAsia"/>
          <w:szCs w:val="21"/>
        </w:rPr>
        <w:t>全流程电子化项目没有现场递交投标文件及现场开标环节。采购代理机构将按照招标文件规定的时间通过广西政府采购云平台</w:t>
      </w:r>
      <w:proofErr w:type="gramStart"/>
      <w:r>
        <w:rPr>
          <w:rFonts w:hint="eastAsia"/>
          <w:szCs w:val="21"/>
        </w:rPr>
        <w:t>组织线</w:t>
      </w:r>
      <w:proofErr w:type="gramEnd"/>
      <w:r>
        <w:rPr>
          <w:rFonts w:hint="eastAsia"/>
          <w:szCs w:val="21"/>
        </w:rPr>
        <w:t>上开标活动、开启投标文件，所有投标人均应当准时在线参加。投标人</w:t>
      </w:r>
      <w:r>
        <w:rPr>
          <w:szCs w:val="21"/>
        </w:rPr>
        <w:t>如不</w:t>
      </w:r>
      <w:r>
        <w:rPr>
          <w:rFonts w:hint="eastAsia"/>
          <w:szCs w:val="21"/>
        </w:rPr>
        <w:t>参加</w:t>
      </w:r>
      <w:r>
        <w:rPr>
          <w:szCs w:val="21"/>
        </w:rPr>
        <w:t>开标大会的，</w:t>
      </w:r>
      <w:r>
        <w:rPr>
          <w:rFonts w:hint="eastAsia"/>
          <w:szCs w:val="21"/>
        </w:rPr>
        <w:t>视同认可开标结果，</w:t>
      </w:r>
      <w:r>
        <w:rPr>
          <w:szCs w:val="21"/>
        </w:rPr>
        <w:t>事后不得对采购相关人员、开标过程和开标结果提出异议</w:t>
      </w:r>
      <w:r>
        <w:rPr>
          <w:rFonts w:hint="eastAsia"/>
          <w:szCs w:val="21"/>
        </w:rPr>
        <w:t>，同时投标人因未在线参加开标而导致投标文件无法按时解密等一切后果由投标人自己承担。</w:t>
      </w:r>
    </w:p>
    <w:p w14:paraId="040AE0C3" w14:textId="77777777" w:rsidR="00804BFE" w:rsidRDefault="00B12B32">
      <w:pPr>
        <w:spacing w:before="120" w:line="276" w:lineRule="auto"/>
        <w:ind w:firstLineChars="200" w:firstLine="420"/>
        <w:rPr>
          <w:szCs w:val="21"/>
        </w:rPr>
      </w:pPr>
      <w:r>
        <w:rPr>
          <w:rFonts w:hint="eastAsia"/>
          <w:szCs w:val="21"/>
        </w:rPr>
        <w:t>如投标人成功解密投标文件，但未在广西政府采购云平台电子开标大厅参加开标的，视同认可开标过程和结果，由此产生的后果由投标人自行负责。</w:t>
      </w:r>
      <w:r>
        <w:rPr>
          <w:rFonts w:hint="eastAsia"/>
          <w:szCs w:val="21"/>
        </w:rPr>
        <w:t xml:space="preserve"> </w:t>
      </w:r>
    </w:p>
    <w:p w14:paraId="305D5E73" w14:textId="77777777" w:rsidR="00804BFE" w:rsidRDefault="00B12B32">
      <w:pPr>
        <w:spacing w:before="120" w:line="320" w:lineRule="atLeast"/>
        <w:ind w:firstLineChars="200" w:firstLine="422"/>
        <w:outlineLvl w:val="2"/>
        <w:rPr>
          <w:b/>
          <w:bCs/>
          <w:kern w:val="0"/>
          <w:szCs w:val="21"/>
        </w:rPr>
      </w:pPr>
      <w:r>
        <w:rPr>
          <w:b/>
          <w:bCs/>
          <w:kern w:val="0"/>
          <w:szCs w:val="21"/>
        </w:rPr>
        <w:t>4.2</w:t>
      </w:r>
      <w:r>
        <w:rPr>
          <w:b/>
          <w:bCs/>
          <w:kern w:val="0"/>
          <w:szCs w:val="21"/>
        </w:rPr>
        <w:t>开标程序</w:t>
      </w:r>
    </w:p>
    <w:p w14:paraId="08FD31CE" w14:textId="77777777" w:rsidR="00804BFE" w:rsidRDefault="00B12B32">
      <w:pPr>
        <w:spacing w:before="120" w:line="320" w:lineRule="atLeast"/>
        <w:ind w:firstLineChars="200" w:firstLine="420"/>
        <w:rPr>
          <w:szCs w:val="21"/>
        </w:rPr>
      </w:pPr>
      <w:r>
        <w:rPr>
          <w:szCs w:val="21"/>
        </w:rPr>
        <w:t>4.2.1</w:t>
      </w:r>
      <w:r>
        <w:rPr>
          <w:rFonts w:hint="eastAsia"/>
          <w:szCs w:val="21"/>
        </w:rPr>
        <w:t>投标人登录广西政府采购云平台进入开标大厅签到。</w:t>
      </w:r>
    </w:p>
    <w:p w14:paraId="746C5F02" w14:textId="77777777" w:rsidR="00804BFE" w:rsidRDefault="00B12B32">
      <w:pPr>
        <w:spacing w:before="120" w:line="320" w:lineRule="atLeast"/>
        <w:ind w:firstLineChars="200" w:firstLine="420"/>
        <w:rPr>
          <w:szCs w:val="21"/>
        </w:rPr>
      </w:pPr>
      <w:r>
        <w:rPr>
          <w:rFonts w:hint="eastAsia"/>
          <w:szCs w:val="21"/>
        </w:rPr>
        <w:t>4</w:t>
      </w:r>
      <w:r>
        <w:rPr>
          <w:szCs w:val="21"/>
        </w:rPr>
        <w:t>.2.2</w:t>
      </w:r>
      <w:r>
        <w:rPr>
          <w:rFonts w:hint="eastAsia"/>
          <w:szCs w:val="21"/>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w:t>
      </w:r>
      <w:r>
        <w:rPr>
          <w:rFonts w:hint="eastAsia"/>
          <w:szCs w:val="21"/>
        </w:rPr>
        <w:t>用的</w:t>
      </w:r>
      <w:r>
        <w:rPr>
          <w:rFonts w:hint="eastAsia"/>
          <w:szCs w:val="21"/>
        </w:rPr>
        <w:t>CA</w:t>
      </w:r>
      <w:r>
        <w:rPr>
          <w:rFonts w:hint="eastAsia"/>
          <w:szCs w:val="21"/>
        </w:rPr>
        <w:t>锁准时登录到广西政府采购云平台电子开标大厅签到并对电子投标文件解密。开标后投标人未及时进行解密的，代理机构可通知投标人。</w:t>
      </w:r>
      <w:r>
        <w:rPr>
          <w:rFonts w:hint="eastAsia"/>
        </w:rPr>
        <w:t>通知后投标人仍未在上述规定时间内解密响应文件</w:t>
      </w:r>
      <w:r>
        <w:rPr>
          <w:rFonts w:hint="eastAsia"/>
          <w:szCs w:val="21"/>
        </w:rPr>
        <w:t>，或者投标人没预留联系方式或预留联系方式无效导致代理机构无法联系到投标人进行解密的，均视为无效投标。</w:t>
      </w:r>
    </w:p>
    <w:p w14:paraId="7C85D240" w14:textId="77777777" w:rsidR="00804BFE" w:rsidRDefault="00B12B32">
      <w:pPr>
        <w:spacing w:before="120" w:line="320" w:lineRule="atLeast"/>
        <w:ind w:firstLineChars="200" w:firstLine="420"/>
        <w:rPr>
          <w:szCs w:val="21"/>
        </w:rPr>
      </w:pPr>
      <w:r>
        <w:rPr>
          <w:rFonts w:hint="eastAsia"/>
          <w:szCs w:val="21"/>
        </w:rPr>
        <w:t>4</w:t>
      </w:r>
      <w:r>
        <w:rPr>
          <w:szCs w:val="21"/>
        </w:rPr>
        <w:t>.2.3</w:t>
      </w:r>
      <w:r>
        <w:rPr>
          <w:rFonts w:hint="eastAsia"/>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w:t>
      </w:r>
      <w:r>
        <w:rPr>
          <w:rFonts w:hint="eastAsia"/>
          <w:szCs w:val="21"/>
        </w:rPr>
        <w:t>上传备份响应文件后自动解密从而避免被视为无效响应。是否接受备份响应文件详见投标人须知前附表，如接受备份文件，投标人未在规定时间内发送备份响应文件的将视为无效响应。</w:t>
      </w:r>
    </w:p>
    <w:p w14:paraId="34DFCB46" w14:textId="77777777" w:rsidR="00804BFE" w:rsidRDefault="00B12B32">
      <w:pPr>
        <w:spacing w:before="120" w:line="320" w:lineRule="atLeast"/>
        <w:ind w:firstLineChars="200" w:firstLine="420"/>
        <w:rPr>
          <w:szCs w:val="21"/>
        </w:rPr>
      </w:pPr>
      <w:r>
        <w:rPr>
          <w:rFonts w:hint="eastAsia"/>
          <w:szCs w:val="21"/>
        </w:rPr>
        <w:t>4</w:t>
      </w:r>
      <w:r>
        <w:rPr>
          <w:szCs w:val="21"/>
        </w:rPr>
        <w:t>.2.4</w:t>
      </w:r>
      <w:r>
        <w:rPr>
          <w:rFonts w:hint="eastAsia"/>
          <w:szCs w:val="21"/>
        </w:rPr>
        <w:t>解密异常情况处理：详见本章</w:t>
      </w:r>
      <w:r>
        <w:rPr>
          <w:szCs w:val="21"/>
        </w:rPr>
        <w:t>9.2</w:t>
      </w:r>
      <w:r>
        <w:rPr>
          <w:rFonts w:hint="eastAsia"/>
          <w:szCs w:val="21"/>
        </w:rPr>
        <w:t>电子交易活动的中止。</w:t>
      </w:r>
    </w:p>
    <w:p w14:paraId="0886172C" w14:textId="77777777" w:rsidR="00804BFE" w:rsidRDefault="00B12B32">
      <w:pPr>
        <w:spacing w:before="120" w:line="320" w:lineRule="atLeast"/>
        <w:ind w:firstLineChars="200" w:firstLine="420"/>
        <w:rPr>
          <w:szCs w:val="21"/>
        </w:rPr>
      </w:pPr>
      <w:r>
        <w:rPr>
          <w:rFonts w:hint="eastAsia"/>
          <w:szCs w:val="21"/>
        </w:rPr>
        <w:t>4</w:t>
      </w:r>
      <w:r>
        <w:rPr>
          <w:szCs w:val="21"/>
        </w:rPr>
        <w:t>.2.5</w:t>
      </w:r>
      <w:r>
        <w:rPr>
          <w:rFonts w:hint="eastAsia"/>
          <w:szCs w:val="21"/>
        </w:rPr>
        <w:t>投标人对报价进行确认。</w:t>
      </w:r>
    </w:p>
    <w:p w14:paraId="1B33A530" w14:textId="77777777" w:rsidR="00804BFE" w:rsidRDefault="00B12B32">
      <w:pPr>
        <w:spacing w:before="120" w:line="320" w:lineRule="atLeast"/>
        <w:ind w:firstLineChars="200" w:firstLine="420"/>
        <w:rPr>
          <w:szCs w:val="21"/>
        </w:rPr>
      </w:pPr>
      <w:r>
        <w:rPr>
          <w:szCs w:val="21"/>
        </w:rPr>
        <w:t>4.2.6</w:t>
      </w:r>
      <w:r>
        <w:rPr>
          <w:szCs w:val="21"/>
        </w:rPr>
        <w:t>开标结束。</w:t>
      </w:r>
    </w:p>
    <w:p w14:paraId="2754F0BD" w14:textId="77777777" w:rsidR="00804BFE" w:rsidRDefault="00B12B32">
      <w:pPr>
        <w:pStyle w:val="ab"/>
        <w:snapToGrid w:val="0"/>
        <w:spacing w:line="440" w:lineRule="exact"/>
        <w:ind w:firstLineChars="200" w:firstLine="422"/>
        <w:rPr>
          <w:rFonts w:hAnsi="宋体"/>
        </w:rPr>
      </w:pPr>
      <w:r>
        <w:rPr>
          <w:rFonts w:hAnsi="宋体" w:hint="eastAsia"/>
          <w:b/>
          <w:bCs/>
        </w:rPr>
        <w:t>特别说明：</w:t>
      </w:r>
      <w:r>
        <w:rPr>
          <w:rFonts w:hAnsi="宋体" w:hint="eastAsia"/>
        </w:rPr>
        <w:t>如遇</w:t>
      </w:r>
      <w:r>
        <w:rPr>
          <w:rFonts w:hint="eastAsia"/>
        </w:rPr>
        <w:t>广西政府采购云平台</w:t>
      </w:r>
      <w:r>
        <w:rPr>
          <w:rFonts w:hAnsi="宋体" w:hint="eastAsia"/>
        </w:rPr>
        <w:t>电子化开标或评审程序调整的，按调整后的程序执行。</w:t>
      </w:r>
    </w:p>
    <w:p w14:paraId="00A45563" w14:textId="77777777" w:rsidR="00804BFE" w:rsidRDefault="00B12B32">
      <w:pPr>
        <w:spacing w:before="120" w:line="320" w:lineRule="atLeast"/>
        <w:ind w:firstLineChars="200" w:firstLine="422"/>
        <w:outlineLvl w:val="2"/>
        <w:rPr>
          <w:b/>
          <w:bCs/>
          <w:kern w:val="0"/>
          <w:szCs w:val="21"/>
        </w:rPr>
      </w:pPr>
      <w:r>
        <w:rPr>
          <w:b/>
          <w:bCs/>
          <w:kern w:val="0"/>
          <w:szCs w:val="21"/>
        </w:rPr>
        <w:t>4.3</w:t>
      </w:r>
      <w:r>
        <w:rPr>
          <w:b/>
          <w:bCs/>
          <w:kern w:val="0"/>
          <w:szCs w:val="21"/>
        </w:rPr>
        <w:t>演示</w:t>
      </w:r>
    </w:p>
    <w:p w14:paraId="3B6C5875" w14:textId="77777777" w:rsidR="00804BFE" w:rsidRDefault="00B12B32">
      <w:pPr>
        <w:spacing w:before="120" w:line="320" w:lineRule="atLeast"/>
        <w:ind w:firstLineChars="200" w:firstLine="420"/>
        <w:rPr>
          <w:szCs w:val="21"/>
        </w:rPr>
      </w:pPr>
      <w:r>
        <w:rPr>
          <w:szCs w:val="21"/>
        </w:rPr>
        <w:t>4.3.1“</w:t>
      </w:r>
      <w:r>
        <w:rPr>
          <w:rFonts w:hint="eastAsia"/>
          <w:szCs w:val="21"/>
        </w:rPr>
        <w:t>投标人须知</w:t>
      </w:r>
      <w:r>
        <w:rPr>
          <w:szCs w:val="21"/>
        </w:rPr>
        <w:t>前附表</w:t>
      </w:r>
      <w:r>
        <w:rPr>
          <w:szCs w:val="21"/>
        </w:rPr>
        <w:t>”</w:t>
      </w:r>
      <w:r>
        <w:rPr>
          <w:szCs w:val="21"/>
        </w:rPr>
        <w:t>规定在开标会议结束后进行演示的，</w:t>
      </w:r>
      <w:r>
        <w:rPr>
          <w:rFonts w:hint="eastAsia"/>
          <w:szCs w:val="21"/>
        </w:rPr>
        <w:t>投标人</w:t>
      </w:r>
      <w:r>
        <w:rPr>
          <w:szCs w:val="21"/>
        </w:rPr>
        <w:t>应按规定进行演示。</w:t>
      </w:r>
    </w:p>
    <w:p w14:paraId="468A61C3" w14:textId="77777777" w:rsidR="00804BFE" w:rsidRDefault="00B12B32">
      <w:pPr>
        <w:spacing w:before="120" w:line="320" w:lineRule="atLeast"/>
        <w:ind w:firstLineChars="200" w:firstLine="420"/>
        <w:rPr>
          <w:szCs w:val="21"/>
        </w:rPr>
      </w:pPr>
      <w:r>
        <w:rPr>
          <w:szCs w:val="21"/>
        </w:rPr>
        <w:t>4.3.2</w:t>
      </w:r>
      <w:r>
        <w:rPr>
          <w:szCs w:val="21"/>
        </w:rPr>
        <w:t>未按规定时间进行演示可能引起的演示分</w:t>
      </w:r>
      <w:r>
        <w:rPr>
          <w:szCs w:val="21"/>
        </w:rPr>
        <w:t>数被计为</w:t>
      </w:r>
      <w:r>
        <w:rPr>
          <w:szCs w:val="21"/>
        </w:rPr>
        <w:t>0</w:t>
      </w:r>
      <w:r>
        <w:rPr>
          <w:szCs w:val="21"/>
        </w:rPr>
        <w:t>分或投标无效等后果由</w:t>
      </w:r>
      <w:r>
        <w:rPr>
          <w:rFonts w:hint="eastAsia"/>
          <w:szCs w:val="21"/>
        </w:rPr>
        <w:t>投标人</w:t>
      </w:r>
      <w:r>
        <w:rPr>
          <w:szCs w:val="21"/>
        </w:rPr>
        <w:t>自行承担。</w:t>
      </w:r>
    </w:p>
    <w:p w14:paraId="45D5524D" w14:textId="77777777" w:rsidR="00804BFE" w:rsidRDefault="00B12B32">
      <w:pPr>
        <w:spacing w:before="120" w:line="320" w:lineRule="atLeast"/>
        <w:ind w:firstLineChars="200" w:firstLine="422"/>
        <w:outlineLvl w:val="2"/>
        <w:rPr>
          <w:szCs w:val="21"/>
        </w:rPr>
      </w:pPr>
      <w:r>
        <w:rPr>
          <w:b/>
          <w:bCs/>
          <w:kern w:val="0"/>
          <w:szCs w:val="21"/>
        </w:rPr>
        <w:t>4.4</w:t>
      </w:r>
      <w:r>
        <w:rPr>
          <w:b/>
          <w:bCs/>
          <w:kern w:val="0"/>
          <w:szCs w:val="21"/>
        </w:rPr>
        <w:t>样品</w:t>
      </w:r>
    </w:p>
    <w:p w14:paraId="23C3335C" w14:textId="77777777" w:rsidR="00804BFE" w:rsidRDefault="00B12B32">
      <w:pPr>
        <w:spacing w:before="120" w:line="320" w:lineRule="atLeast"/>
        <w:ind w:firstLineChars="200" w:firstLine="420"/>
        <w:rPr>
          <w:szCs w:val="21"/>
        </w:rPr>
      </w:pPr>
      <w:r>
        <w:rPr>
          <w:szCs w:val="21"/>
        </w:rPr>
        <w:t>4.4.1“</w:t>
      </w:r>
      <w:r>
        <w:rPr>
          <w:rFonts w:hint="eastAsia"/>
          <w:szCs w:val="21"/>
        </w:rPr>
        <w:t>投标人须知</w:t>
      </w:r>
      <w:r>
        <w:rPr>
          <w:szCs w:val="21"/>
        </w:rPr>
        <w:t>前附表</w:t>
      </w:r>
      <w:r>
        <w:rPr>
          <w:szCs w:val="21"/>
        </w:rPr>
        <w:t>”</w:t>
      </w:r>
      <w:r>
        <w:rPr>
          <w:szCs w:val="21"/>
        </w:rPr>
        <w:t>规定递交样品的，</w:t>
      </w:r>
      <w:r>
        <w:rPr>
          <w:rFonts w:hint="eastAsia"/>
          <w:szCs w:val="21"/>
        </w:rPr>
        <w:t>投标人</w:t>
      </w:r>
      <w:r>
        <w:rPr>
          <w:szCs w:val="21"/>
        </w:rPr>
        <w:t>应按前附表规定递交样品，递交样品时应附样品递交表（格式见第六章）。</w:t>
      </w:r>
    </w:p>
    <w:p w14:paraId="12960CAB" w14:textId="77777777" w:rsidR="00804BFE" w:rsidRDefault="00B12B32">
      <w:pPr>
        <w:spacing w:before="120" w:line="320" w:lineRule="atLeast"/>
        <w:ind w:firstLineChars="200" w:firstLine="420"/>
        <w:rPr>
          <w:szCs w:val="21"/>
        </w:rPr>
      </w:pPr>
      <w:r>
        <w:rPr>
          <w:szCs w:val="21"/>
        </w:rPr>
        <w:lastRenderedPageBreak/>
        <w:t>4.4.2</w:t>
      </w:r>
      <w:r>
        <w:rPr>
          <w:szCs w:val="21"/>
        </w:rPr>
        <w:t>未按规定时间递交样品可能引起的样品分数被计为</w:t>
      </w:r>
      <w:r>
        <w:rPr>
          <w:szCs w:val="21"/>
        </w:rPr>
        <w:t>0</w:t>
      </w:r>
      <w:r>
        <w:rPr>
          <w:szCs w:val="21"/>
        </w:rPr>
        <w:t>分或投标无效等后果由</w:t>
      </w:r>
      <w:r>
        <w:rPr>
          <w:rFonts w:hint="eastAsia"/>
          <w:szCs w:val="21"/>
        </w:rPr>
        <w:t>投标人</w:t>
      </w:r>
      <w:r>
        <w:rPr>
          <w:szCs w:val="21"/>
        </w:rPr>
        <w:t>自行承担。</w:t>
      </w:r>
    </w:p>
    <w:p w14:paraId="2170B119" w14:textId="77777777" w:rsidR="00804BFE" w:rsidRDefault="00B12B32">
      <w:pPr>
        <w:spacing w:before="120" w:line="320" w:lineRule="atLeast"/>
        <w:ind w:firstLineChars="200" w:firstLine="420"/>
        <w:rPr>
          <w:szCs w:val="21"/>
        </w:rPr>
      </w:pPr>
      <w:bookmarkStart w:id="81" w:name="_Toc254970686"/>
      <w:bookmarkStart w:id="82" w:name="_Toc254970545"/>
      <w:r>
        <w:rPr>
          <w:szCs w:val="21"/>
        </w:rPr>
        <w:t>4.4.3</w:t>
      </w:r>
      <w:r>
        <w:rPr>
          <w:szCs w:val="21"/>
        </w:rPr>
        <w:t>样品封存或退还的说明请见第六章投标文件格式所附样品递交表。</w:t>
      </w:r>
    </w:p>
    <w:p w14:paraId="7B46CFAA" w14:textId="77777777" w:rsidR="00804BFE" w:rsidRDefault="00B12B32">
      <w:pPr>
        <w:spacing w:before="120" w:line="320" w:lineRule="atLeast"/>
        <w:ind w:leftChars="1" w:left="2" w:firstLineChars="200" w:firstLine="422"/>
        <w:outlineLvl w:val="1"/>
        <w:rPr>
          <w:b/>
          <w:bCs/>
          <w:kern w:val="0"/>
          <w:szCs w:val="21"/>
        </w:rPr>
      </w:pPr>
      <w:bookmarkStart w:id="83" w:name="_Hlk93420947"/>
      <w:r>
        <w:rPr>
          <w:b/>
          <w:bCs/>
          <w:kern w:val="0"/>
          <w:szCs w:val="21"/>
        </w:rPr>
        <w:t>5</w:t>
      </w:r>
      <w:r>
        <w:rPr>
          <w:b/>
          <w:bCs/>
          <w:kern w:val="0"/>
          <w:szCs w:val="21"/>
        </w:rPr>
        <w:t>．</w:t>
      </w:r>
      <w:r>
        <w:rPr>
          <w:rFonts w:hint="eastAsia"/>
          <w:b/>
          <w:bCs/>
          <w:kern w:val="0"/>
          <w:szCs w:val="21"/>
        </w:rPr>
        <w:t>资格审查</w:t>
      </w:r>
    </w:p>
    <w:p w14:paraId="6699A6D0" w14:textId="77777777" w:rsidR="00804BFE" w:rsidRDefault="00B12B32">
      <w:pPr>
        <w:spacing w:before="120" w:line="320" w:lineRule="atLeast"/>
        <w:ind w:leftChars="1" w:left="2" w:firstLineChars="200" w:firstLine="420"/>
        <w:outlineLvl w:val="1"/>
        <w:rPr>
          <w:bCs/>
          <w:kern w:val="0"/>
          <w:szCs w:val="21"/>
        </w:rPr>
      </w:pPr>
      <w:r>
        <w:rPr>
          <w:rFonts w:hint="eastAsia"/>
          <w:bCs/>
          <w:kern w:val="0"/>
          <w:szCs w:val="21"/>
        </w:rPr>
        <w:t>5</w:t>
      </w:r>
      <w:r>
        <w:rPr>
          <w:bCs/>
          <w:kern w:val="0"/>
          <w:szCs w:val="21"/>
        </w:rPr>
        <w:t>.1</w:t>
      </w:r>
      <w:r>
        <w:rPr>
          <w:rFonts w:ascii="宋体" w:hAnsi="宋体"/>
          <w:bCs/>
          <w:szCs w:val="21"/>
        </w:rPr>
        <w:t>开标结束后，</w:t>
      </w:r>
      <w:r>
        <w:rPr>
          <w:rFonts w:ascii="宋体" w:hAnsi="宋体" w:hint="eastAsia"/>
          <w:bCs/>
          <w:szCs w:val="21"/>
        </w:rPr>
        <w:t>采购人或者采购代理机构通过电子交易平台</w:t>
      </w:r>
      <w:r>
        <w:rPr>
          <w:rFonts w:ascii="宋体" w:hAnsi="宋体"/>
          <w:bCs/>
          <w:szCs w:val="21"/>
        </w:rPr>
        <w:t>对</w:t>
      </w:r>
      <w:r>
        <w:rPr>
          <w:rFonts w:ascii="宋体" w:hAnsi="宋体" w:hint="eastAsia"/>
          <w:bCs/>
          <w:szCs w:val="21"/>
        </w:rPr>
        <w:t>投标人</w:t>
      </w:r>
      <w:r>
        <w:rPr>
          <w:rFonts w:ascii="宋体" w:hAnsi="宋体"/>
          <w:bCs/>
          <w:szCs w:val="21"/>
        </w:rPr>
        <w:t>的资格进行审查。</w:t>
      </w:r>
      <w:r>
        <w:rPr>
          <w:rFonts w:ascii="宋体" w:hAnsi="宋体" w:hint="eastAsia"/>
          <w:bCs/>
          <w:szCs w:val="21"/>
        </w:rPr>
        <w:t>资格审查</w:t>
      </w:r>
      <w:r>
        <w:rPr>
          <w:rFonts w:hint="eastAsia"/>
          <w:bCs/>
          <w:kern w:val="0"/>
          <w:szCs w:val="21"/>
        </w:rPr>
        <w:t>是根据法律法规和招标文件的规定，对投标人的基本资格条件、特定资格条件进行审查。</w:t>
      </w:r>
    </w:p>
    <w:p w14:paraId="2FA175B8" w14:textId="77777777" w:rsidR="00804BFE" w:rsidRDefault="00B12B32">
      <w:pPr>
        <w:spacing w:before="120" w:line="320" w:lineRule="atLeast"/>
        <w:ind w:leftChars="1" w:left="2" w:firstLineChars="200" w:firstLine="420"/>
        <w:outlineLvl w:val="1"/>
        <w:rPr>
          <w:bCs/>
          <w:kern w:val="0"/>
          <w:szCs w:val="21"/>
        </w:rPr>
      </w:pPr>
      <w:r>
        <w:rPr>
          <w:rFonts w:hint="eastAsia"/>
          <w:bCs/>
          <w:kern w:val="0"/>
          <w:szCs w:val="21"/>
        </w:rPr>
        <w:t>5.</w:t>
      </w:r>
      <w:r>
        <w:rPr>
          <w:bCs/>
          <w:kern w:val="0"/>
          <w:szCs w:val="21"/>
        </w:rPr>
        <w:t>2</w:t>
      </w:r>
      <w:r>
        <w:rPr>
          <w:rFonts w:hint="eastAsia"/>
          <w:bCs/>
          <w:kern w:val="0"/>
          <w:szCs w:val="21"/>
        </w:rPr>
        <w:t>资格审查标准在第四章评审方法及标准中规定，符合资格审查标准要求的投标人即为资格审查合格。</w:t>
      </w:r>
    </w:p>
    <w:p w14:paraId="602DECDB" w14:textId="77777777" w:rsidR="00804BFE" w:rsidRDefault="00B12B32">
      <w:pPr>
        <w:spacing w:before="120" w:line="276" w:lineRule="auto"/>
        <w:ind w:leftChars="1" w:left="2" w:firstLineChars="200" w:firstLine="420"/>
        <w:outlineLvl w:val="1"/>
        <w:rPr>
          <w:bCs/>
          <w:kern w:val="0"/>
          <w:szCs w:val="21"/>
        </w:rPr>
      </w:pPr>
      <w:r>
        <w:rPr>
          <w:bCs/>
          <w:kern w:val="0"/>
          <w:szCs w:val="21"/>
        </w:rPr>
        <w:t>5.3</w:t>
      </w:r>
      <w:r>
        <w:rPr>
          <w:rFonts w:hint="eastAsia"/>
          <w:bCs/>
          <w:kern w:val="0"/>
          <w:szCs w:val="21"/>
        </w:rPr>
        <w:t>投标人有下列情形之一的，资格审查不合格，作无效投标处理：</w:t>
      </w:r>
    </w:p>
    <w:p w14:paraId="5CE485AB" w14:textId="77777777" w:rsidR="00804BFE" w:rsidRDefault="00B12B32">
      <w:pPr>
        <w:spacing w:line="276" w:lineRule="auto"/>
        <w:ind w:firstLineChars="200" w:firstLine="420"/>
        <w:rPr>
          <w:rFonts w:hAnsi="宋体"/>
          <w:szCs w:val="21"/>
        </w:rPr>
      </w:pPr>
      <w:r>
        <w:rPr>
          <w:rFonts w:hint="eastAsia"/>
          <w:szCs w:val="21"/>
        </w:rPr>
        <w:t>5</w:t>
      </w:r>
      <w:r>
        <w:rPr>
          <w:szCs w:val="21"/>
        </w:rPr>
        <w:t>.3.1</w:t>
      </w:r>
      <w:r>
        <w:rPr>
          <w:rFonts w:hint="eastAsia"/>
          <w:szCs w:val="21"/>
        </w:rPr>
        <w:t>不具备招标文件中规定的资格要求或资格条件的；</w:t>
      </w:r>
      <w:r>
        <w:rPr>
          <w:rFonts w:hint="eastAsia"/>
          <w:szCs w:val="21"/>
        </w:rPr>
        <w:t xml:space="preserve"> </w:t>
      </w:r>
      <w:r>
        <w:rPr>
          <w:rFonts w:hint="eastAsia"/>
          <w:szCs w:val="21"/>
        </w:rPr>
        <w:t>（注：其中信用查询</w:t>
      </w:r>
      <w:proofErr w:type="gramStart"/>
      <w:r>
        <w:rPr>
          <w:rFonts w:hint="eastAsia"/>
          <w:szCs w:val="21"/>
        </w:rPr>
        <w:t>规则见</w:t>
      </w:r>
      <w:proofErr w:type="gramEnd"/>
      <w:r>
        <w:rPr>
          <w:rFonts w:hint="eastAsia"/>
          <w:szCs w:val="21"/>
        </w:rPr>
        <w:t>“投标人须知前附表”，广西政府采购云平台已与“信用中国”平台做接口，可直接在线查询）</w:t>
      </w:r>
    </w:p>
    <w:p w14:paraId="45E8D17B" w14:textId="77777777" w:rsidR="00804BFE" w:rsidRDefault="00B12B32">
      <w:pPr>
        <w:spacing w:before="120" w:line="276" w:lineRule="auto"/>
        <w:ind w:firstLineChars="200" w:firstLine="420"/>
        <w:rPr>
          <w:szCs w:val="21"/>
        </w:rPr>
      </w:pPr>
      <w:r>
        <w:rPr>
          <w:rFonts w:hint="eastAsia"/>
          <w:szCs w:val="21"/>
        </w:rPr>
        <w:t>5</w:t>
      </w:r>
      <w:r>
        <w:rPr>
          <w:szCs w:val="21"/>
        </w:rPr>
        <w:t>.3.2</w:t>
      </w:r>
      <w:r>
        <w:rPr>
          <w:rFonts w:hint="eastAsia"/>
          <w:szCs w:val="21"/>
        </w:rPr>
        <w:t>投标文件缺少任何一项资格证明文件或不符合第四章评审方法及标准中资格审查标准规定的评审内容的；</w:t>
      </w:r>
    </w:p>
    <w:p w14:paraId="0FB925CA" w14:textId="77777777" w:rsidR="00804BFE" w:rsidRDefault="00B12B32">
      <w:pPr>
        <w:spacing w:before="120" w:line="276" w:lineRule="auto"/>
        <w:ind w:leftChars="1" w:left="2" w:firstLineChars="200" w:firstLine="420"/>
        <w:outlineLvl w:val="1"/>
        <w:rPr>
          <w:bCs/>
          <w:kern w:val="0"/>
          <w:szCs w:val="21"/>
        </w:rPr>
      </w:pPr>
      <w:r>
        <w:rPr>
          <w:bCs/>
          <w:kern w:val="0"/>
          <w:szCs w:val="21"/>
        </w:rPr>
        <w:t>5</w:t>
      </w:r>
      <w:r>
        <w:rPr>
          <w:bCs/>
          <w:kern w:val="0"/>
          <w:szCs w:val="21"/>
        </w:rPr>
        <w:t>.4</w:t>
      </w:r>
      <w:r>
        <w:rPr>
          <w:rFonts w:hint="eastAsia"/>
          <w:bCs/>
          <w:kern w:val="0"/>
          <w:szCs w:val="21"/>
        </w:rPr>
        <w:t>资格审查合格的投标人不足</w:t>
      </w:r>
      <w:r>
        <w:rPr>
          <w:rFonts w:hint="eastAsia"/>
          <w:bCs/>
          <w:kern w:val="0"/>
          <w:szCs w:val="21"/>
        </w:rPr>
        <w:t>3</w:t>
      </w:r>
      <w:r>
        <w:rPr>
          <w:rFonts w:hint="eastAsia"/>
          <w:bCs/>
          <w:kern w:val="0"/>
          <w:szCs w:val="21"/>
        </w:rPr>
        <w:t>家的，不得评审。</w:t>
      </w:r>
    </w:p>
    <w:p w14:paraId="4CEB8282" w14:textId="77777777" w:rsidR="00804BFE" w:rsidRDefault="00B12B32">
      <w:pPr>
        <w:spacing w:before="120" w:line="320" w:lineRule="atLeast"/>
        <w:ind w:leftChars="1" w:left="2" w:firstLineChars="200" w:firstLine="422"/>
        <w:outlineLvl w:val="1"/>
        <w:rPr>
          <w:b/>
          <w:bCs/>
          <w:kern w:val="0"/>
          <w:szCs w:val="21"/>
        </w:rPr>
      </w:pPr>
      <w:bookmarkStart w:id="84" w:name="_Hlk93420990"/>
      <w:bookmarkEnd w:id="83"/>
      <w:r>
        <w:rPr>
          <w:b/>
          <w:bCs/>
          <w:kern w:val="0"/>
          <w:szCs w:val="21"/>
        </w:rPr>
        <w:t>6</w:t>
      </w:r>
      <w:r>
        <w:rPr>
          <w:b/>
          <w:bCs/>
          <w:kern w:val="0"/>
          <w:szCs w:val="21"/>
        </w:rPr>
        <w:t>．评审</w:t>
      </w:r>
      <w:bookmarkEnd w:id="81"/>
      <w:bookmarkEnd w:id="82"/>
    </w:p>
    <w:p w14:paraId="01FAA40D" w14:textId="77777777" w:rsidR="00804BFE" w:rsidRDefault="00B12B32">
      <w:pPr>
        <w:spacing w:before="120" w:line="320" w:lineRule="atLeast"/>
        <w:ind w:firstLineChars="200" w:firstLine="422"/>
        <w:outlineLvl w:val="2"/>
        <w:rPr>
          <w:b/>
          <w:bCs/>
          <w:kern w:val="0"/>
          <w:szCs w:val="21"/>
        </w:rPr>
      </w:pPr>
      <w:r>
        <w:rPr>
          <w:b/>
          <w:bCs/>
          <w:kern w:val="0"/>
          <w:szCs w:val="21"/>
        </w:rPr>
        <w:t>6.1</w:t>
      </w:r>
      <w:r>
        <w:rPr>
          <w:b/>
          <w:bCs/>
          <w:kern w:val="0"/>
          <w:szCs w:val="21"/>
        </w:rPr>
        <w:t>评审委员会</w:t>
      </w:r>
      <w:r>
        <w:rPr>
          <w:rFonts w:hint="eastAsia"/>
          <w:b/>
          <w:bCs/>
          <w:kern w:val="0"/>
          <w:szCs w:val="21"/>
        </w:rPr>
        <w:t>及评审原则</w:t>
      </w:r>
    </w:p>
    <w:p w14:paraId="07742CA4" w14:textId="77777777" w:rsidR="00804BFE" w:rsidRDefault="00B12B32">
      <w:pPr>
        <w:spacing w:before="120" w:line="320" w:lineRule="atLeast"/>
        <w:ind w:firstLineChars="200" w:firstLine="420"/>
        <w:rPr>
          <w:szCs w:val="21"/>
        </w:rPr>
      </w:pPr>
      <w:bookmarkStart w:id="85" w:name="_Hlk91249317"/>
      <w:r>
        <w:rPr>
          <w:rFonts w:hint="eastAsia"/>
          <w:szCs w:val="21"/>
        </w:rPr>
        <w:t>6.1.1</w:t>
      </w:r>
      <w:r>
        <w:rPr>
          <w:szCs w:val="21"/>
        </w:rPr>
        <w:t>本项目</w:t>
      </w:r>
      <w:r>
        <w:rPr>
          <w:rFonts w:hint="eastAsia"/>
          <w:szCs w:val="21"/>
        </w:rPr>
        <w:t>评审工作由</w:t>
      </w:r>
      <w:r>
        <w:rPr>
          <w:szCs w:val="21"/>
        </w:rPr>
        <w:t>评审委员会</w:t>
      </w:r>
      <w:r>
        <w:rPr>
          <w:rFonts w:hint="eastAsia"/>
          <w:szCs w:val="21"/>
        </w:rPr>
        <w:t>负责，评审委员会</w:t>
      </w:r>
      <w:r>
        <w:rPr>
          <w:szCs w:val="21"/>
        </w:rPr>
        <w:t>由</w:t>
      </w:r>
      <w:r>
        <w:rPr>
          <w:rFonts w:hint="eastAsia"/>
          <w:szCs w:val="21"/>
        </w:rPr>
        <w:t>评审专家</w:t>
      </w:r>
      <w:r>
        <w:rPr>
          <w:szCs w:val="21"/>
        </w:rPr>
        <w:t>和采购人代表</w:t>
      </w:r>
      <w:r>
        <w:rPr>
          <w:rFonts w:hint="eastAsia"/>
          <w:szCs w:val="21"/>
        </w:rPr>
        <w:t>（如有）</w:t>
      </w:r>
      <w:r>
        <w:rPr>
          <w:szCs w:val="21"/>
        </w:rPr>
        <w:t>组成。</w:t>
      </w:r>
      <w:r>
        <w:rPr>
          <w:rFonts w:hint="eastAsia"/>
          <w:szCs w:val="21"/>
        </w:rPr>
        <w:t>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w:t>
      </w:r>
      <w:r>
        <w:rPr>
          <w:szCs w:val="21"/>
        </w:rPr>
        <w:t>评审专家发现本人与参加采购活动的</w:t>
      </w:r>
      <w:r>
        <w:rPr>
          <w:rFonts w:hint="eastAsia"/>
          <w:szCs w:val="21"/>
        </w:rPr>
        <w:t>投标人</w:t>
      </w:r>
      <w:r>
        <w:rPr>
          <w:szCs w:val="21"/>
        </w:rPr>
        <w:t>有利害关系的，应当主动提出回避</w:t>
      </w:r>
      <w:r>
        <w:rPr>
          <w:rFonts w:hint="eastAsia"/>
          <w:szCs w:val="21"/>
        </w:rPr>
        <w:t>。</w:t>
      </w:r>
    </w:p>
    <w:p w14:paraId="0EE13F9D" w14:textId="77777777" w:rsidR="00804BFE" w:rsidRDefault="00B12B32">
      <w:pPr>
        <w:spacing w:before="120" w:line="320" w:lineRule="atLeast"/>
        <w:ind w:firstLineChars="200" w:firstLine="420"/>
        <w:rPr>
          <w:szCs w:val="21"/>
        </w:rPr>
      </w:pPr>
      <w:r>
        <w:rPr>
          <w:rFonts w:hint="eastAsia"/>
          <w:szCs w:val="21"/>
        </w:rPr>
        <w:t>6.1.2</w:t>
      </w:r>
      <w:r>
        <w:rPr>
          <w:rFonts w:hint="eastAsia"/>
          <w:szCs w:val="21"/>
        </w:rPr>
        <w:t>评审委员会成员应当通过电子交易平台进行独立评审，评审委员会成员对需要共同认定的事项存在争议的，应当按照少数服从多数的原则</w:t>
      </w:r>
      <w:proofErr w:type="gramStart"/>
      <w:r>
        <w:rPr>
          <w:rFonts w:hint="eastAsia"/>
          <w:szCs w:val="21"/>
        </w:rPr>
        <w:t>作出</w:t>
      </w:r>
      <w:proofErr w:type="gramEnd"/>
      <w:r>
        <w:rPr>
          <w:rFonts w:hint="eastAsia"/>
          <w:szCs w:val="21"/>
        </w:rPr>
        <w:t>结论。持不同意见的评审委员会成员应当在评审报告上签署不同意见及理由，否则视为同意</w:t>
      </w:r>
      <w:r>
        <w:rPr>
          <w:rFonts w:hint="eastAsia"/>
          <w:szCs w:val="21"/>
        </w:rPr>
        <w:t>评审报告。如果在评审过程中出现法律法规和招标文件均没有明确规定的情形时，由评审委员会现场协商确定，协商不一致的，由全体评审委员会成员投票表决，应当按照少数服从多数的原则</w:t>
      </w:r>
      <w:proofErr w:type="gramStart"/>
      <w:r>
        <w:rPr>
          <w:rFonts w:hint="eastAsia"/>
          <w:szCs w:val="21"/>
        </w:rPr>
        <w:t>作出</w:t>
      </w:r>
      <w:proofErr w:type="gramEnd"/>
      <w:r>
        <w:rPr>
          <w:rFonts w:hint="eastAsia"/>
          <w:szCs w:val="21"/>
        </w:rPr>
        <w:t>结论并记录在评审报告中。</w:t>
      </w:r>
    </w:p>
    <w:p w14:paraId="72521EB3" w14:textId="77777777" w:rsidR="00804BFE" w:rsidRDefault="00B12B32">
      <w:pPr>
        <w:spacing w:before="120" w:line="320" w:lineRule="atLeast"/>
        <w:ind w:firstLineChars="200" w:firstLine="420"/>
        <w:rPr>
          <w:szCs w:val="21"/>
        </w:rPr>
      </w:pPr>
      <w:r>
        <w:rPr>
          <w:rFonts w:hint="eastAsia"/>
          <w:szCs w:val="21"/>
        </w:rPr>
        <w:t>6.1.3</w:t>
      </w:r>
      <w:r>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3709E38" w14:textId="77777777" w:rsidR="00804BFE" w:rsidRDefault="00B12B32">
      <w:pPr>
        <w:spacing w:before="120" w:line="320" w:lineRule="atLeast"/>
        <w:ind w:firstLineChars="200" w:firstLine="420"/>
        <w:rPr>
          <w:szCs w:val="21"/>
        </w:rPr>
      </w:pPr>
      <w:r>
        <w:rPr>
          <w:rFonts w:hint="eastAsia"/>
          <w:szCs w:val="21"/>
        </w:rPr>
        <w:t>6.1.4</w:t>
      </w:r>
      <w:r>
        <w:rPr>
          <w:rFonts w:hint="eastAsia"/>
          <w:szCs w:val="21"/>
        </w:rPr>
        <w:t>本项目评审过程实行全程网上留痕及录音、录</w:t>
      </w:r>
      <w:r>
        <w:rPr>
          <w:rFonts w:hint="eastAsia"/>
          <w:szCs w:val="21"/>
        </w:rPr>
        <w:t>像监控，投标人在评审过程中所进行的试图影响评审结果的不公正活动，可能导致其投标按无效处理。</w:t>
      </w:r>
    </w:p>
    <w:p w14:paraId="22729CD8" w14:textId="77777777" w:rsidR="00804BFE" w:rsidRDefault="00B12B32">
      <w:pPr>
        <w:spacing w:before="120" w:line="320" w:lineRule="atLeast"/>
        <w:ind w:firstLineChars="200" w:firstLine="422"/>
        <w:outlineLvl w:val="2"/>
        <w:rPr>
          <w:b/>
          <w:bCs/>
          <w:kern w:val="0"/>
          <w:szCs w:val="21"/>
        </w:rPr>
      </w:pPr>
      <w:bookmarkStart w:id="86" w:name="_Hlk91324148"/>
      <w:bookmarkEnd w:id="85"/>
      <w:r>
        <w:rPr>
          <w:b/>
          <w:bCs/>
          <w:kern w:val="0"/>
          <w:szCs w:val="21"/>
        </w:rPr>
        <w:t>6.2</w:t>
      </w:r>
      <w:r>
        <w:rPr>
          <w:rFonts w:hint="eastAsia"/>
          <w:b/>
          <w:bCs/>
          <w:kern w:val="0"/>
          <w:szCs w:val="21"/>
        </w:rPr>
        <w:t>评审方法及依据</w:t>
      </w:r>
    </w:p>
    <w:p w14:paraId="21F7BD6C" w14:textId="77777777" w:rsidR="00804BFE" w:rsidRDefault="00B12B32">
      <w:pPr>
        <w:spacing w:before="120" w:line="320" w:lineRule="atLeast"/>
        <w:ind w:firstLineChars="200" w:firstLine="420"/>
        <w:rPr>
          <w:bCs/>
          <w:kern w:val="0"/>
          <w:szCs w:val="21"/>
        </w:rPr>
      </w:pPr>
      <w:r>
        <w:rPr>
          <w:bCs/>
          <w:kern w:val="0"/>
          <w:szCs w:val="21"/>
        </w:rPr>
        <w:t>6.2.1</w:t>
      </w:r>
      <w:r>
        <w:rPr>
          <w:rFonts w:hint="eastAsia"/>
          <w:bCs/>
          <w:kern w:val="0"/>
          <w:szCs w:val="21"/>
        </w:rPr>
        <w:t>本项目采用第四章评审方法及标准规定的方法进行评审。</w:t>
      </w:r>
    </w:p>
    <w:p w14:paraId="382A9F7E" w14:textId="77777777" w:rsidR="00804BFE" w:rsidRDefault="00B12B32">
      <w:pPr>
        <w:suppressAutoHyphens/>
        <w:spacing w:before="120" w:line="320" w:lineRule="atLeast"/>
        <w:ind w:firstLineChars="200" w:firstLine="420"/>
        <w:rPr>
          <w:bCs/>
          <w:kern w:val="0"/>
          <w:szCs w:val="21"/>
        </w:rPr>
      </w:pPr>
      <w:r>
        <w:rPr>
          <w:bCs/>
          <w:kern w:val="0"/>
          <w:szCs w:val="21"/>
        </w:rPr>
        <w:t>6.2.2</w:t>
      </w:r>
      <w:r>
        <w:rPr>
          <w:rFonts w:hint="eastAsia"/>
        </w:rPr>
        <w:t>评审委员会</w:t>
      </w:r>
      <w:r>
        <w:t>以</w:t>
      </w:r>
      <w:r>
        <w:rPr>
          <w:rFonts w:hint="eastAsia"/>
        </w:rPr>
        <w:t>招标</w:t>
      </w:r>
      <w:r>
        <w:t>文件、补充文件、</w:t>
      </w:r>
      <w:r>
        <w:rPr>
          <w:rFonts w:hint="eastAsia"/>
        </w:rPr>
        <w:t>投标</w:t>
      </w:r>
      <w:r>
        <w:t>文件、澄清及答复为评审依据</w:t>
      </w:r>
      <w:r>
        <w:rPr>
          <w:rFonts w:hint="eastAsia"/>
        </w:rPr>
        <w:t>，</w:t>
      </w:r>
      <w:r>
        <w:rPr>
          <w:rFonts w:hint="eastAsia"/>
          <w:bCs/>
          <w:kern w:val="0"/>
          <w:szCs w:val="21"/>
        </w:rPr>
        <w:t>第四章评审方法及标准没有规定的评审方法、标准及因素，不得作为评审依据。</w:t>
      </w:r>
    </w:p>
    <w:p w14:paraId="563574A5" w14:textId="77777777" w:rsidR="00804BFE" w:rsidRDefault="00B12B32">
      <w:pPr>
        <w:spacing w:before="120" w:line="320" w:lineRule="atLeast"/>
        <w:ind w:firstLineChars="200" w:firstLine="422"/>
        <w:outlineLvl w:val="2"/>
        <w:rPr>
          <w:b/>
          <w:bCs/>
          <w:kern w:val="0"/>
          <w:szCs w:val="21"/>
        </w:rPr>
      </w:pPr>
      <w:bookmarkStart w:id="87" w:name="_Hlk91324322"/>
      <w:bookmarkEnd w:id="86"/>
      <w:r>
        <w:rPr>
          <w:b/>
          <w:bCs/>
          <w:kern w:val="0"/>
          <w:szCs w:val="21"/>
        </w:rPr>
        <w:t>6.3</w:t>
      </w:r>
      <w:r>
        <w:rPr>
          <w:b/>
          <w:bCs/>
          <w:kern w:val="0"/>
          <w:szCs w:val="21"/>
        </w:rPr>
        <w:t>评审</w:t>
      </w:r>
      <w:r>
        <w:rPr>
          <w:rFonts w:hint="eastAsia"/>
          <w:b/>
          <w:bCs/>
          <w:kern w:val="0"/>
          <w:szCs w:val="21"/>
        </w:rPr>
        <w:t>程序</w:t>
      </w:r>
    </w:p>
    <w:p w14:paraId="5BC8CFE8" w14:textId="77777777" w:rsidR="00804BFE" w:rsidRDefault="00B12B32">
      <w:pPr>
        <w:spacing w:before="120" w:line="320" w:lineRule="atLeast"/>
        <w:ind w:firstLineChars="200" w:firstLine="420"/>
      </w:pPr>
      <w:r>
        <w:t>6.</w:t>
      </w:r>
      <w:bookmarkStart w:id="88" w:name="_Hlk80956880"/>
      <w:bookmarkStart w:id="89" w:name="_Hlk19175507"/>
      <w:r>
        <w:t>3.1</w:t>
      </w:r>
      <w:r>
        <w:rPr>
          <w:rFonts w:hint="eastAsia"/>
        </w:rPr>
        <w:t>符合性审查</w:t>
      </w:r>
    </w:p>
    <w:p w14:paraId="41DCDBAF" w14:textId="77777777" w:rsidR="00804BFE" w:rsidRDefault="00B12B32">
      <w:pPr>
        <w:spacing w:before="120" w:line="320" w:lineRule="atLeast"/>
        <w:ind w:firstLineChars="200" w:firstLine="420"/>
        <w:rPr>
          <w:szCs w:val="21"/>
        </w:rPr>
      </w:pPr>
      <w:r>
        <w:rPr>
          <w:bCs/>
          <w:kern w:val="1"/>
          <w:szCs w:val="21"/>
        </w:rPr>
        <w:lastRenderedPageBreak/>
        <w:t>资格审查结束后，</w:t>
      </w:r>
      <w:r>
        <w:rPr>
          <w:rFonts w:hAnsi="宋体" w:hint="eastAsia"/>
        </w:rPr>
        <w:t>评审委员会对</w:t>
      </w:r>
      <w:r>
        <w:t>通过资格审查的</w:t>
      </w:r>
      <w:r>
        <w:rPr>
          <w:rFonts w:hint="eastAsia"/>
        </w:rPr>
        <w:t>投标人</w:t>
      </w:r>
      <w:r>
        <w:rPr>
          <w:rFonts w:hAnsi="宋体" w:hint="eastAsia"/>
        </w:rPr>
        <w:t>的投标文件报价、商务资信、技术等方面实质性内容进行符合性审查，</w:t>
      </w:r>
      <w:r>
        <w:rPr>
          <w:rFonts w:hint="eastAsia"/>
          <w:szCs w:val="21"/>
        </w:rPr>
        <w:t>符合性审查标准</w:t>
      </w:r>
      <w:r>
        <w:rPr>
          <w:szCs w:val="21"/>
        </w:rPr>
        <w:t>详见第四章评审方法及标准。</w:t>
      </w:r>
    </w:p>
    <w:bookmarkEnd w:id="88"/>
    <w:bookmarkEnd w:id="89"/>
    <w:p w14:paraId="50E4B1B3" w14:textId="77777777" w:rsidR="00804BFE" w:rsidRDefault="00B12B32">
      <w:pPr>
        <w:spacing w:before="120" w:line="320" w:lineRule="atLeast"/>
        <w:ind w:firstLineChars="200" w:firstLine="420"/>
        <w:rPr>
          <w:szCs w:val="21"/>
        </w:rPr>
      </w:pPr>
      <w:r>
        <w:rPr>
          <w:rFonts w:hint="eastAsia"/>
          <w:szCs w:val="21"/>
        </w:rPr>
        <w:t>6</w:t>
      </w:r>
      <w:r>
        <w:rPr>
          <w:szCs w:val="21"/>
        </w:rPr>
        <w:t>.3.2</w:t>
      </w:r>
      <w:r>
        <w:rPr>
          <w:rFonts w:hAnsi="宋体"/>
        </w:rPr>
        <w:t>强制性</w:t>
      </w:r>
      <w:r>
        <w:rPr>
          <w:szCs w:val="21"/>
        </w:rPr>
        <w:t>采购要求</w:t>
      </w:r>
      <w:r>
        <w:rPr>
          <w:rFonts w:hint="eastAsia"/>
          <w:szCs w:val="21"/>
        </w:rPr>
        <w:t>（仅适用于货物采购项目）</w:t>
      </w:r>
    </w:p>
    <w:p w14:paraId="7081F3CB" w14:textId="77777777" w:rsidR="00804BFE" w:rsidRDefault="00B12B32">
      <w:pPr>
        <w:suppressAutoHyphens/>
        <w:spacing w:before="120" w:line="320" w:lineRule="atLeast"/>
        <w:ind w:firstLineChars="201" w:firstLine="422"/>
        <w:rPr>
          <w:szCs w:val="21"/>
        </w:rPr>
      </w:pPr>
      <w:r>
        <w:rPr>
          <w:rFonts w:hint="eastAsia"/>
        </w:rPr>
        <w:t>（</w:t>
      </w:r>
      <w:r>
        <w:rPr>
          <w:rFonts w:hint="eastAsia"/>
        </w:rPr>
        <w:t>1</w:t>
      </w:r>
      <w:r>
        <w:rPr>
          <w:rFonts w:hint="eastAsia"/>
        </w:rPr>
        <w:t>）</w:t>
      </w:r>
      <w:r>
        <w:rPr>
          <w:rFonts w:hint="eastAsia"/>
          <w:szCs w:val="21"/>
        </w:rPr>
        <w:t>根据《财政部</w:t>
      </w:r>
      <w:r>
        <w:rPr>
          <w:rFonts w:hint="eastAsia"/>
          <w:szCs w:val="21"/>
        </w:rPr>
        <w:t xml:space="preserve"> </w:t>
      </w:r>
      <w:r>
        <w:rPr>
          <w:rFonts w:hint="eastAsia"/>
          <w:szCs w:val="21"/>
        </w:rPr>
        <w:t>发展改革委</w:t>
      </w:r>
      <w:r>
        <w:rPr>
          <w:rFonts w:hint="eastAsia"/>
          <w:szCs w:val="21"/>
        </w:rPr>
        <w:t xml:space="preserve"> </w:t>
      </w:r>
      <w:r>
        <w:rPr>
          <w:rFonts w:hint="eastAsia"/>
          <w:szCs w:val="21"/>
        </w:rPr>
        <w:t>生态环境部</w:t>
      </w:r>
      <w:r>
        <w:rPr>
          <w:rFonts w:hint="eastAsia"/>
          <w:szCs w:val="21"/>
        </w:rPr>
        <w:t xml:space="preserve"> </w:t>
      </w:r>
      <w:r>
        <w:rPr>
          <w:rFonts w:hint="eastAsia"/>
          <w:szCs w:val="21"/>
        </w:rPr>
        <w:t>市场监管总局关于调整优化节能产品、环境标志产品政府采购执行机制的通知》（财库〔</w:t>
      </w:r>
      <w:r>
        <w:rPr>
          <w:rFonts w:hint="eastAsia"/>
          <w:szCs w:val="21"/>
        </w:rPr>
        <w:t>2019</w:t>
      </w:r>
      <w:r>
        <w:rPr>
          <w:rFonts w:hint="eastAsia"/>
          <w:szCs w:val="21"/>
        </w:rPr>
        <w:t>〕</w:t>
      </w:r>
      <w:r>
        <w:rPr>
          <w:rFonts w:hint="eastAsia"/>
          <w:szCs w:val="21"/>
        </w:rPr>
        <w:t>9</w:t>
      </w:r>
      <w:r>
        <w:rPr>
          <w:rFonts w:hint="eastAsia"/>
          <w:szCs w:val="21"/>
        </w:rPr>
        <w:t>号）和《关于印发节能产品政府采购品目清单的通知》（财库〔</w:t>
      </w:r>
      <w:r>
        <w:rPr>
          <w:rFonts w:hint="eastAsia"/>
          <w:szCs w:val="21"/>
        </w:rPr>
        <w:t>2019</w:t>
      </w:r>
      <w:r>
        <w:rPr>
          <w:rFonts w:hint="eastAsia"/>
          <w:szCs w:val="21"/>
        </w:rPr>
        <w:t>〕</w:t>
      </w:r>
      <w:r>
        <w:rPr>
          <w:rFonts w:hint="eastAsia"/>
          <w:szCs w:val="21"/>
        </w:rPr>
        <w:t>19</w:t>
      </w:r>
      <w:r>
        <w:rPr>
          <w:rFonts w:hint="eastAsia"/>
          <w:szCs w:val="21"/>
        </w:rPr>
        <w:t>号）规定，本项目采购需求中的产品属于节能产品政府采购品目清单内标注“★”的，投标人的投标货物必须使用政府强制采购的节能产品，否则投标文件作无效处理；属于品</w:t>
      </w:r>
      <w:r>
        <w:rPr>
          <w:rFonts w:hint="eastAsia"/>
          <w:szCs w:val="21"/>
        </w:rPr>
        <w:t>目清单内非标注“★”的产品时，应优先采购。</w:t>
      </w:r>
    </w:p>
    <w:p w14:paraId="4472B5CC" w14:textId="77777777" w:rsidR="00804BFE" w:rsidRDefault="00B12B32">
      <w:pPr>
        <w:spacing w:before="120" w:line="276" w:lineRule="auto"/>
        <w:ind w:firstLineChars="200" w:firstLine="420"/>
        <w:rPr>
          <w:szCs w:val="21"/>
        </w:rPr>
      </w:pPr>
      <w:r>
        <w:rPr>
          <w:rFonts w:hint="eastAsia"/>
          <w:szCs w:val="21"/>
        </w:rPr>
        <w:t>（</w:t>
      </w:r>
      <w:r>
        <w:rPr>
          <w:rFonts w:hint="eastAsia"/>
          <w:szCs w:val="21"/>
        </w:rPr>
        <w:t>2</w:t>
      </w:r>
      <w:r>
        <w:rPr>
          <w:rFonts w:hint="eastAsia"/>
          <w:szCs w:val="21"/>
        </w:rPr>
        <w:t>）根据《关于调整网络安全专用产品安全管理有关事项的公告》（</w:t>
      </w:r>
      <w:r>
        <w:rPr>
          <w:rFonts w:hint="eastAsia"/>
          <w:szCs w:val="21"/>
        </w:rPr>
        <w:t>2023</w:t>
      </w:r>
      <w:r>
        <w:rPr>
          <w:rFonts w:hint="eastAsia"/>
          <w:szCs w:val="21"/>
        </w:rPr>
        <w:t>年</w:t>
      </w:r>
      <w:r>
        <w:rPr>
          <w:rFonts w:hint="eastAsia"/>
          <w:szCs w:val="21"/>
        </w:rPr>
        <w:t>1</w:t>
      </w:r>
      <w:r>
        <w:rPr>
          <w:rFonts w:hint="eastAsia"/>
          <w:szCs w:val="21"/>
        </w:rPr>
        <w:t>号）及关于调整《网络关键设备和网络安全专用产品目录》（</w:t>
      </w:r>
      <w:r>
        <w:rPr>
          <w:rFonts w:hint="eastAsia"/>
          <w:szCs w:val="21"/>
        </w:rPr>
        <w:t>2023</w:t>
      </w:r>
      <w:r>
        <w:rPr>
          <w:rFonts w:hint="eastAsia"/>
          <w:szCs w:val="21"/>
        </w:rPr>
        <w:t>年</w:t>
      </w:r>
      <w:r>
        <w:rPr>
          <w:rFonts w:hint="eastAsia"/>
          <w:szCs w:val="21"/>
        </w:rPr>
        <w:t>2</w:t>
      </w:r>
      <w:r>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Pr>
          <w:rFonts w:hint="eastAsia"/>
          <w:szCs w:val="21"/>
        </w:rPr>
        <w:t>图证明</w:t>
      </w:r>
      <w:proofErr w:type="gramEnd"/>
      <w:r>
        <w:rPr>
          <w:rFonts w:hint="eastAsia"/>
          <w:szCs w:val="21"/>
        </w:rPr>
        <w:t>材料，不在《网络关键设备和网络安</w:t>
      </w:r>
      <w:r>
        <w:rPr>
          <w:rFonts w:hint="eastAsia"/>
          <w:szCs w:val="21"/>
        </w:rPr>
        <w:t>全专用产品安全认证和安全检测结果》中或不在有效期内或未提供有效的《计算机信息系统安全专用产品销售许可证》的，投标无效。</w:t>
      </w:r>
    </w:p>
    <w:p w14:paraId="7FB5211B" w14:textId="77777777" w:rsidR="00804BFE" w:rsidRDefault="00B12B32">
      <w:pPr>
        <w:spacing w:before="120" w:line="276" w:lineRule="auto"/>
        <w:ind w:firstLineChars="200" w:firstLine="420"/>
        <w:rPr>
          <w:szCs w:val="21"/>
        </w:rPr>
      </w:pPr>
      <w:r>
        <w:rPr>
          <w:rFonts w:hint="eastAsia"/>
          <w:szCs w:val="21"/>
        </w:rPr>
        <w:t>注：网络安全专用产品在中共中央网络安全和信息化委员会办公室网站上发布的《网络关键设备和网络安全专用产品目录》中查询。</w:t>
      </w:r>
      <w:r>
        <w:rPr>
          <w:szCs w:val="21"/>
        </w:rPr>
        <w:t xml:space="preserve"> </w:t>
      </w:r>
      <w:r>
        <w:rPr>
          <w:rFonts w:hint="eastAsia"/>
          <w:szCs w:val="21"/>
        </w:rPr>
        <w:t>“网络安全专用产品”内“产品类别”共</w:t>
      </w:r>
      <w:r>
        <w:rPr>
          <w:rFonts w:hint="eastAsia"/>
          <w:szCs w:val="21"/>
        </w:rPr>
        <w:t>34</w:t>
      </w:r>
      <w:r>
        <w:rPr>
          <w:rFonts w:hint="eastAsia"/>
          <w:szCs w:val="21"/>
        </w:rPr>
        <w:t>类：数据备份与恢复产品、防火墙、入侵检测系统（</w:t>
      </w:r>
      <w:r>
        <w:rPr>
          <w:rFonts w:hint="eastAsia"/>
          <w:szCs w:val="21"/>
        </w:rPr>
        <w:t>I</w:t>
      </w:r>
      <w:r>
        <w:rPr>
          <w:szCs w:val="21"/>
        </w:rPr>
        <w:t>DS</w:t>
      </w:r>
      <w:r>
        <w:rPr>
          <w:rFonts w:hint="eastAsia"/>
          <w:szCs w:val="21"/>
        </w:rPr>
        <w:t>）、入侵防御系统（</w:t>
      </w:r>
      <w:r>
        <w:rPr>
          <w:szCs w:val="21"/>
        </w:rPr>
        <w:t>IPS</w:t>
      </w:r>
      <w:r>
        <w:rPr>
          <w:rFonts w:hint="eastAsia"/>
          <w:szCs w:val="21"/>
        </w:rPr>
        <w:t>）、网络和终端隔离产品、反垃圾邮件产品、网络综合审计产品、网络脆弱性扫描产品、安全数据库系统、网站恢复产品、虚拟专用网产品、防病毒网关、统一威胁管理产品（</w:t>
      </w:r>
      <w:r>
        <w:rPr>
          <w:rFonts w:hint="eastAsia"/>
          <w:szCs w:val="21"/>
        </w:rPr>
        <w:t>UT</w:t>
      </w:r>
      <w:r>
        <w:rPr>
          <w:rFonts w:hint="eastAsia"/>
          <w:szCs w:val="21"/>
        </w:rPr>
        <w:t>M</w:t>
      </w:r>
      <w:r>
        <w:rPr>
          <w:rFonts w:hint="eastAsia"/>
          <w:szCs w:val="21"/>
        </w:rPr>
        <w:t>）、病毒防治产品、安全操作系统、安全网络存储、公</w:t>
      </w:r>
      <w:proofErr w:type="gramStart"/>
      <w:r>
        <w:rPr>
          <w:rFonts w:hint="eastAsia"/>
          <w:szCs w:val="21"/>
        </w:rPr>
        <w:t>钥</w:t>
      </w:r>
      <w:proofErr w:type="gramEnd"/>
      <w:r>
        <w:rPr>
          <w:rFonts w:hint="eastAsia"/>
          <w:szCs w:val="21"/>
        </w:rPr>
        <w:t>基础设施、网络安全态势感知产品、信息系统安全管理平台、网络型流量控制产品、负载均衡产品、信息过滤产品、抗拒</w:t>
      </w:r>
      <w:proofErr w:type="gramStart"/>
      <w:r>
        <w:rPr>
          <w:rFonts w:hint="eastAsia"/>
          <w:szCs w:val="21"/>
        </w:rPr>
        <w:t>绝服务</w:t>
      </w:r>
      <w:proofErr w:type="gramEnd"/>
      <w:r>
        <w:rPr>
          <w:rFonts w:hint="eastAsia"/>
          <w:szCs w:val="21"/>
        </w:rPr>
        <w:t>攻击产品、终端接入控制产品、</w:t>
      </w:r>
      <w:r>
        <w:rPr>
          <w:rFonts w:hint="eastAsia"/>
          <w:szCs w:val="21"/>
        </w:rPr>
        <w:t>USB</w:t>
      </w:r>
      <w:r>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p w14:paraId="62C40C62" w14:textId="77777777" w:rsidR="00804BFE" w:rsidRDefault="00B12B32">
      <w:pPr>
        <w:spacing w:before="120" w:line="320" w:lineRule="atLeast"/>
        <w:ind w:firstLineChars="200" w:firstLine="420"/>
      </w:pPr>
      <w:bookmarkStart w:id="90" w:name="_Hlk19176155"/>
      <w:r>
        <w:t>6.3.3</w:t>
      </w:r>
      <w:r>
        <w:t>澄清、说明或补正</w:t>
      </w:r>
    </w:p>
    <w:p w14:paraId="161BE3F2" w14:textId="77777777" w:rsidR="00804BFE" w:rsidRDefault="00B12B32">
      <w:pPr>
        <w:spacing w:before="120" w:line="320" w:lineRule="atLeast"/>
        <w:ind w:firstLineChars="200" w:firstLine="420"/>
      </w:pPr>
      <w:r>
        <w:rPr>
          <w:rFonts w:hint="eastAsia"/>
        </w:rPr>
        <w:t>（</w:t>
      </w:r>
      <w:r>
        <w:rPr>
          <w:rFonts w:hint="eastAsia"/>
        </w:rPr>
        <w:t>1</w:t>
      </w:r>
      <w:r>
        <w:rPr>
          <w:rFonts w:hint="eastAsia"/>
        </w:rPr>
        <w:t>）对投标文件中含义不明确、同类问题表述不一致或者有明显文字和计算错误的内容，评审委员会应在</w:t>
      </w:r>
      <w:r>
        <w:rPr>
          <w:rFonts w:hint="eastAsia"/>
          <w:szCs w:val="21"/>
        </w:rPr>
        <w:t>广西政府采购云</w:t>
      </w:r>
      <w:r>
        <w:rPr>
          <w:rFonts w:hint="eastAsia"/>
          <w:szCs w:val="21"/>
        </w:rPr>
        <w:t>平台</w:t>
      </w:r>
      <w:r>
        <w:rPr>
          <w:rFonts w:hint="eastAsia"/>
        </w:rPr>
        <w:t>发布电子澄清函，要求投标人在平台设置的时间内</w:t>
      </w:r>
      <w:proofErr w:type="gramStart"/>
      <w:r>
        <w:rPr>
          <w:rFonts w:hint="eastAsia"/>
        </w:rPr>
        <w:t>作出</w:t>
      </w:r>
      <w:proofErr w:type="gramEnd"/>
      <w:r>
        <w:rPr>
          <w:rFonts w:hint="eastAsia"/>
        </w:rPr>
        <w:t>必要的澄清、说明或者补正。投标人在</w:t>
      </w:r>
      <w:r>
        <w:rPr>
          <w:rFonts w:hint="eastAsia"/>
          <w:szCs w:val="21"/>
        </w:rPr>
        <w:t>广西政府采购云平台</w:t>
      </w:r>
      <w:r>
        <w:rPr>
          <w:rFonts w:hint="eastAsia"/>
        </w:rPr>
        <w:t>接收到电子澄清函后根据澄清</w:t>
      </w:r>
      <w:proofErr w:type="gramStart"/>
      <w:r>
        <w:rPr>
          <w:rFonts w:hint="eastAsia"/>
        </w:rPr>
        <w:t>函内容</w:t>
      </w:r>
      <w:proofErr w:type="gramEnd"/>
      <w:r>
        <w:rPr>
          <w:rFonts w:hint="eastAsia"/>
        </w:rPr>
        <w:t>直接在线编辑或上传</w:t>
      </w:r>
      <w:r>
        <w:rPr>
          <w:rFonts w:hint="eastAsia"/>
        </w:rPr>
        <w:t>PDF</w:t>
      </w:r>
      <w:r>
        <w:rPr>
          <w:rFonts w:hint="eastAsia"/>
        </w:rPr>
        <w:t>格式回函，电子澄清答复函使用</w:t>
      </w:r>
      <w:r>
        <w:rPr>
          <w:rFonts w:hint="eastAsia"/>
        </w:rPr>
        <w:t>CA</w:t>
      </w:r>
      <w:r>
        <w:rPr>
          <w:rFonts w:hint="eastAsia"/>
        </w:rPr>
        <w:t>证书加盖单位电子签章后提交至评审委员会。投标人的澄清、说明或者补正不得超出投标文件的范围或者改变投标文件的实质性内容。投标人未在规定时间内进行澄清、说明或者补正的，按无效投标处理。</w:t>
      </w:r>
    </w:p>
    <w:p w14:paraId="4704744F" w14:textId="77777777" w:rsidR="00804BFE" w:rsidRDefault="00B12B32">
      <w:pPr>
        <w:spacing w:before="120" w:line="320" w:lineRule="atLeast"/>
        <w:ind w:firstLineChars="200" w:firstLine="420"/>
      </w:pPr>
      <w:r>
        <w:rPr>
          <w:rFonts w:hint="eastAsia"/>
        </w:rPr>
        <w:t>（</w:t>
      </w:r>
      <w:r>
        <w:rPr>
          <w:rFonts w:hint="eastAsia"/>
        </w:rPr>
        <w:t>2</w:t>
      </w:r>
      <w:r>
        <w:rPr>
          <w:rFonts w:hint="eastAsia"/>
        </w:rPr>
        <w:t>）异常情况处理：如</w:t>
      </w:r>
      <w:proofErr w:type="gramStart"/>
      <w:r>
        <w:rPr>
          <w:rFonts w:hint="eastAsia"/>
        </w:rPr>
        <w:t>遇无法</w:t>
      </w:r>
      <w:proofErr w:type="gramEnd"/>
      <w:r>
        <w:rPr>
          <w:rFonts w:hint="eastAsia"/>
        </w:rPr>
        <w:t>正常使用线上发送澄清函的情况，将以书面形式执行。评审委员会以书面形式要求投标人在规定时间内</w:t>
      </w:r>
      <w:proofErr w:type="gramStart"/>
      <w:r>
        <w:rPr>
          <w:rFonts w:hint="eastAsia"/>
        </w:rPr>
        <w:t>作出</w:t>
      </w:r>
      <w:proofErr w:type="gramEnd"/>
      <w:r>
        <w:rPr>
          <w:rFonts w:hint="eastAsia"/>
        </w:rPr>
        <w:t>必要的澄清、说明</w:t>
      </w:r>
      <w:r>
        <w:rPr>
          <w:rFonts w:hint="eastAsia"/>
        </w:rPr>
        <w:t>或者补正。投标人的澄清、说明或者补正必须采用书面形式，并加盖公章或者由法定代表人或者其授权的代表签字。</w:t>
      </w:r>
    </w:p>
    <w:p w14:paraId="10EED9C9" w14:textId="77777777" w:rsidR="00804BFE" w:rsidRDefault="00B12B32">
      <w:pPr>
        <w:spacing w:before="120" w:line="320" w:lineRule="atLeast"/>
        <w:ind w:firstLineChars="200" w:firstLine="420"/>
      </w:pPr>
      <w:r>
        <w:t>6.3.4</w:t>
      </w:r>
      <w:r>
        <w:rPr>
          <w:rFonts w:hint="eastAsia"/>
        </w:rPr>
        <w:t>报价</w:t>
      </w:r>
      <w:r>
        <w:t>修正</w:t>
      </w:r>
    </w:p>
    <w:p w14:paraId="3625BAC1" w14:textId="77777777" w:rsidR="00804BFE" w:rsidRDefault="00B12B32">
      <w:pPr>
        <w:spacing w:before="120" w:line="320" w:lineRule="atLeast"/>
        <w:ind w:firstLineChars="200" w:firstLine="420"/>
      </w:pPr>
      <w:r>
        <w:rPr>
          <w:rFonts w:hint="eastAsia"/>
        </w:rPr>
        <w:t>（</w:t>
      </w:r>
      <w:r>
        <w:rPr>
          <w:rFonts w:hint="eastAsia"/>
        </w:rPr>
        <w:t>1</w:t>
      </w:r>
      <w:r>
        <w:rPr>
          <w:rFonts w:hint="eastAsia"/>
        </w:rPr>
        <w:t>）报价出现前后不一致的，按照下列规定修正：</w:t>
      </w:r>
    </w:p>
    <w:p w14:paraId="607A4392" w14:textId="77777777" w:rsidR="00804BFE" w:rsidRDefault="00B12B32">
      <w:pPr>
        <w:spacing w:before="120" w:line="320" w:lineRule="atLeast"/>
        <w:ind w:firstLineChars="200" w:firstLine="420"/>
        <w:rPr>
          <w:szCs w:val="21"/>
        </w:rPr>
      </w:pPr>
      <w:r>
        <w:rPr>
          <w:rFonts w:ascii="宋体" w:hAnsi="宋体" w:hint="eastAsia"/>
          <w:szCs w:val="21"/>
        </w:rPr>
        <w:t>①</w:t>
      </w:r>
      <w:r>
        <w:rPr>
          <w:szCs w:val="21"/>
        </w:rPr>
        <w:t>投标文件中开标一览表（报价表）内容与投标文件中相应内容不一致的，以开标一览表（报价表）为准；</w:t>
      </w:r>
    </w:p>
    <w:p w14:paraId="4D7F207D" w14:textId="77777777" w:rsidR="00804BFE" w:rsidRDefault="00B12B32">
      <w:pPr>
        <w:spacing w:before="120" w:line="320" w:lineRule="atLeast"/>
        <w:ind w:firstLineChars="200" w:firstLine="420"/>
        <w:rPr>
          <w:szCs w:val="21"/>
        </w:rPr>
      </w:pPr>
      <w:r>
        <w:rPr>
          <w:rFonts w:ascii="宋体" w:hAnsi="宋体"/>
          <w:szCs w:val="21"/>
        </w:rPr>
        <w:t>②</w:t>
      </w:r>
      <w:r>
        <w:rPr>
          <w:szCs w:val="21"/>
        </w:rPr>
        <w:t>大写金额和小写金额不一致的，以大写金额为准；</w:t>
      </w:r>
    </w:p>
    <w:p w14:paraId="210E3D32" w14:textId="77777777" w:rsidR="00804BFE" w:rsidRDefault="00B12B32">
      <w:pPr>
        <w:spacing w:before="120" w:line="320" w:lineRule="atLeast"/>
        <w:ind w:firstLineChars="200" w:firstLine="420"/>
        <w:rPr>
          <w:szCs w:val="21"/>
        </w:rPr>
      </w:pPr>
      <w:r>
        <w:rPr>
          <w:rFonts w:hint="eastAsia"/>
          <w:szCs w:val="21"/>
        </w:rPr>
        <w:lastRenderedPageBreak/>
        <w:t>③</w:t>
      </w:r>
      <w:r>
        <w:rPr>
          <w:szCs w:val="21"/>
        </w:rPr>
        <w:t>单价金额小数点或者百分比有明显错位的，以开标一览表的总价为准，并修改单价；</w:t>
      </w:r>
    </w:p>
    <w:p w14:paraId="3A4E5C37" w14:textId="77777777" w:rsidR="00804BFE" w:rsidRDefault="00B12B32">
      <w:pPr>
        <w:spacing w:before="120" w:line="320" w:lineRule="atLeast"/>
        <w:ind w:firstLineChars="200" w:firstLine="420"/>
        <w:rPr>
          <w:szCs w:val="21"/>
        </w:rPr>
      </w:pPr>
      <w:r>
        <w:rPr>
          <w:rFonts w:hint="eastAsia"/>
          <w:szCs w:val="21"/>
        </w:rPr>
        <w:t>④</w:t>
      </w:r>
      <w:r>
        <w:rPr>
          <w:szCs w:val="21"/>
        </w:rPr>
        <w:t>总价金额与按单价汇总金额不一致的，以单价金额计算结果为准</w:t>
      </w:r>
      <w:r>
        <w:rPr>
          <w:rFonts w:hint="eastAsia"/>
          <w:szCs w:val="21"/>
        </w:rPr>
        <w:t>。</w:t>
      </w:r>
    </w:p>
    <w:p w14:paraId="6B347488" w14:textId="77777777" w:rsidR="00804BFE" w:rsidRDefault="00B12B32">
      <w:pPr>
        <w:spacing w:before="120" w:line="320" w:lineRule="atLeast"/>
        <w:ind w:firstLineChars="200" w:firstLine="420"/>
        <w:rPr>
          <w:szCs w:val="21"/>
        </w:rPr>
      </w:pPr>
      <w:r>
        <w:rPr>
          <w:rFonts w:hint="eastAsia"/>
          <w:szCs w:val="21"/>
        </w:rPr>
        <w:t>同时出现两种以上不一致的，按照上述</w:t>
      </w:r>
      <w:r>
        <w:rPr>
          <w:rFonts w:ascii="宋体" w:hAnsi="宋体" w:hint="eastAsia"/>
          <w:szCs w:val="21"/>
        </w:rPr>
        <w:t>①</w:t>
      </w:r>
      <w:r>
        <w:rPr>
          <w:rFonts w:ascii="宋体" w:hAnsi="宋体" w:hint="eastAsia"/>
          <w:szCs w:val="21"/>
        </w:rPr>
        <w:t>-</w:t>
      </w:r>
      <w:r>
        <w:rPr>
          <w:rFonts w:hint="eastAsia"/>
          <w:szCs w:val="21"/>
        </w:rPr>
        <w:t>④顺序修正。修正后</w:t>
      </w:r>
      <w:r>
        <w:rPr>
          <w:rFonts w:hint="eastAsia"/>
          <w:szCs w:val="21"/>
        </w:rPr>
        <w:t>的报价按照上述“</w:t>
      </w:r>
      <w:r>
        <w:rPr>
          <w:szCs w:val="21"/>
        </w:rPr>
        <w:t>6.3.3</w:t>
      </w:r>
      <w:r>
        <w:rPr>
          <w:rFonts w:hint="eastAsia"/>
          <w:szCs w:val="21"/>
        </w:rPr>
        <w:t>澄清、说明或补正”的规定经投标人确认后产生约束力，投标人不确认的，其投标无效。</w:t>
      </w:r>
    </w:p>
    <w:p w14:paraId="56677B58" w14:textId="77777777" w:rsidR="00804BFE" w:rsidRDefault="00B12B32">
      <w:pPr>
        <w:spacing w:before="120" w:line="320" w:lineRule="atLeast"/>
        <w:ind w:firstLineChars="200" w:firstLine="420"/>
        <w:rPr>
          <w:szCs w:val="21"/>
        </w:rPr>
      </w:pPr>
      <w:r>
        <w:rPr>
          <w:rFonts w:hint="eastAsia"/>
          <w:szCs w:val="21"/>
        </w:rPr>
        <w:t>处理。</w:t>
      </w:r>
    </w:p>
    <w:p w14:paraId="5AF3B536"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）经投标人确认修正后的报价若超过采购预算金额或者最高限价，其投标文件作无效投标处理。</w:t>
      </w:r>
    </w:p>
    <w:p w14:paraId="527BB514" w14:textId="77777777" w:rsidR="00804BFE" w:rsidRDefault="00B12B32">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）经投标人确认修正后的报价作为签订合同的依据，并以此报价计算价格分。</w:t>
      </w:r>
    </w:p>
    <w:p w14:paraId="6EDE9FA6" w14:textId="77777777" w:rsidR="00804BFE" w:rsidRDefault="00B12B32">
      <w:pPr>
        <w:spacing w:before="120" w:line="320" w:lineRule="atLeast"/>
        <w:ind w:firstLineChars="200" w:firstLine="420"/>
        <w:rPr>
          <w:szCs w:val="21"/>
        </w:rPr>
      </w:pPr>
      <w:r>
        <w:rPr>
          <w:rFonts w:hint="eastAsia"/>
          <w:szCs w:val="21"/>
        </w:rPr>
        <w:t>6.3.5</w:t>
      </w:r>
      <w:r>
        <w:rPr>
          <w:rFonts w:hint="eastAsia"/>
          <w:szCs w:val="21"/>
        </w:rPr>
        <w:t>异常低价审查</w:t>
      </w:r>
    </w:p>
    <w:p w14:paraId="6D9F85E8" w14:textId="77777777" w:rsidR="00804BFE" w:rsidRDefault="00B12B32">
      <w:pPr>
        <w:spacing w:before="120" w:line="320" w:lineRule="atLeast"/>
        <w:ind w:firstLineChars="200" w:firstLine="420"/>
        <w:rPr>
          <w:szCs w:val="21"/>
        </w:rPr>
      </w:pPr>
      <w:r>
        <w:rPr>
          <w:szCs w:val="21"/>
        </w:rPr>
        <w:t>本项目</w:t>
      </w:r>
      <w:r>
        <w:rPr>
          <w:rFonts w:hint="eastAsia"/>
          <w:szCs w:val="21"/>
        </w:rPr>
        <w:t>异常低价审查情形见</w:t>
      </w:r>
      <w:r>
        <w:rPr>
          <w:szCs w:val="21"/>
        </w:rPr>
        <w:t>“</w:t>
      </w:r>
      <w:r>
        <w:rPr>
          <w:rFonts w:hint="eastAsia"/>
          <w:szCs w:val="21"/>
        </w:rPr>
        <w:t>投标人须知</w:t>
      </w:r>
      <w:r>
        <w:rPr>
          <w:szCs w:val="21"/>
        </w:rPr>
        <w:t>前附表</w:t>
      </w:r>
      <w:r>
        <w:rPr>
          <w:szCs w:val="21"/>
        </w:rPr>
        <w:t>”</w:t>
      </w:r>
      <w:r>
        <w:rPr>
          <w:szCs w:val="21"/>
        </w:rPr>
        <w:t>规定。</w:t>
      </w:r>
    </w:p>
    <w:p w14:paraId="1BE116FC" w14:textId="77777777" w:rsidR="00804BFE" w:rsidRDefault="00B12B32">
      <w:pPr>
        <w:spacing w:before="120" w:line="320" w:lineRule="atLeast"/>
        <w:ind w:firstLineChars="200" w:firstLine="420"/>
        <w:rPr>
          <w:szCs w:val="21"/>
        </w:rPr>
      </w:pPr>
      <w:r>
        <w:rPr>
          <w:rFonts w:hint="eastAsia"/>
          <w:szCs w:val="21"/>
        </w:rPr>
        <w:t>评审委员会启动异常低价投标审查后，属于前述第</w:t>
      </w:r>
      <w:r>
        <w:rPr>
          <w:rFonts w:hint="eastAsia"/>
          <w:szCs w:val="21"/>
        </w:rPr>
        <w:t>1</w:t>
      </w:r>
      <w:r>
        <w:rPr>
          <w:rFonts w:hint="eastAsia"/>
          <w:szCs w:val="21"/>
        </w:rPr>
        <w:t>项至第</w:t>
      </w:r>
      <w:r>
        <w:rPr>
          <w:rFonts w:hint="eastAsia"/>
          <w:szCs w:val="21"/>
        </w:rPr>
        <w:t>4</w:t>
      </w:r>
      <w:r>
        <w:rPr>
          <w:rFonts w:hint="eastAsia"/>
          <w:szCs w:val="21"/>
        </w:rPr>
        <w:t>项情形的，应当要求相关供应商在评审现场合理的时间内对投标价格</w:t>
      </w:r>
      <w:proofErr w:type="gramStart"/>
      <w:r>
        <w:rPr>
          <w:rFonts w:hint="eastAsia"/>
          <w:szCs w:val="21"/>
        </w:rPr>
        <w:t>作出</w:t>
      </w:r>
      <w:proofErr w:type="gramEnd"/>
      <w:r>
        <w:rPr>
          <w:rFonts w:hint="eastAsia"/>
          <w:szCs w:val="21"/>
        </w:rPr>
        <w:t>解释，提供项目具体成本测算等与报价合理性相关的书面说明及必要的证明材料，包括但不限于原材料成本、人工成本、制造费用等，给予相关供应商的合理时间一般不少于</w:t>
      </w:r>
      <w:r>
        <w:rPr>
          <w:rFonts w:hint="eastAsia"/>
          <w:szCs w:val="21"/>
        </w:rPr>
        <w:t>30</w:t>
      </w:r>
      <w:r>
        <w:rPr>
          <w:rFonts w:hint="eastAsia"/>
          <w:szCs w:val="21"/>
        </w:rPr>
        <w:t>分钟。其中，属于第</w:t>
      </w:r>
      <w:r>
        <w:rPr>
          <w:rFonts w:hint="eastAsia"/>
          <w:szCs w:val="21"/>
        </w:rPr>
        <w:t>3</w:t>
      </w:r>
      <w:r>
        <w:rPr>
          <w:rFonts w:hint="eastAsia"/>
          <w:szCs w:val="21"/>
        </w:rPr>
        <w:t>项情形，供应商已随投标（响应）文件一并提交相关书面说明及必要的证明材料的，在评审现场可不再重复提交。</w:t>
      </w:r>
    </w:p>
    <w:p w14:paraId="253B8536" w14:textId="77777777" w:rsidR="00804BFE" w:rsidRDefault="00B12B32">
      <w:pPr>
        <w:spacing w:before="120" w:line="320" w:lineRule="atLeast"/>
        <w:ind w:firstLineChars="200" w:firstLine="420"/>
        <w:rPr>
          <w:strike/>
          <w:szCs w:val="21"/>
        </w:rPr>
      </w:pPr>
      <w:r>
        <w:rPr>
          <w:rFonts w:hint="eastAsia"/>
          <w:szCs w:val="21"/>
        </w:rPr>
        <w:t>评审委员会依据专业经验，参考同类项目中标（成交）价格、类似产品市场价格水平、行业人工费用标准、国家有关部门指导行业协</w:t>
      </w:r>
      <w:r>
        <w:rPr>
          <w:rFonts w:hint="eastAsia"/>
          <w:szCs w:val="21"/>
        </w:rPr>
        <w:t>会发布的行业平均成本等情况，对报价合理性进行判断。投标（响应）供应商不能提供书面说明、证明材料，或者提供的书面说明、证明材料不能证明其报价合理性的，评审委员会应当将其作为无效投标处理。</w:t>
      </w:r>
    </w:p>
    <w:p w14:paraId="77721CEA" w14:textId="77777777" w:rsidR="00804BFE" w:rsidRDefault="00B12B32">
      <w:pPr>
        <w:spacing w:before="120" w:line="320" w:lineRule="atLeast"/>
        <w:ind w:firstLineChars="200" w:firstLine="420"/>
        <w:rPr>
          <w:szCs w:val="21"/>
        </w:rPr>
      </w:pPr>
      <w:r>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FCC34F7" w14:textId="77777777" w:rsidR="00804BFE" w:rsidRDefault="00B12B32">
      <w:pPr>
        <w:spacing w:before="120" w:line="320" w:lineRule="atLeast"/>
        <w:ind w:firstLineChars="200" w:firstLine="420"/>
        <w:rPr>
          <w:szCs w:val="21"/>
        </w:rPr>
      </w:pPr>
      <w:r>
        <w:rPr>
          <w:rFonts w:hint="eastAsia"/>
          <w:szCs w:val="21"/>
        </w:rPr>
        <w:t>异常低价投标审查的启动原因、审查意见和审查</w:t>
      </w:r>
      <w:r>
        <w:rPr>
          <w:rFonts w:hint="eastAsia"/>
          <w:szCs w:val="21"/>
        </w:rPr>
        <w:t>结果应当在评审报告中记录，并随供应商提供的相关书面说明及证明材料，以及评审委员会有关互联网浏览、查询历史一并归档。</w:t>
      </w:r>
    </w:p>
    <w:p w14:paraId="0818E098" w14:textId="77777777" w:rsidR="00804BFE" w:rsidRDefault="00B12B32">
      <w:pPr>
        <w:spacing w:before="120" w:line="320" w:lineRule="atLeast"/>
        <w:ind w:firstLineChars="200" w:firstLine="420"/>
        <w:rPr>
          <w:szCs w:val="21"/>
        </w:rPr>
      </w:pPr>
      <w:r>
        <w:rPr>
          <w:rFonts w:hint="eastAsia"/>
          <w:szCs w:val="21"/>
        </w:rPr>
        <w:t>书面证明应当按照上述“</w:t>
      </w:r>
      <w:r>
        <w:rPr>
          <w:szCs w:val="21"/>
        </w:rPr>
        <w:t>6.3.3</w:t>
      </w:r>
      <w:r>
        <w:rPr>
          <w:rFonts w:hint="eastAsia"/>
          <w:szCs w:val="21"/>
        </w:rPr>
        <w:t>澄清、说明或补正”的规定提交。</w:t>
      </w:r>
    </w:p>
    <w:p w14:paraId="3D6CDA3F" w14:textId="77777777" w:rsidR="00804BFE" w:rsidRDefault="00B12B32">
      <w:pPr>
        <w:spacing w:before="120" w:line="320" w:lineRule="atLeast"/>
        <w:ind w:firstLineChars="200" w:firstLine="420"/>
        <w:rPr>
          <w:szCs w:val="21"/>
        </w:rPr>
      </w:pPr>
      <w:r>
        <w:rPr>
          <w:rFonts w:hint="eastAsia"/>
          <w:szCs w:val="21"/>
        </w:rPr>
        <w:t>6</w:t>
      </w:r>
      <w:r>
        <w:rPr>
          <w:szCs w:val="21"/>
        </w:rPr>
        <w:t>.3.</w:t>
      </w:r>
      <w:r>
        <w:rPr>
          <w:rFonts w:hint="eastAsia"/>
          <w:szCs w:val="21"/>
        </w:rPr>
        <w:t>6</w:t>
      </w:r>
      <w:r>
        <w:rPr>
          <w:rFonts w:hint="eastAsia"/>
          <w:szCs w:val="21"/>
        </w:rPr>
        <w:t>相同品牌认定（仅适用于货物采购项目）</w:t>
      </w:r>
    </w:p>
    <w:p w14:paraId="13FD711D" w14:textId="77777777" w:rsidR="00804BFE" w:rsidRDefault="00B12B32">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）单一产品采购项目，</w:t>
      </w:r>
      <w:r>
        <w:t>不同</w:t>
      </w:r>
      <w:r>
        <w:rPr>
          <w:rFonts w:hint="eastAsia"/>
        </w:rPr>
        <w:t>投标人</w:t>
      </w:r>
      <w:r>
        <w:t>提供的产品品牌相同时，</w:t>
      </w:r>
      <w:r>
        <w:rPr>
          <w:rFonts w:hint="eastAsia"/>
        </w:rPr>
        <w:t>按以下</w:t>
      </w:r>
      <w:r>
        <w:t>规定</w:t>
      </w:r>
      <w:r>
        <w:rPr>
          <w:rFonts w:hint="eastAsia"/>
        </w:rPr>
        <w:t>确定</w:t>
      </w:r>
      <w:r>
        <w:rPr>
          <w:bCs/>
          <w:kern w:val="0"/>
          <w:szCs w:val="21"/>
        </w:rPr>
        <w:t>相同品牌的投标有效性</w:t>
      </w:r>
      <w:r>
        <w:t>。</w:t>
      </w:r>
    </w:p>
    <w:bookmarkEnd w:id="90"/>
    <w:p w14:paraId="7CE93149" w14:textId="77777777" w:rsidR="00804BFE" w:rsidRDefault="00B12B32">
      <w:pPr>
        <w:spacing w:before="120" w:line="320" w:lineRule="atLeast"/>
        <w:ind w:firstLineChars="200" w:firstLine="420"/>
        <w:rPr>
          <w:szCs w:val="21"/>
        </w:rPr>
      </w:pPr>
      <w:r>
        <w:rPr>
          <w:rFonts w:ascii="宋体" w:hAnsi="宋体" w:hint="eastAsia"/>
          <w:szCs w:val="21"/>
        </w:rPr>
        <w:t>①采</w:t>
      </w:r>
      <w:r>
        <w:rPr>
          <w:rFonts w:hint="eastAsia"/>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w:t>
      </w:r>
      <w:r>
        <w:rPr>
          <w:rFonts w:hint="eastAsia"/>
          <w:szCs w:val="21"/>
        </w:rPr>
        <w:t>采购人或者采购人委托评审委员会按照招标文件规定的方式确定一个投标人获得中标人推荐资格，招标文件未规定的采取随机抽取方式确定，其他同品牌投标人不作为中标候选人。</w:t>
      </w:r>
    </w:p>
    <w:p w14:paraId="1914AFDD" w14:textId="77777777" w:rsidR="00804BFE" w:rsidRDefault="00B12B32">
      <w:pPr>
        <w:spacing w:before="120" w:line="320" w:lineRule="atLeast"/>
        <w:ind w:firstLineChars="200" w:firstLine="420"/>
        <w:rPr>
          <w:szCs w:val="21"/>
        </w:rPr>
      </w:pPr>
      <w:r>
        <w:rPr>
          <w:rFonts w:ascii="宋体" w:hAnsi="宋体"/>
          <w:szCs w:val="21"/>
        </w:rPr>
        <w:t>②</w:t>
      </w:r>
      <w:r>
        <w:rPr>
          <w:rFonts w:hint="eastAsia"/>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49AB6BF4" w14:textId="77777777" w:rsidR="00804BFE" w:rsidRDefault="00B12B32">
      <w:pPr>
        <w:spacing w:before="120" w:line="320" w:lineRule="atLeast"/>
        <w:ind w:firstLineChars="200" w:firstLine="420"/>
      </w:pPr>
      <w:r>
        <w:rPr>
          <w:rFonts w:hint="eastAsia"/>
          <w:szCs w:val="21"/>
        </w:rPr>
        <w:t>（</w:t>
      </w:r>
      <w:r>
        <w:rPr>
          <w:rFonts w:hint="eastAsia"/>
          <w:szCs w:val="21"/>
        </w:rPr>
        <w:t>2</w:t>
      </w:r>
      <w:r>
        <w:rPr>
          <w:rFonts w:hint="eastAsia"/>
          <w:szCs w:val="21"/>
        </w:rPr>
        <w:t>）非单一产品采购项目，</w:t>
      </w:r>
      <w:r>
        <w:rPr>
          <w:szCs w:val="21"/>
        </w:rPr>
        <w:t>采购人应当确定核心产品，并在招标文件中载明。</w:t>
      </w:r>
      <w:r>
        <w:rPr>
          <w:rFonts w:hint="eastAsia"/>
          <w:szCs w:val="21"/>
        </w:rPr>
        <w:t>不</w:t>
      </w:r>
      <w:r>
        <w:rPr>
          <w:rFonts w:hint="eastAsia"/>
          <w:szCs w:val="21"/>
        </w:rPr>
        <w:t>同投标人</w:t>
      </w:r>
      <w:r>
        <w:rPr>
          <w:szCs w:val="21"/>
        </w:rPr>
        <w:t>提供的</w:t>
      </w:r>
      <w:r>
        <w:rPr>
          <w:szCs w:val="21"/>
        </w:rPr>
        <w:lastRenderedPageBreak/>
        <w:t>核心产品品牌相同的，按上述规定处理。核心产品</w:t>
      </w:r>
      <w:r>
        <w:rPr>
          <w:rFonts w:hint="eastAsia"/>
          <w:szCs w:val="21"/>
        </w:rPr>
        <w:t>在第二章</w:t>
      </w:r>
      <w:r>
        <w:rPr>
          <w:szCs w:val="21"/>
        </w:rPr>
        <w:t>采购需求规定。</w:t>
      </w:r>
    </w:p>
    <w:p w14:paraId="50595219" w14:textId="77777777" w:rsidR="00804BFE" w:rsidRDefault="00B12B32">
      <w:pPr>
        <w:spacing w:before="120" w:line="320" w:lineRule="atLeast"/>
        <w:ind w:firstLineChars="200" w:firstLine="420"/>
        <w:rPr>
          <w:szCs w:val="21"/>
        </w:rPr>
      </w:pPr>
      <w:r>
        <w:rPr>
          <w:szCs w:val="21"/>
        </w:rPr>
        <w:t>6.3.</w:t>
      </w:r>
      <w:r>
        <w:rPr>
          <w:rFonts w:hint="eastAsia"/>
          <w:szCs w:val="21"/>
        </w:rPr>
        <w:t>7</w:t>
      </w:r>
      <w:r>
        <w:rPr>
          <w:szCs w:val="21"/>
        </w:rPr>
        <w:t>串通投标认定</w:t>
      </w:r>
    </w:p>
    <w:p w14:paraId="0DAF567D" w14:textId="77777777" w:rsidR="00804BFE" w:rsidRDefault="00B12B32">
      <w:pPr>
        <w:spacing w:before="120" w:line="320" w:lineRule="atLeast"/>
        <w:ind w:firstLineChars="200" w:firstLine="420"/>
      </w:pPr>
      <w:r>
        <w:rPr>
          <w:szCs w:val="21"/>
        </w:rPr>
        <w:t>评审委员会须根据</w:t>
      </w:r>
      <w:r>
        <w:rPr>
          <w:rFonts w:hint="eastAsia"/>
          <w:szCs w:val="21"/>
        </w:rPr>
        <w:t>以下</w:t>
      </w:r>
      <w:r>
        <w:rPr>
          <w:szCs w:val="21"/>
        </w:rPr>
        <w:t>规定</w:t>
      </w:r>
      <w:r>
        <w:rPr>
          <w:rFonts w:hint="eastAsia"/>
          <w:szCs w:val="21"/>
        </w:rPr>
        <w:t>认定投标人</w:t>
      </w:r>
      <w:r>
        <w:rPr>
          <w:szCs w:val="21"/>
        </w:rPr>
        <w:t>是否有</w:t>
      </w:r>
      <w:r>
        <w:rPr>
          <w:bCs/>
          <w:kern w:val="0"/>
          <w:szCs w:val="21"/>
        </w:rPr>
        <w:t>串通投标的行为</w:t>
      </w:r>
      <w:r>
        <w:t>。</w:t>
      </w:r>
    </w:p>
    <w:p w14:paraId="1A959EE0" w14:textId="77777777" w:rsidR="00804BFE" w:rsidRDefault="00B12B32">
      <w:pPr>
        <w:spacing w:before="120" w:line="320" w:lineRule="atLeast"/>
        <w:ind w:firstLineChars="200" w:firstLine="420"/>
        <w:rPr>
          <w:szCs w:val="21"/>
        </w:rPr>
      </w:pPr>
      <w:bookmarkStart w:id="91" w:name="_Hlk19122026"/>
      <w:r>
        <w:rPr>
          <w:rFonts w:hint="eastAsia"/>
          <w:szCs w:val="21"/>
        </w:rPr>
        <w:t>（</w:t>
      </w:r>
      <w:r>
        <w:rPr>
          <w:rFonts w:hint="eastAsia"/>
          <w:szCs w:val="21"/>
        </w:rPr>
        <w:t>1</w:t>
      </w:r>
      <w:r>
        <w:rPr>
          <w:rFonts w:hint="eastAsia"/>
          <w:szCs w:val="21"/>
        </w:rPr>
        <w:t>）</w:t>
      </w:r>
      <w:bookmarkEnd w:id="91"/>
      <w:r>
        <w:rPr>
          <w:szCs w:val="21"/>
        </w:rPr>
        <w:t>根据《关于防治政府采购招标中串通投标行为的通知》</w:t>
      </w:r>
      <w:r>
        <w:rPr>
          <w:rFonts w:hint="eastAsia"/>
          <w:szCs w:val="21"/>
        </w:rPr>
        <w:t>（</w:t>
      </w:r>
      <w:proofErr w:type="gramStart"/>
      <w:r>
        <w:rPr>
          <w:szCs w:val="21"/>
        </w:rPr>
        <w:t>桂财采</w:t>
      </w:r>
      <w:r>
        <w:rPr>
          <w:rFonts w:hint="eastAsia"/>
          <w:szCs w:val="21"/>
        </w:rPr>
        <w:t>〔</w:t>
      </w:r>
      <w:r>
        <w:rPr>
          <w:rFonts w:hint="eastAsia"/>
          <w:szCs w:val="21"/>
        </w:rPr>
        <w:t>2016</w:t>
      </w:r>
      <w:r>
        <w:rPr>
          <w:rFonts w:hint="eastAsia"/>
          <w:szCs w:val="21"/>
        </w:rPr>
        <w:t>〕</w:t>
      </w:r>
      <w:proofErr w:type="gramEnd"/>
      <w:r>
        <w:rPr>
          <w:rFonts w:hint="eastAsia"/>
          <w:szCs w:val="21"/>
        </w:rPr>
        <w:t>42</w:t>
      </w:r>
      <w:r>
        <w:rPr>
          <w:rFonts w:hint="eastAsia"/>
          <w:szCs w:val="21"/>
        </w:rPr>
        <w:t>号）</w:t>
      </w:r>
      <w:r>
        <w:rPr>
          <w:szCs w:val="21"/>
        </w:rPr>
        <w:t>规定，出现下述情况的，相关供应商的投标作无效投标处理。</w:t>
      </w:r>
    </w:p>
    <w:p w14:paraId="78FCCA51" w14:textId="77777777" w:rsidR="00804BFE" w:rsidRDefault="00B12B32">
      <w:pPr>
        <w:spacing w:before="120" w:line="320" w:lineRule="atLeast"/>
        <w:ind w:firstLineChars="200" w:firstLine="420"/>
        <w:rPr>
          <w:szCs w:val="21"/>
        </w:rPr>
      </w:pPr>
      <w:bookmarkStart w:id="92" w:name="_Hlk19122039"/>
      <w:r>
        <w:rPr>
          <w:rFonts w:ascii="宋体" w:hAnsi="宋体" w:cs="宋体" w:hint="eastAsia"/>
          <w:szCs w:val="21"/>
        </w:rPr>
        <w:t>①</w:t>
      </w:r>
      <w:r>
        <w:rPr>
          <w:szCs w:val="21"/>
        </w:rPr>
        <w:t>单位负责人为同一人或者存在直接控股、管理关系，参加同一合同项下政府采购活动的不同供应商。</w:t>
      </w:r>
    </w:p>
    <w:p w14:paraId="14EA888E" w14:textId="77777777" w:rsidR="00804BFE" w:rsidRDefault="00B12B32">
      <w:pPr>
        <w:spacing w:before="120" w:line="320" w:lineRule="atLeast"/>
        <w:ind w:firstLineChars="200" w:firstLine="420"/>
        <w:rPr>
          <w:szCs w:val="21"/>
        </w:rPr>
      </w:pPr>
      <w:r>
        <w:rPr>
          <w:rFonts w:hint="eastAsia"/>
          <w:szCs w:val="21"/>
        </w:rPr>
        <w:t>②</w:t>
      </w:r>
      <w:r>
        <w:rPr>
          <w:szCs w:val="21"/>
        </w:rPr>
        <w:t>授权给供应商后参加同一合同项（分标、分包）投标的生产厂商。</w:t>
      </w:r>
    </w:p>
    <w:p w14:paraId="04855E45" w14:textId="77777777" w:rsidR="00804BFE" w:rsidRDefault="00B12B32">
      <w:pPr>
        <w:spacing w:before="120" w:line="320" w:lineRule="atLeast"/>
        <w:ind w:firstLineChars="200" w:firstLine="420"/>
        <w:rPr>
          <w:szCs w:val="21"/>
        </w:rPr>
      </w:pPr>
      <w:r>
        <w:rPr>
          <w:rFonts w:hint="eastAsia"/>
          <w:szCs w:val="21"/>
        </w:rPr>
        <w:t>③</w:t>
      </w:r>
      <w:r>
        <w:rPr>
          <w:szCs w:val="21"/>
        </w:rPr>
        <w:t>视为或被认定为串通投标的相关供应商。</w:t>
      </w:r>
    </w:p>
    <w:p w14:paraId="0B7E36C4" w14:textId="77777777" w:rsidR="00804BFE" w:rsidRDefault="00B12B32">
      <w:pPr>
        <w:spacing w:before="120" w:line="320" w:lineRule="atLeast"/>
        <w:ind w:firstLineChars="200" w:firstLine="420"/>
        <w:rPr>
          <w:szCs w:val="21"/>
        </w:rPr>
      </w:pPr>
      <w:bookmarkStart w:id="93" w:name="_Hlk19122058"/>
      <w:bookmarkEnd w:id="92"/>
      <w:r>
        <w:rPr>
          <w:rFonts w:hint="eastAsia"/>
          <w:szCs w:val="21"/>
        </w:rPr>
        <w:t>（</w:t>
      </w:r>
      <w:r>
        <w:rPr>
          <w:rFonts w:hint="eastAsia"/>
          <w:szCs w:val="21"/>
        </w:rPr>
        <w:t>2</w:t>
      </w:r>
      <w:r>
        <w:rPr>
          <w:rFonts w:hint="eastAsia"/>
          <w:szCs w:val="21"/>
        </w:rPr>
        <w:t>）</w:t>
      </w:r>
      <w:bookmarkEnd w:id="93"/>
      <w:r>
        <w:rPr>
          <w:szCs w:val="21"/>
        </w:rPr>
        <w:t>根据《关于防治政府采购招标中串通投标行为的通知》</w:t>
      </w:r>
      <w:r>
        <w:rPr>
          <w:rFonts w:hint="eastAsia"/>
          <w:szCs w:val="21"/>
        </w:rPr>
        <w:t>（</w:t>
      </w:r>
      <w:proofErr w:type="gramStart"/>
      <w:r>
        <w:rPr>
          <w:szCs w:val="21"/>
        </w:rPr>
        <w:t>桂财采</w:t>
      </w:r>
      <w:r>
        <w:rPr>
          <w:rFonts w:hint="eastAsia"/>
          <w:szCs w:val="21"/>
        </w:rPr>
        <w:t>〔</w:t>
      </w:r>
      <w:r>
        <w:rPr>
          <w:rFonts w:hint="eastAsia"/>
          <w:szCs w:val="21"/>
        </w:rPr>
        <w:t>2016</w:t>
      </w:r>
      <w:r>
        <w:rPr>
          <w:rFonts w:hint="eastAsia"/>
          <w:szCs w:val="21"/>
        </w:rPr>
        <w:t>〕</w:t>
      </w:r>
      <w:proofErr w:type="gramEnd"/>
      <w:r>
        <w:rPr>
          <w:rFonts w:hint="eastAsia"/>
          <w:szCs w:val="21"/>
        </w:rPr>
        <w:t>42</w:t>
      </w:r>
      <w:r>
        <w:rPr>
          <w:rFonts w:hint="eastAsia"/>
          <w:szCs w:val="21"/>
        </w:rPr>
        <w:t>号）</w:t>
      </w:r>
      <w:r>
        <w:rPr>
          <w:szCs w:val="21"/>
        </w:rPr>
        <w:t>规定，有下列情形之一的视为</w:t>
      </w:r>
      <w:r>
        <w:rPr>
          <w:rFonts w:hint="eastAsia"/>
          <w:szCs w:val="21"/>
        </w:rPr>
        <w:t>投标人</w:t>
      </w:r>
      <w:r>
        <w:rPr>
          <w:szCs w:val="21"/>
        </w:rPr>
        <w:t>相互串通投标，投标文件将被视为无效。</w:t>
      </w:r>
    </w:p>
    <w:p w14:paraId="0407AB70" w14:textId="77777777" w:rsidR="00804BFE" w:rsidRDefault="00B12B32">
      <w:pPr>
        <w:spacing w:before="120" w:line="320" w:lineRule="atLeast"/>
        <w:ind w:firstLineChars="200" w:firstLine="420"/>
        <w:rPr>
          <w:szCs w:val="21"/>
        </w:rPr>
      </w:pPr>
      <w:bookmarkStart w:id="94" w:name="_Hlk19122048"/>
      <w:r>
        <w:rPr>
          <w:rFonts w:ascii="宋体" w:hAnsi="宋体" w:cs="宋体" w:hint="eastAsia"/>
          <w:szCs w:val="21"/>
        </w:rPr>
        <w:t>①</w:t>
      </w:r>
      <w:r>
        <w:rPr>
          <w:szCs w:val="21"/>
        </w:rPr>
        <w:t>不同</w:t>
      </w:r>
      <w:r>
        <w:rPr>
          <w:rFonts w:hint="eastAsia"/>
          <w:szCs w:val="21"/>
        </w:rPr>
        <w:t>投标人</w:t>
      </w:r>
      <w:r>
        <w:rPr>
          <w:szCs w:val="21"/>
        </w:rPr>
        <w:t>的投标文件由同一单位或者个人编制；或不同</w:t>
      </w:r>
      <w:r>
        <w:rPr>
          <w:rFonts w:hint="eastAsia"/>
          <w:szCs w:val="21"/>
        </w:rPr>
        <w:t>投标人</w:t>
      </w:r>
      <w:r>
        <w:rPr>
          <w:szCs w:val="21"/>
        </w:rPr>
        <w:t>报名的</w:t>
      </w:r>
      <w:r>
        <w:rPr>
          <w:szCs w:val="21"/>
        </w:rPr>
        <w:t>IP</w:t>
      </w:r>
      <w:r>
        <w:rPr>
          <w:szCs w:val="21"/>
        </w:rPr>
        <w:t>地址一致的；</w:t>
      </w:r>
    </w:p>
    <w:p w14:paraId="35489DF0" w14:textId="77777777" w:rsidR="00804BFE" w:rsidRDefault="00B12B32">
      <w:pPr>
        <w:spacing w:before="120" w:line="320" w:lineRule="atLeast"/>
        <w:ind w:firstLineChars="200" w:firstLine="420"/>
        <w:rPr>
          <w:szCs w:val="21"/>
        </w:rPr>
      </w:pPr>
      <w:r>
        <w:rPr>
          <w:rFonts w:hint="eastAsia"/>
          <w:szCs w:val="21"/>
        </w:rPr>
        <w:t>②</w:t>
      </w:r>
      <w:r>
        <w:rPr>
          <w:szCs w:val="21"/>
        </w:rPr>
        <w:t>不同</w:t>
      </w:r>
      <w:r>
        <w:rPr>
          <w:rFonts w:hint="eastAsia"/>
          <w:szCs w:val="21"/>
        </w:rPr>
        <w:t>投标人</w:t>
      </w:r>
      <w:r>
        <w:rPr>
          <w:szCs w:val="21"/>
        </w:rPr>
        <w:t>委托同一单位或者个人办理投标事宜；</w:t>
      </w:r>
    </w:p>
    <w:p w14:paraId="3DDFC725" w14:textId="77777777" w:rsidR="00804BFE" w:rsidRDefault="00B12B32">
      <w:pPr>
        <w:spacing w:before="120" w:line="320" w:lineRule="atLeast"/>
        <w:ind w:firstLineChars="200" w:firstLine="420"/>
        <w:rPr>
          <w:szCs w:val="21"/>
        </w:rPr>
      </w:pPr>
      <w:r>
        <w:rPr>
          <w:rFonts w:hint="eastAsia"/>
          <w:szCs w:val="21"/>
        </w:rPr>
        <w:t>③</w:t>
      </w:r>
      <w:r>
        <w:rPr>
          <w:szCs w:val="21"/>
        </w:rPr>
        <w:t>不同的</w:t>
      </w:r>
      <w:r>
        <w:rPr>
          <w:rFonts w:hint="eastAsia"/>
          <w:szCs w:val="21"/>
        </w:rPr>
        <w:t>投标人</w:t>
      </w:r>
      <w:r>
        <w:rPr>
          <w:szCs w:val="21"/>
        </w:rPr>
        <w:t>的投标文件载明的项目管理员为同一个人；</w:t>
      </w:r>
    </w:p>
    <w:p w14:paraId="4CE7B0CE" w14:textId="77777777" w:rsidR="00804BFE" w:rsidRDefault="00B12B32">
      <w:pPr>
        <w:spacing w:before="120" w:line="320" w:lineRule="atLeast"/>
        <w:ind w:firstLineChars="200" w:firstLine="420"/>
        <w:rPr>
          <w:szCs w:val="21"/>
        </w:rPr>
      </w:pPr>
      <w:r>
        <w:rPr>
          <w:rFonts w:hint="eastAsia"/>
          <w:szCs w:val="21"/>
        </w:rPr>
        <w:t>④</w:t>
      </w:r>
      <w:r>
        <w:rPr>
          <w:szCs w:val="21"/>
        </w:rPr>
        <w:t>不同</w:t>
      </w:r>
      <w:r>
        <w:rPr>
          <w:rFonts w:hint="eastAsia"/>
          <w:szCs w:val="21"/>
        </w:rPr>
        <w:t>投标人</w:t>
      </w:r>
      <w:r>
        <w:rPr>
          <w:szCs w:val="21"/>
        </w:rPr>
        <w:t>的投标文件异常一致或投标报价呈规律性差异；</w:t>
      </w:r>
    </w:p>
    <w:p w14:paraId="6F76AAEC" w14:textId="77777777" w:rsidR="00804BFE" w:rsidRDefault="00B12B32">
      <w:pPr>
        <w:spacing w:before="120" w:line="320" w:lineRule="atLeast"/>
        <w:ind w:firstLineChars="200" w:firstLine="420"/>
        <w:rPr>
          <w:szCs w:val="21"/>
        </w:rPr>
      </w:pPr>
      <w:r>
        <w:rPr>
          <w:rFonts w:hint="eastAsia"/>
          <w:szCs w:val="21"/>
        </w:rPr>
        <w:t>⑤</w:t>
      </w:r>
      <w:r>
        <w:rPr>
          <w:szCs w:val="21"/>
        </w:rPr>
        <w:t>不同</w:t>
      </w:r>
      <w:r>
        <w:rPr>
          <w:rFonts w:hint="eastAsia"/>
          <w:szCs w:val="21"/>
        </w:rPr>
        <w:t>投标人</w:t>
      </w:r>
      <w:r>
        <w:rPr>
          <w:szCs w:val="21"/>
        </w:rPr>
        <w:t>的投标文件相互混装；</w:t>
      </w:r>
    </w:p>
    <w:p w14:paraId="368802A4" w14:textId="77777777" w:rsidR="00804BFE" w:rsidRDefault="00B12B32">
      <w:pPr>
        <w:spacing w:before="120" w:line="320" w:lineRule="atLeast"/>
        <w:ind w:firstLineChars="200" w:firstLine="420"/>
        <w:rPr>
          <w:szCs w:val="21"/>
        </w:rPr>
      </w:pPr>
      <w:r>
        <w:rPr>
          <w:rFonts w:hint="eastAsia"/>
          <w:szCs w:val="21"/>
        </w:rPr>
        <w:t>⑥</w:t>
      </w:r>
      <w:r>
        <w:rPr>
          <w:szCs w:val="21"/>
        </w:rPr>
        <w:t>不同</w:t>
      </w:r>
      <w:r>
        <w:rPr>
          <w:rFonts w:hint="eastAsia"/>
          <w:szCs w:val="21"/>
        </w:rPr>
        <w:t>投标人</w:t>
      </w:r>
      <w:r>
        <w:rPr>
          <w:szCs w:val="21"/>
        </w:rPr>
        <w:t>的保证金从同一单位或者个人账户转出。</w:t>
      </w:r>
    </w:p>
    <w:p w14:paraId="1ADA1E6E" w14:textId="77777777" w:rsidR="00804BFE" w:rsidRDefault="00B12B32">
      <w:pPr>
        <w:spacing w:before="120" w:line="320" w:lineRule="atLeast"/>
        <w:ind w:firstLineChars="200" w:firstLine="420"/>
        <w:rPr>
          <w:szCs w:val="21"/>
        </w:rPr>
      </w:pPr>
      <w:bookmarkStart w:id="95" w:name="_Hlk19122102"/>
      <w:bookmarkEnd w:id="94"/>
      <w:r>
        <w:rPr>
          <w:rFonts w:hint="eastAsia"/>
          <w:szCs w:val="21"/>
        </w:rPr>
        <w:t>（</w:t>
      </w:r>
      <w:r>
        <w:rPr>
          <w:rFonts w:hint="eastAsia"/>
          <w:szCs w:val="21"/>
        </w:rPr>
        <w:t>3</w:t>
      </w:r>
      <w:r>
        <w:rPr>
          <w:rFonts w:hint="eastAsia"/>
          <w:szCs w:val="21"/>
        </w:rPr>
        <w:t>）</w:t>
      </w:r>
      <w:bookmarkEnd w:id="95"/>
      <w:r>
        <w:rPr>
          <w:szCs w:val="21"/>
        </w:rPr>
        <w:t>根据《关于防治政府采购招标中串通投标行为的通知》</w:t>
      </w:r>
      <w:r>
        <w:rPr>
          <w:rFonts w:hint="eastAsia"/>
          <w:szCs w:val="21"/>
        </w:rPr>
        <w:t>（</w:t>
      </w:r>
      <w:proofErr w:type="gramStart"/>
      <w:r>
        <w:rPr>
          <w:szCs w:val="21"/>
        </w:rPr>
        <w:t>桂财采</w:t>
      </w:r>
      <w:r>
        <w:rPr>
          <w:rFonts w:hint="eastAsia"/>
          <w:szCs w:val="21"/>
        </w:rPr>
        <w:t>〔</w:t>
      </w:r>
      <w:r>
        <w:rPr>
          <w:rFonts w:hint="eastAsia"/>
          <w:szCs w:val="21"/>
        </w:rPr>
        <w:t>2016</w:t>
      </w:r>
      <w:r>
        <w:rPr>
          <w:rFonts w:hint="eastAsia"/>
          <w:szCs w:val="21"/>
        </w:rPr>
        <w:t>〕</w:t>
      </w:r>
      <w:proofErr w:type="gramEnd"/>
      <w:r>
        <w:rPr>
          <w:rFonts w:hint="eastAsia"/>
          <w:szCs w:val="21"/>
        </w:rPr>
        <w:t>42</w:t>
      </w:r>
      <w:r>
        <w:rPr>
          <w:rFonts w:hint="eastAsia"/>
          <w:szCs w:val="21"/>
        </w:rPr>
        <w:t>号）</w:t>
      </w:r>
      <w:r>
        <w:rPr>
          <w:szCs w:val="21"/>
        </w:rPr>
        <w:t>规定，供应商有下列情形之一的，属于恶意串通行为，投标文件将被视为无效。</w:t>
      </w:r>
    </w:p>
    <w:p w14:paraId="3CCE1510" w14:textId="77777777" w:rsidR="00804BFE" w:rsidRDefault="00B12B32">
      <w:pPr>
        <w:spacing w:before="120" w:line="320" w:lineRule="atLeast"/>
        <w:ind w:firstLineChars="200" w:firstLine="420"/>
        <w:rPr>
          <w:szCs w:val="21"/>
        </w:rPr>
      </w:pPr>
      <w:bookmarkStart w:id="96" w:name="_Hlk19122095"/>
      <w:r>
        <w:rPr>
          <w:rFonts w:hint="eastAsia"/>
          <w:szCs w:val="21"/>
        </w:rPr>
        <w:t>①</w:t>
      </w:r>
      <w:r>
        <w:rPr>
          <w:szCs w:val="21"/>
        </w:rPr>
        <w:t>供应商直接或者间接从采购人或者采购代理机构处获得其他供应商的相关信息并修改其投标文件或者响应文件；</w:t>
      </w:r>
    </w:p>
    <w:p w14:paraId="490ADC01" w14:textId="77777777" w:rsidR="00804BFE" w:rsidRDefault="00B12B32">
      <w:pPr>
        <w:spacing w:before="120" w:line="320" w:lineRule="atLeast"/>
        <w:ind w:firstLineChars="200" w:firstLine="420"/>
        <w:rPr>
          <w:szCs w:val="21"/>
        </w:rPr>
      </w:pPr>
      <w:r>
        <w:rPr>
          <w:rFonts w:hint="eastAsia"/>
          <w:szCs w:val="21"/>
        </w:rPr>
        <w:t>②</w:t>
      </w:r>
      <w:r>
        <w:rPr>
          <w:szCs w:val="21"/>
        </w:rPr>
        <w:t>供应</w:t>
      </w:r>
      <w:proofErr w:type="gramStart"/>
      <w:r>
        <w:rPr>
          <w:szCs w:val="21"/>
        </w:rPr>
        <w:t>商按照</w:t>
      </w:r>
      <w:proofErr w:type="gramEnd"/>
      <w:r>
        <w:rPr>
          <w:szCs w:val="21"/>
        </w:rPr>
        <w:t>采购人或者采购代理机构的授意撤换、修改投标文件或者响应文件</w:t>
      </w:r>
      <w:r>
        <w:rPr>
          <w:rFonts w:hint="eastAsia"/>
          <w:szCs w:val="21"/>
        </w:rPr>
        <w:t>;</w:t>
      </w:r>
    </w:p>
    <w:p w14:paraId="40A7005C" w14:textId="77777777" w:rsidR="00804BFE" w:rsidRDefault="00B12B32">
      <w:pPr>
        <w:spacing w:before="120" w:line="320" w:lineRule="atLeast"/>
        <w:ind w:firstLineChars="200" w:firstLine="420"/>
        <w:rPr>
          <w:szCs w:val="21"/>
        </w:rPr>
      </w:pPr>
      <w:r>
        <w:rPr>
          <w:rFonts w:hint="eastAsia"/>
          <w:szCs w:val="21"/>
        </w:rPr>
        <w:t>③</w:t>
      </w:r>
      <w:r>
        <w:rPr>
          <w:szCs w:val="21"/>
        </w:rPr>
        <w:t>供应商之间协商报价、技术方案等投标文件或者响应文件的实质性内容；</w:t>
      </w:r>
    </w:p>
    <w:p w14:paraId="61C595C6" w14:textId="77777777" w:rsidR="00804BFE" w:rsidRDefault="00B12B32">
      <w:pPr>
        <w:spacing w:before="120" w:line="320" w:lineRule="atLeast"/>
        <w:ind w:firstLineChars="200" w:firstLine="420"/>
        <w:rPr>
          <w:szCs w:val="21"/>
        </w:rPr>
      </w:pPr>
      <w:r>
        <w:rPr>
          <w:rFonts w:hint="eastAsia"/>
          <w:szCs w:val="21"/>
        </w:rPr>
        <w:t>④</w:t>
      </w:r>
      <w:r>
        <w:rPr>
          <w:szCs w:val="21"/>
        </w:rPr>
        <w:t>属于同一集团、协会、商会等组织成员的供应</w:t>
      </w:r>
      <w:proofErr w:type="gramStart"/>
      <w:r>
        <w:rPr>
          <w:szCs w:val="21"/>
        </w:rPr>
        <w:t>商按照</w:t>
      </w:r>
      <w:proofErr w:type="gramEnd"/>
      <w:r>
        <w:rPr>
          <w:szCs w:val="21"/>
        </w:rPr>
        <w:t>该组织要求协同参加政府采购活动；</w:t>
      </w:r>
    </w:p>
    <w:p w14:paraId="740FAA4A" w14:textId="77777777" w:rsidR="00804BFE" w:rsidRDefault="00B12B32">
      <w:pPr>
        <w:spacing w:before="120" w:line="320" w:lineRule="atLeast"/>
        <w:ind w:firstLineChars="200" w:firstLine="420"/>
        <w:rPr>
          <w:szCs w:val="21"/>
        </w:rPr>
      </w:pPr>
      <w:r>
        <w:rPr>
          <w:rFonts w:hint="eastAsia"/>
          <w:szCs w:val="21"/>
        </w:rPr>
        <w:t>⑤</w:t>
      </w:r>
      <w:r>
        <w:rPr>
          <w:szCs w:val="21"/>
        </w:rPr>
        <w:t>供应商之间事先约定一致抬高或者压低投标报价，或者在招标项目中事先约定轮流以高价位或者低价位中标，或者事先约定由某一特定供应商中标，然后再参加投标；</w:t>
      </w:r>
    </w:p>
    <w:p w14:paraId="1804BF2A" w14:textId="77777777" w:rsidR="00804BFE" w:rsidRDefault="00B12B32">
      <w:pPr>
        <w:spacing w:before="120" w:line="320" w:lineRule="atLeast"/>
        <w:ind w:firstLineChars="200" w:firstLine="420"/>
        <w:rPr>
          <w:szCs w:val="21"/>
        </w:rPr>
      </w:pPr>
      <w:r>
        <w:rPr>
          <w:rFonts w:hint="eastAsia"/>
          <w:szCs w:val="21"/>
        </w:rPr>
        <w:t>⑥</w:t>
      </w:r>
      <w:r>
        <w:rPr>
          <w:szCs w:val="21"/>
        </w:rPr>
        <w:t>供应商之间商定部分供应商放弃参加政府采购活动或者放弃中标；</w:t>
      </w:r>
    </w:p>
    <w:p w14:paraId="09265F7D" w14:textId="77777777" w:rsidR="00804BFE" w:rsidRDefault="00B12B32">
      <w:pPr>
        <w:spacing w:before="120" w:line="320" w:lineRule="atLeast"/>
        <w:ind w:firstLineChars="200" w:firstLine="420"/>
        <w:rPr>
          <w:szCs w:val="21"/>
        </w:rPr>
      </w:pPr>
      <w:r>
        <w:rPr>
          <w:rFonts w:hint="eastAsia"/>
          <w:szCs w:val="21"/>
        </w:rPr>
        <w:t>⑦</w:t>
      </w:r>
      <w:r>
        <w:rPr>
          <w:szCs w:val="21"/>
        </w:rPr>
        <w:t>供应商与采购人或者采购代理机构之间、供应商相互之间，为谋求特定供应商中标或者排斥其他供应商的其他串通行为。</w:t>
      </w:r>
    </w:p>
    <w:bookmarkEnd w:id="96"/>
    <w:p w14:paraId="2029FEDA" w14:textId="77777777" w:rsidR="00804BFE" w:rsidRDefault="00B12B32">
      <w:pPr>
        <w:spacing w:before="120" w:line="320" w:lineRule="atLeast"/>
        <w:ind w:firstLineChars="200" w:firstLine="420"/>
        <w:rPr>
          <w:szCs w:val="21"/>
        </w:rPr>
      </w:pPr>
      <w:r>
        <w:rPr>
          <w:szCs w:val="21"/>
        </w:rPr>
        <w:t>6.3.</w:t>
      </w:r>
      <w:r>
        <w:rPr>
          <w:rFonts w:hint="eastAsia"/>
          <w:szCs w:val="21"/>
        </w:rPr>
        <w:t>8</w:t>
      </w:r>
      <w:r>
        <w:rPr>
          <w:szCs w:val="21"/>
        </w:rPr>
        <w:t>投标</w:t>
      </w:r>
      <w:r>
        <w:rPr>
          <w:rFonts w:hint="eastAsia"/>
          <w:szCs w:val="21"/>
        </w:rPr>
        <w:t>无效</w:t>
      </w:r>
      <w:r>
        <w:rPr>
          <w:szCs w:val="21"/>
        </w:rPr>
        <w:t>认定</w:t>
      </w:r>
    </w:p>
    <w:p w14:paraId="0622ACC4" w14:textId="77777777" w:rsidR="00804BFE" w:rsidRDefault="00B12B32">
      <w:pPr>
        <w:spacing w:before="120" w:line="320" w:lineRule="atLeast"/>
        <w:ind w:firstLineChars="200" w:firstLine="420"/>
        <w:rPr>
          <w:szCs w:val="21"/>
        </w:rPr>
      </w:pPr>
      <w:bookmarkStart w:id="97" w:name="_Hlk19113301"/>
      <w:r>
        <w:rPr>
          <w:rFonts w:hint="eastAsia"/>
          <w:szCs w:val="21"/>
        </w:rPr>
        <w:t>（</w:t>
      </w:r>
      <w:r>
        <w:rPr>
          <w:szCs w:val="21"/>
        </w:rPr>
        <w:t>1</w:t>
      </w:r>
      <w:r>
        <w:rPr>
          <w:szCs w:val="21"/>
        </w:rPr>
        <w:t>）在</w:t>
      </w:r>
      <w:r>
        <w:rPr>
          <w:rFonts w:hint="eastAsia"/>
          <w:szCs w:val="21"/>
        </w:rPr>
        <w:t>评审过程中</w:t>
      </w:r>
      <w:r>
        <w:rPr>
          <w:szCs w:val="21"/>
        </w:rPr>
        <w:t>如发现下列情形之一的，投标文件将被视为无效：</w:t>
      </w:r>
    </w:p>
    <w:p w14:paraId="7B4A9E30" w14:textId="77777777" w:rsidR="00804BFE" w:rsidRDefault="00B12B32">
      <w:pPr>
        <w:spacing w:before="120" w:line="320" w:lineRule="atLeast"/>
        <w:ind w:firstLineChars="200" w:firstLine="420"/>
      </w:pPr>
      <w:r>
        <w:rPr>
          <w:rFonts w:hint="eastAsia"/>
          <w:szCs w:val="21"/>
        </w:rPr>
        <w:t>①</w:t>
      </w:r>
      <w:r>
        <w:rPr>
          <w:szCs w:val="21"/>
        </w:rPr>
        <w:t>投标文件</w:t>
      </w:r>
      <w:r>
        <w:rPr>
          <w:rFonts w:hint="eastAsia"/>
          <w:szCs w:val="21"/>
        </w:rPr>
        <w:t>存在法律、法规及监督部门有关文件规定的无效情形</w:t>
      </w:r>
      <w:r>
        <w:rPr>
          <w:szCs w:val="21"/>
        </w:rPr>
        <w:t>。</w:t>
      </w:r>
    </w:p>
    <w:p w14:paraId="78A3801C" w14:textId="77777777" w:rsidR="00804BFE" w:rsidRDefault="00B12B32">
      <w:pPr>
        <w:spacing w:before="120" w:line="320" w:lineRule="atLeast"/>
        <w:ind w:firstLineChars="200" w:firstLine="420"/>
        <w:rPr>
          <w:szCs w:val="21"/>
        </w:rPr>
      </w:pPr>
      <w:r>
        <w:rPr>
          <w:rFonts w:hint="eastAsia"/>
          <w:szCs w:val="21"/>
        </w:rPr>
        <w:t>②</w:t>
      </w:r>
      <w:r>
        <w:rPr>
          <w:szCs w:val="21"/>
        </w:rPr>
        <w:t>投标文件</w:t>
      </w:r>
      <w:r>
        <w:rPr>
          <w:rFonts w:hint="eastAsia"/>
          <w:szCs w:val="21"/>
        </w:rPr>
        <w:t>存在招标文件规定的无效情形。</w:t>
      </w:r>
    </w:p>
    <w:p w14:paraId="3376A8EF" w14:textId="77777777" w:rsidR="00804BFE" w:rsidRDefault="00B12B32">
      <w:pPr>
        <w:spacing w:before="120" w:line="320" w:lineRule="atLeast"/>
        <w:ind w:firstLineChars="200" w:firstLine="420"/>
        <w:rPr>
          <w:szCs w:val="21"/>
        </w:rPr>
      </w:pPr>
      <w:bookmarkStart w:id="98" w:name="_Hlk19113313"/>
      <w:bookmarkEnd w:id="97"/>
      <w:r>
        <w:rPr>
          <w:rFonts w:hint="eastAsia"/>
          <w:szCs w:val="21"/>
        </w:rPr>
        <w:t>（</w:t>
      </w:r>
      <w:r>
        <w:rPr>
          <w:rFonts w:hint="eastAsia"/>
          <w:szCs w:val="21"/>
        </w:rPr>
        <w:t>2</w:t>
      </w:r>
      <w:r>
        <w:rPr>
          <w:rFonts w:hint="eastAsia"/>
          <w:szCs w:val="21"/>
        </w:rPr>
        <w:t>）根据</w:t>
      </w:r>
      <w:r>
        <w:rPr>
          <w:szCs w:val="21"/>
        </w:rPr>
        <w:t>财库</w:t>
      </w:r>
      <w:r>
        <w:rPr>
          <w:rFonts w:hint="eastAsia"/>
          <w:szCs w:val="21"/>
        </w:rPr>
        <w:t>《</w:t>
      </w:r>
      <w:r>
        <w:rPr>
          <w:szCs w:val="21"/>
        </w:rPr>
        <w:t>关于促进政府采购公平竞争优化营商环境的通知</w:t>
      </w:r>
      <w:r>
        <w:rPr>
          <w:rFonts w:hint="eastAsia"/>
          <w:szCs w:val="21"/>
        </w:rPr>
        <w:t>》（</w:t>
      </w:r>
      <w:r>
        <w:rPr>
          <w:szCs w:val="21"/>
        </w:rPr>
        <w:t>〔</w:t>
      </w:r>
      <w:r>
        <w:rPr>
          <w:szCs w:val="21"/>
        </w:rPr>
        <w:t>2019</w:t>
      </w:r>
      <w:r>
        <w:rPr>
          <w:szCs w:val="21"/>
        </w:rPr>
        <w:t>〕</w:t>
      </w:r>
      <w:r>
        <w:rPr>
          <w:szCs w:val="21"/>
        </w:rPr>
        <w:t>38</w:t>
      </w:r>
      <w:r>
        <w:rPr>
          <w:szCs w:val="21"/>
        </w:rPr>
        <w:t>号</w:t>
      </w:r>
      <w:r>
        <w:rPr>
          <w:rFonts w:hint="eastAsia"/>
          <w:szCs w:val="21"/>
        </w:rPr>
        <w:t>）以及《广</w:t>
      </w:r>
      <w:r>
        <w:rPr>
          <w:rFonts w:hint="eastAsia"/>
          <w:szCs w:val="21"/>
        </w:rPr>
        <w:lastRenderedPageBreak/>
        <w:t>西壮族自治区财政厅转发财政部关于促进政府采购公平竞争优化营商环境的通知》（</w:t>
      </w:r>
      <w:proofErr w:type="gramStart"/>
      <w:r>
        <w:rPr>
          <w:rFonts w:hint="eastAsia"/>
          <w:szCs w:val="21"/>
        </w:rPr>
        <w:t>桂财采〔</w:t>
      </w:r>
      <w:r>
        <w:rPr>
          <w:rFonts w:hint="eastAsia"/>
          <w:szCs w:val="21"/>
        </w:rPr>
        <w:t>2019</w:t>
      </w:r>
      <w:r>
        <w:rPr>
          <w:rFonts w:hint="eastAsia"/>
          <w:szCs w:val="21"/>
        </w:rPr>
        <w:t>〕</w:t>
      </w:r>
      <w:proofErr w:type="gramEnd"/>
      <w:r>
        <w:rPr>
          <w:rFonts w:hint="eastAsia"/>
          <w:szCs w:val="21"/>
        </w:rPr>
        <w:t>41</w:t>
      </w:r>
      <w:r>
        <w:rPr>
          <w:rFonts w:hint="eastAsia"/>
          <w:szCs w:val="21"/>
        </w:rPr>
        <w:t>号）规定，评审委员会不得因装订、纸张、文件排序等非实质性的格式、形式问题认定投标无效或否决投标，从而限制和影响供应商投标（响应）。</w:t>
      </w:r>
    </w:p>
    <w:p w14:paraId="6A3BAEEA" w14:textId="77777777" w:rsidR="00804BFE" w:rsidRDefault="00B12B32">
      <w:pPr>
        <w:spacing w:before="120" w:line="320" w:lineRule="atLeast"/>
        <w:ind w:firstLineChars="200" w:firstLine="420"/>
        <w:rPr>
          <w:szCs w:val="21"/>
        </w:rPr>
      </w:pPr>
      <w:bookmarkStart w:id="99" w:name="_Hlk19113363"/>
      <w:bookmarkEnd w:id="98"/>
      <w:r>
        <w:rPr>
          <w:szCs w:val="21"/>
        </w:rPr>
        <w:t>6.3.</w:t>
      </w:r>
      <w:r>
        <w:rPr>
          <w:rFonts w:hint="eastAsia"/>
          <w:szCs w:val="21"/>
        </w:rPr>
        <w:t>9</w:t>
      </w:r>
      <w:r>
        <w:rPr>
          <w:szCs w:val="21"/>
        </w:rPr>
        <w:t>比较与评价</w:t>
      </w:r>
    </w:p>
    <w:p w14:paraId="0EB23BE6" w14:textId="77777777" w:rsidR="00804BFE" w:rsidRDefault="00B12B32">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）评审委员会</w:t>
      </w:r>
      <w:r>
        <w:rPr>
          <w:szCs w:val="21"/>
        </w:rPr>
        <w:t>按招标文件</w:t>
      </w:r>
      <w:r>
        <w:rPr>
          <w:szCs w:val="21"/>
        </w:rPr>
        <w:t>中规定的评审方法和标准，对符合性审查合格的投标文件进行综合比较与评价。</w:t>
      </w:r>
    </w:p>
    <w:p w14:paraId="66B0A7D1"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w:t>
      </w:r>
      <w:r>
        <w:rPr>
          <w:szCs w:val="21"/>
        </w:rPr>
        <w:t>评审委员会各成员独立对每个有效供应商的投标文件进行评价</w:t>
      </w:r>
      <w:r>
        <w:rPr>
          <w:rFonts w:hint="eastAsia"/>
          <w:szCs w:val="21"/>
        </w:rPr>
        <w:t>。评价</w:t>
      </w:r>
      <w:r>
        <w:rPr>
          <w:szCs w:val="21"/>
        </w:rPr>
        <w:t>有误的应及时进行修正。评</w:t>
      </w:r>
      <w:r>
        <w:rPr>
          <w:rFonts w:hint="eastAsia"/>
          <w:szCs w:val="21"/>
        </w:rPr>
        <w:t>分</w:t>
      </w:r>
      <w:r>
        <w:rPr>
          <w:szCs w:val="21"/>
        </w:rPr>
        <w:t>标准如有客观分定义，评审委员会所有成员的客观分</w:t>
      </w:r>
      <w:r>
        <w:rPr>
          <w:rFonts w:hint="eastAsia"/>
          <w:szCs w:val="21"/>
        </w:rPr>
        <w:t>评分分值</w:t>
      </w:r>
      <w:r>
        <w:rPr>
          <w:szCs w:val="21"/>
        </w:rPr>
        <w:t>应当一致。</w:t>
      </w:r>
    </w:p>
    <w:p w14:paraId="2222DEC9" w14:textId="77777777" w:rsidR="00804BFE" w:rsidRDefault="00B12B32">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）评审委员会</w:t>
      </w:r>
      <w:r>
        <w:rPr>
          <w:szCs w:val="21"/>
        </w:rPr>
        <w:t>按</w:t>
      </w:r>
      <w:r>
        <w:rPr>
          <w:rFonts w:hint="eastAsia"/>
          <w:szCs w:val="21"/>
        </w:rPr>
        <w:t>综合评</w:t>
      </w:r>
      <w:r>
        <w:rPr>
          <w:szCs w:val="21"/>
        </w:rPr>
        <w:t>分由高到低的排列顺序推荐中标候选人</w:t>
      </w:r>
      <w:r>
        <w:rPr>
          <w:rFonts w:hint="eastAsia"/>
          <w:szCs w:val="21"/>
        </w:rPr>
        <w:t>，中标候选人最多不超过</w:t>
      </w:r>
      <w:r>
        <w:rPr>
          <w:rFonts w:hint="eastAsia"/>
          <w:szCs w:val="21"/>
        </w:rPr>
        <w:t>3</w:t>
      </w:r>
      <w:r>
        <w:rPr>
          <w:rFonts w:hint="eastAsia"/>
          <w:szCs w:val="21"/>
        </w:rPr>
        <w:t>名。</w:t>
      </w:r>
      <w:r>
        <w:rPr>
          <w:szCs w:val="21"/>
        </w:rPr>
        <w:t>若中标候选人综合</w:t>
      </w:r>
      <w:r>
        <w:rPr>
          <w:rFonts w:hint="eastAsia"/>
          <w:szCs w:val="21"/>
        </w:rPr>
        <w:t>评</w:t>
      </w:r>
      <w:r>
        <w:rPr>
          <w:szCs w:val="21"/>
        </w:rPr>
        <w:t>分相同的，按投标报价由低到高顺序排列；综合</w:t>
      </w:r>
      <w:r>
        <w:rPr>
          <w:rFonts w:hint="eastAsia"/>
          <w:szCs w:val="21"/>
        </w:rPr>
        <w:t>评</w:t>
      </w:r>
      <w:r>
        <w:rPr>
          <w:szCs w:val="21"/>
        </w:rPr>
        <w:t>分且投标报价相同的</w:t>
      </w:r>
      <w:r>
        <w:t>并列</w:t>
      </w:r>
      <w:r>
        <w:rPr>
          <w:szCs w:val="21"/>
        </w:rPr>
        <w:t>；中标候选人并列的，按技术部分得分由高到低顺序排列，若综合评分、投标报价、技术部分均相同的，按商务部分得分由高到</w:t>
      </w:r>
      <w:r>
        <w:rPr>
          <w:szCs w:val="21"/>
        </w:rPr>
        <w:t>低顺序排列</w:t>
      </w:r>
      <w:r>
        <w:rPr>
          <w:rFonts w:hint="eastAsia"/>
          <w:szCs w:val="21"/>
        </w:rPr>
        <w:t>。</w:t>
      </w:r>
    </w:p>
    <w:p w14:paraId="2EC9810A" w14:textId="77777777" w:rsidR="00804BFE" w:rsidRDefault="00B12B32">
      <w:pPr>
        <w:spacing w:before="120" w:line="320" w:lineRule="atLeast"/>
        <w:ind w:firstLineChars="200" w:firstLine="420"/>
      </w:pPr>
      <w:r>
        <w:rPr>
          <w:rFonts w:hint="eastAsia"/>
          <w:szCs w:val="21"/>
        </w:rPr>
        <w:t>（</w:t>
      </w:r>
      <w:r>
        <w:rPr>
          <w:szCs w:val="21"/>
        </w:rPr>
        <w:t>4</w:t>
      </w:r>
      <w:r>
        <w:rPr>
          <w:rFonts w:hint="eastAsia"/>
          <w:szCs w:val="21"/>
        </w:rPr>
        <w:t>）评审委员会根据评审记录及评审结果编写评审报告，评审委员会成员均应当在评审报告上签字，对自己的评审意见承担法律责任。</w:t>
      </w:r>
      <w:r>
        <w:t>评审报告签署前，经复核发现存在以</w:t>
      </w:r>
      <w:r>
        <w:rPr>
          <w:rFonts w:hint="eastAsia"/>
        </w:rPr>
        <w:t>下</w:t>
      </w:r>
      <w:r>
        <w:t>情形之一的，评审委员会应当当场修改评审结果，并在评审报告中记载；评审报告签署后，采购人或者采购代理机构发现存在以</w:t>
      </w:r>
      <w:r>
        <w:rPr>
          <w:rFonts w:hint="eastAsia"/>
        </w:rPr>
        <w:t>下</w:t>
      </w:r>
      <w:r>
        <w:t>情形之一的，应当组织原评审委员会进行重新评审。</w:t>
      </w:r>
    </w:p>
    <w:p w14:paraId="03682312" w14:textId="77777777" w:rsidR="00804BFE" w:rsidRDefault="00B12B32">
      <w:pPr>
        <w:spacing w:before="120" w:line="320" w:lineRule="atLeast"/>
        <w:ind w:firstLineChars="200" w:firstLine="420"/>
      </w:pPr>
      <w:r>
        <w:t>分值汇总计算错误的；分项评分超出评分标准范围的；评审委员会成员对客观评审因素评分不一致的；经评审委员会认定评分畸高、</w:t>
      </w:r>
      <w:proofErr w:type="gramStart"/>
      <w:r>
        <w:t>畸</w:t>
      </w:r>
      <w:proofErr w:type="gramEnd"/>
      <w:r>
        <w:t>低的。</w:t>
      </w:r>
    </w:p>
    <w:bookmarkEnd w:id="99"/>
    <w:p w14:paraId="4D161320" w14:textId="77777777" w:rsidR="00804BFE" w:rsidRDefault="00B12B32">
      <w:pPr>
        <w:spacing w:before="120" w:line="320" w:lineRule="atLeast"/>
        <w:ind w:firstLineChars="200" w:firstLine="422"/>
        <w:outlineLvl w:val="2"/>
        <w:rPr>
          <w:b/>
          <w:bCs/>
          <w:kern w:val="0"/>
          <w:szCs w:val="21"/>
        </w:rPr>
      </w:pPr>
      <w:r>
        <w:rPr>
          <w:b/>
          <w:bCs/>
          <w:kern w:val="0"/>
          <w:szCs w:val="21"/>
        </w:rPr>
        <w:t>6.4</w:t>
      </w:r>
      <w:r>
        <w:rPr>
          <w:b/>
          <w:bCs/>
          <w:kern w:val="0"/>
          <w:szCs w:val="21"/>
        </w:rPr>
        <w:t>确定中标人</w:t>
      </w:r>
    </w:p>
    <w:p w14:paraId="62E88532" w14:textId="77777777" w:rsidR="00804BFE" w:rsidRDefault="00B12B32">
      <w:pPr>
        <w:spacing w:before="120" w:line="276" w:lineRule="auto"/>
        <w:ind w:firstLineChars="200" w:firstLine="420"/>
        <w:rPr>
          <w:szCs w:val="21"/>
        </w:rPr>
      </w:pPr>
      <w:r>
        <w:rPr>
          <w:rFonts w:hint="eastAsia"/>
          <w:szCs w:val="21"/>
        </w:rPr>
        <w:t>6.4</w:t>
      </w:r>
      <w:r>
        <w:rPr>
          <w:szCs w:val="21"/>
        </w:rPr>
        <w:t>.1</w:t>
      </w:r>
      <w:r>
        <w:rPr>
          <w:szCs w:val="21"/>
        </w:rPr>
        <w:t>采购代理机构在评审结束后</w:t>
      </w:r>
      <w:r>
        <w:rPr>
          <w:szCs w:val="21"/>
        </w:rPr>
        <w:t>2</w:t>
      </w:r>
      <w:r>
        <w:rPr>
          <w:szCs w:val="21"/>
        </w:rPr>
        <w:t>个</w:t>
      </w:r>
      <w:r>
        <w:rPr>
          <w:szCs w:val="21"/>
        </w:rPr>
        <w:t>工作日内将评审报告送采购人，采购人在</w:t>
      </w:r>
      <w:r>
        <w:rPr>
          <w:szCs w:val="21"/>
        </w:rPr>
        <w:t>5</w:t>
      </w:r>
      <w:r>
        <w:rPr>
          <w:szCs w:val="21"/>
        </w:rPr>
        <w:t>个工作日内按照评审报告中推荐的中标候选</w:t>
      </w:r>
      <w:r>
        <w:rPr>
          <w:rFonts w:hint="eastAsia"/>
          <w:szCs w:val="21"/>
        </w:rPr>
        <w:t>人</w:t>
      </w:r>
      <w:r>
        <w:rPr>
          <w:szCs w:val="21"/>
        </w:rPr>
        <w:t>顺序确定中标人。</w:t>
      </w:r>
      <w:r>
        <w:rPr>
          <w:rFonts w:hint="eastAsia"/>
          <w:szCs w:val="21"/>
        </w:rPr>
        <w:t>中标候选人并列的，由采购人或者采购人委托评审委员会按照招标文件规定的方式确定中标人；招标文件未规定的，采取随机抽取的方式确定。</w:t>
      </w:r>
    </w:p>
    <w:p w14:paraId="0D4AAF73" w14:textId="77777777" w:rsidR="00804BFE" w:rsidRDefault="00B12B32">
      <w:pPr>
        <w:spacing w:before="120" w:line="276" w:lineRule="auto"/>
        <w:ind w:firstLineChars="200" w:firstLine="420"/>
        <w:rPr>
          <w:szCs w:val="21"/>
        </w:rPr>
      </w:pPr>
      <w:r>
        <w:rPr>
          <w:szCs w:val="21"/>
        </w:rPr>
        <w:t>6.4.2</w:t>
      </w:r>
      <w:r>
        <w:rPr>
          <w:rFonts w:hint="eastAsia"/>
          <w:szCs w:val="21"/>
        </w:rPr>
        <w:t>采购人、采购代理机构认为供应商对采购过程、中标结果提出的质疑成立且影响或者可能影响中标结果的，合格供应</w:t>
      </w:r>
      <w:proofErr w:type="gramStart"/>
      <w:r>
        <w:rPr>
          <w:rFonts w:hint="eastAsia"/>
          <w:szCs w:val="21"/>
        </w:rPr>
        <w:t>商符合</w:t>
      </w:r>
      <w:proofErr w:type="gramEnd"/>
      <w:r>
        <w:rPr>
          <w:rFonts w:hint="eastAsia"/>
          <w:szCs w:val="21"/>
        </w:rPr>
        <w:t>法定数量时，可以从合格的中标候选人中另行确定中标人的，应当依法另行确定中标人；否则应当重新开展采购活动。</w:t>
      </w:r>
    </w:p>
    <w:p w14:paraId="053991EB" w14:textId="77777777" w:rsidR="00804BFE" w:rsidRDefault="00B12B32">
      <w:pPr>
        <w:spacing w:before="120" w:line="320" w:lineRule="atLeast"/>
        <w:ind w:firstLineChars="200" w:firstLine="422"/>
        <w:outlineLvl w:val="2"/>
        <w:rPr>
          <w:b/>
          <w:bCs/>
          <w:kern w:val="0"/>
          <w:szCs w:val="21"/>
        </w:rPr>
      </w:pPr>
      <w:r>
        <w:rPr>
          <w:b/>
          <w:bCs/>
          <w:kern w:val="0"/>
          <w:szCs w:val="21"/>
        </w:rPr>
        <w:t>6.5</w:t>
      </w:r>
      <w:r>
        <w:rPr>
          <w:rFonts w:hint="eastAsia"/>
          <w:b/>
          <w:bCs/>
          <w:kern w:val="0"/>
          <w:szCs w:val="21"/>
        </w:rPr>
        <w:t>结果公告</w:t>
      </w:r>
    </w:p>
    <w:p w14:paraId="0C9F8E42" w14:textId="77777777" w:rsidR="00804BFE" w:rsidRDefault="00B12B32">
      <w:pPr>
        <w:spacing w:before="120" w:line="320" w:lineRule="atLeast"/>
        <w:ind w:firstLineChars="200" w:firstLine="420"/>
        <w:rPr>
          <w:szCs w:val="21"/>
        </w:rPr>
      </w:pPr>
      <w:r>
        <w:rPr>
          <w:rFonts w:hint="eastAsia"/>
          <w:szCs w:val="21"/>
        </w:rPr>
        <w:t>6</w:t>
      </w:r>
      <w:r>
        <w:rPr>
          <w:szCs w:val="21"/>
        </w:rPr>
        <w:t>.5.1</w:t>
      </w:r>
      <w:r>
        <w:rPr>
          <w:szCs w:val="21"/>
        </w:rPr>
        <w:t>自中标人确定后</w:t>
      </w:r>
      <w:r>
        <w:rPr>
          <w:szCs w:val="21"/>
        </w:rPr>
        <w:t>2</w:t>
      </w:r>
      <w:r>
        <w:rPr>
          <w:szCs w:val="21"/>
        </w:rPr>
        <w:t>个工作日内，采购代理机构</w:t>
      </w:r>
      <w:r>
        <w:rPr>
          <w:rFonts w:hint="eastAsia"/>
          <w:szCs w:val="21"/>
        </w:rPr>
        <w:t>按照投标人须知</w:t>
      </w:r>
      <w:r>
        <w:rPr>
          <w:rFonts w:hint="eastAsia"/>
          <w:kern w:val="0"/>
          <w:szCs w:val="21"/>
        </w:rPr>
        <w:t>前附表的规定</w:t>
      </w:r>
      <w:r>
        <w:rPr>
          <w:kern w:val="0"/>
          <w:szCs w:val="21"/>
        </w:rPr>
        <w:t>公告</w:t>
      </w:r>
      <w:r>
        <w:rPr>
          <w:szCs w:val="21"/>
        </w:rPr>
        <w:t>中标结果</w:t>
      </w:r>
      <w:r>
        <w:rPr>
          <w:rFonts w:hint="eastAsia"/>
          <w:szCs w:val="21"/>
        </w:rPr>
        <w:t>，中标结果公告期限为</w:t>
      </w:r>
      <w:r>
        <w:rPr>
          <w:rFonts w:hint="eastAsia"/>
          <w:szCs w:val="21"/>
        </w:rPr>
        <w:t>1</w:t>
      </w:r>
      <w:r>
        <w:rPr>
          <w:rFonts w:hint="eastAsia"/>
          <w:szCs w:val="21"/>
        </w:rPr>
        <w:t>个工作日，发布中标结果公告的同时向中标人发出中标通知书。采购代理机构发出中标通知书前，应当对中标人信用进行核实，对列入失信被执行人、重大税收违法案件当事人名</w:t>
      </w:r>
      <w:r>
        <w:rPr>
          <w:rFonts w:hint="eastAsia"/>
          <w:szCs w:val="21"/>
        </w:rPr>
        <w:t xml:space="preserve"> </w:t>
      </w:r>
      <w:r>
        <w:rPr>
          <w:rFonts w:hint="eastAsia"/>
          <w:szCs w:val="21"/>
        </w:rPr>
        <w:t>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w:t>
      </w:r>
      <w:r>
        <w:rPr>
          <w:rFonts w:hint="eastAsia"/>
          <w:szCs w:val="21"/>
        </w:rPr>
        <w:t>人为中标人，以此类推。以上信息查询记录及相关证据与采购文件一并保存。</w:t>
      </w:r>
    </w:p>
    <w:p w14:paraId="6021420E" w14:textId="77777777" w:rsidR="00804BFE" w:rsidRDefault="00B12B32">
      <w:pPr>
        <w:spacing w:before="120" w:line="320" w:lineRule="atLeast"/>
        <w:ind w:firstLineChars="200" w:firstLine="420"/>
        <w:rPr>
          <w:szCs w:val="21"/>
        </w:rPr>
      </w:pPr>
      <w:r>
        <w:rPr>
          <w:rFonts w:hint="eastAsia"/>
          <w:szCs w:val="21"/>
        </w:rPr>
        <w:t>6</w:t>
      </w:r>
      <w:r>
        <w:rPr>
          <w:szCs w:val="21"/>
        </w:rPr>
        <w:t>.5.2</w:t>
      </w:r>
      <w:r>
        <w:rPr>
          <w:szCs w:val="21"/>
        </w:rPr>
        <w:t>在发布</w:t>
      </w:r>
      <w:r>
        <w:rPr>
          <w:rFonts w:hint="eastAsia"/>
          <w:szCs w:val="21"/>
        </w:rPr>
        <w:t>结果</w:t>
      </w:r>
      <w:r>
        <w:rPr>
          <w:szCs w:val="21"/>
        </w:rPr>
        <w:t>公告的同时，采购代理机构以</w:t>
      </w:r>
      <w:r>
        <w:rPr>
          <w:rFonts w:hint="eastAsia"/>
          <w:szCs w:val="21"/>
        </w:rPr>
        <w:t>投标人须知</w:t>
      </w:r>
      <w:r>
        <w:rPr>
          <w:szCs w:val="21"/>
        </w:rPr>
        <w:t>前附表规定的形式向中标人发出中标通知书。中标通知书发出后，采购人改变中标结果，或者中标人放弃中标，应当承担相应的法律责任。</w:t>
      </w:r>
    </w:p>
    <w:p w14:paraId="76F0093F" w14:textId="77777777" w:rsidR="00804BFE" w:rsidRDefault="00B12B32">
      <w:pPr>
        <w:spacing w:before="120" w:line="320" w:lineRule="atLeast"/>
        <w:ind w:firstLineChars="200" w:firstLine="420"/>
        <w:rPr>
          <w:b/>
          <w:bCs/>
          <w:kern w:val="0"/>
          <w:szCs w:val="21"/>
        </w:rPr>
      </w:pPr>
      <w:r>
        <w:rPr>
          <w:rFonts w:hint="eastAsia"/>
          <w:szCs w:val="21"/>
        </w:rPr>
        <w:t>6</w:t>
      </w:r>
      <w:r>
        <w:rPr>
          <w:szCs w:val="21"/>
        </w:rPr>
        <w:t>.5.3</w:t>
      </w:r>
      <w:r>
        <w:rPr>
          <w:rFonts w:hint="eastAsia"/>
          <w:szCs w:val="21"/>
        </w:rPr>
        <w:t>在发布结果公告的同时，</w:t>
      </w:r>
      <w:r>
        <w:rPr>
          <w:szCs w:val="21"/>
        </w:rPr>
        <w:t>采购代理机构以</w:t>
      </w:r>
      <w:r>
        <w:rPr>
          <w:rFonts w:hint="eastAsia"/>
          <w:szCs w:val="21"/>
        </w:rPr>
        <w:t>投标人须知</w:t>
      </w:r>
      <w:r>
        <w:rPr>
          <w:szCs w:val="21"/>
        </w:rPr>
        <w:t>前附表规定的形式</w:t>
      </w:r>
      <w:r>
        <w:rPr>
          <w:rFonts w:hint="eastAsia"/>
          <w:szCs w:val="21"/>
        </w:rPr>
        <w:t>向未中标人发出招标结果通知书，供应商自行承担未及时查收的后果。</w:t>
      </w:r>
    </w:p>
    <w:p w14:paraId="719FA0E2" w14:textId="77777777" w:rsidR="00804BFE" w:rsidRDefault="00B12B32">
      <w:pPr>
        <w:suppressAutoHyphens/>
        <w:spacing w:before="120" w:line="320" w:lineRule="atLeast"/>
        <w:ind w:firstLineChars="200" w:firstLine="422"/>
        <w:outlineLvl w:val="2"/>
        <w:rPr>
          <w:b/>
          <w:bCs/>
          <w:kern w:val="0"/>
          <w:szCs w:val="21"/>
        </w:rPr>
      </w:pPr>
      <w:r>
        <w:rPr>
          <w:b/>
          <w:bCs/>
          <w:kern w:val="0"/>
          <w:szCs w:val="21"/>
        </w:rPr>
        <w:t>6.6</w:t>
      </w:r>
      <w:r>
        <w:rPr>
          <w:rFonts w:hint="eastAsia"/>
          <w:b/>
          <w:bCs/>
          <w:kern w:val="0"/>
          <w:szCs w:val="21"/>
        </w:rPr>
        <w:t>废标</w:t>
      </w:r>
    </w:p>
    <w:p w14:paraId="13EBE6A1" w14:textId="77777777" w:rsidR="00804BFE" w:rsidRDefault="00B12B32">
      <w:pPr>
        <w:spacing w:before="120" w:line="320" w:lineRule="atLeast"/>
        <w:ind w:firstLineChars="200" w:firstLine="420"/>
        <w:rPr>
          <w:kern w:val="1"/>
          <w:szCs w:val="21"/>
        </w:rPr>
      </w:pPr>
      <w:r>
        <w:rPr>
          <w:kern w:val="1"/>
          <w:szCs w:val="21"/>
        </w:rPr>
        <w:lastRenderedPageBreak/>
        <w:t>6.6.1</w:t>
      </w:r>
      <w:r>
        <w:rPr>
          <w:rFonts w:hint="eastAsia"/>
          <w:kern w:val="1"/>
          <w:szCs w:val="21"/>
        </w:rPr>
        <w:t>出现下列情形之一，将导致项目废标：</w:t>
      </w:r>
      <w:r>
        <w:rPr>
          <w:rFonts w:hint="eastAsia"/>
          <w:kern w:val="1"/>
          <w:szCs w:val="21"/>
        </w:rPr>
        <w:t xml:space="preserve"> </w:t>
      </w:r>
    </w:p>
    <w:p w14:paraId="5BFB70F3" w14:textId="77777777" w:rsidR="00804BFE" w:rsidRDefault="00B12B32">
      <w:pPr>
        <w:spacing w:before="120" w:line="320" w:lineRule="atLeast"/>
        <w:ind w:firstLineChars="200" w:firstLine="420"/>
        <w:rPr>
          <w:szCs w:val="21"/>
        </w:rPr>
      </w:pPr>
      <w:r>
        <w:rPr>
          <w:rFonts w:hint="eastAsia"/>
          <w:kern w:val="1"/>
          <w:szCs w:val="21"/>
        </w:rPr>
        <w:t>（</w:t>
      </w:r>
      <w:r>
        <w:rPr>
          <w:rFonts w:hint="eastAsia"/>
          <w:kern w:val="1"/>
          <w:szCs w:val="21"/>
        </w:rPr>
        <w:t>1</w:t>
      </w:r>
      <w:r>
        <w:rPr>
          <w:rFonts w:hint="eastAsia"/>
          <w:szCs w:val="21"/>
        </w:rPr>
        <w:t>）符合专业条件的供应商或者对招标文件做实质性响应的供应商不足三家；</w:t>
      </w:r>
    </w:p>
    <w:p w14:paraId="5828F889"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）出现影响采购公正的违法、违规行为的；</w:t>
      </w:r>
    </w:p>
    <w:p w14:paraId="36D38CF1" w14:textId="77777777" w:rsidR="00804BFE" w:rsidRDefault="00B12B32">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）供应商的报价均超过了采购预算，采购人不能支付的；</w:t>
      </w:r>
    </w:p>
    <w:p w14:paraId="6CD2C5FA" w14:textId="77777777" w:rsidR="00804BFE" w:rsidRDefault="00B12B32">
      <w:pPr>
        <w:spacing w:before="120" w:line="320" w:lineRule="atLeast"/>
        <w:ind w:firstLineChars="200" w:firstLine="420"/>
      </w:pPr>
      <w:r>
        <w:rPr>
          <w:rFonts w:hint="eastAsia"/>
          <w:szCs w:val="21"/>
        </w:rPr>
        <w:t>（</w:t>
      </w:r>
      <w:r>
        <w:rPr>
          <w:rFonts w:hint="eastAsia"/>
          <w:szCs w:val="21"/>
        </w:rPr>
        <w:t>4</w:t>
      </w:r>
      <w:r>
        <w:rPr>
          <w:rFonts w:hint="eastAsia"/>
          <w:szCs w:val="21"/>
        </w:rPr>
        <w:t>）</w:t>
      </w:r>
      <w:r>
        <w:rPr>
          <w:rFonts w:hint="eastAsia"/>
        </w:rPr>
        <w:t>因发生重大变故或采购任务取消的。</w:t>
      </w:r>
    </w:p>
    <w:p w14:paraId="6D01EC26" w14:textId="77777777" w:rsidR="00804BFE" w:rsidRDefault="00B12B32">
      <w:pPr>
        <w:spacing w:before="120" w:line="320" w:lineRule="atLeast"/>
        <w:ind w:firstLineChars="200" w:firstLine="420"/>
        <w:rPr>
          <w:szCs w:val="21"/>
        </w:rPr>
      </w:pPr>
      <w:r>
        <w:rPr>
          <w:kern w:val="1"/>
          <w:szCs w:val="21"/>
        </w:rPr>
        <w:t>6.6.2</w:t>
      </w:r>
      <w:proofErr w:type="gramStart"/>
      <w:r>
        <w:rPr>
          <w:rFonts w:hint="eastAsia"/>
          <w:kern w:val="1"/>
          <w:szCs w:val="21"/>
        </w:rPr>
        <w:t>废标后</w:t>
      </w:r>
      <w:proofErr w:type="gramEnd"/>
      <w:r>
        <w:rPr>
          <w:rFonts w:hint="eastAsia"/>
          <w:szCs w:val="21"/>
        </w:rPr>
        <w:t>采购</w:t>
      </w:r>
      <w:r>
        <w:rPr>
          <w:rFonts w:hint="eastAsia"/>
          <w:kern w:val="1"/>
          <w:szCs w:val="21"/>
        </w:rPr>
        <w:t>代理机构将</w:t>
      </w:r>
      <w:proofErr w:type="gramStart"/>
      <w:r>
        <w:rPr>
          <w:rFonts w:hint="eastAsia"/>
          <w:kern w:val="1"/>
          <w:szCs w:val="21"/>
        </w:rPr>
        <w:t>发布废标公告</w:t>
      </w:r>
      <w:proofErr w:type="gramEnd"/>
      <w:r>
        <w:rPr>
          <w:rFonts w:hint="eastAsia"/>
          <w:kern w:val="1"/>
          <w:szCs w:val="21"/>
        </w:rPr>
        <w:t>通知供应商。</w:t>
      </w:r>
      <w:bookmarkEnd w:id="87"/>
    </w:p>
    <w:bookmarkEnd w:id="84"/>
    <w:p w14:paraId="7DCD5008" w14:textId="77777777" w:rsidR="00804BFE" w:rsidRDefault="00B12B32">
      <w:pPr>
        <w:spacing w:before="120" w:line="320" w:lineRule="atLeast"/>
        <w:ind w:leftChars="1" w:left="2" w:firstLineChars="200" w:firstLine="422"/>
        <w:outlineLvl w:val="1"/>
        <w:rPr>
          <w:b/>
          <w:bCs/>
          <w:kern w:val="0"/>
          <w:szCs w:val="21"/>
        </w:rPr>
      </w:pPr>
      <w:r>
        <w:rPr>
          <w:b/>
          <w:bCs/>
          <w:kern w:val="0"/>
          <w:szCs w:val="21"/>
        </w:rPr>
        <w:t>7</w:t>
      </w:r>
      <w:r>
        <w:rPr>
          <w:b/>
          <w:bCs/>
          <w:kern w:val="0"/>
          <w:szCs w:val="21"/>
        </w:rPr>
        <w:t>．合同</w:t>
      </w:r>
    </w:p>
    <w:p w14:paraId="48844834" w14:textId="77777777" w:rsidR="00804BFE" w:rsidRDefault="00B12B32">
      <w:pPr>
        <w:spacing w:before="120" w:line="320" w:lineRule="atLeast"/>
        <w:ind w:firstLineChars="200" w:firstLine="422"/>
        <w:outlineLvl w:val="2"/>
        <w:rPr>
          <w:b/>
          <w:bCs/>
          <w:kern w:val="0"/>
          <w:szCs w:val="21"/>
        </w:rPr>
      </w:pPr>
      <w:r>
        <w:rPr>
          <w:b/>
          <w:bCs/>
          <w:kern w:val="0"/>
          <w:szCs w:val="21"/>
        </w:rPr>
        <w:t>7.1</w:t>
      </w:r>
      <w:r>
        <w:rPr>
          <w:b/>
          <w:bCs/>
          <w:kern w:val="0"/>
          <w:szCs w:val="21"/>
        </w:rPr>
        <w:t>合同授予标准</w:t>
      </w:r>
    </w:p>
    <w:p w14:paraId="15D2D221" w14:textId="77777777" w:rsidR="00804BFE" w:rsidRDefault="00B12B32">
      <w:pPr>
        <w:spacing w:before="120" w:line="320" w:lineRule="atLeast"/>
        <w:ind w:firstLineChars="200" w:firstLine="420"/>
        <w:rPr>
          <w:szCs w:val="21"/>
        </w:rPr>
      </w:pPr>
      <w:r>
        <w:rPr>
          <w:szCs w:val="21"/>
        </w:rPr>
        <w:t>合同将授予被确定实质上响应招标文件要求，具备履行合同能力，综合评分排名第一的供应商。在</w:t>
      </w:r>
      <w:r>
        <w:rPr>
          <w:rFonts w:hint="eastAsia"/>
          <w:szCs w:val="21"/>
        </w:rPr>
        <w:t>中标</w:t>
      </w:r>
      <w:r>
        <w:rPr>
          <w:szCs w:val="21"/>
        </w:rPr>
        <w:t>通知书发出前或签订合同前，如果</w:t>
      </w:r>
      <w:r>
        <w:rPr>
          <w:rFonts w:hint="eastAsia"/>
          <w:szCs w:val="21"/>
        </w:rPr>
        <w:t>中标</w:t>
      </w:r>
      <w:r>
        <w:rPr>
          <w:szCs w:val="21"/>
        </w:rPr>
        <w:t>人的组织机构</w:t>
      </w:r>
      <w:r>
        <w:rPr>
          <w:rFonts w:hint="eastAsia"/>
          <w:szCs w:val="21"/>
        </w:rPr>
        <w:t>、</w:t>
      </w:r>
      <w:r>
        <w:rPr>
          <w:szCs w:val="21"/>
        </w:rPr>
        <w:t>经营、财务状况发生较大变化，可能造成不能履行合同、无法按照</w:t>
      </w:r>
      <w:r>
        <w:rPr>
          <w:rFonts w:hint="eastAsia"/>
          <w:szCs w:val="21"/>
        </w:rPr>
        <w:t>招标</w:t>
      </w:r>
      <w:r>
        <w:rPr>
          <w:szCs w:val="21"/>
        </w:rPr>
        <w:t>文件要求提交履约保证金等情形，不符合中标条件或不满足供应商资格条件要求</w:t>
      </w:r>
      <w:r>
        <w:rPr>
          <w:szCs w:val="21"/>
        </w:rPr>
        <w:t xml:space="preserve"> </w:t>
      </w:r>
      <w:r>
        <w:rPr>
          <w:szCs w:val="21"/>
        </w:rPr>
        <w:t>，应在</w:t>
      </w:r>
      <w:r>
        <w:rPr>
          <w:rFonts w:hint="eastAsia"/>
          <w:szCs w:val="21"/>
        </w:rPr>
        <w:t>中标</w:t>
      </w:r>
      <w:r>
        <w:rPr>
          <w:szCs w:val="21"/>
        </w:rPr>
        <w:t>通知书发出前或签订合同前及时书面告知采购人</w:t>
      </w:r>
      <w:r>
        <w:rPr>
          <w:rFonts w:hint="eastAsia"/>
          <w:szCs w:val="21"/>
        </w:rPr>
        <w:t>，</w:t>
      </w:r>
      <w:r>
        <w:rPr>
          <w:szCs w:val="21"/>
        </w:rPr>
        <w:t>未主动告知</w:t>
      </w:r>
      <w:r>
        <w:rPr>
          <w:rFonts w:hint="eastAsia"/>
          <w:szCs w:val="21"/>
        </w:rPr>
        <w:t>，</w:t>
      </w:r>
      <w:r>
        <w:rPr>
          <w:szCs w:val="21"/>
        </w:rPr>
        <w:t>给采购人造成损失的</w:t>
      </w:r>
      <w:r>
        <w:rPr>
          <w:rFonts w:hint="eastAsia"/>
          <w:szCs w:val="21"/>
        </w:rPr>
        <w:t>，</w:t>
      </w:r>
      <w:r>
        <w:rPr>
          <w:szCs w:val="21"/>
        </w:rPr>
        <w:t>采购人有权</w:t>
      </w:r>
      <w:r>
        <w:rPr>
          <w:rFonts w:hint="eastAsia"/>
          <w:szCs w:val="21"/>
        </w:rPr>
        <w:t>取消其中标资格并</w:t>
      </w:r>
      <w:r>
        <w:rPr>
          <w:szCs w:val="21"/>
        </w:rPr>
        <w:t>没收投标保证金</w:t>
      </w:r>
      <w:r>
        <w:rPr>
          <w:rFonts w:hint="eastAsia"/>
          <w:szCs w:val="21"/>
        </w:rPr>
        <w:t>。</w:t>
      </w:r>
    </w:p>
    <w:p w14:paraId="53D3EA4B" w14:textId="77777777" w:rsidR="00804BFE" w:rsidRDefault="00B12B32">
      <w:pPr>
        <w:spacing w:before="120" w:line="320" w:lineRule="atLeast"/>
        <w:ind w:firstLineChars="200" w:firstLine="422"/>
        <w:outlineLvl w:val="2"/>
        <w:rPr>
          <w:b/>
          <w:bCs/>
          <w:kern w:val="0"/>
          <w:szCs w:val="21"/>
        </w:rPr>
      </w:pPr>
      <w:r>
        <w:rPr>
          <w:b/>
          <w:bCs/>
          <w:kern w:val="0"/>
          <w:szCs w:val="21"/>
        </w:rPr>
        <w:t>7.2</w:t>
      </w:r>
      <w:r>
        <w:rPr>
          <w:b/>
          <w:bCs/>
          <w:kern w:val="0"/>
          <w:szCs w:val="21"/>
        </w:rPr>
        <w:t>签订合同</w:t>
      </w:r>
    </w:p>
    <w:p w14:paraId="03D022D4" w14:textId="77777777" w:rsidR="00804BFE" w:rsidRDefault="00B12B32">
      <w:pPr>
        <w:spacing w:before="120" w:line="320" w:lineRule="atLeast"/>
        <w:ind w:firstLineChars="200" w:firstLine="420"/>
        <w:rPr>
          <w:szCs w:val="21"/>
        </w:rPr>
      </w:pPr>
      <w:bookmarkStart w:id="100" w:name="_Hlk93421039"/>
      <w:r>
        <w:rPr>
          <w:szCs w:val="21"/>
        </w:rPr>
        <w:t>7.2.1</w:t>
      </w:r>
      <w:r>
        <w:rPr>
          <w:szCs w:val="21"/>
        </w:rPr>
        <w:t>如</w:t>
      </w:r>
      <w:r>
        <w:rPr>
          <w:rFonts w:hint="eastAsia"/>
          <w:szCs w:val="21"/>
        </w:rPr>
        <w:t>招标</w:t>
      </w:r>
      <w:r>
        <w:rPr>
          <w:szCs w:val="21"/>
        </w:rPr>
        <w:t>文件无</w:t>
      </w:r>
      <w:r>
        <w:rPr>
          <w:rFonts w:hint="eastAsia"/>
          <w:szCs w:val="21"/>
        </w:rPr>
        <w:t>特别</w:t>
      </w:r>
      <w:r>
        <w:rPr>
          <w:szCs w:val="21"/>
        </w:rPr>
        <w:t>规定，</w:t>
      </w:r>
      <w:r>
        <w:rPr>
          <w:rFonts w:hint="eastAsia"/>
          <w:szCs w:val="21"/>
        </w:rPr>
        <w:t>中标人按招标文件确定的事项签订政府采购合同。</w:t>
      </w:r>
    </w:p>
    <w:p w14:paraId="62D4E1DA" w14:textId="77777777" w:rsidR="00804BFE" w:rsidRDefault="00B12B32">
      <w:pPr>
        <w:spacing w:before="120" w:line="320" w:lineRule="atLeast"/>
        <w:ind w:firstLineChars="200" w:firstLine="420"/>
        <w:rPr>
          <w:szCs w:val="21"/>
        </w:rPr>
      </w:pPr>
      <w:r>
        <w:rPr>
          <w:szCs w:val="21"/>
        </w:rPr>
        <w:t>7.2.2</w:t>
      </w:r>
      <w:r>
        <w:rPr>
          <w:rFonts w:hint="eastAsia"/>
          <w:szCs w:val="21"/>
        </w:rPr>
        <w:t>政府采购合同应当包括采购人与中标人的名称和住所、标的、数量、质量、价款或者报酬、履行期限及地点和方式、验收要求、违约责任、解决争议的方法等内容。</w:t>
      </w:r>
      <w:r>
        <w:rPr>
          <w:szCs w:val="21"/>
        </w:rPr>
        <w:t>招标文件、中标人的投标文件及澄清文件等，均为签订政府采购合同的依据。</w:t>
      </w:r>
    </w:p>
    <w:p w14:paraId="1BE942F0" w14:textId="77777777" w:rsidR="00804BFE" w:rsidRDefault="00B12B32">
      <w:pPr>
        <w:spacing w:before="120" w:line="320" w:lineRule="atLeast"/>
        <w:ind w:firstLineChars="200" w:firstLine="420"/>
        <w:rPr>
          <w:szCs w:val="21"/>
        </w:rPr>
      </w:pPr>
      <w:r>
        <w:rPr>
          <w:szCs w:val="21"/>
        </w:rPr>
        <w:t>7.2.3</w:t>
      </w:r>
      <w:r>
        <w:rPr>
          <w:szCs w:val="21"/>
        </w:rPr>
        <w:t>如中标人不按中标通知书的规定签订合同，</w:t>
      </w:r>
      <w:r>
        <w:rPr>
          <w:rFonts w:hint="eastAsia"/>
          <w:szCs w:val="21"/>
        </w:rPr>
        <w:t>其投标保证金将不予退还，并报由同级政府采购监督管理部门处理。</w:t>
      </w:r>
    </w:p>
    <w:p w14:paraId="5EB9A363" w14:textId="77777777" w:rsidR="00804BFE" w:rsidRDefault="00B12B32">
      <w:pPr>
        <w:spacing w:before="120" w:line="320" w:lineRule="atLeast"/>
        <w:ind w:firstLineChars="200" w:firstLine="420"/>
        <w:rPr>
          <w:szCs w:val="21"/>
        </w:rPr>
      </w:pPr>
      <w:r>
        <w:rPr>
          <w:rFonts w:hint="eastAsia"/>
          <w:szCs w:val="21"/>
        </w:rPr>
        <w:t>7</w:t>
      </w:r>
      <w:r>
        <w:rPr>
          <w:szCs w:val="21"/>
        </w:rPr>
        <w:t>.2.4</w:t>
      </w:r>
      <w:r>
        <w:rPr>
          <w:rFonts w:hint="eastAsia"/>
          <w:szCs w:val="21"/>
        </w:rPr>
        <w:t>中标人拒绝与采购人签订合同的，采购人可以按照评审报告推荐的中标候选人名单排序，确定下一候选人为中标人，也可以重新开展政府采购活动。</w:t>
      </w:r>
    </w:p>
    <w:p w14:paraId="12BE01A2" w14:textId="77777777" w:rsidR="00804BFE" w:rsidRDefault="00B12B32">
      <w:pPr>
        <w:spacing w:before="120" w:line="320" w:lineRule="atLeast"/>
        <w:ind w:firstLineChars="200" w:firstLine="420"/>
        <w:rPr>
          <w:szCs w:val="21"/>
        </w:rPr>
      </w:pPr>
      <w:bookmarkStart w:id="101" w:name="_Hlk155170999"/>
      <w:r>
        <w:rPr>
          <w:rFonts w:hint="eastAsia"/>
          <w:szCs w:val="21"/>
        </w:rPr>
        <w:t>7</w:t>
      </w:r>
      <w:r>
        <w:rPr>
          <w:szCs w:val="21"/>
        </w:rPr>
        <w:t>.2.5</w:t>
      </w:r>
      <w:r>
        <w:rPr>
          <w:rFonts w:hint="eastAsia"/>
          <w:szCs w:val="21"/>
        </w:rPr>
        <w:t>采购人因不可抗力原因迟延签订合同的，应当自不可抗力事由消除之日起</w:t>
      </w:r>
      <w:r>
        <w:rPr>
          <w:rFonts w:hint="eastAsia"/>
          <w:szCs w:val="21"/>
        </w:rPr>
        <w:t>5</w:t>
      </w:r>
      <w:r>
        <w:rPr>
          <w:rFonts w:hint="eastAsia"/>
          <w:szCs w:val="21"/>
        </w:rPr>
        <w:t>个工作日内完成合同签订事宜。</w:t>
      </w:r>
    </w:p>
    <w:bookmarkEnd w:id="100"/>
    <w:bookmarkEnd w:id="101"/>
    <w:p w14:paraId="1E515036" w14:textId="77777777" w:rsidR="00804BFE" w:rsidRDefault="00B12B32">
      <w:pPr>
        <w:spacing w:before="120" w:line="320" w:lineRule="atLeast"/>
        <w:ind w:firstLineChars="200" w:firstLine="422"/>
        <w:outlineLvl w:val="2"/>
        <w:rPr>
          <w:b/>
          <w:bCs/>
          <w:kern w:val="0"/>
          <w:szCs w:val="21"/>
        </w:rPr>
      </w:pPr>
      <w:r>
        <w:rPr>
          <w:b/>
          <w:bCs/>
          <w:kern w:val="0"/>
          <w:szCs w:val="21"/>
        </w:rPr>
        <w:t>7.3</w:t>
      </w:r>
      <w:r>
        <w:rPr>
          <w:b/>
          <w:bCs/>
          <w:kern w:val="0"/>
          <w:szCs w:val="21"/>
        </w:rPr>
        <w:t>合同公告</w:t>
      </w:r>
    </w:p>
    <w:p w14:paraId="307EEF7A" w14:textId="77777777" w:rsidR="00804BFE" w:rsidRDefault="00B12B32">
      <w:pPr>
        <w:spacing w:before="120" w:line="320" w:lineRule="atLeast"/>
        <w:ind w:firstLineChars="200" w:firstLine="420"/>
        <w:rPr>
          <w:szCs w:val="21"/>
        </w:rPr>
      </w:pPr>
      <w:bookmarkStart w:id="102" w:name="_Hlk93421052"/>
      <w:r>
        <w:rPr>
          <w:szCs w:val="21"/>
        </w:rPr>
        <w:t>7.3.1</w:t>
      </w:r>
      <w:r>
        <w:rPr>
          <w:szCs w:val="21"/>
        </w:rPr>
        <w:t>如</w:t>
      </w:r>
      <w:r>
        <w:rPr>
          <w:rFonts w:hint="eastAsia"/>
          <w:szCs w:val="21"/>
        </w:rPr>
        <w:t>招标</w:t>
      </w:r>
      <w:r>
        <w:rPr>
          <w:szCs w:val="21"/>
        </w:rPr>
        <w:t>文件无特殊规定</w:t>
      </w:r>
      <w:r>
        <w:rPr>
          <w:rFonts w:hint="eastAsia"/>
          <w:szCs w:val="21"/>
        </w:rPr>
        <w:t>，</w:t>
      </w:r>
      <w:r>
        <w:rPr>
          <w:szCs w:val="21"/>
        </w:rPr>
        <w:t>中标人应在签订合同后</w:t>
      </w:r>
      <w:r>
        <w:rPr>
          <w:szCs w:val="21"/>
        </w:rPr>
        <w:t>1</w:t>
      </w:r>
      <w:r>
        <w:rPr>
          <w:szCs w:val="21"/>
        </w:rPr>
        <w:t>个工作日内，将</w:t>
      </w:r>
      <w:r>
        <w:rPr>
          <w:szCs w:val="21"/>
        </w:rPr>
        <w:t>政府采购合同副本送采购代理机构</w:t>
      </w:r>
      <w:r>
        <w:rPr>
          <w:rFonts w:hint="eastAsia"/>
          <w:szCs w:val="21"/>
        </w:rPr>
        <w:t>存档</w:t>
      </w:r>
      <w:r>
        <w:rPr>
          <w:szCs w:val="21"/>
        </w:rPr>
        <w:t>。</w:t>
      </w:r>
    </w:p>
    <w:p w14:paraId="10B5D638" w14:textId="77777777" w:rsidR="00804BFE" w:rsidRDefault="00B12B32">
      <w:pPr>
        <w:spacing w:before="120" w:line="320" w:lineRule="atLeast"/>
        <w:ind w:firstLineChars="200" w:firstLine="420"/>
        <w:rPr>
          <w:szCs w:val="21"/>
        </w:rPr>
      </w:pPr>
      <w:r>
        <w:rPr>
          <w:szCs w:val="21"/>
        </w:rPr>
        <w:t>7.3.2</w:t>
      </w:r>
      <w:r>
        <w:rPr>
          <w:szCs w:val="21"/>
        </w:rPr>
        <w:t>采购人应当自政府采购合同签订之日起</w:t>
      </w:r>
      <w:r>
        <w:rPr>
          <w:szCs w:val="21"/>
        </w:rPr>
        <w:t>2</w:t>
      </w:r>
      <w:r>
        <w:rPr>
          <w:szCs w:val="21"/>
        </w:rPr>
        <w:t>个工作日内，将政府采购合同在省级以上人民政府财政部门指定的媒体上公告，但政府采购合同中涉及国家秘密、商业秘密的内容除外。</w:t>
      </w:r>
    </w:p>
    <w:p w14:paraId="2AE7CCFB" w14:textId="77777777" w:rsidR="00804BFE" w:rsidRDefault="00B12B32">
      <w:pPr>
        <w:spacing w:before="120" w:line="320" w:lineRule="atLeast"/>
        <w:ind w:firstLineChars="200" w:firstLine="420"/>
        <w:rPr>
          <w:szCs w:val="21"/>
        </w:rPr>
      </w:pPr>
      <w:bookmarkStart w:id="103" w:name="_Hlk155171014"/>
      <w:r>
        <w:rPr>
          <w:rFonts w:hint="eastAsia"/>
          <w:szCs w:val="21"/>
        </w:rPr>
        <w:t>7</w:t>
      </w:r>
      <w:r>
        <w:rPr>
          <w:szCs w:val="21"/>
        </w:rPr>
        <w:t xml:space="preserve">.3.3 </w:t>
      </w:r>
      <w:r>
        <w:rPr>
          <w:rFonts w:hint="eastAsia"/>
          <w:szCs w:val="21"/>
        </w:rPr>
        <w:t>政府采购合同双方不得擅自变更合同，依照政府采购法确需变更政府采购合同内容的，采购人应当自合同变更之日起</w:t>
      </w:r>
      <w:r>
        <w:rPr>
          <w:rFonts w:hint="eastAsia"/>
          <w:szCs w:val="21"/>
        </w:rPr>
        <w:t>2</w:t>
      </w:r>
      <w:r>
        <w:rPr>
          <w:rFonts w:hint="eastAsia"/>
          <w:szCs w:val="21"/>
        </w:rPr>
        <w:t>个工作日内在省级以上财政部门指定的媒体上发布政府采购合同变更公告，但涉及国家秘密、商业秘密的信息和其他依法不得公开的信息除外。</w:t>
      </w:r>
    </w:p>
    <w:bookmarkEnd w:id="102"/>
    <w:bookmarkEnd w:id="103"/>
    <w:p w14:paraId="19AF7A39" w14:textId="77777777" w:rsidR="00804BFE" w:rsidRDefault="00B12B32">
      <w:pPr>
        <w:spacing w:before="120" w:line="320" w:lineRule="atLeast"/>
        <w:ind w:firstLineChars="200" w:firstLine="422"/>
        <w:outlineLvl w:val="2"/>
        <w:rPr>
          <w:b/>
          <w:bCs/>
          <w:kern w:val="0"/>
          <w:szCs w:val="21"/>
        </w:rPr>
      </w:pPr>
      <w:r>
        <w:rPr>
          <w:b/>
          <w:bCs/>
          <w:kern w:val="0"/>
          <w:szCs w:val="21"/>
        </w:rPr>
        <w:t xml:space="preserve">7.4 </w:t>
      </w:r>
      <w:r>
        <w:rPr>
          <w:b/>
          <w:bCs/>
          <w:kern w:val="0"/>
          <w:szCs w:val="21"/>
        </w:rPr>
        <w:t>履行合同</w:t>
      </w:r>
    </w:p>
    <w:p w14:paraId="7BF0A9A8" w14:textId="77777777" w:rsidR="00804BFE" w:rsidRDefault="00B12B32">
      <w:pPr>
        <w:spacing w:before="120" w:line="320" w:lineRule="atLeast"/>
        <w:ind w:firstLineChars="200" w:firstLine="420"/>
        <w:rPr>
          <w:szCs w:val="21"/>
        </w:rPr>
      </w:pPr>
      <w:bookmarkStart w:id="104" w:name="_Hlk93421061"/>
      <w:r>
        <w:rPr>
          <w:szCs w:val="21"/>
        </w:rPr>
        <w:t>7.4.1</w:t>
      </w:r>
      <w:bookmarkStart w:id="105" w:name="_Toc217446070"/>
      <w:bookmarkStart w:id="106" w:name="_Toc308164814"/>
      <w:r>
        <w:rPr>
          <w:rFonts w:hint="eastAsia"/>
          <w:szCs w:val="21"/>
        </w:rPr>
        <w:t>采购人与中标人签订合同后，政府采购</w:t>
      </w:r>
      <w:r>
        <w:rPr>
          <w:rFonts w:hint="eastAsia"/>
          <w:szCs w:val="21"/>
        </w:rPr>
        <w:t>合同的履行、违约责任和解决争议的方法等适用《中华人民共和国民法典》。合同双方应严格执行合同条款，履行合同规定的义务，保证合同的顺利完成。双方均不得擅自变更、中止或者终止政府采购合同。</w:t>
      </w:r>
    </w:p>
    <w:bookmarkEnd w:id="104"/>
    <w:p w14:paraId="5AA980C6" w14:textId="77777777" w:rsidR="00804BFE" w:rsidRDefault="00B12B32">
      <w:pPr>
        <w:spacing w:before="120" w:line="320" w:lineRule="atLeast"/>
        <w:ind w:firstLineChars="200" w:firstLine="422"/>
        <w:rPr>
          <w:b/>
          <w:bCs/>
          <w:kern w:val="0"/>
          <w:szCs w:val="21"/>
        </w:rPr>
      </w:pPr>
      <w:r>
        <w:rPr>
          <w:b/>
          <w:bCs/>
          <w:kern w:val="0"/>
          <w:szCs w:val="21"/>
        </w:rPr>
        <w:lastRenderedPageBreak/>
        <w:t>7.5</w:t>
      </w:r>
      <w:r>
        <w:rPr>
          <w:b/>
          <w:bCs/>
          <w:kern w:val="0"/>
          <w:szCs w:val="21"/>
        </w:rPr>
        <w:t>履约验收</w:t>
      </w:r>
      <w:bookmarkEnd w:id="105"/>
      <w:bookmarkEnd w:id="106"/>
    </w:p>
    <w:p w14:paraId="33BE17C1" w14:textId="77777777" w:rsidR="00804BFE" w:rsidRDefault="00B12B32">
      <w:pPr>
        <w:spacing w:before="120" w:line="320" w:lineRule="atLeast"/>
        <w:ind w:firstLineChars="200" w:firstLine="420"/>
        <w:rPr>
          <w:szCs w:val="21"/>
        </w:rPr>
      </w:pPr>
      <w:bookmarkStart w:id="107" w:name="_Hlk93421069"/>
      <w:r>
        <w:rPr>
          <w:szCs w:val="21"/>
        </w:rPr>
        <w:t>7.5.1</w:t>
      </w:r>
      <w:r>
        <w:rPr>
          <w:szCs w:val="21"/>
        </w:rPr>
        <w:t>采购人可以根据政府采购项目具体情况自行组织验收，或者委托政府采购代理机构、国家认可的质量检测机构开展采购项目履约验收工作。</w:t>
      </w:r>
    </w:p>
    <w:p w14:paraId="1EA20934" w14:textId="77777777" w:rsidR="00804BFE" w:rsidRDefault="00B12B32">
      <w:pPr>
        <w:spacing w:before="120" w:line="320" w:lineRule="atLeast"/>
        <w:ind w:firstLineChars="200" w:firstLine="420"/>
        <w:rPr>
          <w:szCs w:val="21"/>
        </w:rPr>
      </w:pPr>
      <w:r>
        <w:rPr>
          <w:szCs w:val="21"/>
        </w:rPr>
        <w:t>7.5.2</w:t>
      </w:r>
      <w:r>
        <w:rPr>
          <w:szCs w:val="21"/>
        </w:rPr>
        <w:t>验收结果合格的，中标人可向采购人申请办理履约保证金（如有）的退</w:t>
      </w:r>
      <w:proofErr w:type="gramStart"/>
      <w:r>
        <w:rPr>
          <w:szCs w:val="21"/>
        </w:rPr>
        <w:t>付手</w:t>
      </w:r>
      <w:proofErr w:type="gramEnd"/>
      <w:r>
        <w:rPr>
          <w:szCs w:val="21"/>
        </w:rPr>
        <w:t>续；验收结果不合格的，履约保证金（如有）将不予退还，并按合同约定处理，还可能会报告本项目同级财政部门并按照政府采购法律法规及有关规定给予行政处罚或者以失信行为记入诚信档案。</w:t>
      </w:r>
    </w:p>
    <w:p w14:paraId="4947CB4F" w14:textId="77777777" w:rsidR="00804BFE" w:rsidRDefault="00B12B32">
      <w:pPr>
        <w:spacing w:before="120" w:line="320" w:lineRule="atLeast"/>
        <w:ind w:firstLineChars="200" w:firstLine="420"/>
        <w:rPr>
          <w:szCs w:val="21"/>
        </w:rPr>
      </w:pPr>
      <w:r>
        <w:rPr>
          <w:szCs w:val="21"/>
        </w:rPr>
        <w:t>7.5.3</w:t>
      </w:r>
      <w:r>
        <w:rPr>
          <w:szCs w:val="21"/>
        </w:rPr>
        <w:t>采购合同项目完成验收后，采购人应当将验收原始记录、</w:t>
      </w:r>
      <w:proofErr w:type="gramStart"/>
      <w:r>
        <w:rPr>
          <w:szCs w:val="21"/>
        </w:rPr>
        <w:t>验收书</w:t>
      </w:r>
      <w:proofErr w:type="gramEnd"/>
      <w:r>
        <w:rPr>
          <w:szCs w:val="21"/>
        </w:rPr>
        <w:t>等资料作为该采购项目档案妥善保管，不得伪造、变造、隐匿或者销毁，验收资料保存期为采购结束之日起至少保存</w:t>
      </w:r>
      <w:r>
        <w:rPr>
          <w:szCs w:val="21"/>
        </w:rPr>
        <w:t>15</w:t>
      </w:r>
      <w:r>
        <w:rPr>
          <w:szCs w:val="21"/>
        </w:rPr>
        <w:t>年。</w:t>
      </w:r>
    </w:p>
    <w:p w14:paraId="624F711C" w14:textId="77777777" w:rsidR="00804BFE" w:rsidRDefault="00B12B32">
      <w:pPr>
        <w:spacing w:before="120" w:line="320" w:lineRule="atLeast"/>
        <w:ind w:firstLineChars="200" w:firstLine="420"/>
        <w:rPr>
          <w:szCs w:val="21"/>
        </w:rPr>
      </w:pPr>
      <w:r>
        <w:rPr>
          <w:szCs w:val="21"/>
        </w:rPr>
        <w:t>7.5.4</w:t>
      </w:r>
      <w:r>
        <w:rPr>
          <w:szCs w:val="21"/>
        </w:rPr>
        <w:t>本项目将严格按照本招标文件及合同有关规定进行合同履约验收。招标文件或合同未</w:t>
      </w:r>
      <w:r>
        <w:rPr>
          <w:szCs w:val="21"/>
        </w:rPr>
        <w:t>规定的按财政部关于进一步加强政府采购需求和履约验收管理的指导意见（财库〔</w:t>
      </w:r>
      <w:r>
        <w:rPr>
          <w:szCs w:val="21"/>
        </w:rPr>
        <w:t>2016</w:t>
      </w:r>
      <w:r>
        <w:rPr>
          <w:szCs w:val="21"/>
        </w:rPr>
        <w:t>〕</w:t>
      </w:r>
      <w:r>
        <w:rPr>
          <w:szCs w:val="21"/>
        </w:rPr>
        <w:t>205</w:t>
      </w:r>
      <w:r>
        <w:rPr>
          <w:szCs w:val="21"/>
        </w:rPr>
        <w:t>号）以及《广西壮族自治区政府采购项目履约验收管理办法》（</w:t>
      </w:r>
      <w:proofErr w:type="gramStart"/>
      <w:r>
        <w:rPr>
          <w:szCs w:val="21"/>
        </w:rPr>
        <w:t>桂财采〔</w:t>
      </w:r>
      <w:r>
        <w:rPr>
          <w:szCs w:val="21"/>
        </w:rPr>
        <w:t>2015</w:t>
      </w:r>
      <w:r>
        <w:rPr>
          <w:szCs w:val="21"/>
        </w:rPr>
        <w:t>〕</w:t>
      </w:r>
      <w:proofErr w:type="gramEnd"/>
      <w:r>
        <w:rPr>
          <w:szCs w:val="21"/>
        </w:rPr>
        <w:t>22</w:t>
      </w:r>
      <w:r>
        <w:rPr>
          <w:szCs w:val="21"/>
        </w:rPr>
        <w:t>号）的规定执行。</w:t>
      </w:r>
    </w:p>
    <w:p w14:paraId="1CB33017" w14:textId="77777777" w:rsidR="00804BFE" w:rsidRDefault="00B12B32">
      <w:pPr>
        <w:spacing w:before="120" w:line="320" w:lineRule="atLeast"/>
        <w:ind w:leftChars="1" w:left="2" w:firstLineChars="200" w:firstLine="422"/>
        <w:outlineLvl w:val="1"/>
        <w:rPr>
          <w:b/>
          <w:bCs/>
          <w:kern w:val="0"/>
          <w:szCs w:val="21"/>
        </w:rPr>
      </w:pPr>
      <w:bookmarkStart w:id="108" w:name="_Toc254970533"/>
      <w:bookmarkStart w:id="109" w:name="_Toc254970674"/>
      <w:bookmarkEnd w:id="107"/>
      <w:r>
        <w:rPr>
          <w:b/>
          <w:bCs/>
          <w:kern w:val="0"/>
          <w:szCs w:val="21"/>
        </w:rPr>
        <w:t>8</w:t>
      </w:r>
      <w:r>
        <w:rPr>
          <w:b/>
          <w:bCs/>
          <w:kern w:val="0"/>
          <w:szCs w:val="21"/>
        </w:rPr>
        <w:t>．质疑和投诉</w:t>
      </w:r>
      <w:bookmarkEnd w:id="108"/>
      <w:bookmarkEnd w:id="109"/>
    </w:p>
    <w:p w14:paraId="2148B1EE" w14:textId="77777777" w:rsidR="00804BFE" w:rsidRDefault="00B12B32">
      <w:pPr>
        <w:spacing w:before="120" w:line="320" w:lineRule="atLeast"/>
        <w:ind w:firstLineChars="200" w:firstLine="422"/>
        <w:outlineLvl w:val="2"/>
        <w:rPr>
          <w:b/>
          <w:bCs/>
          <w:kern w:val="0"/>
          <w:szCs w:val="21"/>
        </w:rPr>
      </w:pPr>
      <w:r>
        <w:rPr>
          <w:b/>
          <w:bCs/>
          <w:kern w:val="0"/>
          <w:szCs w:val="21"/>
        </w:rPr>
        <w:t>8.1</w:t>
      </w:r>
      <w:r>
        <w:rPr>
          <w:b/>
          <w:bCs/>
          <w:kern w:val="0"/>
          <w:szCs w:val="21"/>
        </w:rPr>
        <w:t>质疑</w:t>
      </w:r>
    </w:p>
    <w:p w14:paraId="7CDECD8D" w14:textId="77777777" w:rsidR="00804BFE" w:rsidRDefault="00B12B32">
      <w:pPr>
        <w:spacing w:before="120" w:line="320" w:lineRule="atLeast"/>
        <w:ind w:firstLineChars="200" w:firstLine="420"/>
        <w:rPr>
          <w:szCs w:val="21"/>
        </w:rPr>
      </w:pPr>
      <w:r>
        <w:rPr>
          <w:szCs w:val="21"/>
        </w:rPr>
        <w:t>8.1.1</w:t>
      </w:r>
      <w:r>
        <w:rPr>
          <w:szCs w:val="21"/>
        </w:rPr>
        <w:t>质疑内容、时限</w:t>
      </w:r>
    </w:p>
    <w:p w14:paraId="0A808F1D" w14:textId="77777777" w:rsidR="00804BFE" w:rsidRDefault="00B12B32">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）供应商对政府采购活动有疑问的，可以向采购人或采购代理机构提出询问。采购人或者采购代理机构应当在</w:t>
      </w:r>
      <w:r>
        <w:rPr>
          <w:rFonts w:hint="eastAsia"/>
          <w:szCs w:val="21"/>
        </w:rPr>
        <w:t>3</w:t>
      </w:r>
      <w:r>
        <w:rPr>
          <w:rFonts w:hint="eastAsia"/>
          <w:szCs w:val="21"/>
        </w:rPr>
        <w:t>个工作日内对供应</w:t>
      </w:r>
      <w:proofErr w:type="gramStart"/>
      <w:r>
        <w:rPr>
          <w:rFonts w:hint="eastAsia"/>
          <w:szCs w:val="21"/>
        </w:rPr>
        <w:t>商依法</w:t>
      </w:r>
      <w:proofErr w:type="gramEnd"/>
      <w:r>
        <w:rPr>
          <w:rFonts w:hint="eastAsia"/>
          <w:szCs w:val="21"/>
        </w:rPr>
        <w:t>提出的询问</w:t>
      </w:r>
      <w:proofErr w:type="gramStart"/>
      <w:r>
        <w:rPr>
          <w:rFonts w:hint="eastAsia"/>
          <w:szCs w:val="21"/>
        </w:rPr>
        <w:t>作出</w:t>
      </w:r>
      <w:proofErr w:type="gramEnd"/>
      <w:r>
        <w:rPr>
          <w:rFonts w:hint="eastAsia"/>
          <w:szCs w:val="21"/>
        </w:rPr>
        <w:t>答复。</w:t>
      </w:r>
    </w:p>
    <w:p w14:paraId="00FF0CCD"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）供应商认为招标文件、采购过程、中标或者成交结果使自己的权益受到损害的，可以在知道或者应知其权益受到损害之日起</w:t>
      </w:r>
      <w:r>
        <w:rPr>
          <w:rFonts w:hint="eastAsia"/>
          <w:szCs w:val="21"/>
        </w:rPr>
        <w:t>7</w:t>
      </w:r>
      <w:r>
        <w:rPr>
          <w:rFonts w:hint="eastAsia"/>
          <w:szCs w:val="21"/>
        </w:rPr>
        <w:t>个工作日内向采购人或采购代理机构提出质疑。采购人或</w:t>
      </w:r>
      <w:r>
        <w:rPr>
          <w:szCs w:val="21"/>
        </w:rPr>
        <w:t>采购代理机构在收到供应商书面质疑后</w:t>
      </w:r>
      <w:r>
        <w:rPr>
          <w:szCs w:val="21"/>
        </w:rPr>
        <w:t>7</w:t>
      </w:r>
      <w:r>
        <w:rPr>
          <w:szCs w:val="21"/>
        </w:rPr>
        <w:t>个工作日内，对质疑内容</w:t>
      </w:r>
      <w:proofErr w:type="gramStart"/>
      <w:r>
        <w:rPr>
          <w:szCs w:val="21"/>
        </w:rPr>
        <w:t>作出</w:t>
      </w:r>
      <w:proofErr w:type="gramEnd"/>
      <w:r>
        <w:rPr>
          <w:szCs w:val="21"/>
        </w:rPr>
        <w:t>答复。</w:t>
      </w:r>
    </w:p>
    <w:p w14:paraId="539ACFF7" w14:textId="77777777" w:rsidR="00804BFE" w:rsidRDefault="00B12B32">
      <w:pPr>
        <w:spacing w:before="120" w:line="320" w:lineRule="atLeast"/>
        <w:ind w:firstLineChars="200" w:firstLine="420"/>
        <w:rPr>
          <w:szCs w:val="21"/>
        </w:rPr>
      </w:pPr>
      <w:r>
        <w:rPr>
          <w:szCs w:val="21"/>
        </w:rPr>
        <w:t>8.1.2</w:t>
      </w:r>
      <w:r>
        <w:rPr>
          <w:szCs w:val="21"/>
        </w:rPr>
        <w:t>质疑形式</w:t>
      </w:r>
    </w:p>
    <w:p w14:paraId="7529191C" w14:textId="77777777" w:rsidR="00804BFE" w:rsidRDefault="00B12B32">
      <w:pPr>
        <w:spacing w:before="120" w:line="320" w:lineRule="atLeast"/>
        <w:ind w:firstLineChars="200" w:firstLine="420"/>
        <w:rPr>
          <w:szCs w:val="21"/>
        </w:rPr>
      </w:pPr>
      <w:r>
        <w:rPr>
          <w:szCs w:val="21"/>
        </w:rPr>
        <w:t>质疑应当采用</w:t>
      </w:r>
      <w:r>
        <w:rPr>
          <w:rFonts w:hint="eastAsia"/>
          <w:szCs w:val="21"/>
        </w:rPr>
        <w:t>投标人须知</w:t>
      </w:r>
      <w:r>
        <w:rPr>
          <w:szCs w:val="21"/>
        </w:rPr>
        <w:t>前附表所规定的形式，</w:t>
      </w:r>
      <w:proofErr w:type="gramStart"/>
      <w:r>
        <w:rPr>
          <w:szCs w:val="21"/>
        </w:rPr>
        <w:t>质疑书</w:t>
      </w:r>
      <w:proofErr w:type="gramEnd"/>
      <w:r>
        <w:rPr>
          <w:szCs w:val="21"/>
        </w:rPr>
        <w:t>应明确阐述</w:t>
      </w:r>
      <w:r>
        <w:rPr>
          <w:rFonts w:hint="eastAsia"/>
          <w:szCs w:val="21"/>
        </w:rPr>
        <w:t>招标文件</w:t>
      </w:r>
      <w:r>
        <w:rPr>
          <w:szCs w:val="21"/>
        </w:rPr>
        <w:t>、</w:t>
      </w:r>
      <w:r>
        <w:rPr>
          <w:rFonts w:hint="eastAsia"/>
          <w:szCs w:val="21"/>
        </w:rPr>
        <w:t>采购</w:t>
      </w:r>
      <w:r>
        <w:rPr>
          <w:szCs w:val="21"/>
        </w:rPr>
        <w:t>过程或中标结果中使自己合法权益受到损害</w:t>
      </w:r>
      <w:r>
        <w:rPr>
          <w:szCs w:val="21"/>
        </w:rPr>
        <w:t>的实质性内容，提供相关事实、依据和证据及其来源或线索，便于有关单位调查、答复和处理。</w:t>
      </w:r>
    </w:p>
    <w:p w14:paraId="44B53F6F" w14:textId="77777777" w:rsidR="00804BFE" w:rsidRDefault="00B12B32">
      <w:pPr>
        <w:spacing w:before="120" w:line="320" w:lineRule="atLeast"/>
        <w:ind w:firstLineChars="200" w:firstLine="420"/>
        <w:rPr>
          <w:szCs w:val="21"/>
        </w:rPr>
      </w:pPr>
      <w:r>
        <w:rPr>
          <w:rFonts w:hint="eastAsia"/>
          <w:szCs w:val="21"/>
        </w:rPr>
        <w:t>8</w:t>
      </w:r>
      <w:r>
        <w:rPr>
          <w:szCs w:val="21"/>
        </w:rPr>
        <w:t>.1.3</w:t>
      </w:r>
      <w:r>
        <w:rPr>
          <w:rFonts w:hint="eastAsia"/>
        </w:rPr>
        <w:t xml:space="preserve"> </w:t>
      </w:r>
      <w:r>
        <w:rPr>
          <w:rFonts w:hint="eastAsia"/>
          <w:szCs w:val="21"/>
        </w:rPr>
        <w:t>供应商提出质疑应当提交质疑函和必要的证明材料。质疑</w:t>
      </w:r>
      <w:proofErr w:type="gramStart"/>
      <w:r>
        <w:rPr>
          <w:rFonts w:hint="eastAsia"/>
          <w:szCs w:val="21"/>
        </w:rPr>
        <w:t>函应当</w:t>
      </w:r>
      <w:proofErr w:type="gramEnd"/>
      <w:r>
        <w:rPr>
          <w:rFonts w:hint="eastAsia"/>
          <w:szCs w:val="21"/>
        </w:rPr>
        <w:t>包括下列内容：</w:t>
      </w:r>
    </w:p>
    <w:p w14:paraId="784F4D54" w14:textId="77777777" w:rsidR="00804BFE" w:rsidRDefault="00B12B32">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w:t>
      </w:r>
      <w:r>
        <w:rPr>
          <w:rFonts w:hint="eastAsia"/>
          <w:szCs w:val="21"/>
        </w:rPr>
        <w:tab/>
      </w:r>
      <w:r>
        <w:rPr>
          <w:rFonts w:hint="eastAsia"/>
          <w:szCs w:val="21"/>
        </w:rPr>
        <w:t>供应商的姓名或者名称、地址、邮编、联系人及联系电话；</w:t>
      </w:r>
    </w:p>
    <w:p w14:paraId="15567EB6"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w:t>
      </w:r>
      <w:r>
        <w:rPr>
          <w:rFonts w:hint="eastAsia"/>
          <w:szCs w:val="21"/>
        </w:rPr>
        <w:tab/>
      </w:r>
      <w:r>
        <w:rPr>
          <w:rFonts w:hint="eastAsia"/>
          <w:szCs w:val="21"/>
        </w:rPr>
        <w:t>质疑项目的名称、编号；</w:t>
      </w:r>
    </w:p>
    <w:p w14:paraId="3247D4E0" w14:textId="77777777" w:rsidR="00804BFE" w:rsidRDefault="00B12B32">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w:t>
      </w:r>
      <w:r>
        <w:rPr>
          <w:rFonts w:hint="eastAsia"/>
          <w:szCs w:val="21"/>
        </w:rPr>
        <w:tab/>
      </w:r>
      <w:r>
        <w:rPr>
          <w:rFonts w:hint="eastAsia"/>
          <w:szCs w:val="21"/>
        </w:rPr>
        <w:t>具体、明确的质疑事项和与质疑事项相关的请求；</w:t>
      </w:r>
    </w:p>
    <w:p w14:paraId="08BE572A" w14:textId="77777777" w:rsidR="00804BFE" w:rsidRDefault="00B12B32">
      <w:pPr>
        <w:spacing w:before="120" w:line="320" w:lineRule="atLeast"/>
        <w:ind w:firstLineChars="200" w:firstLine="420"/>
        <w:rPr>
          <w:szCs w:val="21"/>
        </w:rPr>
      </w:pPr>
      <w:r>
        <w:rPr>
          <w:rFonts w:hint="eastAsia"/>
          <w:szCs w:val="21"/>
        </w:rPr>
        <w:t>（</w:t>
      </w:r>
      <w:r>
        <w:rPr>
          <w:rFonts w:hint="eastAsia"/>
          <w:szCs w:val="21"/>
        </w:rPr>
        <w:t>4</w:t>
      </w:r>
      <w:r>
        <w:rPr>
          <w:rFonts w:hint="eastAsia"/>
          <w:szCs w:val="21"/>
        </w:rPr>
        <w:t>）</w:t>
      </w:r>
      <w:r>
        <w:rPr>
          <w:rFonts w:hint="eastAsia"/>
          <w:szCs w:val="21"/>
        </w:rPr>
        <w:tab/>
      </w:r>
      <w:r>
        <w:rPr>
          <w:rFonts w:hint="eastAsia"/>
          <w:szCs w:val="21"/>
        </w:rPr>
        <w:t>事实依据；</w:t>
      </w:r>
    </w:p>
    <w:p w14:paraId="0922AC2B" w14:textId="77777777" w:rsidR="00804BFE" w:rsidRDefault="00B12B32">
      <w:pPr>
        <w:spacing w:before="120" w:line="320" w:lineRule="atLeast"/>
        <w:ind w:firstLineChars="200" w:firstLine="420"/>
        <w:rPr>
          <w:szCs w:val="21"/>
        </w:rPr>
      </w:pPr>
      <w:r>
        <w:rPr>
          <w:rFonts w:hint="eastAsia"/>
          <w:szCs w:val="21"/>
        </w:rPr>
        <w:t>（</w:t>
      </w:r>
      <w:r>
        <w:rPr>
          <w:rFonts w:hint="eastAsia"/>
          <w:szCs w:val="21"/>
        </w:rPr>
        <w:t>5</w:t>
      </w:r>
      <w:r>
        <w:rPr>
          <w:rFonts w:hint="eastAsia"/>
          <w:szCs w:val="21"/>
        </w:rPr>
        <w:t>）</w:t>
      </w:r>
      <w:r>
        <w:rPr>
          <w:rFonts w:hint="eastAsia"/>
          <w:szCs w:val="21"/>
        </w:rPr>
        <w:tab/>
      </w:r>
      <w:r>
        <w:rPr>
          <w:rFonts w:hint="eastAsia"/>
          <w:szCs w:val="21"/>
        </w:rPr>
        <w:t>必要的法律依据；</w:t>
      </w:r>
    </w:p>
    <w:p w14:paraId="1233B328" w14:textId="77777777" w:rsidR="00804BFE" w:rsidRDefault="00B12B32">
      <w:pPr>
        <w:spacing w:before="120" w:line="320" w:lineRule="atLeast"/>
        <w:ind w:firstLineChars="200" w:firstLine="420"/>
        <w:rPr>
          <w:szCs w:val="21"/>
        </w:rPr>
      </w:pPr>
      <w:r>
        <w:rPr>
          <w:rFonts w:hint="eastAsia"/>
          <w:szCs w:val="21"/>
        </w:rPr>
        <w:t>（</w:t>
      </w:r>
      <w:r>
        <w:rPr>
          <w:rFonts w:hint="eastAsia"/>
          <w:szCs w:val="21"/>
        </w:rPr>
        <w:t>6</w:t>
      </w:r>
      <w:r>
        <w:rPr>
          <w:rFonts w:hint="eastAsia"/>
          <w:szCs w:val="21"/>
        </w:rPr>
        <w:t>）</w:t>
      </w:r>
      <w:r>
        <w:rPr>
          <w:rFonts w:hint="eastAsia"/>
          <w:szCs w:val="21"/>
        </w:rPr>
        <w:tab/>
      </w:r>
      <w:r>
        <w:rPr>
          <w:rFonts w:hint="eastAsia"/>
          <w:szCs w:val="21"/>
        </w:rPr>
        <w:t>提出质疑的日期。</w:t>
      </w:r>
    </w:p>
    <w:p w14:paraId="646CCE96" w14:textId="77777777" w:rsidR="00804BFE" w:rsidRDefault="00B12B32">
      <w:pPr>
        <w:spacing w:before="120" w:line="320" w:lineRule="atLeast"/>
        <w:ind w:firstLineChars="200" w:firstLine="420"/>
        <w:rPr>
          <w:szCs w:val="21"/>
        </w:rPr>
      </w:pPr>
      <w:r>
        <w:rPr>
          <w:rFonts w:hint="eastAsia"/>
          <w:szCs w:val="21"/>
        </w:rPr>
        <w:t>供应商为自然人的，应当由本人签字；供应商为法人或者其他组织的，应当由法定代表人、主要负责人，或者其授权代表签字或者盖章，并</w:t>
      </w:r>
      <w:r>
        <w:rPr>
          <w:rFonts w:hint="eastAsia"/>
          <w:szCs w:val="21"/>
        </w:rPr>
        <w:t>加盖公章。</w:t>
      </w:r>
      <w:r>
        <w:rPr>
          <w:szCs w:val="21"/>
        </w:rPr>
        <w:t xml:space="preserve"> </w:t>
      </w:r>
    </w:p>
    <w:p w14:paraId="3D3E2E27" w14:textId="77777777" w:rsidR="00804BFE" w:rsidRDefault="00B12B32">
      <w:pPr>
        <w:spacing w:before="120" w:line="320" w:lineRule="atLeast"/>
        <w:ind w:firstLineChars="200" w:firstLine="422"/>
        <w:outlineLvl w:val="2"/>
        <w:rPr>
          <w:b/>
          <w:bCs/>
          <w:kern w:val="0"/>
          <w:szCs w:val="21"/>
        </w:rPr>
      </w:pPr>
      <w:r>
        <w:rPr>
          <w:b/>
          <w:bCs/>
          <w:kern w:val="0"/>
          <w:szCs w:val="21"/>
        </w:rPr>
        <w:t>8.2</w:t>
      </w:r>
      <w:r>
        <w:rPr>
          <w:b/>
          <w:bCs/>
          <w:kern w:val="0"/>
          <w:szCs w:val="21"/>
        </w:rPr>
        <w:t>投诉</w:t>
      </w:r>
    </w:p>
    <w:p w14:paraId="157D69F5" w14:textId="77777777" w:rsidR="00804BFE" w:rsidRDefault="00B12B32">
      <w:pPr>
        <w:spacing w:before="120" w:line="320" w:lineRule="atLeast"/>
        <w:ind w:firstLineChars="200" w:firstLine="420"/>
        <w:rPr>
          <w:szCs w:val="21"/>
        </w:rPr>
      </w:pPr>
      <w:r>
        <w:rPr>
          <w:szCs w:val="21"/>
        </w:rPr>
        <w:t>8.2.1</w:t>
      </w:r>
      <w:r>
        <w:rPr>
          <w:szCs w:val="21"/>
        </w:rPr>
        <w:t>供应商对采购人、采购代理机构的答复不满意，或者采购人、采购代理机构未在规定时间内答复的，可在答复期满后</w:t>
      </w:r>
      <w:r>
        <w:rPr>
          <w:szCs w:val="21"/>
        </w:rPr>
        <w:t>15</w:t>
      </w:r>
      <w:r>
        <w:rPr>
          <w:szCs w:val="21"/>
        </w:rPr>
        <w:t>个工作日内按有关规定，向同级财政部门投诉。</w:t>
      </w:r>
    </w:p>
    <w:p w14:paraId="0756A30A" w14:textId="77777777" w:rsidR="00804BFE" w:rsidRDefault="00B12B32">
      <w:pPr>
        <w:spacing w:before="120" w:line="320" w:lineRule="atLeast"/>
        <w:ind w:firstLineChars="200" w:firstLine="420"/>
        <w:rPr>
          <w:szCs w:val="21"/>
        </w:rPr>
      </w:pPr>
      <w:r>
        <w:rPr>
          <w:szCs w:val="21"/>
        </w:rPr>
        <w:lastRenderedPageBreak/>
        <w:t>8.2.</w:t>
      </w:r>
      <w:r>
        <w:rPr>
          <w:rFonts w:hint="eastAsia"/>
          <w:szCs w:val="21"/>
        </w:rPr>
        <w:t>2</w:t>
      </w:r>
      <w:r>
        <w:rPr>
          <w:rFonts w:hint="eastAsia"/>
          <w:szCs w:val="21"/>
        </w:rPr>
        <w:t>投诉</w:t>
      </w:r>
      <w:r>
        <w:rPr>
          <w:szCs w:val="21"/>
        </w:rPr>
        <w:t>书应使用财政部发布的</w:t>
      </w:r>
      <w:r>
        <w:rPr>
          <w:rFonts w:hint="eastAsia"/>
          <w:szCs w:val="21"/>
        </w:rPr>
        <w:t>政府采购供应投诉书范本，并应按照“投诉书制作说明”进行编写。</w:t>
      </w:r>
    </w:p>
    <w:p w14:paraId="21B9719B" w14:textId="77777777" w:rsidR="00804BFE" w:rsidRDefault="00B12B32">
      <w:pPr>
        <w:spacing w:before="120" w:line="320" w:lineRule="atLeast"/>
        <w:ind w:leftChars="1" w:left="2" w:firstLineChars="200" w:firstLine="422"/>
        <w:outlineLvl w:val="1"/>
        <w:rPr>
          <w:b/>
          <w:bCs/>
          <w:kern w:val="0"/>
          <w:szCs w:val="21"/>
        </w:rPr>
      </w:pPr>
      <w:r>
        <w:rPr>
          <w:b/>
          <w:bCs/>
          <w:kern w:val="0"/>
          <w:szCs w:val="21"/>
        </w:rPr>
        <w:t>9</w:t>
      </w:r>
      <w:r>
        <w:rPr>
          <w:b/>
          <w:bCs/>
          <w:kern w:val="0"/>
          <w:szCs w:val="21"/>
        </w:rPr>
        <w:t>．其他事项</w:t>
      </w:r>
    </w:p>
    <w:p w14:paraId="6247F8E9" w14:textId="77777777" w:rsidR="00804BFE" w:rsidRDefault="00B12B32">
      <w:pPr>
        <w:spacing w:before="120" w:line="320" w:lineRule="atLeast"/>
        <w:ind w:leftChars="1" w:left="2" w:firstLineChars="200" w:firstLine="420"/>
        <w:rPr>
          <w:szCs w:val="21"/>
        </w:rPr>
      </w:pPr>
      <w:r>
        <w:rPr>
          <w:szCs w:val="21"/>
        </w:rPr>
        <w:t>9.1</w:t>
      </w:r>
      <w:r>
        <w:rPr>
          <w:szCs w:val="21"/>
        </w:rPr>
        <w:t>代理服务收费由采购代理机构向中标人收取。签订合同前，中标人应向采购代理机构一次付清代理服务费。</w:t>
      </w:r>
    </w:p>
    <w:p w14:paraId="7E24E5EC" w14:textId="77777777" w:rsidR="00804BFE" w:rsidRDefault="00B12B32">
      <w:pPr>
        <w:spacing w:before="120" w:line="320" w:lineRule="atLeast"/>
        <w:ind w:leftChars="1" w:left="2" w:firstLineChars="200" w:firstLine="420"/>
        <w:rPr>
          <w:szCs w:val="21"/>
        </w:rPr>
      </w:pPr>
      <w:r>
        <w:rPr>
          <w:szCs w:val="21"/>
        </w:rPr>
        <w:t>9.2</w:t>
      </w:r>
      <w:r>
        <w:rPr>
          <w:rFonts w:hint="eastAsia"/>
          <w:szCs w:val="21"/>
        </w:rPr>
        <w:t>电子交易活动的中止。采购过程中出现以下情形，导致电子交易平台无法正常运行，或者无法保证电子交易的公平、公正和安全时，采购机构可中止电子交易活动：</w:t>
      </w:r>
    </w:p>
    <w:p w14:paraId="6895826C" w14:textId="77777777" w:rsidR="00804BFE" w:rsidRDefault="00B12B32">
      <w:pPr>
        <w:spacing w:before="120" w:line="276" w:lineRule="auto"/>
        <w:ind w:firstLineChars="200" w:firstLine="420"/>
        <w:rPr>
          <w:szCs w:val="21"/>
        </w:rPr>
      </w:pPr>
      <w:r>
        <w:rPr>
          <w:rFonts w:hint="eastAsia"/>
          <w:szCs w:val="21"/>
        </w:rPr>
        <w:t>（</w:t>
      </w:r>
      <w:r>
        <w:rPr>
          <w:rFonts w:hint="eastAsia"/>
          <w:szCs w:val="21"/>
        </w:rPr>
        <w:t>1</w:t>
      </w:r>
      <w:r>
        <w:rPr>
          <w:rFonts w:hint="eastAsia"/>
          <w:szCs w:val="21"/>
        </w:rPr>
        <w:t>）电子交易平台发生故障而无法登录访问的；</w:t>
      </w:r>
      <w:r>
        <w:rPr>
          <w:rFonts w:hint="eastAsia"/>
          <w:szCs w:val="21"/>
        </w:rPr>
        <w:t xml:space="preserve"> </w:t>
      </w:r>
    </w:p>
    <w:p w14:paraId="4AB95475" w14:textId="77777777" w:rsidR="00804BFE" w:rsidRDefault="00B12B32">
      <w:pPr>
        <w:spacing w:before="120" w:line="276" w:lineRule="auto"/>
        <w:ind w:firstLineChars="200" w:firstLine="420"/>
        <w:rPr>
          <w:szCs w:val="21"/>
        </w:rPr>
      </w:pPr>
      <w:r>
        <w:rPr>
          <w:rFonts w:hint="eastAsia"/>
          <w:szCs w:val="21"/>
        </w:rPr>
        <w:t>（</w:t>
      </w:r>
      <w:r>
        <w:rPr>
          <w:rFonts w:hint="eastAsia"/>
          <w:szCs w:val="21"/>
        </w:rPr>
        <w:t>2</w:t>
      </w:r>
      <w:r>
        <w:rPr>
          <w:rFonts w:hint="eastAsia"/>
          <w:szCs w:val="21"/>
        </w:rPr>
        <w:t>）电子交易平台应用或数据库出现错误，不能进行正常操作的；</w:t>
      </w:r>
    </w:p>
    <w:p w14:paraId="42E9E392" w14:textId="77777777" w:rsidR="00804BFE" w:rsidRDefault="00B12B32">
      <w:pPr>
        <w:spacing w:before="120" w:line="276" w:lineRule="auto"/>
        <w:ind w:firstLineChars="200" w:firstLine="420"/>
        <w:rPr>
          <w:szCs w:val="21"/>
        </w:rPr>
      </w:pPr>
      <w:r>
        <w:rPr>
          <w:rFonts w:hint="eastAsia"/>
          <w:szCs w:val="21"/>
        </w:rPr>
        <w:t>（</w:t>
      </w:r>
      <w:r>
        <w:rPr>
          <w:rFonts w:hint="eastAsia"/>
          <w:szCs w:val="21"/>
        </w:rPr>
        <w:t>3</w:t>
      </w:r>
      <w:r>
        <w:rPr>
          <w:rFonts w:hint="eastAsia"/>
          <w:szCs w:val="21"/>
        </w:rPr>
        <w:t>）电子交易平台发现严重安全漏洞，有潜在泄密危险的；</w:t>
      </w:r>
    </w:p>
    <w:p w14:paraId="21CC346E" w14:textId="77777777" w:rsidR="00804BFE" w:rsidRDefault="00B12B32">
      <w:pPr>
        <w:spacing w:before="120" w:line="276" w:lineRule="auto"/>
        <w:ind w:firstLineChars="200" w:firstLine="420"/>
        <w:rPr>
          <w:szCs w:val="21"/>
        </w:rPr>
      </w:pPr>
      <w:r>
        <w:rPr>
          <w:rFonts w:hint="eastAsia"/>
          <w:szCs w:val="21"/>
        </w:rPr>
        <w:t>（</w:t>
      </w:r>
      <w:r>
        <w:rPr>
          <w:rFonts w:hint="eastAsia"/>
          <w:szCs w:val="21"/>
        </w:rPr>
        <w:t>4</w:t>
      </w:r>
      <w:r>
        <w:rPr>
          <w:rFonts w:hint="eastAsia"/>
          <w:szCs w:val="21"/>
        </w:rPr>
        <w:t>）病毒发作导致不能进行正常操作的；</w:t>
      </w:r>
      <w:r>
        <w:rPr>
          <w:rFonts w:hint="eastAsia"/>
          <w:szCs w:val="21"/>
        </w:rPr>
        <w:t xml:space="preserve"> </w:t>
      </w:r>
    </w:p>
    <w:p w14:paraId="32041204" w14:textId="77777777" w:rsidR="00804BFE" w:rsidRDefault="00B12B32">
      <w:pPr>
        <w:spacing w:before="120" w:line="276" w:lineRule="auto"/>
        <w:ind w:firstLineChars="200" w:firstLine="420"/>
        <w:rPr>
          <w:szCs w:val="21"/>
        </w:rPr>
      </w:pPr>
      <w:r>
        <w:rPr>
          <w:rFonts w:hint="eastAsia"/>
          <w:szCs w:val="21"/>
        </w:rPr>
        <w:t>（</w:t>
      </w:r>
      <w:r>
        <w:rPr>
          <w:szCs w:val="21"/>
        </w:rPr>
        <w:t>5</w:t>
      </w:r>
      <w:r>
        <w:rPr>
          <w:rFonts w:hint="eastAsia"/>
          <w:szCs w:val="21"/>
        </w:rPr>
        <w:t>）其他无法保证电子交易的公平、公正和安全的情况。</w:t>
      </w:r>
    </w:p>
    <w:p w14:paraId="6133E3D1" w14:textId="77777777" w:rsidR="00804BFE" w:rsidRDefault="00B12B32">
      <w:pPr>
        <w:tabs>
          <w:tab w:val="left" w:pos="4820"/>
        </w:tabs>
        <w:spacing w:before="120" w:line="360" w:lineRule="auto"/>
        <w:ind w:firstLineChars="200" w:firstLine="420"/>
        <w:rPr>
          <w:szCs w:val="21"/>
        </w:rPr>
      </w:pPr>
      <w:r>
        <w:rPr>
          <w:rFonts w:hint="eastAsia"/>
          <w:szCs w:val="21"/>
        </w:rPr>
        <w:t>出现以上情形，不影响采购公平、公正性的，采购组织机构可以待上述情形消除后继续组织电子交易活动；影响或可能</w:t>
      </w:r>
      <w:r>
        <w:rPr>
          <w:rFonts w:hint="eastAsia"/>
          <w:szCs w:val="21"/>
        </w:rPr>
        <w:t>影响采购公平、公正性的，经采购代理机构确认后，应当重新采购。采购代理机构必须对原有的资料及信息</w:t>
      </w:r>
      <w:proofErr w:type="gramStart"/>
      <w:r>
        <w:rPr>
          <w:rFonts w:hint="eastAsia"/>
          <w:szCs w:val="21"/>
        </w:rPr>
        <w:t>作出</w:t>
      </w:r>
      <w:proofErr w:type="gramEnd"/>
      <w:r>
        <w:rPr>
          <w:rFonts w:hint="eastAsia"/>
          <w:szCs w:val="21"/>
        </w:rPr>
        <w:t>妥善保密处理，并报财政部门备案。</w:t>
      </w:r>
      <w:r>
        <w:rPr>
          <w:szCs w:val="21"/>
        </w:rPr>
        <w:t xml:space="preserve"> </w:t>
      </w:r>
    </w:p>
    <w:p w14:paraId="1EB7A3E4" w14:textId="77777777" w:rsidR="00804BFE" w:rsidRDefault="00B12B32">
      <w:pPr>
        <w:spacing w:before="120" w:line="320" w:lineRule="atLeast"/>
        <w:ind w:leftChars="1" w:left="2" w:firstLineChars="200" w:firstLine="420"/>
        <w:rPr>
          <w:szCs w:val="21"/>
        </w:rPr>
      </w:pPr>
      <w:r>
        <w:rPr>
          <w:szCs w:val="21"/>
        </w:rPr>
        <w:t>9.3</w:t>
      </w:r>
      <w:r>
        <w:rPr>
          <w:rFonts w:hint="eastAsia"/>
          <w:szCs w:val="21"/>
        </w:rPr>
        <w:t>本项目的附件及图纸</w:t>
      </w:r>
      <w:r>
        <w:rPr>
          <w:szCs w:val="21"/>
        </w:rPr>
        <w:t>详见</w:t>
      </w:r>
      <w:r>
        <w:rPr>
          <w:rFonts w:hint="eastAsia"/>
          <w:szCs w:val="21"/>
        </w:rPr>
        <w:t>投标人须知</w:t>
      </w:r>
      <w:r>
        <w:rPr>
          <w:szCs w:val="21"/>
        </w:rPr>
        <w:t>前附表</w:t>
      </w:r>
      <w:r>
        <w:rPr>
          <w:rFonts w:hint="eastAsia"/>
          <w:szCs w:val="21"/>
        </w:rPr>
        <w:t>。</w:t>
      </w:r>
    </w:p>
    <w:p w14:paraId="061728F0" w14:textId="77777777" w:rsidR="00804BFE" w:rsidRDefault="00B12B32">
      <w:pPr>
        <w:spacing w:before="120" w:line="320" w:lineRule="atLeast"/>
        <w:ind w:leftChars="1" w:left="2" w:firstLineChars="200" w:firstLine="420"/>
        <w:rPr>
          <w:szCs w:val="21"/>
        </w:rPr>
      </w:pPr>
      <w:r>
        <w:rPr>
          <w:szCs w:val="21"/>
        </w:rPr>
        <w:t>9.4</w:t>
      </w:r>
      <w:r>
        <w:rPr>
          <w:rFonts w:hint="eastAsia"/>
          <w:szCs w:val="21"/>
        </w:rPr>
        <w:t>本项目的其他事项</w:t>
      </w:r>
      <w:r>
        <w:rPr>
          <w:szCs w:val="21"/>
        </w:rPr>
        <w:t>详见</w:t>
      </w:r>
      <w:r>
        <w:rPr>
          <w:rFonts w:hint="eastAsia"/>
          <w:szCs w:val="21"/>
        </w:rPr>
        <w:t>投标人须知</w:t>
      </w:r>
      <w:r>
        <w:rPr>
          <w:szCs w:val="21"/>
        </w:rPr>
        <w:t>前附表</w:t>
      </w:r>
      <w:r>
        <w:rPr>
          <w:rFonts w:hint="eastAsia"/>
          <w:szCs w:val="21"/>
        </w:rPr>
        <w:t>。</w:t>
      </w:r>
    </w:p>
    <w:p w14:paraId="418A4120" w14:textId="77777777" w:rsidR="00804BFE" w:rsidRDefault="00B12B32">
      <w:pPr>
        <w:spacing w:before="120" w:line="320" w:lineRule="atLeast"/>
        <w:ind w:leftChars="1" w:left="2" w:firstLineChars="200" w:firstLine="422"/>
        <w:outlineLvl w:val="1"/>
        <w:rPr>
          <w:b/>
          <w:bCs/>
          <w:kern w:val="0"/>
          <w:szCs w:val="21"/>
        </w:rPr>
      </w:pPr>
      <w:bookmarkStart w:id="110" w:name="_Toc254970549"/>
      <w:bookmarkStart w:id="111" w:name="_Toc254970690"/>
      <w:r>
        <w:rPr>
          <w:b/>
          <w:bCs/>
          <w:kern w:val="0"/>
          <w:szCs w:val="21"/>
        </w:rPr>
        <w:t>10</w:t>
      </w:r>
      <w:r>
        <w:rPr>
          <w:b/>
          <w:bCs/>
          <w:kern w:val="0"/>
          <w:szCs w:val="21"/>
        </w:rPr>
        <w:t>．</w:t>
      </w:r>
      <w:r>
        <w:rPr>
          <w:rFonts w:hint="eastAsia"/>
          <w:b/>
          <w:bCs/>
          <w:kern w:val="0"/>
          <w:szCs w:val="21"/>
        </w:rPr>
        <w:t>其他说明</w:t>
      </w:r>
    </w:p>
    <w:p w14:paraId="6FF13C78" w14:textId="77777777" w:rsidR="00804BFE" w:rsidRDefault="00B12B32">
      <w:pPr>
        <w:spacing w:before="120" w:line="320" w:lineRule="atLeast"/>
        <w:ind w:leftChars="1" w:left="2" w:firstLineChars="200" w:firstLine="420"/>
        <w:rPr>
          <w:kern w:val="0"/>
          <w:szCs w:val="21"/>
        </w:rPr>
      </w:pPr>
      <w:r>
        <w:rPr>
          <w:rFonts w:hint="eastAsia"/>
          <w:kern w:val="0"/>
          <w:szCs w:val="21"/>
        </w:rPr>
        <w:t>1</w:t>
      </w:r>
      <w:r>
        <w:rPr>
          <w:kern w:val="0"/>
          <w:szCs w:val="21"/>
        </w:rPr>
        <w:t>0.1</w:t>
      </w:r>
      <w:r>
        <w:rPr>
          <w:rFonts w:hint="eastAsia"/>
          <w:kern w:val="0"/>
          <w:szCs w:val="21"/>
        </w:rPr>
        <w:t>其余未尽事宜按</w:t>
      </w:r>
      <w:r>
        <w:rPr>
          <w:kern w:val="0"/>
          <w:szCs w:val="21"/>
        </w:rPr>
        <w:t>《中华人民共和国政府采购法》、《中华人民共和国政府采购法实施条例》</w:t>
      </w:r>
      <w:r>
        <w:rPr>
          <w:rFonts w:hint="eastAsia"/>
          <w:kern w:val="0"/>
          <w:szCs w:val="21"/>
        </w:rPr>
        <w:t>的相关规定执行。</w:t>
      </w:r>
    </w:p>
    <w:p w14:paraId="14A9AB40" w14:textId="77777777" w:rsidR="00804BFE" w:rsidRDefault="00B12B32">
      <w:pPr>
        <w:spacing w:before="120" w:line="320" w:lineRule="atLeast"/>
        <w:ind w:leftChars="1" w:left="2" w:firstLineChars="200" w:firstLine="420"/>
      </w:pPr>
      <w:r>
        <w:rPr>
          <w:kern w:val="0"/>
          <w:szCs w:val="21"/>
        </w:rPr>
        <w:t>10.2</w:t>
      </w:r>
      <w:r>
        <w:rPr>
          <w:rFonts w:hint="eastAsia"/>
        </w:rPr>
        <w:t>本</w:t>
      </w:r>
      <w:r>
        <w:t>招标文件是根据国家有关法律及有关政策、法规和参照国际惯例编制，解释权属采购代理机构。</w:t>
      </w:r>
    </w:p>
    <w:p w14:paraId="4C1B8034" w14:textId="77777777" w:rsidR="00804BFE" w:rsidRDefault="00B12B32">
      <w:pPr>
        <w:widowControl/>
        <w:jc w:val="left"/>
      </w:pPr>
      <w:r>
        <w:br w:type="page"/>
      </w:r>
    </w:p>
    <w:p w14:paraId="56122F72"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112" w:name="_Toc231481160"/>
      <w:bookmarkEnd w:id="48"/>
      <w:r>
        <w:rPr>
          <w:rFonts w:ascii="Times New Roman" w:hAnsi="Times New Roman" w:cs="Times New Roman"/>
          <w:sz w:val="32"/>
          <w:szCs w:val="32"/>
        </w:rPr>
        <w:lastRenderedPageBreak/>
        <w:t>第四章</w:t>
      </w:r>
      <w:r>
        <w:rPr>
          <w:rFonts w:ascii="Times New Roman" w:hAnsi="Times New Roman" w:cs="Times New Roman"/>
          <w:sz w:val="32"/>
          <w:szCs w:val="32"/>
        </w:rPr>
        <w:t xml:space="preserve">  </w:t>
      </w:r>
      <w:r>
        <w:rPr>
          <w:rFonts w:ascii="Times New Roman" w:hAnsi="Times New Roman" w:cs="Times New Roman"/>
          <w:sz w:val="32"/>
          <w:szCs w:val="32"/>
        </w:rPr>
        <w:t>评审方法及标准</w:t>
      </w:r>
      <w:bookmarkEnd w:id="112"/>
    </w:p>
    <w:p w14:paraId="12B2F91D" w14:textId="77777777" w:rsidR="00804BFE" w:rsidRDefault="00B12B32">
      <w:pPr>
        <w:spacing w:before="120" w:line="320" w:lineRule="atLeast"/>
        <w:ind w:firstLineChars="196" w:firstLine="413"/>
        <w:outlineLvl w:val="1"/>
        <w:rPr>
          <w:b/>
          <w:bCs/>
          <w:kern w:val="0"/>
          <w:szCs w:val="21"/>
        </w:rPr>
      </w:pPr>
      <w:bookmarkStart w:id="113" w:name="_Hlk93421148"/>
      <w:r>
        <w:rPr>
          <w:rFonts w:hint="eastAsia"/>
          <w:b/>
          <w:bCs/>
          <w:kern w:val="0"/>
          <w:szCs w:val="21"/>
        </w:rPr>
        <w:t>1.</w:t>
      </w:r>
      <w:r>
        <w:rPr>
          <w:b/>
          <w:bCs/>
          <w:kern w:val="0"/>
          <w:szCs w:val="21"/>
        </w:rPr>
        <w:t>评审方法</w:t>
      </w:r>
    </w:p>
    <w:p w14:paraId="770B990F" w14:textId="77777777" w:rsidR="00804BFE" w:rsidRDefault="00B12B32">
      <w:pPr>
        <w:suppressAutoHyphens/>
        <w:spacing w:before="120" w:line="320" w:lineRule="atLeast"/>
        <w:ind w:firstLineChars="200" w:firstLine="420"/>
      </w:pPr>
      <w:r>
        <w:rPr>
          <w:szCs w:val="21"/>
        </w:rPr>
        <w:sym w:font="Wingdings 2" w:char="F052"/>
      </w:r>
      <w:r>
        <w:t>本项目采用综合评分法进行评审。</w:t>
      </w:r>
    </w:p>
    <w:p w14:paraId="12FBD840" w14:textId="77777777" w:rsidR="00804BFE" w:rsidRDefault="00B12B32">
      <w:pPr>
        <w:suppressAutoHyphens/>
        <w:spacing w:before="120" w:line="320" w:lineRule="atLeast"/>
        <w:ind w:firstLineChars="200" w:firstLine="420"/>
      </w:pPr>
      <w:r>
        <w:t>综合评分法，是指投标文件满足招标文件全部实质性要求</w:t>
      </w:r>
      <w:proofErr w:type="gramStart"/>
      <w:r>
        <w:t>且按照</w:t>
      </w:r>
      <w:proofErr w:type="gramEnd"/>
      <w:r>
        <w:t>评审因素的量化指标评审得分最高的</w:t>
      </w:r>
      <w:r>
        <w:rPr>
          <w:rFonts w:hint="eastAsia"/>
        </w:rPr>
        <w:t>投标人</w:t>
      </w:r>
      <w:r>
        <w:t>为中标候选人的评审方法。</w:t>
      </w:r>
    </w:p>
    <w:p w14:paraId="62A3D635" w14:textId="77777777" w:rsidR="00804BFE" w:rsidRDefault="00B12B32">
      <w:pPr>
        <w:suppressAutoHyphens/>
        <w:spacing w:before="120" w:line="320" w:lineRule="atLeast"/>
        <w:ind w:firstLineChars="200" w:firstLine="420"/>
      </w:pPr>
      <w:r>
        <w:rPr>
          <w:rFonts w:hAnsi="宋体" w:hint="eastAsia"/>
        </w:rPr>
        <w:t>□</w:t>
      </w:r>
      <w:r>
        <w:t>本项目采用</w:t>
      </w:r>
      <w:r>
        <w:rPr>
          <w:rFonts w:hint="eastAsia"/>
        </w:rPr>
        <w:t>最低评标价</w:t>
      </w:r>
      <w:r>
        <w:t>法进行评审。</w:t>
      </w:r>
    </w:p>
    <w:p w14:paraId="425D899E" w14:textId="77777777" w:rsidR="00804BFE" w:rsidRDefault="00B12B32">
      <w:pPr>
        <w:suppressAutoHyphens/>
        <w:spacing w:before="120" w:line="320" w:lineRule="atLeast"/>
        <w:ind w:firstLineChars="200" w:firstLine="420"/>
      </w:pPr>
      <w:r>
        <w:rPr>
          <w:rFonts w:hint="eastAsia"/>
        </w:rPr>
        <w:t>最低评标价法，是指投标文件满足招标文件全部实质性要求且投标报价最低的投标人为中标候选人的评标方法。</w:t>
      </w:r>
    </w:p>
    <w:p w14:paraId="19754E7D" w14:textId="77777777" w:rsidR="00804BFE" w:rsidRDefault="00B12B32">
      <w:pPr>
        <w:suppressAutoHyphens/>
        <w:spacing w:before="120" w:line="320" w:lineRule="atLeast"/>
        <w:ind w:firstLineChars="200" w:firstLine="420"/>
      </w:pPr>
      <w:bookmarkStart w:id="114" w:name="_Hlk92206009"/>
      <w:r>
        <w:rPr>
          <w:rFonts w:hint="eastAsia"/>
        </w:rPr>
        <w:t>本项目评审的其他详细规定在第三章投标人须知中规定。</w:t>
      </w:r>
      <w:bookmarkEnd w:id="114"/>
    </w:p>
    <w:p w14:paraId="4450CDF4" w14:textId="77777777" w:rsidR="00804BFE" w:rsidRDefault="00B12B32">
      <w:pPr>
        <w:spacing w:before="120" w:line="320" w:lineRule="atLeast"/>
        <w:ind w:firstLineChars="196" w:firstLine="413"/>
        <w:outlineLvl w:val="1"/>
        <w:rPr>
          <w:b/>
          <w:kern w:val="0"/>
          <w:szCs w:val="21"/>
        </w:rPr>
      </w:pPr>
      <w:bookmarkStart w:id="115" w:name="_Hlk93421162"/>
      <w:bookmarkEnd w:id="113"/>
      <w:r>
        <w:rPr>
          <w:b/>
          <w:kern w:val="0"/>
          <w:szCs w:val="21"/>
        </w:rPr>
        <w:t>2</w:t>
      </w:r>
      <w:r>
        <w:rPr>
          <w:rFonts w:hint="eastAsia"/>
          <w:b/>
          <w:kern w:val="0"/>
          <w:szCs w:val="21"/>
        </w:rPr>
        <w:t>.</w:t>
      </w:r>
      <w:r>
        <w:rPr>
          <w:rFonts w:hint="eastAsia"/>
          <w:b/>
          <w:kern w:val="0"/>
          <w:szCs w:val="21"/>
        </w:rPr>
        <w:t>资格审查标准</w:t>
      </w:r>
      <w:r>
        <w:rPr>
          <w:rFonts w:hint="eastAsia"/>
          <w:b/>
          <w:bCs/>
          <w:kern w:val="0"/>
          <w:szCs w:val="21"/>
        </w:rPr>
        <w:t>（不满足任何一项审查内容要求，资格审查即为不合格；</w:t>
      </w:r>
      <w:bookmarkStart w:id="116" w:name="_Hlk160525103"/>
      <w:r>
        <w:rPr>
          <w:rFonts w:hint="eastAsia"/>
          <w:b/>
          <w:bCs/>
          <w:kern w:val="0"/>
          <w:szCs w:val="21"/>
        </w:rPr>
        <w:t>联合体投标的，</w:t>
      </w:r>
      <w:bookmarkStart w:id="117" w:name="_Hlk19052412"/>
      <w:bookmarkEnd w:id="115"/>
      <w:bookmarkEnd w:id="116"/>
      <w:r>
        <w:rPr>
          <w:rFonts w:hint="eastAsia"/>
          <w:b/>
          <w:bCs/>
          <w:kern w:val="0"/>
          <w:szCs w:val="21"/>
        </w:rPr>
        <w:t>联合体各方均应提交第一项基本资格要求的资格证明文件）</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804BFE" w14:paraId="5D67EC69" w14:textId="77777777">
        <w:trPr>
          <w:trHeight w:val="468"/>
        </w:trPr>
        <w:tc>
          <w:tcPr>
            <w:tcW w:w="846" w:type="dxa"/>
            <w:vAlign w:val="center"/>
          </w:tcPr>
          <w:p w14:paraId="6AF9DA7C" w14:textId="77777777" w:rsidR="00804BFE" w:rsidRDefault="00B12B32">
            <w:pPr>
              <w:spacing w:line="240" w:lineRule="exact"/>
              <w:jc w:val="center"/>
              <w:rPr>
                <w:b/>
                <w:kern w:val="0"/>
                <w:szCs w:val="21"/>
              </w:rPr>
            </w:pPr>
            <w:bookmarkStart w:id="118" w:name="_Hlk93421270"/>
            <w:r>
              <w:rPr>
                <w:rFonts w:hint="eastAsia"/>
                <w:b/>
                <w:kern w:val="0"/>
                <w:szCs w:val="21"/>
              </w:rPr>
              <w:t>审查</w:t>
            </w:r>
            <w:r>
              <w:rPr>
                <w:b/>
                <w:kern w:val="0"/>
                <w:szCs w:val="21"/>
              </w:rPr>
              <w:t>因素</w:t>
            </w:r>
          </w:p>
        </w:tc>
        <w:tc>
          <w:tcPr>
            <w:tcW w:w="1843" w:type="dxa"/>
            <w:vAlign w:val="center"/>
          </w:tcPr>
          <w:p w14:paraId="0E3FC6E1" w14:textId="77777777" w:rsidR="00804BFE" w:rsidRDefault="00B12B32">
            <w:pPr>
              <w:spacing w:line="240" w:lineRule="exact"/>
              <w:jc w:val="center"/>
              <w:rPr>
                <w:b/>
                <w:kern w:val="0"/>
                <w:szCs w:val="21"/>
              </w:rPr>
            </w:pPr>
            <w:r>
              <w:rPr>
                <w:rFonts w:hint="eastAsia"/>
                <w:b/>
                <w:kern w:val="0"/>
                <w:szCs w:val="21"/>
              </w:rPr>
              <w:t>审查</w:t>
            </w:r>
            <w:r>
              <w:rPr>
                <w:b/>
                <w:kern w:val="0"/>
                <w:szCs w:val="21"/>
              </w:rPr>
              <w:t>内容</w:t>
            </w:r>
          </w:p>
        </w:tc>
        <w:tc>
          <w:tcPr>
            <w:tcW w:w="6242" w:type="dxa"/>
            <w:vAlign w:val="center"/>
          </w:tcPr>
          <w:p w14:paraId="3FBD54B8" w14:textId="77777777" w:rsidR="00804BFE" w:rsidRDefault="00B12B32">
            <w:pPr>
              <w:spacing w:line="240" w:lineRule="exact"/>
              <w:jc w:val="center"/>
              <w:rPr>
                <w:b/>
                <w:kern w:val="0"/>
                <w:szCs w:val="21"/>
              </w:rPr>
            </w:pPr>
            <w:r>
              <w:rPr>
                <w:rFonts w:hint="eastAsia"/>
                <w:b/>
                <w:kern w:val="0"/>
                <w:szCs w:val="21"/>
              </w:rPr>
              <w:t>说明</w:t>
            </w:r>
          </w:p>
        </w:tc>
      </w:tr>
      <w:tr w:rsidR="00804BFE" w14:paraId="1283655A" w14:textId="77777777">
        <w:trPr>
          <w:cantSplit/>
          <w:trHeight w:val="850"/>
        </w:trPr>
        <w:tc>
          <w:tcPr>
            <w:tcW w:w="846" w:type="dxa"/>
            <w:vMerge w:val="restart"/>
            <w:vAlign w:val="center"/>
          </w:tcPr>
          <w:p w14:paraId="76E5629D" w14:textId="77777777" w:rsidR="00804BFE" w:rsidRDefault="00B12B32">
            <w:pPr>
              <w:spacing w:line="240" w:lineRule="exact"/>
              <w:rPr>
                <w:szCs w:val="21"/>
                <w:lang w:val="zh-CN"/>
              </w:rPr>
            </w:pPr>
            <w:r>
              <w:rPr>
                <w:rFonts w:hint="eastAsia"/>
                <w:szCs w:val="21"/>
                <w:lang w:val="zh-CN"/>
              </w:rPr>
              <w:t>投标人</w:t>
            </w:r>
            <w:r>
              <w:rPr>
                <w:szCs w:val="21"/>
                <w:lang w:val="zh-CN"/>
              </w:rPr>
              <w:t>应符合的</w:t>
            </w:r>
            <w:r>
              <w:rPr>
                <w:rFonts w:hint="eastAsia"/>
                <w:szCs w:val="21"/>
                <w:lang w:val="zh-CN"/>
              </w:rPr>
              <w:t>基本</w:t>
            </w:r>
            <w:r>
              <w:rPr>
                <w:szCs w:val="21"/>
              </w:rPr>
              <w:t>资格</w:t>
            </w:r>
            <w:r>
              <w:rPr>
                <w:rFonts w:hint="eastAsia"/>
                <w:szCs w:val="21"/>
              </w:rPr>
              <w:t>要求</w:t>
            </w:r>
          </w:p>
        </w:tc>
        <w:tc>
          <w:tcPr>
            <w:tcW w:w="1843" w:type="dxa"/>
            <w:vAlign w:val="center"/>
          </w:tcPr>
          <w:p w14:paraId="59052582" w14:textId="77777777" w:rsidR="00804BFE" w:rsidRDefault="00B12B32">
            <w:pPr>
              <w:spacing w:line="240" w:lineRule="exact"/>
              <w:jc w:val="left"/>
              <w:rPr>
                <w:szCs w:val="21"/>
              </w:rPr>
            </w:pPr>
            <w:r>
              <w:rPr>
                <w:szCs w:val="21"/>
              </w:rPr>
              <w:t>（</w:t>
            </w:r>
            <w:r>
              <w:rPr>
                <w:szCs w:val="21"/>
              </w:rPr>
              <w:t>1</w:t>
            </w:r>
            <w:r>
              <w:rPr>
                <w:szCs w:val="21"/>
              </w:rPr>
              <w:t>）具有独立承担民事责任的能力</w:t>
            </w:r>
          </w:p>
        </w:tc>
        <w:tc>
          <w:tcPr>
            <w:tcW w:w="6242" w:type="dxa"/>
          </w:tcPr>
          <w:p w14:paraId="357CCB76" w14:textId="77777777" w:rsidR="00804BFE" w:rsidRDefault="00B12B32">
            <w:pPr>
              <w:snapToGrid w:val="0"/>
              <w:spacing w:line="360" w:lineRule="auto"/>
              <w:rPr>
                <w:szCs w:val="21"/>
              </w:rPr>
            </w:pPr>
            <w:r>
              <w:rPr>
                <w:rFonts w:hint="eastAsia"/>
                <w:szCs w:val="21"/>
              </w:rPr>
              <w:t>提供：政府采购项目投标资格承诺函（详见附件一）</w:t>
            </w:r>
          </w:p>
          <w:p w14:paraId="0F96428A" w14:textId="77777777" w:rsidR="00804BFE" w:rsidRDefault="00B12B32">
            <w:pPr>
              <w:spacing w:line="240" w:lineRule="exact"/>
              <w:jc w:val="left"/>
              <w:rPr>
                <w:szCs w:val="21"/>
              </w:rPr>
            </w:pPr>
            <w:r>
              <w:rPr>
                <w:rFonts w:hint="eastAsia"/>
                <w:szCs w:val="21"/>
              </w:rPr>
              <w:t>注：不提供、不按内容提供或不按要求签字盖章，视为不合格。</w:t>
            </w:r>
          </w:p>
        </w:tc>
      </w:tr>
      <w:tr w:rsidR="00804BFE" w14:paraId="1C344E44" w14:textId="77777777">
        <w:trPr>
          <w:cantSplit/>
          <w:trHeight w:val="397"/>
        </w:trPr>
        <w:tc>
          <w:tcPr>
            <w:tcW w:w="846" w:type="dxa"/>
            <w:vMerge/>
            <w:vAlign w:val="center"/>
          </w:tcPr>
          <w:p w14:paraId="55D3F088" w14:textId="77777777" w:rsidR="00804BFE" w:rsidRDefault="00804BFE">
            <w:pPr>
              <w:spacing w:line="240" w:lineRule="exact"/>
              <w:rPr>
                <w:szCs w:val="21"/>
                <w:lang w:val="zh-CN"/>
              </w:rPr>
            </w:pPr>
          </w:p>
        </w:tc>
        <w:tc>
          <w:tcPr>
            <w:tcW w:w="1843" w:type="dxa"/>
            <w:vAlign w:val="center"/>
          </w:tcPr>
          <w:p w14:paraId="3EBF6C25" w14:textId="77777777" w:rsidR="00804BFE" w:rsidRDefault="00B12B32">
            <w:pPr>
              <w:spacing w:line="240" w:lineRule="exact"/>
              <w:jc w:val="left"/>
              <w:rPr>
                <w:szCs w:val="21"/>
              </w:rPr>
            </w:pPr>
            <w:r>
              <w:rPr>
                <w:szCs w:val="21"/>
                <w:lang w:val="zh-CN"/>
              </w:rPr>
              <w:t>（</w:t>
            </w:r>
            <w:r>
              <w:rPr>
                <w:szCs w:val="21"/>
                <w:lang w:val="zh-CN"/>
              </w:rPr>
              <w:t>2</w:t>
            </w:r>
            <w:r>
              <w:rPr>
                <w:szCs w:val="21"/>
                <w:lang w:val="zh-CN"/>
              </w:rPr>
              <w:t>）</w:t>
            </w:r>
            <w:r>
              <w:rPr>
                <w:szCs w:val="21"/>
              </w:rPr>
              <w:t>具有良好的商业信誉和健全的财务会计制度</w:t>
            </w:r>
          </w:p>
        </w:tc>
        <w:tc>
          <w:tcPr>
            <w:tcW w:w="6242" w:type="dxa"/>
          </w:tcPr>
          <w:p w14:paraId="50A4A002" w14:textId="77777777" w:rsidR="00804BFE" w:rsidRDefault="00B12B32">
            <w:pPr>
              <w:snapToGrid w:val="0"/>
              <w:spacing w:line="360" w:lineRule="auto"/>
              <w:rPr>
                <w:szCs w:val="21"/>
              </w:rPr>
            </w:pPr>
            <w:r>
              <w:rPr>
                <w:rFonts w:hint="eastAsia"/>
                <w:szCs w:val="21"/>
              </w:rPr>
              <w:t>提供：政府采购项目投标资格承诺函（详见附件一）</w:t>
            </w:r>
          </w:p>
          <w:p w14:paraId="569B3B07" w14:textId="77777777" w:rsidR="00804BFE" w:rsidRDefault="00B12B32">
            <w:pPr>
              <w:spacing w:line="240" w:lineRule="exact"/>
              <w:jc w:val="left"/>
              <w:rPr>
                <w:szCs w:val="21"/>
              </w:rPr>
            </w:pPr>
            <w:r>
              <w:rPr>
                <w:rFonts w:hint="eastAsia"/>
                <w:szCs w:val="21"/>
              </w:rPr>
              <w:t>注：不提供、不按内容提供或不按要求签字盖章，视为不合格。</w:t>
            </w:r>
          </w:p>
        </w:tc>
      </w:tr>
      <w:tr w:rsidR="00804BFE" w14:paraId="752C249E" w14:textId="77777777">
        <w:trPr>
          <w:cantSplit/>
          <w:trHeight w:val="397"/>
        </w:trPr>
        <w:tc>
          <w:tcPr>
            <w:tcW w:w="846" w:type="dxa"/>
            <w:vMerge/>
            <w:vAlign w:val="center"/>
          </w:tcPr>
          <w:p w14:paraId="1DAB4E90" w14:textId="77777777" w:rsidR="00804BFE" w:rsidRDefault="00804BFE">
            <w:pPr>
              <w:spacing w:line="240" w:lineRule="exact"/>
              <w:rPr>
                <w:szCs w:val="21"/>
                <w:lang w:val="zh-CN"/>
              </w:rPr>
            </w:pPr>
          </w:p>
        </w:tc>
        <w:tc>
          <w:tcPr>
            <w:tcW w:w="1843" w:type="dxa"/>
            <w:vAlign w:val="center"/>
          </w:tcPr>
          <w:p w14:paraId="4FF1A535" w14:textId="77777777" w:rsidR="00804BFE" w:rsidRDefault="00B12B32">
            <w:pPr>
              <w:spacing w:line="240" w:lineRule="exact"/>
              <w:jc w:val="left"/>
              <w:rPr>
                <w:szCs w:val="21"/>
              </w:rPr>
            </w:pPr>
            <w:r>
              <w:rPr>
                <w:szCs w:val="21"/>
                <w:lang w:val="zh-CN"/>
              </w:rPr>
              <w:t>（</w:t>
            </w:r>
            <w:r>
              <w:rPr>
                <w:szCs w:val="21"/>
                <w:lang w:val="zh-CN"/>
              </w:rPr>
              <w:t>3</w:t>
            </w:r>
            <w:r>
              <w:rPr>
                <w:szCs w:val="21"/>
                <w:lang w:val="zh-CN"/>
              </w:rPr>
              <w:t>）具有履行合同所必需的设备和专业技术能力</w:t>
            </w:r>
          </w:p>
        </w:tc>
        <w:tc>
          <w:tcPr>
            <w:tcW w:w="6242" w:type="dxa"/>
          </w:tcPr>
          <w:p w14:paraId="045BB341" w14:textId="77777777" w:rsidR="00804BFE" w:rsidRDefault="00B12B32">
            <w:pPr>
              <w:snapToGrid w:val="0"/>
              <w:spacing w:line="360" w:lineRule="auto"/>
              <w:rPr>
                <w:szCs w:val="21"/>
              </w:rPr>
            </w:pPr>
            <w:r>
              <w:rPr>
                <w:rFonts w:hint="eastAsia"/>
                <w:szCs w:val="21"/>
              </w:rPr>
              <w:t>提供：政府采购项目投标资格承诺函（详见附件一）</w:t>
            </w:r>
          </w:p>
          <w:p w14:paraId="4CF885A7" w14:textId="77777777" w:rsidR="00804BFE" w:rsidRDefault="00B12B32">
            <w:pPr>
              <w:spacing w:line="240" w:lineRule="exact"/>
              <w:jc w:val="left"/>
              <w:rPr>
                <w:szCs w:val="21"/>
              </w:rPr>
            </w:pPr>
            <w:r>
              <w:rPr>
                <w:rFonts w:hint="eastAsia"/>
                <w:szCs w:val="21"/>
              </w:rPr>
              <w:t>注：不提供、不按内容提供或不按要求签字盖章，视为不合格。</w:t>
            </w:r>
          </w:p>
        </w:tc>
      </w:tr>
      <w:tr w:rsidR="00804BFE" w14:paraId="55E0EEDA" w14:textId="77777777">
        <w:trPr>
          <w:cantSplit/>
          <w:trHeight w:val="397"/>
        </w:trPr>
        <w:tc>
          <w:tcPr>
            <w:tcW w:w="846" w:type="dxa"/>
            <w:vMerge/>
            <w:vAlign w:val="center"/>
          </w:tcPr>
          <w:p w14:paraId="3985B025" w14:textId="77777777" w:rsidR="00804BFE" w:rsidRDefault="00804BFE">
            <w:pPr>
              <w:spacing w:line="240" w:lineRule="exact"/>
              <w:rPr>
                <w:szCs w:val="21"/>
                <w:lang w:val="zh-CN"/>
              </w:rPr>
            </w:pPr>
          </w:p>
        </w:tc>
        <w:tc>
          <w:tcPr>
            <w:tcW w:w="1843" w:type="dxa"/>
            <w:vAlign w:val="center"/>
          </w:tcPr>
          <w:p w14:paraId="58C340E6" w14:textId="77777777" w:rsidR="00804BFE" w:rsidRDefault="00B12B32">
            <w:pPr>
              <w:spacing w:line="240" w:lineRule="exact"/>
              <w:jc w:val="left"/>
              <w:rPr>
                <w:szCs w:val="21"/>
              </w:rPr>
            </w:pPr>
            <w:r>
              <w:rPr>
                <w:szCs w:val="21"/>
                <w:lang w:val="zh-CN"/>
              </w:rPr>
              <w:t>（</w:t>
            </w:r>
            <w:r>
              <w:rPr>
                <w:szCs w:val="21"/>
                <w:lang w:val="zh-CN"/>
              </w:rPr>
              <w:t>4</w:t>
            </w:r>
            <w:r>
              <w:rPr>
                <w:szCs w:val="21"/>
                <w:lang w:val="zh-CN"/>
              </w:rPr>
              <w:t>）有依法缴纳税收和社会保障金的良好记录</w:t>
            </w:r>
          </w:p>
        </w:tc>
        <w:tc>
          <w:tcPr>
            <w:tcW w:w="6242" w:type="dxa"/>
          </w:tcPr>
          <w:p w14:paraId="559DA001" w14:textId="77777777" w:rsidR="00804BFE" w:rsidRDefault="00B12B32">
            <w:pPr>
              <w:snapToGrid w:val="0"/>
              <w:spacing w:line="360" w:lineRule="auto"/>
              <w:rPr>
                <w:szCs w:val="21"/>
              </w:rPr>
            </w:pPr>
            <w:r>
              <w:rPr>
                <w:rFonts w:hint="eastAsia"/>
                <w:szCs w:val="21"/>
              </w:rPr>
              <w:t>提供：政府采购项目投标资格承诺函（详见附件一）</w:t>
            </w:r>
          </w:p>
          <w:p w14:paraId="1B102826" w14:textId="77777777" w:rsidR="00804BFE" w:rsidRDefault="00B12B32">
            <w:pPr>
              <w:spacing w:line="240" w:lineRule="exact"/>
              <w:jc w:val="left"/>
              <w:rPr>
                <w:szCs w:val="21"/>
              </w:rPr>
            </w:pPr>
            <w:r>
              <w:rPr>
                <w:rFonts w:hint="eastAsia"/>
                <w:szCs w:val="21"/>
              </w:rPr>
              <w:t>注：不提供、不按内容提供或不按要求签字盖章，视为不合格。</w:t>
            </w:r>
          </w:p>
        </w:tc>
      </w:tr>
      <w:tr w:rsidR="00804BFE" w14:paraId="0C2BFDB3" w14:textId="77777777">
        <w:trPr>
          <w:cantSplit/>
          <w:trHeight w:val="397"/>
        </w:trPr>
        <w:tc>
          <w:tcPr>
            <w:tcW w:w="846" w:type="dxa"/>
            <w:vMerge/>
            <w:vAlign w:val="center"/>
          </w:tcPr>
          <w:p w14:paraId="3138121D" w14:textId="77777777" w:rsidR="00804BFE" w:rsidRDefault="00804BFE">
            <w:pPr>
              <w:spacing w:line="240" w:lineRule="exact"/>
              <w:rPr>
                <w:szCs w:val="21"/>
                <w:lang w:val="zh-CN"/>
              </w:rPr>
            </w:pPr>
          </w:p>
        </w:tc>
        <w:tc>
          <w:tcPr>
            <w:tcW w:w="1843" w:type="dxa"/>
            <w:vAlign w:val="center"/>
          </w:tcPr>
          <w:p w14:paraId="4F1BB21C" w14:textId="77777777" w:rsidR="00804BFE" w:rsidRDefault="00B12B32">
            <w:pPr>
              <w:spacing w:line="240" w:lineRule="exact"/>
              <w:jc w:val="left"/>
              <w:rPr>
                <w:szCs w:val="21"/>
              </w:rPr>
            </w:pPr>
            <w:r>
              <w:rPr>
                <w:szCs w:val="21"/>
              </w:rPr>
              <w:t>（</w:t>
            </w:r>
            <w:r>
              <w:rPr>
                <w:szCs w:val="21"/>
              </w:rPr>
              <w:t>5</w:t>
            </w:r>
            <w:r>
              <w:rPr>
                <w:szCs w:val="21"/>
              </w:rPr>
              <w:t>）参加政府采购活动前三年内，在经营活动中没有重大违法记录</w:t>
            </w:r>
          </w:p>
        </w:tc>
        <w:tc>
          <w:tcPr>
            <w:tcW w:w="6242" w:type="dxa"/>
            <w:vAlign w:val="center"/>
          </w:tcPr>
          <w:p w14:paraId="748CB243" w14:textId="77777777" w:rsidR="00804BFE" w:rsidRDefault="00B12B32">
            <w:pPr>
              <w:snapToGrid w:val="0"/>
              <w:spacing w:line="360" w:lineRule="auto"/>
              <w:rPr>
                <w:szCs w:val="21"/>
              </w:rPr>
            </w:pPr>
            <w:r>
              <w:rPr>
                <w:rFonts w:hint="eastAsia"/>
                <w:szCs w:val="21"/>
              </w:rPr>
              <w:t>提供：政府采购项目投标资格承诺函（详见附件一）</w:t>
            </w:r>
          </w:p>
          <w:p w14:paraId="549FA93A" w14:textId="77777777" w:rsidR="00804BFE" w:rsidRDefault="00B12B32">
            <w:pPr>
              <w:spacing w:line="240" w:lineRule="exact"/>
              <w:jc w:val="left"/>
              <w:rPr>
                <w:szCs w:val="21"/>
              </w:rPr>
            </w:pPr>
            <w:r>
              <w:rPr>
                <w:rFonts w:hint="eastAsia"/>
                <w:szCs w:val="21"/>
              </w:rPr>
              <w:t>注：不提供、不按内容提供或不按要求签字盖章，视为不合格。</w:t>
            </w:r>
          </w:p>
        </w:tc>
      </w:tr>
      <w:tr w:rsidR="00804BFE" w14:paraId="4AF4B6D1" w14:textId="77777777">
        <w:trPr>
          <w:cantSplit/>
          <w:trHeight w:val="397"/>
        </w:trPr>
        <w:tc>
          <w:tcPr>
            <w:tcW w:w="846" w:type="dxa"/>
            <w:vMerge/>
            <w:vAlign w:val="center"/>
          </w:tcPr>
          <w:p w14:paraId="0EB07786" w14:textId="77777777" w:rsidR="00804BFE" w:rsidRDefault="00804BFE">
            <w:pPr>
              <w:spacing w:line="240" w:lineRule="exact"/>
              <w:rPr>
                <w:szCs w:val="21"/>
                <w:lang w:val="zh-CN"/>
              </w:rPr>
            </w:pPr>
          </w:p>
        </w:tc>
        <w:tc>
          <w:tcPr>
            <w:tcW w:w="1843" w:type="dxa"/>
            <w:vAlign w:val="center"/>
          </w:tcPr>
          <w:p w14:paraId="22E60BB3" w14:textId="77777777" w:rsidR="00804BFE" w:rsidRDefault="00B12B32">
            <w:pPr>
              <w:spacing w:line="240" w:lineRule="exact"/>
              <w:jc w:val="left"/>
              <w:rPr>
                <w:szCs w:val="21"/>
              </w:rPr>
            </w:pPr>
            <w:r>
              <w:rPr>
                <w:szCs w:val="21"/>
              </w:rPr>
              <w:t>（</w:t>
            </w:r>
            <w:r>
              <w:rPr>
                <w:szCs w:val="21"/>
              </w:rPr>
              <w:t>6</w:t>
            </w:r>
            <w:r>
              <w:rPr>
                <w:szCs w:val="21"/>
              </w:rPr>
              <w:t>）具备法律、行政法规规定的其他要求</w:t>
            </w:r>
          </w:p>
        </w:tc>
        <w:tc>
          <w:tcPr>
            <w:tcW w:w="6242" w:type="dxa"/>
            <w:vAlign w:val="center"/>
          </w:tcPr>
          <w:p w14:paraId="6E5B9875" w14:textId="77777777" w:rsidR="00804BFE" w:rsidRDefault="00B12B32">
            <w:pPr>
              <w:spacing w:line="240" w:lineRule="exact"/>
              <w:jc w:val="left"/>
              <w:rPr>
                <w:szCs w:val="21"/>
              </w:rPr>
            </w:pPr>
            <w:r>
              <w:rPr>
                <w:szCs w:val="21"/>
              </w:rPr>
              <w:t>无。</w:t>
            </w:r>
          </w:p>
        </w:tc>
      </w:tr>
      <w:tr w:rsidR="00804BFE" w14:paraId="4D2BB8F6" w14:textId="77777777">
        <w:trPr>
          <w:cantSplit/>
          <w:trHeight w:val="396"/>
        </w:trPr>
        <w:tc>
          <w:tcPr>
            <w:tcW w:w="846" w:type="dxa"/>
            <w:vAlign w:val="center"/>
          </w:tcPr>
          <w:p w14:paraId="29164293" w14:textId="77777777" w:rsidR="00804BFE" w:rsidRDefault="00B12B32">
            <w:pPr>
              <w:spacing w:line="240" w:lineRule="exact"/>
              <w:rPr>
                <w:szCs w:val="21"/>
                <w:lang w:val="zh-CN"/>
              </w:rPr>
            </w:pPr>
            <w:r>
              <w:rPr>
                <w:rFonts w:hint="eastAsia"/>
                <w:kern w:val="0"/>
                <w:szCs w:val="21"/>
              </w:rPr>
              <w:t>采购政策</w:t>
            </w:r>
          </w:p>
        </w:tc>
        <w:tc>
          <w:tcPr>
            <w:tcW w:w="1843" w:type="dxa"/>
            <w:vAlign w:val="center"/>
          </w:tcPr>
          <w:p w14:paraId="5604C24A" w14:textId="77777777" w:rsidR="00804BFE" w:rsidRDefault="00B12B32">
            <w:pPr>
              <w:spacing w:line="240" w:lineRule="exact"/>
              <w:jc w:val="left"/>
              <w:rPr>
                <w:szCs w:val="21"/>
              </w:rPr>
            </w:pPr>
            <w:r>
              <w:rPr>
                <w:rFonts w:hint="eastAsia"/>
                <w:szCs w:val="21"/>
              </w:rPr>
              <w:t>落实政府采购政策需满足的资格要求</w:t>
            </w:r>
          </w:p>
        </w:tc>
        <w:tc>
          <w:tcPr>
            <w:tcW w:w="6242" w:type="dxa"/>
            <w:vAlign w:val="center"/>
          </w:tcPr>
          <w:p w14:paraId="0F9E7644" w14:textId="77777777" w:rsidR="00804BFE" w:rsidRDefault="00B12B32">
            <w:pPr>
              <w:spacing w:line="240" w:lineRule="exact"/>
              <w:rPr>
                <w:szCs w:val="21"/>
              </w:rPr>
            </w:pPr>
            <w:r>
              <w:rPr>
                <w:rFonts w:hint="eastAsia"/>
                <w:szCs w:val="21"/>
              </w:rPr>
              <w:t>无</w:t>
            </w:r>
          </w:p>
        </w:tc>
      </w:tr>
      <w:tr w:rsidR="00804BFE" w14:paraId="39A6DDDE" w14:textId="77777777">
        <w:trPr>
          <w:cantSplit/>
          <w:trHeight w:val="396"/>
        </w:trPr>
        <w:tc>
          <w:tcPr>
            <w:tcW w:w="846" w:type="dxa"/>
            <w:vMerge w:val="restart"/>
            <w:vAlign w:val="center"/>
          </w:tcPr>
          <w:p w14:paraId="2163A04B" w14:textId="77777777" w:rsidR="00804BFE" w:rsidRDefault="00B12B32">
            <w:pPr>
              <w:spacing w:line="240" w:lineRule="exact"/>
              <w:rPr>
                <w:szCs w:val="21"/>
              </w:rPr>
            </w:pPr>
            <w:r>
              <w:rPr>
                <w:rFonts w:hint="eastAsia"/>
                <w:szCs w:val="21"/>
                <w:lang w:val="zh-CN"/>
              </w:rPr>
              <w:t>投标人</w:t>
            </w:r>
            <w:r>
              <w:rPr>
                <w:szCs w:val="21"/>
                <w:lang w:val="zh-CN"/>
              </w:rPr>
              <w:t>应符合的</w:t>
            </w:r>
            <w:r>
              <w:rPr>
                <w:szCs w:val="21"/>
              </w:rPr>
              <w:t>特定资格</w:t>
            </w:r>
            <w:r>
              <w:rPr>
                <w:rFonts w:hint="eastAsia"/>
                <w:szCs w:val="21"/>
              </w:rPr>
              <w:t>要求</w:t>
            </w:r>
          </w:p>
        </w:tc>
        <w:tc>
          <w:tcPr>
            <w:tcW w:w="1843" w:type="dxa"/>
            <w:vAlign w:val="center"/>
          </w:tcPr>
          <w:p w14:paraId="06091871" w14:textId="77777777" w:rsidR="00804BFE" w:rsidRDefault="00B12B32">
            <w:pPr>
              <w:spacing w:line="240" w:lineRule="exact"/>
              <w:jc w:val="left"/>
              <w:rPr>
                <w:szCs w:val="21"/>
              </w:rPr>
            </w:pPr>
            <w:r>
              <w:rPr>
                <w:szCs w:val="21"/>
              </w:rPr>
              <w:t>（</w:t>
            </w:r>
            <w:r>
              <w:rPr>
                <w:szCs w:val="21"/>
              </w:rPr>
              <w:t>1</w:t>
            </w:r>
            <w:r>
              <w:rPr>
                <w:szCs w:val="21"/>
              </w:rPr>
              <w:t>）资质</w:t>
            </w:r>
            <w:r>
              <w:rPr>
                <w:rFonts w:hint="eastAsia"/>
                <w:szCs w:val="21"/>
              </w:rPr>
              <w:t>要求</w:t>
            </w:r>
          </w:p>
        </w:tc>
        <w:tc>
          <w:tcPr>
            <w:tcW w:w="6242" w:type="dxa"/>
            <w:vAlign w:val="center"/>
          </w:tcPr>
          <w:p w14:paraId="25FB6D8F" w14:textId="77777777" w:rsidR="00804BFE" w:rsidRDefault="00B12B32">
            <w:pPr>
              <w:spacing w:line="240" w:lineRule="exact"/>
              <w:jc w:val="left"/>
              <w:rPr>
                <w:szCs w:val="21"/>
              </w:rPr>
            </w:pPr>
            <w:r>
              <w:rPr>
                <w:szCs w:val="21"/>
              </w:rPr>
              <w:t>须符合</w:t>
            </w:r>
            <w:r>
              <w:rPr>
                <w:rFonts w:hint="eastAsia"/>
                <w:szCs w:val="21"/>
              </w:rPr>
              <w:t>“招标公告”</w:t>
            </w:r>
            <w:r>
              <w:rPr>
                <w:szCs w:val="21"/>
              </w:rPr>
              <w:t>的要求</w:t>
            </w:r>
          </w:p>
        </w:tc>
      </w:tr>
      <w:tr w:rsidR="00804BFE" w14:paraId="41C24A39" w14:textId="77777777">
        <w:trPr>
          <w:cantSplit/>
          <w:trHeight w:val="397"/>
        </w:trPr>
        <w:tc>
          <w:tcPr>
            <w:tcW w:w="846" w:type="dxa"/>
            <w:vMerge/>
            <w:vAlign w:val="center"/>
          </w:tcPr>
          <w:p w14:paraId="519A5C19" w14:textId="77777777" w:rsidR="00804BFE" w:rsidRDefault="00804BFE">
            <w:pPr>
              <w:spacing w:line="240" w:lineRule="exact"/>
              <w:rPr>
                <w:szCs w:val="21"/>
              </w:rPr>
            </w:pPr>
          </w:p>
        </w:tc>
        <w:tc>
          <w:tcPr>
            <w:tcW w:w="1843" w:type="dxa"/>
            <w:vAlign w:val="center"/>
          </w:tcPr>
          <w:p w14:paraId="29CC0BBE" w14:textId="77777777" w:rsidR="00804BFE" w:rsidRDefault="00B12B32">
            <w:pPr>
              <w:spacing w:line="240" w:lineRule="exact"/>
              <w:jc w:val="left"/>
              <w:rPr>
                <w:szCs w:val="21"/>
              </w:rPr>
            </w:pPr>
            <w:r>
              <w:rPr>
                <w:szCs w:val="21"/>
              </w:rPr>
              <w:t>（</w:t>
            </w:r>
            <w:r>
              <w:rPr>
                <w:szCs w:val="21"/>
              </w:rPr>
              <w:t>2</w:t>
            </w:r>
            <w:r>
              <w:rPr>
                <w:szCs w:val="21"/>
              </w:rPr>
              <w:t>）业绩要求</w:t>
            </w:r>
          </w:p>
        </w:tc>
        <w:tc>
          <w:tcPr>
            <w:tcW w:w="6242" w:type="dxa"/>
            <w:vAlign w:val="center"/>
          </w:tcPr>
          <w:p w14:paraId="13EB37A4" w14:textId="77777777" w:rsidR="00804BFE" w:rsidRDefault="00B12B32">
            <w:pPr>
              <w:spacing w:line="240" w:lineRule="exact"/>
              <w:jc w:val="left"/>
              <w:rPr>
                <w:szCs w:val="21"/>
              </w:rPr>
            </w:pPr>
            <w:r>
              <w:rPr>
                <w:szCs w:val="21"/>
              </w:rPr>
              <w:t>须符合</w:t>
            </w:r>
            <w:r>
              <w:rPr>
                <w:rFonts w:hint="eastAsia"/>
                <w:szCs w:val="21"/>
              </w:rPr>
              <w:t>“招标公告”</w:t>
            </w:r>
            <w:r>
              <w:rPr>
                <w:szCs w:val="21"/>
              </w:rPr>
              <w:t>的要求</w:t>
            </w:r>
          </w:p>
        </w:tc>
      </w:tr>
      <w:tr w:rsidR="00804BFE" w14:paraId="2DC3E0C5" w14:textId="77777777">
        <w:trPr>
          <w:cantSplit/>
          <w:trHeight w:val="1064"/>
        </w:trPr>
        <w:tc>
          <w:tcPr>
            <w:tcW w:w="846" w:type="dxa"/>
            <w:vMerge/>
            <w:vAlign w:val="center"/>
          </w:tcPr>
          <w:p w14:paraId="55A636A9" w14:textId="77777777" w:rsidR="00804BFE" w:rsidRDefault="00804BFE">
            <w:pPr>
              <w:spacing w:line="240" w:lineRule="exact"/>
              <w:jc w:val="left"/>
              <w:rPr>
                <w:szCs w:val="21"/>
              </w:rPr>
            </w:pPr>
          </w:p>
        </w:tc>
        <w:tc>
          <w:tcPr>
            <w:tcW w:w="1843" w:type="dxa"/>
            <w:vAlign w:val="center"/>
          </w:tcPr>
          <w:p w14:paraId="648BD5F2" w14:textId="77777777" w:rsidR="00804BFE" w:rsidRDefault="00B12B32">
            <w:pPr>
              <w:spacing w:line="240" w:lineRule="exact"/>
              <w:jc w:val="left"/>
              <w:rPr>
                <w:szCs w:val="21"/>
              </w:rPr>
            </w:pPr>
            <w:r>
              <w:rPr>
                <w:rFonts w:hint="eastAsia"/>
                <w:szCs w:val="21"/>
              </w:rPr>
              <w:t>（</w:t>
            </w:r>
            <w:r>
              <w:rPr>
                <w:szCs w:val="21"/>
              </w:rPr>
              <w:t>3</w:t>
            </w:r>
            <w:r>
              <w:rPr>
                <w:rFonts w:hint="eastAsia"/>
                <w:szCs w:val="21"/>
              </w:rPr>
              <w:t>）供应商不得参加投标的情形</w:t>
            </w:r>
          </w:p>
        </w:tc>
        <w:tc>
          <w:tcPr>
            <w:tcW w:w="6242" w:type="dxa"/>
            <w:vAlign w:val="center"/>
          </w:tcPr>
          <w:p w14:paraId="639B9BF9" w14:textId="77777777" w:rsidR="00804BFE" w:rsidRDefault="00B12B32">
            <w:pPr>
              <w:spacing w:line="240" w:lineRule="exact"/>
              <w:jc w:val="left"/>
              <w:rPr>
                <w:kern w:val="0"/>
                <w:szCs w:val="21"/>
              </w:rPr>
            </w:pP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p>
          <w:p w14:paraId="63BB9159" w14:textId="77777777" w:rsidR="00804BFE" w:rsidRDefault="00B12B32">
            <w:pPr>
              <w:spacing w:line="240" w:lineRule="exact"/>
              <w:jc w:val="left"/>
              <w:rPr>
                <w:szCs w:val="21"/>
              </w:rPr>
            </w:pPr>
            <w:r>
              <w:rPr>
                <w:szCs w:val="21"/>
              </w:rPr>
              <w:t>须提供，格式见第六章投标文件格式</w:t>
            </w:r>
            <w:r>
              <w:rPr>
                <w:szCs w:val="21"/>
              </w:rPr>
              <w:t>“</w:t>
            </w:r>
            <w:r>
              <w:rPr>
                <w:rFonts w:hint="eastAsia"/>
                <w:szCs w:val="21"/>
              </w:rPr>
              <w:t>投标人直接控股股东、管理关系信息表</w:t>
            </w:r>
            <w:r>
              <w:rPr>
                <w:szCs w:val="21"/>
              </w:rPr>
              <w:t>”</w:t>
            </w:r>
            <w:r>
              <w:rPr>
                <w:szCs w:val="21"/>
              </w:rPr>
              <w:t>。</w:t>
            </w:r>
          </w:p>
        </w:tc>
      </w:tr>
      <w:tr w:rsidR="00804BFE" w14:paraId="64E0F554" w14:textId="77777777">
        <w:trPr>
          <w:cantSplit/>
          <w:trHeight w:val="624"/>
        </w:trPr>
        <w:tc>
          <w:tcPr>
            <w:tcW w:w="846" w:type="dxa"/>
            <w:vMerge/>
            <w:vAlign w:val="center"/>
          </w:tcPr>
          <w:p w14:paraId="4E92AC73" w14:textId="77777777" w:rsidR="00804BFE" w:rsidRDefault="00804BFE">
            <w:pPr>
              <w:spacing w:line="240" w:lineRule="exact"/>
              <w:jc w:val="left"/>
              <w:rPr>
                <w:kern w:val="0"/>
                <w:szCs w:val="21"/>
              </w:rPr>
            </w:pPr>
          </w:p>
        </w:tc>
        <w:tc>
          <w:tcPr>
            <w:tcW w:w="1843" w:type="dxa"/>
            <w:vAlign w:val="center"/>
          </w:tcPr>
          <w:p w14:paraId="6BEE8B2C" w14:textId="77777777" w:rsidR="00804BFE" w:rsidRDefault="00B12B32">
            <w:pPr>
              <w:spacing w:line="240" w:lineRule="exact"/>
              <w:jc w:val="left"/>
              <w:rPr>
                <w:kern w:val="0"/>
                <w:szCs w:val="21"/>
              </w:rPr>
            </w:pPr>
            <w:r>
              <w:rPr>
                <w:rFonts w:hint="eastAsia"/>
                <w:szCs w:val="21"/>
              </w:rPr>
              <w:t>（</w:t>
            </w:r>
            <w:r>
              <w:rPr>
                <w:szCs w:val="21"/>
              </w:rPr>
              <w:t>4</w:t>
            </w:r>
            <w:r>
              <w:rPr>
                <w:rFonts w:hint="eastAsia"/>
                <w:szCs w:val="21"/>
              </w:rPr>
              <w:t>）诚信要求</w:t>
            </w:r>
          </w:p>
        </w:tc>
        <w:tc>
          <w:tcPr>
            <w:tcW w:w="6242" w:type="dxa"/>
          </w:tcPr>
          <w:p w14:paraId="395DF731" w14:textId="77777777" w:rsidR="00804BFE" w:rsidRDefault="00B12B32">
            <w:pPr>
              <w:spacing w:line="240" w:lineRule="exact"/>
              <w:jc w:val="left"/>
              <w:rPr>
                <w:kern w:val="0"/>
                <w:szCs w:val="21"/>
              </w:rPr>
            </w:pPr>
            <w:r>
              <w:rPr>
                <w:rFonts w:hint="eastAsia"/>
                <w:szCs w:val="21"/>
              </w:rPr>
              <w:t>未被列入失信被执行人、</w:t>
            </w:r>
            <w:r>
              <w:rPr>
                <w:szCs w:val="21"/>
              </w:rPr>
              <w:t>重大税收违法失信主体、政府采购严重违法失信行为记录名单</w:t>
            </w:r>
            <w:r>
              <w:rPr>
                <w:rFonts w:hint="eastAsia"/>
                <w:szCs w:val="21"/>
              </w:rPr>
              <w:t>。</w:t>
            </w:r>
          </w:p>
        </w:tc>
      </w:tr>
      <w:tr w:rsidR="00804BFE" w14:paraId="428D1364" w14:textId="77777777">
        <w:trPr>
          <w:cantSplit/>
          <w:trHeight w:val="654"/>
        </w:trPr>
        <w:tc>
          <w:tcPr>
            <w:tcW w:w="846" w:type="dxa"/>
            <w:vMerge/>
            <w:vAlign w:val="center"/>
          </w:tcPr>
          <w:p w14:paraId="25309240" w14:textId="77777777" w:rsidR="00804BFE" w:rsidRDefault="00804BFE">
            <w:pPr>
              <w:spacing w:line="240" w:lineRule="exact"/>
              <w:jc w:val="left"/>
              <w:rPr>
                <w:kern w:val="0"/>
                <w:szCs w:val="21"/>
              </w:rPr>
            </w:pPr>
          </w:p>
        </w:tc>
        <w:tc>
          <w:tcPr>
            <w:tcW w:w="1843" w:type="dxa"/>
            <w:vAlign w:val="center"/>
          </w:tcPr>
          <w:p w14:paraId="536768F5" w14:textId="77777777" w:rsidR="00804BFE" w:rsidRDefault="00B12B32">
            <w:pPr>
              <w:spacing w:line="240" w:lineRule="exact"/>
              <w:jc w:val="left"/>
              <w:rPr>
                <w:szCs w:val="21"/>
              </w:rPr>
            </w:pPr>
            <w:r>
              <w:rPr>
                <w:rFonts w:hint="eastAsia"/>
                <w:szCs w:val="21"/>
              </w:rPr>
              <w:t>（</w:t>
            </w:r>
            <w:r>
              <w:rPr>
                <w:rFonts w:hint="eastAsia"/>
                <w:szCs w:val="21"/>
              </w:rPr>
              <w:t>5</w:t>
            </w:r>
            <w:r>
              <w:rPr>
                <w:rFonts w:hint="eastAsia"/>
                <w:szCs w:val="21"/>
              </w:rPr>
              <w:t>）分公司</w:t>
            </w:r>
          </w:p>
        </w:tc>
        <w:tc>
          <w:tcPr>
            <w:tcW w:w="6242" w:type="dxa"/>
            <w:vAlign w:val="center"/>
          </w:tcPr>
          <w:p w14:paraId="41325253" w14:textId="77777777" w:rsidR="00804BFE" w:rsidRDefault="00B12B32">
            <w:pPr>
              <w:spacing w:line="240" w:lineRule="exact"/>
              <w:rPr>
                <w:szCs w:val="21"/>
              </w:rPr>
            </w:pPr>
            <w:r>
              <w:rPr>
                <w:rFonts w:hint="eastAsia"/>
                <w:szCs w:val="21"/>
              </w:rPr>
              <w:t>允许分公司参与投标的，供应商须提供总公司出具的授权其参与本项目的授权文件或制度。</w:t>
            </w:r>
          </w:p>
        </w:tc>
      </w:tr>
      <w:tr w:rsidR="00804BFE" w14:paraId="5246181D" w14:textId="77777777">
        <w:trPr>
          <w:cantSplit/>
          <w:trHeight w:val="654"/>
        </w:trPr>
        <w:tc>
          <w:tcPr>
            <w:tcW w:w="846" w:type="dxa"/>
            <w:vMerge/>
            <w:vAlign w:val="center"/>
          </w:tcPr>
          <w:p w14:paraId="392DC9FB" w14:textId="77777777" w:rsidR="00804BFE" w:rsidRDefault="00804BFE">
            <w:pPr>
              <w:spacing w:line="240" w:lineRule="exact"/>
              <w:jc w:val="left"/>
              <w:rPr>
                <w:kern w:val="0"/>
                <w:szCs w:val="21"/>
              </w:rPr>
            </w:pPr>
          </w:p>
        </w:tc>
        <w:tc>
          <w:tcPr>
            <w:tcW w:w="1843" w:type="dxa"/>
            <w:vAlign w:val="center"/>
          </w:tcPr>
          <w:p w14:paraId="2CAA762E" w14:textId="77777777" w:rsidR="00804BFE" w:rsidRDefault="00B12B32">
            <w:pPr>
              <w:spacing w:line="240" w:lineRule="exact"/>
              <w:jc w:val="left"/>
              <w:rPr>
                <w:szCs w:val="21"/>
              </w:rPr>
            </w:pPr>
            <w:r>
              <w:rPr>
                <w:rFonts w:hint="eastAsia"/>
                <w:szCs w:val="21"/>
              </w:rPr>
              <w:t>（</w:t>
            </w:r>
            <w:r>
              <w:rPr>
                <w:szCs w:val="21"/>
              </w:rPr>
              <w:t>6</w:t>
            </w:r>
            <w:r>
              <w:rPr>
                <w:rFonts w:hint="eastAsia"/>
                <w:szCs w:val="21"/>
              </w:rPr>
              <w:t>）分包</w:t>
            </w:r>
          </w:p>
        </w:tc>
        <w:tc>
          <w:tcPr>
            <w:tcW w:w="6242" w:type="dxa"/>
            <w:vAlign w:val="center"/>
          </w:tcPr>
          <w:p w14:paraId="22848DF1" w14:textId="77777777" w:rsidR="00804BFE" w:rsidRDefault="00B12B32">
            <w:pPr>
              <w:spacing w:line="240" w:lineRule="exact"/>
              <w:rPr>
                <w:szCs w:val="21"/>
                <w:lang w:val="zh-CN"/>
              </w:rPr>
            </w:pPr>
            <w:r>
              <w:rPr>
                <w:szCs w:val="21"/>
              </w:rPr>
              <w:t>须符合</w:t>
            </w:r>
            <w:r>
              <w:rPr>
                <w:rFonts w:hint="eastAsia"/>
                <w:szCs w:val="21"/>
              </w:rPr>
              <w:t>“招标公告”</w:t>
            </w:r>
            <w:r>
              <w:rPr>
                <w:szCs w:val="21"/>
              </w:rPr>
              <w:t>的要求</w:t>
            </w:r>
          </w:p>
        </w:tc>
      </w:tr>
      <w:tr w:rsidR="00804BFE" w14:paraId="440978C9" w14:textId="77777777">
        <w:trPr>
          <w:cantSplit/>
          <w:trHeight w:val="608"/>
        </w:trPr>
        <w:tc>
          <w:tcPr>
            <w:tcW w:w="846" w:type="dxa"/>
            <w:vMerge/>
            <w:vAlign w:val="center"/>
          </w:tcPr>
          <w:p w14:paraId="6617E7E6" w14:textId="77777777" w:rsidR="00804BFE" w:rsidRDefault="00804BFE">
            <w:pPr>
              <w:spacing w:line="240" w:lineRule="exact"/>
              <w:jc w:val="left"/>
              <w:rPr>
                <w:kern w:val="0"/>
                <w:szCs w:val="21"/>
              </w:rPr>
            </w:pPr>
          </w:p>
        </w:tc>
        <w:tc>
          <w:tcPr>
            <w:tcW w:w="1843" w:type="dxa"/>
            <w:vAlign w:val="center"/>
          </w:tcPr>
          <w:p w14:paraId="3E285AD1" w14:textId="77777777" w:rsidR="00804BFE" w:rsidRDefault="00B12B32">
            <w:pPr>
              <w:spacing w:line="240" w:lineRule="exact"/>
              <w:jc w:val="left"/>
              <w:rPr>
                <w:szCs w:val="21"/>
              </w:rPr>
            </w:pPr>
            <w:r>
              <w:rPr>
                <w:rFonts w:hint="eastAsia"/>
                <w:szCs w:val="21"/>
              </w:rPr>
              <w:t>（</w:t>
            </w:r>
            <w:r>
              <w:rPr>
                <w:szCs w:val="21"/>
              </w:rPr>
              <w:t>7</w:t>
            </w:r>
            <w:r>
              <w:rPr>
                <w:rFonts w:hint="eastAsia"/>
                <w:szCs w:val="21"/>
              </w:rPr>
              <w:t>）联合体</w:t>
            </w:r>
          </w:p>
        </w:tc>
        <w:tc>
          <w:tcPr>
            <w:tcW w:w="6242" w:type="dxa"/>
            <w:vAlign w:val="center"/>
          </w:tcPr>
          <w:p w14:paraId="2D30CBDC" w14:textId="77777777" w:rsidR="00804BFE" w:rsidRDefault="00B12B32">
            <w:pPr>
              <w:spacing w:line="240" w:lineRule="exact"/>
              <w:rPr>
                <w:szCs w:val="21"/>
              </w:rPr>
            </w:pPr>
            <w:r>
              <w:rPr>
                <w:rFonts w:hint="eastAsia"/>
                <w:szCs w:val="21"/>
                <w:lang w:val="zh-CN"/>
              </w:rPr>
              <w:t>须符合“招标公告”的要求</w:t>
            </w:r>
          </w:p>
        </w:tc>
      </w:tr>
      <w:tr w:rsidR="00804BFE" w14:paraId="7E34BCD1" w14:textId="77777777">
        <w:trPr>
          <w:cantSplit/>
          <w:trHeight w:val="471"/>
        </w:trPr>
        <w:tc>
          <w:tcPr>
            <w:tcW w:w="846" w:type="dxa"/>
            <w:vMerge/>
            <w:vAlign w:val="center"/>
          </w:tcPr>
          <w:p w14:paraId="3A6B83E6" w14:textId="77777777" w:rsidR="00804BFE" w:rsidRDefault="00804BFE">
            <w:pPr>
              <w:spacing w:line="240" w:lineRule="exact"/>
              <w:jc w:val="left"/>
              <w:rPr>
                <w:kern w:val="0"/>
                <w:szCs w:val="21"/>
              </w:rPr>
            </w:pPr>
          </w:p>
        </w:tc>
        <w:tc>
          <w:tcPr>
            <w:tcW w:w="1843" w:type="dxa"/>
            <w:vAlign w:val="center"/>
          </w:tcPr>
          <w:p w14:paraId="49AFCFF8" w14:textId="77777777" w:rsidR="00804BFE" w:rsidRDefault="00B12B32">
            <w:pPr>
              <w:spacing w:line="240" w:lineRule="exact"/>
              <w:jc w:val="left"/>
              <w:rPr>
                <w:szCs w:val="21"/>
              </w:rPr>
            </w:pPr>
            <w:r>
              <w:rPr>
                <w:rFonts w:hint="eastAsia"/>
                <w:szCs w:val="21"/>
              </w:rPr>
              <w:t>（</w:t>
            </w:r>
            <w:r>
              <w:rPr>
                <w:szCs w:val="21"/>
              </w:rPr>
              <w:t>8</w:t>
            </w:r>
            <w:r>
              <w:rPr>
                <w:rFonts w:hint="eastAsia"/>
                <w:szCs w:val="21"/>
              </w:rPr>
              <w:t>）其他要求</w:t>
            </w:r>
          </w:p>
        </w:tc>
        <w:tc>
          <w:tcPr>
            <w:tcW w:w="6242" w:type="dxa"/>
          </w:tcPr>
          <w:p w14:paraId="78CA2685" w14:textId="77777777" w:rsidR="00804BFE" w:rsidRDefault="00B12B32">
            <w:pPr>
              <w:spacing w:line="312" w:lineRule="auto"/>
              <w:jc w:val="left"/>
              <w:rPr>
                <w:kern w:val="0"/>
                <w:szCs w:val="21"/>
              </w:rPr>
            </w:pPr>
            <w:r>
              <w:rPr>
                <w:rFonts w:hint="eastAsia"/>
                <w:kern w:val="0"/>
                <w:szCs w:val="21"/>
              </w:rPr>
              <w:t>按</w:t>
            </w:r>
            <w:r>
              <w:rPr>
                <w:kern w:val="0"/>
                <w:szCs w:val="21"/>
              </w:rPr>
              <w:t>照招标公告规定获得招标文件。</w:t>
            </w:r>
            <w:r>
              <w:rPr>
                <w:rFonts w:hint="eastAsia"/>
                <w:kern w:val="0"/>
                <w:szCs w:val="21"/>
              </w:rPr>
              <w:t>足额、及时缴纳投标保证金。</w:t>
            </w:r>
          </w:p>
        </w:tc>
      </w:tr>
      <w:bookmarkEnd w:id="118"/>
    </w:tbl>
    <w:p w14:paraId="483C8B8C" w14:textId="77777777" w:rsidR="00804BFE" w:rsidRDefault="00804BFE">
      <w:pPr>
        <w:suppressAutoHyphens/>
        <w:spacing w:before="120" w:line="320" w:lineRule="atLeast"/>
        <w:ind w:firstLineChars="200" w:firstLine="422"/>
        <w:rPr>
          <w:b/>
          <w:bCs/>
          <w:kern w:val="0"/>
          <w:szCs w:val="21"/>
        </w:rPr>
      </w:pPr>
    </w:p>
    <w:p w14:paraId="55C249CF" w14:textId="77777777" w:rsidR="00804BFE" w:rsidRDefault="00B12B32">
      <w:pPr>
        <w:spacing w:before="120" w:line="320" w:lineRule="atLeast"/>
        <w:ind w:firstLineChars="196" w:firstLine="413"/>
        <w:outlineLvl w:val="1"/>
        <w:rPr>
          <w:szCs w:val="21"/>
        </w:rPr>
      </w:pPr>
      <w:bookmarkStart w:id="119" w:name="_Hlk19113393"/>
      <w:r>
        <w:rPr>
          <w:b/>
          <w:bCs/>
          <w:kern w:val="0"/>
          <w:szCs w:val="21"/>
        </w:rPr>
        <w:t>3</w:t>
      </w:r>
      <w:r>
        <w:rPr>
          <w:rFonts w:hint="eastAsia"/>
          <w:b/>
          <w:bCs/>
          <w:kern w:val="0"/>
          <w:szCs w:val="21"/>
        </w:rPr>
        <w:t>.</w:t>
      </w:r>
      <w:r>
        <w:rPr>
          <w:b/>
          <w:bCs/>
          <w:kern w:val="0"/>
          <w:szCs w:val="21"/>
        </w:rPr>
        <w:t>符合性审查</w:t>
      </w:r>
      <w:r>
        <w:rPr>
          <w:rFonts w:hint="eastAsia"/>
          <w:b/>
          <w:bCs/>
          <w:kern w:val="0"/>
          <w:szCs w:val="21"/>
        </w:rPr>
        <w:t>标准（不满足任何一项审查内容要求，符合性审查即为不合格）</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05"/>
        <w:gridCol w:w="5241"/>
      </w:tblGrid>
      <w:tr w:rsidR="00804BFE" w14:paraId="00989C22" w14:textId="77777777">
        <w:trPr>
          <w:trHeight w:val="607"/>
        </w:trPr>
        <w:tc>
          <w:tcPr>
            <w:tcW w:w="1559" w:type="dxa"/>
            <w:vAlign w:val="center"/>
          </w:tcPr>
          <w:p w14:paraId="19965CC6" w14:textId="77777777" w:rsidR="00804BFE" w:rsidRDefault="00B12B32">
            <w:pPr>
              <w:spacing w:line="240" w:lineRule="exact"/>
              <w:jc w:val="center"/>
              <w:rPr>
                <w:b/>
                <w:kern w:val="0"/>
                <w:szCs w:val="21"/>
              </w:rPr>
            </w:pPr>
            <w:bookmarkStart w:id="120" w:name="_Hlk92966680"/>
            <w:r>
              <w:rPr>
                <w:rFonts w:hint="eastAsia"/>
                <w:b/>
                <w:kern w:val="0"/>
                <w:szCs w:val="21"/>
              </w:rPr>
              <w:t>审查</w:t>
            </w:r>
            <w:r>
              <w:rPr>
                <w:b/>
                <w:kern w:val="0"/>
                <w:szCs w:val="21"/>
              </w:rPr>
              <w:t>因素</w:t>
            </w:r>
          </w:p>
        </w:tc>
        <w:tc>
          <w:tcPr>
            <w:tcW w:w="2405" w:type="dxa"/>
            <w:vAlign w:val="center"/>
          </w:tcPr>
          <w:p w14:paraId="3871D1DA" w14:textId="77777777" w:rsidR="00804BFE" w:rsidRDefault="00B12B32">
            <w:pPr>
              <w:spacing w:line="240" w:lineRule="exact"/>
              <w:jc w:val="center"/>
              <w:rPr>
                <w:b/>
                <w:kern w:val="0"/>
                <w:szCs w:val="21"/>
              </w:rPr>
            </w:pPr>
            <w:r>
              <w:rPr>
                <w:rFonts w:hint="eastAsia"/>
                <w:b/>
                <w:kern w:val="0"/>
                <w:szCs w:val="21"/>
              </w:rPr>
              <w:t>审查内容</w:t>
            </w:r>
          </w:p>
        </w:tc>
        <w:tc>
          <w:tcPr>
            <w:tcW w:w="5241" w:type="dxa"/>
          </w:tcPr>
          <w:p w14:paraId="018C5B56" w14:textId="77777777" w:rsidR="00804BFE" w:rsidRDefault="00B12B32">
            <w:pPr>
              <w:spacing w:line="240" w:lineRule="exact"/>
              <w:jc w:val="center"/>
              <w:rPr>
                <w:b/>
                <w:kern w:val="0"/>
                <w:szCs w:val="21"/>
              </w:rPr>
            </w:pPr>
            <w:r>
              <w:rPr>
                <w:rFonts w:hint="eastAsia"/>
                <w:b/>
                <w:kern w:val="0"/>
                <w:szCs w:val="21"/>
              </w:rPr>
              <w:t>说明</w:t>
            </w:r>
          </w:p>
        </w:tc>
      </w:tr>
      <w:tr w:rsidR="00804BFE" w14:paraId="362BC070" w14:textId="77777777">
        <w:trPr>
          <w:trHeight w:val="1268"/>
        </w:trPr>
        <w:tc>
          <w:tcPr>
            <w:tcW w:w="1559" w:type="dxa"/>
            <w:vMerge w:val="restart"/>
            <w:vAlign w:val="center"/>
          </w:tcPr>
          <w:p w14:paraId="79AA6611" w14:textId="77777777" w:rsidR="00804BFE" w:rsidRDefault="00B12B32">
            <w:pPr>
              <w:spacing w:line="240" w:lineRule="exact"/>
              <w:jc w:val="center"/>
              <w:rPr>
                <w:kern w:val="0"/>
                <w:szCs w:val="21"/>
              </w:rPr>
            </w:pPr>
            <w:r>
              <w:rPr>
                <w:rFonts w:hint="eastAsia"/>
                <w:kern w:val="0"/>
                <w:szCs w:val="21"/>
              </w:rPr>
              <w:t>商务资信</w:t>
            </w:r>
          </w:p>
        </w:tc>
        <w:tc>
          <w:tcPr>
            <w:tcW w:w="2405" w:type="dxa"/>
            <w:vAlign w:val="center"/>
          </w:tcPr>
          <w:p w14:paraId="191A9BD7" w14:textId="77777777" w:rsidR="00804BFE" w:rsidRDefault="00B12B32">
            <w:pPr>
              <w:spacing w:line="240" w:lineRule="exact"/>
            </w:pPr>
            <w:r>
              <w:rPr>
                <w:rFonts w:hint="eastAsia"/>
              </w:rPr>
              <w:t>法定代表人身份证明及授权委托书</w:t>
            </w:r>
          </w:p>
        </w:tc>
        <w:tc>
          <w:tcPr>
            <w:tcW w:w="5241" w:type="dxa"/>
            <w:vAlign w:val="center"/>
          </w:tcPr>
          <w:p w14:paraId="2CD9436D" w14:textId="77777777" w:rsidR="00804BFE" w:rsidRDefault="00B12B32">
            <w:pPr>
              <w:spacing w:line="240" w:lineRule="exact"/>
              <w:rPr>
                <w:szCs w:val="21"/>
              </w:rPr>
            </w:pPr>
            <w:r>
              <w:rPr>
                <w:rFonts w:hint="eastAsia"/>
                <w:szCs w:val="21"/>
              </w:rPr>
              <w:t>授权</w:t>
            </w:r>
            <w:r>
              <w:rPr>
                <w:szCs w:val="21"/>
              </w:rPr>
              <w:t>代表</w:t>
            </w:r>
            <w:r>
              <w:rPr>
                <w:rFonts w:hint="eastAsia"/>
                <w:szCs w:val="21"/>
              </w:rPr>
              <w:t>参加投标</w:t>
            </w:r>
            <w:r>
              <w:rPr>
                <w:szCs w:val="21"/>
              </w:rPr>
              <w:t>时审查</w:t>
            </w:r>
            <w:r>
              <w:t>：</w:t>
            </w:r>
            <w:r>
              <w:rPr>
                <w:rFonts w:ascii="宋体" w:hAnsi="宋体"/>
                <w:szCs w:val="21"/>
              </w:rPr>
              <w:t>法定代表人授权委托书及附件</w:t>
            </w:r>
            <w:r>
              <w:rPr>
                <w:szCs w:val="21"/>
              </w:rPr>
              <w:t xml:space="preserve"> </w:t>
            </w:r>
          </w:p>
          <w:p w14:paraId="25FC688B" w14:textId="77777777" w:rsidR="00804BFE" w:rsidRDefault="00B12B32">
            <w:pPr>
              <w:spacing w:line="240" w:lineRule="exact"/>
              <w:rPr>
                <w:rFonts w:ascii="宋体" w:hAnsi="宋体"/>
                <w:szCs w:val="21"/>
              </w:rPr>
            </w:pPr>
            <w:r>
              <w:rPr>
                <w:rFonts w:hint="eastAsia"/>
                <w:szCs w:val="21"/>
              </w:rPr>
              <w:t>法定代表人直接参加投标</w:t>
            </w:r>
            <w:r>
              <w:rPr>
                <w:szCs w:val="21"/>
              </w:rPr>
              <w:t>时审查</w:t>
            </w:r>
            <w:r>
              <w:t>：</w:t>
            </w:r>
            <w:r>
              <w:rPr>
                <w:rFonts w:ascii="宋体" w:hAnsi="宋体"/>
                <w:szCs w:val="21"/>
              </w:rPr>
              <w:t>法定代表人身份证明</w:t>
            </w:r>
            <w:r>
              <w:rPr>
                <w:rFonts w:ascii="宋体" w:hAnsi="宋体" w:hint="eastAsia"/>
                <w:szCs w:val="21"/>
              </w:rPr>
              <w:t>及</w:t>
            </w:r>
            <w:r>
              <w:rPr>
                <w:rFonts w:ascii="宋体" w:hAnsi="宋体"/>
                <w:szCs w:val="21"/>
              </w:rPr>
              <w:t>附件</w:t>
            </w:r>
          </w:p>
          <w:p w14:paraId="5F435BF5" w14:textId="77777777" w:rsidR="00804BFE" w:rsidRDefault="00B12B32">
            <w:pPr>
              <w:spacing w:line="240" w:lineRule="exact"/>
            </w:pPr>
            <w:r>
              <w:rPr>
                <w:rFonts w:ascii="宋体" w:hAnsi="宋体"/>
                <w:szCs w:val="21"/>
              </w:rPr>
              <w:t>格式及附件见第六章投标文件格式要求</w:t>
            </w:r>
          </w:p>
        </w:tc>
      </w:tr>
      <w:tr w:rsidR="00804BFE" w14:paraId="518FABA1" w14:textId="77777777">
        <w:trPr>
          <w:trHeight w:val="321"/>
        </w:trPr>
        <w:tc>
          <w:tcPr>
            <w:tcW w:w="1559" w:type="dxa"/>
            <w:vMerge/>
            <w:vAlign w:val="center"/>
          </w:tcPr>
          <w:p w14:paraId="47825AE2" w14:textId="77777777" w:rsidR="00804BFE" w:rsidRDefault="00804BFE">
            <w:pPr>
              <w:spacing w:line="240" w:lineRule="exact"/>
              <w:jc w:val="center"/>
              <w:rPr>
                <w:kern w:val="0"/>
                <w:szCs w:val="21"/>
              </w:rPr>
            </w:pPr>
          </w:p>
        </w:tc>
        <w:tc>
          <w:tcPr>
            <w:tcW w:w="2405" w:type="dxa"/>
            <w:vAlign w:val="center"/>
          </w:tcPr>
          <w:p w14:paraId="6EE573E7" w14:textId="77777777" w:rsidR="00804BFE" w:rsidRDefault="00B12B32">
            <w:pPr>
              <w:spacing w:line="240" w:lineRule="exact"/>
              <w:rPr>
                <w:szCs w:val="21"/>
              </w:rPr>
            </w:pPr>
            <w:r>
              <w:rPr>
                <w:rFonts w:hint="eastAsia"/>
                <w:szCs w:val="21"/>
              </w:rPr>
              <w:t>实质性条款响应</w:t>
            </w:r>
          </w:p>
        </w:tc>
        <w:tc>
          <w:tcPr>
            <w:tcW w:w="5241" w:type="dxa"/>
            <w:vAlign w:val="center"/>
          </w:tcPr>
          <w:p w14:paraId="739C6305" w14:textId="77777777" w:rsidR="00804BFE" w:rsidRDefault="00B12B32">
            <w:pPr>
              <w:spacing w:line="240" w:lineRule="exact"/>
              <w:rPr>
                <w:szCs w:val="21"/>
              </w:rPr>
            </w:pPr>
            <w:r>
              <w:rPr>
                <w:rFonts w:ascii="宋体" w:hAnsi="宋体" w:hint="eastAsia"/>
                <w:szCs w:val="21"/>
              </w:rPr>
              <w:t>招标文件实质性要求响应均无负偏离</w:t>
            </w:r>
          </w:p>
        </w:tc>
      </w:tr>
      <w:tr w:rsidR="00804BFE" w14:paraId="1E1F2E3A" w14:textId="77777777">
        <w:trPr>
          <w:trHeight w:val="686"/>
        </w:trPr>
        <w:tc>
          <w:tcPr>
            <w:tcW w:w="1559" w:type="dxa"/>
            <w:vMerge/>
            <w:vAlign w:val="center"/>
          </w:tcPr>
          <w:p w14:paraId="0FB82039" w14:textId="77777777" w:rsidR="00804BFE" w:rsidRDefault="00804BFE">
            <w:pPr>
              <w:spacing w:line="240" w:lineRule="exact"/>
              <w:jc w:val="center"/>
              <w:rPr>
                <w:kern w:val="0"/>
                <w:szCs w:val="21"/>
              </w:rPr>
            </w:pPr>
          </w:p>
        </w:tc>
        <w:tc>
          <w:tcPr>
            <w:tcW w:w="2405" w:type="dxa"/>
            <w:vAlign w:val="center"/>
          </w:tcPr>
          <w:p w14:paraId="25B8F14B" w14:textId="77777777" w:rsidR="00804BFE" w:rsidRDefault="00B12B32">
            <w:pPr>
              <w:spacing w:line="240" w:lineRule="exact"/>
              <w:rPr>
                <w:szCs w:val="21"/>
              </w:rPr>
            </w:pPr>
            <w:r>
              <w:rPr>
                <w:rFonts w:hint="eastAsia"/>
                <w:szCs w:val="21"/>
              </w:rPr>
              <w:t>一般指标负偏离</w:t>
            </w:r>
          </w:p>
        </w:tc>
        <w:tc>
          <w:tcPr>
            <w:tcW w:w="5241" w:type="dxa"/>
            <w:vAlign w:val="center"/>
          </w:tcPr>
          <w:p w14:paraId="430D81C5" w14:textId="77777777" w:rsidR="00804BFE" w:rsidRDefault="00B12B32">
            <w:pPr>
              <w:spacing w:line="240" w:lineRule="exact"/>
              <w:rPr>
                <w:rFonts w:ascii="宋体" w:hAnsi="宋体"/>
                <w:szCs w:val="21"/>
              </w:rPr>
            </w:pPr>
            <w:r>
              <w:rPr>
                <w:rFonts w:ascii="宋体" w:hAnsi="宋体" w:hint="eastAsia"/>
                <w:szCs w:val="21"/>
              </w:rPr>
              <w:t>商务要求评审中允许负偏离的条款数为</w:t>
            </w:r>
            <w:r>
              <w:rPr>
                <w:rFonts w:ascii="宋体" w:hAnsi="宋体" w:hint="eastAsia"/>
                <w:szCs w:val="21"/>
                <w:u w:val="single"/>
              </w:rPr>
              <w:t xml:space="preserve"> 0 </w:t>
            </w:r>
            <w:r>
              <w:rPr>
                <w:rFonts w:ascii="宋体" w:hAnsi="宋体" w:hint="eastAsia"/>
                <w:szCs w:val="21"/>
              </w:rPr>
              <w:t>项。</w:t>
            </w:r>
          </w:p>
          <w:p w14:paraId="78382CE4" w14:textId="77777777" w:rsidR="00804BFE" w:rsidRDefault="00B12B32">
            <w:pPr>
              <w:spacing w:line="240" w:lineRule="exact"/>
              <w:rPr>
                <w:rFonts w:ascii="宋体" w:hAnsi="宋体"/>
                <w:szCs w:val="21"/>
              </w:rPr>
            </w:pPr>
            <w:r>
              <w:rPr>
                <w:rFonts w:ascii="宋体" w:hAnsi="宋体" w:hint="eastAsia"/>
                <w:szCs w:val="21"/>
              </w:rPr>
              <w:t>技术要求评审中允许负偏离的条款数为</w:t>
            </w:r>
            <w:r>
              <w:rPr>
                <w:rFonts w:ascii="宋体" w:hAnsi="宋体" w:hint="eastAsia"/>
                <w:szCs w:val="21"/>
                <w:u w:val="single"/>
              </w:rPr>
              <w:t xml:space="preserve"> 5 </w:t>
            </w:r>
            <w:r>
              <w:rPr>
                <w:rFonts w:ascii="宋体" w:hAnsi="宋体" w:hint="eastAsia"/>
                <w:szCs w:val="21"/>
              </w:rPr>
              <w:t>项。</w:t>
            </w:r>
          </w:p>
        </w:tc>
      </w:tr>
      <w:tr w:rsidR="00804BFE" w14:paraId="651477DA" w14:textId="77777777">
        <w:trPr>
          <w:trHeight w:val="321"/>
        </w:trPr>
        <w:tc>
          <w:tcPr>
            <w:tcW w:w="1559" w:type="dxa"/>
            <w:vMerge/>
            <w:vAlign w:val="center"/>
          </w:tcPr>
          <w:p w14:paraId="2D3D233D" w14:textId="77777777" w:rsidR="00804BFE" w:rsidRDefault="00804BFE">
            <w:pPr>
              <w:spacing w:line="240" w:lineRule="exact"/>
              <w:jc w:val="center"/>
              <w:rPr>
                <w:kern w:val="0"/>
                <w:szCs w:val="21"/>
              </w:rPr>
            </w:pPr>
          </w:p>
        </w:tc>
        <w:tc>
          <w:tcPr>
            <w:tcW w:w="2405" w:type="dxa"/>
            <w:vAlign w:val="center"/>
          </w:tcPr>
          <w:p w14:paraId="1D7DAF88" w14:textId="77777777" w:rsidR="00804BFE" w:rsidRDefault="00B12B32">
            <w:pPr>
              <w:spacing w:line="240" w:lineRule="exact"/>
              <w:rPr>
                <w:szCs w:val="21"/>
              </w:rPr>
            </w:pPr>
            <w:r>
              <w:rPr>
                <w:rFonts w:hint="eastAsia"/>
                <w:szCs w:val="21"/>
              </w:rPr>
              <w:t>串通投标</w:t>
            </w:r>
          </w:p>
        </w:tc>
        <w:tc>
          <w:tcPr>
            <w:tcW w:w="5241" w:type="dxa"/>
            <w:vAlign w:val="center"/>
          </w:tcPr>
          <w:p w14:paraId="79C3BC1C" w14:textId="77777777" w:rsidR="00804BFE" w:rsidRDefault="00B12B32">
            <w:pPr>
              <w:spacing w:line="240" w:lineRule="exact"/>
              <w:rPr>
                <w:szCs w:val="21"/>
              </w:rPr>
            </w:pPr>
            <w:r>
              <w:rPr>
                <w:rFonts w:ascii="宋体" w:hAnsi="宋体" w:hint="eastAsia"/>
                <w:szCs w:val="21"/>
              </w:rPr>
              <w:t>不属于投标人须知正文第</w:t>
            </w:r>
            <w:r>
              <w:rPr>
                <w:rFonts w:ascii="宋体" w:hAnsi="宋体"/>
                <w:szCs w:val="21"/>
              </w:rPr>
              <w:t>6</w:t>
            </w:r>
            <w:r>
              <w:rPr>
                <w:rFonts w:ascii="宋体" w:hAnsi="宋体" w:hint="eastAsia"/>
                <w:szCs w:val="21"/>
              </w:rPr>
              <w:t>.</w:t>
            </w:r>
            <w:r>
              <w:rPr>
                <w:rFonts w:ascii="宋体" w:hAnsi="宋体"/>
                <w:szCs w:val="21"/>
              </w:rPr>
              <w:t>3</w:t>
            </w:r>
            <w:r>
              <w:rPr>
                <w:rFonts w:ascii="宋体" w:hAnsi="宋体" w:hint="eastAsia"/>
                <w:szCs w:val="21"/>
              </w:rPr>
              <w:t>.7</w:t>
            </w:r>
            <w:r>
              <w:rPr>
                <w:rFonts w:ascii="宋体" w:hAnsi="宋体" w:hint="eastAsia"/>
                <w:szCs w:val="21"/>
              </w:rPr>
              <w:t>规定的串通投标情形，见</w:t>
            </w:r>
            <w:r>
              <w:rPr>
                <w:rFonts w:ascii="宋体" w:hAnsi="宋体"/>
                <w:szCs w:val="21"/>
              </w:rPr>
              <w:t>第六章投标文件格式要求</w:t>
            </w:r>
          </w:p>
        </w:tc>
      </w:tr>
      <w:tr w:rsidR="00804BFE" w14:paraId="203EE9F9" w14:textId="77777777">
        <w:trPr>
          <w:trHeight w:val="962"/>
        </w:trPr>
        <w:tc>
          <w:tcPr>
            <w:tcW w:w="1559" w:type="dxa"/>
            <w:vMerge/>
            <w:vAlign w:val="center"/>
          </w:tcPr>
          <w:p w14:paraId="5D46E5CC" w14:textId="77777777" w:rsidR="00804BFE" w:rsidRDefault="00804BFE">
            <w:pPr>
              <w:spacing w:line="240" w:lineRule="exact"/>
              <w:jc w:val="center"/>
              <w:rPr>
                <w:kern w:val="0"/>
                <w:szCs w:val="21"/>
              </w:rPr>
            </w:pPr>
          </w:p>
        </w:tc>
        <w:tc>
          <w:tcPr>
            <w:tcW w:w="2405" w:type="dxa"/>
            <w:vAlign w:val="center"/>
          </w:tcPr>
          <w:p w14:paraId="03EAA9C4" w14:textId="77777777" w:rsidR="00804BFE" w:rsidRDefault="00B12B32">
            <w:pPr>
              <w:spacing w:line="240" w:lineRule="exact"/>
              <w:rPr>
                <w:szCs w:val="21"/>
              </w:rPr>
            </w:pPr>
            <w:r>
              <w:rPr>
                <w:rFonts w:hint="eastAsia"/>
                <w:szCs w:val="21"/>
              </w:rPr>
              <w:t>节能产品（如有）</w:t>
            </w:r>
          </w:p>
        </w:tc>
        <w:tc>
          <w:tcPr>
            <w:tcW w:w="5241" w:type="dxa"/>
            <w:vAlign w:val="center"/>
          </w:tcPr>
          <w:p w14:paraId="5C7F71D5" w14:textId="77777777" w:rsidR="00804BFE" w:rsidRDefault="00B12B32">
            <w:pPr>
              <w:spacing w:line="240" w:lineRule="exact"/>
              <w:rPr>
                <w:szCs w:val="21"/>
              </w:rPr>
            </w:pPr>
            <w:r>
              <w:rPr>
                <w:rFonts w:hint="eastAsia"/>
                <w:szCs w:val="21"/>
              </w:rPr>
              <w:t>采购需求</w:t>
            </w:r>
            <w:r>
              <w:rPr>
                <w:szCs w:val="21"/>
              </w:rPr>
              <w:t>如果包括政府强制采购节能产品</w:t>
            </w:r>
            <w:r>
              <w:rPr>
                <w:rFonts w:hint="eastAsia"/>
                <w:szCs w:val="21"/>
              </w:rPr>
              <w:t>，投标</w:t>
            </w:r>
            <w:r>
              <w:rPr>
                <w:szCs w:val="21"/>
              </w:rPr>
              <w:t>产品</w:t>
            </w:r>
            <w:r>
              <w:rPr>
                <w:rFonts w:hint="eastAsia"/>
                <w:szCs w:val="21"/>
              </w:rPr>
              <w:t>未使用节能产品政府采购品目清单内的产品，或未处于有效期之内，</w:t>
            </w:r>
            <w:r>
              <w:rPr>
                <w:rFonts w:ascii="宋体" w:hAnsi="宋体"/>
                <w:szCs w:val="21"/>
              </w:rPr>
              <w:t>见第六章投标文件格式要求</w:t>
            </w:r>
          </w:p>
        </w:tc>
      </w:tr>
      <w:tr w:rsidR="00804BFE" w14:paraId="125D2664" w14:textId="77777777">
        <w:trPr>
          <w:trHeight w:val="416"/>
        </w:trPr>
        <w:tc>
          <w:tcPr>
            <w:tcW w:w="1559" w:type="dxa"/>
            <w:vMerge/>
            <w:vAlign w:val="center"/>
          </w:tcPr>
          <w:p w14:paraId="28A2B705" w14:textId="77777777" w:rsidR="00804BFE" w:rsidRDefault="00804BFE">
            <w:pPr>
              <w:spacing w:line="240" w:lineRule="exact"/>
              <w:jc w:val="center"/>
              <w:rPr>
                <w:kern w:val="0"/>
                <w:szCs w:val="21"/>
              </w:rPr>
            </w:pPr>
          </w:p>
        </w:tc>
        <w:tc>
          <w:tcPr>
            <w:tcW w:w="2405" w:type="dxa"/>
            <w:vAlign w:val="center"/>
          </w:tcPr>
          <w:p w14:paraId="05541230" w14:textId="77777777" w:rsidR="00804BFE" w:rsidRDefault="00B12B32">
            <w:pPr>
              <w:spacing w:line="240" w:lineRule="exact"/>
              <w:rPr>
                <w:szCs w:val="21"/>
              </w:rPr>
            </w:pPr>
            <w:r>
              <w:rPr>
                <w:rFonts w:hint="eastAsia"/>
                <w:szCs w:val="21"/>
              </w:rPr>
              <w:t>网络安全专用产品（如有）</w:t>
            </w:r>
          </w:p>
        </w:tc>
        <w:tc>
          <w:tcPr>
            <w:tcW w:w="5241" w:type="dxa"/>
            <w:vAlign w:val="center"/>
          </w:tcPr>
          <w:p w14:paraId="054A66FA" w14:textId="77777777" w:rsidR="00804BFE" w:rsidRDefault="00B12B32">
            <w:pPr>
              <w:spacing w:line="240" w:lineRule="exact"/>
              <w:rPr>
                <w:rFonts w:ascii="宋体" w:hAnsi="宋体"/>
                <w:szCs w:val="21"/>
              </w:rPr>
            </w:pPr>
            <w:r>
              <w:rPr>
                <w:szCs w:val="21"/>
              </w:rPr>
              <w:t>采购</w:t>
            </w:r>
            <w:r>
              <w:rPr>
                <w:rFonts w:hint="eastAsia"/>
                <w:szCs w:val="21"/>
              </w:rPr>
              <w:t>需求</w:t>
            </w:r>
            <w:r>
              <w:rPr>
                <w:szCs w:val="21"/>
              </w:rPr>
              <w:t>如果包括《</w:t>
            </w:r>
            <w:r>
              <w:rPr>
                <w:rFonts w:hint="eastAsia"/>
                <w:szCs w:val="21"/>
              </w:rPr>
              <w:t>网络关键设备和网络安全专用产品目录</w:t>
            </w:r>
            <w:r>
              <w:rPr>
                <w:szCs w:val="21"/>
              </w:rPr>
              <w:t>》</w:t>
            </w:r>
            <w:r>
              <w:rPr>
                <w:rFonts w:hint="eastAsia"/>
                <w:szCs w:val="21"/>
              </w:rPr>
              <w:t>所规定的网络安全专用产品，投标提供的网络安全专用产品</w:t>
            </w:r>
            <w:r>
              <w:rPr>
                <w:szCs w:val="21"/>
              </w:rPr>
              <w:t>应</w:t>
            </w:r>
            <w:r>
              <w:rPr>
                <w:rFonts w:hint="eastAsia"/>
                <w:szCs w:val="21"/>
              </w:rPr>
              <w:t>在</w:t>
            </w:r>
            <w:r>
              <w:rPr>
                <w:rFonts w:hint="eastAsia"/>
              </w:rPr>
              <w:t>《网络关键设备和网络安全专用产品安全认证和安全检测结果》</w:t>
            </w:r>
            <w:r>
              <w:rPr>
                <w:rFonts w:hint="eastAsia"/>
                <w:szCs w:val="21"/>
              </w:rPr>
              <w:t>中或具备在有效期内的</w:t>
            </w:r>
            <w:r>
              <w:rPr>
                <w:rFonts w:hint="eastAsia"/>
              </w:rPr>
              <w:t>《计算机信息系统安全专用产品销售许可证》</w:t>
            </w:r>
            <w:r>
              <w:rPr>
                <w:rFonts w:hint="eastAsia"/>
                <w:szCs w:val="21"/>
              </w:rPr>
              <w:t>，</w:t>
            </w:r>
            <w:r>
              <w:rPr>
                <w:rFonts w:ascii="宋体" w:hAnsi="宋体"/>
                <w:szCs w:val="21"/>
              </w:rPr>
              <w:t>见第六章投标文件格式要求</w:t>
            </w:r>
            <w:r>
              <w:rPr>
                <w:rFonts w:ascii="宋体" w:hAnsi="宋体" w:hint="eastAsia"/>
                <w:szCs w:val="21"/>
              </w:rPr>
              <w:t>。</w:t>
            </w:r>
          </w:p>
        </w:tc>
      </w:tr>
      <w:tr w:rsidR="00804BFE" w14:paraId="3F6CC78E" w14:textId="77777777">
        <w:trPr>
          <w:trHeight w:val="416"/>
        </w:trPr>
        <w:tc>
          <w:tcPr>
            <w:tcW w:w="1559" w:type="dxa"/>
            <w:vMerge w:val="restart"/>
            <w:vAlign w:val="center"/>
          </w:tcPr>
          <w:p w14:paraId="1A968C31" w14:textId="77777777" w:rsidR="00804BFE" w:rsidRDefault="00B12B32">
            <w:pPr>
              <w:spacing w:line="240" w:lineRule="exact"/>
              <w:jc w:val="center"/>
              <w:rPr>
                <w:kern w:val="0"/>
                <w:szCs w:val="21"/>
              </w:rPr>
            </w:pPr>
            <w:r>
              <w:rPr>
                <w:rFonts w:hint="eastAsia"/>
                <w:kern w:val="0"/>
                <w:szCs w:val="21"/>
              </w:rPr>
              <w:t>报价</w:t>
            </w:r>
          </w:p>
        </w:tc>
        <w:tc>
          <w:tcPr>
            <w:tcW w:w="2405" w:type="dxa"/>
            <w:vAlign w:val="center"/>
          </w:tcPr>
          <w:p w14:paraId="1C8D00AE" w14:textId="77777777" w:rsidR="00804BFE" w:rsidRDefault="00B12B32">
            <w:pPr>
              <w:spacing w:line="240" w:lineRule="exact"/>
              <w:rPr>
                <w:szCs w:val="21"/>
              </w:rPr>
            </w:pPr>
            <w:r>
              <w:rPr>
                <w:rFonts w:hint="eastAsia"/>
                <w:szCs w:val="21"/>
              </w:rPr>
              <w:t>有效报价</w:t>
            </w:r>
          </w:p>
        </w:tc>
        <w:tc>
          <w:tcPr>
            <w:tcW w:w="5241" w:type="dxa"/>
            <w:vAlign w:val="center"/>
          </w:tcPr>
          <w:p w14:paraId="685FD49F" w14:textId="77777777" w:rsidR="00804BFE" w:rsidRDefault="00B12B32">
            <w:pPr>
              <w:pStyle w:val="a8"/>
              <w:rPr>
                <w:bCs/>
                <w:kern w:val="0"/>
                <w:szCs w:val="21"/>
              </w:rPr>
            </w:pPr>
            <w:r>
              <w:rPr>
                <w:rFonts w:hint="eastAsia"/>
              </w:rPr>
              <w:t>报价未超出采购预算金额，也未超出最高限价（如有）</w:t>
            </w:r>
          </w:p>
        </w:tc>
      </w:tr>
      <w:tr w:rsidR="00804BFE" w14:paraId="29DCC28B" w14:textId="77777777">
        <w:trPr>
          <w:trHeight w:val="416"/>
        </w:trPr>
        <w:tc>
          <w:tcPr>
            <w:tcW w:w="1559" w:type="dxa"/>
            <w:vMerge/>
            <w:vAlign w:val="center"/>
          </w:tcPr>
          <w:p w14:paraId="4B306CB9" w14:textId="77777777" w:rsidR="00804BFE" w:rsidRDefault="00804BFE">
            <w:pPr>
              <w:spacing w:line="240" w:lineRule="exact"/>
              <w:jc w:val="center"/>
              <w:rPr>
                <w:kern w:val="0"/>
                <w:szCs w:val="21"/>
              </w:rPr>
            </w:pPr>
          </w:p>
        </w:tc>
        <w:tc>
          <w:tcPr>
            <w:tcW w:w="2405" w:type="dxa"/>
            <w:vAlign w:val="center"/>
          </w:tcPr>
          <w:p w14:paraId="1BC7E2C1" w14:textId="77777777" w:rsidR="00804BFE" w:rsidRDefault="00B12B32">
            <w:pPr>
              <w:spacing w:line="240" w:lineRule="exact"/>
              <w:rPr>
                <w:bCs/>
                <w:kern w:val="0"/>
                <w:szCs w:val="21"/>
              </w:rPr>
            </w:pPr>
            <w:r>
              <w:rPr>
                <w:rFonts w:hint="eastAsia"/>
                <w:bCs/>
                <w:kern w:val="0"/>
                <w:szCs w:val="21"/>
              </w:rPr>
              <w:t>漏项报价</w:t>
            </w:r>
          </w:p>
        </w:tc>
        <w:tc>
          <w:tcPr>
            <w:tcW w:w="5241" w:type="dxa"/>
            <w:vAlign w:val="center"/>
          </w:tcPr>
          <w:p w14:paraId="5E52CF04" w14:textId="77777777" w:rsidR="00804BFE" w:rsidRDefault="00B12B32">
            <w:pPr>
              <w:spacing w:line="240" w:lineRule="exact"/>
              <w:rPr>
                <w:rFonts w:hAnsi="宋体"/>
                <w:szCs w:val="21"/>
              </w:rPr>
            </w:pPr>
            <w:r>
              <w:rPr>
                <w:rFonts w:ascii="宋体" w:hAnsi="宋体" w:hint="eastAsia"/>
                <w:szCs w:val="21"/>
              </w:rPr>
              <w:t>未就所投分标进行报价或者存在漏项报价；</w:t>
            </w:r>
          </w:p>
        </w:tc>
      </w:tr>
      <w:tr w:rsidR="00804BFE" w14:paraId="4E1D690A" w14:textId="77777777">
        <w:trPr>
          <w:trHeight w:val="553"/>
        </w:trPr>
        <w:tc>
          <w:tcPr>
            <w:tcW w:w="1559" w:type="dxa"/>
            <w:vMerge/>
            <w:vAlign w:val="center"/>
          </w:tcPr>
          <w:p w14:paraId="15200C2A" w14:textId="77777777" w:rsidR="00804BFE" w:rsidRDefault="00804BFE">
            <w:pPr>
              <w:spacing w:line="240" w:lineRule="exact"/>
              <w:jc w:val="center"/>
              <w:rPr>
                <w:kern w:val="0"/>
                <w:szCs w:val="21"/>
              </w:rPr>
            </w:pPr>
          </w:p>
        </w:tc>
        <w:tc>
          <w:tcPr>
            <w:tcW w:w="2405" w:type="dxa"/>
            <w:vAlign w:val="center"/>
          </w:tcPr>
          <w:p w14:paraId="097F6D8B" w14:textId="77777777" w:rsidR="00804BFE" w:rsidRDefault="00B12B32">
            <w:pPr>
              <w:spacing w:line="240" w:lineRule="exact"/>
              <w:rPr>
                <w:rFonts w:hAnsi="宋体"/>
                <w:szCs w:val="21"/>
              </w:rPr>
            </w:pPr>
            <w:r>
              <w:rPr>
                <w:rFonts w:hAnsi="宋体" w:hint="eastAsia"/>
                <w:szCs w:val="21"/>
              </w:rPr>
              <w:t>投标报价唯一性</w:t>
            </w:r>
          </w:p>
        </w:tc>
        <w:tc>
          <w:tcPr>
            <w:tcW w:w="5241" w:type="dxa"/>
            <w:vAlign w:val="center"/>
          </w:tcPr>
          <w:p w14:paraId="789A2F81" w14:textId="77777777" w:rsidR="00804BFE" w:rsidRDefault="00B12B32">
            <w:pPr>
              <w:spacing w:line="240" w:lineRule="exact"/>
              <w:rPr>
                <w:szCs w:val="21"/>
              </w:rPr>
            </w:pPr>
            <w:r>
              <w:rPr>
                <w:rFonts w:ascii="宋体" w:hAnsi="宋体" w:hint="eastAsia"/>
                <w:szCs w:val="21"/>
              </w:rPr>
              <w:t>不存在有选择、有条件报价（招标文件允许有备选方案或者其他约定的除外）</w:t>
            </w:r>
          </w:p>
        </w:tc>
      </w:tr>
      <w:tr w:rsidR="00804BFE" w14:paraId="34000B73" w14:textId="77777777">
        <w:trPr>
          <w:trHeight w:val="416"/>
        </w:trPr>
        <w:tc>
          <w:tcPr>
            <w:tcW w:w="1559" w:type="dxa"/>
            <w:vMerge/>
            <w:vAlign w:val="center"/>
          </w:tcPr>
          <w:p w14:paraId="5953842A" w14:textId="77777777" w:rsidR="00804BFE" w:rsidRDefault="00804BFE">
            <w:pPr>
              <w:spacing w:line="240" w:lineRule="exact"/>
              <w:jc w:val="center"/>
              <w:rPr>
                <w:kern w:val="0"/>
                <w:szCs w:val="21"/>
              </w:rPr>
            </w:pPr>
          </w:p>
        </w:tc>
        <w:tc>
          <w:tcPr>
            <w:tcW w:w="2405" w:type="dxa"/>
            <w:vAlign w:val="center"/>
          </w:tcPr>
          <w:p w14:paraId="74022FCC" w14:textId="77777777" w:rsidR="00804BFE" w:rsidRDefault="00B12B32">
            <w:pPr>
              <w:spacing w:line="240" w:lineRule="exact"/>
              <w:rPr>
                <w:lang w:val="zh-CN"/>
              </w:rPr>
            </w:pPr>
            <w:r>
              <w:rPr>
                <w:rFonts w:hint="eastAsia"/>
                <w:szCs w:val="21"/>
                <w:lang w:val="zh-CN"/>
              </w:rPr>
              <w:t>过低报价合理性</w:t>
            </w:r>
          </w:p>
        </w:tc>
        <w:tc>
          <w:tcPr>
            <w:tcW w:w="5241" w:type="dxa"/>
            <w:vAlign w:val="center"/>
          </w:tcPr>
          <w:p w14:paraId="12F09E92" w14:textId="77777777" w:rsidR="00804BFE" w:rsidRDefault="00B12B32">
            <w:pPr>
              <w:spacing w:line="240" w:lineRule="exact"/>
            </w:pPr>
            <w:r>
              <w:rPr>
                <w:rFonts w:hint="eastAsia"/>
              </w:rPr>
              <w:t>投标人的报价存在异常低价问题的情形，评审委员会</w:t>
            </w:r>
            <w:r>
              <w:rPr>
                <w:rFonts w:hint="eastAsia"/>
                <w:szCs w:val="21"/>
              </w:rPr>
              <w:t>应当要求其在评标现场合理的时间内提供报价合理性相关的书面说明及必要的证明材料。</w:t>
            </w:r>
            <w:r>
              <w:rPr>
                <w:rFonts w:hint="eastAsia"/>
              </w:rPr>
              <w:t>投标人不能证明其报价合理性的，评审委员会应当将其作为无效投标处理。</w:t>
            </w:r>
          </w:p>
        </w:tc>
      </w:tr>
      <w:tr w:rsidR="00804BFE" w14:paraId="5E991D65" w14:textId="77777777">
        <w:trPr>
          <w:trHeight w:val="416"/>
        </w:trPr>
        <w:tc>
          <w:tcPr>
            <w:tcW w:w="1559" w:type="dxa"/>
            <w:vMerge/>
            <w:vAlign w:val="center"/>
          </w:tcPr>
          <w:p w14:paraId="00C40E67" w14:textId="77777777" w:rsidR="00804BFE" w:rsidRDefault="00804BFE">
            <w:pPr>
              <w:spacing w:line="240" w:lineRule="exact"/>
              <w:jc w:val="center"/>
              <w:rPr>
                <w:kern w:val="0"/>
                <w:szCs w:val="21"/>
              </w:rPr>
            </w:pPr>
          </w:p>
        </w:tc>
        <w:tc>
          <w:tcPr>
            <w:tcW w:w="2405" w:type="dxa"/>
            <w:vAlign w:val="center"/>
          </w:tcPr>
          <w:p w14:paraId="7C692DCD" w14:textId="77777777" w:rsidR="00804BFE" w:rsidRDefault="00B12B32">
            <w:pPr>
              <w:spacing w:line="240" w:lineRule="exact"/>
              <w:rPr>
                <w:szCs w:val="21"/>
                <w:lang w:val="zh-CN"/>
              </w:rPr>
            </w:pPr>
            <w:r>
              <w:rPr>
                <w:rFonts w:hint="eastAsia"/>
                <w:szCs w:val="21"/>
              </w:rPr>
              <w:t>投标有效期</w:t>
            </w:r>
          </w:p>
        </w:tc>
        <w:tc>
          <w:tcPr>
            <w:tcW w:w="5241" w:type="dxa"/>
            <w:vAlign w:val="center"/>
          </w:tcPr>
          <w:p w14:paraId="6A0F0E01" w14:textId="77777777" w:rsidR="00804BFE" w:rsidRDefault="00B12B32">
            <w:pPr>
              <w:spacing w:line="240" w:lineRule="exact"/>
            </w:pPr>
            <w:r>
              <w:rPr>
                <w:rFonts w:ascii="宋体" w:hAnsi="宋体" w:hint="eastAsia"/>
                <w:szCs w:val="21"/>
              </w:rPr>
              <w:t>满足招标文件规定</w:t>
            </w:r>
          </w:p>
        </w:tc>
      </w:tr>
      <w:bookmarkEnd w:id="120"/>
    </w:tbl>
    <w:p w14:paraId="33098E26" w14:textId="77777777" w:rsidR="00804BFE" w:rsidRDefault="00804BFE">
      <w:pPr>
        <w:widowControl/>
        <w:rPr>
          <w:b/>
          <w:bCs/>
          <w:kern w:val="0"/>
          <w:szCs w:val="21"/>
        </w:rPr>
      </w:pPr>
    </w:p>
    <w:p w14:paraId="109F1535" w14:textId="77777777" w:rsidR="00804BFE" w:rsidRDefault="00B12B32">
      <w:pPr>
        <w:rPr>
          <w:b/>
          <w:bCs/>
          <w:kern w:val="0"/>
          <w:szCs w:val="21"/>
        </w:rPr>
      </w:pPr>
      <w:r>
        <w:rPr>
          <w:b/>
          <w:bCs/>
          <w:kern w:val="0"/>
          <w:szCs w:val="21"/>
        </w:rPr>
        <w:br w:type="page"/>
      </w:r>
    </w:p>
    <w:p w14:paraId="41FD5E15" w14:textId="77777777" w:rsidR="00804BFE" w:rsidRDefault="00B12B32">
      <w:pPr>
        <w:spacing w:before="120" w:line="320" w:lineRule="atLeast"/>
        <w:ind w:firstLineChars="200" w:firstLine="422"/>
        <w:outlineLvl w:val="1"/>
        <w:rPr>
          <w:rFonts w:eastAsia="楷体_GB2312"/>
          <w:b/>
          <w:sz w:val="24"/>
        </w:rPr>
      </w:pPr>
      <w:r>
        <w:rPr>
          <w:b/>
          <w:bCs/>
          <w:kern w:val="0"/>
          <w:szCs w:val="21"/>
        </w:rPr>
        <w:lastRenderedPageBreak/>
        <w:t>4.</w:t>
      </w:r>
      <w:r>
        <w:rPr>
          <w:rFonts w:hint="eastAsia"/>
          <w:b/>
          <w:bCs/>
          <w:kern w:val="0"/>
          <w:szCs w:val="21"/>
        </w:rPr>
        <w:t>评分</w:t>
      </w:r>
      <w:r>
        <w:rPr>
          <w:b/>
          <w:bCs/>
          <w:kern w:val="0"/>
          <w:szCs w:val="21"/>
        </w:rPr>
        <w:t>标准</w:t>
      </w:r>
      <w:bookmarkStart w:id="121" w:name="_Hlk77609326"/>
      <w:bookmarkEnd w:id="119"/>
    </w:p>
    <w:p w14:paraId="300F1E93" w14:textId="77777777" w:rsidR="00804BFE" w:rsidRDefault="00804BFE">
      <w:pPr>
        <w:pStyle w:val="ab"/>
        <w:snapToGrid w:val="0"/>
        <w:jc w:val="center"/>
        <w:rPr>
          <w:rFonts w:eastAsia="楷体_GB2312"/>
          <w:b/>
          <w:sz w:val="24"/>
          <w:szCs w:val="24"/>
        </w:rPr>
      </w:pPr>
    </w:p>
    <w:p w14:paraId="4F14CA2A" w14:textId="77777777" w:rsidR="00804BFE" w:rsidRDefault="00B12B32">
      <w:pPr>
        <w:ind w:firstLineChars="200" w:firstLine="420"/>
      </w:pPr>
      <w:r>
        <w:rPr>
          <w:rFonts w:hint="eastAsia"/>
        </w:rPr>
        <w:t>（</w:t>
      </w:r>
      <w:r>
        <w:rPr>
          <w:rFonts w:hint="eastAsia"/>
        </w:rPr>
        <w:t>1</w:t>
      </w:r>
      <w:r>
        <w:rPr>
          <w:rFonts w:hint="eastAsia"/>
        </w:rPr>
        <w:t>）技术及商务资信分</w:t>
      </w:r>
    </w:p>
    <w:tbl>
      <w:tblPr>
        <w:tblW w:w="100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819"/>
        <w:gridCol w:w="6822"/>
        <w:gridCol w:w="696"/>
        <w:gridCol w:w="889"/>
      </w:tblGrid>
      <w:tr w:rsidR="00804BFE" w14:paraId="60628D37" w14:textId="77777777">
        <w:trPr>
          <w:trHeight w:val="440"/>
          <w:jc w:val="right"/>
        </w:trPr>
        <w:tc>
          <w:tcPr>
            <w:tcW w:w="830" w:type="dxa"/>
            <w:vAlign w:val="center"/>
          </w:tcPr>
          <w:p w14:paraId="6B9C8226" w14:textId="77777777" w:rsidR="00804BFE" w:rsidRDefault="00B12B32">
            <w:pPr>
              <w:kinsoku w:val="0"/>
              <w:overflowPunct w:val="0"/>
              <w:spacing w:line="400" w:lineRule="exact"/>
              <w:jc w:val="center"/>
              <w:rPr>
                <w:b/>
                <w:szCs w:val="21"/>
              </w:rPr>
            </w:pPr>
            <w:r>
              <w:rPr>
                <w:b/>
                <w:szCs w:val="21"/>
              </w:rPr>
              <w:t>序号</w:t>
            </w:r>
          </w:p>
        </w:tc>
        <w:tc>
          <w:tcPr>
            <w:tcW w:w="819" w:type="dxa"/>
            <w:vAlign w:val="center"/>
          </w:tcPr>
          <w:p w14:paraId="6E39E449" w14:textId="77777777" w:rsidR="00804BFE" w:rsidRDefault="00B12B32">
            <w:pPr>
              <w:kinsoku w:val="0"/>
              <w:overflowPunct w:val="0"/>
              <w:spacing w:line="400" w:lineRule="exact"/>
              <w:jc w:val="center"/>
              <w:rPr>
                <w:b/>
                <w:szCs w:val="21"/>
              </w:rPr>
            </w:pPr>
            <w:r>
              <w:rPr>
                <w:rFonts w:hint="eastAsia"/>
                <w:b/>
                <w:szCs w:val="21"/>
              </w:rPr>
              <w:t>类型</w:t>
            </w:r>
          </w:p>
        </w:tc>
        <w:tc>
          <w:tcPr>
            <w:tcW w:w="6822" w:type="dxa"/>
            <w:vAlign w:val="center"/>
          </w:tcPr>
          <w:p w14:paraId="3DF7C7B8" w14:textId="77777777" w:rsidR="00804BFE" w:rsidRDefault="00B12B32">
            <w:pPr>
              <w:kinsoku w:val="0"/>
              <w:overflowPunct w:val="0"/>
              <w:spacing w:line="400" w:lineRule="exact"/>
              <w:jc w:val="center"/>
              <w:rPr>
                <w:b/>
                <w:szCs w:val="21"/>
              </w:rPr>
            </w:pPr>
            <w:r>
              <w:rPr>
                <w:rFonts w:hint="eastAsia"/>
                <w:b/>
                <w:szCs w:val="21"/>
              </w:rPr>
              <w:t>评分标准</w:t>
            </w:r>
          </w:p>
        </w:tc>
        <w:tc>
          <w:tcPr>
            <w:tcW w:w="696" w:type="dxa"/>
            <w:vAlign w:val="center"/>
          </w:tcPr>
          <w:p w14:paraId="65B5B9C7" w14:textId="77777777" w:rsidR="00804BFE" w:rsidRDefault="00B12B32">
            <w:pPr>
              <w:kinsoku w:val="0"/>
              <w:overflowPunct w:val="0"/>
              <w:spacing w:line="400" w:lineRule="exact"/>
              <w:jc w:val="center"/>
              <w:rPr>
                <w:b/>
                <w:szCs w:val="21"/>
              </w:rPr>
            </w:pPr>
            <w:r>
              <w:rPr>
                <w:rFonts w:hint="eastAsia"/>
                <w:b/>
                <w:szCs w:val="21"/>
              </w:rPr>
              <w:t>分值</w:t>
            </w:r>
          </w:p>
        </w:tc>
        <w:tc>
          <w:tcPr>
            <w:tcW w:w="889" w:type="dxa"/>
            <w:vAlign w:val="center"/>
          </w:tcPr>
          <w:p w14:paraId="07A502A1" w14:textId="77777777" w:rsidR="00804BFE" w:rsidRDefault="00B12B32">
            <w:pPr>
              <w:kinsoku w:val="0"/>
              <w:overflowPunct w:val="0"/>
              <w:spacing w:line="400" w:lineRule="exact"/>
              <w:jc w:val="center"/>
              <w:rPr>
                <w:b/>
                <w:szCs w:val="21"/>
              </w:rPr>
            </w:pPr>
            <w:r>
              <w:rPr>
                <w:b/>
                <w:szCs w:val="21"/>
              </w:rPr>
              <w:t>说明</w:t>
            </w:r>
          </w:p>
        </w:tc>
      </w:tr>
      <w:tr w:rsidR="00804BFE" w14:paraId="040C7AF1" w14:textId="77777777">
        <w:trPr>
          <w:trHeight w:val="90"/>
          <w:jc w:val="right"/>
        </w:trPr>
        <w:tc>
          <w:tcPr>
            <w:tcW w:w="830" w:type="dxa"/>
            <w:vAlign w:val="center"/>
          </w:tcPr>
          <w:p w14:paraId="3FD04FB2" w14:textId="77777777" w:rsidR="00804BFE" w:rsidRDefault="00B12B32">
            <w:pPr>
              <w:kinsoku w:val="0"/>
              <w:overflowPunct w:val="0"/>
              <w:spacing w:line="400" w:lineRule="exact"/>
              <w:jc w:val="center"/>
              <w:rPr>
                <w:b/>
                <w:szCs w:val="21"/>
              </w:rPr>
            </w:pPr>
            <w:r>
              <w:rPr>
                <w:rFonts w:hint="eastAsia"/>
                <w:b/>
                <w:szCs w:val="21"/>
              </w:rPr>
              <w:t>1</w:t>
            </w:r>
          </w:p>
        </w:tc>
        <w:tc>
          <w:tcPr>
            <w:tcW w:w="819" w:type="dxa"/>
            <w:vAlign w:val="center"/>
          </w:tcPr>
          <w:p w14:paraId="358E3BE7" w14:textId="77777777" w:rsidR="00804BFE" w:rsidRDefault="00B12B32">
            <w:pPr>
              <w:kinsoku w:val="0"/>
              <w:overflowPunct w:val="0"/>
              <w:spacing w:line="400" w:lineRule="exact"/>
              <w:jc w:val="center"/>
              <w:rPr>
                <w:szCs w:val="21"/>
              </w:rPr>
            </w:pPr>
            <w:r>
              <w:rPr>
                <w:rFonts w:hint="eastAsia"/>
                <w:szCs w:val="21"/>
              </w:rPr>
              <w:t>商务资信分</w:t>
            </w:r>
          </w:p>
        </w:tc>
        <w:tc>
          <w:tcPr>
            <w:tcW w:w="6822" w:type="dxa"/>
            <w:vAlign w:val="center"/>
          </w:tcPr>
          <w:p w14:paraId="2C9CD766" w14:textId="77777777" w:rsidR="00804BFE" w:rsidRDefault="00B12B32">
            <w:pPr>
              <w:kinsoku w:val="0"/>
              <w:overflowPunct w:val="0"/>
              <w:spacing w:line="400" w:lineRule="exact"/>
              <w:rPr>
                <w:szCs w:val="21"/>
              </w:rPr>
            </w:pPr>
            <w:r>
              <w:rPr>
                <w:rFonts w:hint="eastAsia"/>
                <w:szCs w:val="21"/>
              </w:rPr>
              <w:t>1.1</w:t>
            </w:r>
            <w:r>
              <w:rPr>
                <w:rFonts w:hint="eastAsia"/>
                <w:szCs w:val="21"/>
              </w:rPr>
              <w:t>业绩（</w:t>
            </w:r>
            <w:r>
              <w:rPr>
                <w:szCs w:val="21"/>
              </w:rPr>
              <w:t>4</w:t>
            </w:r>
            <w:r>
              <w:rPr>
                <w:rFonts w:hint="eastAsia"/>
                <w:szCs w:val="21"/>
              </w:rPr>
              <w:t>分）</w:t>
            </w:r>
          </w:p>
          <w:p w14:paraId="18002CAA" w14:textId="77777777" w:rsidR="00804BFE" w:rsidRDefault="00B12B32">
            <w:pPr>
              <w:kinsoku w:val="0"/>
              <w:overflowPunct w:val="0"/>
              <w:spacing w:line="400" w:lineRule="exact"/>
              <w:rPr>
                <w:szCs w:val="21"/>
              </w:rPr>
            </w:pPr>
            <w:r>
              <w:rPr>
                <w:rFonts w:hint="eastAsia"/>
                <w:szCs w:val="21"/>
              </w:rPr>
              <w:t>供应商每提供</w:t>
            </w:r>
            <w:r>
              <w:rPr>
                <w:rFonts w:hint="eastAsia"/>
                <w:szCs w:val="21"/>
              </w:rPr>
              <w:t>1</w:t>
            </w:r>
            <w:r>
              <w:rPr>
                <w:rFonts w:hint="eastAsia"/>
                <w:szCs w:val="21"/>
              </w:rPr>
              <w:t>个自</w:t>
            </w:r>
            <w:r>
              <w:rPr>
                <w:rFonts w:hint="eastAsia"/>
                <w:szCs w:val="21"/>
              </w:rPr>
              <w:t>2023</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日以来具有同类产品的销售业绩得</w:t>
            </w:r>
            <w:r>
              <w:rPr>
                <w:szCs w:val="21"/>
              </w:rPr>
              <w:t>2</w:t>
            </w:r>
            <w:r>
              <w:rPr>
                <w:rFonts w:hint="eastAsia"/>
                <w:szCs w:val="21"/>
              </w:rPr>
              <w:t>分，最高得</w:t>
            </w:r>
            <w:r>
              <w:rPr>
                <w:szCs w:val="21"/>
              </w:rPr>
              <w:t>4</w:t>
            </w:r>
            <w:r>
              <w:rPr>
                <w:rFonts w:hint="eastAsia"/>
                <w:szCs w:val="21"/>
              </w:rPr>
              <w:t>分。</w:t>
            </w:r>
          </w:p>
          <w:p w14:paraId="59BE299B" w14:textId="77777777" w:rsidR="00804BFE" w:rsidRDefault="00B12B32">
            <w:pPr>
              <w:kinsoku w:val="0"/>
              <w:overflowPunct w:val="0"/>
              <w:spacing w:line="400" w:lineRule="exact"/>
              <w:rPr>
                <w:szCs w:val="21"/>
              </w:rPr>
            </w:pPr>
            <w:r>
              <w:rPr>
                <w:rFonts w:hint="eastAsia"/>
                <w:szCs w:val="21"/>
              </w:rPr>
              <w:t>注：必须提供中标（成交）通知书或合同复印件为证明材料，未提供证明材料的不得分。</w:t>
            </w:r>
          </w:p>
        </w:tc>
        <w:tc>
          <w:tcPr>
            <w:tcW w:w="696" w:type="dxa"/>
            <w:vAlign w:val="center"/>
          </w:tcPr>
          <w:p w14:paraId="6F4F13D2" w14:textId="77777777" w:rsidR="00804BFE" w:rsidRDefault="00B12B32">
            <w:pPr>
              <w:kinsoku w:val="0"/>
              <w:overflowPunct w:val="0"/>
              <w:spacing w:line="400" w:lineRule="exact"/>
              <w:rPr>
                <w:szCs w:val="21"/>
              </w:rPr>
            </w:pPr>
            <w:r>
              <w:rPr>
                <w:szCs w:val="21"/>
              </w:rPr>
              <w:t>4</w:t>
            </w:r>
            <w:r>
              <w:rPr>
                <w:rFonts w:hint="eastAsia"/>
                <w:szCs w:val="21"/>
              </w:rPr>
              <w:t>分</w:t>
            </w:r>
          </w:p>
        </w:tc>
        <w:tc>
          <w:tcPr>
            <w:tcW w:w="889" w:type="dxa"/>
            <w:vAlign w:val="center"/>
          </w:tcPr>
          <w:p w14:paraId="47B84A70" w14:textId="77777777" w:rsidR="00804BFE" w:rsidRDefault="00B12B32">
            <w:pPr>
              <w:kinsoku w:val="0"/>
              <w:overflowPunct w:val="0"/>
              <w:spacing w:line="400" w:lineRule="exact"/>
              <w:rPr>
                <w:szCs w:val="21"/>
              </w:rPr>
            </w:pPr>
            <w:r>
              <w:rPr>
                <w:rFonts w:hint="eastAsia"/>
                <w:szCs w:val="21"/>
              </w:rPr>
              <w:t>客观分</w:t>
            </w:r>
          </w:p>
        </w:tc>
      </w:tr>
      <w:tr w:rsidR="00804BFE" w14:paraId="6D2716B0" w14:textId="77777777">
        <w:trPr>
          <w:jc w:val="right"/>
        </w:trPr>
        <w:tc>
          <w:tcPr>
            <w:tcW w:w="830" w:type="dxa"/>
            <w:vAlign w:val="center"/>
          </w:tcPr>
          <w:p w14:paraId="6DD51144" w14:textId="77777777" w:rsidR="00804BFE" w:rsidRDefault="00B12B32">
            <w:pPr>
              <w:kinsoku w:val="0"/>
              <w:overflowPunct w:val="0"/>
              <w:spacing w:line="400" w:lineRule="exact"/>
              <w:jc w:val="center"/>
              <w:rPr>
                <w:b/>
                <w:szCs w:val="21"/>
              </w:rPr>
            </w:pPr>
            <w:r>
              <w:rPr>
                <w:rFonts w:hint="eastAsia"/>
                <w:b/>
                <w:szCs w:val="21"/>
              </w:rPr>
              <w:t>2</w:t>
            </w:r>
          </w:p>
        </w:tc>
        <w:tc>
          <w:tcPr>
            <w:tcW w:w="819" w:type="dxa"/>
            <w:vAlign w:val="center"/>
          </w:tcPr>
          <w:p w14:paraId="220453DE" w14:textId="77777777" w:rsidR="00804BFE" w:rsidRDefault="00B12B32">
            <w:pPr>
              <w:kinsoku w:val="0"/>
              <w:overflowPunct w:val="0"/>
              <w:spacing w:line="400" w:lineRule="exact"/>
              <w:jc w:val="center"/>
              <w:rPr>
                <w:szCs w:val="21"/>
              </w:rPr>
            </w:pPr>
            <w:r>
              <w:rPr>
                <w:rFonts w:hint="eastAsia"/>
                <w:szCs w:val="21"/>
              </w:rPr>
              <w:t>技术分</w:t>
            </w:r>
          </w:p>
        </w:tc>
        <w:tc>
          <w:tcPr>
            <w:tcW w:w="6822" w:type="dxa"/>
            <w:vAlign w:val="center"/>
          </w:tcPr>
          <w:p w14:paraId="1B12305C" w14:textId="77777777" w:rsidR="00804BFE" w:rsidRDefault="00B12B32">
            <w:pPr>
              <w:kinsoku w:val="0"/>
              <w:overflowPunct w:val="0"/>
              <w:spacing w:line="400" w:lineRule="exact"/>
              <w:rPr>
                <w:rFonts w:ascii="宋体" w:hAnsi="宋体"/>
                <w:szCs w:val="21"/>
              </w:rPr>
            </w:pPr>
            <w:r>
              <w:rPr>
                <w:rFonts w:ascii="宋体" w:hAnsi="宋体" w:hint="eastAsia"/>
                <w:szCs w:val="21"/>
              </w:rPr>
              <w:t>投标文件的技术要求中无负偏离的得</w:t>
            </w:r>
            <w:r>
              <w:rPr>
                <w:rFonts w:ascii="宋体" w:hAnsi="宋体" w:hint="eastAsia"/>
                <w:szCs w:val="21"/>
              </w:rPr>
              <w:t xml:space="preserve"> 25 </w:t>
            </w:r>
            <w:r>
              <w:rPr>
                <w:rFonts w:ascii="宋体" w:hAnsi="宋体" w:hint="eastAsia"/>
                <w:szCs w:val="21"/>
              </w:rPr>
              <w:t>分，满分</w:t>
            </w:r>
            <w:r>
              <w:rPr>
                <w:rFonts w:ascii="宋体" w:hAnsi="宋体" w:hint="eastAsia"/>
                <w:szCs w:val="21"/>
              </w:rPr>
              <w:t xml:space="preserve"> 25 </w:t>
            </w:r>
            <w:r>
              <w:rPr>
                <w:rFonts w:ascii="宋体" w:hAnsi="宋体" w:hint="eastAsia"/>
                <w:szCs w:val="21"/>
              </w:rPr>
              <w:t>分。</w:t>
            </w:r>
          </w:p>
          <w:p w14:paraId="23D6028E" w14:textId="77777777" w:rsidR="00804BFE" w:rsidRDefault="00B12B32">
            <w:pPr>
              <w:kinsoku w:val="0"/>
              <w:overflowPunct w:val="0"/>
              <w:spacing w:line="400" w:lineRule="exact"/>
              <w:rPr>
                <w:szCs w:val="21"/>
              </w:rPr>
            </w:pPr>
            <w:r>
              <w:rPr>
                <w:rFonts w:ascii="宋体" w:hAnsi="宋体" w:hint="eastAsia"/>
                <w:szCs w:val="21"/>
              </w:rPr>
              <w:t>非实质性要求的技术要求有负偏离的，得分</w:t>
            </w:r>
            <w:r>
              <w:rPr>
                <w:rFonts w:ascii="宋体" w:hAnsi="宋体" w:hint="eastAsia"/>
                <w:szCs w:val="21"/>
              </w:rPr>
              <w:t>=</w:t>
            </w:r>
            <w:r>
              <w:rPr>
                <w:rFonts w:ascii="宋体" w:hAnsi="宋体" w:hint="eastAsia"/>
                <w:szCs w:val="21"/>
              </w:rPr>
              <w:t>该项满分分值</w:t>
            </w:r>
            <w:r>
              <w:rPr>
                <w:rFonts w:ascii="宋体" w:hAnsi="宋体" w:hint="eastAsia"/>
                <w:szCs w:val="21"/>
              </w:rPr>
              <w:t>-</w:t>
            </w:r>
            <w:r>
              <w:rPr>
                <w:rFonts w:ascii="宋体" w:hAnsi="宋体" w:hint="eastAsia"/>
                <w:szCs w:val="21"/>
              </w:rPr>
              <w:t>累计扣分分值（有一项非实质性要求的技术要求负偏离的扣</w:t>
            </w:r>
            <w:r>
              <w:rPr>
                <w:rFonts w:ascii="宋体" w:hAnsi="宋体" w:hint="eastAsia"/>
                <w:szCs w:val="21"/>
              </w:rPr>
              <w:t xml:space="preserve"> 5 </w:t>
            </w:r>
            <w:r>
              <w:rPr>
                <w:rFonts w:ascii="宋体" w:hAnsi="宋体" w:hint="eastAsia"/>
                <w:szCs w:val="21"/>
              </w:rPr>
              <w:t>分，扣分不能超过满分分值，允许负偏离的项目数不超过招标文件允许负偏离的项目数）。</w:t>
            </w:r>
          </w:p>
        </w:tc>
        <w:tc>
          <w:tcPr>
            <w:tcW w:w="696" w:type="dxa"/>
            <w:vAlign w:val="center"/>
          </w:tcPr>
          <w:p w14:paraId="642CBFD9" w14:textId="77777777" w:rsidR="00804BFE" w:rsidRDefault="00B12B32">
            <w:pPr>
              <w:kinsoku w:val="0"/>
              <w:overflowPunct w:val="0"/>
              <w:spacing w:line="400" w:lineRule="exact"/>
              <w:rPr>
                <w:szCs w:val="21"/>
              </w:rPr>
            </w:pPr>
            <w:r>
              <w:rPr>
                <w:szCs w:val="21"/>
              </w:rPr>
              <w:t>25</w:t>
            </w:r>
            <w:r>
              <w:rPr>
                <w:rFonts w:hint="eastAsia"/>
                <w:szCs w:val="21"/>
              </w:rPr>
              <w:t>分</w:t>
            </w:r>
          </w:p>
        </w:tc>
        <w:tc>
          <w:tcPr>
            <w:tcW w:w="889" w:type="dxa"/>
            <w:vAlign w:val="center"/>
          </w:tcPr>
          <w:p w14:paraId="23C8E5DD" w14:textId="77777777" w:rsidR="00804BFE" w:rsidRDefault="00B12B32">
            <w:pPr>
              <w:kinsoku w:val="0"/>
              <w:overflowPunct w:val="0"/>
              <w:spacing w:line="400" w:lineRule="exact"/>
              <w:rPr>
                <w:szCs w:val="21"/>
              </w:rPr>
            </w:pPr>
            <w:r>
              <w:rPr>
                <w:rFonts w:hint="eastAsia"/>
                <w:szCs w:val="21"/>
              </w:rPr>
              <w:t>客观分</w:t>
            </w:r>
          </w:p>
        </w:tc>
      </w:tr>
      <w:tr w:rsidR="00804BFE" w14:paraId="453BEAD2" w14:textId="77777777">
        <w:trPr>
          <w:jc w:val="right"/>
        </w:trPr>
        <w:tc>
          <w:tcPr>
            <w:tcW w:w="830" w:type="dxa"/>
            <w:vAlign w:val="center"/>
          </w:tcPr>
          <w:p w14:paraId="0F9E621D" w14:textId="77777777" w:rsidR="00804BFE" w:rsidRDefault="00B12B32">
            <w:pPr>
              <w:kinsoku w:val="0"/>
              <w:overflowPunct w:val="0"/>
              <w:spacing w:line="400" w:lineRule="exact"/>
              <w:jc w:val="center"/>
              <w:rPr>
                <w:b/>
                <w:szCs w:val="21"/>
              </w:rPr>
            </w:pPr>
            <w:r>
              <w:rPr>
                <w:rFonts w:hint="eastAsia"/>
                <w:b/>
                <w:szCs w:val="21"/>
              </w:rPr>
              <w:t>3</w:t>
            </w:r>
          </w:p>
        </w:tc>
        <w:tc>
          <w:tcPr>
            <w:tcW w:w="819" w:type="dxa"/>
            <w:vAlign w:val="center"/>
          </w:tcPr>
          <w:p w14:paraId="4A26B5E5" w14:textId="77777777" w:rsidR="00804BFE" w:rsidRDefault="00B12B32">
            <w:pPr>
              <w:kinsoku w:val="0"/>
              <w:overflowPunct w:val="0"/>
              <w:spacing w:line="400" w:lineRule="exact"/>
              <w:jc w:val="center"/>
              <w:rPr>
                <w:szCs w:val="21"/>
              </w:rPr>
            </w:pPr>
            <w:r>
              <w:rPr>
                <w:rFonts w:hint="eastAsia"/>
                <w:szCs w:val="21"/>
              </w:rPr>
              <w:t>技术分</w:t>
            </w:r>
          </w:p>
        </w:tc>
        <w:tc>
          <w:tcPr>
            <w:tcW w:w="6822" w:type="dxa"/>
            <w:vAlign w:val="center"/>
          </w:tcPr>
          <w:p w14:paraId="4A1CF758" w14:textId="77777777" w:rsidR="00804BFE" w:rsidRDefault="00B12B32">
            <w:pPr>
              <w:kinsoku w:val="0"/>
              <w:overflowPunct w:val="0"/>
              <w:spacing w:line="400" w:lineRule="exact"/>
              <w:jc w:val="left"/>
              <w:rPr>
                <w:rFonts w:ascii="宋体" w:hAnsi="宋体" w:cs="宋体"/>
                <w:kern w:val="0"/>
                <w:szCs w:val="21"/>
              </w:rPr>
            </w:pPr>
            <w:r>
              <w:rPr>
                <w:rFonts w:ascii="宋体" w:hAnsi="宋体" w:cs="宋体" w:hint="eastAsia"/>
                <w:kern w:val="0"/>
                <w:szCs w:val="21"/>
              </w:rPr>
              <w:t>实施方案分（</w:t>
            </w:r>
            <w:r>
              <w:rPr>
                <w:rFonts w:ascii="宋体" w:hAnsi="宋体" w:cs="宋体"/>
                <w:kern w:val="0"/>
                <w:szCs w:val="21"/>
              </w:rPr>
              <w:t>10</w:t>
            </w:r>
            <w:r>
              <w:rPr>
                <w:rFonts w:ascii="宋体" w:hAnsi="宋体" w:cs="宋体" w:hint="eastAsia"/>
                <w:kern w:val="0"/>
                <w:szCs w:val="21"/>
              </w:rPr>
              <w:t>分）</w:t>
            </w:r>
          </w:p>
          <w:p w14:paraId="5449CD0D" w14:textId="77777777" w:rsidR="00804BFE" w:rsidRDefault="00B12B32">
            <w:pPr>
              <w:kinsoku w:val="0"/>
              <w:overflowPunct w:val="0"/>
              <w:spacing w:line="400" w:lineRule="exact"/>
              <w:jc w:val="left"/>
              <w:rPr>
                <w:szCs w:val="21"/>
              </w:rPr>
            </w:pPr>
            <w:r>
              <w:rPr>
                <w:rFonts w:ascii="宋体" w:hAnsi="宋体" w:cs="宋体" w:hint="eastAsia"/>
                <w:kern w:val="0"/>
                <w:szCs w:val="21"/>
              </w:rPr>
              <w:t>一</w:t>
            </w:r>
            <w:r>
              <w:rPr>
                <w:rFonts w:hint="eastAsia"/>
                <w:szCs w:val="21"/>
              </w:rPr>
              <w:t>档</w:t>
            </w:r>
            <w:r>
              <w:rPr>
                <w:rFonts w:hint="eastAsia"/>
                <w:szCs w:val="21"/>
              </w:rPr>
              <w:t xml:space="preserve"> (</w:t>
            </w:r>
            <w:r>
              <w:rPr>
                <w:szCs w:val="21"/>
              </w:rPr>
              <w:t>4</w:t>
            </w:r>
            <w:r>
              <w:rPr>
                <w:rFonts w:hint="eastAsia"/>
                <w:szCs w:val="21"/>
              </w:rPr>
              <w:t>分</w:t>
            </w:r>
            <w:r>
              <w:rPr>
                <w:rFonts w:hint="eastAsia"/>
                <w:szCs w:val="21"/>
              </w:rPr>
              <w:t>)</w:t>
            </w:r>
            <w:r>
              <w:rPr>
                <w:rFonts w:hint="eastAsia"/>
                <w:szCs w:val="21"/>
              </w:rPr>
              <w:t>：有组织实施方案，但缺乏保障措施或有明显与本项目不符内容，无人员计划。保证</w:t>
            </w:r>
            <w:r>
              <w:rPr>
                <w:rFonts w:hint="eastAsia"/>
                <w:szCs w:val="21"/>
              </w:rPr>
              <w:t>60</w:t>
            </w:r>
            <w:r>
              <w:rPr>
                <w:rFonts w:hint="eastAsia"/>
                <w:szCs w:val="21"/>
              </w:rPr>
              <w:t>个日历日内货物到达采购人指定地点，到货后</w:t>
            </w:r>
            <w:r>
              <w:rPr>
                <w:rFonts w:hint="eastAsia"/>
                <w:szCs w:val="21"/>
              </w:rPr>
              <w:t>30</w:t>
            </w:r>
            <w:r>
              <w:rPr>
                <w:rFonts w:hint="eastAsia"/>
                <w:szCs w:val="21"/>
              </w:rPr>
              <w:t>个日历日内完成安装、调试。</w:t>
            </w:r>
          </w:p>
          <w:p w14:paraId="2E4C3CA6" w14:textId="77777777" w:rsidR="00804BFE" w:rsidRDefault="00B12B32">
            <w:pPr>
              <w:kinsoku w:val="0"/>
              <w:overflowPunct w:val="0"/>
              <w:spacing w:line="400" w:lineRule="exact"/>
              <w:jc w:val="left"/>
              <w:rPr>
                <w:szCs w:val="21"/>
              </w:rPr>
            </w:pPr>
            <w:r>
              <w:rPr>
                <w:rFonts w:hint="eastAsia"/>
                <w:szCs w:val="21"/>
              </w:rPr>
              <w:t>二档</w:t>
            </w:r>
            <w:r>
              <w:rPr>
                <w:rFonts w:hint="eastAsia"/>
                <w:szCs w:val="21"/>
              </w:rPr>
              <w:t xml:space="preserve"> (</w:t>
            </w:r>
            <w:r>
              <w:rPr>
                <w:szCs w:val="21"/>
              </w:rPr>
              <w:t>6</w:t>
            </w:r>
            <w:r>
              <w:rPr>
                <w:rFonts w:hint="eastAsia"/>
                <w:szCs w:val="21"/>
              </w:rPr>
              <w:t>分</w:t>
            </w:r>
            <w:r>
              <w:rPr>
                <w:rFonts w:hint="eastAsia"/>
                <w:szCs w:val="21"/>
              </w:rPr>
              <w:t>)</w:t>
            </w:r>
            <w:r>
              <w:rPr>
                <w:rFonts w:hint="eastAsia"/>
                <w:szCs w:val="21"/>
              </w:rPr>
              <w:t>：方案涵盖供货、运输、安装调试、验收等内容，但人员分工不明确、保障措施单一。保证</w:t>
            </w:r>
            <w:r>
              <w:rPr>
                <w:rFonts w:hint="eastAsia"/>
                <w:szCs w:val="21"/>
              </w:rPr>
              <w:t>60</w:t>
            </w:r>
            <w:r>
              <w:rPr>
                <w:rFonts w:hint="eastAsia"/>
                <w:szCs w:val="21"/>
              </w:rPr>
              <w:t>个日历日内货物到达采购人指定地点，到货后</w:t>
            </w:r>
            <w:r>
              <w:rPr>
                <w:rFonts w:hint="eastAsia"/>
                <w:szCs w:val="21"/>
              </w:rPr>
              <w:t>30</w:t>
            </w:r>
            <w:r>
              <w:rPr>
                <w:rFonts w:hint="eastAsia"/>
                <w:szCs w:val="21"/>
              </w:rPr>
              <w:t>个日历日内完成安装、调试并经验收合格。</w:t>
            </w:r>
          </w:p>
          <w:p w14:paraId="3DBF6660" w14:textId="77777777" w:rsidR="00804BFE" w:rsidRDefault="00B12B32">
            <w:pPr>
              <w:kinsoku w:val="0"/>
              <w:overflowPunct w:val="0"/>
              <w:spacing w:line="400" w:lineRule="exact"/>
              <w:jc w:val="left"/>
              <w:rPr>
                <w:szCs w:val="21"/>
              </w:rPr>
            </w:pPr>
            <w:r>
              <w:rPr>
                <w:rFonts w:hint="eastAsia"/>
                <w:szCs w:val="21"/>
              </w:rPr>
              <w:t>三档</w:t>
            </w:r>
            <w:r>
              <w:rPr>
                <w:rFonts w:hint="eastAsia"/>
                <w:szCs w:val="21"/>
              </w:rPr>
              <w:t xml:space="preserve"> (</w:t>
            </w:r>
            <w:r>
              <w:rPr>
                <w:szCs w:val="21"/>
              </w:rPr>
              <w:t>8</w:t>
            </w:r>
            <w:r>
              <w:rPr>
                <w:rFonts w:hint="eastAsia"/>
                <w:szCs w:val="21"/>
              </w:rPr>
              <w:t>分</w:t>
            </w:r>
            <w:r>
              <w:rPr>
                <w:rFonts w:hint="eastAsia"/>
                <w:szCs w:val="21"/>
              </w:rPr>
              <w:t>)</w:t>
            </w:r>
            <w:r>
              <w:rPr>
                <w:rFonts w:hint="eastAsia"/>
                <w:szCs w:val="21"/>
              </w:rPr>
              <w:t>：方案涵盖供货、运输、安装调试、验收等内容，包含进度管理、应急预案，拟投入人员不少于</w:t>
            </w:r>
            <w:r>
              <w:rPr>
                <w:szCs w:val="21"/>
              </w:rPr>
              <w:t>3</w:t>
            </w:r>
            <w:r>
              <w:rPr>
                <w:rFonts w:hint="eastAsia"/>
                <w:szCs w:val="21"/>
              </w:rPr>
              <w:t>人，人员分工明确。保证</w:t>
            </w:r>
            <w:r>
              <w:rPr>
                <w:rFonts w:hint="eastAsia"/>
                <w:szCs w:val="21"/>
              </w:rPr>
              <w:t>60</w:t>
            </w:r>
            <w:r>
              <w:rPr>
                <w:rFonts w:hint="eastAsia"/>
                <w:szCs w:val="21"/>
              </w:rPr>
              <w:t>个日历日内货物到达采购人指定地点，到货后</w:t>
            </w:r>
            <w:r>
              <w:rPr>
                <w:rFonts w:hint="eastAsia"/>
                <w:szCs w:val="21"/>
              </w:rPr>
              <w:t>25</w:t>
            </w:r>
            <w:r>
              <w:rPr>
                <w:rFonts w:hint="eastAsia"/>
                <w:szCs w:val="21"/>
              </w:rPr>
              <w:t>个日历日内完成安装、调试并经验收合格。</w:t>
            </w:r>
          </w:p>
          <w:p w14:paraId="72C741F2" w14:textId="77777777" w:rsidR="00804BFE" w:rsidRDefault="00B12B32">
            <w:pPr>
              <w:kinsoku w:val="0"/>
              <w:overflowPunct w:val="0"/>
              <w:spacing w:line="400" w:lineRule="exact"/>
              <w:jc w:val="left"/>
              <w:rPr>
                <w:rFonts w:ascii="宋体" w:hAnsi="宋体" w:cs="宋体"/>
                <w:kern w:val="0"/>
                <w:szCs w:val="21"/>
              </w:rPr>
            </w:pPr>
            <w:r>
              <w:rPr>
                <w:rFonts w:ascii="宋体" w:hAnsi="宋体" w:cs="宋体" w:hint="eastAsia"/>
                <w:kern w:val="0"/>
                <w:szCs w:val="21"/>
              </w:rPr>
              <w:t>四档</w:t>
            </w:r>
            <w:r>
              <w:rPr>
                <w:rFonts w:ascii="宋体" w:hAnsi="宋体" w:cs="宋体" w:hint="eastAsia"/>
                <w:kern w:val="0"/>
                <w:szCs w:val="21"/>
              </w:rPr>
              <w:t xml:space="preserve"> (</w:t>
            </w:r>
            <w:r>
              <w:rPr>
                <w:rFonts w:ascii="宋体" w:hAnsi="宋体" w:cs="宋体"/>
                <w:kern w:val="0"/>
                <w:szCs w:val="21"/>
              </w:rPr>
              <w:t>10</w:t>
            </w:r>
            <w:r>
              <w:rPr>
                <w:rFonts w:ascii="宋体" w:hAnsi="宋体" w:cs="宋体" w:hint="eastAsia"/>
                <w:kern w:val="0"/>
                <w:szCs w:val="21"/>
              </w:rPr>
              <w:t>分</w:t>
            </w:r>
            <w:r>
              <w:rPr>
                <w:rFonts w:ascii="宋体" w:hAnsi="宋体" w:cs="宋体" w:hint="eastAsia"/>
                <w:kern w:val="0"/>
                <w:szCs w:val="21"/>
              </w:rPr>
              <w:t>)</w:t>
            </w:r>
            <w:r>
              <w:rPr>
                <w:rFonts w:ascii="宋体" w:hAnsi="宋体" w:cs="宋体" w:hint="eastAsia"/>
                <w:kern w:val="0"/>
                <w:szCs w:val="21"/>
              </w:rPr>
              <w:t>：满足三</w:t>
            </w:r>
            <w:proofErr w:type="gramStart"/>
            <w:r>
              <w:rPr>
                <w:rFonts w:ascii="宋体" w:hAnsi="宋体" w:cs="宋体" w:hint="eastAsia"/>
                <w:kern w:val="0"/>
                <w:szCs w:val="21"/>
              </w:rPr>
              <w:t>档基础</w:t>
            </w:r>
            <w:proofErr w:type="gramEnd"/>
            <w:r>
              <w:rPr>
                <w:rFonts w:ascii="宋体" w:hAnsi="宋体" w:cs="宋体" w:hint="eastAsia"/>
                <w:kern w:val="0"/>
                <w:szCs w:val="21"/>
              </w:rPr>
              <w:t>上，方案</w:t>
            </w:r>
            <w:r>
              <w:rPr>
                <w:rFonts w:hint="eastAsia"/>
                <w:szCs w:val="21"/>
              </w:rPr>
              <w:t>包含</w:t>
            </w:r>
            <w:r>
              <w:rPr>
                <w:rFonts w:ascii="宋体" w:hAnsi="宋体" w:cs="宋体" w:hint="eastAsia"/>
                <w:kern w:val="0"/>
                <w:szCs w:val="21"/>
              </w:rPr>
              <w:t>组织架构、质量控制、交货保障、设备安装施工实施流程，并提供辐射防护方案及设备校准计划，拟</w:t>
            </w:r>
            <w:r>
              <w:rPr>
                <w:rFonts w:ascii="宋体" w:hAnsi="宋体" w:cs="宋体" w:hint="eastAsia"/>
                <w:kern w:val="0"/>
                <w:szCs w:val="21"/>
              </w:rPr>
              <w:t>投入人员不少于</w:t>
            </w:r>
            <w:r>
              <w:rPr>
                <w:rFonts w:ascii="宋体" w:hAnsi="宋体" w:cs="宋体"/>
                <w:kern w:val="0"/>
                <w:szCs w:val="21"/>
              </w:rPr>
              <w:t>4</w:t>
            </w:r>
            <w:r>
              <w:rPr>
                <w:rFonts w:ascii="宋体" w:hAnsi="宋体" w:cs="宋体" w:hint="eastAsia"/>
                <w:kern w:val="0"/>
                <w:szCs w:val="21"/>
              </w:rPr>
              <w:t>人，人员安排具体合理，职责分工明确，</w:t>
            </w:r>
            <w:r>
              <w:rPr>
                <w:rFonts w:hint="eastAsia"/>
                <w:szCs w:val="21"/>
              </w:rPr>
              <w:t>保障措施多样</w:t>
            </w:r>
            <w:r>
              <w:rPr>
                <w:rFonts w:ascii="宋体" w:hAnsi="宋体" w:cs="宋体" w:hint="eastAsia"/>
                <w:kern w:val="0"/>
                <w:szCs w:val="21"/>
              </w:rPr>
              <w:t>。保证</w:t>
            </w:r>
            <w:r>
              <w:rPr>
                <w:rFonts w:ascii="宋体" w:hAnsi="宋体" w:cs="宋体" w:hint="eastAsia"/>
                <w:kern w:val="0"/>
                <w:szCs w:val="21"/>
              </w:rPr>
              <w:t>50</w:t>
            </w:r>
            <w:r>
              <w:rPr>
                <w:rFonts w:ascii="宋体" w:hAnsi="宋体" w:cs="宋体" w:hint="eastAsia"/>
                <w:kern w:val="0"/>
                <w:szCs w:val="21"/>
              </w:rPr>
              <w:t>个日历日内货物到达采购人指定地点，到货后</w:t>
            </w:r>
            <w:r>
              <w:rPr>
                <w:rFonts w:ascii="宋体" w:hAnsi="宋体" w:cs="宋体" w:hint="eastAsia"/>
                <w:kern w:val="0"/>
                <w:szCs w:val="21"/>
              </w:rPr>
              <w:t>20</w:t>
            </w:r>
            <w:r>
              <w:rPr>
                <w:rFonts w:ascii="宋体" w:hAnsi="宋体" w:cs="宋体" w:hint="eastAsia"/>
                <w:kern w:val="0"/>
                <w:szCs w:val="21"/>
              </w:rPr>
              <w:t>个日历日内完成安装、调试并经验收合格。</w:t>
            </w:r>
          </w:p>
          <w:p w14:paraId="6139CF48" w14:textId="77777777" w:rsidR="00804BFE" w:rsidRDefault="00B12B32">
            <w:pPr>
              <w:kinsoku w:val="0"/>
              <w:overflowPunct w:val="0"/>
              <w:spacing w:line="400" w:lineRule="exact"/>
              <w:rPr>
                <w:rFonts w:ascii="宋体" w:hAnsi="宋体"/>
                <w:szCs w:val="21"/>
              </w:rPr>
            </w:pPr>
            <w:r>
              <w:rPr>
                <w:rFonts w:ascii="宋体" w:hAnsi="宋体" w:cs="宋体" w:hint="eastAsia"/>
                <w:kern w:val="0"/>
                <w:szCs w:val="21"/>
              </w:rPr>
              <w:t>注：提供方案不满足一档要求的不得分。</w:t>
            </w:r>
          </w:p>
        </w:tc>
        <w:tc>
          <w:tcPr>
            <w:tcW w:w="696" w:type="dxa"/>
            <w:vAlign w:val="center"/>
          </w:tcPr>
          <w:p w14:paraId="01D1EC6E" w14:textId="77777777" w:rsidR="00804BFE" w:rsidRDefault="00B12B32">
            <w:pPr>
              <w:kinsoku w:val="0"/>
              <w:overflowPunct w:val="0"/>
              <w:spacing w:line="400" w:lineRule="exact"/>
              <w:rPr>
                <w:szCs w:val="21"/>
              </w:rPr>
            </w:pPr>
            <w:r>
              <w:rPr>
                <w:szCs w:val="21"/>
              </w:rPr>
              <w:t>10</w:t>
            </w:r>
            <w:r>
              <w:rPr>
                <w:rFonts w:hint="eastAsia"/>
                <w:szCs w:val="21"/>
              </w:rPr>
              <w:t>分</w:t>
            </w:r>
          </w:p>
        </w:tc>
        <w:tc>
          <w:tcPr>
            <w:tcW w:w="889" w:type="dxa"/>
            <w:vAlign w:val="center"/>
          </w:tcPr>
          <w:p w14:paraId="6D67E152" w14:textId="77777777" w:rsidR="00804BFE" w:rsidRDefault="00B12B32">
            <w:pPr>
              <w:kinsoku w:val="0"/>
              <w:overflowPunct w:val="0"/>
              <w:spacing w:line="400" w:lineRule="exact"/>
              <w:rPr>
                <w:szCs w:val="21"/>
              </w:rPr>
            </w:pPr>
            <w:r>
              <w:rPr>
                <w:rFonts w:hint="eastAsia"/>
                <w:szCs w:val="21"/>
              </w:rPr>
              <w:t>主观分</w:t>
            </w:r>
          </w:p>
        </w:tc>
      </w:tr>
      <w:tr w:rsidR="00804BFE" w14:paraId="62FF1DA7" w14:textId="77777777">
        <w:trPr>
          <w:trHeight w:val="373"/>
          <w:jc w:val="right"/>
        </w:trPr>
        <w:tc>
          <w:tcPr>
            <w:tcW w:w="830" w:type="dxa"/>
            <w:vAlign w:val="center"/>
          </w:tcPr>
          <w:p w14:paraId="26AC5794" w14:textId="77777777" w:rsidR="00804BFE" w:rsidRDefault="00B12B32">
            <w:pPr>
              <w:kinsoku w:val="0"/>
              <w:overflowPunct w:val="0"/>
              <w:spacing w:line="400" w:lineRule="exact"/>
              <w:jc w:val="center"/>
              <w:rPr>
                <w:b/>
                <w:szCs w:val="21"/>
              </w:rPr>
            </w:pPr>
            <w:r>
              <w:rPr>
                <w:rFonts w:hint="eastAsia"/>
                <w:b/>
                <w:szCs w:val="21"/>
              </w:rPr>
              <w:t>4</w:t>
            </w:r>
          </w:p>
        </w:tc>
        <w:tc>
          <w:tcPr>
            <w:tcW w:w="819" w:type="dxa"/>
            <w:vAlign w:val="center"/>
          </w:tcPr>
          <w:p w14:paraId="3CA881B6" w14:textId="77777777" w:rsidR="00804BFE" w:rsidRDefault="00B12B32">
            <w:pPr>
              <w:kinsoku w:val="0"/>
              <w:overflowPunct w:val="0"/>
              <w:spacing w:line="400" w:lineRule="exact"/>
              <w:jc w:val="center"/>
              <w:rPr>
                <w:szCs w:val="21"/>
              </w:rPr>
            </w:pPr>
            <w:r>
              <w:rPr>
                <w:rFonts w:hint="eastAsia"/>
                <w:szCs w:val="21"/>
              </w:rPr>
              <w:t>技术分</w:t>
            </w:r>
          </w:p>
        </w:tc>
        <w:tc>
          <w:tcPr>
            <w:tcW w:w="6822" w:type="dxa"/>
            <w:vAlign w:val="center"/>
          </w:tcPr>
          <w:p w14:paraId="2784FEC2" w14:textId="77777777" w:rsidR="00804BFE" w:rsidRDefault="00B12B32">
            <w:pPr>
              <w:kinsoku w:val="0"/>
              <w:overflowPunct w:val="0"/>
              <w:adjustRightInd w:val="0"/>
              <w:snapToGrid w:val="0"/>
              <w:spacing w:line="400" w:lineRule="exact"/>
              <w:rPr>
                <w:szCs w:val="21"/>
              </w:rPr>
            </w:pPr>
            <w:r>
              <w:rPr>
                <w:rFonts w:hint="eastAsia"/>
                <w:szCs w:val="21"/>
              </w:rPr>
              <w:t>售后服务方案（</w:t>
            </w:r>
            <w:r>
              <w:rPr>
                <w:szCs w:val="21"/>
              </w:rPr>
              <w:t>12</w:t>
            </w:r>
            <w:r>
              <w:rPr>
                <w:rFonts w:hint="eastAsia"/>
                <w:szCs w:val="21"/>
              </w:rPr>
              <w:t>分）</w:t>
            </w:r>
          </w:p>
          <w:p w14:paraId="342E1193" w14:textId="77777777" w:rsidR="00804BFE" w:rsidRDefault="00B12B32">
            <w:pPr>
              <w:kinsoku w:val="0"/>
              <w:overflowPunct w:val="0"/>
              <w:adjustRightInd w:val="0"/>
              <w:snapToGrid w:val="0"/>
              <w:spacing w:line="400" w:lineRule="exact"/>
              <w:jc w:val="left"/>
              <w:rPr>
                <w:rFonts w:ascii="宋体" w:hAnsi="宋体" w:cs="宋体"/>
                <w:kern w:val="0"/>
                <w:szCs w:val="21"/>
              </w:rPr>
            </w:pPr>
            <w:r>
              <w:rPr>
                <w:rFonts w:ascii="宋体" w:hAnsi="宋体" w:cs="宋体" w:hint="eastAsia"/>
                <w:kern w:val="0"/>
                <w:szCs w:val="21"/>
              </w:rPr>
              <w:t>一档（</w:t>
            </w:r>
            <w:r>
              <w:rPr>
                <w:rFonts w:ascii="宋体" w:hAnsi="宋体" w:cs="宋体"/>
                <w:kern w:val="0"/>
                <w:szCs w:val="21"/>
              </w:rPr>
              <w:t>3</w:t>
            </w:r>
            <w:r>
              <w:rPr>
                <w:rFonts w:ascii="宋体" w:hAnsi="宋体" w:cs="宋体" w:hint="eastAsia"/>
                <w:kern w:val="0"/>
                <w:szCs w:val="21"/>
              </w:rPr>
              <w:t>分）：方案内容基本涵盖故障响应、到场及修复时间，但保障措施单一。承诺接到故障通知后</w:t>
            </w:r>
            <w:r>
              <w:rPr>
                <w:rFonts w:ascii="宋体" w:hAnsi="宋体" w:cs="宋体"/>
                <w:kern w:val="0"/>
                <w:szCs w:val="21"/>
              </w:rPr>
              <w:t>25</w:t>
            </w:r>
            <w:r>
              <w:rPr>
                <w:rFonts w:ascii="宋体" w:hAnsi="宋体" w:cs="宋体" w:hint="eastAsia"/>
                <w:kern w:val="0"/>
                <w:szCs w:val="21"/>
              </w:rPr>
              <w:t>分钟内响应，</w:t>
            </w:r>
            <w:r>
              <w:rPr>
                <w:rFonts w:ascii="宋体" w:hAnsi="宋体" w:cs="宋体" w:hint="eastAsia"/>
                <w:kern w:val="0"/>
                <w:szCs w:val="21"/>
              </w:rPr>
              <w:t>4</w:t>
            </w:r>
            <w:r>
              <w:rPr>
                <w:rFonts w:ascii="宋体" w:hAnsi="宋体" w:cs="宋体" w:hint="eastAsia"/>
                <w:kern w:val="0"/>
                <w:szCs w:val="21"/>
              </w:rPr>
              <w:t>小时内到达现场；不涉及零件更换的，</w:t>
            </w:r>
            <w:r>
              <w:rPr>
                <w:rFonts w:ascii="宋体" w:hAnsi="宋体" w:cs="宋体" w:hint="eastAsia"/>
                <w:kern w:val="0"/>
                <w:szCs w:val="21"/>
              </w:rPr>
              <w:t>4</w:t>
            </w:r>
            <w:r>
              <w:rPr>
                <w:rFonts w:ascii="宋体" w:hAnsi="宋体" w:cs="宋体" w:hint="eastAsia"/>
                <w:kern w:val="0"/>
                <w:szCs w:val="21"/>
              </w:rPr>
              <w:t>小时内修复；涉及零件更换的，</w:t>
            </w:r>
            <w:r>
              <w:rPr>
                <w:rFonts w:ascii="宋体" w:hAnsi="宋体" w:cs="宋体" w:hint="eastAsia"/>
                <w:kern w:val="0"/>
                <w:szCs w:val="21"/>
              </w:rPr>
              <w:t>60</w:t>
            </w:r>
            <w:r>
              <w:rPr>
                <w:rFonts w:ascii="宋体" w:hAnsi="宋体" w:cs="宋体" w:hint="eastAsia"/>
                <w:kern w:val="0"/>
                <w:szCs w:val="21"/>
              </w:rPr>
              <w:t>小时内修复或更换全新货物。</w:t>
            </w:r>
          </w:p>
          <w:p w14:paraId="6664F79C" w14:textId="77777777" w:rsidR="00804BFE" w:rsidRDefault="00B12B32">
            <w:pPr>
              <w:kinsoku w:val="0"/>
              <w:overflowPunct w:val="0"/>
              <w:adjustRightInd w:val="0"/>
              <w:snapToGrid w:val="0"/>
              <w:spacing w:line="400" w:lineRule="exact"/>
              <w:jc w:val="left"/>
              <w:rPr>
                <w:rFonts w:ascii="宋体" w:hAnsi="宋体" w:cs="宋体"/>
                <w:kern w:val="0"/>
                <w:szCs w:val="21"/>
              </w:rPr>
            </w:pPr>
            <w:r>
              <w:rPr>
                <w:rFonts w:ascii="宋体" w:hAnsi="宋体" w:cs="宋体" w:hint="eastAsia"/>
                <w:kern w:val="0"/>
                <w:szCs w:val="21"/>
              </w:rPr>
              <w:lastRenderedPageBreak/>
              <w:t>二档（</w:t>
            </w:r>
            <w:r>
              <w:rPr>
                <w:rFonts w:ascii="宋体" w:hAnsi="宋体" w:cs="宋体"/>
                <w:kern w:val="0"/>
                <w:szCs w:val="21"/>
              </w:rPr>
              <w:t>6</w:t>
            </w:r>
            <w:r>
              <w:rPr>
                <w:rFonts w:ascii="宋体" w:hAnsi="宋体" w:cs="宋体" w:hint="eastAsia"/>
                <w:kern w:val="0"/>
                <w:szCs w:val="21"/>
              </w:rPr>
              <w:t>分）：方案切实可行，具备服务响应体系及定期维护计划。承诺接到故障通知后</w:t>
            </w:r>
            <w:r>
              <w:rPr>
                <w:rFonts w:ascii="宋体" w:hAnsi="宋体" w:cs="宋体"/>
                <w:kern w:val="0"/>
                <w:szCs w:val="21"/>
              </w:rPr>
              <w:t>20</w:t>
            </w:r>
            <w:r>
              <w:rPr>
                <w:rFonts w:ascii="宋体" w:hAnsi="宋体" w:cs="宋体" w:hint="eastAsia"/>
                <w:kern w:val="0"/>
                <w:szCs w:val="21"/>
              </w:rPr>
              <w:t>分钟内响应，</w:t>
            </w:r>
            <w:r>
              <w:rPr>
                <w:rFonts w:ascii="宋体" w:hAnsi="宋体" w:cs="宋体" w:hint="eastAsia"/>
                <w:kern w:val="0"/>
                <w:szCs w:val="21"/>
              </w:rPr>
              <w:t>3</w:t>
            </w:r>
            <w:r>
              <w:rPr>
                <w:rFonts w:ascii="宋体" w:hAnsi="宋体" w:cs="宋体" w:hint="eastAsia"/>
                <w:kern w:val="0"/>
                <w:szCs w:val="21"/>
              </w:rPr>
              <w:t>小时内到达现场；不涉及零件更换的，</w:t>
            </w:r>
            <w:r>
              <w:rPr>
                <w:rFonts w:ascii="宋体" w:hAnsi="宋体" w:cs="宋体" w:hint="eastAsia"/>
                <w:kern w:val="0"/>
                <w:szCs w:val="21"/>
              </w:rPr>
              <w:t>3</w:t>
            </w:r>
            <w:r>
              <w:rPr>
                <w:rFonts w:ascii="宋体" w:hAnsi="宋体" w:cs="宋体" w:hint="eastAsia"/>
                <w:kern w:val="0"/>
                <w:szCs w:val="21"/>
              </w:rPr>
              <w:t>小时内修复；涉及零件更换的，</w:t>
            </w:r>
            <w:r>
              <w:rPr>
                <w:rFonts w:ascii="宋体" w:hAnsi="宋体" w:cs="宋体" w:hint="eastAsia"/>
                <w:kern w:val="0"/>
                <w:szCs w:val="21"/>
              </w:rPr>
              <w:t>60</w:t>
            </w:r>
            <w:r>
              <w:rPr>
                <w:rFonts w:ascii="宋体" w:hAnsi="宋体" w:cs="宋体" w:hint="eastAsia"/>
                <w:kern w:val="0"/>
                <w:szCs w:val="21"/>
              </w:rPr>
              <w:t>小时内修复或更换全新货物。提供</w:t>
            </w:r>
            <w:r>
              <w:rPr>
                <w:rFonts w:ascii="宋体" w:hAnsi="宋体" w:cs="宋体" w:hint="eastAsia"/>
                <w:kern w:val="0"/>
                <w:szCs w:val="21"/>
              </w:rPr>
              <w:t>X</w:t>
            </w:r>
            <w:proofErr w:type="gramStart"/>
            <w:r>
              <w:rPr>
                <w:rFonts w:ascii="宋体" w:hAnsi="宋体" w:cs="宋体" w:hint="eastAsia"/>
                <w:kern w:val="0"/>
                <w:szCs w:val="21"/>
              </w:rPr>
              <w:t>射线球管等</w:t>
            </w:r>
            <w:proofErr w:type="gramEnd"/>
            <w:r>
              <w:rPr>
                <w:rFonts w:ascii="宋体" w:hAnsi="宋体" w:cs="宋体" w:hint="eastAsia"/>
                <w:kern w:val="0"/>
                <w:szCs w:val="21"/>
              </w:rPr>
              <w:t>核心部件的维修或更换方案。</w:t>
            </w:r>
          </w:p>
          <w:p w14:paraId="4A7C1940" w14:textId="77777777" w:rsidR="00804BFE" w:rsidRDefault="00B12B32">
            <w:pPr>
              <w:kinsoku w:val="0"/>
              <w:overflowPunct w:val="0"/>
              <w:adjustRightInd w:val="0"/>
              <w:snapToGrid w:val="0"/>
              <w:spacing w:line="400" w:lineRule="exact"/>
              <w:jc w:val="left"/>
              <w:rPr>
                <w:rFonts w:ascii="宋体" w:hAnsi="宋体" w:cs="宋体"/>
                <w:kern w:val="0"/>
                <w:szCs w:val="21"/>
              </w:rPr>
            </w:pPr>
            <w:r>
              <w:rPr>
                <w:rFonts w:ascii="宋体" w:hAnsi="宋体" w:cs="宋体" w:hint="eastAsia"/>
                <w:kern w:val="0"/>
                <w:szCs w:val="21"/>
              </w:rPr>
              <w:t>三档（</w:t>
            </w:r>
            <w:r>
              <w:rPr>
                <w:rFonts w:ascii="宋体" w:hAnsi="宋体" w:cs="宋体"/>
                <w:kern w:val="0"/>
                <w:szCs w:val="21"/>
              </w:rPr>
              <w:t>9</w:t>
            </w:r>
            <w:r>
              <w:rPr>
                <w:rFonts w:ascii="宋体" w:hAnsi="宋体" w:cs="宋体" w:hint="eastAsia"/>
                <w:kern w:val="0"/>
                <w:szCs w:val="21"/>
              </w:rPr>
              <w:t>分）：在满足二</w:t>
            </w:r>
            <w:proofErr w:type="gramStart"/>
            <w:r>
              <w:rPr>
                <w:rFonts w:ascii="宋体" w:hAnsi="宋体" w:cs="宋体" w:hint="eastAsia"/>
                <w:kern w:val="0"/>
                <w:szCs w:val="21"/>
              </w:rPr>
              <w:t>档基础</w:t>
            </w:r>
            <w:proofErr w:type="gramEnd"/>
            <w:r>
              <w:rPr>
                <w:rFonts w:ascii="宋体" w:hAnsi="宋体" w:cs="宋体" w:hint="eastAsia"/>
                <w:kern w:val="0"/>
                <w:szCs w:val="21"/>
              </w:rPr>
              <w:t>上，具备完善的响应体系、定期维护及应急预案。承诺接到故障通知后</w:t>
            </w:r>
            <w:r>
              <w:rPr>
                <w:rFonts w:ascii="宋体" w:hAnsi="宋体" w:cs="宋体" w:hint="eastAsia"/>
                <w:kern w:val="0"/>
                <w:szCs w:val="21"/>
              </w:rPr>
              <w:t>1</w:t>
            </w:r>
            <w:r>
              <w:rPr>
                <w:rFonts w:ascii="宋体" w:hAnsi="宋体" w:cs="宋体"/>
                <w:kern w:val="0"/>
                <w:szCs w:val="21"/>
              </w:rPr>
              <w:t>5</w:t>
            </w:r>
            <w:r>
              <w:rPr>
                <w:rFonts w:ascii="宋体" w:hAnsi="宋体" w:cs="宋体" w:hint="eastAsia"/>
                <w:kern w:val="0"/>
                <w:szCs w:val="21"/>
              </w:rPr>
              <w:t>分钟内响应，</w:t>
            </w:r>
            <w:r>
              <w:rPr>
                <w:rFonts w:ascii="宋体" w:hAnsi="宋体" w:cs="宋体" w:hint="eastAsia"/>
                <w:kern w:val="0"/>
                <w:szCs w:val="21"/>
              </w:rPr>
              <w:t>3</w:t>
            </w:r>
            <w:r>
              <w:rPr>
                <w:rFonts w:ascii="宋体" w:hAnsi="宋体" w:cs="宋体" w:hint="eastAsia"/>
                <w:kern w:val="0"/>
                <w:szCs w:val="21"/>
              </w:rPr>
              <w:t>小时内到达现场；不涉及零件更换的，</w:t>
            </w:r>
            <w:r>
              <w:rPr>
                <w:rFonts w:ascii="宋体" w:hAnsi="宋体" w:cs="宋体" w:hint="eastAsia"/>
                <w:kern w:val="0"/>
                <w:szCs w:val="21"/>
              </w:rPr>
              <w:t>3</w:t>
            </w:r>
            <w:r>
              <w:rPr>
                <w:rFonts w:ascii="宋体" w:hAnsi="宋体" w:cs="宋体" w:hint="eastAsia"/>
                <w:kern w:val="0"/>
                <w:szCs w:val="21"/>
              </w:rPr>
              <w:t>小时内修复；涉及零件更换的，</w:t>
            </w:r>
            <w:r>
              <w:rPr>
                <w:rFonts w:ascii="宋体" w:hAnsi="宋体" w:cs="宋体" w:hint="eastAsia"/>
                <w:kern w:val="0"/>
                <w:szCs w:val="21"/>
              </w:rPr>
              <w:t>48</w:t>
            </w:r>
            <w:r>
              <w:rPr>
                <w:rFonts w:ascii="宋体" w:hAnsi="宋体" w:cs="宋体" w:hint="eastAsia"/>
                <w:kern w:val="0"/>
                <w:szCs w:val="21"/>
              </w:rPr>
              <w:t>小时内修复或更换全新货物。质保期外，提供有偿维护方式、服务范围及费用描述，并提供原厂质保期后全保服务年度上限价承诺函（加盖公章）。</w:t>
            </w:r>
          </w:p>
          <w:p w14:paraId="15E19693" w14:textId="77777777" w:rsidR="00804BFE" w:rsidRDefault="00B12B32">
            <w:pPr>
              <w:kinsoku w:val="0"/>
              <w:overflowPunct w:val="0"/>
              <w:adjustRightInd w:val="0"/>
              <w:snapToGrid w:val="0"/>
              <w:spacing w:line="400" w:lineRule="exact"/>
              <w:jc w:val="left"/>
              <w:rPr>
                <w:rFonts w:ascii="宋体" w:hAnsi="宋体" w:cs="宋体"/>
                <w:kern w:val="0"/>
                <w:szCs w:val="21"/>
              </w:rPr>
            </w:pPr>
            <w:r>
              <w:rPr>
                <w:rFonts w:ascii="宋体" w:hAnsi="宋体" w:cs="宋体" w:hint="eastAsia"/>
                <w:kern w:val="0"/>
                <w:szCs w:val="21"/>
              </w:rPr>
              <w:t>四档（</w:t>
            </w:r>
            <w:r>
              <w:rPr>
                <w:rFonts w:ascii="宋体" w:hAnsi="宋体" w:cs="宋体"/>
                <w:kern w:val="0"/>
                <w:szCs w:val="21"/>
              </w:rPr>
              <w:t>12</w:t>
            </w:r>
            <w:r>
              <w:rPr>
                <w:rFonts w:ascii="宋体" w:hAnsi="宋体" w:cs="宋体" w:hint="eastAsia"/>
                <w:kern w:val="0"/>
                <w:szCs w:val="21"/>
              </w:rPr>
              <w:t>分）：在满足三</w:t>
            </w:r>
            <w:proofErr w:type="gramStart"/>
            <w:r>
              <w:rPr>
                <w:rFonts w:ascii="宋体" w:hAnsi="宋体" w:cs="宋体" w:hint="eastAsia"/>
                <w:kern w:val="0"/>
                <w:szCs w:val="21"/>
              </w:rPr>
              <w:t>档基础</w:t>
            </w:r>
            <w:proofErr w:type="gramEnd"/>
            <w:r>
              <w:rPr>
                <w:rFonts w:ascii="宋体" w:hAnsi="宋体" w:cs="宋体" w:hint="eastAsia"/>
                <w:kern w:val="0"/>
                <w:szCs w:val="21"/>
              </w:rPr>
              <w:t>上，承诺接到故障通知后</w:t>
            </w:r>
            <w:r>
              <w:rPr>
                <w:rFonts w:ascii="宋体" w:hAnsi="宋体" w:cs="宋体"/>
                <w:kern w:val="0"/>
                <w:szCs w:val="21"/>
              </w:rPr>
              <w:t>10</w:t>
            </w:r>
            <w:r>
              <w:rPr>
                <w:rFonts w:ascii="宋体" w:hAnsi="宋体" w:cs="宋体" w:hint="eastAsia"/>
                <w:kern w:val="0"/>
                <w:szCs w:val="21"/>
              </w:rPr>
              <w:t>分钟内响应，</w:t>
            </w:r>
            <w:r>
              <w:rPr>
                <w:rFonts w:ascii="宋体" w:hAnsi="宋体" w:cs="宋体" w:hint="eastAsia"/>
                <w:kern w:val="0"/>
                <w:szCs w:val="21"/>
              </w:rPr>
              <w:t>3</w:t>
            </w:r>
            <w:r>
              <w:rPr>
                <w:rFonts w:ascii="宋体" w:hAnsi="宋体" w:cs="宋体" w:hint="eastAsia"/>
                <w:kern w:val="0"/>
                <w:szCs w:val="21"/>
              </w:rPr>
              <w:t>小时内到达现场；不涉及零件更换的，</w:t>
            </w:r>
            <w:r>
              <w:rPr>
                <w:rFonts w:ascii="宋体" w:hAnsi="宋体" w:cs="宋体" w:hint="eastAsia"/>
                <w:kern w:val="0"/>
                <w:szCs w:val="21"/>
              </w:rPr>
              <w:t>3</w:t>
            </w:r>
            <w:r>
              <w:rPr>
                <w:rFonts w:ascii="宋体" w:hAnsi="宋体" w:cs="宋体" w:hint="eastAsia"/>
                <w:kern w:val="0"/>
                <w:szCs w:val="21"/>
              </w:rPr>
              <w:t>小时内修复；涉及零件更换的，</w:t>
            </w:r>
            <w:r>
              <w:rPr>
                <w:rFonts w:ascii="宋体" w:hAnsi="宋体" w:cs="宋体" w:hint="eastAsia"/>
                <w:kern w:val="0"/>
                <w:szCs w:val="21"/>
              </w:rPr>
              <w:t>36</w:t>
            </w:r>
            <w:r>
              <w:rPr>
                <w:rFonts w:ascii="宋体" w:hAnsi="宋体" w:cs="宋体" w:hint="eastAsia"/>
                <w:kern w:val="0"/>
                <w:szCs w:val="21"/>
              </w:rPr>
              <w:t>小时内修复或更换全新货物。提供完善的预防性保养（</w:t>
            </w:r>
            <w:r>
              <w:rPr>
                <w:rFonts w:ascii="宋体" w:hAnsi="宋体" w:cs="宋体" w:hint="eastAsia"/>
                <w:kern w:val="0"/>
                <w:szCs w:val="21"/>
              </w:rPr>
              <w:t>PM</w:t>
            </w:r>
            <w:r>
              <w:rPr>
                <w:rFonts w:ascii="宋体" w:hAnsi="宋体" w:cs="宋体" w:hint="eastAsia"/>
                <w:kern w:val="0"/>
                <w:szCs w:val="21"/>
              </w:rPr>
              <w:t>）方案（包括保养周期、</w:t>
            </w:r>
            <w:r>
              <w:rPr>
                <w:rFonts w:ascii="宋体" w:hAnsi="宋体" w:cs="宋体" w:hint="eastAsia"/>
                <w:kern w:val="0"/>
                <w:szCs w:val="21"/>
              </w:rPr>
              <w:t>保养内容、保养标准及保养记录）。提供设备生命周期内的维护保养服务及</w:t>
            </w:r>
            <w:r>
              <w:rPr>
                <w:rFonts w:ascii="宋体" w:hAnsi="宋体" w:cs="宋体" w:hint="eastAsia"/>
                <w:kern w:val="0"/>
                <w:szCs w:val="21"/>
              </w:rPr>
              <w:t>7</w:t>
            </w:r>
            <w:r>
              <w:rPr>
                <w:rFonts w:ascii="宋体" w:hAnsi="宋体" w:cs="宋体" w:hint="eastAsia"/>
                <w:kern w:val="0"/>
                <w:szCs w:val="21"/>
              </w:rPr>
              <w:t>×</w:t>
            </w:r>
            <w:r>
              <w:rPr>
                <w:rFonts w:ascii="宋体" w:hAnsi="宋体" w:cs="宋体" w:hint="eastAsia"/>
                <w:kern w:val="0"/>
                <w:szCs w:val="21"/>
              </w:rPr>
              <w:t>24</w:t>
            </w:r>
            <w:r>
              <w:rPr>
                <w:rFonts w:ascii="宋体" w:hAnsi="宋体" w:cs="宋体" w:hint="eastAsia"/>
                <w:kern w:val="0"/>
                <w:szCs w:val="21"/>
              </w:rPr>
              <w:t>小时技术援助电话。质保期外，备品备件及易耗品更换承诺给予优惠折扣率。</w:t>
            </w:r>
          </w:p>
          <w:p w14:paraId="0A5A5594" w14:textId="77777777" w:rsidR="00804BFE" w:rsidRDefault="00B12B32">
            <w:pPr>
              <w:kinsoku w:val="0"/>
              <w:overflowPunct w:val="0"/>
              <w:spacing w:line="400" w:lineRule="exact"/>
              <w:rPr>
                <w:szCs w:val="21"/>
              </w:rPr>
            </w:pPr>
            <w:r>
              <w:rPr>
                <w:rFonts w:ascii="宋体" w:hAnsi="宋体" w:cs="宋体" w:hint="eastAsia"/>
                <w:kern w:val="0"/>
                <w:szCs w:val="21"/>
              </w:rPr>
              <w:t>注：提供方案不满足一档要求的不得分。</w:t>
            </w:r>
          </w:p>
        </w:tc>
        <w:tc>
          <w:tcPr>
            <w:tcW w:w="696" w:type="dxa"/>
            <w:vAlign w:val="center"/>
          </w:tcPr>
          <w:p w14:paraId="4691CFE1" w14:textId="77777777" w:rsidR="00804BFE" w:rsidRDefault="00B12B32">
            <w:pPr>
              <w:kinsoku w:val="0"/>
              <w:overflowPunct w:val="0"/>
              <w:spacing w:line="400" w:lineRule="exact"/>
              <w:rPr>
                <w:szCs w:val="21"/>
              </w:rPr>
            </w:pPr>
            <w:r>
              <w:rPr>
                <w:szCs w:val="21"/>
              </w:rPr>
              <w:lastRenderedPageBreak/>
              <w:t>12</w:t>
            </w:r>
            <w:r>
              <w:rPr>
                <w:rFonts w:hint="eastAsia"/>
                <w:szCs w:val="21"/>
              </w:rPr>
              <w:t>分</w:t>
            </w:r>
          </w:p>
        </w:tc>
        <w:tc>
          <w:tcPr>
            <w:tcW w:w="889" w:type="dxa"/>
            <w:vAlign w:val="center"/>
          </w:tcPr>
          <w:p w14:paraId="62E0BEA8" w14:textId="77777777" w:rsidR="00804BFE" w:rsidRDefault="00B12B32">
            <w:pPr>
              <w:kinsoku w:val="0"/>
              <w:overflowPunct w:val="0"/>
              <w:spacing w:line="400" w:lineRule="exact"/>
              <w:rPr>
                <w:szCs w:val="21"/>
              </w:rPr>
            </w:pPr>
            <w:r>
              <w:rPr>
                <w:rFonts w:hint="eastAsia"/>
                <w:szCs w:val="21"/>
              </w:rPr>
              <w:t>主观分</w:t>
            </w:r>
          </w:p>
        </w:tc>
      </w:tr>
      <w:tr w:rsidR="00804BFE" w14:paraId="081583FE" w14:textId="77777777">
        <w:trPr>
          <w:trHeight w:val="373"/>
          <w:jc w:val="right"/>
        </w:trPr>
        <w:tc>
          <w:tcPr>
            <w:tcW w:w="830" w:type="dxa"/>
            <w:vAlign w:val="center"/>
          </w:tcPr>
          <w:p w14:paraId="70217BB6" w14:textId="77777777" w:rsidR="00804BFE" w:rsidRDefault="00B12B32">
            <w:pPr>
              <w:kinsoku w:val="0"/>
              <w:overflowPunct w:val="0"/>
              <w:spacing w:line="400" w:lineRule="exact"/>
              <w:jc w:val="center"/>
              <w:rPr>
                <w:b/>
                <w:szCs w:val="21"/>
              </w:rPr>
            </w:pPr>
            <w:r>
              <w:rPr>
                <w:rFonts w:hint="eastAsia"/>
                <w:b/>
                <w:szCs w:val="21"/>
              </w:rPr>
              <w:t>5</w:t>
            </w:r>
          </w:p>
        </w:tc>
        <w:tc>
          <w:tcPr>
            <w:tcW w:w="819" w:type="dxa"/>
            <w:vAlign w:val="center"/>
          </w:tcPr>
          <w:p w14:paraId="4F93F279" w14:textId="77777777" w:rsidR="00804BFE" w:rsidRDefault="00B12B32">
            <w:pPr>
              <w:kinsoku w:val="0"/>
              <w:overflowPunct w:val="0"/>
              <w:spacing w:line="400" w:lineRule="exact"/>
              <w:jc w:val="center"/>
              <w:rPr>
                <w:szCs w:val="21"/>
              </w:rPr>
            </w:pPr>
            <w:r>
              <w:rPr>
                <w:rFonts w:hint="eastAsia"/>
                <w:szCs w:val="21"/>
              </w:rPr>
              <w:t>技术分</w:t>
            </w:r>
          </w:p>
        </w:tc>
        <w:tc>
          <w:tcPr>
            <w:tcW w:w="6822" w:type="dxa"/>
            <w:vAlign w:val="center"/>
          </w:tcPr>
          <w:p w14:paraId="79C9E172" w14:textId="77777777" w:rsidR="00804BFE" w:rsidRDefault="00B12B32">
            <w:pPr>
              <w:snapToGrid w:val="0"/>
              <w:spacing w:after="120" w:line="380" w:lineRule="exact"/>
              <w:ind w:rightChars="10" w:right="21"/>
              <w:rPr>
                <w:rFonts w:ascii="宋体" w:hAnsi="宋体" w:cs="宋体"/>
                <w:szCs w:val="21"/>
              </w:rPr>
            </w:pPr>
            <w:r>
              <w:rPr>
                <w:rFonts w:hAnsi="宋体" w:cs="宋体" w:hint="eastAsia"/>
                <w:bCs/>
              </w:rPr>
              <w:t>设备质保服务（</w:t>
            </w:r>
            <w:r>
              <w:rPr>
                <w:rFonts w:hAnsi="宋体" w:cs="宋体"/>
                <w:bCs/>
              </w:rPr>
              <w:t>5</w:t>
            </w:r>
            <w:r>
              <w:rPr>
                <w:rFonts w:hAnsi="宋体" w:cs="宋体" w:hint="eastAsia"/>
                <w:bCs/>
              </w:rPr>
              <w:t>分）</w:t>
            </w:r>
          </w:p>
          <w:p w14:paraId="50DADC48" w14:textId="77777777" w:rsidR="00804BFE" w:rsidRDefault="00B12B32">
            <w:pPr>
              <w:snapToGrid w:val="0"/>
              <w:spacing w:after="120" w:line="380" w:lineRule="exact"/>
              <w:ind w:rightChars="10" w:right="21" w:firstLineChars="200" w:firstLine="420"/>
              <w:rPr>
                <w:rFonts w:ascii="宋体" w:hAnsi="宋体" w:cs="宋体"/>
                <w:szCs w:val="21"/>
              </w:rPr>
            </w:pPr>
            <w:r>
              <w:rPr>
                <w:rFonts w:ascii="宋体" w:hAnsi="宋体" w:cs="宋体" w:hint="eastAsia"/>
                <w:kern w:val="0"/>
                <w:szCs w:val="21"/>
              </w:rPr>
              <w:t>一档（</w:t>
            </w:r>
            <w:r>
              <w:rPr>
                <w:rFonts w:ascii="宋体" w:hAnsi="宋体" w:cs="宋体"/>
                <w:kern w:val="0"/>
                <w:szCs w:val="21"/>
              </w:rPr>
              <w:t>3</w:t>
            </w:r>
            <w:r>
              <w:rPr>
                <w:rFonts w:ascii="宋体" w:hAnsi="宋体" w:cs="宋体" w:hint="eastAsia"/>
                <w:kern w:val="0"/>
                <w:szCs w:val="21"/>
              </w:rPr>
              <w:t>分）：</w:t>
            </w:r>
            <w:r>
              <w:rPr>
                <w:rFonts w:ascii="宋体" w:hAnsi="宋体" w:cs="宋体" w:hint="eastAsia"/>
                <w:szCs w:val="21"/>
              </w:rPr>
              <w:t>承诺设备整机质保期</w:t>
            </w:r>
            <w:r>
              <w:rPr>
                <w:rFonts w:ascii="宋体" w:hAnsi="宋体" w:cs="宋体"/>
                <w:szCs w:val="21"/>
              </w:rPr>
              <w:t>4</w:t>
            </w:r>
            <w:r>
              <w:rPr>
                <w:rFonts w:ascii="宋体" w:hAnsi="宋体" w:cs="宋体" w:hint="eastAsia"/>
                <w:szCs w:val="21"/>
              </w:rPr>
              <w:t>年。</w:t>
            </w:r>
          </w:p>
          <w:p w14:paraId="77419862" w14:textId="77777777" w:rsidR="00804BFE" w:rsidRDefault="00B12B32">
            <w:pPr>
              <w:snapToGrid w:val="0"/>
              <w:spacing w:after="120" w:line="380" w:lineRule="exact"/>
              <w:ind w:rightChars="10" w:right="21" w:firstLineChars="200" w:firstLine="420"/>
              <w:rPr>
                <w:rFonts w:ascii="宋体" w:hAnsi="宋体" w:cs="宋体"/>
                <w:szCs w:val="21"/>
              </w:rPr>
            </w:pPr>
            <w:r>
              <w:rPr>
                <w:rFonts w:ascii="宋体" w:hAnsi="宋体" w:cs="宋体" w:hint="eastAsia"/>
                <w:kern w:val="0"/>
                <w:szCs w:val="21"/>
              </w:rPr>
              <w:t>二档（</w:t>
            </w:r>
            <w:r>
              <w:rPr>
                <w:rFonts w:ascii="宋体" w:hAnsi="宋体" w:cs="宋体"/>
                <w:kern w:val="0"/>
                <w:szCs w:val="21"/>
              </w:rPr>
              <w:t>5</w:t>
            </w:r>
            <w:r>
              <w:rPr>
                <w:rFonts w:ascii="宋体" w:hAnsi="宋体" w:cs="宋体" w:hint="eastAsia"/>
                <w:kern w:val="0"/>
                <w:szCs w:val="21"/>
              </w:rPr>
              <w:t>分）：</w:t>
            </w:r>
            <w:r>
              <w:rPr>
                <w:rFonts w:ascii="宋体" w:hAnsi="宋体" w:cs="宋体" w:hint="eastAsia"/>
                <w:szCs w:val="21"/>
              </w:rPr>
              <w:t>承诺设备整机质保期</w:t>
            </w:r>
            <w:r>
              <w:rPr>
                <w:rFonts w:ascii="宋体" w:hAnsi="宋体" w:cs="宋体"/>
                <w:szCs w:val="21"/>
              </w:rPr>
              <w:t>5</w:t>
            </w:r>
            <w:r>
              <w:rPr>
                <w:rFonts w:ascii="宋体" w:hAnsi="宋体" w:cs="宋体" w:hint="eastAsia"/>
                <w:szCs w:val="21"/>
              </w:rPr>
              <w:t>年。</w:t>
            </w:r>
          </w:p>
          <w:p w14:paraId="2A7FECD3" w14:textId="77777777" w:rsidR="00804BFE" w:rsidRDefault="00B12B32">
            <w:pPr>
              <w:snapToGrid w:val="0"/>
              <w:spacing w:after="120" w:line="380" w:lineRule="exact"/>
              <w:ind w:rightChars="10" w:right="21" w:firstLineChars="200" w:firstLine="420"/>
              <w:rPr>
                <w:szCs w:val="21"/>
              </w:rPr>
            </w:pPr>
            <w:r>
              <w:rPr>
                <w:rFonts w:ascii="宋体" w:hAnsi="宋体" w:cs="宋体" w:hint="eastAsia"/>
                <w:kern w:val="0"/>
                <w:szCs w:val="21"/>
              </w:rPr>
              <w:t>注：提供方案不满足一档要求的不得分。</w:t>
            </w:r>
          </w:p>
        </w:tc>
        <w:tc>
          <w:tcPr>
            <w:tcW w:w="696" w:type="dxa"/>
            <w:vAlign w:val="center"/>
          </w:tcPr>
          <w:p w14:paraId="08AD32FF" w14:textId="77777777" w:rsidR="00804BFE" w:rsidRDefault="00B12B32">
            <w:pPr>
              <w:kinsoku w:val="0"/>
              <w:overflowPunct w:val="0"/>
              <w:spacing w:line="400" w:lineRule="exact"/>
              <w:rPr>
                <w:szCs w:val="21"/>
              </w:rPr>
            </w:pPr>
            <w:r>
              <w:rPr>
                <w:szCs w:val="21"/>
              </w:rPr>
              <w:t>5</w:t>
            </w:r>
            <w:r>
              <w:rPr>
                <w:rFonts w:hint="eastAsia"/>
                <w:szCs w:val="21"/>
              </w:rPr>
              <w:t>分</w:t>
            </w:r>
          </w:p>
        </w:tc>
        <w:tc>
          <w:tcPr>
            <w:tcW w:w="889" w:type="dxa"/>
            <w:vAlign w:val="center"/>
          </w:tcPr>
          <w:p w14:paraId="778A1A07" w14:textId="77777777" w:rsidR="00804BFE" w:rsidRDefault="00B12B32">
            <w:pPr>
              <w:kinsoku w:val="0"/>
              <w:overflowPunct w:val="0"/>
              <w:spacing w:line="400" w:lineRule="exact"/>
              <w:rPr>
                <w:szCs w:val="21"/>
              </w:rPr>
            </w:pPr>
            <w:r>
              <w:rPr>
                <w:rFonts w:hint="eastAsia"/>
                <w:szCs w:val="21"/>
              </w:rPr>
              <w:t>主观分</w:t>
            </w:r>
          </w:p>
        </w:tc>
      </w:tr>
      <w:tr w:rsidR="00804BFE" w14:paraId="29F8ADF7" w14:textId="77777777">
        <w:trPr>
          <w:trHeight w:val="763"/>
          <w:jc w:val="right"/>
        </w:trPr>
        <w:tc>
          <w:tcPr>
            <w:tcW w:w="830" w:type="dxa"/>
            <w:vAlign w:val="center"/>
          </w:tcPr>
          <w:p w14:paraId="3C756E15" w14:textId="77777777" w:rsidR="00804BFE" w:rsidRDefault="00B12B32">
            <w:pPr>
              <w:kinsoku w:val="0"/>
              <w:overflowPunct w:val="0"/>
              <w:spacing w:line="400" w:lineRule="exact"/>
              <w:jc w:val="center"/>
              <w:rPr>
                <w:b/>
                <w:szCs w:val="21"/>
              </w:rPr>
            </w:pPr>
            <w:r>
              <w:rPr>
                <w:b/>
                <w:szCs w:val="21"/>
              </w:rPr>
              <w:t>6</w:t>
            </w:r>
          </w:p>
        </w:tc>
        <w:tc>
          <w:tcPr>
            <w:tcW w:w="819" w:type="dxa"/>
            <w:vAlign w:val="center"/>
          </w:tcPr>
          <w:p w14:paraId="000CE80F" w14:textId="77777777" w:rsidR="00804BFE" w:rsidRDefault="00B12B32">
            <w:pPr>
              <w:kinsoku w:val="0"/>
              <w:overflowPunct w:val="0"/>
              <w:spacing w:line="400" w:lineRule="exact"/>
              <w:jc w:val="center"/>
              <w:rPr>
                <w:szCs w:val="21"/>
              </w:rPr>
            </w:pPr>
            <w:r>
              <w:rPr>
                <w:rFonts w:hint="eastAsia"/>
                <w:szCs w:val="21"/>
              </w:rPr>
              <w:t>技术分</w:t>
            </w:r>
          </w:p>
        </w:tc>
        <w:tc>
          <w:tcPr>
            <w:tcW w:w="6822" w:type="dxa"/>
            <w:vAlign w:val="center"/>
          </w:tcPr>
          <w:p w14:paraId="0A2F456B" w14:textId="77777777" w:rsidR="00804BFE" w:rsidRDefault="00B12B32">
            <w:pPr>
              <w:kinsoku w:val="0"/>
              <w:overflowPunct w:val="0"/>
              <w:spacing w:line="400" w:lineRule="exact"/>
              <w:jc w:val="left"/>
              <w:rPr>
                <w:rFonts w:ascii="宋体" w:hAnsi="宋体" w:cs="宋体"/>
                <w:kern w:val="0"/>
                <w:szCs w:val="21"/>
              </w:rPr>
            </w:pPr>
            <w:r>
              <w:rPr>
                <w:rFonts w:ascii="宋体" w:hAnsi="宋体" w:cs="宋体" w:hint="eastAsia"/>
                <w:kern w:val="0"/>
                <w:szCs w:val="21"/>
              </w:rPr>
              <w:t>培训方案（</w:t>
            </w:r>
            <w:r>
              <w:rPr>
                <w:rFonts w:ascii="宋体" w:hAnsi="宋体" w:cs="宋体"/>
                <w:kern w:val="0"/>
                <w:szCs w:val="21"/>
              </w:rPr>
              <w:t>3</w:t>
            </w:r>
            <w:r>
              <w:rPr>
                <w:rFonts w:ascii="宋体" w:hAnsi="宋体" w:cs="宋体" w:hint="eastAsia"/>
                <w:kern w:val="0"/>
                <w:szCs w:val="21"/>
              </w:rPr>
              <w:t>分）</w:t>
            </w:r>
          </w:p>
          <w:p w14:paraId="5286D5AA" w14:textId="77777777" w:rsidR="00804BFE" w:rsidRDefault="00B12B32">
            <w:pPr>
              <w:kinsoku w:val="0"/>
              <w:overflowPunct w:val="0"/>
              <w:spacing w:line="400" w:lineRule="exact"/>
              <w:jc w:val="left"/>
              <w:rPr>
                <w:rFonts w:ascii="宋体" w:hAnsi="宋体" w:cs="宋体"/>
                <w:kern w:val="0"/>
                <w:szCs w:val="21"/>
              </w:rPr>
            </w:pPr>
            <w:r>
              <w:rPr>
                <w:rFonts w:ascii="宋体" w:hAnsi="宋体" w:cs="宋体" w:hint="eastAsia"/>
                <w:kern w:val="0"/>
                <w:szCs w:val="21"/>
              </w:rPr>
              <w:t>一档（</w:t>
            </w:r>
            <w:r>
              <w:rPr>
                <w:rFonts w:ascii="宋体" w:hAnsi="宋体" w:cs="宋体"/>
                <w:kern w:val="0"/>
                <w:szCs w:val="21"/>
              </w:rPr>
              <w:t>1</w:t>
            </w:r>
            <w:r>
              <w:rPr>
                <w:rFonts w:ascii="宋体" w:hAnsi="宋体" w:cs="宋体" w:hint="eastAsia"/>
                <w:kern w:val="0"/>
                <w:szCs w:val="21"/>
              </w:rPr>
              <w:t>分）：方案满足采购文件要求，承诺质保期内提供不少于</w:t>
            </w:r>
            <w:r>
              <w:rPr>
                <w:rFonts w:ascii="宋体" w:hAnsi="宋体" w:cs="宋体" w:hint="eastAsia"/>
                <w:kern w:val="0"/>
                <w:szCs w:val="21"/>
              </w:rPr>
              <w:t>4</w:t>
            </w:r>
            <w:r>
              <w:rPr>
                <w:rFonts w:ascii="宋体" w:hAnsi="宋体" w:cs="宋体" w:hint="eastAsia"/>
                <w:kern w:val="0"/>
                <w:szCs w:val="21"/>
              </w:rPr>
              <w:t>次</w:t>
            </w:r>
            <w:r>
              <w:rPr>
                <w:rFonts w:ascii="宋体" w:hAnsi="宋体" w:cs="宋体" w:hint="eastAsia"/>
                <w:kern w:val="0"/>
                <w:szCs w:val="21"/>
              </w:rPr>
              <w:t>/</w:t>
            </w:r>
            <w:r>
              <w:rPr>
                <w:rFonts w:ascii="宋体" w:hAnsi="宋体" w:cs="宋体" w:hint="eastAsia"/>
                <w:kern w:val="0"/>
                <w:szCs w:val="21"/>
              </w:rPr>
              <w:t>年的课时安排，有具体的导师投入及培训目标。但内容不够详细，无重点难点解析及针对性的课时安排。</w:t>
            </w:r>
          </w:p>
          <w:p w14:paraId="19BFC04F" w14:textId="77777777" w:rsidR="00804BFE" w:rsidRDefault="00B12B32">
            <w:pPr>
              <w:kinsoku w:val="0"/>
              <w:overflowPunct w:val="0"/>
              <w:spacing w:line="400" w:lineRule="exact"/>
              <w:jc w:val="left"/>
              <w:rPr>
                <w:rFonts w:ascii="宋体" w:hAnsi="宋体" w:cs="宋体"/>
                <w:kern w:val="0"/>
                <w:szCs w:val="21"/>
              </w:rPr>
            </w:pPr>
            <w:r>
              <w:rPr>
                <w:rFonts w:ascii="宋体" w:hAnsi="宋体" w:cs="宋体" w:hint="eastAsia"/>
                <w:kern w:val="0"/>
                <w:szCs w:val="21"/>
              </w:rPr>
              <w:t>二档（</w:t>
            </w:r>
            <w:r>
              <w:rPr>
                <w:rFonts w:ascii="宋体" w:hAnsi="宋体" w:cs="宋体"/>
                <w:kern w:val="0"/>
                <w:szCs w:val="21"/>
              </w:rPr>
              <w:t>2</w:t>
            </w:r>
            <w:r>
              <w:rPr>
                <w:rFonts w:ascii="宋体" w:hAnsi="宋体" w:cs="宋体" w:hint="eastAsia"/>
                <w:kern w:val="0"/>
                <w:szCs w:val="21"/>
              </w:rPr>
              <w:t>分）：培训内容符合实际需要，承诺质保期内提供不少于</w:t>
            </w:r>
            <w:r>
              <w:rPr>
                <w:rFonts w:ascii="宋体" w:hAnsi="宋体" w:cs="宋体" w:hint="eastAsia"/>
                <w:kern w:val="0"/>
                <w:szCs w:val="21"/>
              </w:rPr>
              <w:t>6</w:t>
            </w:r>
            <w:r>
              <w:rPr>
                <w:rFonts w:ascii="宋体" w:hAnsi="宋体" w:cs="宋体" w:hint="eastAsia"/>
                <w:kern w:val="0"/>
                <w:szCs w:val="21"/>
              </w:rPr>
              <w:t>次</w:t>
            </w:r>
            <w:r>
              <w:rPr>
                <w:rFonts w:ascii="宋体" w:hAnsi="宋体" w:cs="宋体" w:hint="eastAsia"/>
                <w:kern w:val="0"/>
                <w:szCs w:val="21"/>
              </w:rPr>
              <w:t>/</w:t>
            </w:r>
            <w:r>
              <w:rPr>
                <w:rFonts w:ascii="宋体" w:hAnsi="宋体" w:cs="宋体" w:hint="eastAsia"/>
                <w:kern w:val="0"/>
                <w:szCs w:val="21"/>
              </w:rPr>
              <w:t>年的课时安排。方案详细具体，有详细的教员、课程安排及重点难点解析。培训内容必须涵盖：设备功能理论培训、临床操作培训、设备常见问题维修操作培训。</w:t>
            </w:r>
          </w:p>
          <w:p w14:paraId="14CF8AFF" w14:textId="77777777" w:rsidR="00804BFE" w:rsidRDefault="00B12B32">
            <w:pPr>
              <w:kinsoku w:val="0"/>
              <w:overflowPunct w:val="0"/>
              <w:spacing w:line="400" w:lineRule="exact"/>
              <w:jc w:val="left"/>
              <w:rPr>
                <w:rFonts w:ascii="宋体" w:hAnsi="宋体" w:cs="宋体"/>
                <w:kern w:val="0"/>
                <w:szCs w:val="21"/>
              </w:rPr>
            </w:pPr>
            <w:r>
              <w:rPr>
                <w:rFonts w:ascii="宋体" w:hAnsi="宋体" w:cs="宋体" w:hint="eastAsia"/>
                <w:kern w:val="0"/>
                <w:szCs w:val="21"/>
              </w:rPr>
              <w:t>三档（</w:t>
            </w:r>
            <w:r>
              <w:rPr>
                <w:rFonts w:ascii="宋体" w:hAnsi="宋体" w:cs="宋体"/>
                <w:kern w:val="0"/>
                <w:szCs w:val="21"/>
              </w:rPr>
              <w:t>3</w:t>
            </w:r>
            <w:r>
              <w:rPr>
                <w:rFonts w:ascii="宋体" w:hAnsi="宋体" w:cs="宋体" w:hint="eastAsia"/>
                <w:kern w:val="0"/>
                <w:szCs w:val="21"/>
              </w:rPr>
              <w:t>分）：培训内容契合临床实际，承诺质保期内可根据采购人实际需求不限次数提供技术培训，并配合采购人时间、地点安排。有详细的导师、课时安排及保证目标达成</w:t>
            </w:r>
            <w:r>
              <w:rPr>
                <w:rFonts w:ascii="宋体" w:hAnsi="宋体" w:cs="宋体" w:hint="eastAsia"/>
                <w:kern w:val="0"/>
                <w:szCs w:val="21"/>
              </w:rPr>
              <w:t>的科学措施。培训内容除涵盖理论、操作及维修培训外，还须包含：移动</w:t>
            </w:r>
            <w:r>
              <w:rPr>
                <w:rFonts w:ascii="宋体" w:hAnsi="宋体" w:cs="宋体" w:hint="eastAsia"/>
                <w:kern w:val="0"/>
                <w:szCs w:val="21"/>
              </w:rPr>
              <w:t>C</w:t>
            </w:r>
            <w:r>
              <w:rPr>
                <w:rFonts w:ascii="宋体" w:hAnsi="宋体" w:cs="宋体" w:hint="eastAsia"/>
                <w:kern w:val="0"/>
                <w:szCs w:val="21"/>
              </w:rPr>
              <w:t>臂辐射安全防护培训、手术室移动</w:t>
            </w:r>
            <w:r>
              <w:rPr>
                <w:rFonts w:ascii="宋体" w:hAnsi="宋体" w:cs="宋体" w:hint="eastAsia"/>
                <w:kern w:val="0"/>
                <w:szCs w:val="21"/>
              </w:rPr>
              <w:t>C</w:t>
            </w:r>
            <w:r>
              <w:rPr>
                <w:rFonts w:ascii="宋体" w:hAnsi="宋体" w:cs="宋体" w:hint="eastAsia"/>
                <w:kern w:val="0"/>
                <w:szCs w:val="21"/>
              </w:rPr>
              <w:t>臂无菌操作规范培训、针对医生</w:t>
            </w:r>
            <w:r>
              <w:rPr>
                <w:rFonts w:ascii="宋体" w:hAnsi="宋体" w:cs="宋体" w:hint="eastAsia"/>
                <w:kern w:val="0"/>
                <w:szCs w:val="21"/>
              </w:rPr>
              <w:t>/</w:t>
            </w:r>
            <w:r>
              <w:rPr>
                <w:rFonts w:ascii="宋体" w:hAnsi="宋体" w:cs="宋体" w:hint="eastAsia"/>
                <w:kern w:val="0"/>
                <w:szCs w:val="21"/>
              </w:rPr>
              <w:t>技师</w:t>
            </w:r>
            <w:r>
              <w:rPr>
                <w:rFonts w:ascii="宋体" w:hAnsi="宋体" w:cs="宋体" w:hint="eastAsia"/>
                <w:kern w:val="0"/>
                <w:szCs w:val="21"/>
              </w:rPr>
              <w:t>/</w:t>
            </w:r>
            <w:r>
              <w:rPr>
                <w:rFonts w:ascii="宋体" w:hAnsi="宋体" w:cs="宋体" w:hint="eastAsia"/>
                <w:kern w:val="0"/>
                <w:szCs w:val="21"/>
              </w:rPr>
              <w:t>设备科的分岗位进阶培训。</w:t>
            </w:r>
          </w:p>
          <w:p w14:paraId="6C414707" w14:textId="6C7D68EA" w:rsidR="00E03937" w:rsidRPr="00E03937" w:rsidRDefault="00E03937" w:rsidP="00084ECD">
            <w:pPr>
              <w:kinsoku w:val="0"/>
              <w:overflowPunct w:val="0"/>
              <w:spacing w:line="400" w:lineRule="exact"/>
              <w:jc w:val="left"/>
              <w:rPr>
                <w:rFonts w:hint="eastAsia"/>
              </w:rPr>
            </w:pPr>
            <w:bookmarkStart w:id="122" w:name="OLE_LINK2"/>
            <w:r w:rsidRPr="00084ECD">
              <w:rPr>
                <w:rFonts w:ascii="宋体" w:hAnsi="宋体" w:cs="宋体" w:hint="eastAsia"/>
                <w:kern w:val="0"/>
                <w:szCs w:val="21"/>
              </w:rPr>
              <w:lastRenderedPageBreak/>
              <w:t>注：提供方案不满足一档要求的不得分。</w:t>
            </w:r>
            <w:bookmarkEnd w:id="122"/>
          </w:p>
        </w:tc>
        <w:tc>
          <w:tcPr>
            <w:tcW w:w="696" w:type="dxa"/>
            <w:vAlign w:val="center"/>
          </w:tcPr>
          <w:p w14:paraId="1F4EB774" w14:textId="77777777" w:rsidR="00804BFE" w:rsidRDefault="00B12B32">
            <w:pPr>
              <w:kinsoku w:val="0"/>
              <w:overflowPunct w:val="0"/>
              <w:spacing w:line="400" w:lineRule="exact"/>
              <w:rPr>
                <w:szCs w:val="21"/>
              </w:rPr>
            </w:pPr>
            <w:r>
              <w:rPr>
                <w:szCs w:val="21"/>
              </w:rPr>
              <w:lastRenderedPageBreak/>
              <w:t>3</w:t>
            </w:r>
            <w:r>
              <w:rPr>
                <w:rFonts w:hint="eastAsia"/>
                <w:szCs w:val="21"/>
              </w:rPr>
              <w:t>分</w:t>
            </w:r>
          </w:p>
        </w:tc>
        <w:tc>
          <w:tcPr>
            <w:tcW w:w="889" w:type="dxa"/>
            <w:vAlign w:val="center"/>
          </w:tcPr>
          <w:p w14:paraId="29E0A3CD" w14:textId="77777777" w:rsidR="00804BFE" w:rsidRDefault="00B12B32">
            <w:pPr>
              <w:kinsoku w:val="0"/>
              <w:overflowPunct w:val="0"/>
              <w:spacing w:line="400" w:lineRule="exact"/>
              <w:rPr>
                <w:szCs w:val="21"/>
              </w:rPr>
            </w:pPr>
            <w:r>
              <w:rPr>
                <w:rFonts w:hint="eastAsia"/>
                <w:szCs w:val="21"/>
              </w:rPr>
              <w:t>主观分</w:t>
            </w:r>
          </w:p>
        </w:tc>
      </w:tr>
    </w:tbl>
    <w:p w14:paraId="4436A2F0" w14:textId="77777777" w:rsidR="00804BFE" w:rsidRDefault="00804BFE">
      <w:pPr>
        <w:ind w:firstLineChars="150" w:firstLine="315"/>
        <w:rPr>
          <w:lang w:val="zh-CN"/>
        </w:rPr>
      </w:pPr>
    </w:p>
    <w:p w14:paraId="7F15B297" w14:textId="77777777" w:rsidR="00804BFE" w:rsidRDefault="00B12B32">
      <w:pPr>
        <w:pStyle w:val="ab"/>
        <w:snapToGrid w:val="0"/>
        <w:ind w:firstLineChars="150" w:firstLine="315"/>
        <w:rPr>
          <w:rFonts w:ascii="Times New Roman" w:hAnsi="Times New Roman" w:cs="Times New Roman"/>
          <w:b/>
          <w:sz w:val="24"/>
          <w:szCs w:val="24"/>
        </w:rPr>
      </w:pPr>
      <w:r>
        <w:rPr>
          <w:rFonts w:hint="eastAsia"/>
          <w:lang w:val="zh-CN"/>
        </w:rPr>
        <w:t>（</w:t>
      </w:r>
      <w:r>
        <w:rPr>
          <w:rFonts w:hint="eastAsia"/>
          <w:lang w:val="zh-CN"/>
        </w:rPr>
        <w:t>2</w:t>
      </w:r>
      <w:r>
        <w:rPr>
          <w:rFonts w:hint="eastAsia"/>
          <w:lang w:val="zh-CN"/>
        </w:rPr>
        <w:t>）投标报价分</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1338"/>
        <w:gridCol w:w="4084"/>
        <w:gridCol w:w="1129"/>
        <w:gridCol w:w="2555"/>
      </w:tblGrid>
      <w:tr w:rsidR="00804BFE" w14:paraId="37A6631A" w14:textId="77777777">
        <w:trPr>
          <w:cantSplit/>
          <w:trHeight w:val="425"/>
          <w:jc w:val="center"/>
        </w:trPr>
        <w:tc>
          <w:tcPr>
            <w:tcW w:w="797" w:type="dxa"/>
            <w:vAlign w:val="center"/>
          </w:tcPr>
          <w:p w14:paraId="7E715026" w14:textId="77777777" w:rsidR="00804BFE" w:rsidRDefault="00B12B32">
            <w:pPr>
              <w:jc w:val="center"/>
              <w:rPr>
                <w:b/>
                <w:szCs w:val="21"/>
              </w:rPr>
            </w:pPr>
            <w:r>
              <w:rPr>
                <w:b/>
                <w:szCs w:val="21"/>
              </w:rPr>
              <w:t>序号</w:t>
            </w:r>
          </w:p>
        </w:tc>
        <w:tc>
          <w:tcPr>
            <w:tcW w:w="1338" w:type="dxa"/>
            <w:vAlign w:val="center"/>
          </w:tcPr>
          <w:p w14:paraId="5C1CC767" w14:textId="77777777" w:rsidR="00804BFE" w:rsidRDefault="00B12B32">
            <w:pPr>
              <w:jc w:val="center"/>
              <w:rPr>
                <w:b/>
                <w:szCs w:val="21"/>
              </w:rPr>
            </w:pPr>
            <w:r>
              <w:rPr>
                <w:rFonts w:hint="eastAsia"/>
                <w:b/>
                <w:szCs w:val="21"/>
              </w:rPr>
              <w:t>类型</w:t>
            </w:r>
          </w:p>
        </w:tc>
        <w:tc>
          <w:tcPr>
            <w:tcW w:w="4084" w:type="dxa"/>
            <w:vAlign w:val="center"/>
          </w:tcPr>
          <w:p w14:paraId="571A8F29" w14:textId="77777777" w:rsidR="00804BFE" w:rsidRDefault="00B12B32">
            <w:pPr>
              <w:jc w:val="center"/>
              <w:rPr>
                <w:b/>
                <w:szCs w:val="21"/>
              </w:rPr>
            </w:pPr>
            <w:r>
              <w:rPr>
                <w:rFonts w:hint="eastAsia"/>
                <w:b/>
                <w:szCs w:val="21"/>
              </w:rPr>
              <w:t>评分标准</w:t>
            </w:r>
          </w:p>
        </w:tc>
        <w:tc>
          <w:tcPr>
            <w:tcW w:w="1129" w:type="dxa"/>
            <w:vAlign w:val="center"/>
          </w:tcPr>
          <w:p w14:paraId="30F30272" w14:textId="77777777" w:rsidR="00804BFE" w:rsidRDefault="00B12B32">
            <w:pPr>
              <w:jc w:val="center"/>
              <w:rPr>
                <w:b/>
                <w:szCs w:val="21"/>
              </w:rPr>
            </w:pPr>
            <w:r>
              <w:rPr>
                <w:rFonts w:hint="eastAsia"/>
                <w:b/>
                <w:szCs w:val="21"/>
              </w:rPr>
              <w:t>分值权重</w:t>
            </w:r>
          </w:p>
        </w:tc>
        <w:tc>
          <w:tcPr>
            <w:tcW w:w="2555" w:type="dxa"/>
            <w:vAlign w:val="center"/>
          </w:tcPr>
          <w:p w14:paraId="75B18E20" w14:textId="77777777" w:rsidR="00804BFE" w:rsidRDefault="00B12B32">
            <w:pPr>
              <w:jc w:val="center"/>
              <w:rPr>
                <w:b/>
                <w:szCs w:val="21"/>
              </w:rPr>
            </w:pPr>
            <w:r>
              <w:rPr>
                <w:b/>
                <w:szCs w:val="21"/>
              </w:rPr>
              <w:t>说明</w:t>
            </w:r>
          </w:p>
        </w:tc>
      </w:tr>
      <w:tr w:rsidR="00804BFE" w14:paraId="3A1398A6" w14:textId="77777777">
        <w:trPr>
          <w:cantSplit/>
          <w:trHeight w:val="90"/>
          <w:jc w:val="center"/>
        </w:trPr>
        <w:tc>
          <w:tcPr>
            <w:tcW w:w="797" w:type="dxa"/>
            <w:vAlign w:val="center"/>
          </w:tcPr>
          <w:p w14:paraId="0534B17E" w14:textId="77777777" w:rsidR="00804BFE" w:rsidRDefault="00B12B32">
            <w:pPr>
              <w:jc w:val="center"/>
              <w:rPr>
                <w:b/>
                <w:szCs w:val="21"/>
              </w:rPr>
            </w:pPr>
            <w:r>
              <w:rPr>
                <w:rFonts w:hint="eastAsia"/>
                <w:b/>
                <w:szCs w:val="21"/>
              </w:rPr>
              <w:t>1</w:t>
            </w:r>
          </w:p>
        </w:tc>
        <w:tc>
          <w:tcPr>
            <w:tcW w:w="1338" w:type="dxa"/>
            <w:vAlign w:val="center"/>
          </w:tcPr>
          <w:p w14:paraId="5189E878" w14:textId="77777777" w:rsidR="00804BFE" w:rsidRDefault="00B12B32">
            <w:pPr>
              <w:rPr>
                <w:szCs w:val="21"/>
              </w:rPr>
            </w:pPr>
            <w:r>
              <w:rPr>
                <w:rFonts w:hint="eastAsia"/>
                <w:szCs w:val="21"/>
              </w:rPr>
              <w:t>投标报价分</w:t>
            </w:r>
          </w:p>
        </w:tc>
        <w:tc>
          <w:tcPr>
            <w:tcW w:w="4084" w:type="dxa"/>
            <w:vAlign w:val="center"/>
          </w:tcPr>
          <w:p w14:paraId="32A81830" w14:textId="77777777" w:rsidR="00804BFE" w:rsidRDefault="00B12B32">
            <w:pPr>
              <w:rPr>
                <w:szCs w:val="21"/>
              </w:rPr>
            </w:pPr>
            <w:r>
              <w:rPr>
                <w:rFonts w:hint="eastAsia"/>
                <w:szCs w:val="21"/>
              </w:rPr>
              <w:t>以满足招标文件要求且投标价格最低的投标报价为评审基准价，其价格分为满分。其他供应商的价格</w:t>
            </w:r>
            <w:proofErr w:type="gramStart"/>
            <w:r>
              <w:rPr>
                <w:rFonts w:hint="eastAsia"/>
                <w:szCs w:val="21"/>
              </w:rPr>
              <w:t>分统一</w:t>
            </w:r>
            <w:proofErr w:type="gramEnd"/>
            <w:r>
              <w:rPr>
                <w:rFonts w:hint="eastAsia"/>
                <w:szCs w:val="21"/>
              </w:rPr>
              <w:t>按照下列公式计算：投标报价得分</w:t>
            </w:r>
            <w:r>
              <w:rPr>
                <w:szCs w:val="21"/>
              </w:rPr>
              <w:t>=</w:t>
            </w:r>
            <w:r>
              <w:rPr>
                <w:szCs w:val="21"/>
              </w:rPr>
              <w:t>（评审基准价</w:t>
            </w:r>
            <w:r>
              <w:rPr>
                <w:szCs w:val="21"/>
              </w:rPr>
              <w:t>/</w:t>
            </w:r>
            <w:r>
              <w:rPr>
                <w:szCs w:val="21"/>
              </w:rPr>
              <w:t>投标报价）</w:t>
            </w:r>
            <w:r>
              <w:rPr>
                <w:szCs w:val="21"/>
              </w:rPr>
              <w:t>×</w:t>
            </w:r>
            <w:r>
              <w:rPr>
                <w:szCs w:val="21"/>
              </w:rPr>
              <w:t>投标报价分满分分值。</w:t>
            </w:r>
          </w:p>
        </w:tc>
        <w:tc>
          <w:tcPr>
            <w:tcW w:w="1129" w:type="dxa"/>
            <w:vAlign w:val="center"/>
          </w:tcPr>
          <w:p w14:paraId="75B4C60C" w14:textId="77777777" w:rsidR="00804BFE" w:rsidRDefault="00B12B32">
            <w:pPr>
              <w:jc w:val="center"/>
              <w:rPr>
                <w:szCs w:val="21"/>
              </w:rPr>
            </w:pPr>
            <w:r>
              <w:rPr>
                <w:szCs w:val="21"/>
              </w:rPr>
              <w:t>4</w:t>
            </w:r>
            <w:r>
              <w:rPr>
                <w:rFonts w:hint="eastAsia"/>
                <w:szCs w:val="21"/>
              </w:rPr>
              <w:t>0</w:t>
            </w:r>
          </w:p>
        </w:tc>
        <w:tc>
          <w:tcPr>
            <w:tcW w:w="2555" w:type="dxa"/>
            <w:vAlign w:val="center"/>
          </w:tcPr>
          <w:p w14:paraId="331EA7AE" w14:textId="77777777" w:rsidR="00804BFE" w:rsidRDefault="00B12B32">
            <w:pPr>
              <w:rPr>
                <w:szCs w:val="21"/>
              </w:rPr>
            </w:pPr>
            <w:r>
              <w:rPr>
                <w:rFonts w:hint="eastAsia"/>
                <w:szCs w:val="21"/>
              </w:rPr>
              <w:t>如有价格扣除时，投标报价分均</w:t>
            </w:r>
            <w:proofErr w:type="gramStart"/>
            <w:r>
              <w:rPr>
                <w:rFonts w:hint="eastAsia"/>
                <w:szCs w:val="21"/>
              </w:rPr>
              <w:t>按供应商实际</w:t>
            </w:r>
            <w:proofErr w:type="gramEnd"/>
            <w:r>
              <w:rPr>
                <w:rFonts w:hint="eastAsia"/>
                <w:szCs w:val="21"/>
              </w:rPr>
              <w:t>投标报价进行价格扣除后的价格进行计算，最终中标金额＝投标报价。价格扣除计算方法见后。</w:t>
            </w:r>
          </w:p>
        </w:tc>
      </w:tr>
    </w:tbl>
    <w:p w14:paraId="1CD3FB5D" w14:textId="77777777" w:rsidR="00804BFE" w:rsidRDefault="00B12B32">
      <w:pPr>
        <w:spacing w:before="120" w:line="320" w:lineRule="atLeast"/>
        <w:ind w:firstLineChars="150" w:firstLine="316"/>
        <w:rPr>
          <w:b/>
          <w:bCs/>
          <w:kern w:val="0"/>
          <w:szCs w:val="21"/>
        </w:rPr>
      </w:pPr>
      <w:bookmarkStart w:id="123" w:name="_Hlk132791948"/>
      <w:r>
        <w:rPr>
          <w:rFonts w:hint="eastAsia"/>
          <w:b/>
          <w:bCs/>
          <w:kern w:val="0"/>
          <w:szCs w:val="21"/>
        </w:rPr>
        <w:t>注：涉及政府采购价格评审优惠政策叠加的，按照相关政策要求统一从对应报价的基础上进行价格扣除，用投标总价减去扣除金额之和的价格参加评审。</w:t>
      </w:r>
    </w:p>
    <w:p w14:paraId="0B5ED736" w14:textId="77777777" w:rsidR="00804BFE" w:rsidRDefault="00B12B32">
      <w:pPr>
        <w:spacing w:before="120" w:line="320" w:lineRule="atLeast"/>
        <w:ind w:firstLineChars="150" w:firstLine="316"/>
        <w:rPr>
          <w:szCs w:val="21"/>
        </w:rPr>
      </w:pPr>
      <w:r>
        <w:rPr>
          <w:b/>
          <w:bCs/>
          <w:kern w:val="0"/>
          <w:szCs w:val="21"/>
        </w:rPr>
        <w:t>政策性扣除计算方法</w:t>
      </w:r>
      <w:r>
        <w:rPr>
          <w:rFonts w:hint="eastAsia"/>
        </w:rPr>
        <w:t>：</w:t>
      </w:r>
    </w:p>
    <w:p w14:paraId="5072DD7A" w14:textId="77777777" w:rsidR="00804BFE" w:rsidRDefault="00B12B32">
      <w:pPr>
        <w:spacing w:before="120" w:line="320" w:lineRule="atLeast"/>
        <w:ind w:firstLineChars="150" w:firstLine="315"/>
        <w:rPr>
          <w:szCs w:val="21"/>
        </w:rPr>
      </w:pPr>
      <w:r>
        <w:rPr>
          <w:rFonts w:hint="eastAsia"/>
          <w:szCs w:val="21"/>
        </w:rPr>
        <w:t>1</w:t>
      </w:r>
      <w:r>
        <w:rPr>
          <w:rFonts w:hint="eastAsia"/>
          <w:szCs w:val="21"/>
        </w:rPr>
        <w:t>）小</w:t>
      </w:r>
      <w:proofErr w:type="gramStart"/>
      <w:r>
        <w:rPr>
          <w:rFonts w:hint="eastAsia"/>
          <w:szCs w:val="21"/>
        </w:rPr>
        <w:t>微企业</w:t>
      </w:r>
      <w:proofErr w:type="gramEnd"/>
      <w:r>
        <w:rPr>
          <w:rFonts w:hint="eastAsia"/>
          <w:szCs w:val="21"/>
        </w:rPr>
        <w:t>的价格扣除计算</w:t>
      </w:r>
      <w:r>
        <w:rPr>
          <w:rFonts w:hint="eastAsia"/>
          <w:szCs w:val="21"/>
        </w:rPr>
        <w:t>:</w:t>
      </w:r>
      <w:r>
        <w:rPr>
          <w:rFonts w:hint="eastAsia"/>
          <w:szCs w:val="21"/>
        </w:rPr>
        <w:t>供应商投标</w:t>
      </w:r>
      <w:r>
        <w:rPr>
          <w:szCs w:val="21"/>
        </w:rPr>
        <w:t>报价将按相应比例进行扣除，用扣除后的价格参与评审（计算价格分）</w:t>
      </w:r>
      <w:r>
        <w:rPr>
          <w:rFonts w:hint="eastAsia"/>
          <w:szCs w:val="21"/>
        </w:rPr>
        <w:t>，价格扣除比例分别如下：</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5256"/>
        <w:gridCol w:w="2702"/>
      </w:tblGrid>
      <w:tr w:rsidR="00804BFE" w14:paraId="1D7510EF" w14:textId="77777777">
        <w:trPr>
          <w:trHeight w:val="785"/>
          <w:jc w:val="center"/>
        </w:trPr>
        <w:tc>
          <w:tcPr>
            <w:tcW w:w="1501" w:type="dxa"/>
            <w:shd w:val="clear" w:color="auto" w:fill="auto"/>
          </w:tcPr>
          <w:p w14:paraId="61A76743" w14:textId="77777777" w:rsidR="00804BFE" w:rsidRDefault="00B12B32">
            <w:pPr>
              <w:spacing w:before="120" w:line="320" w:lineRule="atLeast"/>
              <w:jc w:val="center"/>
              <w:rPr>
                <w:szCs w:val="21"/>
              </w:rPr>
            </w:pPr>
            <w:r>
              <w:rPr>
                <w:rFonts w:hint="eastAsia"/>
                <w:szCs w:val="21"/>
              </w:rPr>
              <w:t>独立投标</w:t>
            </w:r>
          </w:p>
        </w:tc>
        <w:tc>
          <w:tcPr>
            <w:tcW w:w="5256" w:type="dxa"/>
            <w:shd w:val="clear" w:color="auto" w:fill="auto"/>
          </w:tcPr>
          <w:p w14:paraId="6E315C4A" w14:textId="77777777" w:rsidR="00804BFE" w:rsidRDefault="00B12B32">
            <w:pPr>
              <w:spacing w:before="120" w:line="320" w:lineRule="atLeast"/>
              <w:rPr>
                <w:szCs w:val="21"/>
              </w:rPr>
            </w:pPr>
            <w:r>
              <w:rPr>
                <w:rFonts w:hint="eastAsia"/>
                <w:szCs w:val="21"/>
              </w:rPr>
              <w:t>供应商所提供产品制造商均为所列企业之一（小型企业、微型企业、残疾人福利企业、监狱企业）</w:t>
            </w:r>
          </w:p>
        </w:tc>
        <w:tc>
          <w:tcPr>
            <w:tcW w:w="2702" w:type="dxa"/>
            <w:shd w:val="clear" w:color="auto" w:fill="auto"/>
          </w:tcPr>
          <w:p w14:paraId="76AE72BF" w14:textId="77777777" w:rsidR="00804BFE" w:rsidRDefault="00B12B32">
            <w:pPr>
              <w:spacing w:before="120" w:line="320" w:lineRule="atLeast"/>
              <w:rPr>
                <w:szCs w:val="21"/>
              </w:rPr>
            </w:pPr>
            <w:r>
              <w:rPr>
                <w:rFonts w:hint="eastAsia"/>
                <w:szCs w:val="21"/>
              </w:rPr>
              <w:t>价格扣除响应报价的</w:t>
            </w:r>
            <w:r>
              <w:rPr>
                <w:rFonts w:hint="eastAsia"/>
                <w:szCs w:val="21"/>
              </w:rPr>
              <w:t>10%</w:t>
            </w:r>
          </w:p>
        </w:tc>
      </w:tr>
      <w:tr w:rsidR="00804BFE" w14:paraId="2F292E00" w14:textId="77777777">
        <w:trPr>
          <w:trHeight w:val="459"/>
          <w:jc w:val="center"/>
        </w:trPr>
        <w:tc>
          <w:tcPr>
            <w:tcW w:w="1501" w:type="dxa"/>
            <w:vMerge w:val="restart"/>
            <w:shd w:val="clear" w:color="auto" w:fill="auto"/>
          </w:tcPr>
          <w:p w14:paraId="2F176AEE" w14:textId="77777777" w:rsidR="00804BFE" w:rsidRDefault="00B12B32">
            <w:pPr>
              <w:spacing w:before="120" w:line="320" w:lineRule="atLeast"/>
              <w:jc w:val="center"/>
              <w:rPr>
                <w:szCs w:val="21"/>
              </w:rPr>
            </w:pPr>
            <w:r>
              <w:rPr>
                <w:rFonts w:hint="eastAsia"/>
                <w:szCs w:val="21"/>
              </w:rPr>
              <w:t>联合体或</w:t>
            </w:r>
          </w:p>
          <w:p w14:paraId="306DF897" w14:textId="77777777" w:rsidR="00804BFE" w:rsidRDefault="00B12B32">
            <w:pPr>
              <w:spacing w:before="120" w:line="320" w:lineRule="atLeast"/>
              <w:jc w:val="center"/>
              <w:rPr>
                <w:szCs w:val="21"/>
              </w:rPr>
            </w:pPr>
            <w:r>
              <w:rPr>
                <w:rFonts w:hint="eastAsia"/>
                <w:szCs w:val="21"/>
              </w:rPr>
              <w:t>分包</w:t>
            </w:r>
          </w:p>
        </w:tc>
        <w:tc>
          <w:tcPr>
            <w:tcW w:w="5256" w:type="dxa"/>
            <w:shd w:val="clear" w:color="auto" w:fill="auto"/>
          </w:tcPr>
          <w:p w14:paraId="05E68151" w14:textId="77777777" w:rsidR="00804BFE" w:rsidRDefault="00B12B32">
            <w:pPr>
              <w:spacing w:before="120" w:line="320" w:lineRule="atLeast"/>
              <w:rPr>
                <w:szCs w:val="21"/>
              </w:rPr>
            </w:pPr>
            <w:r>
              <w:rPr>
                <w:rFonts w:hint="eastAsia"/>
                <w:szCs w:val="21"/>
              </w:rPr>
              <w:t>小</w:t>
            </w:r>
            <w:proofErr w:type="gramStart"/>
            <w:r>
              <w:rPr>
                <w:rFonts w:hint="eastAsia"/>
                <w:szCs w:val="21"/>
              </w:rPr>
              <w:t>微企业</w:t>
            </w:r>
            <w:proofErr w:type="gramEnd"/>
            <w:r>
              <w:rPr>
                <w:rFonts w:hint="eastAsia"/>
                <w:szCs w:val="21"/>
              </w:rPr>
              <w:t>制造商承担的金额比例为</w:t>
            </w:r>
            <w:r>
              <w:rPr>
                <w:rFonts w:hint="eastAsia"/>
                <w:szCs w:val="21"/>
              </w:rPr>
              <w:t>1</w:t>
            </w:r>
            <w:r>
              <w:rPr>
                <w:szCs w:val="21"/>
              </w:rPr>
              <w:t>00</w:t>
            </w:r>
            <w:r>
              <w:rPr>
                <w:rFonts w:hint="eastAsia"/>
                <w:szCs w:val="21"/>
              </w:rPr>
              <w:t>%</w:t>
            </w:r>
          </w:p>
        </w:tc>
        <w:tc>
          <w:tcPr>
            <w:tcW w:w="2702" w:type="dxa"/>
            <w:shd w:val="clear" w:color="auto" w:fill="auto"/>
          </w:tcPr>
          <w:p w14:paraId="76FBA656" w14:textId="77777777" w:rsidR="00804BFE" w:rsidRDefault="00B12B32">
            <w:pPr>
              <w:spacing w:before="120" w:line="320" w:lineRule="atLeast"/>
              <w:rPr>
                <w:szCs w:val="21"/>
              </w:rPr>
            </w:pPr>
            <w:r>
              <w:rPr>
                <w:rFonts w:hint="eastAsia"/>
                <w:szCs w:val="21"/>
              </w:rPr>
              <w:t>价格扣除响应报价的</w:t>
            </w:r>
            <w:r>
              <w:rPr>
                <w:rFonts w:hint="eastAsia"/>
                <w:szCs w:val="21"/>
              </w:rPr>
              <w:t>10%</w:t>
            </w:r>
          </w:p>
        </w:tc>
      </w:tr>
      <w:tr w:rsidR="00804BFE" w14:paraId="1D802800" w14:textId="77777777">
        <w:trPr>
          <w:trHeight w:val="785"/>
          <w:jc w:val="center"/>
        </w:trPr>
        <w:tc>
          <w:tcPr>
            <w:tcW w:w="1501" w:type="dxa"/>
            <w:vMerge/>
            <w:shd w:val="clear" w:color="auto" w:fill="auto"/>
          </w:tcPr>
          <w:p w14:paraId="59D67A1C" w14:textId="77777777" w:rsidR="00804BFE" w:rsidRDefault="00804BFE">
            <w:pPr>
              <w:spacing w:before="120" w:line="320" w:lineRule="atLeast"/>
              <w:rPr>
                <w:szCs w:val="21"/>
              </w:rPr>
            </w:pPr>
          </w:p>
        </w:tc>
        <w:tc>
          <w:tcPr>
            <w:tcW w:w="5256" w:type="dxa"/>
            <w:shd w:val="clear" w:color="auto" w:fill="auto"/>
          </w:tcPr>
          <w:p w14:paraId="14176249" w14:textId="77777777" w:rsidR="00804BFE" w:rsidRDefault="00B12B32">
            <w:pPr>
              <w:spacing w:before="120" w:line="320" w:lineRule="atLeast"/>
              <w:rPr>
                <w:szCs w:val="21"/>
              </w:rPr>
            </w:pPr>
            <w:r>
              <w:rPr>
                <w:rFonts w:hint="eastAsia"/>
                <w:szCs w:val="21"/>
              </w:rPr>
              <w:t>小</w:t>
            </w:r>
            <w:proofErr w:type="gramStart"/>
            <w:r>
              <w:rPr>
                <w:rFonts w:hint="eastAsia"/>
                <w:szCs w:val="21"/>
              </w:rPr>
              <w:t>微企业</w:t>
            </w:r>
            <w:proofErr w:type="gramEnd"/>
            <w:r>
              <w:rPr>
                <w:rFonts w:hint="eastAsia"/>
                <w:szCs w:val="21"/>
              </w:rPr>
              <w:t>制造商承担的金额比例达到合同总金额</w:t>
            </w:r>
            <w:r>
              <w:rPr>
                <w:rFonts w:hint="eastAsia"/>
                <w:szCs w:val="21"/>
              </w:rPr>
              <w:t>3</w:t>
            </w:r>
            <w:r>
              <w:rPr>
                <w:szCs w:val="21"/>
              </w:rPr>
              <w:t>0%</w:t>
            </w:r>
            <w:r>
              <w:rPr>
                <w:rFonts w:hint="eastAsia"/>
                <w:szCs w:val="21"/>
              </w:rPr>
              <w:t>以上</w:t>
            </w:r>
          </w:p>
        </w:tc>
        <w:tc>
          <w:tcPr>
            <w:tcW w:w="2702" w:type="dxa"/>
            <w:shd w:val="clear" w:color="auto" w:fill="auto"/>
          </w:tcPr>
          <w:p w14:paraId="60224363" w14:textId="77777777" w:rsidR="00804BFE" w:rsidRDefault="00B12B32">
            <w:pPr>
              <w:spacing w:before="120" w:line="320" w:lineRule="atLeast"/>
              <w:rPr>
                <w:szCs w:val="21"/>
              </w:rPr>
            </w:pPr>
            <w:r>
              <w:rPr>
                <w:rFonts w:hint="eastAsia"/>
                <w:szCs w:val="21"/>
              </w:rPr>
              <w:t>价格扣除响应报价的</w:t>
            </w:r>
            <w:r>
              <w:rPr>
                <w:szCs w:val="21"/>
              </w:rPr>
              <w:t>4</w:t>
            </w:r>
            <w:r>
              <w:rPr>
                <w:rFonts w:hint="eastAsia"/>
                <w:szCs w:val="21"/>
              </w:rPr>
              <w:t>%</w:t>
            </w:r>
          </w:p>
        </w:tc>
      </w:tr>
      <w:tr w:rsidR="00804BFE" w14:paraId="71EB382D" w14:textId="77777777">
        <w:trPr>
          <w:trHeight w:val="653"/>
          <w:jc w:val="center"/>
        </w:trPr>
        <w:tc>
          <w:tcPr>
            <w:tcW w:w="9459" w:type="dxa"/>
            <w:gridSpan w:val="3"/>
            <w:shd w:val="clear" w:color="auto" w:fill="auto"/>
          </w:tcPr>
          <w:p w14:paraId="588B4537" w14:textId="77777777" w:rsidR="00804BFE" w:rsidRDefault="00B12B32">
            <w:pPr>
              <w:spacing w:before="120" w:line="320" w:lineRule="atLeast"/>
              <w:rPr>
                <w:szCs w:val="21"/>
              </w:rPr>
            </w:pPr>
            <w:r>
              <w:rPr>
                <w:rFonts w:hint="eastAsia"/>
                <w:szCs w:val="21"/>
              </w:rPr>
              <w:t>注：未提供《中小企业声明函》、《分包意向协议书》或《联合体协议书》或不符合条件的，不享受价格扣除优惠。</w:t>
            </w:r>
          </w:p>
        </w:tc>
      </w:tr>
      <w:bookmarkEnd w:id="123"/>
    </w:tbl>
    <w:p w14:paraId="67D71772" w14:textId="77777777" w:rsidR="00804BFE" w:rsidRDefault="00804BFE"/>
    <w:p w14:paraId="41AB6F6B" w14:textId="77777777" w:rsidR="00804BFE" w:rsidRDefault="00B12B32">
      <w:pPr>
        <w:ind w:firstLineChars="200" w:firstLine="420"/>
        <w:rPr>
          <w:rFonts w:eastAsia="楷体_GB2312"/>
          <w:b/>
          <w:sz w:val="24"/>
        </w:rPr>
      </w:pPr>
      <w:r>
        <w:rPr>
          <w:rFonts w:hint="eastAsia"/>
        </w:rPr>
        <w:t>2</w:t>
      </w:r>
      <w:r>
        <w:rPr>
          <w:rFonts w:hint="eastAsia"/>
        </w:rPr>
        <w:t>）本国产品的价格扣除计算：供应商投标</w:t>
      </w:r>
      <w:r>
        <w:t>报价将按相应比例进行扣除，用扣除后的价格参与评审（计算价格分）</w:t>
      </w:r>
      <w:r>
        <w:rPr>
          <w:rFonts w:hint="eastAsia"/>
        </w:rPr>
        <w:t>，价格扣除比例分别如下：</w:t>
      </w:r>
    </w:p>
    <w:p w14:paraId="68DE3123" w14:textId="77777777" w:rsidR="00804BFE" w:rsidRDefault="00804BFE">
      <w:pPr>
        <w:ind w:firstLineChars="200" w:firstLine="420"/>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4830"/>
        <w:gridCol w:w="2708"/>
      </w:tblGrid>
      <w:tr w:rsidR="00804BFE" w14:paraId="27297233" w14:textId="77777777">
        <w:trPr>
          <w:trHeight w:val="515"/>
          <w:jc w:val="center"/>
        </w:trPr>
        <w:tc>
          <w:tcPr>
            <w:tcW w:w="1941" w:type="dxa"/>
            <w:shd w:val="clear" w:color="auto" w:fill="auto"/>
          </w:tcPr>
          <w:p w14:paraId="2F1000AE" w14:textId="77777777" w:rsidR="00804BFE" w:rsidRDefault="00B12B32">
            <w:r>
              <w:rPr>
                <w:rFonts w:hint="eastAsia"/>
              </w:rPr>
              <w:t>采购项目或者采购包中为单一产品</w:t>
            </w:r>
          </w:p>
        </w:tc>
        <w:tc>
          <w:tcPr>
            <w:tcW w:w="4830" w:type="dxa"/>
            <w:shd w:val="clear" w:color="auto" w:fill="auto"/>
          </w:tcPr>
          <w:p w14:paraId="13F6DB72" w14:textId="77777777" w:rsidR="00804BFE" w:rsidRDefault="00B12B32">
            <w:r>
              <w:rPr>
                <w:rFonts w:hint="eastAsia"/>
              </w:rPr>
              <w:t>若本项目既有本国产品又有非本国产品参与竞争的，供应商所提供符合本国产品标准的产品</w:t>
            </w:r>
          </w:p>
        </w:tc>
        <w:tc>
          <w:tcPr>
            <w:tcW w:w="2708" w:type="dxa"/>
            <w:vMerge w:val="restart"/>
            <w:shd w:val="clear" w:color="auto" w:fill="auto"/>
          </w:tcPr>
          <w:p w14:paraId="004D5BCA" w14:textId="77777777" w:rsidR="00804BFE" w:rsidRDefault="00804BFE"/>
          <w:p w14:paraId="32C710C7" w14:textId="77777777" w:rsidR="00804BFE" w:rsidRDefault="00804BFE"/>
          <w:p w14:paraId="19DB6535" w14:textId="77777777" w:rsidR="00804BFE" w:rsidRDefault="00804BFE"/>
          <w:p w14:paraId="10C66BFD" w14:textId="77777777" w:rsidR="00804BFE" w:rsidRDefault="00B12B32">
            <w:r>
              <w:rPr>
                <w:rFonts w:hint="eastAsia"/>
              </w:rPr>
              <w:t>价格扣除全部产品的</w:t>
            </w:r>
            <w:r>
              <w:rPr>
                <w:rFonts w:hint="eastAsia"/>
                <w:b/>
                <w:bCs/>
              </w:rPr>
              <w:t>总</w:t>
            </w:r>
            <w:r>
              <w:rPr>
                <w:rFonts w:hint="eastAsia"/>
              </w:rPr>
              <w:t>报价的</w:t>
            </w:r>
            <w:r>
              <w:rPr>
                <w:rFonts w:hint="eastAsia"/>
              </w:rPr>
              <w:t>20%</w:t>
            </w:r>
          </w:p>
        </w:tc>
      </w:tr>
      <w:tr w:rsidR="00804BFE" w14:paraId="4AAF2635" w14:textId="77777777">
        <w:trPr>
          <w:trHeight w:val="2114"/>
          <w:jc w:val="center"/>
        </w:trPr>
        <w:tc>
          <w:tcPr>
            <w:tcW w:w="1941" w:type="dxa"/>
            <w:shd w:val="clear" w:color="auto" w:fill="auto"/>
          </w:tcPr>
          <w:p w14:paraId="7C0EC539" w14:textId="77777777" w:rsidR="00804BFE" w:rsidRDefault="00B12B32">
            <w:r>
              <w:rPr>
                <w:rFonts w:hint="eastAsia"/>
              </w:rPr>
              <w:t>采购项目或者采购包中含有多种产品</w:t>
            </w:r>
          </w:p>
        </w:tc>
        <w:tc>
          <w:tcPr>
            <w:tcW w:w="4830" w:type="dxa"/>
            <w:shd w:val="clear" w:color="auto" w:fill="auto"/>
          </w:tcPr>
          <w:p w14:paraId="5DB10C79" w14:textId="77777777" w:rsidR="00804BFE" w:rsidRDefault="00B12B32">
            <w:r>
              <w:rPr>
                <w:rFonts w:hint="eastAsia"/>
              </w:rPr>
              <w:t>若本项目既有本国产品又有非本国产品参与竞争的，供应商提供符合本国产品标准的产品成本之和占该供应商提供的全部产品成本之和的比例达到</w:t>
            </w:r>
            <w:r>
              <w:rPr>
                <w:rFonts w:hint="eastAsia"/>
              </w:rPr>
              <w:t>80%</w:t>
            </w:r>
            <w:r>
              <w:rPr>
                <w:rFonts w:hint="eastAsia"/>
              </w:rPr>
              <w:t>以上时。</w:t>
            </w:r>
            <w:r>
              <w:rPr>
                <w:rFonts w:hint="eastAsia"/>
                <w:b/>
                <w:bCs/>
              </w:rPr>
              <w:t>供应商须在投标文件提交《关于符合本国产品标准的成本占比承诺函》。如供应</w:t>
            </w:r>
            <w:proofErr w:type="gramStart"/>
            <w:r>
              <w:rPr>
                <w:rFonts w:hint="eastAsia"/>
                <w:b/>
                <w:bCs/>
              </w:rPr>
              <w:t>商所有</w:t>
            </w:r>
            <w:proofErr w:type="gramEnd"/>
            <w:r>
              <w:rPr>
                <w:rFonts w:hint="eastAsia"/>
                <w:b/>
                <w:bCs/>
              </w:rPr>
              <w:t>产品均为本国产品且填写《关于符合本国产品标准的声明函》的，无须填写《关于符合本国产品标准的成本占比承诺函》。</w:t>
            </w:r>
          </w:p>
        </w:tc>
        <w:tc>
          <w:tcPr>
            <w:tcW w:w="2708" w:type="dxa"/>
            <w:vMerge/>
            <w:shd w:val="clear" w:color="auto" w:fill="auto"/>
          </w:tcPr>
          <w:p w14:paraId="6C386608" w14:textId="77777777" w:rsidR="00804BFE" w:rsidRDefault="00804BFE">
            <w:pPr>
              <w:ind w:firstLineChars="200" w:firstLine="420"/>
            </w:pPr>
          </w:p>
        </w:tc>
      </w:tr>
      <w:tr w:rsidR="00804BFE" w14:paraId="57A5D91C" w14:textId="77777777">
        <w:trPr>
          <w:trHeight w:val="541"/>
          <w:jc w:val="center"/>
        </w:trPr>
        <w:tc>
          <w:tcPr>
            <w:tcW w:w="9479" w:type="dxa"/>
            <w:gridSpan w:val="3"/>
            <w:shd w:val="clear" w:color="auto" w:fill="auto"/>
          </w:tcPr>
          <w:p w14:paraId="3C59AF46" w14:textId="77777777" w:rsidR="00804BFE" w:rsidRDefault="00B12B32">
            <w:r>
              <w:rPr>
                <w:rFonts w:hint="eastAsia"/>
              </w:rPr>
              <w:t>注：未提供《关于符合本国产品标准的声明函》、</w:t>
            </w:r>
            <w:r>
              <w:rPr>
                <w:rFonts w:hint="eastAsia"/>
                <w:szCs w:val="21"/>
              </w:rPr>
              <w:t>《关于符合本国产品标准的成本占比承诺函》（如适用）</w:t>
            </w:r>
            <w:r>
              <w:rPr>
                <w:rFonts w:hint="eastAsia"/>
              </w:rPr>
              <w:t>或不符合条件的，不享受价格扣除优惠。</w:t>
            </w:r>
          </w:p>
        </w:tc>
      </w:tr>
    </w:tbl>
    <w:p w14:paraId="1086E85B" w14:textId="77777777" w:rsidR="00804BFE" w:rsidRDefault="00804BFE">
      <w:pPr>
        <w:ind w:firstLineChars="200" w:firstLine="420"/>
      </w:pPr>
    </w:p>
    <w:p w14:paraId="228CB517" w14:textId="77777777" w:rsidR="00804BFE" w:rsidRDefault="00B12B32">
      <w:pPr>
        <w:pStyle w:val="a0"/>
        <w:ind w:firstLineChars="200" w:firstLine="420"/>
        <w:rPr>
          <w:sz w:val="21"/>
        </w:rPr>
      </w:pPr>
      <w:r>
        <w:rPr>
          <w:rFonts w:hint="eastAsia"/>
          <w:sz w:val="21"/>
        </w:rPr>
        <w:t>3</w:t>
      </w:r>
      <w:r>
        <w:rPr>
          <w:rFonts w:hint="eastAsia"/>
          <w:sz w:val="21"/>
        </w:rPr>
        <w:t>）评审报价计算示例：</w:t>
      </w:r>
    </w:p>
    <w:p w14:paraId="0B0BF885" w14:textId="77777777" w:rsidR="00804BFE" w:rsidRDefault="00B12B32">
      <w:pPr>
        <w:spacing w:before="120" w:line="320" w:lineRule="atLeast"/>
        <w:ind w:firstLineChars="200" w:firstLine="420"/>
      </w:pPr>
      <w:r>
        <w:rPr>
          <w:rFonts w:hint="eastAsia"/>
        </w:rPr>
        <w:t>a.</w:t>
      </w:r>
      <w:r>
        <w:rPr>
          <w:rFonts w:hint="eastAsia"/>
        </w:rPr>
        <w:t>供应商若符合中小企业支持政策的要求，计算公式具体为：评审报价＝投标总报价－（投标总报价</w:t>
      </w:r>
      <w:r>
        <w:rPr>
          <w:rFonts w:hint="eastAsia"/>
        </w:rPr>
        <w:t>*</w:t>
      </w:r>
      <w:r>
        <w:rPr>
          <w:rFonts w:hint="eastAsia"/>
        </w:rPr>
        <w:t>小</w:t>
      </w:r>
      <w:proofErr w:type="gramStart"/>
      <w:r>
        <w:rPr>
          <w:rFonts w:hint="eastAsia"/>
        </w:rPr>
        <w:t>微企业</w:t>
      </w:r>
      <w:proofErr w:type="gramEnd"/>
      <w:r>
        <w:rPr>
          <w:rFonts w:hint="eastAsia"/>
        </w:rPr>
        <w:t>价格扣除比例）</w:t>
      </w:r>
    </w:p>
    <w:p w14:paraId="6549AC87" w14:textId="77777777" w:rsidR="00804BFE" w:rsidRDefault="00B12B32">
      <w:pPr>
        <w:ind w:firstLineChars="200" w:firstLine="420"/>
      </w:pPr>
      <w:r>
        <w:rPr>
          <w:rFonts w:hint="eastAsia"/>
        </w:rPr>
        <w:lastRenderedPageBreak/>
        <w:t>b.</w:t>
      </w:r>
      <w:r>
        <w:rPr>
          <w:rFonts w:hint="eastAsia"/>
        </w:rPr>
        <w:t>供应商若符合本国产品支持政策的要求，计算公式具体为：评审报价＝投标总报价－（全部产品的总报价</w:t>
      </w:r>
      <w:r>
        <w:rPr>
          <w:rFonts w:hint="eastAsia"/>
        </w:rPr>
        <w:t>*20%</w:t>
      </w:r>
      <w:r>
        <w:rPr>
          <w:rFonts w:hint="eastAsia"/>
        </w:rPr>
        <w:t>）</w:t>
      </w:r>
    </w:p>
    <w:p w14:paraId="566CA94F" w14:textId="77777777" w:rsidR="00804BFE" w:rsidRDefault="00B12B32">
      <w:pPr>
        <w:ind w:firstLineChars="200" w:firstLine="420"/>
      </w:pPr>
      <w:r>
        <w:rPr>
          <w:rFonts w:hint="eastAsia"/>
        </w:rPr>
        <w:t>c.</w:t>
      </w:r>
      <w:r>
        <w:rPr>
          <w:rFonts w:hint="eastAsia"/>
        </w:rPr>
        <w:t>供应商若同时符合中小企业、本国产品扶持政策的要求，计算公式具体为：评审报价＝投标总报价－（投标总报价</w:t>
      </w:r>
      <w:r>
        <w:rPr>
          <w:rFonts w:hint="eastAsia"/>
        </w:rPr>
        <w:t>*</w:t>
      </w:r>
      <w:r>
        <w:rPr>
          <w:rFonts w:hint="eastAsia"/>
        </w:rPr>
        <w:t>小</w:t>
      </w:r>
      <w:proofErr w:type="gramStart"/>
      <w:r>
        <w:rPr>
          <w:rFonts w:hint="eastAsia"/>
        </w:rPr>
        <w:t>微企业</w:t>
      </w:r>
      <w:proofErr w:type="gramEnd"/>
      <w:r>
        <w:rPr>
          <w:rFonts w:hint="eastAsia"/>
        </w:rPr>
        <w:t>价格扣除比例）－（全部产品的总报价</w:t>
      </w:r>
      <w:r>
        <w:rPr>
          <w:rFonts w:hint="eastAsia"/>
        </w:rPr>
        <w:t>*20%</w:t>
      </w:r>
      <w:r>
        <w:rPr>
          <w:rFonts w:hint="eastAsia"/>
        </w:rPr>
        <w:t>）</w:t>
      </w:r>
    </w:p>
    <w:p w14:paraId="21A8159E" w14:textId="77777777" w:rsidR="00804BFE" w:rsidRDefault="00B12B32">
      <w:pPr>
        <w:pStyle w:val="a0"/>
        <w:ind w:firstLineChars="200" w:firstLine="420"/>
        <w:rPr>
          <w:sz w:val="21"/>
          <w:szCs w:val="21"/>
        </w:rPr>
      </w:pPr>
      <w:r>
        <w:rPr>
          <w:rFonts w:hint="eastAsia"/>
          <w:sz w:val="21"/>
          <w:szCs w:val="21"/>
        </w:rPr>
        <w:t>备注：全部产品是指货物或服务采购项目或采购包中包含的全部货物、服务产品。</w:t>
      </w:r>
    </w:p>
    <w:p w14:paraId="485200AD" w14:textId="77777777" w:rsidR="00804BFE" w:rsidRDefault="00804BFE">
      <w:pPr>
        <w:ind w:firstLineChars="200" w:firstLine="482"/>
        <w:rPr>
          <w:rFonts w:ascii="宋体" w:eastAsia="楷体_GB2312" w:hAnsi="Courier New" w:cs="Courier New"/>
          <w:b/>
          <w:sz w:val="24"/>
        </w:rPr>
      </w:pPr>
    </w:p>
    <w:p w14:paraId="0CF0C21F" w14:textId="77777777" w:rsidR="00804BFE" w:rsidRDefault="00B12B32">
      <w:pPr>
        <w:ind w:firstLineChars="150" w:firstLine="315"/>
      </w:pPr>
      <w:r>
        <w:rPr>
          <w:rFonts w:hint="eastAsia"/>
        </w:rPr>
        <w:t>（</w:t>
      </w:r>
      <w:r>
        <w:rPr>
          <w:rFonts w:hint="eastAsia"/>
        </w:rPr>
        <w:t>3</w:t>
      </w:r>
      <w:r>
        <w:rPr>
          <w:rFonts w:hint="eastAsia"/>
        </w:rPr>
        <w:t>）政策性加分</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890"/>
        <w:gridCol w:w="3912"/>
        <w:gridCol w:w="1217"/>
        <w:gridCol w:w="2739"/>
      </w:tblGrid>
      <w:tr w:rsidR="00804BFE" w14:paraId="364965C1" w14:textId="77777777">
        <w:trPr>
          <w:cantSplit/>
          <w:trHeight w:val="407"/>
        </w:trPr>
        <w:tc>
          <w:tcPr>
            <w:tcW w:w="760" w:type="dxa"/>
            <w:vAlign w:val="center"/>
          </w:tcPr>
          <w:p w14:paraId="0B53C780" w14:textId="77777777" w:rsidR="00804BFE" w:rsidRDefault="00B12B32">
            <w:pPr>
              <w:jc w:val="center"/>
              <w:rPr>
                <w:b/>
                <w:szCs w:val="21"/>
              </w:rPr>
            </w:pPr>
            <w:r>
              <w:rPr>
                <w:b/>
                <w:szCs w:val="21"/>
              </w:rPr>
              <w:t>序号</w:t>
            </w:r>
          </w:p>
        </w:tc>
        <w:tc>
          <w:tcPr>
            <w:tcW w:w="890" w:type="dxa"/>
            <w:vAlign w:val="center"/>
          </w:tcPr>
          <w:p w14:paraId="281941BC" w14:textId="77777777" w:rsidR="00804BFE" w:rsidRDefault="00B12B32">
            <w:pPr>
              <w:jc w:val="center"/>
              <w:rPr>
                <w:b/>
                <w:szCs w:val="21"/>
              </w:rPr>
            </w:pPr>
            <w:r>
              <w:rPr>
                <w:rFonts w:hint="eastAsia"/>
                <w:b/>
                <w:szCs w:val="21"/>
              </w:rPr>
              <w:t>类型</w:t>
            </w:r>
          </w:p>
        </w:tc>
        <w:tc>
          <w:tcPr>
            <w:tcW w:w="3912" w:type="dxa"/>
            <w:vAlign w:val="center"/>
          </w:tcPr>
          <w:p w14:paraId="6BFB80AB" w14:textId="77777777" w:rsidR="00804BFE" w:rsidRDefault="00B12B32">
            <w:pPr>
              <w:jc w:val="center"/>
              <w:rPr>
                <w:b/>
                <w:szCs w:val="21"/>
              </w:rPr>
            </w:pPr>
            <w:r>
              <w:rPr>
                <w:rFonts w:hint="eastAsia"/>
                <w:b/>
                <w:szCs w:val="21"/>
              </w:rPr>
              <w:t>评分标准</w:t>
            </w:r>
          </w:p>
        </w:tc>
        <w:tc>
          <w:tcPr>
            <w:tcW w:w="1217" w:type="dxa"/>
            <w:vAlign w:val="center"/>
          </w:tcPr>
          <w:p w14:paraId="2A8402E1" w14:textId="77777777" w:rsidR="00804BFE" w:rsidRDefault="00B12B32">
            <w:pPr>
              <w:jc w:val="center"/>
              <w:rPr>
                <w:b/>
                <w:szCs w:val="21"/>
              </w:rPr>
            </w:pPr>
            <w:r>
              <w:rPr>
                <w:rFonts w:hint="eastAsia"/>
                <w:b/>
                <w:szCs w:val="21"/>
              </w:rPr>
              <w:t>分值权重</w:t>
            </w:r>
          </w:p>
        </w:tc>
        <w:tc>
          <w:tcPr>
            <w:tcW w:w="2739" w:type="dxa"/>
            <w:vAlign w:val="center"/>
          </w:tcPr>
          <w:p w14:paraId="256F34CD" w14:textId="77777777" w:rsidR="00804BFE" w:rsidRDefault="00B12B32">
            <w:pPr>
              <w:jc w:val="center"/>
              <w:rPr>
                <w:b/>
                <w:szCs w:val="21"/>
              </w:rPr>
            </w:pPr>
            <w:r>
              <w:rPr>
                <w:b/>
                <w:szCs w:val="21"/>
              </w:rPr>
              <w:t>说明</w:t>
            </w:r>
          </w:p>
        </w:tc>
      </w:tr>
      <w:tr w:rsidR="00804BFE" w14:paraId="743EEB4A" w14:textId="77777777">
        <w:trPr>
          <w:cantSplit/>
          <w:trHeight w:val="2417"/>
        </w:trPr>
        <w:tc>
          <w:tcPr>
            <w:tcW w:w="760" w:type="dxa"/>
            <w:vAlign w:val="center"/>
          </w:tcPr>
          <w:p w14:paraId="38D16951" w14:textId="77777777" w:rsidR="00804BFE" w:rsidRDefault="00B12B32">
            <w:pPr>
              <w:jc w:val="center"/>
              <w:rPr>
                <w:b/>
                <w:szCs w:val="21"/>
              </w:rPr>
            </w:pPr>
            <w:r>
              <w:rPr>
                <w:rFonts w:hint="eastAsia"/>
                <w:b/>
                <w:szCs w:val="21"/>
              </w:rPr>
              <w:t>1</w:t>
            </w:r>
          </w:p>
        </w:tc>
        <w:tc>
          <w:tcPr>
            <w:tcW w:w="890" w:type="dxa"/>
            <w:vAlign w:val="center"/>
          </w:tcPr>
          <w:p w14:paraId="54C217D9" w14:textId="77777777" w:rsidR="00804BFE" w:rsidRDefault="00B12B32">
            <w:pPr>
              <w:jc w:val="center"/>
              <w:rPr>
                <w:szCs w:val="21"/>
              </w:rPr>
            </w:pPr>
            <w:r>
              <w:rPr>
                <w:rFonts w:hint="eastAsia"/>
                <w:szCs w:val="21"/>
              </w:rPr>
              <w:t>政策性加分</w:t>
            </w:r>
          </w:p>
        </w:tc>
        <w:tc>
          <w:tcPr>
            <w:tcW w:w="3912" w:type="dxa"/>
            <w:vAlign w:val="center"/>
          </w:tcPr>
          <w:p w14:paraId="3519CE5A" w14:textId="77777777" w:rsidR="00804BFE" w:rsidRDefault="00B12B32">
            <w:pPr>
              <w:rPr>
                <w:iCs/>
                <w:szCs w:val="21"/>
              </w:rPr>
            </w:pPr>
            <w:r>
              <w:rPr>
                <w:iCs/>
                <w:szCs w:val="21"/>
              </w:rPr>
              <w:t>（</w:t>
            </w:r>
            <w:r>
              <w:rPr>
                <w:iCs/>
                <w:szCs w:val="21"/>
              </w:rPr>
              <w:t>1</w:t>
            </w:r>
            <w:r>
              <w:rPr>
                <w:iCs/>
                <w:szCs w:val="21"/>
              </w:rPr>
              <w:t>）节能产品分（</w:t>
            </w:r>
            <w:r>
              <w:rPr>
                <w:rFonts w:hint="eastAsia"/>
                <w:iCs/>
                <w:szCs w:val="21"/>
              </w:rPr>
              <w:t>0.5</w:t>
            </w:r>
            <w:r>
              <w:rPr>
                <w:iCs/>
                <w:szCs w:val="21"/>
              </w:rPr>
              <w:t>分）</w:t>
            </w:r>
          </w:p>
          <w:p w14:paraId="3A0E2977" w14:textId="77777777" w:rsidR="00804BFE" w:rsidRDefault="00B12B32">
            <w:pPr>
              <w:rPr>
                <w:iCs/>
                <w:szCs w:val="21"/>
              </w:rPr>
            </w:pPr>
            <w:r>
              <w:rPr>
                <w:rFonts w:hint="eastAsia"/>
                <w:iCs/>
                <w:szCs w:val="21"/>
              </w:rPr>
              <w:t>供应商投标产品属于</w:t>
            </w:r>
            <w:r>
              <w:rPr>
                <w:rFonts w:ascii="宋体" w:hAnsi="宋体" w:hint="eastAsia"/>
                <w:iCs/>
              </w:rPr>
              <w:t>节能产品政府采购品目清单</w:t>
            </w:r>
            <w:r>
              <w:rPr>
                <w:rFonts w:hint="eastAsia"/>
                <w:iCs/>
                <w:szCs w:val="21"/>
              </w:rPr>
              <w:t>范围内优先采购的</w:t>
            </w:r>
            <w:r>
              <w:rPr>
                <w:iCs/>
                <w:szCs w:val="21"/>
              </w:rPr>
              <w:t>，每有一项得</w:t>
            </w:r>
            <w:r>
              <w:rPr>
                <w:rFonts w:hint="eastAsia"/>
                <w:iCs/>
                <w:szCs w:val="21"/>
              </w:rPr>
              <w:t>0.5</w:t>
            </w:r>
            <w:r>
              <w:rPr>
                <w:iCs/>
                <w:szCs w:val="21"/>
              </w:rPr>
              <w:t>分，最多得</w:t>
            </w:r>
            <w:r>
              <w:rPr>
                <w:rFonts w:hint="eastAsia"/>
                <w:iCs/>
                <w:szCs w:val="21"/>
              </w:rPr>
              <w:t>0.5</w:t>
            </w:r>
            <w:r>
              <w:rPr>
                <w:iCs/>
                <w:szCs w:val="21"/>
              </w:rPr>
              <w:t>分。采购内容中的强制产品不加分。</w:t>
            </w:r>
          </w:p>
          <w:p w14:paraId="4C597ABE" w14:textId="77777777" w:rsidR="00804BFE" w:rsidRDefault="00B12B32">
            <w:pPr>
              <w:rPr>
                <w:iCs/>
                <w:szCs w:val="21"/>
              </w:rPr>
            </w:pPr>
            <w:r>
              <w:rPr>
                <w:iCs/>
                <w:szCs w:val="21"/>
              </w:rPr>
              <w:t>（</w:t>
            </w:r>
            <w:r>
              <w:rPr>
                <w:rFonts w:hint="eastAsia"/>
                <w:iCs/>
                <w:szCs w:val="21"/>
              </w:rPr>
              <w:t>2</w:t>
            </w:r>
            <w:r>
              <w:rPr>
                <w:iCs/>
                <w:szCs w:val="21"/>
              </w:rPr>
              <w:t>）</w:t>
            </w:r>
            <w:r>
              <w:rPr>
                <w:rFonts w:hint="eastAsia"/>
                <w:iCs/>
                <w:szCs w:val="21"/>
              </w:rPr>
              <w:t>环境标志产品</w:t>
            </w:r>
            <w:r>
              <w:rPr>
                <w:iCs/>
                <w:szCs w:val="21"/>
              </w:rPr>
              <w:t>分（</w:t>
            </w:r>
            <w:r>
              <w:rPr>
                <w:rFonts w:hint="eastAsia"/>
                <w:iCs/>
                <w:szCs w:val="21"/>
              </w:rPr>
              <w:t>0.5</w:t>
            </w:r>
            <w:r>
              <w:rPr>
                <w:iCs/>
                <w:szCs w:val="21"/>
              </w:rPr>
              <w:t>分）</w:t>
            </w:r>
          </w:p>
          <w:p w14:paraId="1FC6B3ED" w14:textId="77777777" w:rsidR="00804BFE" w:rsidRDefault="00B12B32">
            <w:pPr>
              <w:rPr>
                <w:szCs w:val="21"/>
              </w:rPr>
            </w:pPr>
            <w:r>
              <w:rPr>
                <w:rFonts w:hint="eastAsia"/>
                <w:iCs/>
                <w:szCs w:val="21"/>
              </w:rPr>
              <w:t>供应商投标产品属于</w:t>
            </w:r>
            <w:r>
              <w:rPr>
                <w:rFonts w:ascii="宋体" w:hAnsi="宋体" w:hint="eastAsia"/>
                <w:iCs/>
              </w:rPr>
              <w:t>环境标志产品政府采购品目清单</w:t>
            </w:r>
            <w:r>
              <w:rPr>
                <w:rFonts w:hint="eastAsia"/>
                <w:iCs/>
                <w:szCs w:val="21"/>
              </w:rPr>
              <w:t>范围内优先采购的</w:t>
            </w:r>
            <w:r>
              <w:rPr>
                <w:iCs/>
                <w:szCs w:val="21"/>
              </w:rPr>
              <w:t>，每有一项得</w:t>
            </w:r>
            <w:r>
              <w:rPr>
                <w:rFonts w:hint="eastAsia"/>
                <w:iCs/>
                <w:szCs w:val="21"/>
              </w:rPr>
              <w:t>0.5</w:t>
            </w:r>
            <w:r>
              <w:rPr>
                <w:iCs/>
                <w:szCs w:val="21"/>
              </w:rPr>
              <w:t>分，最多得</w:t>
            </w:r>
            <w:r>
              <w:rPr>
                <w:rFonts w:hint="eastAsia"/>
                <w:iCs/>
                <w:szCs w:val="21"/>
              </w:rPr>
              <w:t>0.5</w:t>
            </w:r>
            <w:r>
              <w:rPr>
                <w:iCs/>
                <w:szCs w:val="21"/>
              </w:rPr>
              <w:t>分。</w:t>
            </w:r>
          </w:p>
        </w:tc>
        <w:tc>
          <w:tcPr>
            <w:tcW w:w="1217" w:type="dxa"/>
            <w:vAlign w:val="center"/>
          </w:tcPr>
          <w:p w14:paraId="24F149F7" w14:textId="77777777" w:rsidR="00804BFE" w:rsidRDefault="00B12B32">
            <w:pPr>
              <w:jc w:val="center"/>
              <w:rPr>
                <w:szCs w:val="21"/>
              </w:rPr>
            </w:pPr>
            <w:r>
              <w:rPr>
                <w:rFonts w:hint="eastAsia"/>
                <w:szCs w:val="21"/>
              </w:rPr>
              <w:t>1</w:t>
            </w:r>
          </w:p>
        </w:tc>
        <w:tc>
          <w:tcPr>
            <w:tcW w:w="2739" w:type="dxa"/>
            <w:vAlign w:val="center"/>
          </w:tcPr>
          <w:p w14:paraId="57AF4B6A" w14:textId="77777777" w:rsidR="00804BFE" w:rsidRDefault="00B12B32">
            <w:pPr>
              <w:rPr>
                <w:szCs w:val="21"/>
              </w:rPr>
            </w:pPr>
            <w:r>
              <w:rPr>
                <w:rFonts w:hint="eastAsia"/>
                <w:szCs w:val="21"/>
              </w:rPr>
              <w:t>（</w:t>
            </w:r>
            <w:r>
              <w:rPr>
                <w:rFonts w:hint="eastAsia"/>
                <w:szCs w:val="21"/>
              </w:rPr>
              <w:t>1</w:t>
            </w:r>
            <w:r>
              <w:rPr>
                <w:rFonts w:hint="eastAsia"/>
                <w:szCs w:val="21"/>
              </w:rPr>
              <w:t>）供应商在投标文件中列明属于节能、环境标志产品的投标产品列表，并提供所投标产品的节能、环境标志产品认证证书扫描件。</w:t>
            </w:r>
          </w:p>
          <w:p w14:paraId="7AED14AB" w14:textId="77777777" w:rsidR="00804BFE" w:rsidRDefault="00B12B32">
            <w:pPr>
              <w:rPr>
                <w:szCs w:val="21"/>
              </w:rPr>
            </w:pPr>
            <w:r>
              <w:rPr>
                <w:rFonts w:hint="eastAsia"/>
                <w:szCs w:val="21"/>
              </w:rPr>
              <w:t>（</w:t>
            </w:r>
            <w:r>
              <w:rPr>
                <w:rFonts w:hint="eastAsia"/>
                <w:szCs w:val="21"/>
              </w:rPr>
              <w:t>2</w:t>
            </w:r>
            <w:r>
              <w:rPr>
                <w:rFonts w:hint="eastAsia"/>
                <w:szCs w:val="21"/>
              </w:rPr>
              <w:t>）以节能、环境标志产品认证证书与供应商所提供的投标产品列表进行比对作为评审依据</w:t>
            </w:r>
            <w:r>
              <w:rPr>
                <w:szCs w:val="21"/>
              </w:rPr>
              <w:t>。</w:t>
            </w:r>
          </w:p>
        </w:tc>
      </w:tr>
    </w:tbl>
    <w:p w14:paraId="2CD569CC" w14:textId="77777777" w:rsidR="00804BFE" w:rsidRDefault="00804BFE"/>
    <w:p w14:paraId="124890F4" w14:textId="77777777" w:rsidR="00804BFE" w:rsidRDefault="00B12B32">
      <w:pPr>
        <w:ind w:firstLineChars="150" w:firstLine="315"/>
      </w:pPr>
      <w:r>
        <w:rPr>
          <w:rFonts w:hint="eastAsia"/>
        </w:rPr>
        <w:t>（</w:t>
      </w:r>
      <w:r>
        <w:rPr>
          <w:rFonts w:hint="eastAsia"/>
        </w:rPr>
        <w:t>4</w:t>
      </w:r>
      <w:r>
        <w:rPr>
          <w:rFonts w:hint="eastAsia"/>
        </w:rPr>
        <w:t>）</w:t>
      </w:r>
      <w:r>
        <w:t>综合评分</w:t>
      </w: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2192"/>
        <w:gridCol w:w="1777"/>
        <w:gridCol w:w="1986"/>
        <w:gridCol w:w="2045"/>
      </w:tblGrid>
      <w:tr w:rsidR="00804BFE" w14:paraId="5CED9FF9" w14:textId="77777777">
        <w:trPr>
          <w:cantSplit/>
          <w:trHeight w:val="364"/>
          <w:jc w:val="center"/>
        </w:trPr>
        <w:tc>
          <w:tcPr>
            <w:tcW w:w="782" w:type="dxa"/>
            <w:vAlign w:val="center"/>
          </w:tcPr>
          <w:p w14:paraId="04ED8BF4" w14:textId="77777777" w:rsidR="00804BFE" w:rsidRDefault="00B12B32">
            <w:pPr>
              <w:jc w:val="center"/>
              <w:rPr>
                <w:b/>
                <w:szCs w:val="21"/>
              </w:rPr>
            </w:pPr>
            <w:r>
              <w:rPr>
                <w:rFonts w:hint="eastAsia"/>
                <w:b/>
                <w:szCs w:val="21"/>
              </w:rPr>
              <w:t>分项</w:t>
            </w:r>
          </w:p>
        </w:tc>
        <w:tc>
          <w:tcPr>
            <w:tcW w:w="2192" w:type="dxa"/>
            <w:vAlign w:val="center"/>
          </w:tcPr>
          <w:p w14:paraId="281EC2AB" w14:textId="77777777" w:rsidR="00804BFE" w:rsidRDefault="00B12B32">
            <w:pPr>
              <w:jc w:val="center"/>
              <w:rPr>
                <w:b/>
                <w:szCs w:val="21"/>
              </w:rPr>
            </w:pPr>
            <w:r>
              <w:rPr>
                <w:rFonts w:hint="eastAsia"/>
                <w:b/>
                <w:szCs w:val="21"/>
              </w:rPr>
              <w:t>技术及商务资信分</w:t>
            </w:r>
          </w:p>
        </w:tc>
        <w:tc>
          <w:tcPr>
            <w:tcW w:w="1777" w:type="dxa"/>
            <w:vAlign w:val="center"/>
          </w:tcPr>
          <w:p w14:paraId="3F1EE859" w14:textId="77777777" w:rsidR="00804BFE" w:rsidRDefault="00B12B32">
            <w:pPr>
              <w:jc w:val="center"/>
              <w:rPr>
                <w:b/>
                <w:szCs w:val="21"/>
              </w:rPr>
            </w:pPr>
            <w:r>
              <w:rPr>
                <w:rFonts w:hint="eastAsia"/>
                <w:b/>
                <w:szCs w:val="21"/>
              </w:rPr>
              <w:t>投标报价得分</w:t>
            </w:r>
          </w:p>
        </w:tc>
        <w:tc>
          <w:tcPr>
            <w:tcW w:w="1986" w:type="dxa"/>
            <w:vAlign w:val="center"/>
          </w:tcPr>
          <w:p w14:paraId="1FC46A16" w14:textId="77777777" w:rsidR="00804BFE" w:rsidRDefault="00B12B32">
            <w:pPr>
              <w:jc w:val="center"/>
              <w:rPr>
                <w:b/>
                <w:szCs w:val="21"/>
              </w:rPr>
            </w:pPr>
            <w:r>
              <w:rPr>
                <w:rFonts w:hint="eastAsia"/>
                <w:b/>
                <w:szCs w:val="21"/>
              </w:rPr>
              <w:t>政策性加分</w:t>
            </w:r>
          </w:p>
        </w:tc>
        <w:tc>
          <w:tcPr>
            <w:tcW w:w="2042" w:type="dxa"/>
            <w:vAlign w:val="center"/>
          </w:tcPr>
          <w:p w14:paraId="4D2699F8" w14:textId="77777777" w:rsidR="00804BFE" w:rsidRDefault="00B12B32">
            <w:pPr>
              <w:jc w:val="center"/>
              <w:rPr>
                <w:b/>
                <w:szCs w:val="21"/>
              </w:rPr>
            </w:pPr>
            <w:r>
              <w:rPr>
                <w:rFonts w:hint="eastAsia"/>
                <w:b/>
                <w:szCs w:val="21"/>
              </w:rPr>
              <w:t>总分</w:t>
            </w:r>
          </w:p>
        </w:tc>
      </w:tr>
      <w:tr w:rsidR="00804BFE" w14:paraId="419F89E3" w14:textId="77777777">
        <w:trPr>
          <w:cantSplit/>
          <w:trHeight w:val="618"/>
          <w:jc w:val="center"/>
        </w:trPr>
        <w:tc>
          <w:tcPr>
            <w:tcW w:w="782" w:type="dxa"/>
            <w:vAlign w:val="center"/>
          </w:tcPr>
          <w:p w14:paraId="231F0E57" w14:textId="77777777" w:rsidR="00804BFE" w:rsidRDefault="00B12B32">
            <w:pPr>
              <w:jc w:val="center"/>
              <w:rPr>
                <w:b/>
                <w:szCs w:val="21"/>
              </w:rPr>
            </w:pPr>
            <w:r>
              <w:rPr>
                <w:rFonts w:hint="eastAsia"/>
                <w:b/>
                <w:szCs w:val="21"/>
              </w:rPr>
              <w:t>分值</w:t>
            </w:r>
          </w:p>
        </w:tc>
        <w:tc>
          <w:tcPr>
            <w:tcW w:w="2192" w:type="dxa"/>
            <w:vAlign w:val="center"/>
          </w:tcPr>
          <w:p w14:paraId="7975F53F" w14:textId="77777777" w:rsidR="00804BFE" w:rsidRDefault="00B12B32">
            <w:pPr>
              <w:jc w:val="center"/>
              <w:rPr>
                <w:szCs w:val="21"/>
              </w:rPr>
            </w:pPr>
            <w:r>
              <w:rPr>
                <w:szCs w:val="21"/>
              </w:rPr>
              <w:t>5</w:t>
            </w:r>
            <w:r>
              <w:rPr>
                <w:rFonts w:hint="eastAsia"/>
                <w:szCs w:val="21"/>
              </w:rPr>
              <w:t>9</w:t>
            </w:r>
          </w:p>
        </w:tc>
        <w:tc>
          <w:tcPr>
            <w:tcW w:w="1777" w:type="dxa"/>
            <w:vAlign w:val="center"/>
          </w:tcPr>
          <w:p w14:paraId="3D4E6354" w14:textId="77777777" w:rsidR="00804BFE" w:rsidRDefault="00B12B32">
            <w:pPr>
              <w:jc w:val="center"/>
              <w:rPr>
                <w:szCs w:val="21"/>
              </w:rPr>
            </w:pPr>
            <w:r>
              <w:rPr>
                <w:szCs w:val="21"/>
              </w:rPr>
              <w:t>4</w:t>
            </w:r>
            <w:r>
              <w:rPr>
                <w:rFonts w:hint="eastAsia"/>
                <w:szCs w:val="21"/>
              </w:rPr>
              <w:t>0</w:t>
            </w:r>
          </w:p>
        </w:tc>
        <w:tc>
          <w:tcPr>
            <w:tcW w:w="1986" w:type="dxa"/>
            <w:vAlign w:val="center"/>
          </w:tcPr>
          <w:p w14:paraId="034567A9" w14:textId="77777777" w:rsidR="00804BFE" w:rsidRDefault="00B12B32">
            <w:pPr>
              <w:jc w:val="center"/>
              <w:rPr>
                <w:szCs w:val="21"/>
              </w:rPr>
            </w:pPr>
            <w:r>
              <w:rPr>
                <w:rFonts w:hint="eastAsia"/>
                <w:szCs w:val="21"/>
              </w:rPr>
              <w:t>1</w:t>
            </w:r>
          </w:p>
        </w:tc>
        <w:tc>
          <w:tcPr>
            <w:tcW w:w="2042" w:type="dxa"/>
            <w:vAlign w:val="center"/>
          </w:tcPr>
          <w:p w14:paraId="18A65F37" w14:textId="77777777" w:rsidR="00804BFE" w:rsidRDefault="00B12B32">
            <w:pPr>
              <w:jc w:val="center"/>
              <w:rPr>
                <w:szCs w:val="21"/>
              </w:rPr>
            </w:pPr>
            <w:r>
              <w:rPr>
                <w:rFonts w:hint="eastAsia"/>
                <w:szCs w:val="21"/>
              </w:rPr>
              <w:t>100</w:t>
            </w:r>
          </w:p>
        </w:tc>
      </w:tr>
      <w:tr w:rsidR="00804BFE" w14:paraId="776922C3" w14:textId="77777777">
        <w:trPr>
          <w:cantSplit/>
          <w:trHeight w:val="618"/>
          <w:jc w:val="center"/>
        </w:trPr>
        <w:tc>
          <w:tcPr>
            <w:tcW w:w="8782" w:type="dxa"/>
            <w:gridSpan w:val="5"/>
            <w:vAlign w:val="center"/>
          </w:tcPr>
          <w:p w14:paraId="2079B032" w14:textId="77777777" w:rsidR="00804BFE" w:rsidRDefault="00B12B32">
            <w:pPr>
              <w:rPr>
                <w:szCs w:val="21"/>
              </w:rPr>
            </w:pPr>
            <w:r>
              <w:rPr>
                <w:rFonts w:hint="eastAsia"/>
                <w:szCs w:val="21"/>
              </w:rPr>
              <w:t>综合评分</w:t>
            </w:r>
            <w:r>
              <w:rPr>
                <w:szCs w:val="21"/>
              </w:rPr>
              <w:t>=</w:t>
            </w:r>
            <w:r>
              <w:rPr>
                <w:rFonts w:hint="eastAsia"/>
                <w:szCs w:val="21"/>
              </w:rPr>
              <w:t>技术及商务资信分</w:t>
            </w:r>
            <w:r>
              <w:rPr>
                <w:rFonts w:hint="eastAsia"/>
                <w:szCs w:val="21"/>
              </w:rPr>
              <w:t>+</w:t>
            </w:r>
            <w:r>
              <w:rPr>
                <w:rFonts w:hint="eastAsia"/>
                <w:szCs w:val="21"/>
              </w:rPr>
              <w:t>投标报价得分</w:t>
            </w:r>
            <w:r>
              <w:rPr>
                <w:rFonts w:hint="eastAsia"/>
                <w:szCs w:val="21"/>
              </w:rPr>
              <w:t>+</w:t>
            </w:r>
            <w:r>
              <w:rPr>
                <w:rFonts w:hint="eastAsia"/>
                <w:szCs w:val="21"/>
              </w:rPr>
              <w:t>政策性加分（</w:t>
            </w:r>
            <w:r>
              <w:rPr>
                <w:rFonts w:hint="eastAsia"/>
              </w:rPr>
              <w:t>注：各</w:t>
            </w:r>
            <w:r>
              <w:rPr>
                <w:szCs w:val="21"/>
              </w:rPr>
              <w:t>项评分分值计算保留小数点后两位，小数点后第三位</w:t>
            </w:r>
            <w:r>
              <w:rPr>
                <w:szCs w:val="21"/>
              </w:rPr>
              <w:t>“</w:t>
            </w:r>
            <w:r>
              <w:rPr>
                <w:szCs w:val="21"/>
              </w:rPr>
              <w:t>四舍五入</w:t>
            </w:r>
            <w:r>
              <w:rPr>
                <w:szCs w:val="21"/>
              </w:rPr>
              <w:t>”</w:t>
            </w:r>
            <w:r>
              <w:rPr>
                <w:rFonts w:hint="eastAsia"/>
                <w:szCs w:val="21"/>
              </w:rPr>
              <w:t>）</w:t>
            </w:r>
          </w:p>
        </w:tc>
      </w:tr>
    </w:tbl>
    <w:p w14:paraId="17678050" w14:textId="77777777" w:rsidR="00804BFE" w:rsidRDefault="00804BFE">
      <w:pPr>
        <w:widowControl/>
        <w:jc w:val="left"/>
        <w:rPr>
          <w:b/>
          <w:bCs/>
          <w:strike/>
          <w:kern w:val="0"/>
          <w:szCs w:val="21"/>
        </w:rPr>
      </w:pPr>
      <w:bookmarkStart w:id="124" w:name="_Hlk65851690"/>
      <w:bookmarkStart w:id="125" w:name="_Hlk60651046"/>
      <w:bookmarkStart w:id="126" w:name="_Hlk80957087"/>
      <w:bookmarkEnd w:id="110"/>
      <w:bookmarkEnd w:id="111"/>
      <w:bookmarkEnd w:id="121"/>
    </w:p>
    <w:p w14:paraId="78B23F12" w14:textId="77777777" w:rsidR="00804BFE" w:rsidRDefault="00B12B32">
      <w:pPr>
        <w:spacing w:before="120" w:line="320" w:lineRule="atLeast"/>
        <w:ind w:firstLineChars="200" w:firstLine="420"/>
      </w:pPr>
      <w:r>
        <w:rPr>
          <w:rFonts w:hint="eastAsia"/>
        </w:rPr>
        <w:t>4</w:t>
      </w:r>
      <w:r>
        <w:t>.1</w:t>
      </w:r>
      <w:r>
        <w:rPr>
          <w:rFonts w:hint="eastAsia"/>
        </w:rPr>
        <w:t>偏离认定说明</w:t>
      </w:r>
    </w:p>
    <w:p w14:paraId="692A96B7" w14:textId="77777777" w:rsidR="00804BFE" w:rsidRDefault="00B12B32">
      <w:pPr>
        <w:spacing w:before="120" w:line="320" w:lineRule="atLeast"/>
        <w:ind w:firstLineChars="200" w:firstLine="420"/>
        <w:rPr>
          <w:szCs w:val="21"/>
        </w:rPr>
      </w:pPr>
      <w:bookmarkStart w:id="127" w:name="_Hlk132792081"/>
      <w:r>
        <w:rPr>
          <w:rFonts w:hint="eastAsia"/>
          <w:szCs w:val="21"/>
        </w:rPr>
        <w:t>供应商根据采购需求中技术参数为基准，填写响应表，对于响应表或证明材料与技术参数不符的，按如下规定：</w:t>
      </w:r>
    </w:p>
    <w:p w14:paraId="21E4CA04" w14:textId="77777777" w:rsidR="00804BFE" w:rsidRDefault="00B12B32">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126C5A1" w14:textId="77777777" w:rsidR="00804BFE" w:rsidRDefault="00B12B32">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）响应表中响应的内容与证明材料不一致的，以证明材料为准作为评审依据。</w:t>
      </w:r>
    </w:p>
    <w:p w14:paraId="2778AAF3" w14:textId="77777777" w:rsidR="00804BFE" w:rsidRDefault="00B12B32">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）同时出现以上两种情况的，按照（</w:t>
      </w:r>
      <w:r>
        <w:rPr>
          <w:rFonts w:hint="eastAsia"/>
          <w:szCs w:val="21"/>
        </w:rPr>
        <w:t>1</w:t>
      </w:r>
      <w:r>
        <w:rPr>
          <w:rFonts w:hint="eastAsia"/>
          <w:szCs w:val="21"/>
        </w:rPr>
        <w:t>）</w:t>
      </w:r>
      <w:r>
        <w:rPr>
          <w:rFonts w:hint="eastAsia"/>
          <w:szCs w:val="21"/>
        </w:rPr>
        <w:t>-</w:t>
      </w:r>
      <w:r>
        <w:rPr>
          <w:rFonts w:hint="eastAsia"/>
          <w:szCs w:val="21"/>
        </w:rPr>
        <w:t>（</w:t>
      </w:r>
      <w:r>
        <w:rPr>
          <w:rFonts w:hint="eastAsia"/>
          <w:szCs w:val="21"/>
        </w:rPr>
        <w:t>2</w:t>
      </w:r>
      <w:r>
        <w:rPr>
          <w:rFonts w:hint="eastAsia"/>
          <w:szCs w:val="21"/>
        </w:rPr>
        <w:t>）顺序认定。</w:t>
      </w:r>
    </w:p>
    <w:p w14:paraId="5B42F09C" w14:textId="77777777" w:rsidR="00804BFE" w:rsidRDefault="00B12B32">
      <w:pPr>
        <w:spacing w:before="120" w:line="320" w:lineRule="atLeast"/>
        <w:ind w:firstLineChars="200" w:firstLine="420"/>
        <w:rPr>
          <w:szCs w:val="21"/>
        </w:rPr>
      </w:pPr>
      <w:r>
        <w:rPr>
          <w:rFonts w:hint="eastAsia"/>
          <w:szCs w:val="21"/>
        </w:rPr>
        <w:t>（</w:t>
      </w:r>
      <w:r>
        <w:rPr>
          <w:szCs w:val="21"/>
        </w:rPr>
        <w:t>4</w:t>
      </w:r>
      <w:r>
        <w:rPr>
          <w:rFonts w:hint="eastAsia"/>
          <w:szCs w:val="21"/>
        </w:rPr>
        <w:t>）响应表与采购需求中技术参数比较有漏项的，如为实质性参数漏项，视为未响应；如为非实质性参数漏项，视为负偏离。</w:t>
      </w:r>
    </w:p>
    <w:p w14:paraId="321583B0" w14:textId="77777777" w:rsidR="00804BFE" w:rsidRDefault="00B12B32">
      <w:pPr>
        <w:spacing w:before="120" w:line="320" w:lineRule="atLeast"/>
        <w:ind w:firstLineChars="200" w:firstLine="420"/>
        <w:rPr>
          <w:szCs w:val="21"/>
        </w:rPr>
      </w:pPr>
      <w:r>
        <w:rPr>
          <w:rFonts w:hint="eastAsia"/>
          <w:szCs w:val="21"/>
        </w:rPr>
        <w:t>（</w:t>
      </w:r>
      <w:r>
        <w:rPr>
          <w:szCs w:val="21"/>
        </w:rPr>
        <w:t>5</w:t>
      </w:r>
      <w:r>
        <w:rPr>
          <w:rFonts w:hint="eastAsia"/>
          <w:szCs w:val="21"/>
        </w:rPr>
        <w:t>）一项技术参数有多条小项要求的，必须全部响应。如只响应部分参数，视为漏项，按照（</w:t>
      </w:r>
      <w:r>
        <w:rPr>
          <w:rFonts w:hint="eastAsia"/>
          <w:szCs w:val="21"/>
        </w:rPr>
        <w:t>4</w:t>
      </w:r>
      <w:r>
        <w:rPr>
          <w:rFonts w:hint="eastAsia"/>
          <w:szCs w:val="21"/>
        </w:rPr>
        <w:t>）判定。评审时以每一条技术参数为评审依据。</w:t>
      </w:r>
    </w:p>
    <w:p w14:paraId="7E69C9CE" w14:textId="77777777" w:rsidR="00804BFE" w:rsidRDefault="00B12B32">
      <w:pPr>
        <w:spacing w:before="120" w:line="320" w:lineRule="atLeast"/>
        <w:ind w:firstLineChars="200" w:firstLine="420"/>
        <w:rPr>
          <w:szCs w:val="21"/>
        </w:rPr>
      </w:pPr>
      <w:r>
        <w:rPr>
          <w:rFonts w:hint="eastAsia"/>
          <w:szCs w:val="21"/>
        </w:rPr>
        <w:t>（</w:t>
      </w:r>
      <w:r>
        <w:rPr>
          <w:szCs w:val="21"/>
        </w:rPr>
        <w:t>6</w:t>
      </w:r>
      <w:r>
        <w:rPr>
          <w:rFonts w:hint="eastAsia"/>
          <w:szCs w:val="21"/>
        </w:rPr>
        <w:t>）对于区间涵盖值参数，例：电压“测量范围</w:t>
      </w:r>
      <w:r>
        <w:rPr>
          <w:szCs w:val="21"/>
        </w:rPr>
        <w:t>3V-5V</w:t>
      </w:r>
      <w:r>
        <w:rPr>
          <w:rFonts w:hint="eastAsia"/>
          <w:szCs w:val="21"/>
        </w:rPr>
        <w:t>”，同时满足下限值更低及上限值更高才视为正偏离，例：响应为“测量范围</w:t>
      </w:r>
      <w:r>
        <w:rPr>
          <w:szCs w:val="21"/>
        </w:rPr>
        <w:t>2V-6V”</w:t>
      </w:r>
      <w:r>
        <w:rPr>
          <w:rFonts w:hint="eastAsia"/>
          <w:szCs w:val="21"/>
        </w:rPr>
        <w:t>。如有一端负偏离，不管另一端如何，均视为负偏离，例：响应为“测量范围</w:t>
      </w:r>
      <w:r>
        <w:rPr>
          <w:rFonts w:hint="eastAsia"/>
          <w:szCs w:val="21"/>
        </w:rPr>
        <w:t>4</w:t>
      </w:r>
      <w:r>
        <w:rPr>
          <w:szCs w:val="21"/>
        </w:rPr>
        <w:t>V-6V</w:t>
      </w:r>
      <w:r>
        <w:rPr>
          <w:rFonts w:hint="eastAsia"/>
          <w:szCs w:val="21"/>
        </w:rPr>
        <w:t>”。</w:t>
      </w:r>
    </w:p>
    <w:p w14:paraId="3B6FDFFE" w14:textId="77777777" w:rsidR="00804BFE" w:rsidRDefault="00B12B32">
      <w:pPr>
        <w:spacing w:before="120" w:line="320" w:lineRule="atLeast"/>
        <w:ind w:firstLineChars="200" w:firstLine="420"/>
        <w:rPr>
          <w:szCs w:val="21"/>
        </w:rPr>
      </w:pPr>
      <w:r>
        <w:rPr>
          <w:rFonts w:hint="eastAsia"/>
          <w:szCs w:val="21"/>
        </w:rPr>
        <w:t>（</w:t>
      </w:r>
      <w:r>
        <w:rPr>
          <w:szCs w:val="21"/>
        </w:rPr>
        <w:t>7</w:t>
      </w:r>
      <w:r>
        <w:rPr>
          <w:rFonts w:hint="eastAsia"/>
          <w:szCs w:val="21"/>
        </w:rPr>
        <w:t>）对于区间任意值参数，例“</w:t>
      </w:r>
      <w:r>
        <w:rPr>
          <w:szCs w:val="21"/>
        </w:rPr>
        <w:t>5</w:t>
      </w:r>
      <w:r>
        <w:rPr>
          <w:rFonts w:hint="eastAsia"/>
          <w:szCs w:val="21"/>
        </w:rPr>
        <w:t>m</w:t>
      </w:r>
      <w:r>
        <w:rPr>
          <w:szCs w:val="21"/>
        </w:rPr>
        <w:t>m</w:t>
      </w:r>
      <w:r>
        <w:rPr>
          <w:rFonts w:hint="eastAsia"/>
          <w:szCs w:val="21"/>
        </w:rPr>
        <w:t>≤间距≤</w:t>
      </w:r>
      <w:r>
        <w:rPr>
          <w:rFonts w:hint="eastAsia"/>
          <w:szCs w:val="21"/>
        </w:rPr>
        <w:t>1</w:t>
      </w:r>
      <w:r>
        <w:rPr>
          <w:szCs w:val="21"/>
        </w:rPr>
        <w:t>0</w:t>
      </w:r>
      <w:r>
        <w:rPr>
          <w:rFonts w:hint="eastAsia"/>
          <w:szCs w:val="21"/>
        </w:rPr>
        <w:t>m</w:t>
      </w:r>
      <w:r>
        <w:rPr>
          <w:szCs w:val="21"/>
        </w:rPr>
        <w:t>m</w:t>
      </w:r>
      <w:r>
        <w:rPr>
          <w:rFonts w:hint="eastAsia"/>
          <w:szCs w:val="21"/>
        </w:rPr>
        <w:t>”或“间距</w:t>
      </w:r>
      <w:r>
        <w:rPr>
          <w:rFonts w:hint="eastAsia"/>
          <w:szCs w:val="21"/>
        </w:rPr>
        <w:t>7.5</w:t>
      </w:r>
      <w:r>
        <w:rPr>
          <w:rFonts w:hint="eastAsia"/>
          <w:szCs w:val="21"/>
        </w:rPr>
        <w:t>±</w:t>
      </w:r>
      <w:r>
        <w:rPr>
          <w:rFonts w:hint="eastAsia"/>
          <w:szCs w:val="21"/>
        </w:rPr>
        <w:t>2.5mm</w:t>
      </w:r>
      <w:r>
        <w:rPr>
          <w:rFonts w:hint="eastAsia"/>
          <w:szCs w:val="21"/>
        </w:rPr>
        <w:t>”，若间距响应值为</w:t>
      </w:r>
      <w:r>
        <w:rPr>
          <w:szCs w:val="21"/>
        </w:rPr>
        <w:t>5</w:t>
      </w:r>
      <w:r>
        <w:rPr>
          <w:rFonts w:hint="eastAsia"/>
          <w:szCs w:val="21"/>
        </w:rPr>
        <w:t>m</w:t>
      </w:r>
      <w:r>
        <w:rPr>
          <w:szCs w:val="21"/>
        </w:rPr>
        <w:t>m-10mm</w:t>
      </w:r>
      <w:r>
        <w:rPr>
          <w:rFonts w:hint="eastAsia"/>
          <w:szCs w:val="21"/>
        </w:rPr>
        <w:t>中任意区间值或任意一个数值（含本数）时为无偏离，例：“</w:t>
      </w:r>
      <w:r>
        <w:rPr>
          <w:rFonts w:hint="eastAsia"/>
          <w:szCs w:val="21"/>
        </w:rPr>
        <w:t>6m</w:t>
      </w:r>
      <w:r>
        <w:rPr>
          <w:szCs w:val="21"/>
        </w:rPr>
        <w:t>m</w:t>
      </w:r>
      <w:r>
        <w:rPr>
          <w:rFonts w:hint="eastAsia"/>
          <w:szCs w:val="21"/>
        </w:rPr>
        <w:t>≤间距≤</w:t>
      </w:r>
      <w:r>
        <w:rPr>
          <w:rFonts w:hint="eastAsia"/>
          <w:szCs w:val="21"/>
        </w:rPr>
        <w:t>8m</w:t>
      </w:r>
      <w:r>
        <w:rPr>
          <w:szCs w:val="21"/>
        </w:rPr>
        <w:t>m</w:t>
      </w:r>
      <w:r>
        <w:rPr>
          <w:rFonts w:hint="eastAsia"/>
          <w:szCs w:val="21"/>
        </w:rPr>
        <w:t>”、“</w:t>
      </w:r>
      <w:r>
        <w:rPr>
          <w:rFonts w:hint="eastAsia"/>
          <w:szCs w:val="21"/>
        </w:rPr>
        <w:t>8</w:t>
      </w:r>
      <w:r>
        <w:rPr>
          <w:rFonts w:hint="eastAsia"/>
          <w:szCs w:val="21"/>
        </w:rPr>
        <w:lastRenderedPageBreak/>
        <w:t>±</w:t>
      </w:r>
      <w:r>
        <w:rPr>
          <w:rFonts w:hint="eastAsia"/>
          <w:szCs w:val="21"/>
        </w:rPr>
        <w:t>2mm</w:t>
      </w:r>
      <w:r>
        <w:rPr>
          <w:rFonts w:hint="eastAsia"/>
          <w:szCs w:val="21"/>
        </w:rPr>
        <w:t>”、“</w:t>
      </w:r>
      <w:r>
        <w:rPr>
          <w:rFonts w:hint="eastAsia"/>
          <w:szCs w:val="21"/>
        </w:rPr>
        <w:t>8mm</w:t>
      </w:r>
      <w:r>
        <w:rPr>
          <w:rFonts w:hint="eastAsia"/>
          <w:szCs w:val="21"/>
        </w:rPr>
        <w:t>”。超过区间范围视为负偏离，例：“</w:t>
      </w:r>
      <w:r>
        <w:rPr>
          <w:rFonts w:hint="eastAsia"/>
          <w:szCs w:val="21"/>
        </w:rPr>
        <w:t>3m</w:t>
      </w:r>
      <w:r>
        <w:rPr>
          <w:szCs w:val="21"/>
        </w:rPr>
        <w:t>m</w:t>
      </w:r>
      <w:r>
        <w:rPr>
          <w:rFonts w:hint="eastAsia"/>
          <w:szCs w:val="21"/>
        </w:rPr>
        <w:t>≤间距≤</w:t>
      </w:r>
      <w:r>
        <w:rPr>
          <w:rFonts w:hint="eastAsia"/>
          <w:szCs w:val="21"/>
        </w:rPr>
        <w:t>12m</w:t>
      </w:r>
      <w:r>
        <w:rPr>
          <w:szCs w:val="21"/>
        </w:rPr>
        <w:t>m</w:t>
      </w:r>
      <w:r>
        <w:rPr>
          <w:rFonts w:hint="eastAsia"/>
          <w:szCs w:val="21"/>
        </w:rPr>
        <w:t>”、“</w:t>
      </w:r>
      <w:r>
        <w:rPr>
          <w:rFonts w:hint="eastAsia"/>
          <w:szCs w:val="21"/>
        </w:rPr>
        <w:t>8</w:t>
      </w:r>
      <w:r>
        <w:rPr>
          <w:rFonts w:hint="eastAsia"/>
          <w:szCs w:val="21"/>
        </w:rPr>
        <w:t>±</w:t>
      </w:r>
      <w:r>
        <w:rPr>
          <w:rFonts w:hint="eastAsia"/>
          <w:szCs w:val="21"/>
        </w:rPr>
        <w:t>4mm</w:t>
      </w:r>
      <w:r>
        <w:rPr>
          <w:rFonts w:hint="eastAsia"/>
          <w:szCs w:val="21"/>
        </w:rPr>
        <w:t>”、“</w:t>
      </w:r>
      <w:r>
        <w:rPr>
          <w:rFonts w:hint="eastAsia"/>
          <w:szCs w:val="21"/>
        </w:rPr>
        <w:t>3-12mm</w:t>
      </w:r>
      <w:r>
        <w:rPr>
          <w:rFonts w:hint="eastAsia"/>
          <w:szCs w:val="21"/>
        </w:rPr>
        <w:t>”、“</w:t>
      </w:r>
      <w:r>
        <w:rPr>
          <w:rFonts w:hint="eastAsia"/>
          <w:szCs w:val="21"/>
        </w:rPr>
        <w:t>3mm</w:t>
      </w:r>
      <w:r>
        <w:rPr>
          <w:rFonts w:hint="eastAsia"/>
          <w:szCs w:val="21"/>
        </w:rPr>
        <w:t>”。此类参数不存在正偏离。</w:t>
      </w:r>
    </w:p>
    <w:p w14:paraId="4DF0EC5D" w14:textId="77777777" w:rsidR="00804BFE" w:rsidRDefault="00B12B32">
      <w:pPr>
        <w:spacing w:before="120" w:line="320" w:lineRule="atLeast"/>
        <w:ind w:firstLineChars="200" w:firstLine="420"/>
        <w:rPr>
          <w:szCs w:val="21"/>
        </w:rPr>
      </w:pPr>
      <w:r>
        <w:rPr>
          <w:rFonts w:hint="eastAsia"/>
          <w:szCs w:val="21"/>
        </w:rPr>
        <w:t>（</w:t>
      </w:r>
      <w:r>
        <w:rPr>
          <w:szCs w:val="21"/>
        </w:rPr>
        <w:t>8</w:t>
      </w:r>
      <w:r>
        <w:rPr>
          <w:rFonts w:hint="eastAsia"/>
          <w:szCs w:val="21"/>
        </w:rPr>
        <w:t>）对于单边任意参数的要求，例“长度≥</w:t>
      </w:r>
      <w:r>
        <w:rPr>
          <w:rFonts w:hint="eastAsia"/>
          <w:szCs w:val="21"/>
        </w:rPr>
        <w:t>5</w:t>
      </w:r>
      <w:r>
        <w:rPr>
          <w:szCs w:val="21"/>
        </w:rPr>
        <w:t>0cm”</w:t>
      </w:r>
      <w:r>
        <w:rPr>
          <w:rFonts w:hint="eastAsia"/>
          <w:szCs w:val="21"/>
        </w:rPr>
        <w:t>，若响应为</w:t>
      </w:r>
      <w:r>
        <w:rPr>
          <w:rFonts w:hint="eastAsia"/>
          <w:szCs w:val="21"/>
        </w:rPr>
        <w:t>5</w:t>
      </w:r>
      <w:r>
        <w:rPr>
          <w:szCs w:val="21"/>
        </w:rPr>
        <w:t>0 cm</w:t>
      </w:r>
      <w:r>
        <w:rPr>
          <w:rFonts w:hint="eastAsia"/>
          <w:szCs w:val="21"/>
        </w:rPr>
        <w:t>及</w:t>
      </w:r>
      <w:r>
        <w:rPr>
          <w:rFonts w:hint="eastAsia"/>
          <w:szCs w:val="21"/>
        </w:rPr>
        <w:t>5</w:t>
      </w:r>
      <w:r>
        <w:rPr>
          <w:szCs w:val="21"/>
        </w:rPr>
        <w:t>0cm</w:t>
      </w:r>
      <w:r>
        <w:rPr>
          <w:rFonts w:hint="eastAsia"/>
          <w:szCs w:val="21"/>
        </w:rPr>
        <w:t>以上任意一个数值，均视为无偏离；若响应小于</w:t>
      </w:r>
      <w:r>
        <w:rPr>
          <w:rFonts w:hint="eastAsia"/>
          <w:szCs w:val="21"/>
        </w:rPr>
        <w:t>5</w:t>
      </w:r>
      <w:r>
        <w:rPr>
          <w:szCs w:val="21"/>
        </w:rPr>
        <w:t>0cm</w:t>
      </w:r>
      <w:r>
        <w:rPr>
          <w:rFonts w:hint="eastAsia"/>
          <w:szCs w:val="21"/>
        </w:rPr>
        <w:t>，视为负偏离。此类参数无正偏离。</w:t>
      </w:r>
    </w:p>
    <w:p w14:paraId="2EA88480" w14:textId="77777777" w:rsidR="00804BFE" w:rsidRDefault="00B12B32">
      <w:pPr>
        <w:spacing w:before="120" w:line="320" w:lineRule="atLeast"/>
        <w:ind w:firstLineChars="200" w:firstLine="420"/>
        <w:rPr>
          <w:szCs w:val="21"/>
        </w:rPr>
      </w:pPr>
      <w:r>
        <w:rPr>
          <w:rFonts w:hint="eastAsia"/>
          <w:szCs w:val="21"/>
        </w:rPr>
        <w:t>（</w:t>
      </w:r>
      <w:r>
        <w:rPr>
          <w:szCs w:val="21"/>
        </w:rPr>
        <w:t>9</w:t>
      </w:r>
      <w:r>
        <w:rPr>
          <w:rFonts w:hint="eastAsia"/>
          <w:szCs w:val="21"/>
        </w:rPr>
        <w:t>）对于固定参数，响应与采购需求中技术参数一致，视为无偏离，其他均视为负偏离，此类参数无正偏离。</w:t>
      </w:r>
    </w:p>
    <w:p w14:paraId="11EFFEBD" w14:textId="77777777" w:rsidR="00804BFE" w:rsidRDefault="00B12B32">
      <w:pPr>
        <w:spacing w:before="120" w:line="320" w:lineRule="atLeast"/>
        <w:ind w:firstLineChars="200" w:firstLine="420"/>
        <w:rPr>
          <w:szCs w:val="21"/>
        </w:rPr>
      </w:pPr>
      <w:r>
        <w:rPr>
          <w:rFonts w:hint="eastAsia"/>
          <w:szCs w:val="21"/>
        </w:rPr>
        <w:t>（</w:t>
      </w:r>
      <w:r>
        <w:rPr>
          <w:szCs w:val="21"/>
        </w:rPr>
        <w:t>10</w:t>
      </w:r>
      <w:r>
        <w:rPr>
          <w:rFonts w:hint="eastAsia"/>
          <w:szCs w:val="21"/>
        </w:rPr>
        <w:t>）如采购需求中技术参数有特殊要求与上述说明不一致的，以特殊要求为准。</w:t>
      </w:r>
    </w:p>
    <w:bookmarkEnd w:id="127"/>
    <w:p w14:paraId="3F0C6324" w14:textId="77777777" w:rsidR="00804BFE" w:rsidRDefault="00804BFE">
      <w:pPr>
        <w:spacing w:before="120" w:line="320" w:lineRule="atLeast"/>
        <w:ind w:firstLineChars="200" w:firstLine="420"/>
        <w:rPr>
          <w:szCs w:val="21"/>
        </w:rPr>
      </w:pPr>
    </w:p>
    <w:bookmarkEnd w:id="117"/>
    <w:bookmarkEnd w:id="124"/>
    <w:bookmarkEnd w:id="125"/>
    <w:p w14:paraId="594424AF" w14:textId="77777777" w:rsidR="00804BFE" w:rsidRDefault="00804BFE">
      <w:pPr>
        <w:spacing w:before="120" w:line="320" w:lineRule="atLeast"/>
        <w:ind w:firstLineChars="200" w:firstLine="420"/>
        <w:rPr>
          <w:szCs w:val="21"/>
        </w:rPr>
      </w:pPr>
    </w:p>
    <w:bookmarkEnd w:id="126"/>
    <w:p w14:paraId="264027CA" w14:textId="77777777" w:rsidR="00804BFE" w:rsidRDefault="00804BFE">
      <w:pPr>
        <w:pStyle w:val="ab"/>
        <w:snapToGrid w:val="0"/>
        <w:spacing w:before="120" w:after="120"/>
        <w:outlineLvl w:val="0"/>
        <w:rPr>
          <w:rFonts w:ascii="Times New Roman" w:hAnsi="Times New Roman" w:cs="Times New Roman"/>
          <w:b/>
          <w:sz w:val="32"/>
          <w:szCs w:val="32"/>
        </w:rPr>
        <w:sectPr w:rsidR="00804BFE">
          <w:headerReference w:type="default" r:id="rId20"/>
          <w:pgSz w:w="11906" w:h="16838"/>
          <w:pgMar w:top="1418" w:right="1133" w:bottom="1246" w:left="1418" w:header="851" w:footer="992" w:gutter="0"/>
          <w:cols w:space="720"/>
          <w:docGrid w:linePitch="312"/>
        </w:sectPr>
      </w:pPr>
    </w:p>
    <w:p w14:paraId="06433E89"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128" w:name="_Toc231481161"/>
      <w:bookmarkStart w:id="129" w:name="_Hlk160525271"/>
      <w:bookmarkStart w:id="130" w:name="_Hlk132792163"/>
      <w:r>
        <w:rPr>
          <w:rFonts w:ascii="Times New Roman" w:hAnsi="Times New Roman" w:cs="Times New Roman"/>
          <w:sz w:val="32"/>
          <w:szCs w:val="32"/>
        </w:rPr>
        <w:lastRenderedPageBreak/>
        <w:t>第五章</w:t>
      </w:r>
      <w:r>
        <w:rPr>
          <w:rFonts w:ascii="Times New Roman" w:hAnsi="Times New Roman" w:cs="Times New Roman"/>
          <w:sz w:val="32"/>
          <w:szCs w:val="32"/>
        </w:rPr>
        <w:t xml:space="preserve">  </w:t>
      </w:r>
      <w:r>
        <w:rPr>
          <w:rFonts w:ascii="Times New Roman" w:hAnsi="Times New Roman" w:cs="Times New Roman"/>
          <w:sz w:val="32"/>
          <w:szCs w:val="32"/>
        </w:rPr>
        <w:t>合同主要条款格式</w:t>
      </w:r>
      <w:bookmarkEnd w:id="128"/>
    </w:p>
    <w:p w14:paraId="5CC2D28D" w14:textId="77777777" w:rsidR="00804BFE" w:rsidRDefault="00804BFE">
      <w:pPr>
        <w:pStyle w:val="a0"/>
        <w:rPr>
          <w:sz w:val="32"/>
          <w:szCs w:val="32"/>
        </w:rPr>
      </w:pPr>
    </w:p>
    <w:p w14:paraId="391461AF" w14:textId="77777777" w:rsidR="00804BFE" w:rsidRDefault="00804BFE">
      <w:pPr>
        <w:pStyle w:val="a0"/>
        <w:ind w:left="1764" w:hanging="924"/>
        <w:jc w:val="center"/>
        <w:rPr>
          <w:b/>
          <w:bCs/>
          <w:sz w:val="36"/>
          <w:szCs w:val="36"/>
        </w:rPr>
      </w:pPr>
    </w:p>
    <w:p w14:paraId="5DF45715" w14:textId="77777777" w:rsidR="00804BFE" w:rsidRDefault="00804BFE">
      <w:pPr>
        <w:pStyle w:val="a0"/>
        <w:ind w:left="1764" w:hanging="924"/>
        <w:jc w:val="center"/>
        <w:rPr>
          <w:b/>
          <w:bCs/>
          <w:sz w:val="36"/>
          <w:szCs w:val="36"/>
        </w:rPr>
      </w:pPr>
    </w:p>
    <w:p w14:paraId="01BD98AC" w14:textId="77777777" w:rsidR="00804BFE" w:rsidRDefault="00804BFE">
      <w:pPr>
        <w:pStyle w:val="a0"/>
        <w:ind w:left="1764" w:hanging="924"/>
        <w:jc w:val="center"/>
        <w:rPr>
          <w:b/>
          <w:bCs/>
          <w:sz w:val="36"/>
          <w:szCs w:val="36"/>
        </w:rPr>
      </w:pPr>
    </w:p>
    <w:p w14:paraId="6196C25E" w14:textId="77777777" w:rsidR="00804BFE" w:rsidRDefault="00804BFE">
      <w:pPr>
        <w:pStyle w:val="a0"/>
        <w:ind w:left="1764" w:hanging="924"/>
        <w:jc w:val="center"/>
        <w:rPr>
          <w:b/>
          <w:bCs/>
          <w:sz w:val="36"/>
          <w:szCs w:val="36"/>
        </w:rPr>
      </w:pPr>
    </w:p>
    <w:p w14:paraId="6FAB7FB7" w14:textId="77777777" w:rsidR="00804BFE" w:rsidRDefault="00804BFE">
      <w:pPr>
        <w:pStyle w:val="a0"/>
        <w:ind w:left="1764" w:hanging="924"/>
        <w:jc w:val="center"/>
        <w:rPr>
          <w:b/>
          <w:bCs/>
          <w:sz w:val="36"/>
          <w:szCs w:val="36"/>
        </w:rPr>
      </w:pPr>
    </w:p>
    <w:p w14:paraId="214F9215" w14:textId="77777777" w:rsidR="00804BFE" w:rsidRDefault="00804BFE">
      <w:pPr>
        <w:pStyle w:val="a0"/>
        <w:ind w:left="1764" w:hanging="924"/>
        <w:jc w:val="center"/>
        <w:rPr>
          <w:b/>
          <w:bCs/>
          <w:sz w:val="36"/>
          <w:szCs w:val="36"/>
        </w:rPr>
      </w:pPr>
    </w:p>
    <w:p w14:paraId="04A3FA30" w14:textId="77777777" w:rsidR="00804BFE" w:rsidRDefault="00804BFE">
      <w:pPr>
        <w:pStyle w:val="a0"/>
        <w:ind w:left="1764" w:hanging="924"/>
        <w:jc w:val="center"/>
        <w:rPr>
          <w:b/>
          <w:bCs/>
          <w:sz w:val="36"/>
          <w:szCs w:val="36"/>
        </w:rPr>
      </w:pPr>
    </w:p>
    <w:p w14:paraId="21C1ACA6" w14:textId="77777777" w:rsidR="00804BFE" w:rsidRDefault="00B12B32">
      <w:pPr>
        <w:pStyle w:val="a0"/>
        <w:ind w:left="1764" w:hanging="924"/>
        <w:jc w:val="center"/>
        <w:rPr>
          <w:b/>
          <w:bCs/>
          <w:sz w:val="36"/>
          <w:szCs w:val="36"/>
        </w:rPr>
      </w:pPr>
      <w:r>
        <w:rPr>
          <w:rFonts w:hint="eastAsia"/>
          <w:b/>
          <w:bCs/>
          <w:sz w:val="36"/>
          <w:szCs w:val="36"/>
        </w:rPr>
        <w:t>政府采购货物买卖合同</w:t>
      </w:r>
    </w:p>
    <w:p w14:paraId="1E093266" w14:textId="77777777" w:rsidR="00804BFE" w:rsidRDefault="00B12B32">
      <w:pPr>
        <w:pStyle w:val="1f4"/>
        <w:spacing w:line="360" w:lineRule="auto"/>
        <w:rPr>
          <w:rFonts w:ascii="宋体" w:hAnsi="宋体" w:cs="宋体"/>
          <w:b/>
          <w:bCs/>
          <w:spacing w:val="-20"/>
          <w:kern w:val="44"/>
          <w:sz w:val="44"/>
          <w:szCs w:val="44"/>
        </w:rPr>
      </w:pPr>
      <w:r>
        <w:rPr>
          <w:rFonts w:ascii="宋体" w:hAnsi="宋体" w:cs="宋体" w:hint="eastAsia"/>
          <w:b/>
          <w:bCs/>
          <w:spacing w:val="-20"/>
          <w:kern w:val="44"/>
          <w:sz w:val="32"/>
          <w:szCs w:val="32"/>
        </w:rPr>
        <w:t>（本合同格式仅作为参考格式，具体按实际签订合同为准）</w:t>
      </w:r>
    </w:p>
    <w:p w14:paraId="61DF4194" w14:textId="77777777" w:rsidR="00804BFE" w:rsidRDefault="00804BFE">
      <w:pPr>
        <w:pStyle w:val="a0"/>
        <w:ind w:left="1764" w:hanging="924"/>
        <w:rPr>
          <w:sz w:val="32"/>
          <w:szCs w:val="32"/>
        </w:rPr>
      </w:pPr>
    </w:p>
    <w:p w14:paraId="4CE3B264" w14:textId="77777777" w:rsidR="00804BFE" w:rsidRDefault="00804BFE">
      <w:pPr>
        <w:rPr>
          <w:sz w:val="32"/>
          <w:szCs w:val="32"/>
        </w:rPr>
      </w:pPr>
    </w:p>
    <w:p w14:paraId="563F882F" w14:textId="77777777" w:rsidR="00804BFE" w:rsidRDefault="00804BFE">
      <w:pPr>
        <w:rPr>
          <w:sz w:val="32"/>
          <w:szCs w:val="32"/>
        </w:rPr>
      </w:pPr>
    </w:p>
    <w:p w14:paraId="5E585574" w14:textId="77777777" w:rsidR="00804BFE" w:rsidRDefault="00804BFE">
      <w:pPr>
        <w:rPr>
          <w:sz w:val="32"/>
          <w:szCs w:val="32"/>
        </w:rPr>
      </w:pPr>
    </w:p>
    <w:p w14:paraId="7DD32FEF" w14:textId="77777777" w:rsidR="00804BFE" w:rsidRDefault="00B12B32">
      <w:pPr>
        <w:spacing w:line="360" w:lineRule="auto"/>
        <w:ind w:leftChars="200" w:left="420"/>
        <w:rPr>
          <w:sz w:val="32"/>
          <w:szCs w:val="32"/>
        </w:rPr>
      </w:pPr>
      <w:r>
        <w:rPr>
          <w:rFonts w:hint="eastAsia"/>
          <w:sz w:val="32"/>
          <w:szCs w:val="32"/>
        </w:rPr>
        <w:t>项目名称：</w:t>
      </w:r>
      <w:r>
        <w:rPr>
          <w:rFonts w:hint="eastAsia"/>
          <w:sz w:val="32"/>
          <w:szCs w:val="32"/>
        </w:rPr>
        <w:t xml:space="preserve">                             </w:t>
      </w:r>
    </w:p>
    <w:p w14:paraId="29E2DA23" w14:textId="77777777" w:rsidR="00804BFE" w:rsidRDefault="00B12B32">
      <w:pPr>
        <w:spacing w:line="360" w:lineRule="auto"/>
        <w:ind w:leftChars="200" w:left="420"/>
        <w:rPr>
          <w:sz w:val="32"/>
          <w:szCs w:val="32"/>
        </w:rPr>
      </w:pPr>
      <w:r>
        <w:rPr>
          <w:rFonts w:hint="eastAsia"/>
          <w:sz w:val="32"/>
          <w:szCs w:val="32"/>
        </w:rPr>
        <w:t>合同编号：</w:t>
      </w:r>
      <w:r>
        <w:rPr>
          <w:rFonts w:hint="eastAsia"/>
          <w:sz w:val="32"/>
          <w:szCs w:val="32"/>
        </w:rPr>
        <w:t xml:space="preserve">                             </w:t>
      </w:r>
    </w:p>
    <w:p w14:paraId="7ED7435B" w14:textId="77777777" w:rsidR="00804BFE" w:rsidRDefault="00B12B32">
      <w:pPr>
        <w:spacing w:line="360" w:lineRule="auto"/>
        <w:ind w:leftChars="200" w:left="420"/>
        <w:rPr>
          <w:sz w:val="32"/>
          <w:szCs w:val="32"/>
        </w:rPr>
      </w:pPr>
      <w:r>
        <w:rPr>
          <w:rFonts w:hint="eastAsia"/>
          <w:sz w:val="32"/>
          <w:szCs w:val="32"/>
        </w:rPr>
        <w:t>甲</w:t>
      </w:r>
      <w:r>
        <w:rPr>
          <w:rFonts w:hint="eastAsia"/>
          <w:sz w:val="32"/>
          <w:szCs w:val="32"/>
        </w:rPr>
        <w:t xml:space="preserve">    </w:t>
      </w:r>
      <w:r>
        <w:rPr>
          <w:rFonts w:hint="eastAsia"/>
          <w:sz w:val="32"/>
          <w:szCs w:val="32"/>
        </w:rPr>
        <w:t>方：</w:t>
      </w:r>
      <w:r>
        <w:rPr>
          <w:rFonts w:hint="eastAsia"/>
          <w:sz w:val="32"/>
          <w:szCs w:val="32"/>
        </w:rPr>
        <w:t xml:space="preserve">                             </w:t>
      </w:r>
    </w:p>
    <w:p w14:paraId="234007AD" w14:textId="77777777" w:rsidR="00804BFE" w:rsidRDefault="00B12B32">
      <w:pPr>
        <w:spacing w:line="360" w:lineRule="auto"/>
        <w:ind w:leftChars="200" w:left="420"/>
        <w:rPr>
          <w:sz w:val="32"/>
          <w:szCs w:val="32"/>
        </w:rPr>
      </w:pPr>
      <w:r>
        <w:rPr>
          <w:rFonts w:hint="eastAsia"/>
          <w:sz w:val="32"/>
          <w:szCs w:val="32"/>
        </w:rPr>
        <w:t>乙</w:t>
      </w:r>
      <w:r>
        <w:rPr>
          <w:rFonts w:hint="eastAsia"/>
          <w:sz w:val="32"/>
          <w:szCs w:val="32"/>
        </w:rPr>
        <w:t xml:space="preserve">    </w:t>
      </w:r>
      <w:r>
        <w:rPr>
          <w:rFonts w:hint="eastAsia"/>
          <w:sz w:val="32"/>
          <w:szCs w:val="32"/>
        </w:rPr>
        <w:t>方：</w:t>
      </w:r>
      <w:r>
        <w:rPr>
          <w:rFonts w:hint="eastAsia"/>
          <w:sz w:val="32"/>
          <w:szCs w:val="32"/>
        </w:rPr>
        <w:t xml:space="preserve">                             </w:t>
      </w:r>
    </w:p>
    <w:p w14:paraId="6A733703" w14:textId="77777777" w:rsidR="00804BFE" w:rsidRDefault="00B12B32">
      <w:pPr>
        <w:spacing w:line="360" w:lineRule="auto"/>
        <w:ind w:leftChars="200" w:left="420"/>
        <w:rPr>
          <w:sz w:val="32"/>
          <w:szCs w:val="32"/>
        </w:rPr>
      </w:pPr>
      <w:r>
        <w:rPr>
          <w:rFonts w:hint="eastAsia"/>
          <w:sz w:val="32"/>
          <w:szCs w:val="32"/>
        </w:rPr>
        <w:t>签订时间：</w:t>
      </w:r>
      <w:r>
        <w:rPr>
          <w:rFonts w:hint="eastAsia"/>
          <w:sz w:val="32"/>
          <w:szCs w:val="32"/>
        </w:rPr>
        <w:t xml:space="preserve">      </w:t>
      </w:r>
      <w:r>
        <w:rPr>
          <w:sz w:val="32"/>
          <w:szCs w:val="32"/>
        </w:rPr>
        <w:t xml:space="preserve">           </w:t>
      </w:r>
      <w:r>
        <w:rPr>
          <w:rFonts w:hint="eastAsia"/>
          <w:sz w:val="32"/>
          <w:szCs w:val="32"/>
        </w:rPr>
        <w:t xml:space="preserve">            </w:t>
      </w:r>
    </w:p>
    <w:p w14:paraId="61124CA6" w14:textId="77777777" w:rsidR="00804BFE" w:rsidRDefault="00804BFE">
      <w:pPr>
        <w:rPr>
          <w:sz w:val="32"/>
          <w:szCs w:val="32"/>
        </w:rPr>
      </w:pPr>
    </w:p>
    <w:p w14:paraId="16135EFD" w14:textId="77777777" w:rsidR="00804BFE" w:rsidRDefault="00804BFE">
      <w:pPr>
        <w:rPr>
          <w:sz w:val="32"/>
          <w:szCs w:val="32"/>
        </w:rPr>
        <w:sectPr w:rsidR="00804BFE">
          <w:pgSz w:w="11906" w:h="16838"/>
          <w:pgMar w:top="1440" w:right="1800" w:bottom="1440" w:left="1800" w:header="851" w:footer="992" w:gutter="0"/>
          <w:cols w:space="720"/>
          <w:docGrid w:type="lines" w:linePitch="312"/>
        </w:sectPr>
      </w:pPr>
    </w:p>
    <w:p w14:paraId="002FCBDB" w14:textId="77777777" w:rsidR="00804BFE" w:rsidRDefault="00B12B32">
      <w:pPr>
        <w:pStyle w:val="2"/>
        <w:adjustRightInd w:val="0"/>
        <w:snapToGrid w:val="0"/>
        <w:spacing w:line="400" w:lineRule="exact"/>
        <w:jc w:val="center"/>
        <w:rPr>
          <w:rFonts w:ascii="黑体" w:hAnsi="华文中宋"/>
          <w:b w:val="0"/>
          <w:bCs w:val="0"/>
          <w:sz w:val="28"/>
          <w:szCs w:val="28"/>
        </w:rPr>
      </w:pPr>
      <w:r>
        <w:rPr>
          <w:rFonts w:ascii="黑体" w:hAnsi="黑体" w:hint="eastAsia"/>
          <w:b w:val="0"/>
          <w:bCs w:val="0"/>
          <w:sz w:val="28"/>
          <w:szCs w:val="28"/>
        </w:rPr>
        <w:lastRenderedPageBreak/>
        <w:t>第一节</w:t>
      </w:r>
      <w:r>
        <w:rPr>
          <w:rFonts w:ascii="黑体" w:hAnsi="黑体" w:hint="eastAsia"/>
          <w:b w:val="0"/>
          <w:bCs w:val="0"/>
          <w:sz w:val="28"/>
          <w:szCs w:val="28"/>
        </w:rPr>
        <w:t xml:space="preserve"> </w:t>
      </w:r>
      <w:r>
        <w:rPr>
          <w:rFonts w:ascii="黑体" w:hAnsi="华文中宋" w:hint="eastAsia"/>
          <w:b w:val="0"/>
          <w:bCs w:val="0"/>
          <w:sz w:val="28"/>
          <w:szCs w:val="28"/>
        </w:rPr>
        <w:t>政府采购合同协议书</w:t>
      </w:r>
    </w:p>
    <w:p w14:paraId="44AC5006" w14:textId="77777777" w:rsidR="00804BFE" w:rsidRDefault="00B12B32">
      <w:pPr>
        <w:adjustRightInd w:val="0"/>
        <w:snapToGrid w:val="0"/>
        <w:spacing w:line="400" w:lineRule="exact"/>
        <w:rPr>
          <w:rFonts w:ascii="宋体" w:hAnsi="宋体"/>
          <w:szCs w:val="21"/>
        </w:rPr>
      </w:pPr>
      <w:r>
        <w:rPr>
          <w:rFonts w:ascii="宋体" w:hAnsi="宋体" w:hint="eastAsia"/>
          <w:szCs w:val="21"/>
        </w:rPr>
        <w:t>甲方（全称）：</w:t>
      </w:r>
      <w:r>
        <w:rPr>
          <w:rFonts w:ascii="宋体" w:hAnsi="宋体" w:hint="eastAsia"/>
          <w:szCs w:val="21"/>
          <w:u w:val="single"/>
        </w:rPr>
        <w:t xml:space="preserve">                        </w:t>
      </w:r>
      <w:r>
        <w:rPr>
          <w:rFonts w:ascii="宋体" w:hAnsi="宋体" w:hint="eastAsia"/>
          <w:szCs w:val="21"/>
        </w:rPr>
        <w:t>（采购人、受采购人委托签订合同的单位或采购</w:t>
      </w:r>
      <w:r>
        <w:rPr>
          <w:rFonts w:ascii="宋体" w:hAnsi="宋体" w:hint="eastAsia"/>
          <w:szCs w:val="21"/>
        </w:rPr>
        <w:tab/>
        <w:t xml:space="preserve">                                   </w:t>
      </w:r>
      <w:r>
        <w:rPr>
          <w:rFonts w:ascii="宋体" w:hAnsi="宋体" w:hint="eastAsia"/>
          <w:szCs w:val="21"/>
        </w:rPr>
        <w:t>文件约定的合同甲方）</w:t>
      </w:r>
    </w:p>
    <w:p w14:paraId="2186CA41" w14:textId="77777777" w:rsidR="00804BFE" w:rsidRDefault="00B12B32">
      <w:pPr>
        <w:adjustRightInd w:val="0"/>
        <w:snapToGrid w:val="0"/>
        <w:spacing w:line="400" w:lineRule="exact"/>
        <w:rPr>
          <w:rFonts w:ascii="宋体" w:hAnsi="宋体"/>
          <w:szCs w:val="21"/>
        </w:rPr>
      </w:pPr>
      <w:r>
        <w:rPr>
          <w:rFonts w:ascii="宋体" w:hAnsi="宋体" w:hint="eastAsia"/>
          <w:szCs w:val="21"/>
        </w:rPr>
        <w:t>乙方</w:t>
      </w:r>
      <w:r>
        <w:rPr>
          <w:rFonts w:ascii="宋体" w:hAnsi="宋体" w:hint="eastAsia"/>
          <w:szCs w:val="21"/>
        </w:rPr>
        <w:t>1</w:t>
      </w:r>
      <w:r>
        <w:rPr>
          <w:rFonts w:ascii="宋体" w:hAnsi="宋体" w:hint="eastAsia"/>
          <w:szCs w:val="21"/>
        </w:rPr>
        <w:t>（全称）：</w:t>
      </w:r>
      <w:r>
        <w:rPr>
          <w:rFonts w:ascii="宋体" w:hAnsi="宋体" w:hint="eastAsia"/>
          <w:szCs w:val="21"/>
          <w:u w:val="single"/>
        </w:rPr>
        <w:t xml:space="preserve">                       </w:t>
      </w:r>
      <w:r>
        <w:rPr>
          <w:rFonts w:ascii="宋体" w:hAnsi="宋体" w:hint="eastAsia"/>
          <w:szCs w:val="21"/>
        </w:rPr>
        <w:t>（供应商）</w:t>
      </w:r>
    </w:p>
    <w:p w14:paraId="4B09D9D5" w14:textId="77777777" w:rsidR="00804BFE" w:rsidRDefault="00B12B32">
      <w:pPr>
        <w:adjustRightInd w:val="0"/>
        <w:snapToGrid w:val="0"/>
        <w:spacing w:line="400" w:lineRule="exact"/>
        <w:rPr>
          <w:rFonts w:ascii="宋体" w:hAnsi="宋体"/>
          <w:szCs w:val="21"/>
        </w:rPr>
      </w:pPr>
      <w:r>
        <w:rPr>
          <w:rFonts w:ascii="宋体" w:hAnsi="宋体" w:hint="eastAsia"/>
          <w:szCs w:val="21"/>
        </w:rPr>
        <w:t>乙方</w:t>
      </w:r>
      <w:r>
        <w:rPr>
          <w:rFonts w:ascii="宋体" w:hAnsi="宋体" w:hint="eastAsia"/>
          <w:szCs w:val="21"/>
        </w:rPr>
        <w:t>2</w:t>
      </w:r>
      <w:r>
        <w:rPr>
          <w:rFonts w:ascii="宋体" w:hAnsi="宋体" w:hint="eastAsia"/>
          <w:szCs w:val="21"/>
        </w:rPr>
        <w:t>（全称）：</w:t>
      </w:r>
      <w:r>
        <w:rPr>
          <w:rFonts w:ascii="宋体" w:hAnsi="宋体" w:hint="eastAsia"/>
          <w:szCs w:val="21"/>
          <w:u w:val="single"/>
        </w:rPr>
        <w:t xml:space="preserve">                        </w:t>
      </w:r>
      <w:r>
        <w:rPr>
          <w:rFonts w:ascii="宋体" w:hAnsi="宋体" w:hint="eastAsia"/>
          <w:szCs w:val="21"/>
        </w:rPr>
        <w:t>（联合体成员供应商或其他合同主体）（如有）</w:t>
      </w:r>
    </w:p>
    <w:p w14:paraId="53F69F63" w14:textId="77777777" w:rsidR="00804BFE" w:rsidRDefault="00B12B32">
      <w:pPr>
        <w:adjustRightInd w:val="0"/>
        <w:snapToGrid w:val="0"/>
        <w:spacing w:line="400" w:lineRule="exact"/>
        <w:rPr>
          <w:rFonts w:ascii="宋体" w:hAnsi="宋体"/>
          <w:szCs w:val="21"/>
        </w:rPr>
      </w:pPr>
      <w:r>
        <w:rPr>
          <w:rFonts w:hint="eastAsia"/>
        </w:rPr>
        <w:t>乙方</w:t>
      </w:r>
      <w:r>
        <w:rPr>
          <w:rFonts w:ascii="宋体" w:hAnsi="宋体" w:hint="eastAsia"/>
          <w:szCs w:val="21"/>
        </w:rPr>
        <w:t>3</w:t>
      </w:r>
      <w:r>
        <w:rPr>
          <w:rFonts w:hint="eastAsia"/>
        </w:rPr>
        <w:t>（全称）</w:t>
      </w:r>
      <w:r>
        <w:rPr>
          <w:rFonts w:ascii="宋体" w:hAnsi="宋体" w:hint="eastAsia"/>
          <w:szCs w:val="21"/>
          <w:u w:val="single"/>
        </w:rPr>
        <w:t xml:space="preserve">                          </w:t>
      </w:r>
      <w:r>
        <w:rPr>
          <w:rFonts w:ascii="宋体" w:hAnsi="宋体" w:hint="eastAsia"/>
          <w:szCs w:val="21"/>
        </w:rPr>
        <w:t>（联合体成员供应商或其他合同主体）（如有）</w:t>
      </w:r>
    </w:p>
    <w:p w14:paraId="374D7F18" w14:textId="77777777" w:rsidR="00804BFE" w:rsidRDefault="00804BFE">
      <w:pPr>
        <w:spacing w:line="400" w:lineRule="exact"/>
      </w:pPr>
    </w:p>
    <w:p w14:paraId="3311854D" w14:textId="77777777" w:rsidR="00804BFE" w:rsidRDefault="00B12B32">
      <w:pPr>
        <w:pStyle w:val="a9"/>
        <w:adjustRightInd w:val="0"/>
        <w:snapToGrid w:val="0"/>
        <w:spacing w:line="400" w:lineRule="exact"/>
        <w:ind w:firstLineChars="200" w:firstLine="420"/>
        <w:rPr>
          <w:rFonts w:ascii="宋体" w:eastAsia="宋体" w:hAnsi="宋体"/>
          <w:sz w:val="21"/>
          <w:szCs w:val="21"/>
        </w:rPr>
      </w:pPr>
      <w:r>
        <w:rPr>
          <w:rFonts w:ascii="宋体" w:eastAsia="宋体" w:hAnsi="宋体" w:hint="eastAsia"/>
          <w:sz w:val="21"/>
          <w:szCs w:val="21"/>
        </w:rPr>
        <w:t>依据《中华人民共和国民法典》、《中华人民共和国政府采购法》等有关的法律法规，以及本采购项目采购文件、乙方的《投标（响应）文件》及《中标（成交）通知书》，甲乙双方同意签订本合同。具体情况及要求如下：</w:t>
      </w:r>
      <w:r>
        <w:rPr>
          <w:rFonts w:ascii="宋体" w:eastAsia="宋体" w:hAnsi="宋体" w:hint="eastAsia"/>
          <w:sz w:val="21"/>
          <w:szCs w:val="21"/>
        </w:rPr>
        <w:t xml:space="preserve">     </w:t>
      </w:r>
    </w:p>
    <w:p w14:paraId="42339CAF" w14:textId="77777777" w:rsidR="00804BFE" w:rsidRDefault="00B12B32">
      <w:pPr>
        <w:numPr>
          <w:ilvl w:val="0"/>
          <w:numId w:val="2"/>
        </w:numPr>
        <w:adjustRightInd w:val="0"/>
        <w:snapToGrid w:val="0"/>
        <w:spacing w:line="400" w:lineRule="exact"/>
        <w:ind w:firstLineChars="200" w:firstLine="422"/>
        <w:rPr>
          <w:rFonts w:ascii="宋体" w:hAnsi="宋体"/>
          <w:b/>
          <w:bCs/>
          <w:szCs w:val="21"/>
        </w:rPr>
      </w:pPr>
      <w:r>
        <w:rPr>
          <w:rFonts w:ascii="宋体" w:hAnsi="宋体" w:hint="eastAsia"/>
          <w:b/>
          <w:bCs/>
          <w:szCs w:val="21"/>
        </w:rPr>
        <w:t>项目信息</w:t>
      </w:r>
    </w:p>
    <w:p w14:paraId="510ECAE0" w14:textId="77777777" w:rsidR="00804BFE" w:rsidRDefault="00B12B32">
      <w:pPr>
        <w:pStyle w:val="a9"/>
        <w:numPr>
          <w:ilvl w:val="0"/>
          <w:numId w:val="3"/>
        </w:numPr>
        <w:adjustRightInd w:val="0"/>
        <w:snapToGrid w:val="0"/>
        <w:spacing w:line="400" w:lineRule="exact"/>
        <w:ind w:firstLineChars="200" w:firstLine="420"/>
        <w:rPr>
          <w:rFonts w:ascii="宋体" w:eastAsia="宋体" w:hAnsi="宋体"/>
          <w:sz w:val="21"/>
          <w:szCs w:val="21"/>
        </w:rPr>
      </w:pPr>
      <w:r>
        <w:rPr>
          <w:rFonts w:ascii="宋体" w:eastAsia="宋体" w:hAnsi="宋体" w:hint="eastAsia"/>
          <w:sz w:val="21"/>
          <w:szCs w:val="21"/>
        </w:rPr>
        <w:t>采购项目名称：</w:t>
      </w:r>
      <w:r>
        <w:rPr>
          <w:rFonts w:ascii="宋体" w:eastAsia="宋体" w:hAnsi="宋体"/>
          <w:sz w:val="21"/>
          <w:szCs w:val="21"/>
        </w:rPr>
        <w:t xml:space="preserve"> </w:t>
      </w:r>
      <w:r>
        <w:rPr>
          <w:rFonts w:ascii="宋体" w:eastAsia="宋体" w:hAnsi="宋体"/>
          <w:sz w:val="21"/>
          <w:szCs w:val="21"/>
          <w:u w:val="single"/>
        </w:rPr>
        <w:t xml:space="preserve">                               </w:t>
      </w:r>
      <w:r>
        <w:rPr>
          <w:rFonts w:ascii="宋体" w:eastAsia="宋体" w:hAnsi="宋体"/>
          <w:sz w:val="21"/>
          <w:szCs w:val="21"/>
        </w:rPr>
        <w:t xml:space="preserve">          </w:t>
      </w:r>
    </w:p>
    <w:p w14:paraId="3F89E365" w14:textId="77777777" w:rsidR="00804BFE" w:rsidRDefault="00B12B32">
      <w:pPr>
        <w:pStyle w:val="a9"/>
        <w:tabs>
          <w:tab w:val="left" w:pos="999"/>
        </w:tabs>
        <w:adjustRightInd w:val="0"/>
        <w:snapToGrid w:val="0"/>
        <w:spacing w:line="400" w:lineRule="exact"/>
        <w:ind w:firstLineChars="0" w:firstLine="0"/>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采购项目编号：</w:t>
      </w:r>
      <w:r>
        <w:rPr>
          <w:rFonts w:ascii="宋体" w:eastAsia="宋体" w:hAnsi="宋体"/>
          <w:sz w:val="21"/>
          <w:szCs w:val="21"/>
        </w:rPr>
        <w:t xml:space="preserve">                                          </w:t>
      </w:r>
    </w:p>
    <w:p w14:paraId="27E56260" w14:textId="77777777" w:rsidR="00804BFE" w:rsidRDefault="00B12B32">
      <w:pPr>
        <w:pStyle w:val="a9"/>
        <w:adjustRightInd w:val="0"/>
        <w:snapToGrid w:val="0"/>
        <w:spacing w:line="400" w:lineRule="exact"/>
        <w:ind w:firstLineChars="200" w:firstLine="420"/>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）采购计划编号：</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hint="eastAsia"/>
          <w:sz w:val="21"/>
          <w:szCs w:val="21"/>
        </w:rPr>
        <w:t xml:space="preserve">         </w:t>
      </w:r>
      <w:r>
        <w:rPr>
          <w:rFonts w:ascii="宋体" w:eastAsia="宋体" w:hAnsi="宋体"/>
          <w:sz w:val="21"/>
          <w:szCs w:val="21"/>
        </w:rPr>
        <w:t xml:space="preserve">      </w:t>
      </w:r>
    </w:p>
    <w:p w14:paraId="25FBB7B2"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）项目内容：</w:t>
      </w:r>
    </w:p>
    <w:p w14:paraId="44C2F1B1"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 xml:space="preserve">     </w:t>
      </w:r>
      <w:r>
        <w:rPr>
          <w:rFonts w:ascii="宋体" w:hAnsi="宋体" w:hint="eastAsia"/>
          <w:szCs w:val="21"/>
        </w:rPr>
        <w:t>采购标的及数量（台</w:t>
      </w:r>
      <w:r>
        <w:rPr>
          <w:rFonts w:ascii="宋体" w:hAnsi="宋体" w:hint="eastAsia"/>
          <w:szCs w:val="21"/>
        </w:rPr>
        <w:t>/</w:t>
      </w:r>
      <w:r>
        <w:rPr>
          <w:rFonts w:ascii="宋体" w:hAnsi="宋体" w:hint="eastAsia"/>
          <w:szCs w:val="21"/>
        </w:rPr>
        <w:t>套</w:t>
      </w:r>
      <w:r>
        <w:rPr>
          <w:rFonts w:ascii="宋体" w:hAnsi="宋体"/>
          <w:szCs w:val="21"/>
          <w:lang w:val="en"/>
        </w:rPr>
        <w:t>/</w:t>
      </w:r>
      <w:proofErr w:type="gramStart"/>
      <w:r>
        <w:rPr>
          <w:rFonts w:ascii="宋体" w:hAnsi="宋体" w:hint="eastAsia"/>
          <w:szCs w:val="21"/>
          <w:lang w:val="en"/>
        </w:rPr>
        <w:t>个</w:t>
      </w:r>
      <w:proofErr w:type="gramEnd"/>
      <w:r>
        <w:rPr>
          <w:rFonts w:ascii="宋体" w:hAnsi="宋体"/>
          <w:szCs w:val="21"/>
          <w:lang w:val="en"/>
        </w:rPr>
        <w:t>/</w:t>
      </w:r>
      <w:r>
        <w:rPr>
          <w:rFonts w:ascii="宋体" w:hAnsi="宋体" w:hint="eastAsia"/>
          <w:szCs w:val="21"/>
          <w:lang w:val="en"/>
        </w:rPr>
        <w:t>架</w:t>
      </w:r>
      <w:r>
        <w:rPr>
          <w:rFonts w:ascii="宋体" w:hAnsi="宋体"/>
          <w:szCs w:val="21"/>
          <w:lang w:val="en"/>
        </w:rPr>
        <w:t>/</w:t>
      </w:r>
      <w:r>
        <w:rPr>
          <w:rFonts w:ascii="宋体" w:hAnsi="宋体" w:hint="eastAsia"/>
          <w:szCs w:val="21"/>
          <w:lang w:val="en"/>
        </w:rPr>
        <w:t>组等</w:t>
      </w:r>
      <w:r>
        <w:rPr>
          <w:rFonts w:ascii="宋体" w:hAnsi="宋体" w:hint="eastAsia"/>
          <w:szCs w:val="21"/>
        </w:rPr>
        <w:t>）：</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 xml:space="preserve"> </w:t>
      </w:r>
    </w:p>
    <w:p w14:paraId="05BEFED4" w14:textId="77777777" w:rsidR="00804BFE" w:rsidRDefault="00B12B32">
      <w:pPr>
        <w:adjustRightInd w:val="0"/>
        <w:snapToGrid w:val="0"/>
        <w:spacing w:line="400" w:lineRule="exact"/>
        <w:ind w:firstLineChars="200" w:firstLine="420"/>
        <w:rPr>
          <w:rFonts w:ascii="宋体" w:hAnsi="宋体" w:cs="宋体"/>
          <w:szCs w:val="21"/>
          <w:lang w:val="en"/>
        </w:rPr>
      </w:pPr>
      <w:r>
        <w:rPr>
          <w:rFonts w:ascii="宋体" w:hAnsi="宋体" w:hint="eastAsia"/>
          <w:szCs w:val="21"/>
        </w:rPr>
        <w:t xml:space="preserve">     </w:t>
      </w:r>
      <w:r>
        <w:rPr>
          <w:rFonts w:ascii="宋体" w:hAnsi="宋体" w:cs="宋体" w:hint="eastAsia"/>
          <w:szCs w:val="21"/>
        </w:rPr>
        <w:t>品牌：</w:t>
      </w:r>
      <w:r>
        <w:rPr>
          <w:rFonts w:ascii="宋体" w:hAnsi="宋体" w:cs="宋体" w:hint="eastAsia"/>
          <w:szCs w:val="21"/>
          <w:u w:val="single"/>
        </w:rPr>
        <w:t xml:space="preserve">      </w:t>
      </w:r>
      <w:r>
        <w:rPr>
          <w:rFonts w:ascii="宋体" w:hAnsi="宋体" w:cs="宋体"/>
          <w:szCs w:val="21"/>
          <w:u w:val="single"/>
          <w:lang w:val="en"/>
        </w:rPr>
        <w:t xml:space="preserve">   </w:t>
      </w:r>
      <w:r>
        <w:rPr>
          <w:rFonts w:ascii="宋体" w:hAnsi="宋体" w:cs="宋体" w:hint="eastAsia"/>
          <w:szCs w:val="21"/>
          <w:u w:val="single"/>
        </w:rPr>
        <w:t xml:space="preserve">    </w:t>
      </w:r>
      <w:r>
        <w:rPr>
          <w:rFonts w:ascii="宋体" w:hAnsi="宋体" w:cs="宋体"/>
          <w:szCs w:val="21"/>
          <w:u w:val="single"/>
          <w:lang w:val="en"/>
        </w:rPr>
        <w:t xml:space="preserve"> </w:t>
      </w:r>
      <w:r>
        <w:rPr>
          <w:rFonts w:ascii="宋体" w:hAnsi="宋体" w:cs="宋体" w:hint="eastAsia"/>
          <w:szCs w:val="21"/>
          <w:u w:val="single"/>
        </w:rPr>
        <w:t xml:space="preserve"> </w:t>
      </w:r>
      <w:r>
        <w:rPr>
          <w:rFonts w:ascii="宋体" w:hAnsi="宋体" w:cs="宋体"/>
          <w:szCs w:val="21"/>
          <w:lang w:val="en"/>
        </w:rPr>
        <w:t xml:space="preserve">     </w:t>
      </w:r>
      <w:r>
        <w:rPr>
          <w:rFonts w:ascii="宋体" w:hAnsi="宋体" w:cs="宋体" w:hint="eastAsia"/>
          <w:szCs w:val="21"/>
        </w:rPr>
        <w:t>规格型号：</w:t>
      </w:r>
      <w:r>
        <w:rPr>
          <w:rFonts w:ascii="宋体" w:hAnsi="宋体" w:cs="宋体" w:hint="eastAsia"/>
          <w:szCs w:val="21"/>
          <w:u w:val="single"/>
        </w:rPr>
        <w:t xml:space="preserve">   </w:t>
      </w:r>
      <w:r>
        <w:rPr>
          <w:rFonts w:ascii="宋体" w:hAnsi="宋体" w:cs="宋体"/>
          <w:szCs w:val="21"/>
          <w:u w:val="single"/>
          <w:lang w:val="en"/>
        </w:rPr>
        <w:t xml:space="preserve">  </w:t>
      </w:r>
      <w:r>
        <w:rPr>
          <w:rFonts w:ascii="宋体" w:hAnsi="宋体" w:cs="宋体" w:hint="eastAsia"/>
          <w:szCs w:val="21"/>
          <w:u w:val="single"/>
        </w:rPr>
        <w:t xml:space="preserve">       </w:t>
      </w:r>
      <w:r>
        <w:rPr>
          <w:rFonts w:ascii="宋体" w:hAnsi="宋体" w:cs="宋体"/>
          <w:szCs w:val="21"/>
          <w:u w:val="single"/>
          <w:lang w:val="en"/>
        </w:rPr>
        <w:t xml:space="preserve">   </w:t>
      </w:r>
    </w:p>
    <w:p w14:paraId="0B42B13C" w14:textId="77777777" w:rsidR="00804BFE" w:rsidRDefault="00B12B32">
      <w:pPr>
        <w:adjustRightInd w:val="0"/>
        <w:snapToGrid w:val="0"/>
        <w:spacing w:line="400" w:lineRule="exact"/>
        <w:ind w:firstLineChars="450" w:firstLine="945"/>
        <w:rPr>
          <w:rFonts w:ascii="宋体" w:hAnsi="宋体"/>
          <w:szCs w:val="21"/>
          <w:u w:val="single"/>
        </w:rPr>
      </w:pPr>
      <w:r>
        <w:rPr>
          <w:rFonts w:ascii="宋体" w:hAnsi="宋体" w:hint="eastAsia"/>
          <w:szCs w:val="21"/>
        </w:rPr>
        <w:t>采购标的</w:t>
      </w:r>
      <w:proofErr w:type="gramStart"/>
      <w:r>
        <w:rPr>
          <w:rFonts w:ascii="宋体" w:hAnsi="宋体" w:hint="eastAsia"/>
          <w:szCs w:val="21"/>
        </w:rPr>
        <w:t>的</w:t>
      </w:r>
      <w:proofErr w:type="gramEnd"/>
      <w:r>
        <w:rPr>
          <w:rFonts w:ascii="宋体" w:hAnsi="宋体" w:hint="eastAsia"/>
          <w:szCs w:val="21"/>
        </w:rPr>
        <w:t>技术要求、商务要求具体见附件。</w:t>
      </w:r>
    </w:p>
    <w:p w14:paraId="1895F057" w14:textId="77777777" w:rsidR="00804BFE" w:rsidRDefault="00B12B32">
      <w:pPr>
        <w:adjustRightInd w:val="0"/>
        <w:snapToGrid w:val="0"/>
        <w:spacing w:line="400" w:lineRule="exact"/>
        <w:ind w:firstLineChars="450" w:firstLine="945"/>
        <w:rPr>
          <w:rFonts w:ascii="宋体" w:hAnsi="宋体" w:cs="宋体"/>
          <w:szCs w:val="21"/>
        </w:rPr>
      </w:pPr>
      <w:r>
        <w:rPr>
          <w:rFonts w:ascii="汉仪书宋二S" w:eastAsia="汉仪书宋二S" w:hAnsi="汉仪书宋二S" w:cs="汉仪书宋二S" w:hint="eastAsia"/>
          <w:szCs w:val="21"/>
        </w:rPr>
        <w:t>①</w:t>
      </w:r>
      <w:r>
        <w:rPr>
          <w:rFonts w:ascii="宋体" w:hAnsi="宋体" w:cs="宋体" w:hint="eastAsia"/>
          <w:szCs w:val="21"/>
        </w:rPr>
        <w:t>涉及信息类产品，请填写该产品关键部件的品牌、型号：</w:t>
      </w:r>
    </w:p>
    <w:p w14:paraId="4B31ED28" w14:textId="77777777" w:rsidR="00804BFE" w:rsidRDefault="00B12B32">
      <w:pPr>
        <w:adjustRightInd w:val="0"/>
        <w:snapToGrid w:val="0"/>
        <w:spacing w:line="400" w:lineRule="exact"/>
        <w:ind w:firstLineChars="200" w:firstLine="420"/>
        <w:rPr>
          <w:rFonts w:ascii="宋体" w:hAnsi="宋体" w:cs="宋体"/>
          <w:kern w:val="0"/>
          <w:szCs w:val="21"/>
          <w:u w:val="single"/>
        </w:rPr>
      </w:pPr>
      <w:r>
        <w:rPr>
          <w:rFonts w:ascii="宋体" w:hAnsi="宋体" w:cs="宋体" w:hint="eastAsia"/>
          <w:szCs w:val="21"/>
        </w:rPr>
        <w:t xml:space="preserve">     </w:t>
      </w:r>
      <w:r>
        <w:rPr>
          <w:rFonts w:ascii="宋体" w:hAnsi="宋体" w:cs="宋体" w:hint="eastAsia"/>
          <w:szCs w:val="21"/>
        </w:rPr>
        <w:t>标的名称：</w:t>
      </w:r>
      <w:r>
        <w:rPr>
          <w:rFonts w:ascii="宋体" w:hAnsi="宋体" w:cs="宋体" w:hint="eastAsia"/>
          <w:kern w:val="0"/>
          <w:szCs w:val="21"/>
          <w:u w:val="single"/>
        </w:rPr>
        <w:t xml:space="preserve">      </w:t>
      </w:r>
      <w:r>
        <w:rPr>
          <w:rFonts w:ascii="宋体" w:hAnsi="宋体" w:cs="宋体"/>
          <w:kern w:val="0"/>
          <w:szCs w:val="21"/>
          <w:u w:val="single"/>
          <w:lang w:val="en"/>
        </w:rPr>
        <w:t xml:space="preserve">               </w:t>
      </w:r>
      <w:r>
        <w:rPr>
          <w:rFonts w:ascii="宋体" w:hAnsi="宋体" w:cs="宋体" w:hint="eastAsia"/>
          <w:kern w:val="0"/>
          <w:szCs w:val="21"/>
          <w:u w:val="single"/>
        </w:rPr>
        <w:t xml:space="preserve">    </w:t>
      </w:r>
    </w:p>
    <w:p w14:paraId="5563F02C" w14:textId="77777777" w:rsidR="00804BFE" w:rsidRDefault="00B12B32">
      <w:pPr>
        <w:adjustRightInd w:val="0"/>
        <w:snapToGrid w:val="0"/>
        <w:spacing w:line="400" w:lineRule="exact"/>
        <w:ind w:firstLineChars="200" w:firstLine="420"/>
        <w:rPr>
          <w:rFonts w:ascii="宋体" w:hAnsi="宋体" w:cs="宋体"/>
          <w:szCs w:val="21"/>
        </w:rPr>
      </w:pPr>
      <w:r>
        <w:rPr>
          <w:rFonts w:ascii="宋体" w:hAnsi="宋体" w:cs="宋体" w:hint="eastAsia"/>
          <w:szCs w:val="21"/>
        </w:rPr>
        <w:t xml:space="preserve">     </w:t>
      </w:r>
      <w:r>
        <w:rPr>
          <w:rFonts w:ascii="宋体" w:hAnsi="宋体" w:cs="宋体" w:hint="eastAsia"/>
          <w:szCs w:val="21"/>
        </w:rPr>
        <w:t>关键部件：</w:t>
      </w:r>
      <w:r>
        <w:rPr>
          <w:rFonts w:ascii="宋体" w:hAnsi="宋体" w:cs="宋体" w:hint="eastAsia"/>
          <w:kern w:val="0"/>
          <w:szCs w:val="21"/>
          <w:u w:val="single"/>
        </w:rPr>
        <w:t xml:space="preserve">          </w:t>
      </w:r>
      <w:r>
        <w:rPr>
          <w:rFonts w:ascii="宋体" w:hAnsi="宋体" w:cs="宋体" w:hint="eastAsia"/>
          <w:kern w:val="0"/>
          <w:szCs w:val="21"/>
        </w:rPr>
        <w:t xml:space="preserve"> </w:t>
      </w:r>
      <w:r>
        <w:rPr>
          <w:rFonts w:ascii="宋体" w:hAnsi="宋体" w:cs="宋体" w:hint="eastAsia"/>
          <w:szCs w:val="21"/>
        </w:rPr>
        <w:t>品牌：</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型号：</w:t>
      </w:r>
      <w:r>
        <w:rPr>
          <w:rFonts w:ascii="宋体" w:hAnsi="宋体" w:cs="宋体" w:hint="eastAsia"/>
          <w:szCs w:val="21"/>
          <w:u w:val="single"/>
        </w:rPr>
        <w:t xml:space="preserve">       </w:t>
      </w:r>
      <w:r>
        <w:rPr>
          <w:rFonts w:ascii="宋体" w:hAnsi="宋体" w:cs="宋体" w:hint="eastAsia"/>
          <w:szCs w:val="21"/>
        </w:rPr>
        <w:t xml:space="preserve"> </w:t>
      </w:r>
    </w:p>
    <w:p w14:paraId="76019D40" w14:textId="77777777" w:rsidR="00804BFE" w:rsidRDefault="00B12B32">
      <w:pPr>
        <w:pStyle w:val="AONormal"/>
        <w:ind w:firstLineChars="509" w:firstLine="1069"/>
        <w:rPr>
          <w:rFonts w:ascii="宋体" w:eastAsia="宋体" w:hAnsi="宋体" w:cs="宋体"/>
          <w:sz w:val="21"/>
        </w:rPr>
      </w:pPr>
      <w:r>
        <w:rPr>
          <w:rFonts w:ascii="宋体" w:eastAsia="宋体" w:hAnsi="宋体" w:cs="宋体" w:hint="eastAsia"/>
          <w:kern w:val="2"/>
          <w:sz w:val="21"/>
        </w:rPr>
        <w:t>关键部件</w:t>
      </w:r>
      <w:r>
        <w:rPr>
          <w:rFonts w:ascii="宋体" w:eastAsia="宋体" w:hAnsi="宋体" w:cs="宋体" w:hint="eastAsia"/>
          <w:sz w:val="21"/>
        </w:rPr>
        <w:t>：</w:t>
      </w:r>
      <w:r>
        <w:rPr>
          <w:rFonts w:ascii="宋体" w:eastAsia="宋体" w:hAnsi="宋体" w:cs="宋体" w:hint="eastAsia"/>
          <w:sz w:val="21"/>
          <w:u w:val="single"/>
        </w:rPr>
        <w:t xml:space="preserve">          </w:t>
      </w:r>
      <w:r>
        <w:rPr>
          <w:rFonts w:ascii="宋体" w:eastAsia="宋体" w:hAnsi="宋体" w:cs="宋体" w:hint="eastAsia"/>
          <w:sz w:val="21"/>
        </w:rPr>
        <w:t xml:space="preserve"> </w:t>
      </w:r>
      <w:r>
        <w:rPr>
          <w:rFonts w:ascii="宋体" w:eastAsia="宋体" w:hAnsi="宋体" w:cs="宋体" w:hint="eastAsia"/>
          <w:sz w:val="21"/>
        </w:rPr>
        <w:t>品牌：</w:t>
      </w:r>
      <w:r>
        <w:rPr>
          <w:rFonts w:ascii="宋体" w:eastAsia="宋体" w:hAnsi="宋体" w:cs="宋体" w:hint="eastAsia"/>
          <w:sz w:val="21"/>
          <w:u w:val="single"/>
        </w:rPr>
        <w:t xml:space="preserve">        </w:t>
      </w:r>
      <w:r>
        <w:rPr>
          <w:rFonts w:ascii="宋体" w:eastAsia="宋体" w:hAnsi="宋体" w:cs="宋体" w:hint="eastAsia"/>
          <w:sz w:val="21"/>
        </w:rPr>
        <w:t xml:space="preserve"> </w:t>
      </w:r>
      <w:r>
        <w:rPr>
          <w:rFonts w:ascii="宋体" w:eastAsia="宋体" w:hAnsi="宋体" w:cs="宋体" w:hint="eastAsia"/>
          <w:sz w:val="21"/>
        </w:rPr>
        <w:t>型号：</w:t>
      </w:r>
      <w:r>
        <w:rPr>
          <w:rFonts w:ascii="宋体" w:eastAsia="宋体" w:hAnsi="宋体" w:cs="宋体" w:hint="eastAsia"/>
          <w:sz w:val="21"/>
          <w:u w:val="single"/>
        </w:rPr>
        <w:t xml:space="preserve">       </w:t>
      </w:r>
      <w:r>
        <w:rPr>
          <w:rFonts w:ascii="宋体" w:eastAsia="宋体" w:hAnsi="宋体" w:cs="宋体" w:hint="eastAsia"/>
          <w:sz w:val="21"/>
        </w:rPr>
        <w:t xml:space="preserve"> </w:t>
      </w:r>
    </w:p>
    <w:p w14:paraId="36FA9537" w14:textId="77777777" w:rsidR="00804BFE" w:rsidRDefault="00B12B32">
      <w:pPr>
        <w:pStyle w:val="AONormal"/>
        <w:ind w:firstLineChars="509" w:firstLine="1069"/>
        <w:rPr>
          <w:rFonts w:ascii="宋体" w:eastAsia="宋体" w:hAnsi="宋体" w:cs="宋体"/>
          <w:sz w:val="21"/>
        </w:rPr>
      </w:pPr>
      <w:r>
        <w:rPr>
          <w:rFonts w:ascii="宋体" w:eastAsia="宋体" w:hAnsi="宋体" w:cs="宋体" w:hint="eastAsia"/>
          <w:sz w:val="21"/>
        </w:rPr>
        <w:t>关键部件：</w:t>
      </w:r>
      <w:r>
        <w:rPr>
          <w:rFonts w:ascii="宋体" w:eastAsia="宋体" w:hAnsi="宋体" w:cs="宋体" w:hint="eastAsia"/>
          <w:sz w:val="21"/>
          <w:u w:val="single"/>
        </w:rPr>
        <w:t xml:space="preserve">          </w:t>
      </w:r>
      <w:r>
        <w:rPr>
          <w:rFonts w:ascii="宋体" w:eastAsia="宋体" w:hAnsi="宋体" w:cs="宋体" w:hint="eastAsia"/>
          <w:sz w:val="21"/>
        </w:rPr>
        <w:t xml:space="preserve"> </w:t>
      </w:r>
      <w:r>
        <w:rPr>
          <w:rFonts w:ascii="宋体" w:eastAsia="宋体" w:hAnsi="宋体" w:cs="宋体" w:hint="eastAsia"/>
          <w:sz w:val="21"/>
        </w:rPr>
        <w:t>品牌：</w:t>
      </w:r>
      <w:r>
        <w:rPr>
          <w:rFonts w:ascii="宋体" w:eastAsia="宋体" w:hAnsi="宋体" w:cs="宋体" w:hint="eastAsia"/>
          <w:sz w:val="21"/>
          <w:u w:val="single"/>
        </w:rPr>
        <w:t xml:space="preserve">        </w:t>
      </w:r>
      <w:r>
        <w:rPr>
          <w:rFonts w:ascii="宋体" w:eastAsia="宋体" w:hAnsi="宋体" w:cs="宋体" w:hint="eastAsia"/>
          <w:sz w:val="21"/>
        </w:rPr>
        <w:t xml:space="preserve"> </w:t>
      </w:r>
      <w:r>
        <w:rPr>
          <w:rFonts w:ascii="宋体" w:eastAsia="宋体" w:hAnsi="宋体" w:cs="宋体" w:hint="eastAsia"/>
          <w:sz w:val="21"/>
        </w:rPr>
        <w:t>型号：</w:t>
      </w:r>
      <w:r>
        <w:rPr>
          <w:rFonts w:ascii="宋体" w:eastAsia="宋体" w:hAnsi="宋体" w:cs="宋体" w:hint="eastAsia"/>
          <w:sz w:val="21"/>
          <w:u w:val="single"/>
        </w:rPr>
        <w:t xml:space="preserve">       </w:t>
      </w:r>
    </w:p>
    <w:p w14:paraId="463B2749" w14:textId="77777777" w:rsidR="00804BFE" w:rsidRDefault="00B12B32">
      <w:pPr>
        <w:pStyle w:val="AONormal"/>
        <w:snapToGrid w:val="0"/>
        <w:ind w:firstLineChars="0" w:firstLine="0"/>
        <w:rPr>
          <w:rFonts w:ascii="宋体" w:eastAsia="宋体" w:hAnsi="宋体" w:cs="宋体"/>
          <w:sz w:val="21"/>
        </w:rPr>
      </w:pPr>
      <w:r>
        <w:rPr>
          <w:rFonts w:ascii="宋体" w:eastAsia="宋体" w:hAnsi="宋体" w:cs="宋体" w:hint="eastAsia"/>
          <w:sz w:val="21"/>
        </w:rPr>
        <w:t xml:space="preserve">   </w:t>
      </w:r>
      <w:r>
        <w:rPr>
          <w:rFonts w:ascii="宋体" w:eastAsia="宋体" w:hAnsi="宋体" w:cs="宋体" w:hint="eastAsia"/>
          <w:sz w:val="21"/>
        </w:rPr>
        <w:t>（注：关键部件是指财政部会同有关部门发布的政府采购需求标准规定的需要通过国家有关部门指定的测评机构开展的安全可靠测评的软硬件，如</w:t>
      </w:r>
      <w:r>
        <w:rPr>
          <w:rFonts w:ascii="宋体" w:eastAsia="宋体" w:hAnsi="宋体" w:cs="宋体" w:hint="eastAsia"/>
          <w:sz w:val="21"/>
        </w:rPr>
        <w:t>CPU</w:t>
      </w:r>
      <w:r>
        <w:rPr>
          <w:rFonts w:ascii="宋体" w:eastAsia="宋体" w:hAnsi="宋体" w:cs="宋体" w:hint="eastAsia"/>
          <w:sz w:val="21"/>
        </w:rPr>
        <w:t>芯片、操作系统、数据库等。）</w:t>
      </w:r>
    </w:p>
    <w:p w14:paraId="665F0039" w14:textId="77777777" w:rsidR="00804BFE" w:rsidRDefault="00B12B32">
      <w:pPr>
        <w:pStyle w:val="AONormal"/>
        <w:snapToGrid w:val="0"/>
        <w:ind w:firstLineChars="0" w:firstLine="0"/>
        <w:rPr>
          <w:rFonts w:ascii="宋体" w:eastAsia="宋体" w:hAnsi="宋体" w:cs="宋体"/>
          <w:sz w:val="21"/>
        </w:rPr>
      </w:pPr>
      <w:r>
        <w:rPr>
          <w:rFonts w:ascii="宋体" w:eastAsia="宋体" w:hAnsi="宋体" w:cs="宋体" w:hint="eastAsia"/>
          <w:sz w:val="21"/>
        </w:rPr>
        <w:t xml:space="preserve">         </w:t>
      </w:r>
      <w:r>
        <w:rPr>
          <w:rFonts w:ascii="汉仪书宋二S" w:eastAsia="汉仪书宋二S" w:hAnsi="汉仪书宋二S" w:cs="汉仪书宋二S" w:hint="eastAsia"/>
          <w:sz w:val="21"/>
        </w:rPr>
        <w:t>②</w:t>
      </w:r>
      <w:r>
        <w:rPr>
          <w:rFonts w:ascii="宋体" w:eastAsia="宋体" w:hAnsi="宋体" w:cs="宋体" w:hint="eastAsia"/>
          <w:sz w:val="21"/>
        </w:rPr>
        <w:t>涉及车辆采购，请填写是否属于新能源汽车：</w:t>
      </w:r>
    </w:p>
    <w:p w14:paraId="65986957" w14:textId="77777777" w:rsidR="00804BFE" w:rsidRDefault="00B12B32">
      <w:pPr>
        <w:pStyle w:val="AONormal"/>
        <w:snapToGrid w:val="0"/>
        <w:ind w:firstLineChars="0" w:firstLine="0"/>
        <w:rPr>
          <w:rFonts w:ascii="等线" w:eastAsia="等线" w:hAnsi="等线" w:cs="等线"/>
          <w:sz w:val="21"/>
        </w:rPr>
      </w:pPr>
      <w:r>
        <w:rPr>
          <w:rFonts w:ascii="等线" w:eastAsia="等线" w:hAnsi="等线" w:cs="等线" w:hint="eastAsia"/>
          <w:sz w:val="21"/>
        </w:rPr>
        <w:t xml:space="preserve">         </w:t>
      </w:r>
      <w:r>
        <w:rPr>
          <w:rFonts w:ascii="等线" w:eastAsia="等线" w:hAnsi="等线" w:cs="等线" w:hint="eastAsia"/>
          <w:sz w:val="21"/>
        </w:rPr>
        <w:sym w:font="Wingdings" w:char="00A8"/>
      </w:r>
      <w:r>
        <w:rPr>
          <w:rFonts w:ascii="等线" w:eastAsia="等线" w:hAnsi="等线" w:cs="等线" w:hint="eastAsia"/>
          <w:sz w:val="21"/>
        </w:rPr>
        <w:t>是，</w:t>
      </w:r>
      <w:proofErr w:type="gramStart"/>
      <w:r>
        <w:rPr>
          <w:rFonts w:ascii="等线" w:eastAsia="等线" w:hAnsi="等线" w:cs="等线" w:hint="eastAsia"/>
          <w:sz w:val="21"/>
        </w:rPr>
        <w:t>《政府采购品目分类目录》底级品目</w:t>
      </w:r>
      <w:proofErr w:type="gramEnd"/>
      <w:r>
        <w:rPr>
          <w:rFonts w:ascii="等线" w:eastAsia="等线" w:hAnsi="等线" w:cs="等线" w:hint="eastAsia"/>
          <w:sz w:val="21"/>
        </w:rPr>
        <w:t>名称：</w:t>
      </w:r>
      <w:r>
        <w:rPr>
          <w:rFonts w:ascii="宋体" w:eastAsia="宋体" w:hAnsi="宋体" w:cs="宋体" w:hint="eastAsia"/>
          <w:sz w:val="21"/>
          <w:u w:val="single"/>
        </w:rPr>
        <w:t xml:space="preserve">     </w:t>
      </w:r>
      <w:r>
        <w:rPr>
          <w:rFonts w:ascii="等线" w:eastAsia="等线" w:hAnsi="等线" w:cs="等线" w:hint="eastAsia"/>
          <w:sz w:val="21"/>
        </w:rPr>
        <w:t xml:space="preserve"> </w:t>
      </w:r>
      <w:r>
        <w:rPr>
          <w:rFonts w:ascii="等线" w:eastAsia="等线" w:hAnsi="等线" w:cs="等线" w:hint="eastAsia"/>
          <w:sz w:val="21"/>
        </w:rPr>
        <w:t>数量：</w:t>
      </w:r>
      <w:r>
        <w:rPr>
          <w:rFonts w:ascii="等线" w:eastAsia="等线" w:hAnsi="等线" w:cs="等线" w:hint="eastAsia"/>
          <w:sz w:val="21"/>
          <w:u w:val="single"/>
        </w:rPr>
        <w:t xml:space="preserve"> </w:t>
      </w:r>
      <w:r>
        <w:rPr>
          <w:rFonts w:ascii="宋体" w:eastAsia="宋体" w:hAnsi="宋体" w:cs="宋体" w:hint="eastAsia"/>
          <w:sz w:val="21"/>
          <w:u w:val="single"/>
        </w:rPr>
        <w:t xml:space="preserve">   </w:t>
      </w:r>
      <w:r>
        <w:rPr>
          <w:rFonts w:ascii="等线" w:eastAsia="等线" w:hAnsi="等线" w:cs="等线" w:hint="eastAsia"/>
          <w:sz w:val="21"/>
        </w:rPr>
        <w:t xml:space="preserve"> </w:t>
      </w:r>
      <w:r>
        <w:rPr>
          <w:rFonts w:ascii="等线" w:eastAsia="等线" w:hAnsi="等线" w:cs="等线" w:hint="eastAsia"/>
          <w:sz w:val="21"/>
        </w:rPr>
        <w:t>金额：</w:t>
      </w:r>
      <w:r>
        <w:rPr>
          <w:rFonts w:ascii="宋体" w:eastAsia="宋体" w:hAnsi="宋体" w:cs="宋体" w:hint="eastAsia"/>
          <w:sz w:val="21"/>
          <w:u w:val="single"/>
        </w:rPr>
        <w:t xml:space="preserve">     </w:t>
      </w:r>
      <w:r>
        <w:rPr>
          <w:rFonts w:ascii="等线" w:eastAsia="等线" w:hAnsi="等线" w:cs="等线" w:hint="eastAsia"/>
          <w:sz w:val="21"/>
        </w:rPr>
        <w:t xml:space="preserve"> </w:t>
      </w:r>
    </w:p>
    <w:p w14:paraId="230E1842" w14:textId="77777777" w:rsidR="00804BFE" w:rsidRDefault="00B12B32">
      <w:pPr>
        <w:pStyle w:val="AONormal"/>
        <w:snapToGrid w:val="0"/>
        <w:ind w:firstLineChars="0" w:firstLine="0"/>
        <w:rPr>
          <w:rFonts w:ascii="等线" w:eastAsia="等线" w:hAnsi="等线" w:cs="等线"/>
          <w:sz w:val="21"/>
        </w:rPr>
      </w:pPr>
      <w:r>
        <w:rPr>
          <w:rFonts w:ascii="等线" w:eastAsia="等线" w:hAnsi="等线" w:cs="等线" w:hint="eastAsia"/>
          <w:sz w:val="21"/>
        </w:rPr>
        <w:t xml:space="preserve">         </w:t>
      </w:r>
      <w:r>
        <w:rPr>
          <w:rFonts w:ascii="等线" w:eastAsia="等线" w:hAnsi="等线" w:cs="等线" w:hint="eastAsia"/>
          <w:sz w:val="21"/>
        </w:rPr>
        <w:sym w:font="Wingdings" w:char="00A8"/>
      </w:r>
      <w:proofErr w:type="gramStart"/>
      <w:r>
        <w:rPr>
          <w:rFonts w:ascii="等线" w:eastAsia="等线" w:hAnsi="等线" w:cs="等线" w:hint="eastAsia"/>
          <w:sz w:val="21"/>
        </w:rPr>
        <w:t>否</w:t>
      </w:r>
      <w:proofErr w:type="gramEnd"/>
    </w:p>
    <w:p w14:paraId="6EC553CC"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）政府采购组织形式：</w:t>
      </w:r>
      <w:r>
        <w:rPr>
          <w:rFonts w:ascii="宋体" w:hAnsi="宋体" w:hint="eastAsia"/>
          <w:szCs w:val="21"/>
        </w:rPr>
        <w:sym w:font="Wingdings" w:char="00A8"/>
      </w:r>
      <w:r>
        <w:rPr>
          <w:rFonts w:ascii="宋体" w:hAnsi="宋体" w:hint="eastAsia"/>
          <w:szCs w:val="21"/>
        </w:rPr>
        <w:t>政府集中采购</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部门集中采购</w:t>
      </w:r>
      <w:r>
        <w:rPr>
          <w:rFonts w:ascii="宋体" w:hAnsi="宋体" w:hint="eastAsia"/>
          <w:szCs w:val="21"/>
        </w:rPr>
        <w:t xml:space="preserve">  </w:t>
      </w:r>
      <w:r>
        <w:rPr>
          <w:rFonts w:ascii="宋体" w:hAnsi="宋体" w:hint="eastAsia"/>
          <w:szCs w:val="21"/>
        </w:rPr>
        <w:sym w:font="Wingdings" w:char="00FE"/>
      </w:r>
      <w:r>
        <w:rPr>
          <w:rFonts w:ascii="宋体" w:hAnsi="宋体" w:hint="eastAsia"/>
          <w:szCs w:val="21"/>
        </w:rPr>
        <w:t>分散采购</w:t>
      </w:r>
    </w:p>
    <w:p w14:paraId="232C9F50"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）政府采购方式：</w:t>
      </w:r>
      <w:r>
        <w:rPr>
          <w:rFonts w:ascii="宋体" w:hAnsi="宋体" w:hint="eastAsia"/>
          <w:szCs w:val="21"/>
        </w:rPr>
        <w:sym w:font="Wingdings" w:char="00FE"/>
      </w:r>
      <w:r>
        <w:rPr>
          <w:rFonts w:ascii="宋体" w:hAnsi="宋体" w:hint="eastAsia"/>
          <w:szCs w:val="21"/>
        </w:rPr>
        <w:t>公开招标</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邀请招标</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竞争性谈判</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竞争性磋商</w:t>
      </w:r>
    </w:p>
    <w:p w14:paraId="01E8909D" w14:textId="77777777" w:rsidR="00804BFE" w:rsidRDefault="00B12B32">
      <w:pPr>
        <w:adjustRightInd w:val="0"/>
        <w:snapToGrid w:val="0"/>
        <w:spacing w:line="400" w:lineRule="exact"/>
        <w:ind w:firstLineChars="200" w:firstLine="420"/>
        <w:rPr>
          <w:rFonts w:ascii="宋体" w:hAnsi="宋体" w:cs="宋体"/>
          <w:u w:val="single"/>
        </w:rPr>
      </w:pP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询价</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单一来源</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框架协议</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其他：</w:t>
      </w:r>
      <w:r>
        <w:rPr>
          <w:rFonts w:ascii="宋体" w:hAnsi="宋体" w:cs="宋体" w:hint="eastAsia"/>
          <w:u w:val="single"/>
        </w:rPr>
        <w:t xml:space="preserve">          </w:t>
      </w:r>
    </w:p>
    <w:p w14:paraId="520094A0" w14:textId="77777777" w:rsidR="00804BFE" w:rsidRDefault="00B12B32">
      <w:pPr>
        <w:pStyle w:val="AONormal"/>
        <w:snapToGrid w:val="0"/>
        <w:ind w:firstLineChars="0" w:firstLine="420"/>
        <w:rPr>
          <w:rFonts w:ascii="宋体" w:eastAsia="宋体" w:hAnsi="宋体" w:cs="宋体"/>
          <w:sz w:val="21"/>
        </w:rPr>
      </w:pPr>
      <w:r>
        <w:rPr>
          <w:rFonts w:ascii="宋体" w:eastAsia="宋体" w:hAnsi="宋体" w:cs="宋体" w:hint="eastAsia"/>
          <w:sz w:val="21"/>
        </w:rPr>
        <w:t>（注：在框架协议采购的第二阶段，可选择使用该合同文本）</w:t>
      </w:r>
    </w:p>
    <w:p w14:paraId="7B52A3CD" w14:textId="77777777" w:rsidR="00804BFE" w:rsidRDefault="00B12B32">
      <w:pPr>
        <w:pStyle w:val="AONormal"/>
        <w:snapToGrid w:val="0"/>
        <w:ind w:firstLineChars="100" w:firstLine="220"/>
        <w:rPr>
          <w:rFonts w:ascii="宋体" w:eastAsia="宋体" w:hAnsi="宋体" w:cs="Times New Roman"/>
          <w:kern w:val="2"/>
          <w:sz w:val="21"/>
        </w:rPr>
      </w:pPr>
      <w:r>
        <w:rPr>
          <w:rFonts w:ascii="宋体" w:hAnsi="宋体" w:hint="eastAsia"/>
        </w:rPr>
        <w:t xml:space="preserve"> </w:t>
      </w:r>
      <w:r>
        <w:rPr>
          <w:rFonts w:ascii="宋体" w:hAnsi="宋体" w:hint="eastAsia"/>
        </w:rPr>
        <w:t>（</w:t>
      </w:r>
      <w:r>
        <w:rPr>
          <w:rFonts w:ascii="宋体" w:hAnsi="宋体"/>
          <w:lang w:val="en"/>
        </w:rPr>
        <w:t>6</w:t>
      </w:r>
      <w:r>
        <w:rPr>
          <w:rFonts w:ascii="宋体" w:hAnsi="宋体" w:hint="eastAsia"/>
        </w:rPr>
        <w:t>）</w:t>
      </w:r>
      <w:r>
        <w:rPr>
          <w:rFonts w:ascii="宋体" w:eastAsia="宋体" w:hAnsi="宋体" w:cs="Times New Roman" w:hint="eastAsia"/>
          <w:kern w:val="2"/>
          <w:sz w:val="21"/>
        </w:rPr>
        <w:t>中标（成交）采购标的制造商是否为中小企业：</w:t>
      </w:r>
      <w:r>
        <w:rPr>
          <w:rFonts w:ascii="宋体" w:eastAsia="宋体" w:hAnsi="宋体" w:cs="Times New Roman" w:hint="eastAsia"/>
          <w:kern w:val="2"/>
          <w:sz w:val="21"/>
        </w:rPr>
        <w:sym w:font="Wingdings" w:char="00A8"/>
      </w:r>
      <w:r>
        <w:rPr>
          <w:rFonts w:ascii="宋体" w:eastAsia="宋体" w:hAnsi="宋体" w:cs="Times New Roman" w:hint="eastAsia"/>
          <w:kern w:val="2"/>
          <w:sz w:val="21"/>
        </w:rPr>
        <w:t>是</w:t>
      </w: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A8"/>
      </w:r>
      <w:r>
        <w:rPr>
          <w:rFonts w:ascii="宋体" w:eastAsia="宋体" w:hAnsi="宋体" w:cs="Times New Roman" w:hint="eastAsia"/>
          <w:kern w:val="2"/>
          <w:sz w:val="21"/>
        </w:rPr>
        <w:t>否</w:t>
      </w:r>
    </w:p>
    <w:p w14:paraId="2C62F2F9" w14:textId="77777777" w:rsidR="00804BFE" w:rsidRDefault="00B12B32">
      <w:pPr>
        <w:adjustRightInd w:val="0"/>
        <w:snapToGrid w:val="0"/>
        <w:spacing w:line="400" w:lineRule="exact"/>
        <w:rPr>
          <w:rFonts w:ascii="宋体" w:hAnsi="宋体"/>
          <w:iCs/>
          <w:szCs w:val="21"/>
        </w:rPr>
      </w:pPr>
      <w:r>
        <w:rPr>
          <w:rFonts w:ascii="宋体" w:hAnsi="宋体" w:hint="eastAsia"/>
          <w:szCs w:val="21"/>
        </w:rPr>
        <w:lastRenderedPageBreak/>
        <w:t xml:space="preserve">         </w:t>
      </w:r>
      <w:r>
        <w:rPr>
          <w:rFonts w:ascii="宋体" w:hAnsi="宋体" w:hint="eastAsia"/>
          <w:szCs w:val="21"/>
        </w:rPr>
        <w:t>本合同是否为专门面向中小企业的采购合同（中小企业预留合同）：</w:t>
      </w:r>
      <w:r>
        <w:rPr>
          <w:rFonts w:ascii="宋体" w:hAnsi="宋体" w:hint="eastAsia"/>
          <w:iCs/>
          <w:szCs w:val="21"/>
        </w:rPr>
        <w:sym w:font="Wingdings" w:char="00A8"/>
      </w:r>
      <w:r>
        <w:rPr>
          <w:rFonts w:ascii="宋体" w:hAnsi="宋体" w:hint="eastAsia"/>
          <w:iCs/>
          <w:szCs w:val="21"/>
        </w:rPr>
        <w:t>是</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否</w:t>
      </w:r>
    </w:p>
    <w:p w14:paraId="6B100BE7" w14:textId="77777777" w:rsidR="00804BFE" w:rsidRDefault="00B12B32">
      <w:pPr>
        <w:adjustRightInd w:val="0"/>
        <w:snapToGrid w:val="0"/>
        <w:spacing w:line="400" w:lineRule="exact"/>
        <w:rPr>
          <w:rFonts w:ascii="宋体" w:hAnsi="宋体"/>
          <w:iCs/>
          <w:szCs w:val="21"/>
        </w:rPr>
      </w:pPr>
      <w:r>
        <w:rPr>
          <w:rFonts w:hint="eastAsia"/>
        </w:rPr>
        <w:t xml:space="preserve">         </w:t>
      </w:r>
      <w:r>
        <w:rPr>
          <w:rFonts w:hint="eastAsia"/>
        </w:rPr>
        <w:t>若本项目</w:t>
      </w:r>
      <w:proofErr w:type="gramStart"/>
      <w:r>
        <w:rPr>
          <w:rFonts w:hint="eastAsia"/>
        </w:rPr>
        <w:t>不</w:t>
      </w:r>
      <w:proofErr w:type="gramEnd"/>
      <w:r>
        <w:rPr>
          <w:rFonts w:hint="eastAsia"/>
        </w:rPr>
        <w:t>专门面向中小企业采购，是否给予小</w:t>
      </w:r>
      <w:proofErr w:type="gramStart"/>
      <w:r>
        <w:rPr>
          <w:rFonts w:hint="eastAsia"/>
        </w:rPr>
        <w:t>微企业</w:t>
      </w:r>
      <w:proofErr w:type="gramEnd"/>
      <w:r>
        <w:rPr>
          <w:rFonts w:hint="eastAsia"/>
        </w:rPr>
        <w:t>评审优惠：</w:t>
      </w:r>
      <w:r>
        <w:rPr>
          <w:rFonts w:ascii="宋体" w:hAnsi="宋体" w:hint="eastAsia"/>
          <w:iCs/>
          <w:szCs w:val="21"/>
        </w:rPr>
        <w:sym w:font="Wingdings" w:char="00FE"/>
      </w:r>
      <w:r>
        <w:rPr>
          <w:rFonts w:ascii="宋体" w:hAnsi="宋体" w:hint="eastAsia"/>
          <w:iCs/>
          <w:szCs w:val="21"/>
        </w:rPr>
        <w:t>是</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否</w:t>
      </w:r>
    </w:p>
    <w:p w14:paraId="61A587C4" w14:textId="77777777" w:rsidR="00804BFE" w:rsidRDefault="00B12B32">
      <w:pPr>
        <w:adjustRightInd w:val="0"/>
        <w:snapToGrid w:val="0"/>
        <w:spacing w:line="400" w:lineRule="exact"/>
        <w:rPr>
          <w:rFonts w:ascii="宋体" w:hAnsi="宋体"/>
          <w:iCs/>
          <w:szCs w:val="21"/>
        </w:rPr>
      </w:pPr>
      <w:r>
        <w:rPr>
          <w:rFonts w:hint="eastAsia"/>
        </w:rPr>
        <w:t xml:space="preserve">         </w:t>
      </w:r>
      <w:r>
        <w:rPr>
          <w:rFonts w:hint="eastAsia"/>
        </w:rPr>
        <w:t>中标（成交）采购标的制造商是否为残疾人福利性单位：</w:t>
      </w:r>
      <w:r>
        <w:rPr>
          <w:rFonts w:ascii="宋体" w:hAnsi="宋体" w:hint="eastAsia"/>
          <w:iCs/>
          <w:szCs w:val="21"/>
        </w:rPr>
        <w:sym w:font="Wingdings" w:char="00A8"/>
      </w:r>
      <w:r>
        <w:rPr>
          <w:rFonts w:ascii="宋体" w:hAnsi="宋体" w:hint="eastAsia"/>
          <w:iCs/>
          <w:szCs w:val="21"/>
        </w:rPr>
        <w:t>是</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否</w:t>
      </w:r>
    </w:p>
    <w:p w14:paraId="265644F1" w14:textId="77777777" w:rsidR="00804BFE" w:rsidRDefault="00B12B32">
      <w:pPr>
        <w:snapToGrid w:val="0"/>
        <w:spacing w:line="400" w:lineRule="exact"/>
      </w:pPr>
      <w:r>
        <w:rPr>
          <w:rFonts w:hint="eastAsia"/>
        </w:rPr>
        <w:t xml:space="preserve">         </w:t>
      </w:r>
      <w:r>
        <w:rPr>
          <w:rFonts w:hint="eastAsia"/>
        </w:rPr>
        <w:t>中标（成交）采购标的制造商是否为监狱企业：</w:t>
      </w:r>
      <w:r>
        <w:rPr>
          <w:rFonts w:ascii="宋体" w:hAnsi="宋体" w:hint="eastAsia"/>
          <w:iCs/>
          <w:szCs w:val="21"/>
        </w:rPr>
        <w:sym w:font="Wingdings" w:char="00A8"/>
      </w:r>
      <w:r>
        <w:rPr>
          <w:rFonts w:ascii="宋体" w:hAnsi="宋体" w:hint="eastAsia"/>
          <w:iCs/>
          <w:szCs w:val="21"/>
        </w:rPr>
        <w:t>是</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否</w:t>
      </w:r>
    </w:p>
    <w:p w14:paraId="569FAA1D"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szCs w:val="21"/>
          <w:lang w:val="en"/>
        </w:rPr>
        <w:t>7</w:t>
      </w:r>
      <w:r>
        <w:rPr>
          <w:rFonts w:ascii="宋体" w:hAnsi="宋体" w:hint="eastAsia"/>
          <w:szCs w:val="21"/>
        </w:rPr>
        <w:t>）合同是否分包：</w:t>
      </w:r>
      <w:r>
        <w:rPr>
          <w:rFonts w:ascii="宋体" w:hAnsi="宋体" w:hint="eastAsia"/>
          <w:iCs/>
          <w:szCs w:val="21"/>
        </w:rPr>
        <w:sym w:font="Wingdings" w:char="00A8"/>
      </w:r>
      <w:r>
        <w:rPr>
          <w:rFonts w:ascii="宋体" w:hAnsi="宋体" w:hint="eastAsia"/>
          <w:iCs/>
          <w:szCs w:val="21"/>
        </w:rPr>
        <w:t>是</w:t>
      </w:r>
      <w:r>
        <w:rPr>
          <w:rFonts w:ascii="宋体" w:hAnsi="宋体" w:hint="eastAsia"/>
          <w:iCs/>
          <w:szCs w:val="21"/>
        </w:rPr>
        <w:t xml:space="preserve">       </w:t>
      </w:r>
      <w:r>
        <w:rPr>
          <w:rFonts w:ascii="宋体" w:hAnsi="宋体" w:hint="eastAsia"/>
          <w:iCs/>
          <w:szCs w:val="21"/>
        </w:rPr>
        <w:sym w:font="Wingdings" w:char="00FE"/>
      </w:r>
      <w:r>
        <w:rPr>
          <w:rFonts w:ascii="宋体" w:hAnsi="宋体" w:hint="eastAsia"/>
          <w:iCs/>
          <w:szCs w:val="21"/>
        </w:rPr>
        <w:t>否</w:t>
      </w:r>
    </w:p>
    <w:p w14:paraId="464E0F33" w14:textId="77777777" w:rsidR="00804BFE" w:rsidRDefault="00B12B32">
      <w:pPr>
        <w:adjustRightInd w:val="0"/>
        <w:snapToGrid w:val="0"/>
        <w:spacing w:line="400" w:lineRule="exact"/>
        <w:ind w:firstLineChars="400" w:firstLine="840"/>
        <w:rPr>
          <w:rFonts w:ascii="宋体" w:hAnsi="宋体"/>
          <w:szCs w:val="21"/>
          <w:u w:val="single"/>
        </w:rPr>
      </w:pPr>
      <w:r>
        <w:rPr>
          <w:rFonts w:ascii="宋体" w:hAnsi="宋体" w:hint="eastAsia"/>
          <w:szCs w:val="21"/>
        </w:rPr>
        <w:t xml:space="preserve"> </w:t>
      </w:r>
      <w:r>
        <w:rPr>
          <w:rFonts w:ascii="宋体" w:hAnsi="宋体" w:hint="eastAsia"/>
          <w:szCs w:val="21"/>
        </w:rPr>
        <w:t>分包主要内容：</w:t>
      </w:r>
      <w:r>
        <w:rPr>
          <w:rFonts w:ascii="宋体" w:hAnsi="宋体" w:hint="eastAsia"/>
          <w:szCs w:val="21"/>
          <w:u w:val="single"/>
        </w:rPr>
        <w:t xml:space="preserve">                                            </w:t>
      </w:r>
    </w:p>
    <w:p w14:paraId="3BA9EA40" w14:textId="77777777" w:rsidR="00804BFE" w:rsidRDefault="00B12B32">
      <w:pPr>
        <w:adjustRightInd w:val="0"/>
        <w:snapToGrid w:val="0"/>
        <w:spacing w:line="400" w:lineRule="exact"/>
        <w:ind w:firstLineChars="400" w:firstLine="840"/>
        <w:rPr>
          <w:rFonts w:ascii="宋体" w:hAnsi="宋体"/>
          <w:szCs w:val="21"/>
        </w:rPr>
      </w:pPr>
      <w:r>
        <w:rPr>
          <w:rFonts w:ascii="宋体" w:hAnsi="宋体" w:hint="eastAsia"/>
          <w:szCs w:val="21"/>
        </w:rPr>
        <w:t xml:space="preserve"> </w:t>
      </w:r>
      <w:r>
        <w:rPr>
          <w:rFonts w:ascii="宋体" w:hAnsi="宋体" w:hint="eastAsia"/>
          <w:szCs w:val="21"/>
        </w:rPr>
        <w:t>分包供应商</w:t>
      </w:r>
      <w:r>
        <w:rPr>
          <w:rFonts w:ascii="宋体" w:hAnsi="宋体" w:hint="eastAsia"/>
          <w:szCs w:val="21"/>
        </w:rPr>
        <w:t>/</w:t>
      </w:r>
      <w:r>
        <w:rPr>
          <w:rFonts w:ascii="宋体" w:hAnsi="宋体" w:hint="eastAsia"/>
          <w:szCs w:val="21"/>
        </w:rPr>
        <w:t>制造商名称（如供应商和制造商不同，请分别填写）：</w:t>
      </w:r>
    </w:p>
    <w:p w14:paraId="008C611C" w14:textId="77777777" w:rsidR="00804BFE" w:rsidRDefault="00B12B32">
      <w:pPr>
        <w:adjustRightInd w:val="0"/>
        <w:snapToGrid w:val="0"/>
        <w:spacing w:line="400" w:lineRule="exact"/>
        <w:ind w:firstLineChars="400" w:firstLine="840"/>
        <w:rPr>
          <w:rFonts w:ascii="宋体" w:hAnsi="宋体"/>
          <w:szCs w:val="21"/>
          <w:u w:val="single"/>
        </w:rPr>
      </w:pPr>
      <w:r>
        <w:rPr>
          <w:rFonts w:ascii="宋体" w:hAnsi="宋体" w:hint="eastAsia"/>
          <w:szCs w:val="21"/>
        </w:rPr>
        <w:t xml:space="preserve"> </w:t>
      </w:r>
      <w:r>
        <w:rPr>
          <w:rFonts w:ascii="宋体" w:hAnsi="宋体" w:hint="eastAsia"/>
          <w:szCs w:val="21"/>
          <w:u w:val="single"/>
        </w:rPr>
        <w:t xml:space="preserve">                                                          </w:t>
      </w:r>
    </w:p>
    <w:p w14:paraId="24762A11" w14:textId="77777777" w:rsidR="00804BFE" w:rsidRDefault="00B12B32">
      <w:pPr>
        <w:adjustRightInd w:val="0"/>
        <w:snapToGrid w:val="0"/>
        <w:spacing w:line="400" w:lineRule="exact"/>
        <w:ind w:firstLineChars="400" w:firstLine="840"/>
        <w:rPr>
          <w:rFonts w:ascii="宋体" w:hAnsi="宋体"/>
          <w:szCs w:val="21"/>
        </w:rPr>
      </w:pPr>
      <w:r>
        <w:rPr>
          <w:rFonts w:ascii="宋体" w:hAnsi="宋体" w:hint="eastAsia"/>
          <w:szCs w:val="21"/>
        </w:rPr>
        <w:t xml:space="preserve"> </w:t>
      </w:r>
      <w:r>
        <w:rPr>
          <w:rFonts w:ascii="宋体" w:hAnsi="宋体" w:hint="eastAsia"/>
          <w:szCs w:val="21"/>
        </w:rPr>
        <w:t>分包供应商</w:t>
      </w:r>
      <w:r>
        <w:rPr>
          <w:rFonts w:ascii="宋体" w:hAnsi="宋体" w:hint="eastAsia"/>
          <w:szCs w:val="21"/>
        </w:rPr>
        <w:t>/</w:t>
      </w:r>
      <w:r>
        <w:rPr>
          <w:rFonts w:ascii="宋体" w:hAnsi="宋体" w:hint="eastAsia"/>
          <w:szCs w:val="21"/>
        </w:rPr>
        <w:t>制造商类型（如果供应商和制造商不同，只填写制造商类型）：</w:t>
      </w:r>
    </w:p>
    <w:p w14:paraId="64389F2C" w14:textId="77777777" w:rsidR="00804BFE" w:rsidRDefault="00B12B32">
      <w:pPr>
        <w:adjustRightInd w:val="0"/>
        <w:snapToGrid w:val="0"/>
        <w:spacing w:line="400" w:lineRule="exact"/>
        <w:ind w:firstLineChars="400" w:firstLine="840"/>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大型企业</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中型企业</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小微型企业</w:t>
      </w:r>
      <w:r>
        <w:rPr>
          <w:rFonts w:ascii="宋体" w:hAnsi="宋体" w:hint="eastAsia"/>
          <w:iCs/>
          <w:szCs w:val="21"/>
        </w:rPr>
        <w:t xml:space="preserve">  </w:t>
      </w:r>
    </w:p>
    <w:p w14:paraId="6B3F4DE2" w14:textId="77777777" w:rsidR="00804BFE" w:rsidRDefault="00B12B32">
      <w:pPr>
        <w:adjustRightInd w:val="0"/>
        <w:snapToGrid w:val="0"/>
        <w:spacing w:line="400" w:lineRule="exact"/>
        <w:ind w:firstLineChars="400" w:firstLine="840"/>
        <w:rPr>
          <w:rFonts w:eastAsia="华文楷体"/>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残疾人福利性单位</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监狱企业</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其他</w:t>
      </w:r>
    </w:p>
    <w:p w14:paraId="769BD906" w14:textId="77777777" w:rsidR="00804BFE" w:rsidRDefault="00B12B32">
      <w:pPr>
        <w:adjustRightInd w:val="0"/>
        <w:snapToGrid w:val="0"/>
        <w:spacing w:line="400" w:lineRule="exact"/>
        <w:rPr>
          <w:rFonts w:ascii="宋体" w:hAnsi="宋体" w:cs="宋体"/>
          <w:iCs/>
          <w:szCs w:val="21"/>
        </w:rPr>
      </w:pPr>
      <w:r>
        <w:rPr>
          <w:rFonts w:ascii="宋体" w:hAnsi="宋体" w:hint="eastAsia"/>
          <w:szCs w:val="21"/>
        </w:rPr>
        <w:t xml:space="preserve">    </w:t>
      </w:r>
      <w:r>
        <w:rPr>
          <w:rFonts w:ascii="宋体" w:hAnsi="宋体" w:cs="宋体" w:hint="eastAsia"/>
          <w:szCs w:val="21"/>
        </w:rPr>
        <w:t>（</w:t>
      </w:r>
      <w:r>
        <w:rPr>
          <w:rFonts w:ascii="宋体" w:hAnsi="宋体" w:cs="宋体"/>
          <w:szCs w:val="21"/>
          <w:lang w:val="en"/>
        </w:rPr>
        <w:t>8</w:t>
      </w:r>
      <w:r>
        <w:rPr>
          <w:rFonts w:ascii="宋体" w:hAnsi="宋体" w:cs="宋体" w:hint="eastAsia"/>
          <w:szCs w:val="21"/>
        </w:rPr>
        <w:t>）中标（成交）供应商是否为外商投资企业：</w:t>
      </w:r>
      <w:r>
        <w:rPr>
          <w:rFonts w:ascii="宋体" w:hAnsi="宋体" w:cs="宋体" w:hint="eastAsia"/>
          <w:iCs/>
          <w:szCs w:val="21"/>
        </w:rPr>
        <w:sym w:font="Wingdings" w:char="00A8"/>
      </w:r>
      <w:r>
        <w:rPr>
          <w:rFonts w:ascii="宋体" w:hAnsi="宋体" w:cs="宋体" w:hint="eastAsia"/>
          <w:iCs/>
          <w:szCs w:val="21"/>
        </w:rPr>
        <w:t>是</w:t>
      </w:r>
      <w:r>
        <w:rPr>
          <w:rFonts w:ascii="宋体" w:hAnsi="宋体" w:cs="宋体" w:hint="eastAsia"/>
          <w:iCs/>
          <w:szCs w:val="21"/>
        </w:rPr>
        <w:t xml:space="preserve">       </w:t>
      </w:r>
      <w:r>
        <w:rPr>
          <w:rFonts w:ascii="宋体" w:hAnsi="宋体" w:cs="宋体" w:hint="eastAsia"/>
          <w:iCs/>
          <w:szCs w:val="21"/>
        </w:rPr>
        <w:sym w:font="Wingdings" w:char="00A8"/>
      </w:r>
      <w:r>
        <w:rPr>
          <w:rFonts w:ascii="宋体" w:hAnsi="宋体" w:cs="宋体" w:hint="eastAsia"/>
          <w:iCs/>
          <w:szCs w:val="21"/>
        </w:rPr>
        <w:t>否</w:t>
      </w:r>
    </w:p>
    <w:p w14:paraId="53E1BA2F" w14:textId="77777777" w:rsidR="00804BFE" w:rsidRDefault="00B12B32">
      <w:pPr>
        <w:pStyle w:val="AONormal"/>
        <w:tabs>
          <w:tab w:val="left" w:pos="1340"/>
        </w:tabs>
        <w:ind w:left="840" w:firstLine="420"/>
        <w:rPr>
          <w:rFonts w:ascii="宋体" w:eastAsia="宋体" w:hAnsi="宋体" w:cs="宋体"/>
          <w:sz w:val="21"/>
          <w:u w:val="single"/>
        </w:rPr>
      </w:pPr>
      <w:r>
        <w:rPr>
          <w:rFonts w:ascii="宋体" w:eastAsia="宋体" w:hAnsi="宋体" w:cs="宋体" w:hint="eastAsia"/>
          <w:sz w:val="21"/>
        </w:rPr>
        <w:t xml:space="preserve">     </w:t>
      </w:r>
      <w:r>
        <w:rPr>
          <w:rFonts w:ascii="宋体" w:eastAsia="宋体" w:hAnsi="宋体" w:cs="宋体" w:hint="eastAsia"/>
          <w:sz w:val="21"/>
        </w:rPr>
        <w:t>外商投资企业类型：</w:t>
      </w:r>
      <w:r>
        <w:rPr>
          <w:rFonts w:ascii="宋体" w:eastAsia="宋体" w:hAnsi="宋体" w:cs="宋体" w:hint="eastAsia"/>
          <w:iCs/>
          <w:sz w:val="21"/>
        </w:rPr>
        <w:sym w:font="Wingdings" w:char="00A8"/>
      </w:r>
      <w:r>
        <w:rPr>
          <w:rFonts w:ascii="宋体" w:eastAsia="宋体" w:hAnsi="宋体" w:cs="宋体" w:hint="eastAsia"/>
          <w:sz w:val="21"/>
        </w:rPr>
        <w:t>全部由外国投资者投资</w:t>
      </w:r>
      <w:r>
        <w:rPr>
          <w:rFonts w:ascii="宋体" w:eastAsia="宋体" w:hAnsi="宋体" w:cs="宋体" w:hint="eastAsia"/>
          <w:sz w:val="21"/>
        </w:rPr>
        <w:t xml:space="preserve">  </w:t>
      </w:r>
      <w:r>
        <w:rPr>
          <w:rFonts w:ascii="宋体" w:eastAsia="宋体" w:hAnsi="宋体" w:cs="宋体" w:hint="eastAsia"/>
          <w:iCs/>
          <w:sz w:val="21"/>
        </w:rPr>
        <w:sym w:font="Wingdings" w:char="00A8"/>
      </w:r>
      <w:r>
        <w:rPr>
          <w:rFonts w:ascii="宋体" w:eastAsia="宋体" w:hAnsi="宋体" w:cs="宋体" w:hint="eastAsia"/>
          <w:iCs/>
          <w:sz w:val="21"/>
        </w:rPr>
        <w:t>部分由外国投资者投资</w:t>
      </w:r>
    </w:p>
    <w:p w14:paraId="15B0726C" w14:textId="77777777" w:rsidR="00804BFE" w:rsidRDefault="00B12B32">
      <w:pPr>
        <w:adjustRightInd w:val="0"/>
        <w:snapToGrid w:val="0"/>
        <w:spacing w:line="40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lang w:val="en"/>
        </w:rPr>
        <w:t>9</w:t>
      </w:r>
      <w:r>
        <w:rPr>
          <w:rFonts w:ascii="宋体" w:hAnsi="宋体" w:cs="宋体" w:hint="eastAsia"/>
          <w:szCs w:val="21"/>
        </w:rPr>
        <w:t>）是否涉及进口产品：</w:t>
      </w:r>
    </w:p>
    <w:p w14:paraId="2D224871" w14:textId="77777777" w:rsidR="00804BFE" w:rsidRDefault="00B12B32">
      <w:pPr>
        <w:adjustRightInd w:val="0"/>
        <w:snapToGrid w:val="0"/>
        <w:spacing w:line="400" w:lineRule="exact"/>
        <w:ind w:firstLineChars="400" w:firstLine="840"/>
        <w:rPr>
          <w:rFonts w:ascii="宋体" w:hAnsi="宋体" w:cs="宋体"/>
          <w:szCs w:val="21"/>
          <w:u w:val="single"/>
        </w:rPr>
      </w:pPr>
      <w:r>
        <w:rPr>
          <w:rFonts w:ascii="宋体" w:hAnsi="宋体" w:cs="宋体" w:hint="eastAsia"/>
          <w:szCs w:val="21"/>
        </w:rPr>
        <w:t xml:space="preserve"> </w:t>
      </w:r>
      <w:r>
        <w:rPr>
          <w:rFonts w:ascii="宋体" w:hAnsi="宋体" w:cs="宋体" w:hint="eastAsia"/>
          <w:szCs w:val="21"/>
        </w:rPr>
        <w:sym w:font="Wingdings" w:char="00A8"/>
      </w:r>
      <w:r>
        <w:rPr>
          <w:rFonts w:ascii="宋体" w:hAnsi="宋体" w:cs="宋体" w:hint="eastAsia"/>
          <w:szCs w:val="21"/>
        </w:rPr>
        <w:t>是，</w:t>
      </w:r>
      <w:proofErr w:type="gramStart"/>
      <w:r>
        <w:rPr>
          <w:rFonts w:ascii="宋体" w:hAnsi="宋体" w:cs="宋体" w:hint="eastAsia"/>
          <w:szCs w:val="21"/>
        </w:rPr>
        <w:t>《政府采购品目分类目录》底级品目</w:t>
      </w:r>
      <w:proofErr w:type="gramEnd"/>
      <w:r>
        <w:rPr>
          <w:rFonts w:ascii="宋体" w:hAnsi="宋体" w:cs="宋体" w:hint="eastAsia"/>
          <w:szCs w:val="21"/>
        </w:rPr>
        <w:t>名称：</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金额：</w:t>
      </w:r>
      <w:r>
        <w:rPr>
          <w:rFonts w:ascii="宋体" w:hAnsi="宋体" w:cs="宋体" w:hint="eastAsia"/>
          <w:szCs w:val="21"/>
          <w:u w:val="single"/>
        </w:rPr>
        <w:t xml:space="preserve">        </w:t>
      </w:r>
    </w:p>
    <w:p w14:paraId="1741DB2A" w14:textId="77777777" w:rsidR="00804BFE" w:rsidRDefault="00B12B32">
      <w:pPr>
        <w:adjustRightInd w:val="0"/>
        <w:snapToGrid w:val="0"/>
        <w:spacing w:line="400" w:lineRule="exact"/>
        <w:ind w:firstLineChars="400" w:firstLine="840"/>
        <w:rPr>
          <w:rFonts w:ascii="宋体" w:hAnsi="宋体"/>
          <w:szCs w:val="21"/>
        </w:rPr>
      </w:pPr>
      <w:r>
        <w:rPr>
          <w:rFonts w:ascii="宋体" w:hAnsi="宋体" w:cs="宋体" w:hint="eastAsia"/>
          <w:szCs w:val="21"/>
        </w:rPr>
        <w:t xml:space="preserve">        </w:t>
      </w:r>
      <w:r>
        <w:rPr>
          <w:rFonts w:ascii="宋体" w:hAnsi="宋体" w:cs="宋体" w:hint="eastAsia"/>
          <w:szCs w:val="21"/>
        </w:rPr>
        <w:t>国别：</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品牌：</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规格型号：</w:t>
      </w:r>
      <w:r>
        <w:rPr>
          <w:rFonts w:ascii="宋体" w:hAnsi="宋体" w:cs="宋体" w:hint="eastAsia"/>
          <w:szCs w:val="21"/>
          <w:u w:val="single"/>
        </w:rPr>
        <w:t xml:space="preserve">        </w:t>
      </w:r>
      <w:r>
        <w:rPr>
          <w:rFonts w:ascii="宋体" w:hAnsi="宋体" w:hint="eastAsia"/>
          <w:szCs w:val="21"/>
        </w:rPr>
        <w:t xml:space="preserve">      </w:t>
      </w:r>
    </w:p>
    <w:p w14:paraId="54819201" w14:textId="77777777" w:rsidR="00804BFE" w:rsidRDefault="00B12B32">
      <w:pPr>
        <w:adjustRightInd w:val="0"/>
        <w:snapToGrid w:val="0"/>
        <w:spacing w:line="400" w:lineRule="exact"/>
        <w:ind w:firstLineChars="400" w:firstLine="840"/>
        <w:rPr>
          <w:rFonts w:ascii="宋体" w:hAnsi="宋体"/>
          <w:szCs w:val="21"/>
        </w:rPr>
      </w:pPr>
      <w:r>
        <w:rPr>
          <w:rFonts w:ascii="宋体" w:hAnsi="宋体" w:hint="eastAsia"/>
          <w:szCs w:val="21"/>
        </w:rPr>
        <w:t xml:space="preserve"> </w:t>
      </w:r>
      <w:r>
        <w:rPr>
          <w:rFonts w:ascii="宋体" w:hAnsi="宋体" w:hint="eastAsia"/>
          <w:szCs w:val="21"/>
        </w:rPr>
        <w:sym w:font="Wingdings" w:char="00A8"/>
      </w:r>
      <w:proofErr w:type="gramStart"/>
      <w:r>
        <w:rPr>
          <w:rFonts w:ascii="宋体" w:hAnsi="宋体" w:hint="eastAsia"/>
          <w:szCs w:val="21"/>
        </w:rPr>
        <w:t>否</w:t>
      </w:r>
      <w:proofErr w:type="gramEnd"/>
    </w:p>
    <w:p w14:paraId="09CB0F9A" w14:textId="77777777" w:rsidR="00804BFE" w:rsidRDefault="00B12B32">
      <w:pPr>
        <w:tabs>
          <w:tab w:val="left" w:pos="740"/>
        </w:tabs>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w:t>
      </w:r>
      <w:r>
        <w:rPr>
          <w:rFonts w:ascii="宋体" w:hAnsi="宋体" w:hint="eastAsia"/>
          <w:szCs w:val="21"/>
        </w:rPr>
        <w:t>1</w:t>
      </w:r>
      <w:r>
        <w:rPr>
          <w:rFonts w:ascii="宋体" w:hAnsi="宋体"/>
          <w:szCs w:val="21"/>
          <w:lang w:val="en"/>
        </w:rPr>
        <w:t>0</w:t>
      </w:r>
      <w:r>
        <w:rPr>
          <w:rFonts w:ascii="宋体" w:hAnsi="宋体" w:hint="eastAsia"/>
          <w:szCs w:val="21"/>
        </w:rPr>
        <w:t>）是否涉及节能产品：</w:t>
      </w:r>
    </w:p>
    <w:p w14:paraId="4E223540" w14:textId="77777777" w:rsidR="00804BFE" w:rsidRDefault="00B12B32">
      <w:pPr>
        <w:tabs>
          <w:tab w:val="left" w:pos="740"/>
        </w:tabs>
        <w:adjustRightInd w:val="0"/>
        <w:snapToGrid w:val="0"/>
        <w:spacing w:line="400" w:lineRule="exact"/>
        <w:rPr>
          <w:rFonts w:ascii="宋体" w:hAnsi="宋体"/>
          <w:iCs/>
          <w:szCs w:val="21"/>
        </w:rPr>
      </w:pP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是，《节能产品政府采购品目清单》</w:t>
      </w:r>
      <w:proofErr w:type="gramStart"/>
      <w:r>
        <w:rPr>
          <w:rFonts w:ascii="宋体" w:hAnsi="宋体" w:hint="eastAsia"/>
          <w:szCs w:val="21"/>
        </w:rPr>
        <w:t>的底级品目</w:t>
      </w:r>
      <w:proofErr w:type="gramEnd"/>
      <w:r>
        <w:rPr>
          <w:rFonts w:ascii="宋体" w:hAnsi="宋体" w:hint="eastAsia"/>
          <w:szCs w:val="21"/>
        </w:rPr>
        <w:t>名称：</w:t>
      </w:r>
      <w:r>
        <w:rPr>
          <w:rFonts w:ascii="宋体" w:hAnsi="宋体" w:hint="eastAsia"/>
          <w:szCs w:val="21"/>
          <w:u w:val="single"/>
        </w:rPr>
        <w:t xml:space="preserve">         </w:t>
      </w:r>
      <w:r>
        <w:rPr>
          <w:rFonts w:ascii="宋体" w:hAnsi="宋体" w:hint="eastAsia"/>
          <w:iCs/>
          <w:szCs w:val="21"/>
        </w:rPr>
        <w:t xml:space="preserve">     </w:t>
      </w:r>
    </w:p>
    <w:p w14:paraId="1161BBD5" w14:textId="77777777" w:rsidR="00804BFE" w:rsidRDefault="00B12B32">
      <w:pPr>
        <w:tabs>
          <w:tab w:val="left" w:pos="740"/>
        </w:tabs>
        <w:adjustRightInd w:val="0"/>
        <w:snapToGrid w:val="0"/>
        <w:spacing w:line="400" w:lineRule="exact"/>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强制采购</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优先采购</w:t>
      </w:r>
      <w:r>
        <w:rPr>
          <w:rFonts w:ascii="宋体" w:hAnsi="宋体" w:hint="eastAsia"/>
          <w:iCs/>
          <w:szCs w:val="21"/>
        </w:rPr>
        <w:t xml:space="preserve">    </w:t>
      </w:r>
    </w:p>
    <w:p w14:paraId="6D6F9D36" w14:textId="77777777" w:rsidR="00804BFE" w:rsidRDefault="00B12B32">
      <w:pPr>
        <w:tabs>
          <w:tab w:val="left" w:pos="740"/>
        </w:tabs>
        <w:adjustRightInd w:val="0"/>
        <w:snapToGrid w:val="0"/>
        <w:spacing w:line="400" w:lineRule="exact"/>
        <w:rPr>
          <w:rFonts w:ascii="宋体" w:hAnsi="宋体"/>
          <w:szCs w:val="21"/>
        </w:rPr>
      </w:pPr>
      <w:r>
        <w:rPr>
          <w:rFonts w:ascii="宋体" w:hAnsi="宋体" w:hint="eastAsia"/>
          <w:iCs/>
          <w:szCs w:val="21"/>
        </w:rPr>
        <w:t xml:space="preserve">         </w:t>
      </w:r>
      <w:r>
        <w:rPr>
          <w:rFonts w:ascii="宋体" w:hAnsi="宋体" w:hint="eastAsia"/>
          <w:szCs w:val="21"/>
        </w:rPr>
        <w:sym w:font="Wingdings" w:char="00FE"/>
      </w:r>
      <w:proofErr w:type="gramStart"/>
      <w:r>
        <w:rPr>
          <w:rFonts w:ascii="宋体" w:hAnsi="宋体" w:hint="eastAsia"/>
          <w:szCs w:val="21"/>
        </w:rPr>
        <w:t>否</w:t>
      </w:r>
      <w:proofErr w:type="gramEnd"/>
    </w:p>
    <w:p w14:paraId="6DEF21B7" w14:textId="77777777" w:rsidR="00804BFE" w:rsidRDefault="00B12B32">
      <w:pPr>
        <w:tabs>
          <w:tab w:val="left" w:pos="740"/>
        </w:tabs>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是否涉及环境标志产品：</w:t>
      </w:r>
    </w:p>
    <w:p w14:paraId="09ED687D" w14:textId="77777777" w:rsidR="00804BFE" w:rsidRDefault="00B12B32">
      <w:pPr>
        <w:tabs>
          <w:tab w:val="left" w:pos="740"/>
        </w:tabs>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是，《环境标志产品政府采购品目清单》</w:t>
      </w:r>
      <w:proofErr w:type="gramStart"/>
      <w:r>
        <w:rPr>
          <w:rFonts w:ascii="宋体" w:hAnsi="宋体" w:hint="eastAsia"/>
          <w:szCs w:val="21"/>
        </w:rPr>
        <w:t>的底级品目</w:t>
      </w:r>
      <w:proofErr w:type="gramEnd"/>
      <w:r>
        <w:rPr>
          <w:rFonts w:ascii="宋体" w:hAnsi="宋体" w:hint="eastAsia"/>
          <w:szCs w:val="21"/>
        </w:rPr>
        <w:t>名称：</w:t>
      </w:r>
      <w:r>
        <w:rPr>
          <w:rFonts w:ascii="宋体" w:hAnsi="宋体" w:hint="eastAsia"/>
          <w:szCs w:val="21"/>
          <w:u w:val="single"/>
        </w:rPr>
        <w:t xml:space="preserve">         </w:t>
      </w:r>
      <w:r>
        <w:rPr>
          <w:rFonts w:ascii="宋体" w:hAnsi="宋体" w:hint="eastAsia"/>
          <w:iCs/>
          <w:szCs w:val="21"/>
        </w:rPr>
        <w:t xml:space="preserve"> </w:t>
      </w:r>
    </w:p>
    <w:p w14:paraId="73CE3263" w14:textId="77777777" w:rsidR="00804BFE" w:rsidRDefault="00B12B32">
      <w:pPr>
        <w:tabs>
          <w:tab w:val="left" w:pos="740"/>
        </w:tabs>
        <w:adjustRightInd w:val="0"/>
        <w:snapToGrid w:val="0"/>
        <w:spacing w:line="400" w:lineRule="exact"/>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强制采购</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优先采购</w:t>
      </w:r>
      <w:r>
        <w:rPr>
          <w:rFonts w:ascii="宋体" w:hAnsi="宋体" w:hint="eastAsia"/>
          <w:iCs/>
          <w:szCs w:val="21"/>
        </w:rPr>
        <w:t xml:space="preserve">    </w:t>
      </w:r>
    </w:p>
    <w:p w14:paraId="486FFBE5" w14:textId="77777777" w:rsidR="00804BFE" w:rsidRDefault="00B12B32">
      <w:pPr>
        <w:tabs>
          <w:tab w:val="left" w:pos="740"/>
        </w:tabs>
        <w:adjustRightInd w:val="0"/>
        <w:snapToGrid w:val="0"/>
        <w:spacing w:line="400" w:lineRule="exact"/>
        <w:rPr>
          <w:rFonts w:ascii="宋体" w:hAnsi="宋体"/>
          <w:szCs w:val="21"/>
        </w:rPr>
      </w:pPr>
      <w:r>
        <w:rPr>
          <w:rFonts w:ascii="宋体" w:hAnsi="宋体" w:hint="eastAsia"/>
          <w:iCs/>
          <w:szCs w:val="21"/>
        </w:rPr>
        <w:t xml:space="preserve">         </w:t>
      </w:r>
      <w:r>
        <w:rPr>
          <w:rFonts w:ascii="宋体" w:hAnsi="宋体" w:hint="eastAsia"/>
          <w:szCs w:val="21"/>
        </w:rPr>
        <w:sym w:font="Wingdings" w:char="00FE"/>
      </w:r>
      <w:proofErr w:type="gramStart"/>
      <w:r>
        <w:rPr>
          <w:rFonts w:ascii="宋体" w:hAnsi="宋体" w:hint="eastAsia"/>
          <w:szCs w:val="21"/>
        </w:rPr>
        <w:t>否</w:t>
      </w:r>
      <w:proofErr w:type="gramEnd"/>
    </w:p>
    <w:p w14:paraId="0B1F6AD1" w14:textId="77777777" w:rsidR="00804BFE" w:rsidRDefault="00B12B32">
      <w:pPr>
        <w:pStyle w:val="AONormal"/>
        <w:snapToGrid w:val="0"/>
        <w:ind w:firstLineChars="0" w:firstLine="0"/>
        <w:rPr>
          <w:rFonts w:ascii="宋体" w:eastAsia="宋体" w:hAnsi="宋体" w:cs="Times New Roman"/>
          <w:kern w:val="2"/>
          <w:sz w:val="21"/>
        </w:rPr>
      </w:pPr>
      <w:r>
        <w:rPr>
          <w:rFonts w:ascii="宋体" w:hAnsi="宋体" w:hint="eastAsia"/>
          <w:sz w:val="21"/>
        </w:rPr>
        <w:t xml:space="preserve">          </w:t>
      </w:r>
      <w:r>
        <w:rPr>
          <w:rFonts w:ascii="宋体" w:eastAsia="宋体" w:hAnsi="宋体" w:cs="Times New Roman" w:hint="eastAsia"/>
          <w:kern w:val="2"/>
          <w:sz w:val="21"/>
        </w:rPr>
        <w:t>是否涉及绿色产品：</w:t>
      </w:r>
      <w:r>
        <w:rPr>
          <w:rFonts w:ascii="宋体" w:eastAsia="宋体" w:hAnsi="宋体" w:cs="Times New Roman" w:hint="eastAsia"/>
          <w:kern w:val="2"/>
          <w:sz w:val="21"/>
        </w:rPr>
        <w:t xml:space="preserve"> </w:t>
      </w:r>
    </w:p>
    <w:p w14:paraId="4F51999C" w14:textId="77777777" w:rsidR="00804BFE" w:rsidRDefault="00B12B32">
      <w:pPr>
        <w:pStyle w:val="AONormal"/>
        <w:ind w:left="420" w:firstLineChars="0" w:firstLine="420"/>
        <w:rPr>
          <w:rFonts w:ascii="宋体" w:eastAsia="宋体" w:hAnsi="宋体"/>
          <w:u w:val="single"/>
        </w:rPr>
      </w:pP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A8"/>
      </w:r>
      <w:r>
        <w:rPr>
          <w:rFonts w:ascii="宋体" w:eastAsia="宋体" w:hAnsi="宋体" w:cs="Times New Roman" w:hint="eastAsia"/>
          <w:kern w:val="2"/>
          <w:sz w:val="21"/>
        </w:rPr>
        <w:t>是，绿色产品政府采购相关政策确定</w:t>
      </w:r>
      <w:proofErr w:type="gramStart"/>
      <w:r>
        <w:rPr>
          <w:rFonts w:ascii="宋体" w:eastAsia="宋体" w:hAnsi="宋体" w:cs="Times New Roman" w:hint="eastAsia"/>
          <w:kern w:val="2"/>
          <w:sz w:val="21"/>
        </w:rPr>
        <w:t>的底级品目</w:t>
      </w:r>
      <w:proofErr w:type="gramEnd"/>
      <w:r>
        <w:rPr>
          <w:rFonts w:ascii="宋体" w:eastAsia="宋体" w:hAnsi="宋体" w:cs="Times New Roman" w:hint="eastAsia"/>
          <w:kern w:val="2"/>
          <w:sz w:val="21"/>
        </w:rPr>
        <w:t>名称：</w:t>
      </w:r>
      <w:r>
        <w:rPr>
          <w:rFonts w:ascii="宋体" w:eastAsia="宋体" w:hAnsi="宋体" w:hint="eastAsia"/>
          <w:u w:val="single"/>
        </w:rPr>
        <w:t xml:space="preserve">         </w:t>
      </w:r>
    </w:p>
    <w:p w14:paraId="087ECCAB" w14:textId="77777777" w:rsidR="00804BFE" w:rsidRDefault="00B12B32">
      <w:pPr>
        <w:tabs>
          <w:tab w:val="left" w:pos="740"/>
        </w:tabs>
        <w:adjustRightInd w:val="0"/>
        <w:snapToGrid w:val="0"/>
        <w:spacing w:line="400" w:lineRule="exact"/>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强制采购</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优先采购</w:t>
      </w:r>
      <w:r>
        <w:rPr>
          <w:rFonts w:ascii="宋体" w:hAnsi="宋体" w:hint="eastAsia"/>
          <w:iCs/>
          <w:szCs w:val="21"/>
        </w:rPr>
        <w:t xml:space="preserve">    </w:t>
      </w:r>
    </w:p>
    <w:p w14:paraId="037E6B2E" w14:textId="77777777" w:rsidR="00804BFE" w:rsidRDefault="00B12B32">
      <w:pPr>
        <w:pStyle w:val="AONormal"/>
        <w:ind w:left="420" w:firstLineChars="0" w:firstLine="420"/>
        <w:rPr>
          <w:rFonts w:ascii="宋体" w:hAnsi="宋体"/>
          <w:sz w:val="21"/>
        </w:rPr>
      </w:pP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FE"/>
      </w:r>
      <w:proofErr w:type="gramStart"/>
      <w:r>
        <w:rPr>
          <w:rFonts w:ascii="宋体" w:eastAsia="宋体" w:hAnsi="宋体" w:cs="Times New Roman" w:hint="eastAsia"/>
          <w:kern w:val="2"/>
          <w:sz w:val="21"/>
        </w:rPr>
        <w:t>否</w:t>
      </w:r>
      <w:proofErr w:type="gramEnd"/>
    </w:p>
    <w:p w14:paraId="23E279E3" w14:textId="77777777" w:rsidR="00804BFE" w:rsidRDefault="00B12B32">
      <w:pPr>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w:t>
      </w:r>
      <w:r>
        <w:rPr>
          <w:rFonts w:ascii="宋体" w:hAnsi="宋体" w:hint="eastAsia"/>
          <w:szCs w:val="21"/>
        </w:rPr>
        <w:t>1</w:t>
      </w:r>
      <w:r>
        <w:rPr>
          <w:rFonts w:ascii="宋体" w:hAnsi="宋体"/>
          <w:szCs w:val="21"/>
          <w:lang w:val="en"/>
        </w:rPr>
        <w:t>1</w:t>
      </w:r>
      <w:r>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426AB974" w14:textId="77777777" w:rsidR="00804BFE" w:rsidRDefault="00B12B32">
      <w:pPr>
        <w:adjustRightInd w:val="0"/>
        <w:snapToGrid w:val="0"/>
        <w:spacing w:line="400" w:lineRule="exact"/>
        <w:ind w:firstLineChars="400" w:firstLine="840"/>
        <w:rPr>
          <w:rFonts w:ascii="宋体" w:hAnsi="宋体"/>
          <w:szCs w:val="21"/>
        </w:rPr>
      </w:pPr>
      <w:r>
        <w:rPr>
          <w:rFonts w:ascii="宋体" w:hAnsi="宋体" w:hint="eastAsia"/>
          <w:szCs w:val="21"/>
        </w:rPr>
        <w:sym w:font="Wingdings" w:char="00FE"/>
      </w:r>
      <w:r>
        <w:rPr>
          <w:rFonts w:ascii="宋体" w:hAnsi="宋体" w:hint="eastAsia"/>
          <w:szCs w:val="21"/>
        </w:rPr>
        <w:t>是</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否</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不涉及</w:t>
      </w:r>
    </w:p>
    <w:p w14:paraId="135975A1" w14:textId="77777777" w:rsidR="00804BFE" w:rsidRDefault="00B12B32">
      <w:pPr>
        <w:numPr>
          <w:ilvl w:val="0"/>
          <w:numId w:val="2"/>
        </w:numPr>
        <w:adjustRightInd w:val="0"/>
        <w:snapToGrid w:val="0"/>
        <w:spacing w:line="400" w:lineRule="exact"/>
        <w:ind w:firstLineChars="200" w:firstLine="422"/>
        <w:rPr>
          <w:rFonts w:ascii="宋体" w:hAnsi="宋体"/>
          <w:b/>
          <w:szCs w:val="21"/>
        </w:rPr>
      </w:pPr>
      <w:r>
        <w:rPr>
          <w:rFonts w:ascii="宋体" w:hAnsi="宋体" w:hint="eastAsia"/>
          <w:b/>
          <w:szCs w:val="21"/>
        </w:rPr>
        <w:t>合同金额</w:t>
      </w:r>
    </w:p>
    <w:p w14:paraId="6A0256D6"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）合同金额小写：</w:t>
      </w:r>
      <w:r>
        <w:rPr>
          <w:rFonts w:ascii="宋体" w:hAnsi="宋体" w:hint="eastAsia"/>
          <w:szCs w:val="21"/>
          <w:u w:val="single"/>
        </w:rPr>
        <w:t xml:space="preserve">                           </w:t>
      </w:r>
    </w:p>
    <w:p w14:paraId="76CA362B" w14:textId="77777777" w:rsidR="00804BFE" w:rsidRDefault="00B12B32">
      <w:pPr>
        <w:adjustRightInd w:val="0"/>
        <w:snapToGrid w:val="0"/>
        <w:spacing w:line="400" w:lineRule="exact"/>
        <w:rPr>
          <w:rFonts w:ascii="宋体" w:hAnsi="宋体"/>
          <w:szCs w:val="21"/>
          <w:u w:val="single"/>
        </w:rPr>
      </w:pPr>
      <w:r>
        <w:rPr>
          <w:rFonts w:ascii="宋体" w:hAnsi="宋体" w:hint="eastAsia"/>
          <w:szCs w:val="21"/>
        </w:rPr>
        <w:t xml:space="preserve">                 </w:t>
      </w:r>
      <w:r>
        <w:rPr>
          <w:rFonts w:ascii="宋体" w:hAnsi="宋体" w:hint="eastAsia"/>
          <w:szCs w:val="21"/>
        </w:rPr>
        <w:t>大写：</w:t>
      </w:r>
      <w:r>
        <w:rPr>
          <w:rFonts w:ascii="宋体" w:hAnsi="宋体" w:hint="eastAsia"/>
          <w:szCs w:val="21"/>
          <w:u w:val="single"/>
        </w:rPr>
        <w:t xml:space="preserve">                           </w:t>
      </w:r>
    </w:p>
    <w:p w14:paraId="468CF513" w14:textId="77777777" w:rsidR="00804BFE" w:rsidRDefault="00B12B32">
      <w:pPr>
        <w:adjustRightInd w:val="0"/>
        <w:snapToGrid w:val="0"/>
        <w:spacing w:line="400" w:lineRule="exact"/>
        <w:rPr>
          <w:rFonts w:ascii="宋体" w:hAnsi="宋体"/>
          <w:szCs w:val="21"/>
        </w:rPr>
      </w:pPr>
      <w:r>
        <w:rPr>
          <w:rFonts w:ascii="宋体" w:hAnsi="宋体" w:hint="eastAsia"/>
          <w:szCs w:val="21"/>
        </w:rPr>
        <w:lastRenderedPageBreak/>
        <w:t xml:space="preserve">         </w:t>
      </w:r>
      <w:r>
        <w:rPr>
          <w:rFonts w:ascii="宋体" w:hAnsi="宋体" w:hint="eastAsia"/>
          <w:szCs w:val="21"/>
        </w:rPr>
        <w:t>分包金额（如有）小写：</w:t>
      </w:r>
      <w:r>
        <w:rPr>
          <w:rFonts w:ascii="宋体" w:hAnsi="宋体" w:hint="eastAsia"/>
          <w:szCs w:val="21"/>
          <w:u w:val="single"/>
        </w:rPr>
        <w:t xml:space="preserve">                   </w:t>
      </w:r>
    </w:p>
    <w:p w14:paraId="28A2B1A5" w14:textId="77777777" w:rsidR="00804BFE" w:rsidRDefault="00B12B32">
      <w:pPr>
        <w:adjustRightInd w:val="0"/>
        <w:snapToGrid w:val="0"/>
        <w:spacing w:line="400" w:lineRule="exact"/>
        <w:rPr>
          <w:rFonts w:ascii="宋体" w:hAnsi="宋体"/>
          <w:szCs w:val="21"/>
          <w:u w:val="single"/>
        </w:rPr>
      </w:pPr>
      <w:r>
        <w:rPr>
          <w:rFonts w:ascii="宋体" w:hAnsi="宋体" w:hint="eastAsia"/>
          <w:szCs w:val="21"/>
        </w:rPr>
        <w:t xml:space="preserve">                 </w:t>
      </w:r>
      <w:r>
        <w:rPr>
          <w:rFonts w:ascii="宋体" w:hAnsi="宋体" w:hint="eastAsia"/>
          <w:szCs w:val="21"/>
        </w:rPr>
        <w:t>大写：</w:t>
      </w:r>
      <w:r>
        <w:rPr>
          <w:rFonts w:ascii="宋体" w:hAnsi="宋体" w:hint="eastAsia"/>
          <w:szCs w:val="21"/>
          <w:u w:val="single"/>
        </w:rPr>
        <w:t xml:space="preserve">                       </w:t>
      </w:r>
    </w:p>
    <w:p w14:paraId="0485D552" w14:textId="77777777" w:rsidR="00804BFE" w:rsidRDefault="00B12B32">
      <w:pPr>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（注：固定单价合同应填写单价和最高限价）</w:t>
      </w:r>
    </w:p>
    <w:p w14:paraId="1D555E1E" w14:textId="77777777" w:rsidR="00804BFE" w:rsidRDefault="00B12B32">
      <w:pPr>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w:t>
      </w:r>
      <w:r>
        <w:rPr>
          <w:rFonts w:ascii="宋体" w:hAnsi="宋体" w:hint="eastAsia"/>
          <w:szCs w:val="21"/>
        </w:rPr>
        <w:t>2</w:t>
      </w:r>
      <w:r>
        <w:rPr>
          <w:rFonts w:ascii="宋体" w:hAnsi="宋体" w:hint="eastAsia"/>
          <w:szCs w:val="21"/>
        </w:rPr>
        <w:t>）合同定价方式（采用组合定价方式的，</w:t>
      </w:r>
      <w:proofErr w:type="gramStart"/>
      <w:r>
        <w:rPr>
          <w:rFonts w:ascii="宋体" w:hAnsi="宋体" w:hint="eastAsia"/>
          <w:szCs w:val="21"/>
        </w:rPr>
        <w:t>可以勾选多项</w:t>
      </w:r>
      <w:proofErr w:type="gramEnd"/>
      <w:r>
        <w:rPr>
          <w:rFonts w:ascii="宋体" w:hAnsi="宋体" w:hint="eastAsia"/>
          <w:szCs w:val="21"/>
        </w:rPr>
        <w:t>）：</w:t>
      </w:r>
    </w:p>
    <w:p w14:paraId="6F0868A2"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iCs/>
          <w:szCs w:val="21"/>
        </w:rPr>
        <w:t xml:space="preserve">  </w:t>
      </w:r>
      <w:r>
        <w:rPr>
          <w:rFonts w:ascii="宋体" w:hAnsi="宋体" w:hint="eastAsia"/>
          <w:iCs/>
          <w:szCs w:val="21"/>
        </w:rPr>
        <w:sym w:font="Wingdings" w:char="00FE"/>
      </w:r>
      <w:r>
        <w:rPr>
          <w:rFonts w:ascii="宋体" w:hAnsi="宋体" w:hint="eastAsia"/>
          <w:iCs/>
          <w:szCs w:val="21"/>
        </w:rPr>
        <w:t>固定总价</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固定单价</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固定费率</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成本补偿</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绩效激励</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其他</w:t>
      </w:r>
      <w:r>
        <w:rPr>
          <w:rFonts w:ascii="宋体" w:hAnsi="宋体" w:hint="eastAsia"/>
          <w:szCs w:val="21"/>
          <w:u w:val="single"/>
        </w:rPr>
        <w:t xml:space="preserve">       </w:t>
      </w:r>
    </w:p>
    <w:p w14:paraId="30A2F07C"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）付款方式（按项目</w:t>
      </w:r>
      <w:proofErr w:type="gramStart"/>
      <w:r>
        <w:rPr>
          <w:rFonts w:ascii="宋体" w:hAnsi="宋体" w:hint="eastAsia"/>
          <w:szCs w:val="21"/>
        </w:rPr>
        <w:t>实际勾选填写</w:t>
      </w:r>
      <w:proofErr w:type="gramEnd"/>
      <w:r>
        <w:rPr>
          <w:rFonts w:ascii="宋体" w:hAnsi="宋体" w:hint="eastAsia"/>
          <w:szCs w:val="21"/>
        </w:rPr>
        <w:t>）：</w:t>
      </w:r>
    </w:p>
    <w:p w14:paraId="75F09298" w14:textId="77777777" w:rsidR="00804BFE" w:rsidRDefault="00B12B32">
      <w:pPr>
        <w:snapToGrid w:val="0"/>
        <w:spacing w:line="300" w:lineRule="exact"/>
        <w:ind w:firstLineChars="200" w:firstLine="420"/>
        <w:rPr>
          <w:u w:val="single"/>
        </w:rPr>
      </w:pPr>
      <w:r>
        <w:rPr>
          <w:rFonts w:ascii="宋体" w:hAnsi="宋体" w:hint="eastAsia"/>
          <w:szCs w:val="21"/>
        </w:rPr>
        <w:sym w:font="Wingdings" w:char="00FE"/>
      </w:r>
      <w:r>
        <w:rPr>
          <w:rFonts w:ascii="宋体" w:hAnsi="宋体" w:hint="eastAsia"/>
          <w:szCs w:val="21"/>
        </w:rPr>
        <w:t>全额付款：</w:t>
      </w:r>
      <w:r>
        <w:rPr>
          <w:rFonts w:hint="eastAsia"/>
          <w:szCs w:val="21"/>
          <w:u w:val="single"/>
        </w:rPr>
        <w:t>本项目无预付款。中标标的到货安装调试完毕，并经采购人验收合格后</w:t>
      </w:r>
      <w:r>
        <w:rPr>
          <w:rFonts w:hint="eastAsia"/>
          <w:szCs w:val="21"/>
          <w:u w:val="single"/>
        </w:rPr>
        <w:t>(</w:t>
      </w:r>
      <w:r>
        <w:rPr>
          <w:rFonts w:hint="eastAsia"/>
          <w:szCs w:val="21"/>
          <w:u w:val="single"/>
        </w:rPr>
        <w:t>以项目验收报告落款时间为准</w:t>
      </w:r>
      <w:r>
        <w:rPr>
          <w:rFonts w:hint="eastAsia"/>
          <w:szCs w:val="21"/>
          <w:u w:val="single"/>
        </w:rPr>
        <w:t>)</w:t>
      </w:r>
      <w:r>
        <w:rPr>
          <w:rFonts w:hint="eastAsia"/>
          <w:szCs w:val="21"/>
          <w:u w:val="single"/>
        </w:rPr>
        <w:t>，中标人提供全额有效的增值税普通发票和供货清单，经双方确认无误达到付款条件的，由采购人安排付清货款。</w:t>
      </w:r>
      <w:r>
        <w:rPr>
          <w:rFonts w:ascii="宋体" w:hAnsi="宋体" w:hint="eastAsia"/>
          <w:szCs w:val="21"/>
          <w:u w:val="single"/>
        </w:rPr>
        <w:t xml:space="preserve">                    </w:t>
      </w:r>
    </w:p>
    <w:p w14:paraId="2934D159" w14:textId="77777777" w:rsidR="00804BFE" w:rsidRDefault="00B12B32">
      <w:pPr>
        <w:snapToGrid w:val="0"/>
        <w:spacing w:line="400" w:lineRule="exact"/>
        <w:ind w:firstLineChars="300" w:firstLine="630"/>
      </w:pPr>
      <w:r>
        <w:rPr>
          <w:rFonts w:ascii="宋体" w:hAnsi="宋体" w:hint="eastAsia"/>
          <w:szCs w:val="21"/>
        </w:rPr>
        <w:sym w:font="Wingdings" w:char="00A8"/>
      </w:r>
      <w:r>
        <w:rPr>
          <w:rFonts w:ascii="宋体" w:hAnsi="宋体" w:hint="eastAsia"/>
          <w:szCs w:val="21"/>
        </w:rPr>
        <w:t>分期付款：</w:t>
      </w:r>
      <w:r>
        <w:rPr>
          <w:rFonts w:ascii="宋体" w:hAnsi="宋体" w:hint="eastAsia"/>
          <w:szCs w:val="21"/>
          <w:u w:val="single"/>
        </w:rPr>
        <w:t xml:space="preserve">  </w:t>
      </w:r>
      <w:r>
        <w:rPr>
          <w:rFonts w:ascii="宋体" w:hAnsi="宋体" w:hint="eastAsia"/>
          <w:spacing w:val="-1"/>
          <w:szCs w:val="21"/>
          <w:u w:val="single"/>
        </w:rPr>
        <w:t>\</w:t>
      </w:r>
      <w:r>
        <w:rPr>
          <w:rFonts w:ascii="宋体" w:hAnsi="宋体" w:hint="eastAsia"/>
          <w:spacing w:val="-5"/>
          <w:szCs w:val="21"/>
          <w:u w:val="single"/>
        </w:rPr>
        <w:t>。</w:t>
      </w:r>
      <w:r>
        <w:rPr>
          <w:rFonts w:ascii="宋体" w:hAnsi="宋体" w:hint="eastAsia"/>
          <w:szCs w:val="21"/>
          <w:u w:val="single"/>
        </w:rPr>
        <w:t xml:space="preserve"> </w:t>
      </w:r>
    </w:p>
    <w:p w14:paraId="6A500E2F" w14:textId="77777777" w:rsidR="00804BFE" w:rsidRDefault="00B12B32">
      <w:pPr>
        <w:adjustRightInd w:val="0"/>
        <w:snapToGrid w:val="0"/>
        <w:spacing w:line="400" w:lineRule="exact"/>
        <w:ind w:firstLineChars="300" w:firstLine="630"/>
        <w:rPr>
          <w:rFonts w:ascii="宋体" w:hAnsi="宋体"/>
          <w:szCs w:val="21"/>
          <w:u w:val="single"/>
        </w:rPr>
      </w:pPr>
      <w:r>
        <w:rPr>
          <w:rFonts w:ascii="宋体" w:hAnsi="宋体" w:hint="eastAsia"/>
          <w:szCs w:val="21"/>
        </w:rPr>
        <w:sym w:font="Wingdings" w:char="00A8"/>
      </w:r>
      <w:r>
        <w:rPr>
          <w:rFonts w:ascii="宋体" w:hAnsi="宋体" w:hint="eastAsia"/>
          <w:szCs w:val="21"/>
        </w:rPr>
        <w:t>成本补偿：</w:t>
      </w:r>
      <w:r>
        <w:rPr>
          <w:rFonts w:ascii="宋体" w:hAnsi="宋体" w:hint="eastAsia"/>
          <w:szCs w:val="21"/>
          <w:u w:val="single"/>
        </w:rPr>
        <w:t xml:space="preserve">      </w:t>
      </w:r>
      <w:r>
        <w:rPr>
          <w:rFonts w:ascii="宋体" w:hAnsi="宋体" w:hint="eastAsia"/>
          <w:szCs w:val="21"/>
          <w:u w:val="single"/>
        </w:rPr>
        <w:t>（应明确按照成本补偿方式的支付方式和支付条件）</w:t>
      </w:r>
      <w:r>
        <w:rPr>
          <w:rFonts w:ascii="宋体" w:hAnsi="宋体" w:hint="eastAsia"/>
          <w:szCs w:val="21"/>
          <w:u w:val="single"/>
        </w:rPr>
        <w:t xml:space="preserve">   </w:t>
      </w:r>
    </w:p>
    <w:p w14:paraId="1C3D0C86" w14:textId="77777777" w:rsidR="00804BFE" w:rsidRDefault="00B12B32">
      <w:pPr>
        <w:adjustRightInd w:val="0"/>
        <w:snapToGrid w:val="0"/>
        <w:spacing w:line="400" w:lineRule="exact"/>
        <w:ind w:firstLineChars="300" w:firstLine="630"/>
        <w:rPr>
          <w:rFonts w:ascii="宋体" w:hAnsi="宋体"/>
          <w:szCs w:val="21"/>
        </w:rPr>
      </w:pPr>
      <w:r>
        <w:rPr>
          <w:rFonts w:ascii="宋体" w:hAnsi="宋体" w:hint="eastAsia"/>
          <w:szCs w:val="21"/>
        </w:rPr>
        <w:sym w:font="Wingdings" w:char="00A8"/>
      </w:r>
      <w:r>
        <w:rPr>
          <w:rFonts w:ascii="宋体" w:hAnsi="宋体" w:hint="eastAsia"/>
          <w:szCs w:val="21"/>
        </w:rPr>
        <w:t>绩效激励：</w:t>
      </w:r>
      <w:r>
        <w:rPr>
          <w:rFonts w:ascii="宋体" w:hAnsi="宋体" w:hint="eastAsia"/>
          <w:szCs w:val="21"/>
          <w:u w:val="single"/>
        </w:rPr>
        <w:t xml:space="preserve">      </w:t>
      </w:r>
      <w:r>
        <w:rPr>
          <w:rFonts w:ascii="宋体" w:hAnsi="宋体" w:hint="eastAsia"/>
          <w:szCs w:val="21"/>
          <w:u w:val="single"/>
        </w:rPr>
        <w:t>（应明确按照绩效激励方式的支付方式和支付条件）</w:t>
      </w:r>
      <w:r>
        <w:rPr>
          <w:rFonts w:ascii="宋体" w:hAnsi="宋体" w:hint="eastAsia"/>
          <w:szCs w:val="21"/>
          <w:u w:val="single"/>
        </w:rPr>
        <w:t xml:space="preserve">   </w:t>
      </w:r>
    </w:p>
    <w:p w14:paraId="6D163649" w14:textId="77777777" w:rsidR="00804BFE" w:rsidRDefault="00B12B32">
      <w:pPr>
        <w:numPr>
          <w:ilvl w:val="0"/>
          <w:numId w:val="2"/>
        </w:numPr>
        <w:adjustRightInd w:val="0"/>
        <w:snapToGrid w:val="0"/>
        <w:spacing w:line="400" w:lineRule="exact"/>
        <w:ind w:firstLineChars="200" w:firstLine="422"/>
        <w:rPr>
          <w:rFonts w:ascii="宋体" w:hAnsi="宋体"/>
          <w:b/>
          <w:szCs w:val="21"/>
          <w:u w:val="single"/>
        </w:rPr>
      </w:pPr>
      <w:r>
        <w:rPr>
          <w:rFonts w:ascii="宋体" w:hAnsi="宋体" w:hint="eastAsia"/>
          <w:b/>
          <w:szCs w:val="21"/>
        </w:rPr>
        <w:t>合同履行</w:t>
      </w:r>
    </w:p>
    <w:p w14:paraId="082D84E9" w14:textId="77777777" w:rsidR="00804BFE" w:rsidRDefault="00B12B32">
      <w:pPr>
        <w:adjustRightInd w:val="0"/>
        <w:snapToGrid w:val="0"/>
        <w:spacing w:line="40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）起始日期：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日，完成日期：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555091D2" w14:textId="77777777" w:rsidR="00804BFE" w:rsidRDefault="00B12B32">
      <w:pPr>
        <w:adjustRightInd w:val="0"/>
        <w:snapToGrid w:val="0"/>
        <w:spacing w:line="400" w:lineRule="exact"/>
        <w:ind w:firstLineChars="200" w:firstLine="420"/>
        <w:rPr>
          <w:rFonts w:ascii="宋体" w:hAnsi="宋体" w:cs="宋体"/>
          <w:szCs w:val="21"/>
          <w:u w:val="single"/>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）履约地点</w:t>
      </w:r>
      <w:r>
        <w:rPr>
          <w:rFonts w:ascii="宋体" w:hAnsi="宋体" w:cs="宋体" w:hint="eastAsia"/>
          <w:bCs/>
          <w:szCs w:val="21"/>
        </w:rPr>
        <w:t>：</w:t>
      </w:r>
      <w:r>
        <w:rPr>
          <w:rFonts w:ascii="宋体" w:hAnsi="宋体" w:cs="宋体" w:hint="eastAsia"/>
          <w:szCs w:val="21"/>
          <w:u w:val="single"/>
        </w:rPr>
        <w:t xml:space="preserve">                             </w:t>
      </w:r>
    </w:p>
    <w:p w14:paraId="0EF70174" w14:textId="77777777" w:rsidR="00804BFE" w:rsidRDefault="00B12B32">
      <w:pPr>
        <w:adjustRightInd w:val="0"/>
        <w:snapToGrid w:val="0"/>
        <w:spacing w:line="400" w:lineRule="exact"/>
        <w:ind w:firstLineChars="200" w:firstLine="420"/>
        <w:rPr>
          <w:rFonts w:ascii="宋体" w:hAnsi="宋体" w:cs="宋体"/>
          <w:szCs w:val="21"/>
        </w:rPr>
      </w:pPr>
      <w:r>
        <w:rPr>
          <w:rFonts w:ascii="宋体" w:hAnsi="宋体" w:cs="宋体" w:hint="eastAsia"/>
          <w:bCs/>
          <w:szCs w:val="21"/>
        </w:rPr>
        <w:t>（</w:t>
      </w:r>
      <w:r>
        <w:rPr>
          <w:rFonts w:ascii="宋体" w:hAnsi="宋体" w:cs="宋体" w:hint="eastAsia"/>
          <w:bCs/>
          <w:szCs w:val="21"/>
        </w:rPr>
        <w:t>3</w:t>
      </w:r>
      <w:r>
        <w:rPr>
          <w:rFonts w:ascii="宋体" w:hAnsi="宋体" w:cs="宋体" w:hint="eastAsia"/>
          <w:bCs/>
          <w:szCs w:val="21"/>
        </w:rPr>
        <w:t>）履约担保：</w:t>
      </w:r>
      <w:r>
        <w:rPr>
          <w:rFonts w:ascii="宋体" w:hAnsi="宋体" w:cs="宋体" w:hint="eastAsia"/>
        </w:rPr>
        <w:t>是否收取履约保证金：</w:t>
      </w:r>
      <w:r>
        <w:rPr>
          <w:rFonts w:ascii="宋体" w:hAnsi="宋体" w:cs="宋体" w:hint="eastAsia"/>
          <w:szCs w:val="21"/>
        </w:rPr>
        <w:sym w:font="Wingdings" w:char="00FE"/>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sym w:font="Wingdings" w:char="00A8"/>
      </w:r>
      <w:r>
        <w:rPr>
          <w:rFonts w:ascii="宋体" w:hAnsi="宋体" w:cs="宋体" w:hint="eastAsia"/>
          <w:szCs w:val="21"/>
        </w:rPr>
        <w:t>否</w:t>
      </w:r>
    </w:p>
    <w:p w14:paraId="34FF82A7" w14:textId="77777777" w:rsidR="00804BFE" w:rsidRDefault="00B12B32">
      <w:pPr>
        <w:pStyle w:val="AONormal"/>
        <w:ind w:firstLineChars="400" w:firstLine="840"/>
        <w:rPr>
          <w:rFonts w:ascii="宋体" w:eastAsia="宋体" w:hAnsi="宋体" w:cs="宋体"/>
          <w:sz w:val="21"/>
        </w:rPr>
      </w:pPr>
      <w:r>
        <w:rPr>
          <w:rFonts w:ascii="宋体" w:eastAsia="宋体" w:hAnsi="宋体" w:cs="宋体" w:hint="eastAsia"/>
          <w:sz w:val="21"/>
        </w:rPr>
        <w:t>收取履约保证金形式：</w:t>
      </w:r>
      <w:r>
        <w:rPr>
          <w:rFonts w:ascii="宋体" w:eastAsia="宋体" w:hAnsi="宋体" w:cs="宋体" w:hint="eastAsia"/>
          <w:bCs/>
          <w:sz w:val="21"/>
          <w:u w:val="single"/>
        </w:rPr>
        <w:t xml:space="preserve"> </w:t>
      </w:r>
      <w:r>
        <w:rPr>
          <w:rFonts w:ascii="宋体" w:eastAsia="宋体" w:hAnsi="宋体" w:cs="宋体" w:hint="eastAsia"/>
          <w:bCs/>
          <w:sz w:val="21"/>
          <w:u w:val="single"/>
        </w:rPr>
        <w:t>供应商可以选择电汇、转账、支票、汇票、本票、保函等形式缴纳或提交；采用保函形式缴纳的，甲方在保证期限届满后及时对收取的保证金进行核实和结算。</w:t>
      </w:r>
      <w:r>
        <w:rPr>
          <w:rFonts w:ascii="宋体" w:eastAsia="宋体" w:hAnsi="宋体" w:cs="宋体" w:hint="eastAsia"/>
          <w:bCs/>
          <w:sz w:val="21"/>
          <w:u w:val="single"/>
        </w:rPr>
        <w:t xml:space="preserve">                          </w:t>
      </w:r>
    </w:p>
    <w:p w14:paraId="49440D65" w14:textId="77777777" w:rsidR="00804BFE" w:rsidRDefault="00B12B32">
      <w:pPr>
        <w:pStyle w:val="TOC2"/>
        <w:rPr>
          <w:szCs w:val="21"/>
        </w:rPr>
      </w:pPr>
      <w:r>
        <w:rPr>
          <w:rFonts w:ascii="宋体" w:hAnsi="宋体" w:cs="宋体" w:hint="eastAsia"/>
        </w:rPr>
        <w:t xml:space="preserve">    </w:t>
      </w:r>
      <w:r>
        <w:rPr>
          <w:rFonts w:ascii="宋体" w:hAnsi="宋体" w:cs="宋体" w:hint="eastAsia"/>
        </w:rPr>
        <w:t>收取履约保证金金额：</w:t>
      </w:r>
      <w:r>
        <w:rPr>
          <w:rFonts w:ascii="宋体" w:hAnsi="宋体" w:cs="宋体" w:hint="eastAsia"/>
          <w:bCs/>
          <w:u w:val="single"/>
        </w:rPr>
        <w:t>中标金额的</w:t>
      </w:r>
      <w:r>
        <w:rPr>
          <w:rFonts w:ascii="宋体" w:hAnsi="宋体" w:cs="宋体" w:hint="eastAsia"/>
          <w:bCs/>
          <w:u w:val="single"/>
        </w:rPr>
        <w:t>5%</w:t>
      </w:r>
      <w:r>
        <w:rPr>
          <w:rFonts w:ascii="宋体" w:hAnsi="宋体" w:cs="宋体" w:hint="eastAsia"/>
          <w:bCs/>
          <w:u w:val="single"/>
        </w:rPr>
        <w:t>（供应商为中小企业的为</w:t>
      </w:r>
      <w:r>
        <w:rPr>
          <w:rFonts w:ascii="宋体" w:hAnsi="宋体" w:cs="宋体" w:hint="eastAsia"/>
          <w:bCs/>
          <w:u w:val="single"/>
        </w:rPr>
        <w:t>2%</w:t>
      </w:r>
      <w:r>
        <w:rPr>
          <w:rFonts w:ascii="宋体" w:hAnsi="宋体" w:cs="宋体" w:hint="eastAsia"/>
          <w:bCs/>
          <w:u w:val="single"/>
        </w:rPr>
        <w:t>）。</w:t>
      </w:r>
      <w:r>
        <w:rPr>
          <w:rFonts w:ascii="宋体" w:hAnsi="宋体" w:cs="宋体" w:hint="eastAsia"/>
          <w:bCs/>
          <w:u w:val="single"/>
        </w:rPr>
        <w:t xml:space="preserve">       </w:t>
      </w:r>
    </w:p>
    <w:p w14:paraId="52C2B588" w14:textId="77777777" w:rsidR="00804BFE" w:rsidRDefault="00B12B32">
      <w:pPr>
        <w:snapToGrid w:val="0"/>
        <w:spacing w:line="400" w:lineRule="exact"/>
        <w:ind w:firstLineChars="200" w:firstLine="420"/>
        <w:rPr>
          <w:rFonts w:ascii="宋体" w:hAnsi="宋体" w:cs="宋体"/>
          <w:bCs/>
          <w:szCs w:val="21"/>
          <w:u w:val="single"/>
        </w:rPr>
      </w:pPr>
      <w:r>
        <w:rPr>
          <w:rFonts w:ascii="宋体" w:hAnsi="宋体" w:cs="宋体" w:hint="eastAsia"/>
          <w:bCs/>
          <w:szCs w:val="21"/>
        </w:rPr>
        <w:t xml:space="preserve">    </w:t>
      </w:r>
      <w:r>
        <w:rPr>
          <w:rFonts w:ascii="宋体" w:hAnsi="宋体" w:cs="宋体" w:hint="eastAsia"/>
          <w:bCs/>
          <w:szCs w:val="21"/>
        </w:rPr>
        <w:t>履约担保期限：</w:t>
      </w:r>
      <w:r>
        <w:rPr>
          <w:rFonts w:ascii="宋体" w:hAnsi="宋体" w:cs="宋体" w:hint="eastAsia"/>
          <w:bCs/>
          <w:szCs w:val="21"/>
          <w:u w:val="single"/>
        </w:rPr>
        <w:t xml:space="preserve">  </w:t>
      </w:r>
      <w:r>
        <w:rPr>
          <w:rFonts w:ascii="宋体" w:hAnsi="宋体" w:cs="宋体" w:hint="eastAsia"/>
          <w:bCs/>
          <w:szCs w:val="21"/>
          <w:u w:val="single"/>
        </w:rPr>
        <w:t>自合同生效之日起生效至合同材料验收证书或进度款支付</w:t>
      </w:r>
      <w:proofErr w:type="gramStart"/>
      <w:r>
        <w:rPr>
          <w:rFonts w:ascii="宋体" w:hAnsi="宋体" w:cs="宋体" w:hint="eastAsia"/>
          <w:bCs/>
          <w:szCs w:val="21"/>
          <w:u w:val="single"/>
        </w:rPr>
        <w:t>函签署</w:t>
      </w:r>
      <w:proofErr w:type="gramEnd"/>
      <w:r>
        <w:rPr>
          <w:rFonts w:ascii="宋体" w:hAnsi="宋体" w:cs="宋体" w:hint="eastAsia"/>
          <w:bCs/>
          <w:szCs w:val="21"/>
          <w:u w:val="single"/>
        </w:rPr>
        <w:t>之日起</w:t>
      </w:r>
      <w:r>
        <w:rPr>
          <w:rFonts w:ascii="宋体" w:hAnsi="宋体" w:cs="宋体" w:hint="eastAsia"/>
          <w:bCs/>
          <w:szCs w:val="21"/>
          <w:u w:val="single"/>
        </w:rPr>
        <w:t>28</w:t>
      </w:r>
      <w:r>
        <w:rPr>
          <w:rFonts w:ascii="宋体" w:hAnsi="宋体" w:cs="宋体" w:hint="eastAsia"/>
          <w:bCs/>
          <w:szCs w:val="21"/>
          <w:u w:val="single"/>
        </w:rPr>
        <w:t>天后失效</w:t>
      </w:r>
      <w:r>
        <w:rPr>
          <w:rFonts w:ascii="宋体" w:hAnsi="宋体" w:cs="宋体" w:hint="eastAsia"/>
          <w:bCs/>
          <w:szCs w:val="21"/>
          <w:u w:val="single"/>
        </w:rPr>
        <w:t xml:space="preserve">  </w:t>
      </w:r>
    </w:p>
    <w:p w14:paraId="12BAF415" w14:textId="77777777" w:rsidR="00804BFE" w:rsidRDefault="00B12B32">
      <w:pPr>
        <w:spacing w:line="276" w:lineRule="auto"/>
        <w:ind w:firstLineChars="200" w:firstLine="420"/>
        <w:rPr>
          <w:szCs w:val="21"/>
        </w:rPr>
      </w:pPr>
      <w:r>
        <w:rPr>
          <w:szCs w:val="21"/>
        </w:rPr>
        <w:t>（</w:t>
      </w:r>
      <w:r>
        <w:rPr>
          <w:szCs w:val="21"/>
        </w:rPr>
        <w:t>4</w:t>
      </w:r>
      <w:r>
        <w:rPr>
          <w:szCs w:val="21"/>
        </w:rPr>
        <w:t>）</w:t>
      </w:r>
      <w:r>
        <w:rPr>
          <w:rFonts w:hint="eastAsia"/>
          <w:szCs w:val="21"/>
        </w:rPr>
        <w:t>履约</w:t>
      </w:r>
      <w:r>
        <w:rPr>
          <w:szCs w:val="21"/>
        </w:rPr>
        <w:t>保证金缴纳的账号信息：</w:t>
      </w:r>
    </w:p>
    <w:p w14:paraId="29327CA8" w14:textId="77777777" w:rsidR="00804BFE" w:rsidRDefault="00B12B32">
      <w:pPr>
        <w:spacing w:line="276" w:lineRule="auto"/>
        <w:ind w:firstLineChars="200" w:firstLine="420"/>
        <w:rPr>
          <w:szCs w:val="21"/>
        </w:rPr>
      </w:pPr>
      <w:r>
        <w:rPr>
          <w:szCs w:val="21"/>
        </w:rPr>
        <w:t>开户名称：</w:t>
      </w:r>
      <w:r>
        <w:rPr>
          <w:rFonts w:hint="eastAsia"/>
          <w:szCs w:val="21"/>
        </w:rPr>
        <w:t>贵港市人民医院</w:t>
      </w:r>
      <w:r>
        <w:rPr>
          <w:szCs w:val="21"/>
        </w:rPr>
        <w:t xml:space="preserve">    </w:t>
      </w:r>
    </w:p>
    <w:p w14:paraId="10E50742" w14:textId="77777777" w:rsidR="00804BFE" w:rsidRDefault="00B12B32">
      <w:pPr>
        <w:spacing w:line="276" w:lineRule="auto"/>
        <w:ind w:firstLineChars="200" w:firstLine="420"/>
        <w:rPr>
          <w:szCs w:val="21"/>
        </w:rPr>
      </w:pPr>
      <w:r>
        <w:rPr>
          <w:szCs w:val="21"/>
        </w:rPr>
        <w:t>开户银行：</w:t>
      </w:r>
      <w:r>
        <w:rPr>
          <w:rFonts w:ascii="宋体" w:hAnsi="宋体" w:cs="宋体" w:hint="eastAsia"/>
          <w:szCs w:val="21"/>
        </w:rPr>
        <w:t>中国银行贵港桥北支行</w:t>
      </w:r>
      <w:r>
        <w:rPr>
          <w:rFonts w:hint="eastAsia"/>
          <w:szCs w:val="21"/>
        </w:rPr>
        <w:t xml:space="preserve"> </w:t>
      </w:r>
      <w:r>
        <w:rPr>
          <w:szCs w:val="21"/>
        </w:rPr>
        <w:t xml:space="preserve">              </w:t>
      </w:r>
    </w:p>
    <w:p w14:paraId="3D543ABB" w14:textId="77777777" w:rsidR="00804BFE" w:rsidRDefault="00B12B32">
      <w:pPr>
        <w:spacing w:line="276" w:lineRule="auto"/>
        <w:ind w:firstLineChars="200" w:firstLine="420"/>
        <w:rPr>
          <w:szCs w:val="21"/>
        </w:rPr>
      </w:pPr>
      <w:r>
        <w:rPr>
          <w:szCs w:val="21"/>
        </w:rPr>
        <w:t>银行账号：</w:t>
      </w:r>
      <w:r>
        <w:rPr>
          <w:rFonts w:hint="eastAsia"/>
          <w:szCs w:val="21"/>
        </w:rPr>
        <w:t xml:space="preserve"> 622357491461</w:t>
      </w:r>
      <w:r>
        <w:rPr>
          <w:szCs w:val="21"/>
        </w:rPr>
        <w:t xml:space="preserve">                  </w:t>
      </w:r>
    </w:p>
    <w:p w14:paraId="635DE3E9" w14:textId="77777777" w:rsidR="00804BFE" w:rsidRDefault="00B12B32">
      <w:pPr>
        <w:adjustRightInd w:val="0"/>
        <w:snapToGrid w:val="0"/>
        <w:spacing w:line="400" w:lineRule="exact"/>
        <w:ind w:firstLineChars="200" w:firstLine="420"/>
        <w:rPr>
          <w:rFonts w:ascii="宋体" w:hAnsi="宋体" w:cs="宋体"/>
          <w:bCs/>
          <w:szCs w:val="21"/>
        </w:rPr>
      </w:pPr>
      <w:r>
        <w:rPr>
          <w:rFonts w:ascii="宋体" w:hAnsi="宋体" w:cs="宋体" w:hint="eastAsia"/>
          <w:bCs/>
          <w:szCs w:val="21"/>
        </w:rPr>
        <w:t>（</w:t>
      </w:r>
      <w:r>
        <w:rPr>
          <w:rFonts w:ascii="宋体" w:hAnsi="宋体" w:cs="宋体" w:hint="eastAsia"/>
          <w:bCs/>
          <w:szCs w:val="21"/>
        </w:rPr>
        <w:t>5</w:t>
      </w:r>
      <w:r>
        <w:rPr>
          <w:rFonts w:ascii="宋体" w:hAnsi="宋体" w:cs="宋体" w:hint="eastAsia"/>
          <w:bCs/>
          <w:szCs w:val="21"/>
        </w:rPr>
        <w:t>）分期履行要求：</w:t>
      </w:r>
      <w:r>
        <w:rPr>
          <w:rFonts w:ascii="宋体" w:hAnsi="宋体" w:cs="宋体" w:hint="eastAsia"/>
          <w:bCs/>
          <w:szCs w:val="21"/>
        </w:rPr>
        <w:t xml:space="preserve">                                </w:t>
      </w:r>
      <w:r>
        <w:rPr>
          <w:rFonts w:ascii="宋体" w:hAnsi="宋体" w:cs="宋体" w:hint="eastAsia"/>
          <w:bCs/>
          <w:szCs w:val="21"/>
          <w:u w:val="single"/>
        </w:rPr>
        <w:t xml:space="preserve">                        </w:t>
      </w:r>
    </w:p>
    <w:p w14:paraId="23FD4287" w14:textId="77777777" w:rsidR="00804BFE" w:rsidRDefault="00B12B32">
      <w:pPr>
        <w:adjustRightInd w:val="0"/>
        <w:snapToGrid w:val="0"/>
        <w:spacing w:line="400" w:lineRule="exact"/>
        <w:ind w:firstLineChars="200" w:firstLine="420"/>
        <w:rPr>
          <w:rFonts w:ascii="宋体" w:hAnsi="宋体" w:cs="宋体"/>
          <w:szCs w:val="21"/>
          <w:u w:val="single"/>
        </w:rPr>
      </w:pPr>
      <w:r>
        <w:rPr>
          <w:rFonts w:ascii="宋体" w:hAnsi="宋体" w:cs="宋体" w:hint="eastAsia"/>
          <w:bCs/>
          <w:szCs w:val="21"/>
        </w:rPr>
        <w:t>（</w:t>
      </w:r>
      <w:r>
        <w:rPr>
          <w:rFonts w:ascii="宋体" w:hAnsi="宋体" w:cs="宋体" w:hint="eastAsia"/>
          <w:bCs/>
          <w:szCs w:val="21"/>
        </w:rPr>
        <w:t>6</w:t>
      </w:r>
      <w:r>
        <w:rPr>
          <w:rFonts w:ascii="宋体" w:hAnsi="宋体" w:cs="宋体" w:hint="eastAsia"/>
          <w:bCs/>
          <w:szCs w:val="21"/>
        </w:rPr>
        <w:t>）风险处置措施和替代方案：</w:t>
      </w:r>
      <w:r>
        <w:rPr>
          <w:rFonts w:ascii="宋体" w:hAnsi="宋体" w:cs="宋体" w:hint="eastAsia"/>
          <w:szCs w:val="21"/>
          <w:u w:val="single"/>
        </w:rPr>
        <w:t xml:space="preserve">                                                               </w:t>
      </w:r>
    </w:p>
    <w:p w14:paraId="45EE0990" w14:textId="77777777" w:rsidR="00804BFE" w:rsidRDefault="00B12B32">
      <w:pPr>
        <w:numPr>
          <w:ilvl w:val="0"/>
          <w:numId w:val="2"/>
        </w:numPr>
        <w:adjustRightInd w:val="0"/>
        <w:snapToGrid w:val="0"/>
        <w:spacing w:line="400" w:lineRule="exact"/>
        <w:ind w:firstLineChars="200" w:firstLine="422"/>
        <w:rPr>
          <w:rFonts w:ascii="宋体" w:hAnsi="宋体"/>
          <w:b/>
          <w:szCs w:val="21"/>
        </w:rPr>
      </w:pPr>
      <w:r>
        <w:rPr>
          <w:rFonts w:ascii="宋体" w:hAnsi="宋体" w:hint="eastAsia"/>
          <w:b/>
          <w:szCs w:val="21"/>
        </w:rPr>
        <w:t>合同验收</w:t>
      </w:r>
    </w:p>
    <w:p w14:paraId="57F1AEF4" w14:textId="77777777" w:rsidR="00804BFE" w:rsidRDefault="00B12B32">
      <w:pPr>
        <w:numPr>
          <w:ilvl w:val="0"/>
          <w:numId w:val="4"/>
        </w:numPr>
        <w:adjustRightInd w:val="0"/>
        <w:snapToGrid w:val="0"/>
        <w:spacing w:line="400" w:lineRule="exact"/>
        <w:ind w:firstLineChars="200" w:firstLine="420"/>
        <w:rPr>
          <w:rFonts w:ascii="宋体" w:hAnsi="宋体"/>
          <w:bCs/>
          <w:szCs w:val="21"/>
        </w:rPr>
      </w:pPr>
      <w:r>
        <w:rPr>
          <w:rFonts w:ascii="宋体" w:hAnsi="宋体" w:hint="eastAsia"/>
          <w:bCs/>
          <w:szCs w:val="21"/>
        </w:rPr>
        <w:t>验收组织方式：</w:t>
      </w:r>
      <w:r>
        <w:rPr>
          <w:rFonts w:ascii="宋体" w:hAnsi="宋体" w:cs="宋体" w:hint="eastAsia"/>
          <w:szCs w:val="21"/>
        </w:rPr>
        <w:sym w:font="Wingdings" w:char="00FE"/>
      </w:r>
      <w:r>
        <w:rPr>
          <w:rFonts w:ascii="宋体" w:hAnsi="宋体" w:hint="eastAsia"/>
          <w:bCs/>
          <w:szCs w:val="21"/>
        </w:rPr>
        <w:t>自行组织</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委托第三方组织</w:t>
      </w:r>
    </w:p>
    <w:p w14:paraId="6DD1B814" w14:textId="77777777" w:rsidR="00804BFE" w:rsidRDefault="00B12B32">
      <w:pPr>
        <w:spacing w:before="120" w:line="320" w:lineRule="exact"/>
        <w:ind w:firstLineChars="200" w:firstLine="420"/>
        <w:jc w:val="left"/>
        <w:rPr>
          <w:rFonts w:ascii="宋体" w:hAnsi="宋体" w:cs="宋体"/>
          <w:szCs w:val="21"/>
          <w:u w:val="single"/>
        </w:rPr>
      </w:pPr>
      <w:r>
        <w:rPr>
          <w:rFonts w:ascii="宋体" w:hAnsi="宋体" w:hint="eastAsia"/>
          <w:bCs/>
          <w:szCs w:val="21"/>
        </w:rPr>
        <w:t xml:space="preserve">    </w:t>
      </w:r>
      <w:r>
        <w:rPr>
          <w:rFonts w:ascii="宋体" w:hAnsi="宋体" w:hint="eastAsia"/>
          <w:bCs/>
          <w:szCs w:val="21"/>
        </w:rPr>
        <w:t>验收主体：</w:t>
      </w:r>
      <w:r>
        <w:rPr>
          <w:rFonts w:ascii="宋体" w:hAnsi="宋体" w:hint="eastAsia"/>
          <w:bCs/>
          <w:szCs w:val="21"/>
          <w:u w:val="single"/>
        </w:rPr>
        <w:t xml:space="preserve"> </w:t>
      </w:r>
      <w:r>
        <w:rPr>
          <w:rStyle w:val="afa"/>
          <w:rFonts w:hint="eastAsia"/>
          <w:u w:val="single"/>
        </w:rPr>
        <w:t>采购人（如委托第三方机构签订，应注明收费方式）</w:t>
      </w:r>
      <w:r>
        <w:rPr>
          <w:rFonts w:ascii="宋体" w:hAnsi="宋体" w:hint="eastAsia"/>
          <w:bCs/>
          <w:szCs w:val="21"/>
          <w:u w:val="single"/>
        </w:rPr>
        <w:t xml:space="preserve">  </w:t>
      </w:r>
    </w:p>
    <w:p w14:paraId="218FD79F" w14:textId="77777777" w:rsidR="00804BFE" w:rsidRDefault="00B12B32">
      <w:pPr>
        <w:adjustRightInd w:val="0"/>
        <w:snapToGrid w:val="0"/>
        <w:spacing w:line="400" w:lineRule="exact"/>
        <w:rPr>
          <w:rFonts w:ascii="宋体" w:hAnsi="宋体"/>
          <w:bCs/>
          <w:szCs w:val="21"/>
        </w:rPr>
      </w:pPr>
      <w:r>
        <w:rPr>
          <w:rFonts w:ascii="宋体" w:hAnsi="宋体" w:hint="eastAsia"/>
          <w:bCs/>
          <w:szCs w:val="21"/>
        </w:rPr>
        <w:t xml:space="preserve">        </w:t>
      </w:r>
      <w:r>
        <w:rPr>
          <w:rFonts w:ascii="宋体" w:hAnsi="宋体" w:hint="eastAsia"/>
          <w:bCs/>
          <w:szCs w:val="21"/>
        </w:rPr>
        <w:t>是否邀请本项目的其他供应商参加验收：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FE"/>
      </w:r>
      <w:r>
        <w:rPr>
          <w:rFonts w:ascii="宋体" w:hAnsi="宋体" w:hint="eastAsia"/>
          <w:bCs/>
          <w:szCs w:val="21"/>
        </w:rPr>
        <w:t>否</w:t>
      </w:r>
    </w:p>
    <w:p w14:paraId="264FA815" w14:textId="77777777" w:rsidR="00804BFE" w:rsidRDefault="00B12B32">
      <w:pPr>
        <w:adjustRightInd w:val="0"/>
        <w:snapToGrid w:val="0"/>
        <w:spacing w:line="400" w:lineRule="exact"/>
        <w:ind w:firstLineChars="400" w:firstLine="840"/>
        <w:rPr>
          <w:rFonts w:ascii="宋体" w:hAnsi="宋体"/>
          <w:bCs/>
          <w:szCs w:val="21"/>
        </w:rPr>
      </w:pPr>
      <w:r>
        <w:rPr>
          <w:rFonts w:ascii="宋体" w:hAnsi="宋体" w:hint="eastAsia"/>
          <w:bCs/>
          <w:szCs w:val="21"/>
        </w:rPr>
        <w:t>是否邀请专家参加验收：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FE"/>
      </w:r>
      <w:r>
        <w:rPr>
          <w:rFonts w:ascii="宋体" w:hAnsi="宋体" w:hint="eastAsia"/>
          <w:bCs/>
          <w:szCs w:val="21"/>
        </w:rPr>
        <w:t>否</w:t>
      </w:r>
    </w:p>
    <w:p w14:paraId="58F005BE" w14:textId="77777777" w:rsidR="00804BFE" w:rsidRDefault="00B12B32">
      <w:pPr>
        <w:adjustRightInd w:val="0"/>
        <w:snapToGrid w:val="0"/>
        <w:spacing w:line="400" w:lineRule="exact"/>
        <w:ind w:firstLineChars="400" w:firstLine="840"/>
        <w:rPr>
          <w:rFonts w:ascii="宋体" w:hAnsi="宋体"/>
          <w:bCs/>
          <w:szCs w:val="21"/>
        </w:rPr>
      </w:pPr>
      <w:r>
        <w:rPr>
          <w:rFonts w:ascii="宋体" w:hAnsi="宋体" w:hint="eastAsia"/>
          <w:bCs/>
          <w:szCs w:val="21"/>
        </w:rPr>
        <w:t>是否邀请服务对象参加验收：</w:t>
      </w:r>
      <w:r>
        <w:rPr>
          <w:rFonts w:ascii="宋体" w:hAnsi="宋体" w:cs="宋体" w:hint="eastAsia"/>
          <w:szCs w:val="21"/>
        </w:rPr>
        <w:sym w:font="Wingdings" w:char="00FE"/>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否</w:t>
      </w:r>
    </w:p>
    <w:p w14:paraId="0B193B3E" w14:textId="77777777" w:rsidR="00804BFE" w:rsidRDefault="00B12B32">
      <w:pPr>
        <w:adjustRightInd w:val="0"/>
        <w:snapToGrid w:val="0"/>
        <w:spacing w:line="400" w:lineRule="exact"/>
        <w:ind w:firstLineChars="400" w:firstLine="840"/>
        <w:rPr>
          <w:rFonts w:ascii="宋体" w:hAnsi="宋体"/>
          <w:bCs/>
          <w:szCs w:val="21"/>
        </w:rPr>
      </w:pPr>
      <w:r>
        <w:rPr>
          <w:rFonts w:ascii="宋体" w:hAnsi="宋体" w:hint="eastAsia"/>
          <w:bCs/>
          <w:szCs w:val="21"/>
        </w:rPr>
        <w:t>是否邀请第三方检测机构参加验收：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FE"/>
      </w:r>
      <w:r>
        <w:rPr>
          <w:rFonts w:ascii="宋体" w:hAnsi="宋体" w:hint="eastAsia"/>
          <w:bCs/>
          <w:szCs w:val="21"/>
        </w:rPr>
        <w:t>否</w:t>
      </w:r>
    </w:p>
    <w:p w14:paraId="62027E9B" w14:textId="77777777" w:rsidR="00804BFE" w:rsidRDefault="00B12B32">
      <w:pPr>
        <w:adjustRightInd w:val="0"/>
        <w:snapToGrid w:val="0"/>
        <w:spacing w:line="400" w:lineRule="exact"/>
        <w:ind w:firstLineChars="400" w:firstLine="840"/>
        <w:rPr>
          <w:rFonts w:ascii="宋体" w:hAnsi="宋体"/>
          <w:bCs/>
          <w:szCs w:val="21"/>
        </w:rPr>
      </w:pPr>
      <w:r>
        <w:rPr>
          <w:rFonts w:ascii="宋体" w:hAnsi="宋体" w:hint="eastAsia"/>
          <w:bCs/>
          <w:szCs w:val="21"/>
        </w:rPr>
        <w:t>是否进行抽查检测：</w:t>
      </w:r>
      <w:r>
        <w:rPr>
          <w:rFonts w:ascii="宋体" w:hAnsi="宋体" w:cs="宋体" w:hint="eastAsia"/>
          <w:szCs w:val="21"/>
        </w:rPr>
        <w:sym w:font="Wingdings" w:char="00A8"/>
      </w:r>
      <w:r>
        <w:rPr>
          <w:rFonts w:ascii="宋体" w:hAnsi="宋体" w:hint="eastAsia"/>
          <w:bCs/>
          <w:szCs w:val="21"/>
        </w:rPr>
        <w:t>是，抽查比例：</w:t>
      </w:r>
      <w:r>
        <w:rPr>
          <w:rFonts w:ascii="宋体" w:hAnsi="宋体" w:hint="eastAsia"/>
          <w:bCs/>
          <w:szCs w:val="21"/>
          <w:u w:val="single"/>
        </w:rPr>
        <w:t xml:space="preserve">        </w:t>
      </w:r>
      <w:r>
        <w:rPr>
          <w:rFonts w:ascii="宋体" w:hAnsi="宋体" w:hint="eastAsia"/>
          <w:bCs/>
          <w:szCs w:val="21"/>
        </w:rPr>
        <w:t xml:space="preserve"> </w:t>
      </w:r>
      <w:r>
        <w:rPr>
          <w:rFonts w:ascii="宋体" w:hAnsi="宋体" w:cs="宋体" w:hint="eastAsia"/>
          <w:szCs w:val="21"/>
        </w:rPr>
        <w:sym w:font="Wingdings" w:char="00FE"/>
      </w:r>
      <w:proofErr w:type="gramStart"/>
      <w:r>
        <w:rPr>
          <w:rFonts w:ascii="宋体" w:hAnsi="宋体" w:hint="eastAsia"/>
          <w:bCs/>
          <w:szCs w:val="21"/>
        </w:rPr>
        <w:t>否</w:t>
      </w:r>
      <w:proofErr w:type="gramEnd"/>
    </w:p>
    <w:p w14:paraId="14BFEC49" w14:textId="77777777" w:rsidR="00804BFE" w:rsidRDefault="00B12B32">
      <w:pPr>
        <w:adjustRightInd w:val="0"/>
        <w:snapToGrid w:val="0"/>
        <w:spacing w:line="400" w:lineRule="exact"/>
        <w:ind w:firstLineChars="400" w:firstLine="840"/>
        <w:rPr>
          <w:rFonts w:ascii="宋体" w:hAnsi="宋体"/>
          <w:bCs/>
          <w:szCs w:val="21"/>
          <w:u w:val="single"/>
        </w:rPr>
      </w:pPr>
      <w:r>
        <w:rPr>
          <w:rFonts w:ascii="宋体" w:hAnsi="宋体" w:hint="eastAsia"/>
          <w:bCs/>
          <w:szCs w:val="21"/>
        </w:rPr>
        <w:t>是否存在破坏性检测：</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u w:val="single"/>
        </w:rPr>
        <w:t>（应明确对被破坏的检测产品的处理方式）</w:t>
      </w:r>
    </w:p>
    <w:p w14:paraId="21D8562F" w14:textId="77777777" w:rsidR="00804BFE" w:rsidRDefault="00B12B32">
      <w:pPr>
        <w:adjustRightInd w:val="0"/>
        <w:snapToGrid w:val="0"/>
        <w:spacing w:line="400" w:lineRule="exact"/>
        <w:ind w:firstLineChars="400" w:firstLine="840"/>
        <w:rPr>
          <w:rFonts w:ascii="宋体" w:hAnsi="宋体"/>
          <w:bCs/>
          <w:szCs w:val="21"/>
        </w:rPr>
      </w:pPr>
      <w:r>
        <w:rPr>
          <w:rFonts w:ascii="宋体" w:hAnsi="宋体" w:hint="eastAsia"/>
          <w:bCs/>
          <w:szCs w:val="21"/>
        </w:rPr>
        <w:lastRenderedPageBreak/>
        <w:t xml:space="preserve">                    </w:t>
      </w:r>
      <w:r>
        <w:rPr>
          <w:rFonts w:ascii="宋体" w:hAnsi="宋体" w:cs="宋体" w:hint="eastAsia"/>
          <w:szCs w:val="21"/>
        </w:rPr>
        <w:sym w:font="Wingdings" w:char="00FE"/>
      </w:r>
      <w:proofErr w:type="gramStart"/>
      <w:r>
        <w:rPr>
          <w:rFonts w:ascii="宋体" w:hAnsi="宋体" w:hint="eastAsia"/>
          <w:bCs/>
          <w:szCs w:val="21"/>
        </w:rPr>
        <w:t>否</w:t>
      </w:r>
      <w:proofErr w:type="gramEnd"/>
    </w:p>
    <w:p w14:paraId="036EFC41" w14:textId="77777777" w:rsidR="00804BFE" w:rsidRDefault="00B12B32">
      <w:pPr>
        <w:adjustRightInd w:val="0"/>
        <w:snapToGrid w:val="0"/>
        <w:spacing w:line="400" w:lineRule="exact"/>
        <w:ind w:firstLineChars="400" w:firstLine="840"/>
        <w:rPr>
          <w:rFonts w:ascii="宋体" w:hAnsi="宋体"/>
          <w:bCs/>
          <w:szCs w:val="21"/>
          <w:u w:val="single"/>
        </w:rPr>
      </w:pPr>
      <w:r>
        <w:rPr>
          <w:rFonts w:ascii="宋体" w:hAnsi="宋体" w:hint="eastAsia"/>
          <w:bCs/>
          <w:szCs w:val="21"/>
        </w:rPr>
        <w:t>验收组织的其他事项：</w:t>
      </w:r>
      <w:r>
        <w:rPr>
          <w:rFonts w:ascii="宋体" w:hAnsi="宋体" w:hint="eastAsia"/>
          <w:bCs/>
          <w:szCs w:val="21"/>
          <w:u w:val="single"/>
        </w:rPr>
        <w:t xml:space="preserve">                </w:t>
      </w:r>
    </w:p>
    <w:p w14:paraId="53CFFF69" w14:textId="77777777" w:rsidR="00804BFE" w:rsidRDefault="00B12B32">
      <w:pPr>
        <w:adjustRightInd w:val="0"/>
        <w:snapToGrid w:val="0"/>
        <w:spacing w:line="400" w:lineRule="exact"/>
        <w:ind w:firstLineChars="200" w:firstLine="420"/>
        <w:rPr>
          <w:rFonts w:ascii="宋体" w:hAnsi="宋体"/>
          <w:bCs/>
          <w:szCs w:val="21"/>
          <w:u w:val="single"/>
        </w:rPr>
      </w:pPr>
      <w:r>
        <w:rPr>
          <w:rFonts w:ascii="宋体" w:hAnsi="宋体" w:hint="eastAsia"/>
          <w:bCs/>
          <w:szCs w:val="21"/>
        </w:rPr>
        <w:t>（</w:t>
      </w:r>
      <w:r>
        <w:rPr>
          <w:rFonts w:ascii="宋体" w:hAnsi="宋体" w:hint="eastAsia"/>
          <w:bCs/>
          <w:szCs w:val="21"/>
        </w:rPr>
        <w:t>2</w:t>
      </w:r>
      <w:r>
        <w:rPr>
          <w:rFonts w:ascii="宋体" w:hAnsi="宋体" w:hint="eastAsia"/>
          <w:bCs/>
          <w:szCs w:val="21"/>
        </w:rPr>
        <w:t>）履约验收时间：</w:t>
      </w:r>
      <w:r>
        <w:rPr>
          <w:rFonts w:ascii="宋体" w:hAnsi="宋体" w:hint="eastAsia"/>
          <w:bCs/>
          <w:szCs w:val="21"/>
          <w:u w:val="single"/>
        </w:rPr>
        <w:t>（计划于何时验收</w:t>
      </w:r>
      <w:r>
        <w:rPr>
          <w:rFonts w:ascii="宋体" w:hAnsi="宋体" w:hint="eastAsia"/>
          <w:bCs/>
          <w:szCs w:val="21"/>
          <w:u w:val="single"/>
        </w:rPr>
        <w:t>/</w:t>
      </w:r>
      <w:r>
        <w:rPr>
          <w:rFonts w:ascii="宋体" w:hAnsi="宋体" w:hint="eastAsia"/>
          <w:bCs/>
          <w:szCs w:val="21"/>
          <w:u w:val="single"/>
        </w:rPr>
        <w:t>供应商提出验收申请之日起</w:t>
      </w:r>
      <w:r>
        <w:rPr>
          <w:rFonts w:ascii="宋体" w:hAnsi="宋体" w:hint="eastAsia"/>
          <w:bCs/>
          <w:szCs w:val="21"/>
          <w:u w:val="single"/>
        </w:rPr>
        <w:t xml:space="preserve">   </w:t>
      </w:r>
      <w:r>
        <w:rPr>
          <w:rFonts w:ascii="宋体" w:hAnsi="宋体" w:hint="eastAsia"/>
          <w:bCs/>
          <w:szCs w:val="21"/>
          <w:u w:val="single"/>
        </w:rPr>
        <w:t>日内组织验收）</w:t>
      </w:r>
      <w:r>
        <w:rPr>
          <w:rFonts w:ascii="宋体" w:hAnsi="宋体" w:hint="eastAsia"/>
          <w:bCs/>
          <w:szCs w:val="21"/>
          <w:u w:val="single"/>
        </w:rPr>
        <w:t xml:space="preserve"> </w:t>
      </w:r>
    </w:p>
    <w:p w14:paraId="6D864904" w14:textId="77777777" w:rsidR="00804BFE" w:rsidRDefault="00B12B32">
      <w:pPr>
        <w:spacing w:before="120" w:line="320" w:lineRule="exact"/>
        <w:ind w:firstLineChars="200" w:firstLine="420"/>
        <w:jc w:val="left"/>
        <w:rPr>
          <w:rFonts w:ascii="宋体" w:hAnsi="宋体" w:cs="宋体"/>
          <w:szCs w:val="21"/>
          <w:u w:val="single"/>
        </w:rPr>
      </w:pPr>
      <w:r>
        <w:rPr>
          <w:rFonts w:hint="eastAsia"/>
        </w:rPr>
        <w:t>（</w:t>
      </w:r>
      <w:r>
        <w:rPr>
          <w:rFonts w:hint="eastAsia"/>
        </w:rPr>
        <w:t>3</w:t>
      </w:r>
      <w:r>
        <w:rPr>
          <w:rFonts w:hint="eastAsia"/>
        </w:rPr>
        <w:t>）履约验收地点：</w:t>
      </w:r>
      <w:r>
        <w:rPr>
          <w:rFonts w:ascii="宋体" w:hAnsi="宋体" w:cs="宋体" w:hint="eastAsia"/>
          <w:szCs w:val="21"/>
          <w:u w:val="single"/>
        </w:rPr>
        <w:t>贵港市人民医院内，采购人指定地点</w:t>
      </w:r>
    </w:p>
    <w:p w14:paraId="53AC118B" w14:textId="77777777" w:rsidR="00804BFE" w:rsidRDefault="00B12B32">
      <w:pPr>
        <w:adjustRightInd w:val="0"/>
        <w:snapToGrid w:val="0"/>
        <w:spacing w:line="400" w:lineRule="exact"/>
        <w:ind w:firstLineChars="200" w:firstLine="420"/>
        <w:rPr>
          <w:rFonts w:ascii="宋体" w:hAnsi="宋体"/>
          <w:bCs/>
          <w:szCs w:val="21"/>
        </w:rPr>
      </w:pPr>
      <w:r>
        <w:rPr>
          <w:rFonts w:ascii="宋体" w:hAnsi="宋体" w:hint="eastAsia"/>
          <w:bCs/>
          <w:szCs w:val="21"/>
        </w:rPr>
        <w:t>（</w:t>
      </w:r>
      <w:r>
        <w:rPr>
          <w:rFonts w:ascii="宋体" w:hAnsi="宋体" w:hint="eastAsia"/>
          <w:bCs/>
          <w:szCs w:val="21"/>
        </w:rPr>
        <w:t>4</w:t>
      </w:r>
      <w:r>
        <w:rPr>
          <w:rFonts w:ascii="宋体" w:hAnsi="宋体" w:hint="eastAsia"/>
          <w:bCs/>
          <w:szCs w:val="21"/>
        </w:rPr>
        <w:t>）履约验收方式：</w:t>
      </w:r>
      <w:r>
        <w:rPr>
          <w:rFonts w:ascii="宋体" w:hAnsi="宋体" w:cs="宋体" w:hint="eastAsia"/>
          <w:szCs w:val="21"/>
        </w:rPr>
        <w:sym w:font="Wingdings" w:char="00FE"/>
      </w:r>
      <w:r>
        <w:rPr>
          <w:rFonts w:ascii="宋体" w:hAnsi="宋体" w:hint="eastAsia"/>
          <w:bCs/>
          <w:szCs w:val="21"/>
        </w:rPr>
        <w:t>一次性验收</w:t>
      </w:r>
      <w:r>
        <w:rPr>
          <w:rFonts w:ascii="宋体" w:hAnsi="宋体" w:hint="eastAsia"/>
          <w:bCs/>
          <w:szCs w:val="21"/>
        </w:rPr>
        <w:t xml:space="preserve">         </w:t>
      </w:r>
    </w:p>
    <w:p w14:paraId="0B29DB57" w14:textId="77777777" w:rsidR="00804BFE" w:rsidRDefault="00B12B32">
      <w:pPr>
        <w:adjustRightInd w:val="0"/>
        <w:snapToGrid w:val="0"/>
        <w:spacing w:line="400" w:lineRule="exact"/>
        <w:rPr>
          <w:rFonts w:ascii="宋体" w:hAnsi="宋体"/>
          <w:bCs/>
          <w:szCs w:val="21"/>
        </w:rPr>
      </w:pP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分期</w:t>
      </w:r>
      <w:r>
        <w:rPr>
          <w:rFonts w:ascii="宋体" w:hAnsi="宋体" w:hint="eastAsia"/>
          <w:bCs/>
          <w:szCs w:val="21"/>
        </w:rPr>
        <w:t>/</w:t>
      </w:r>
      <w:r>
        <w:rPr>
          <w:rFonts w:ascii="宋体" w:hAnsi="宋体" w:hint="eastAsia"/>
          <w:bCs/>
          <w:szCs w:val="21"/>
        </w:rPr>
        <w:t>分项验收：</w:t>
      </w:r>
      <w:r>
        <w:rPr>
          <w:rFonts w:ascii="宋体" w:hAnsi="宋体" w:hint="eastAsia"/>
          <w:bCs/>
          <w:szCs w:val="21"/>
          <w:u w:val="single"/>
        </w:rPr>
        <w:t xml:space="preserve"> </w:t>
      </w:r>
      <w:r>
        <w:rPr>
          <w:rFonts w:ascii="宋体" w:hAnsi="宋体" w:hint="eastAsia"/>
          <w:bCs/>
          <w:szCs w:val="21"/>
          <w:u w:val="single"/>
        </w:rPr>
        <w:t>（应明确分期</w:t>
      </w:r>
      <w:r>
        <w:rPr>
          <w:rFonts w:ascii="宋体" w:hAnsi="宋体"/>
          <w:bCs/>
          <w:szCs w:val="21"/>
          <w:u w:val="single"/>
          <w:lang w:val="en"/>
        </w:rPr>
        <w:t>/</w:t>
      </w:r>
      <w:r>
        <w:rPr>
          <w:rFonts w:ascii="宋体" w:hAnsi="宋体" w:hint="eastAsia"/>
          <w:bCs/>
          <w:szCs w:val="21"/>
          <w:u w:val="single"/>
          <w:lang w:val="en"/>
        </w:rPr>
        <w:t>分项验收的工作安排</w:t>
      </w:r>
      <w:r>
        <w:rPr>
          <w:rFonts w:ascii="宋体" w:hAnsi="宋体" w:hint="eastAsia"/>
          <w:bCs/>
          <w:szCs w:val="21"/>
          <w:u w:val="single"/>
        </w:rPr>
        <w:t>）</w:t>
      </w:r>
      <w:r>
        <w:rPr>
          <w:rFonts w:ascii="宋体" w:hAnsi="宋体" w:hint="eastAsia"/>
          <w:bCs/>
          <w:szCs w:val="21"/>
          <w:u w:val="single"/>
        </w:rPr>
        <w:t xml:space="preserve">  </w:t>
      </w:r>
    </w:p>
    <w:p w14:paraId="5FD043EA" w14:textId="77777777" w:rsidR="00804BFE" w:rsidRDefault="00B12B32">
      <w:pPr>
        <w:snapToGrid w:val="0"/>
        <w:spacing w:line="300" w:lineRule="exact"/>
        <w:ind w:firstLineChars="200" w:firstLine="420"/>
      </w:pPr>
      <w:r>
        <w:rPr>
          <w:rFonts w:ascii="宋体" w:hAnsi="宋体" w:hint="eastAsia"/>
          <w:bCs/>
          <w:szCs w:val="21"/>
        </w:rPr>
        <w:t>（</w:t>
      </w:r>
      <w:r>
        <w:rPr>
          <w:rFonts w:ascii="宋体" w:hAnsi="宋体" w:hint="eastAsia"/>
          <w:bCs/>
          <w:szCs w:val="21"/>
        </w:rPr>
        <w:t>5</w:t>
      </w:r>
      <w:r>
        <w:rPr>
          <w:rFonts w:ascii="宋体" w:hAnsi="宋体" w:hint="eastAsia"/>
          <w:bCs/>
          <w:szCs w:val="21"/>
        </w:rPr>
        <w:t>）履约验收程序：</w:t>
      </w:r>
      <w:r>
        <w:rPr>
          <w:rFonts w:ascii="宋体" w:hAnsi="宋体"/>
          <w:bCs/>
          <w:szCs w:val="21"/>
        </w:rPr>
        <w:t>1.</w:t>
      </w:r>
      <w:r>
        <w:rPr>
          <w:rFonts w:hint="eastAsia"/>
        </w:rPr>
        <w:t>验收一般分为到货验收、初步验收及最终验收三次单项验收。经甲方同意，单项验收可以部分或全部合并进行。本项目采用的验收方式为：</w:t>
      </w:r>
      <w:r>
        <w:rPr>
          <w:rFonts w:hint="eastAsia"/>
        </w:rPr>
        <w:sym w:font="Wingdings 2" w:char="00A3"/>
      </w:r>
      <w:r>
        <w:rPr>
          <w:rFonts w:hint="eastAsia"/>
        </w:rPr>
        <w:t>到货验收</w:t>
      </w:r>
      <w:r>
        <w:rPr>
          <w:rFonts w:hint="eastAsia"/>
        </w:rPr>
        <w:t xml:space="preserve">  </w:t>
      </w:r>
      <w:r>
        <w:rPr>
          <w:rFonts w:hint="eastAsia"/>
        </w:rPr>
        <w:sym w:font="Wingdings 2" w:char="00A3"/>
      </w:r>
      <w:r>
        <w:rPr>
          <w:rFonts w:hint="eastAsia"/>
        </w:rPr>
        <w:t>初步验收</w:t>
      </w:r>
      <w:r>
        <w:rPr>
          <w:rFonts w:hint="eastAsia"/>
        </w:rPr>
        <w:t xml:space="preserve">  </w:t>
      </w:r>
      <w:r>
        <w:rPr>
          <w:rFonts w:hint="eastAsia"/>
        </w:rPr>
        <w:sym w:font="Wingdings 2" w:char="00A3"/>
      </w:r>
      <w:r>
        <w:rPr>
          <w:rFonts w:hint="eastAsia"/>
        </w:rPr>
        <w:t>最终验收</w:t>
      </w:r>
      <w:r>
        <w:rPr>
          <w:rFonts w:hint="eastAsia"/>
        </w:rPr>
        <w:t xml:space="preserve">  </w:t>
      </w:r>
      <w:r>
        <w:rPr>
          <w:rFonts w:hint="eastAsia"/>
        </w:rPr>
        <w:t>□合并验收</w:t>
      </w:r>
    </w:p>
    <w:p w14:paraId="53CA4165" w14:textId="77777777" w:rsidR="00804BFE" w:rsidRDefault="00B12B32">
      <w:pPr>
        <w:snapToGrid w:val="0"/>
        <w:spacing w:line="300" w:lineRule="exact"/>
        <w:ind w:firstLineChars="200" w:firstLine="420"/>
      </w:pPr>
      <w:r>
        <w:rPr>
          <w:rFonts w:hint="eastAsia"/>
        </w:rPr>
        <w:t>（</w:t>
      </w:r>
      <w:r>
        <w:t>1</w:t>
      </w:r>
      <w:r>
        <w:rPr>
          <w:rFonts w:hint="eastAsia"/>
        </w:rPr>
        <w:t>）到货验收：甲方在接到乙方通知后对交付的货物依据验收标准进行到货验收，对品牌、生产厂家、规格型号、外观、有关资料、备品备件及包装进行查验，符合招标文件及合同要求的，视为到货验收合格给予签收。到货</w:t>
      </w:r>
      <w:proofErr w:type="gramStart"/>
      <w:r>
        <w:rPr>
          <w:rFonts w:hint="eastAsia"/>
        </w:rPr>
        <w:t>验收</w:t>
      </w:r>
      <w:r>
        <w:rPr>
          <w:rFonts w:ascii="宋体" w:hAnsi="宋体" w:hint="eastAsia"/>
          <w:szCs w:val="21"/>
        </w:rPr>
        <w:t>仅</w:t>
      </w:r>
      <w:proofErr w:type="gramEnd"/>
      <w:r>
        <w:rPr>
          <w:rFonts w:ascii="宋体" w:hAnsi="宋体" w:hint="eastAsia"/>
          <w:szCs w:val="21"/>
        </w:rPr>
        <w:t>系对货物外包装、外观、数量等外在表现形式的直观检验，</w:t>
      </w:r>
      <w:r>
        <w:rPr>
          <w:rFonts w:ascii="宋体" w:hAnsi="宋体" w:cs="宋体" w:hint="eastAsia"/>
          <w:szCs w:val="21"/>
        </w:rPr>
        <w:t>甲方</w:t>
      </w:r>
      <w:r>
        <w:rPr>
          <w:rFonts w:ascii="宋体" w:hAnsi="宋体" w:hint="eastAsia"/>
          <w:szCs w:val="21"/>
        </w:rPr>
        <w:t>对货物的签收、初步检视等均不视为甲方对货物质量的认可或对货物瑕疵（缺陷）接受，</w:t>
      </w:r>
      <w:r>
        <w:rPr>
          <w:rFonts w:hint="eastAsia"/>
        </w:rPr>
        <w:t>如有短缺、损坏、不合格产品等或与合同、招标文件不相符的情形，甲方有权拒绝接受，乙方应在</w:t>
      </w:r>
      <w:r>
        <w:rPr>
          <w:rFonts w:hint="eastAsia"/>
          <w:u w:val="single"/>
        </w:rPr>
        <w:t>7</w:t>
      </w:r>
      <w:r>
        <w:rPr>
          <w:rFonts w:hint="eastAsia"/>
        </w:rPr>
        <w:t>日内予以整改。</w:t>
      </w:r>
    </w:p>
    <w:p w14:paraId="113BB448" w14:textId="77777777" w:rsidR="00804BFE" w:rsidRDefault="00B12B32">
      <w:pPr>
        <w:pStyle w:val="ab"/>
        <w:snapToGrid w:val="0"/>
        <w:spacing w:line="300" w:lineRule="exact"/>
        <w:ind w:firstLineChars="200" w:firstLine="420"/>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）初步验收：货物需进行安装调试的，应在安装调试后进行初步验收。如有隐蔽</w:t>
      </w:r>
      <w:r>
        <w:rPr>
          <w:rFonts w:ascii="Times New Roman" w:hAnsi="Times New Roman" w:cs="Times New Roman" w:hint="eastAsia"/>
        </w:rPr>
        <w:t>部位安装的，应在初步验收过程中进行隐蔽部位验收（隐蔽部位经乙方自检确认具备覆盖条件的，应在符合条件后</w:t>
      </w:r>
      <w:r>
        <w:rPr>
          <w:rFonts w:ascii="Times New Roman" w:hAnsi="Times New Roman" w:cs="Times New Roman" w:hint="eastAsia"/>
          <w:u w:val="single"/>
        </w:rPr>
        <w:t xml:space="preserve"> 24</w:t>
      </w:r>
      <w:r>
        <w:rPr>
          <w:rFonts w:ascii="Times New Roman" w:hAnsi="Times New Roman" w:cs="Times New Roman" w:hint="eastAsia"/>
        </w:rPr>
        <w:t>小时内书面通知甲方进行验收，通知中应载明隐蔽部位验收的内容、时间和地点，并应附有自检记录和必要的检查资料）。</w:t>
      </w:r>
      <w:r>
        <w:rPr>
          <w:rFonts w:ascii="Times New Roman" w:hAnsi="Times New Roman" w:cs="Times New Roman"/>
        </w:rPr>
        <w:t xml:space="preserve"> </w:t>
      </w:r>
      <w:r>
        <w:rPr>
          <w:rFonts w:ascii="Times New Roman" w:hAnsi="Times New Roman" w:cs="Times New Roman" w:hint="eastAsia"/>
        </w:rPr>
        <w:t>甲方在接到乙方通知后进行初步验收</w:t>
      </w:r>
      <w:r>
        <w:rPr>
          <w:rFonts w:hint="eastAsia"/>
        </w:rPr>
        <w:t>。</w:t>
      </w:r>
    </w:p>
    <w:p w14:paraId="3A7FF9E9" w14:textId="77777777" w:rsidR="00804BFE" w:rsidRDefault="00B12B32">
      <w:pPr>
        <w:snapToGrid w:val="0"/>
        <w:spacing w:line="300" w:lineRule="exact"/>
        <w:ind w:firstLineChars="200" w:firstLine="420"/>
        <w:rPr>
          <w:rStyle w:val="afa"/>
        </w:rPr>
      </w:pPr>
      <w:r>
        <w:rPr>
          <w:rFonts w:hint="eastAsia"/>
        </w:rPr>
        <w:t>（</w:t>
      </w:r>
      <w:r>
        <w:t>3</w:t>
      </w:r>
      <w:r>
        <w:rPr>
          <w:rFonts w:hint="eastAsia"/>
        </w:rPr>
        <w:t>）最终验收：在通过初步验收后，</w:t>
      </w:r>
      <w:r>
        <w:rPr>
          <w:rFonts w:ascii="宋体" w:hAnsi="宋体" w:cs="宋体" w:hint="eastAsia"/>
          <w:szCs w:val="21"/>
        </w:rPr>
        <w:t>乙方组织试运行：试运行应持续</w:t>
      </w:r>
      <w:r>
        <w:rPr>
          <w:rFonts w:ascii="宋体" w:hAnsi="宋体" w:cs="宋体" w:hint="eastAsia"/>
          <w:szCs w:val="21"/>
          <w:u w:val="single"/>
        </w:rPr>
        <w:t>7</w:t>
      </w:r>
      <w:r>
        <w:rPr>
          <w:rFonts w:ascii="宋体" w:hAnsi="宋体" w:cs="宋体" w:hint="eastAsia"/>
          <w:szCs w:val="21"/>
        </w:rPr>
        <w:t>日（自安装、调试、系统集成完毕之日起算），试运行结果能正常发挥其应有作用、应有功能，均与经政府采购确定的本项目各项要求无负偏离的，</w:t>
      </w:r>
      <w:r>
        <w:rPr>
          <w:rFonts w:hint="eastAsia"/>
        </w:rPr>
        <w:t>甲方在乙方通知后依照本合同验收标准进行最终验收。</w:t>
      </w:r>
    </w:p>
    <w:p w14:paraId="5AA32B9F" w14:textId="77777777" w:rsidR="00804BFE" w:rsidRDefault="00B12B32">
      <w:pPr>
        <w:snapToGrid w:val="0"/>
        <w:spacing w:line="300" w:lineRule="exact"/>
        <w:ind w:firstLineChars="200" w:firstLine="420"/>
        <w:rPr>
          <w:rStyle w:val="afa"/>
        </w:rPr>
      </w:pPr>
      <w:r>
        <w:rPr>
          <w:rStyle w:val="afa"/>
          <w:rFonts w:hint="eastAsia"/>
        </w:rPr>
        <w:t>（</w:t>
      </w:r>
      <w:r>
        <w:rPr>
          <w:rStyle w:val="afa"/>
        </w:rPr>
        <w:t>4</w:t>
      </w:r>
      <w:r>
        <w:rPr>
          <w:rStyle w:val="afa"/>
          <w:rFonts w:hint="eastAsia"/>
        </w:rPr>
        <w:t>）合并验收：将以上两项或三项单项验收合并进行。</w:t>
      </w:r>
    </w:p>
    <w:p w14:paraId="40CD53A5" w14:textId="77777777" w:rsidR="00804BFE" w:rsidRDefault="00B12B32">
      <w:pPr>
        <w:snapToGrid w:val="0"/>
        <w:spacing w:line="300" w:lineRule="exact"/>
        <w:ind w:firstLineChars="200" w:firstLine="420"/>
      </w:pPr>
      <w:r>
        <w:rPr>
          <w:rFonts w:hint="eastAsia"/>
        </w:rPr>
        <w:t>2.</w:t>
      </w:r>
      <w:r>
        <w:rPr>
          <w:rFonts w:hint="eastAsia"/>
        </w:rPr>
        <w:t>样品：如果在投标或响应环节乙方提供样品的，乙方交付的货物应当与封存的样品质量相同或优于样品质量。样品可以在到货验收或初步验收时进行检验，如交付货物与封存的样品质量不同则视为当次验收不合格。</w:t>
      </w:r>
    </w:p>
    <w:p w14:paraId="200EB576" w14:textId="77777777" w:rsidR="00804BFE" w:rsidRDefault="00B12B32">
      <w:pPr>
        <w:pStyle w:val="ab"/>
        <w:snapToGrid w:val="0"/>
        <w:spacing w:line="300" w:lineRule="exact"/>
        <w:ind w:firstLineChars="200" w:firstLine="420"/>
        <w:jc w:val="left"/>
      </w:pP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验收结果：在任</w:t>
      </w:r>
      <w:proofErr w:type="gramStart"/>
      <w:r>
        <w:rPr>
          <w:rFonts w:ascii="Times New Roman" w:hAnsi="Times New Roman" w:cs="Times New Roman" w:hint="eastAsia"/>
        </w:rPr>
        <w:t>一</w:t>
      </w:r>
      <w:proofErr w:type="gramEnd"/>
      <w:r>
        <w:rPr>
          <w:rFonts w:ascii="Times New Roman" w:hAnsi="Times New Roman" w:cs="Times New Roman" w:hint="eastAsia"/>
        </w:rPr>
        <w:t>单项验收环节，甲、乙双方代表均应在场，交付的货物及相关资料、备品备件等符合验收标准的为单项验收合格，不符合验收标准的为单项验收不合格。验收结果由甲方出具</w:t>
      </w:r>
      <w:r>
        <w:rPr>
          <w:rFonts w:hint="eastAsia"/>
        </w:rPr>
        <w:t>验收结果报告或验收书，列明各项标准的验收情况，由甲、乙双方代表共同签字确认并加盖甲方公章，甲乙双方</w:t>
      </w:r>
      <w:r>
        <w:rPr>
          <w:rFonts w:hint="eastAsia"/>
        </w:rPr>
        <w:t>各执一份。验收结果报告或验收书经双方代表签字后即视为验收结果已通知甲、乙双方。如乙方对验收结果有异议的，应在验收现场以书面的形式出具说明，否则视为认可验收结果。</w:t>
      </w:r>
    </w:p>
    <w:p w14:paraId="6F544582" w14:textId="77777777" w:rsidR="00804BFE" w:rsidRDefault="00B12B32">
      <w:pPr>
        <w:pStyle w:val="ab"/>
        <w:snapToGrid w:val="0"/>
        <w:spacing w:line="300" w:lineRule="exact"/>
        <w:ind w:firstLineChars="200" w:firstLine="420"/>
        <w:jc w:val="left"/>
      </w:pP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hint="eastAsia"/>
        </w:rPr>
        <w:t>不予签收或单项验收不合格的，</w:t>
      </w:r>
      <w:r>
        <w:rPr>
          <w:rFonts w:hint="eastAsia"/>
        </w:rPr>
        <w:t>乙方应在不同验收阶段的当次验收后</w:t>
      </w:r>
      <w:r>
        <w:rPr>
          <w:rFonts w:hint="eastAsia"/>
          <w:u w:val="single"/>
        </w:rPr>
        <w:t>7</w:t>
      </w:r>
      <w:r>
        <w:rPr>
          <w:rFonts w:hint="eastAsia"/>
        </w:rPr>
        <w:t>个工作日内就不符合要求项以补充、更换、修理等甲方认可的方式进行整改并重新验收，未按时进行整改或整改后重新</w:t>
      </w:r>
      <w:proofErr w:type="gramStart"/>
      <w:r>
        <w:rPr>
          <w:rFonts w:hint="eastAsia"/>
        </w:rPr>
        <w:t>验收仍</w:t>
      </w:r>
      <w:proofErr w:type="gramEnd"/>
      <w:r>
        <w:rPr>
          <w:rFonts w:hint="eastAsia"/>
        </w:rPr>
        <w:t>不合格的视为逾期交货，逾期交货最长不得超过</w:t>
      </w:r>
      <w:r>
        <w:rPr>
          <w:u w:val="single"/>
        </w:rPr>
        <w:t>30</w:t>
      </w:r>
      <w:r>
        <w:rPr>
          <w:rFonts w:hint="eastAsia"/>
        </w:rPr>
        <w:t>日，超过</w:t>
      </w:r>
      <w:r>
        <w:rPr>
          <w:u w:val="single"/>
        </w:rPr>
        <w:t>30</w:t>
      </w:r>
      <w:r>
        <w:rPr>
          <w:rFonts w:hint="eastAsia"/>
        </w:rPr>
        <w:t>日则视为最终验收不合格。逾期交货不影响本合同约定的交付时间。</w:t>
      </w:r>
    </w:p>
    <w:p w14:paraId="0EFB7DAC" w14:textId="77777777" w:rsidR="00804BFE" w:rsidRDefault="00B12B32">
      <w:pPr>
        <w:snapToGrid w:val="0"/>
        <w:spacing w:line="300" w:lineRule="exact"/>
        <w:ind w:firstLineChars="200" w:firstLine="420"/>
      </w:pPr>
      <w:r>
        <w:rPr>
          <w:rFonts w:hint="eastAsia"/>
        </w:rPr>
        <w:t>5</w:t>
      </w:r>
      <w:r>
        <w:t>.</w:t>
      </w:r>
      <w:r>
        <w:rPr>
          <w:rFonts w:hint="eastAsia"/>
        </w:rPr>
        <w:t>甲方有权委托第三方机构组织验收，</w:t>
      </w:r>
      <w:proofErr w:type="gramStart"/>
      <w:r>
        <w:rPr>
          <w:rFonts w:hint="eastAsia"/>
        </w:rPr>
        <w:t>验收按</w:t>
      </w:r>
      <w:proofErr w:type="gramEnd"/>
      <w:r>
        <w:rPr>
          <w:rFonts w:hint="eastAsia"/>
        </w:rPr>
        <w:t>上述规定执行</w:t>
      </w:r>
      <w:r>
        <w:rPr>
          <w:rFonts w:hint="eastAsia"/>
        </w:rPr>
        <w:t>，乙方应予以配合。</w:t>
      </w:r>
      <w:r>
        <w:rPr>
          <w:rFonts w:ascii="宋体" w:hAnsi="宋体" w:hint="eastAsia"/>
          <w:szCs w:val="21"/>
        </w:rPr>
        <w:t>在双方无质量争议的情况下，</w:t>
      </w:r>
      <w:r>
        <w:rPr>
          <w:rFonts w:hint="eastAsia"/>
        </w:rPr>
        <w:t>对大型或技术复杂的货物，甲方应请国家认可的专业检测机构参与初步验收及最终验收，并根据其出具的质量检测报告</w:t>
      </w:r>
      <w:proofErr w:type="gramStart"/>
      <w:r>
        <w:rPr>
          <w:rFonts w:hint="eastAsia"/>
        </w:rPr>
        <w:t>作出</w:t>
      </w:r>
      <w:proofErr w:type="gramEnd"/>
      <w:r>
        <w:rPr>
          <w:rFonts w:hint="eastAsia"/>
        </w:rPr>
        <w:t>验收意见。甲方委托第三方机构组织或专业检测机构参与验收的，验收费用由乙方负责。费用标准参照国家或自治区有关规定执行。</w:t>
      </w:r>
    </w:p>
    <w:p w14:paraId="6110E342" w14:textId="77777777" w:rsidR="00804BFE" w:rsidRDefault="00B12B32">
      <w:pPr>
        <w:pStyle w:val="ab"/>
        <w:snapToGrid w:val="0"/>
        <w:spacing w:line="300" w:lineRule="exact"/>
        <w:ind w:firstLineChars="200" w:firstLine="420"/>
        <w:jc w:val="left"/>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其他未尽事宜应严格按照《关于印发广西壮族自治区政府采购项目履约验收管理办法的通知》</w:t>
      </w:r>
      <w:r>
        <w:rPr>
          <w:rFonts w:ascii="Times New Roman" w:hAnsi="Times New Roman" w:cs="Times New Roman"/>
        </w:rPr>
        <w:t>[</w:t>
      </w:r>
      <w:proofErr w:type="gramStart"/>
      <w:r>
        <w:rPr>
          <w:rFonts w:ascii="Times New Roman" w:hAnsi="Times New Roman" w:cs="Times New Roman" w:hint="eastAsia"/>
        </w:rPr>
        <w:t>桂财采〔</w:t>
      </w:r>
      <w:r>
        <w:rPr>
          <w:rFonts w:ascii="Times New Roman" w:hAnsi="Times New Roman" w:cs="Times New Roman"/>
        </w:rPr>
        <w:t>2015</w:t>
      </w:r>
      <w:r>
        <w:rPr>
          <w:rFonts w:ascii="Times New Roman" w:hAnsi="Times New Roman" w:cs="Times New Roman" w:hint="eastAsia"/>
        </w:rPr>
        <w:t>〕</w:t>
      </w:r>
      <w:proofErr w:type="gramEnd"/>
      <w:r>
        <w:rPr>
          <w:rFonts w:ascii="Times New Roman" w:hAnsi="Times New Roman" w:cs="Times New Roman"/>
        </w:rPr>
        <w:t>22</w:t>
      </w:r>
      <w:r>
        <w:rPr>
          <w:rFonts w:ascii="Times New Roman" w:hAnsi="Times New Roman" w:cs="Times New Roman" w:hint="eastAsia"/>
        </w:rPr>
        <w:t>号</w:t>
      </w:r>
      <w:r>
        <w:rPr>
          <w:rFonts w:ascii="Times New Roman" w:hAnsi="Times New Roman" w:cs="Times New Roman"/>
        </w:rPr>
        <w:t>]</w:t>
      </w:r>
      <w:r>
        <w:rPr>
          <w:rFonts w:ascii="Times New Roman" w:hAnsi="Times New Roman" w:cs="Times New Roman" w:hint="eastAsia"/>
        </w:rPr>
        <w:t>以及《财政部关于进一步加强政府采购需求和履约验收管理的指导意见》</w:t>
      </w:r>
      <w:r>
        <w:rPr>
          <w:rFonts w:ascii="Times New Roman" w:hAnsi="Times New Roman" w:cs="Times New Roman"/>
        </w:rPr>
        <w:t>[</w:t>
      </w:r>
      <w:r>
        <w:rPr>
          <w:rFonts w:ascii="Times New Roman" w:hAnsi="Times New Roman" w:cs="Times New Roman" w:hint="eastAsia"/>
        </w:rPr>
        <w:t>财库〔</w:t>
      </w:r>
      <w:r>
        <w:rPr>
          <w:rFonts w:ascii="Times New Roman" w:hAnsi="Times New Roman" w:cs="Times New Roman"/>
        </w:rPr>
        <w:t>2016</w:t>
      </w:r>
      <w:r>
        <w:rPr>
          <w:rFonts w:ascii="Times New Roman" w:hAnsi="Times New Roman" w:cs="Times New Roman" w:hint="eastAsia"/>
        </w:rPr>
        <w:t>〕</w:t>
      </w:r>
      <w:r>
        <w:rPr>
          <w:rFonts w:ascii="Times New Roman" w:hAnsi="Times New Roman" w:cs="Times New Roman"/>
        </w:rPr>
        <w:t>205</w:t>
      </w:r>
      <w:r>
        <w:rPr>
          <w:rFonts w:ascii="Times New Roman" w:hAnsi="Times New Roman" w:cs="Times New Roman" w:hint="eastAsia"/>
        </w:rPr>
        <w:t>号</w:t>
      </w:r>
      <w:r>
        <w:rPr>
          <w:rFonts w:ascii="Times New Roman" w:hAnsi="Times New Roman" w:cs="Times New Roman"/>
        </w:rPr>
        <w:t>]</w:t>
      </w:r>
      <w:r>
        <w:rPr>
          <w:rFonts w:ascii="Times New Roman" w:hAnsi="Times New Roman" w:cs="Times New Roman" w:hint="eastAsia"/>
        </w:rPr>
        <w:t>规定执行。</w:t>
      </w:r>
    </w:p>
    <w:p w14:paraId="5FEB4885" w14:textId="77777777" w:rsidR="00804BFE" w:rsidRDefault="00B12B32">
      <w:pPr>
        <w:snapToGrid w:val="0"/>
        <w:spacing w:line="300" w:lineRule="exact"/>
        <w:ind w:firstLineChars="200" w:firstLine="420"/>
      </w:pPr>
      <w:r>
        <w:rPr>
          <w:rFonts w:hint="eastAsia"/>
          <w:szCs w:val="21"/>
        </w:rPr>
        <w:t>7</w:t>
      </w:r>
      <w:r>
        <w:rPr>
          <w:szCs w:val="21"/>
        </w:rPr>
        <w:t>.</w:t>
      </w:r>
      <w:r>
        <w:rPr>
          <w:rFonts w:hint="eastAsia"/>
          <w:szCs w:val="21"/>
        </w:rPr>
        <w:t>甲方委托第三方组织验</w:t>
      </w:r>
      <w:r>
        <w:rPr>
          <w:rFonts w:hint="eastAsia"/>
          <w:szCs w:val="21"/>
        </w:rPr>
        <w:t>收的，其验收时间、验收程序以该项目验收方案确定的验收时间、验收程序为准，验收结果以该项目验收报告结论为准。</w:t>
      </w:r>
    </w:p>
    <w:p w14:paraId="604A0595" w14:textId="77777777" w:rsidR="00804BFE" w:rsidRDefault="00B12B32">
      <w:pPr>
        <w:spacing w:before="120" w:line="320" w:lineRule="exact"/>
        <w:jc w:val="left"/>
        <w:rPr>
          <w:rFonts w:ascii="宋体" w:hAnsi="宋体" w:cs="宋体"/>
          <w:iCs/>
          <w:szCs w:val="21"/>
          <w:u w:val="single"/>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bCs/>
          <w:szCs w:val="21"/>
        </w:rPr>
        <w:t>（</w:t>
      </w:r>
      <w:r>
        <w:rPr>
          <w:rFonts w:ascii="宋体" w:hAnsi="宋体" w:hint="eastAsia"/>
          <w:bCs/>
          <w:szCs w:val="21"/>
        </w:rPr>
        <w:t>6</w:t>
      </w:r>
      <w:r>
        <w:rPr>
          <w:rFonts w:ascii="宋体" w:hAnsi="宋体" w:hint="eastAsia"/>
          <w:bCs/>
          <w:szCs w:val="21"/>
        </w:rPr>
        <w:t>）履约验收的内容：</w:t>
      </w:r>
      <w:r>
        <w:rPr>
          <w:rFonts w:ascii="宋体" w:hAnsi="宋体" w:cs="宋体" w:hint="eastAsia"/>
          <w:szCs w:val="21"/>
          <w:u w:val="single"/>
        </w:rPr>
        <w:t>商务验收内容：对采购标的交付的情况、财务和服务要求，包括交付（实</w:t>
      </w:r>
      <w:r>
        <w:rPr>
          <w:rFonts w:ascii="宋体" w:hAnsi="宋体" w:cs="宋体" w:hint="eastAsia"/>
          <w:szCs w:val="21"/>
          <w:u w:val="single"/>
        </w:rPr>
        <w:lastRenderedPageBreak/>
        <w:t>施）的时间（期限）和地点（范围），付款条件（进度和方式），包装和运输，售后服务，保险等进行验收。</w:t>
      </w:r>
    </w:p>
    <w:p w14:paraId="12C51B38" w14:textId="77777777" w:rsidR="00804BFE" w:rsidRDefault="00B12B32">
      <w:pPr>
        <w:spacing w:before="120" w:line="320" w:lineRule="exact"/>
        <w:jc w:val="left"/>
        <w:rPr>
          <w:rFonts w:ascii="宋体" w:hAnsi="宋体" w:cs="宋体"/>
          <w:iCs/>
          <w:szCs w:val="21"/>
          <w:u w:val="single"/>
        </w:rPr>
      </w:pPr>
      <w:r>
        <w:rPr>
          <w:rFonts w:ascii="宋体" w:hAnsi="宋体" w:cs="宋体" w:hint="eastAsia"/>
          <w:szCs w:val="21"/>
          <w:u w:val="single"/>
        </w:rPr>
        <w:t>技术验收内容：对采购标的</w:t>
      </w:r>
      <w:proofErr w:type="gramStart"/>
      <w:r>
        <w:rPr>
          <w:rFonts w:ascii="宋体" w:hAnsi="宋体" w:cs="宋体" w:hint="eastAsia"/>
          <w:szCs w:val="21"/>
          <w:u w:val="single"/>
        </w:rPr>
        <w:t>的</w:t>
      </w:r>
      <w:proofErr w:type="gramEnd"/>
      <w:r>
        <w:rPr>
          <w:rFonts w:ascii="宋体" w:hAnsi="宋体" w:cs="宋体" w:hint="eastAsia"/>
          <w:szCs w:val="21"/>
          <w:u w:val="single"/>
        </w:rPr>
        <w:t>功能和质量要求，包括性能、材料、结构、外观、安全，或者服务内容和标准等进行验收。</w:t>
      </w:r>
    </w:p>
    <w:p w14:paraId="2EB1F103" w14:textId="77777777" w:rsidR="00804BFE" w:rsidRDefault="00B12B32">
      <w:pPr>
        <w:adjustRightInd w:val="0"/>
        <w:snapToGrid w:val="0"/>
        <w:spacing w:line="400" w:lineRule="exact"/>
        <w:ind w:firstLineChars="200" w:firstLine="420"/>
        <w:rPr>
          <w:rFonts w:ascii="宋体" w:hAnsi="宋体"/>
          <w:bCs/>
          <w:szCs w:val="21"/>
          <w:u w:val="single"/>
        </w:rPr>
      </w:pPr>
      <w:r>
        <w:rPr>
          <w:rFonts w:ascii="宋体" w:hAnsi="宋体" w:hint="eastAsia"/>
          <w:bCs/>
          <w:szCs w:val="21"/>
          <w:u w:val="single"/>
        </w:rPr>
        <w:t>（应当包括每一项技术和商务要求的履约情况，特别是落实政府采购扶持中小企业，支持绿色发展和乡村振兴等政策情况）</w:t>
      </w:r>
      <w:r>
        <w:rPr>
          <w:rFonts w:ascii="宋体" w:hAnsi="宋体" w:hint="eastAsia"/>
          <w:bCs/>
          <w:szCs w:val="21"/>
          <w:u w:val="single"/>
        </w:rPr>
        <w:t xml:space="preserve">                                      </w:t>
      </w:r>
    </w:p>
    <w:p w14:paraId="7B77C65F" w14:textId="77777777" w:rsidR="00804BFE" w:rsidRDefault="00B12B32">
      <w:pPr>
        <w:snapToGrid w:val="0"/>
        <w:spacing w:line="300" w:lineRule="exact"/>
        <w:ind w:firstLineChars="200" w:firstLine="420"/>
        <w:rPr>
          <w:u w:val="single"/>
        </w:rPr>
      </w:pPr>
      <w:r>
        <w:rPr>
          <w:rFonts w:ascii="宋体" w:hAnsi="宋体" w:hint="eastAsia"/>
          <w:bCs/>
          <w:szCs w:val="21"/>
        </w:rPr>
        <w:t>（</w:t>
      </w:r>
      <w:r>
        <w:rPr>
          <w:rFonts w:ascii="宋体" w:hAnsi="宋体" w:hint="eastAsia"/>
          <w:bCs/>
          <w:szCs w:val="21"/>
        </w:rPr>
        <w:t>7</w:t>
      </w:r>
      <w:r>
        <w:rPr>
          <w:rFonts w:ascii="宋体" w:hAnsi="宋体" w:hint="eastAsia"/>
          <w:bCs/>
          <w:szCs w:val="21"/>
        </w:rPr>
        <w:t>）履约验收标准：</w:t>
      </w:r>
      <w:r>
        <w:rPr>
          <w:rFonts w:ascii="宋体" w:hAnsi="宋体" w:hint="eastAsia"/>
          <w:bCs/>
          <w:szCs w:val="21"/>
          <w:u w:val="single"/>
        </w:rPr>
        <w:t xml:space="preserve">   </w:t>
      </w:r>
      <w:r>
        <w:rPr>
          <w:rFonts w:hint="eastAsia"/>
          <w:u w:val="single"/>
        </w:rPr>
        <w:t>按甲方招标文件的采购需求、乙方的投标文件响应及承诺与本合同约定的要求进行验收，但应同时</w:t>
      </w:r>
      <w:r>
        <w:rPr>
          <w:rFonts w:ascii="宋体" w:hAnsi="宋体" w:cs="宋体" w:hint="eastAsia"/>
          <w:szCs w:val="21"/>
          <w:u w:val="single"/>
        </w:rPr>
        <w:t>符合与本项目关联的法规以及国家、行业、地方标准</w:t>
      </w:r>
      <w:r>
        <w:rPr>
          <w:rFonts w:hint="eastAsia"/>
          <w:u w:val="single"/>
        </w:rPr>
        <w:t>；上述标准如有不一致事项，以招标文件与投标文件中对应要求或指标中较优作为验收标准。如果货物中有执行国家强制标准的，则验收标准不得低于国家强制标准。</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u w:val="single"/>
        </w:rPr>
        <w:t xml:space="preserve">          </w:t>
      </w:r>
    </w:p>
    <w:p w14:paraId="3D0212E3" w14:textId="77777777" w:rsidR="00804BFE" w:rsidRDefault="00B12B32">
      <w:pPr>
        <w:pStyle w:val="AONormal"/>
        <w:ind w:firstLineChars="209" w:firstLine="439"/>
        <w:rPr>
          <w:rFonts w:ascii="宋体" w:eastAsia="宋体" w:hAnsi="宋体" w:cs="宋体"/>
          <w:sz w:val="21"/>
        </w:rPr>
      </w:pPr>
      <w:r>
        <w:rPr>
          <w:rFonts w:ascii="宋体" w:eastAsia="宋体" w:hAnsi="宋体" w:cs="宋体" w:hint="eastAsia"/>
          <w:bCs/>
          <w:sz w:val="21"/>
        </w:rPr>
        <w:t>（</w:t>
      </w:r>
      <w:r>
        <w:rPr>
          <w:rFonts w:ascii="宋体" w:eastAsia="宋体" w:hAnsi="宋体" w:cs="宋体" w:hint="eastAsia"/>
          <w:bCs/>
          <w:sz w:val="21"/>
        </w:rPr>
        <w:t>8</w:t>
      </w:r>
      <w:r>
        <w:rPr>
          <w:rFonts w:ascii="宋体" w:eastAsia="宋体" w:hAnsi="宋体" w:cs="宋体" w:hint="eastAsia"/>
          <w:bCs/>
          <w:sz w:val="21"/>
        </w:rPr>
        <w:t>）是否以采购活动中供应商提供的样品作为参考：</w:t>
      </w:r>
      <w:r>
        <w:rPr>
          <w:rFonts w:ascii="宋体" w:eastAsia="宋体" w:hAnsi="宋体" w:cs="宋体" w:hint="eastAsia"/>
          <w:sz w:val="21"/>
        </w:rPr>
        <w:sym w:font="Wingdings" w:char="00A8"/>
      </w:r>
      <w:r>
        <w:rPr>
          <w:rFonts w:ascii="宋体" w:eastAsia="宋体" w:hAnsi="宋体" w:cs="宋体" w:hint="eastAsia"/>
          <w:bCs/>
          <w:sz w:val="21"/>
        </w:rPr>
        <w:t>是</w:t>
      </w:r>
      <w:r>
        <w:rPr>
          <w:rFonts w:ascii="宋体" w:eastAsia="宋体" w:hAnsi="宋体" w:cs="宋体" w:hint="eastAsia"/>
          <w:bCs/>
          <w:sz w:val="21"/>
        </w:rPr>
        <w:t xml:space="preserve">  </w:t>
      </w:r>
      <w:r>
        <w:rPr>
          <w:rFonts w:ascii="宋体" w:eastAsia="宋体" w:hAnsi="宋体" w:cs="宋体" w:hint="eastAsia"/>
          <w:sz w:val="21"/>
        </w:rPr>
        <w:sym w:font="Wingdings" w:char="00FE"/>
      </w:r>
      <w:r>
        <w:rPr>
          <w:rFonts w:ascii="宋体" w:eastAsia="宋体" w:hAnsi="宋体" w:cs="宋体" w:hint="eastAsia"/>
          <w:bCs/>
          <w:sz w:val="21"/>
        </w:rPr>
        <w:t>否</w:t>
      </w:r>
    </w:p>
    <w:p w14:paraId="139B695B" w14:textId="77777777" w:rsidR="00804BFE" w:rsidRDefault="00B12B32">
      <w:pPr>
        <w:adjustRightInd w:val="0"/>
        <w:snapToGrid w:val="0"/>
        <w:spacing w:line="400" w:lineRule="exact"/>
        <w:ind w:firstLineChars="200" w:firstLine="420"/>
        <w:rPr>
          <w:rFonts w:ascii="宋体" w:hAnsi="宋体" w:cs="宋体"/>
          <w:bCs/>
          <w:szCs w:val="21"/>
          <w:u w:val="single"/>
        </w:rPr>
      </w:pPr>
      <w:r>
        <w:rPr>
          <w:rFonts w:ascii="宋体" w:hAnsi="宋体" w:cs="宋体" w:hint="eastAsia"/>
          <w:bCs/>
          <w:szCs w:val="21"/>
        </w:rPr>
        <w:t>（</w:t>
      </w:r>
      <w:r>
        <w:rPr>
          <w:rFonts w:ascii="宋体" w:hAnsi="宋体" w:cs="宋体" w:hint="eastAsia"/>
          <w:bCs/>
          <w:szCs w:val="21"/>
        </w:rPr>
        <w:t>9</w:t>
      </w:r>
      <w:r>
        <w:rPr>
          <w:rFonts w:ascii="宋体" w:hAnsi="宋体" w:cs="宋体" w:hint="eastAsia"/>
          <w:bCs/>
          <w:szCs w:val="21"/>
        </w:rPr>
        <w:t>）履约验收其他事项：</w:t>
      </w:r>
      <w:r>
        <w:rPr>
          <w:rFonts w:ascii="宋体" w:hAnsi="宋体" w:cs="宋体" w:hint="eastAsia"/>
          <w:bCs/>
          <w:szCs w:val="21"/>
          <w:u w:val="single"/>
        </w:rPr>
        <w:t xml:space="preserve">      </w:t>
      </w:r>
      <w:r>
        <w:rPr>
          <w:rFonts w:ascii="宋体" w:hAnsi="宋体" w:cs="宋体" w:hint="eastAsia"/>
          <w:bCs/>
          <w:szCs w:val="21"/>
          <w:u w:val="single"/>
        </w:rPr>
        <w:t>无（产权过户登记等）</w:t>
      </w:r>
      <w:r>
        <w:rPr>
          <w:rFonts w:ascii="宋体" w:hAnsi="宋体" w:cs="宋体" w:hint="eastAsia"/>
          <w:bCs/>
          <w:szCs w:val="21"/>
          <w:u w:val="single"/>
        </w:rPr>
        <w:t xml:space="preserve">          </w:t>
      </w:r>
    </w:p>
    <w:p w14:paraId="4C258832" w14:textId="77777777" w:rsidR="00804BFE" w:rsidRDefault="00B12B32">
      <w:pPr>
        <w:numPr>
          <w:ilvl w:val="0"/>
          <w:numId w:val="2"/>
        </w:numPr>
        <w:adjustRightInd w:val="0"/>
        <w:snapToGrid w:val="0"/>
        <w:spacing w:line="400" w:lineRule="exact"/>
        <w:ind w:firstLineChars="200" w:firstLine="422"/>
        <w:rPr>
          <w:rFonts w:ascii="宋体" w:hAnsi="宋体"/>
          <w:b/>
          <w:szCs w:val="21"/>
        </w:rPr>
      </w:pPr>
      <w:r>
        <w:rPr>
          <w:rFonts w:ascii="宋体" w:hAnsi="宋体" w:hint="eastAsia"/>
          <w:b/>
          <w:szCs w:val="21"/>
        </w:rPr>
        <w:t>组成合同的文件</w:t>
      </w:r>
    </w:p>
    <w:p w14:paraId="56E6D296"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本协议书与下列文件一起构成合同文件，如下述文件之间有任何抵触、矛盾或歧义，应按以下顺序解释：</w:t>
      </w:r>
    </w:p>
    <w:p w14:paraId="702997F6"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）政府采购合同协议书及其变更、补充协议</w:t>
      </w:r>
    </w:p>
    <w:p w14:paraId="06B79F8C"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）政府采购合同专用条款</w:t>
      </w:r>
    </w:p>
    <w:p w14:paraId="4D7075FB"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）政府采购合同通用条款</w:t>
      </w:r>
    </w:p>
    <w:p w14:paraId="6E6AF9E5"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）中标（成交）通知书</w:t>
      </w:r>
    </w:p>
    <w:p w14:paraId="1901AC9F"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）投标（响应）文件</w:t>
      </w:r>
    </w:p>
    <w:p w14:paraId="70480EEC"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）采购文件</w:t>
      </w:r>
    </w:p>
    <w:p w14:paraId="177178A9"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w:t>
      </w:r>
      <w:r>
        <w:rPr>
          <w:rFonts w:ascii="宋体" w:hAnsi="宋体" w:hint="eastAsia"/>
          <w:szCs w:val="21"/>
        </w:rPr>
        <w:t>7</w:t>
      </w:r>
      <w:r>
        <w:rPr>
          <w:rFonts w:ascii="宋体" w:hAnsi="宋体" w:hint="eastAsia"/>
          <w:szCs w:val="21"/>
        </w:rPr>
        <w:t>）有关技术文件，图纸</w:t>
      </w:r>
    </w:p>
    <w:p w14:paraId="772EA7DC" w14:textId="77777777" w:rsidR="00804BFE" w:rsidRDefault="00B12B32">
      <w:pPr>
        <w:pStyle w:val="AONormal"/>
        <w:ind w:firstLineChars="0"/>
        <w:rPr>
          <w:rFonts w:ascii="宋体" w:eastAsia="宋体" w:hAnsi="宋体" w:cs="宋体"/>
          <w:kern w:val="2"/>
          <w:sz w:val="21"/>
        </w:rPr>
      </w:pPr>
      <w:r>
        <w:rPr>
          <w:rFonts w:ascii="宋体" w:eastAsia="宋体" w:hAnsi="宋体" w:cs="宋体" w:hint="eastAsia"/>
          <w:sz w:val="21"/>
        </w:rPr>
        <w:t>（</w:t>
      </w:r>
      <w:r>
        <w:rPr>
          <w:rFonts w:ascii="宋体" w:eastAsia="宋体" w:hAnsi="宋体" w:cs="宋体" w:hint="eastAsia"/>
          <w:sz w:val="21"/>
        </w:rPr>
        <w:t>8</w:t>
      </w:r>
      <w:r>
        <w:rPr>
          <w:rFonts w:ascii="宋体" w:eastAsia="宋体" w:hAnsi="宋体" w:cs="宋体" w:hint="eastAsia"/>
          <w:sz w:val="21"/>
        </w:rPr>
        <w:t>）</w:t>
      </w:r>
      <w:r>
        <w:rPr>
          <w:rFonts w:ascii="宋体" w:eastAsia="宋体" w:hAnsi="宋体" w:cs="宋体" w:hint="eastAsia"/>
          <w:kern w:val="2"/>
          <w:sz w:val="21"/>
        </w:rPr>
        <w:t>国家法律、行政法规和规章制度规定或合同约定的作为合同组成部分的其他文件</w:t>
      </w:r>
    </w:p>
    <w:p w14:paraId="53EA932A" w14:textId="77777777" w:rsidR="00804BFE" w:rsidRDefault="00B12B32">
      <w:pPr>
        <w:numPr>
          <w:ilvl w:val="0"/>
          <w:numId w:val="2"/>
        </w:numPr>
        <w:adjustRightInd w:val="0"/>
        <w:snapToGrid w:val="0"/>
        <w:spacing w:line="400" w:lineRule="exact"/>
        <w:ind w:firstLineChars="200" w:firstLine="422"/>
        <w:rPr>
          <w:rFonts w:ascii="宋体" w:hAnsi="宋体"/>
          <w:b/>
          <w:szCs w:val="21"/>
        </w:rPr>
      </w:pPr>
      <w:r>
        <w:rPr>
          <w:rFonts w:ascii="宋体" w:hAnsi="宋体" w:hint="eastAsia"/>
          <w:b/>
          <w:szCs w:val="21"/>
        </w:rPr>
        <w:t>合同生效</w:t>
      </w:r>
    </w:p>
    <w:p w14:paraId="691C8FFE"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本合同自</w:t>
      </w:r>
      <w:r>
        <w:rPr>
          <w:rFonts w:ascii="宋体" w:hAnsi="宋体" w:hint="eastAsia"/>
          <w:szCs w:val="21"/>
          <w:u w:val="single"/>
        </w:rPr>
        <w:t xml:space="preserve">   </w:t>
      </w:r>
      <w:r>
        <w:rPr>
          <w:rFonts w:ascii="宋体" w:hAnsi="宋体" w:hint="eastAsia"/>
          <w:szCs w:val="21"/>
          <w:u w:val="single"/>
        </w:rPr>
        <w:t>甲乙双方法定代表人或授权代表签字并加盖单位公章后</w:t>
      </w:r>
      <w:r>
        <w:rPr>
          <w:rFonts w:ascii="宋体" w:hAnsi="宋体" w:hint="eastAsia"/>
          <w:szCs w:val="21"/>
          <w:u w:val="single"/>
        </w:rPr>
        <w:t xml:space="preserve">  </w:t>
      </w:r>
      <w:r>
        <w:rPr>
          <w:rFonts w:ascii="宋体" w:hAnsi="宋体" w:hint="eastAsia"/>
          <w:szCs w:val="21"/>
        </w:rPr>
        <w:t>生效。</w:t>
      </w:r>
    </w:p>
    <w:p w14:paraId="07CCE608" w14:textId="77777777" w:rsidR="00804BFE" w:rsidRDefault="00B12B32">
      <w:pPr>
        <w:numPr>
          <w:ilvl w:val="0"/>
          <w:numId w:val="2"/>
        </w:numPr>
        <w:adjustRightInd w:val="0"/>
        <w:snapToGrid w:val="0"/>
        <w:spacing w:line="400" w:lineRule="exact"/>
        <w:ind w:firstLineChars="200" w:firstLine="422"/>
        <w:rPr>
          <w:rFonts w:ascii="宋体" w:hAnsi="宋体"/>
          <w:b/>
          <w:szCs w:val="21"/>
        </w:rPr>
      </w:pPr>
      <w:r>
        <w:rPr>
          <w:rFonts w:ascii="宋体" w:hAnsi="宋体" w:hint="eastAsia"/>
          <w:b/>
          <w:szCs w:val="21"/>
        </w:rPr>
        <w:t>合同份数</w:t>
      </w:r>
    </w:p>
    <w:p w14:paraId="5AA183D1"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本合同一式</w:t>
      </w:r>
      <w:r>
        <w:rPr>
          <w:rFonts w:ascii="宋体" w:hAnsi="宋体" w:hint="eastAsia"/>
          <w:szCs w:val="21"/>
          <w:u w:val="single"/>
        </w:rPr>
        <w:t xml:space="preserve">  </w:t>
      </w:r>
      <w:r>
        <w:rPr>
          <w:rFonts w:ascii="宋体" w:hAnsi="宋体" w:hint="eastAsia"/>
          <w:szCs w:val="21"/>
          <w:u w:val="single"/>
        </w:rPr>
        <w:t>五</w:t>
      </w:r>
      <w:r>
        <w:rPr>
          <w:rFonts w:ascii="宋体" w:hAnsi="宋体" w:hint="eastAsia"/>
          <w:szCs w:val="21"/>
          <w:u w:val="single"/>
        </w:rPr>
        <w:t xml:space="preserve"> </w:t>
      </w:r>
      <w:r>
        <w:rPr>
          <w:rFonts w:ascii="宋体" w:hAnsi="宋体" w:hint="eastAsia"/>
          <w:szCs w:val="21"/>
        </w:rPr>
        <w:t>份，甲方执</w:t>
      </w:r>
      <w:r>
        <w:rPr>
          <w:rFonts w:ascii="宋体" w:hAnsi="宋体" w:hint="eastAsia"/>
          <w:szCs w:val="21"/>
          <w:u w:val="single"/>
        </w:rPr>
        <w:t xml:space="preserve">  </w:t>
      </w:r>
      <w:r>
        <w:rPr>
          <w:szCs w:val="21"/>
          <w:u w:val="single"/>
        </w:rPr>
        <w:t>两</w:t>
      </w:r>
      <w:r>
        <w:rPr>
          <w:rFonts w:ascii="宋体" w:hAnsi="宋体" w:hint="eastAsia"/>
          <w:szCs w:val="21"/>
          <w:u w:val="single"/>
        </w:rPr>
        <w:t xml:space="preserve">  </w:t>
      </w:r>
      <w:r>
        <w:rPr>
          <w:rFonts w:ascii="宋体" w:hAnsi="宋体" w:hint="eastAsia"/>
          <w:szCs w:val="21"/>
        </w:rPr>
        <w:t>份，乙方执</w:t>
      </w:r>
      <w:r>
        <w:rPr>
          <w:rFonts w:ascii="宋体" w:hAnsi="宋体" w:hint="eastAsia"/>
          <w:szCs w:val="21"/>
          <w:u w:val="single"/>
        </w:rPr>
        <w:t xml:space="preserve"> </w:t>
      </w:r>
      <w:r>
        <w:rPr>
          <w:szCs w:val="21"/>
          <w:u w:val="single"/>
        </w:rPr>
        <w:t>两</w:t>
      </w:r>
      <w:r>
        <w:rPr>
          <w:rFonts w:ascii="宋体" w:hAnsi="宋体" w:hint="eastAsia"/>
          <w:szCs w:val="21"/>
          <w:u w:val="single"/>
        </w:rPr>
        <w:t xml:space="preserve"> </w:t>
      </w:r>
      <w:r>
        <w:rPr>
          <w:rFonts w:ascii="宋体" w:hAnsi="宋体" w:hint="eastAsia"/>
          <w:szCs w:val="21"/>
        </w:rPr>
        <w:t>份，</w:t>
      </w:r>
      <w:r>
        <w:rPr>
          <w:spacing w:val="4"/>
          <w:szCs w:val="21"/>
        </w:rPr>
        <w:t>采购代理机构</w:t>
      </w:r>
      <w:r>
        <w:rPr>
          <w:szCs w:val="21"/>
        </w:rPr>
        <w:t>一份</w:t>
      </w:r>
      <w:r>
        <w:rPr>
          <w:rFonts w:hint="eastAsia"/>
          <w:szCs w:val="21"/>
        </w:rPr>
        <w:t>，</w:t>
      </w:r>
      <w:r>
        <w:rPr>
          <w:rFonts w:ascii="宋体" w:hAnsi="宋体" w:hint="eastAsia"/>
          <w:szCs w:val="21"/>
        </w:rPr>
        <w:t>均具有同等法律效力。</w:t>
      </w:r>
    </w:p>
    <w:p w14:paraId="014ACAA3"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合同订立时间：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2D4C7D4C" w14:textId="77777777" w:rsidR="00804BFE" w:rsidRDefault="00B12B32">
      <w:pPr>
        <w:adjustRightInd w:val="0"/>
        <w:snapToGrid w:val="0"/>
        <w:spacing w:line="400" w:lineRule="exact"/>
        <w:ind w:firstLineChars="200" w:firstLine="420"/>
        <w:rPr>
          <w:rFonts w:ascii="宋体" w:hAnsi="宋体"/>
          <w:szCs w:val="21"/>
        </w:rPr>
      </w:pPr>
      <w:r>
        <w:rPr>
          <w:rFonts w:ascii="宋体" w:hAnsi="宋体" w:hint="eastAsia"/>
          <w:szCs w:val="21"/>
        </w:rPr>
        <w:t>合同订立地点：</w:t>
      </w:r>
      <w:r>
        <w:rPr>
          <w:rFonts w:ascii="宋体" w:hAnsi="宋体" w:hint="eastAsia"/>
          <w:szCs w:val="21"/>
          <w:u w:val="single"/>
        </w:rPr>
        <w:t xml:space="preserve">                           </w:t>
      </w:r>
    </w:p>
    <w:p w14:paraId="6A6F9B48" w14:textId="77777777" w:rsidR="00804BFE" w:rsidRDefault="00B12B32">
      <w:pPr>
        <w:adjustRightInd w:val="0"/>
        <w:snapToGrid w:val="0"/>
        <w:spacing w:line="400" w:lineRule="exact"/>
        <w:ind w:firstLineChars="200" w:firstLine="420"/>
      </w:pPr>
      <w:r>
        <w:rPr>
          <w:rFonts w:ascii="宋体" w:hAnsi="宋体" w:hint="eastAsia"/>
          <w:szCs w:val="21"/>
        </w:rPr>
        <w:t>附件：具体标的及其技术要求和商务要求、联合协议、分包意向协议等。</w:t>
      </w:r>
    </w:p>
    <w:p w14:paraId="56A51A38" w14:textId="77777777" w:rsidR="00804BFE" w:rsidRDefault="00804BFE">
      <w:pPr>
        <w:pStyle w:val="1f3"/>
        <w:spacing w:line="400" w:lineRule="exact"/>
      </w:pPr>
    </w:p>
    <w:p w14:paraId="16EBBEA6" w14:textId="77777777" w:rsidR="00804BFE" w:rsidRDefault="00B12B32">
      <w:r>
        <w:rPr>
          <w:rFonts w:hint="eastAsia"/>
        </w:rPr>
        <w:br w:type="page"/>
      </w:r>
    </w:p>
    <w:p w14:paraId="6CFD93C9" w14:textId="77777777" w:rsidR="00804BFE" w:rsidRDefault="00804BFE">
      <w:pPr>
        <w:pStyle w:val="1f3"/>
      </w:pPr>
    </w:p>
    <w:tbl>
      <w:tblPr>
        <w:tblW w:w="5155"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36"/>
        <w:gridCol w:w="3247"/>
        <w:gridCol w:w="2343"/>
        <w:gridCol w:w="1809"/>
      </w:tblGrid>
      <w:tr w:rsidR="00804BFE" w14:paraId="2F4A2C07" w14:textId="77777777">
        <w:trPr>
          <w:trHeight w:val="494"/>
        </w:trPr>
        <w:tc>
          <w:tcPr>
            <w:tcW w:w="2845" w:type="pct"/>
            <w:gridSpan w:val="2"/>
            <w:tcBorders>
              <w:bottom w:val="single" w:sz="2" w:space="0" w:color="auto"/>
              <w:right w:val="single" w:sz="2" w:space="0" w:color="auto"/>
            </w:tcBorders>
            <w:vAlign w:val="center"/>
          </w:tcPr>
          <w:p w14:paraId="571B69AC" w14:textId="77777777" w:rsidR="00804BFE" w:rsidRDefault="00B12B32">
            <w:pPr>
              <w:adjustRightInd w:val="0"/>
              <w:snapToGrid w:val="0"/>
              <w:spacing w:line="300" w:lineRule="exact"/>
              <w:jc w:val="center"/>
            </w:pPr>
            <w:r>
              <w:rPr>
                <w:szCs w:val="21"/>
              </w:rPr>
              <w:t>甲方</w:t>
            </w:r>
            <w:r>
              <w:rPr>
                <w:rFonts w:hint="eastAsia"/>
                <w:szCs w:val="21"/>
              </w:rPr>
              <w:t>（采购人</w:t>
            </w:r>
            <w:r>
              <w:rPr>
                <w:rFonts w:ascii="宋体" w:hAnsi="宋体" w:hint="eastAsia"/>
                <w:szCs w:val="21"/>
              </w:rPr>
              <w:t>、受采购人委托签订合同的单位或</w:t>
            </w:r>
            <w:r>
              <w:rPr>
                <w:rFonts w:hint="eastAsia"/>
                <w:szCs w:val="21"/>
              </w:rPr>
              <w:t>采购文件约定的合同甲方）</w:t>
            </w:r>
          </w:p>
        </w:tc>
        <w:tc>
          <w:tcPr>
            <w:tcW w:w="2155" w:type="pct"/>
            <w:gridSpan w:val="2"/>
            <w:tcBorders>
              <w:left w:val="single" w:sz="2" w:space="0" w:color="auto"/>
              <w:bottom w:val="single" w:sz="2" w:space="0" w:color="auto"/>
            </w:tcBorders>
            <w:vAlign w:val="center"/>
          </w:tcPr>
          <w:p w14:paraId="51B1DBCD" w14:textId="77777777" w:rsidR="00804BFE" w:rsidRDefault="00B12B32">
            <w:pPr>
              <w:adjustRightInd w:val="0"/>
              <w:snapToGrid w:val="0"/>
              <w:spacing w:line="300" w:lineRule="exact"/>
              <w:jc w:val="center"/>
            </w:pPr>
            <w:r>
              <w:rPr>
                <w:szCs w:val="21"/>
              </w:rPr>
              <w:t>乙方</w:t>
            </w:r>
            <w:r>
              <w:rPr>
                <w:rFonts w:hint="eastAsia"/>
                <w:szCs w:val="21"/>
              </w:rPr>
              <w:t>（供应商）</w:t>
            </w:r>
          </w:p>
        </w:tc>
      </w:tr>
      <w:tr w:rsidR="00804BFE" w14:paraId="7AF2EBAF" w14:textId="77777777">
        <w:trPr>
          <w:trHeight w:val="926"/>
        </w:trPr>
        <w:tc>
          <w:tcPr>
            <w:tcW w:w="1160" w:type="pct"/>
            <w:tcBorders>
              <w:top w:val="single" w:sz="2" w:space="0" w:color="auto"/>
              <w:bottom w:val="single" w:sz="2" w:space="0" w:color="auto"/>
              <w:right w:val="single" w:sz="2" w:space="0" w:color="auto"/>
            </w:tcBorders>
            <w:vAlign w:val="center"/>
          </w:tcPr>
          <w:p w14:paraId="4B87D93E" w14:textId="77777777" w:rsidR="00804BFE" w:rsidRDefault="00B12B32">
            <w:pPr>
              <w:adjustRightInd w:val="0"/>
              <w:snapToGrid w:val="0"/>
              <w:spacing w:line="300" w:lineRule="exact"/>
              <w:jc w:val="center"/>
              <w:rPr>
                <w:szCs w:val="21"/>
              </w:rPr>
            </w:pPr>
            <w:r>
              <w:rPr>
                <w:szCs w:val="21"/>
              </w:rPr>
              <w:t>单位名称</w:t>
            </w:r>
            <w:r>
              <w:rPr>
                <w:rFonts w:hint="eastAsia"/>
                <w:szCs w:val="21"/>
              </w:rPr>
              <w:t>（公章或合同章）</w:t>
            </w:r>
          </w:p>
        </w:tc>
        <w:tc>
          <w:tcPr>
            <w:tcW w:w="1685" w:type="pct"/>
            <w:tcBorders>
              <w:top w:val="single" w:sz="2" w:space="0" w:color="auto"/>
              <w:left w:val="single" w:sz="2" w:space="0" w:color="auto"/>
              <w:bottom w:val="single" w:sz="2" w:space="0" w:color="auto"/>
              <w:right w:val="single" w:sz="2" w:space="0" w:color="auto"/>
            </w:tcBorders>
            <w:vAlign w:val="center"/>
          </w:tcPr>
          <w:p w14:paraId="35A5EB0D" w14:textId="77777777" w:rsidR="00804BFE" w:rsidRDefault="00B12B32">
            <w:pPr>
              <w:adjustRightInd w:val="0"/>
              <w:snapToGrid w:val="0"/>
              <w:spacing w:line="300" w:lineRule="exact"/>
              <w:jc w:val="center"/>
              <w:rPr>
                <w:szCs w:val="21"/>
              </w:rPr>
            </w:pPr>
            <w:r>
              <w:rPr>
                <w:rFonts w:hint="eastAsia"/>
                <w:szCs w:val="21"/>
              </w:rPr>
              <w:t>贵港市人民医院</w:t>
            </w:r>
          </w:p>
        </w:tc>
        <w:tc>
          <w:tcPr>
            <w:tcW w:w="1216" w:type="pct"/>
            <w:tcBorders>
              <w:top w:val="single" w:sz="2" w:space="0" w:color="auto"/>
              <w:left w:val="single" w:sz="2" w:space="0" w:color="auto"/>
              <w:bottom w:val="single" w:sz="2" w:space="0" w:color="auto"/>
              <w:right w:val="single" w:sz="2" w:space="0" w:color="auto"/>
            </w:tcBorders>
            <w:vAlign w:val="center"/>
          </w:tcPr>
          <w:p w14:paraId="39372F29" w14:textId="77777777" w:rsidR="00804BFE" w:rsidRDefault="00B12B32">
            <w:pPr>
              <w:adjustRightInd w:val="0"/>
              <w:snapToGrid w:val="0"/>
              <w:spacing w:line="300" w:lineRule="exact"/>
              <w:jc w:val="center"/>
              <w:rPr>
                <w:szCs w:val="21"/>
              </w:rPr>
            </w:pPr>
            <w:r>
              <w:rPr>
                <w:szCs w:val="21"/>
              </w:rPr>
              <w:t>单位名称</w:t>
            </w:r>
            <w:r>
              <w:rPr>
                <w:rFonts w:hint="eastAsia"/>
                <w:szCs w:val="21"/>
              </w:rPr>
              <w:t>（公章或合同章）</w:t>
            </w:r>
          </w:p>
        </w:tc>
        <w:tc>
          <w:tcPr>
            <w:tcW w:w="939" w:type="pct"/>
            <w:tcBorders>
              <w:top w:val="single" w:sz="2" w:space="0" w:color="auto"/>
              <w:left w:val="single" w:sz="2" w:space="0" w:color="auto"/>
              <w:bottom w:val="single" w:sz="2" w:space="0" w:color="auto"/>
            </w:tcBorders>
            <w:vAlign w:val="center"/>
          </w:tcPr>
          <w:p w14:paraId="1518FEC8" w14:textId="77777777" w:rsidR="00804BFE" w:rsidRDefault="00804BFE">
            <w:pPr>
              <w:adjustRightInd w:val="0"/>
              <w:snapToGrid w:val="0"/>
              <w:spacing w:line="300" w:lineRule="exact"/>
              <w:jc w:val="center"/>
              <w:rPr>
                <w:spacing w:val="20"/>
                <w:szCs w:val="21"/>
              </w:rPr>
            </w:pPr>
          </w:p>
        </w:tc>
      </w:tr>
      <w:tr w:rsidR="00804BFE" w14:paraId="538AEF23" w14:textId="77777777">
        <w:trPr>
          <w:trHeight w:val="1182"/>
        </w:trPr>
        <w:tc>
          <w:tcPr>
            <w:tcW w:w="1160" w:type="pct"/>
            <w:vMerge w:val="restart"/>
            <w:tcBorders>
              <w:top w:val="single" w:sz="2" w:space="0" w:color="auto"/>
              <w:right w:val="single" w:sz="2" w:space="0" w:color="auto"/>
            </w:tcBorders>
            <w:vAlign w:val="center"/>
          </w:tcPr>
          <w:p w14:paraId="54489F25" w14:textId="77777777" w:rsidR="00804BFE" w:rsidRDefault="00B12B32">
            <w:pPr>
              <w:adjustRightInd w:val="0"/>
              <w:snapToGrid w:val="0"/>
              <w:spacing w:line="300" w:lineRule="exact"/>
              <w:jc w:val="center"/>
              <w:rPr>
                <w:szCs w:val="21"/>
              </w:rPr>
            </w:pPr>
            <w:r>
              <w:rPr>
                <w:szCs w:val="21"/>
              </w:rPr>
              <w:t>法定代表人</w:t>
            </w:r>
          </w:p>
          <w:p w14:paraId="010E30FA" w14:textId="77777777" w:rsidR="00804BFE" w:rsidRDefault="00B12B32">
            <w:pPr>
              <w:adjustRightInd w:val="0"/>
              <w:snapToGrid w:val="0"/>
              <w:spacing w:line="300" w:lineRule="exact"/>
              <w:ind w:firstLineChars="48" w:firstLine="101"/>
              <w:jc w:val="center"/>
              <w:rPr>
                <w:szCs w:val="21"/>
              </w:rPr>
            </w:pPr>
            <w:r>
              <w:rPr>
                <w:rFonts w:hint="eastAsia"/>
                <w:szCs w:val="21"/>
              </w:rPr>
              <w:t>或其</w:t>
            </w:r>
            <w:r>
              <w:rPr>
                <w:szCs w:val="21"/>
              </w:rPr>
              <w:t>委托代理人</w:t>
            </w:r>
            <w:r>
              <w:rPr>
                <w:rFonts w:hint="eastAsia"/>
                <w:szCs w:val="21"/>
              </w:rPr>
              <w:t>（签章）</w:t>
            </w:r>
          </w:p>
        </w:tc>
        <w:tc>
          <w:tcPr>
            <w:tcW w:w="1685" w:type="pct"/>
            <w:vMerge w:val="restart"/>
            <w:tcBorders>
              <w:top w:val="single" w:sz="2" w:space="0" w:color="auto"/>
              <w:left w:val="single" w:sz="2" w:space="0" w:color="auto"/>
              <w:right w:val="single" w:sz="2" w:space="0" w:color="auto"/>
            </w:tcBorders>
            <w:vAlign w:val="center"/>
          </w:tcPr>
          <w:p w14:paraId="187994D4"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right w:val="single" w:sz="2" w:space="0" w:color="auto"/>
            </w:tcBorders>
            <w:vAlign w:val="center"/>
          </w:tcPr>
          <w:p w14:paraId="0B4F50BA" w14:textId="77777777" w:rsidR="00804BFE" w:rsidRDefault="00B12B32">
            <w:pPr>
              <w:adjustRightInd w:val="0"/>
              <w:snapToGrid w:val="0"/>
              <w:spacing w:line="300" w:lineRule="exact"/>
              <w:jc w:val="center"/>
              <w:rPr>
                <w:szCs w:val="21"/>
              </w:rPr>
            </w:pPr>
            <w:r>
              <w:rPr>
                <w:szCs w:val="21"/>
              </w:rPr>
              <w:t>法定代表人</w:t>
            </w:r>
          </w:p>
          <w:p w14:paraId="7CD8A807" w14:textId="77777777" w:rsidR="00804BFE" w:rsidRDefault="00B12B32">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939" w:type="pct"/>
            <w:tcBorders>
              <w:top w:val="single" w:sz="2" w:space="0" w:color="auto"/>
              <w:left w:val="single" w:sz="2" w:space="0" w:color="auto"/>
              <w:bottom w:val="single" w:sz="2" w:space="0" w:color="auto"/>
            </w:tcBorders>
            <w:vAlign w:val="center"/>
          </w:tcPr>
          <w:p w14:paraId="1EB2FC6F" w14:textId="77777777" w:rsidR="00804BFE" w:rsidRDefault="00804BFE">
            <w:pPr>
              <w:adjustRightInd w:val="0"/>
              <w:snapToGrid w:val="0"/>
              <w:spacing w:line="300" w:lineRule="exact"/>
              <w:jc w:val="center"/>
              <w:rPr>
                <w:szCs w:val="21"/>
              </w:rPr>
            </w:pPr>
          </w:p>
        </w:tc>
      </w:tr>
      <w:tr w:rsidR="00804BFE" w14:paraId="10321137" w14:textId="77777777">
        <w:trPr>
          <w:trHeight w:val="487"/>
        </w:trPr>
        <w:tc>
          <w:tcPr>
            <w:tcW w:w="1160" w:type="pct"/>
            <w:vMerge/>
            <w:tcBorders>
              <w:bottom w:val="single" w:sz="2" w:space="0" w:color="auto"/>
              <w:right w:val="single" w:sz="2" w:space="0" w:color="auto"/>
            </w:tcBorders>
            <w:vAlign w:val="center"/>
          </w:tcPr>
          <w:p w14:paraId="1404F021" w14:textId="77777777" w:rsidR="00804BFE" w:rsidRDefault="00804BFE">
            <w:pPr>
              <w:adjustRightInd w:val="0"/>
              <w:snapToGrid w:val="0"/>
              <w:spacing w:line="300" w:lineRule="exact"/>
              <w:jc w:val="center"/>
              <w:rPr>
                <w:szCs w:val="21"/>
              </w:rPr>
            </w:pPr>
          </w:p>
        </w:tc>
        <w:tc>
          <w:tcPr>
            <w:tcW w:w="1685" w:type="pct"/>
            <w:vMerge/>
            <w:tcBorders>
              <w:left w:val="single" w:sz="2" w:space="0" w:color="auto"/>
              <w:bottom w:val="single" w:sz="2" w:space="0" w:color="auto"/>
              <w:right w:val="single" w:sz="2" w:space="0" w:color="auto"/>
            </w:tcBorders>
            <w:vAlign w:val="center"/>
          </w:tcPr>
          <w:p w14:paraId="1C7CD05F"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7B5290B1" w14:textId="77777777" w:rsidR="00804BFE" w:rsidRDefault="00B12B32">
            <w:pPr>
              <w:adjustRightInd w:val="0"/>
              <w:snapToGrid w:val="0"/>
              <w:spacing w:line="300" w:lineRule="exact"/>
              <w:jc w:val="center"/>
              <w:rPr>
                <w:szCs w:val="21"/>
              </w:rPr>
            </w:pPr>
            <w:r>
              <w:rPr>
                <w:rFonts w:hint="eastAsia"/>
                <w:szCs w:val="21"/>
              </w:rPr>
              <w:t>拥有者性别</w:t>
            </w:r>
          </w:p>
        </w:tc>
        <w:tc>
          <w:tcPr>
            <w:tcW w:w="939" w:type="pct"/>
            <w:tcBorders>
              <w:top w:val="single" w:sz="2" w:space="0" w:color="auto"/>
              <w:left w:val="single" w:sz="2" w:space="0" w:color="auto"/>
              <w:bottom w:val="single" w:sz="2" w:space="0" w:color="auto"/>
            </w:tcBorders>
            <w:vAlign w:val="center"/>
          </w:tcPr>
          <w:p w14:paraId="2985E1BE" w14:textId="77777777" w:rsidR="00804BFE" w:rsidRDefault="00804BFE">
            <w:pPr>
              <w:adjustRightInd w:val="0"/>
              <w:snapToGrid w:val="0"/>
              <w:spacing w:line="300" w:lineRule="exact"/>
              <w:jc w:val="center"/>
              <w:rPr>
                <w:spacing w:val="20"/>
                <w:szCs w:val="21"/>
              </w:rPr>
            </w:pPr>
          </w:p>
        </w:tc>
      </w:tr>
      <w:tr w:rsidR="00804BFE" w14:paraId="0A080EF6" w14:textId="77777777">
        <w:trPr>
          <w:trHeight w:val="487"/>
        </w:trPr>
        <w:tc>
          <w:tcPr>
            <w:tcW w:w="1160" w:type="pct"/>
            <w:tcBorders>
              <w:top w:val="single" w:sz="2" w:space="0" w:color="auto"/>
              <w:bottom w:val="single" w:sz="2" w:space="0" w:color="auto"/>
              <w:right w:val="single" w:sz="2" w:space="0" w:color="auto"/>
            </w:tcBorders>
            <w:vAlign w:val="center"/>
          </w:tcPr>
          <w:p w14:paraId="6BCB20A0" w14:textId="77777777" w:rsidR="00804BFE" w:rsidRDefault="00B12B32">
            <w:pPr>
              <w:adjustRightInd w:val="0"/>
              <w:snapToGrid w:val="0"/>
              <w:spacing w:line="300" w:lineRule="exact"/>
              <w:jc w:val="center"/>
              <w:rPr>
                <w:szCs w:val="21"/>
              </w:rPr>
            </w:pPr>
            <w:r>
              <w:rPr>
                <w:rFonts w:hint="eastAsia"/>
                <w:szCs w:val="21"/>
              </w:rPr>
              <w:t>住</w:t>
            </w:r>
            <w:r>
              <w:rPr>
                <w:rFonts w:hint="eastAsia"/>
                <w:szCs w:val="21"/>
              </w:rPr>
              <w:t xml:space="preserve">  </w:t>
            </w:r>
            <w:r>
              <w:rPr>
                <w:rFonts w:hint="eastAsia"/>
                <w:szCs w:val="21"/>
              </w:rPr>
              <w:t>所</w:t>
            </w:r>
          </w:p>
        </w:tc>
        <w:tc>
          <w:tcPr>
            <w:tcW w:w="1685" w:type="pct"/>
            <w:tcBorders>
              <w:top w:val="single" w:sz="2" w:space="0" w:color="auto"/>
              <w:left w:val="single" w:sz="2" w:space="0" w:color="auto"/>
              <w:bottom w:val="single" w:sz="2" w:space="0" w:color="auto"/>
              <w:right w:val="single" w:sz="2" w:space="0" w:color="auto"/>
            </w:tcBorders>
            <w:vAlign w:val="center"/>
          </w:tcPr>
          <w:p w14:paraId="6AAF9C6C" w14:textId="77777777" w:rsidR="00804BFE" w:rsidRDefault="00B12B32">
            <w:pPr>
              <w:adjustRightInd w:val="0"/>
              <w:snapToGrid w:val="0"/>
              <w:spacing w:line="300" w:lineRule="exact"/>
              <w:jc w:val="center"/>
              <w:rPr>
                <w:szCs w:val="21"/>
              </w:rPr>
            </w:pPr>
            <w:r>
              <w:rPr>
                <w:rFonts w:ascii="宋体" w:eastAsia="Times New Roman" w:hAnsi="宋体" w:hint="eastAsia"/>
                <w:spacing w:val="-1"/>
              </w:rPr>
              <w:t>广西贵港市港北区中山中路1号院</w:t>
            </w:r>
          </w:p>
        </w:tc>
        <w:tc>
          <w:tcPr>
            <w:tcW w:w="1216" w:type="pct"/>
            <w:tcBorders>
              <w:top w:val="single" w:sz="2" w:space="0" w:color="auto"/>
              <w:left w:val="single" w:sz="2" w:space="0" w:color="auto"/>
              <w:bottom w:val="single" w:sz="2" w:space="0" w:color="auto"/>
              <w:right w:val="single" w:sz="2" w:space="0" w:color="auto"/>
            </w:tcBorders>
            <w:vAlign w:val="center"/>
          </w:tcPr>
          <w:p w14:paraId="6E10D6A4" w14:textId="77777777" w:rsidR="00804BFE" w:rsidRDefault="00B12B32">
            <w:pPr>
              <w:adjustRightInd w:val="0"/>
              <w:snapToGrid w:val="0"/>
              <w:spacing w:line="300" w:lineRule="exact"/>
              <w:jc w:val="center"/>
              <w:rPr>
                <w:szCs w:val="21"/>
              </w:rPr>
            </w:pPr>
            <w:r>
              <w:rPr>
                <w:rFonts w:hint="eastAsia"/>
                <w:szCs w:val="21"/>
              </w:rPr>
              <w:t>住</w:t>
            </w:r>
            <w:r>
              <w:rPr>
                <w:rFonts w:hint="eastAsia"/>
                <w:szCs w:val="21"/>
              </w:rPr>
              <w:t xml:space="preserve">  </w:t>
            </w:r>
            <w:r>
              <w:rPr>
                <w:rFonts w:hint="eastAsia"/>
                <w:szCs w:val="21"/>
              </w:rPr>
              <w:t>所</w:t>
            </w:r>
          </w:p>
        </w:tc>
        <w:tc>
          <w:tcPr>
            <w:tcW w:w="939" w:type="pct"/>
            <w:tcBorders>
              <w:top w:val="single" w:sz="2" w:space="0" w:color="auto"/>
              <w:left w:val="single" w:sz="2" w:space="0" w:color="auto"/>
              <w:bottom w:val="single" w:sz="2" w:space="0" w:color="auto"/>
            </w:tcBorders>
            <w:vAlign w:val="center"/>
          </w:tcPr>
          <w:p w14:paraId="170731A4" w14:textId="77777777" w:rsidR="00804BFE" w:rsidRDefault="00804BFE">
            <w:pPr>
              <w:adjustRightInd w:val="0"/>
              <w:snapToGrid w:val="0"/>
              <w:spacing w:line="300" w:lineRule="exact"/>
              <w:jc w:val="center"/>
              <w:rPr>
                <w:spacing w:val="20"/>
                <w:szCs w:val="21"/>
              </w:rPr>
            </w:pPr>
          </w:p>
        </w:tc>
      </w:tr>
      <w:tr w:rsidR="00804BFE" w14:paraId="78317237" w14:textId="77777777">
        <w:trPr>
          <w:trHeight w:val="487"/>
        </w:trPr>
        <w:tc>
          <w:tcPr>
            <w:tcW w:w="1160" w:type="pct"/>
            <w:tcBorders>
              <w:top w:val="single" w:sz="2" w:space="0" w:color="auto"/>
              <w:bottom w:val="single" w:sz="2" w:space="0" w:color="auto"/>
              <w:right w:val="single" w:sz="2" w:space="0" w:color="auto"/>
            </w:tcBorders>
            <w:vAlign w:val="center"/>
          </w:tcPr>
          <w:p w14:paraId="7232B78D" w14:textId="77777777" w:rsidR="00804BFE" w:rsidRDefault="00B12B32">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685" w:type="pct"/>
            <w:tcBorders>
              <w:top w:val="single" w:sz="2" w:space="0" w:color="auto"/>
              <w:left w:val="single" w:sz="2" w:space="0" w:color="auto"/>
              <w:bottom w:val="single" w:sz="2" w:space="0" w:color="auto"/>
              <w:right w:val="single" w:sz="2" w:space="0" w:color="auto"/>
            </w:tcBorders>
            <w:vAlign w:val="center"/>
          </w:tcPr>
          <w:p w14:paraId="1EB8814E"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2745422A" w14:textId="77777777" w:rsidR="00804BFE" w:rsidRDefault="00B12B32">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939" w:type="pct"/>
            <w:tcBorders>
              <w:top w:val="single" w:sz="2" w:space="0" w:color="auto"/>
              <w:left w:val="single" w:sz="2" w:space="0" w:color="auto"/>
              <w:bottom w:val="single" w:sz="2" w:space="0" w:color="auto"/>
            </w:tcBorders>
            <w:vAlign w:val="center"/>
          </w:tcPr>
          <w:p w14:paraId="2707FAE9" w14:textId="77777777" w:rsidR="00804BFE" w:rsidRDefault="00804BFE">
            <w:pPr>
              <w:adjustRightInd w:val="0"/>
              <w:snapToGrid w:val="0"/>
              <w:spacing w:line="300" w:lineRule="exact"/>
              <w:jc w:val="center"/>
              <w:rPr>
                <w:spacing w:val="20"/>
                <w:szCs w:val="21"/>
              </w:rPr>
            </w:pPr>
          </w:p>
        </w:tc>
      </w:tr>
      <w:tr w:rsidR="00804BFE" w14:paraId="7751777D" w14:textId="77777777">
        <w:trPr>
          <w:trHeight w:val="487"/>
        </w:trPr>
        <w:tc>
          <w:tcPr>
            <w:tcW w:w="1160" w:type="pct"/>
            <w:tcBorders>
              <w:top w:val="single" w:sz="2" w:space="0" w:color="auto"/>
              <w:bottom w:val="single" w:sz="2" w:space="0" w:color="auto"/>
              <w:right w:val="single" w:sz="2" w:space="0" w:color="auto"/>
            </w:tcBorders>
            <w:vAlign w:val="center"/>
          </w:tcPr>
          <w:p w14:paraId="1BF7A351" w14:textId="77777777" w:rsidR="00804BFE" w:rsidRDefault="00B12B32">
            <w:pPr>
              <w:adjustRightInd w:val="0"/>
              <w:snapToGrid w:val="0"/>
              <w:spacing w:line="300" w:lineRule="exact"/>
              <w:jc w:val="center"/>
              <w:rPr>
                <w:szCs w:val="21"/>
              </w:rPr>
            </w:pPr>
            <w:r>
              <w:rPr>
                <w:szCs w:val="21"/>
              </w:rPr>
              <w:t>联系电话</w:t>
            </w:r>
          </w:p>
        </w:tc>
        <w:tc>
          <w:tcPr>
            <w:tcW w:w="1685" w:type="pct"/>
            <w:tcBorders>
              <w:top w:val="single" w:sz="2" w:space="0" w:color="auto"/>
              <w:left w:val="single" w:sz="2" w:space="0" w:color="auto"/>
              <w:bottom w:val="single" w:sz="2" w:space="0" w:color="auto"/>
              <w:right w:val="single" w:sz="2" w:space="0" w:color="auto"/>
            </w:tcBorders>
            <w:vAlign w:val="center"/>
          </w:tcPr>
          <w:p w14:paraId="06410D4E" w14:textId="77777777" w:rsidR="00804BFE" w:rsidRDefault="00B12B32">
            <w:pPr>
              <w:adjustRightInd w:val="0"/>
              <w:snapToGrid w:val="0"/>
              <w:spacing w:line="300" w:lineRule="exact"/>
              <w:jc w:val="center"/>
              <w:rPr>
                <w:szCs w:val="21"/>
              </w:rPr>
            </w:pPr>
            <w:r>
              <w:rPr>
                <w:rFonts w:ascii="宋体" w:hAnsi="宋体" w:hint="eastAsia"/>
                <w:szCs w:val="21"/>
              </w:rPr>
              <w:t>0775-4200381</w:t>
            </w:r>
          </w:p>
        </w:tc>
        <w:tc>
          <w:tcPr>
            <w:tcW w:w="1216" w:type="pct"/>
            <w:tcBorders>
              <w:top w:val="single" w:sz="2" w:space="0" w:color="auto"/>
              <w:left w:val="single" w:sz="2" w:space="0" w:color="auto"/>
              <w:bottom w:val="single" w:sz="2" w:space="0" w:color="auto"/>
              <w:right w:val="single" w:sz="2" w:space="0" w:color="auto"/>
            </w:tcBorders>
            <w:vAlign w:val="center"/>
          </w:tcPr>
          <w:p w14:paraId="08A829A1" w14:textId="77777777" w:rsidR="00804BFE" w:rsidRDefault="00B12B32">
            <w:pPr>
              <w:adjustRightInd w:val="0"/>
              <w:snapToGrid w:val="0"/>
              <w:spacing w:line="300" w:lineRule="exact"/>
              <w:jc w:val="center"/>
              <w:rPr>
                <w:szCs w:val="21"/>
              </w:rPr>
            </w:pPr>
            <w:r>
              <w:rPr>
                <w:szCs w:val="21"/>
              </w:rPr>
              <w:t>联系电话</w:t>
            </w:r>
          </w:p>
        </w:tc>
        <w:tc>
          <w:tcPr>
            <w:tcW w:w="939" w:type="pct"/>
            <w:tcBorders>
              <w:top w:val="single" w:sz="2" w:space="0" w:color="auto"/>
              <w:left w:val="single" w:sz="2" w:space="0" w:color="auto"/>
              <w:bottom w:val="single" w:sz="2" w:space="0" w:color="auto"/>
            </w:tcBorders>
            <w:vAlign w:val="center"/>
          </w:tcPr>
          <w:p w14:paraId="3651B31F" w14:textId="77777777" w:rsidR="00804BFE" w:rsidRDefault="00804BFE">
            <w:pPr>
              <w:adjustRightInd w:val="0"/>
              <w:snapToGrid w:val="0"/>
              <w:spacing w:line="300" w:lineRule="exact"/>
              <w:jc w:val="center"/>
              <w:rPr>
                <w:spacing w:val="20"/>
                <w:szCs w:val="21"/>
              </w:rPr>
            </w:pPr>
          </w:p>
        </w:tc>
      </w:tr>
      <w:tr w:rsidR="00804BFE" w14:paraId="4F638C85" w14:textId="77777777">
        <w:trPr>
          <w:trHeight w:val="487"/>
        </w:trPr>
        <w:tc>
          <w:tcPr>
            <w:tcW w:w="1160" w:type="pct"/>
            <w:tcBorders>
              <w:top w:val="single" w:sz="2" w:space="0" w:color="auto"/>
              <w:bottom w:val="single" w:sz="2" w:space="0" w:color="auto"/>
              <w:right w:val="single" w:sz="2" w:space="0" w:color="auto"/>
            </w:tcBorders>
            <w:vAlign w:val="center"/>
          </w:tcPr>
          <w:p w14:paraId="0B61DE57" w14:textId="77777777" w:rsidR="00804BFE" w:rsidRDefault="00B12B32">
            <w:pPr>
              <w:adjustRightInd w:val="0"/>
              <w:snapToGrid w:val="0"/>
              <w:spacing w:line="300" w:lineRule="exact"/>
              <w:jc w:val="center"/>
              <w:rPr>
                <w:szCs w:val="21"/>
              </w:rPr>
            </w:pPr>
            <w:r>
              <w:rPr>
                <w:rFonts w:hint="eastAsia"/>
                <w:szCs w:val="21"/>
              </w:rPr>
              <w:t>通信地址</w:t>
            </w:r>
          </w:p>
        </w:tc>
        <w:tc>
          <w:tcPr>
            <w:tcW w:w="1685" w:type="pct"/>
            <w:tcBorders>
              <w:top w:val="single" w:sz="2" w:space="0" w:color="auto"/>
              <w:left w:val="single" w:sz="2" w:space="0" w:color="auto"/>
              <w:bottom w:val="single" w:sz="2" w:space="0" w:color="auto"/>
              <w:right w:val="single" w:sz="2" w:space="0" w:color="auto"/>
            </w:tcBorders>
            <w:vAlign w:val="center"/>
          </w:tcPr>
          <w:p w14:paraId="449B60AF" w14:textId="77777777" w:rsidR="00804BFE" w:rsidRDefault="00B12B32">
            <w:pPr>
              <w:adjustRightInd w:val="0"/>
              <w:snapToGrid w:val="0"/>
              <w:spacing w:line="300" w:lineRule="exact"/>
              <w:jc w:val="center"/>
              <w:rPr>
                <w:szCs w:val="21"/>
              </w:rPr>
            </w:pPr>
            <w:r>
              <w:rPr>
                <w:rFonts w:ascii="宋体" w:eastAsia="Times New Roman" w:hAnsi="宋体" w:hint="eastAsia"/>
                <w:spacing w:val="-1"/>
              </w:rPr>
              <w:t>广西贵港市港北区中山中路1号院</w:t>
            </w:r>
          </w:p>
        </w:tc>
        <w:tc>
          <w:tcPr>
            <w:tcW w:w="1216" w:type="pct"/>
            <w:tcBorders>
              <w:top w:val="single" w:sz="2" w:space="0" w:color="auto"/>
              <w:left w:val="single" w:sz="2" w:space="0" w:color="auto"/>
              <w:bottom w:val="single" w:sz="2" w:space="0" w:color="auto"/>
              <w:right w:val="single" w:sz="2" w:space="0" w:color="auto"/>
            </w:tcBorders>
            <w:vAlign w:val="center"/>
          </w:tcPr>
          <w:p w14:paraId="17D8F271" w14:textId="77777777" w:rsidR="00804BFE" w:rsidRDefault="00B12B32">
            <w:pPr>
              <w:adjustRightInd w:val="0"/>
              <w:snapToGrid w:val="0"/>
              <w:spacing w:line="300" w:lineRule="exact"/>
              <w:jc w:val="center"/>
              <w:rPr>
                <w:szCs w:val="21"/>
              </w:rPr>
            </w:pPr>
            <w:r>
              <w:rPr>
                <w:rFonts w:hint="eastAsia"/>
                <w:szCs w:val="21"/>
              </w:rPr>
              <w:t>通信地址</w:t>
            </w:r>
          </w:p>
        </w:tc>
        <w:tc>
          <w:tcPr>
            <w:tcW w:w="939" w:type="pct"/>
            <w:tcBorders>
              <w:top w:val="single" w:sz="2" w:space="0" w:color="auto"/>
              <w:left w:val="single" w:sz="2" w:space="0" w:color="auto"/>
              <w:bottom w:val="single" w:sz="2" w:space="0" w:color="auto"/>
            </w:tcBorders>
            <w:vAlign w:val="center"/>
          </w:tcPr>
          <w:p w14:paraId="78D99CDC" w14:textId="77777777" w:rsidR="00804BFE" w:rsidRDefault="00804BFE">
            <w:pPr>
              <w:adjustRightInd w:val="0"/>
              <w:snapToGrid w:val="0"/>
              <w:spacing w:line="300" w:lineRule="exact"/>
              <w:jc w:val="center"/>
              <w:rPr>
                <w:spacing w:val="20"/>
                <w:szCs w:val="21"/>
              </w:rPr>
            </w:pPr>
          </w:p>
        </w:tc>
      </w:tr>
      <w:tr w:rsidR="00804BFE" w14:paraId="210E131A" w14:textId="77777777">
        <w:trPr>
          <w:trHeight w:val="487"/>
        </w:trPr>
        <w:tc>
          <w:tcPr>
            <w:tcW w:w="1160" w:type="pct"/>
            <w:tcBorders>
              <w:top w:val="single" w:sz="2" w:space="0" w:color="auto"/>
              <w:bottom w:val="single" w:sz="2" w:space="0" w:color="auto"/>
              <w:right w:val="single" w:sz="2" w:space="0" w:color="auto"/>
            </w:tcBorders>
            <w:vAlign w:val="center"/>
          </w:tcPr>
          <w:p w14:paraId="3912BA09" w14:textId="77777777" w:rsidR="00804BFE" w:rsidRDefault="00B12B32">
            <w:pPr>
              <w:adjustRightInd w:val="0"/>
              <w:snapToGrid w:val="0"/>
              <w:spacing w:line="300" w:lineRule="exact"/>
              <w:jc w:val="center"/>
              <w:rPr>
                <w:szCs w:val="21"/>
              </w:rPr>
            </w:pPr>
            <w:r>
              <w:rPr>
                <w:szCs w:val="21"/>
              </w:rPr>
              <w:t>邮政编码</w:t>
            </w:r>
          </w:p>
        </w:tc>
        <w:tc>
          <w:tcPr>
            <w:tcW w:w="1685" w:type="pct"/>
            <w:tcBorders>
              <w:top w:val="single" w:sz="2" w:space="0" w:color="auto"/>
              <w:left w:val="single" w:sz="2" w:space="0" w:color="auto"/>
              <w:bottom w:val="single" w:sz="2" w:space="0" w:color="auto"/>
              <w:right w:val="single" w:sz="2" w:space="0" w:color="auto"/>
            </w:tcBorders>
            <w:vAlign w:val="center"/>
          </w:tcPr>
          <w:p w14:paraId="1E77BE71" w14:textId="77777777" w:rsidR="00804BFE" w:rsidRDefault="00B12B32">
            <w:pPr>
              <w:adjustRightInd w:val="0"/>
              <w:snapToGrid w:val="0"/>
              <w:spacing w:line="300" w:lineRule="exact"/>
              <w:jc w:val="center"/>
              <w:rPr>
                <w:szCs w:val="21"/>
              </w:rPr>
            </w:pPr>
            <w:r>
              <w:rPr>
                <w:rFonts w:hint="eastAsia"/>
                <w:szCs w:val="21"/>
              </w:rPr>
              <w:t>537100</w:t>
            </w:r>
          </w:p>
        </w:tc>
        <w:tc>
          <w:tcPr>
            <w:tcW w:w="1216" w:type="pct"/>
            <w:tcBorders>
              <w:top w:val="single" w:sz="2" w:space="0" w:color="auto"/>
              <w:left w:val="single" w:sz="2" w:space="0" w:color="auto"/>
              <w:bottom w:val="single" w:sz="2" w:space="0" w:color="auto"/>
              <w:right w:val="single" w:sz="2" w:space="0" w:color="auto"/>
            </w:tcBorders>
            <w:vAlign w:val="center"/>
          </w:tcPr>
          <w:p w14:paraId="72D1C05A" w14:textId="77777777" w:rsidR="00804BFE" w:rsidRDefault="00B12B32">
            <w:pPr>
              <w:adjustRightInd w:val="0"/>
              <w:snapToGrid w:val="0"/>
              <w:spacing w:line="300" w:lineRule="exact"/>
              <w:jc w:val="center"/>
              <w:rPr>
                <w:szCs w:val="21"/>
              </w:rPr>
            </w:pPr>
            <w:r>
              <w:rPr>
                <w:szCs w:val="21"/>
              </w:rPr>
              <w:t>邮政编码</w:t>
            </w:r>
          </w:p>
        </w:tc>
        <w:tc>
          <w:tcPr>
            <w:tcW w:w="939" w:type="pct"/>
            <w:tcBorders>
              <w:top w:val="single" w:sz="2" w:space="0" w:color="auto"/>
              <w:left w:val="single" w:sz="2" w:space="0" w:color="auto"/>
              <w:bottom w:val="single" w:sz="2" w:space="0" w:color="auto"/>
            </w:tcBorders>
            <w:vAlign w:val="center"/>
          </w:tcPr>
          <w:p w14:paraId="73CD2B96" w14:textId="77777777" w:rsidR="00804BFE" w:rsidRDefault="00804BFE">
            <w:pPr>
              <w:adjustRightInd w:val="0"/>
              <w:snapToGrid w:val="0"/>
              <w:spacing w:line="300" w:lineRule="exact"/>
              <w:jc w:val="center"/>
              <w:rPr>
                <w:spacing w:val="20"/>
                <w:szCs w:val="21"/>
              </w:rPr>
            </w:pPr>
          </w:p>
        </w:tc>
      </w:tr>
      <w:tr w:rsidR="00804BFE" w14:paraId="1EC12E45" w14:textId="77777777">
        <w:trPr>
          <w:trHeight w:val="487"/>
        </w:trPr>
        <w:tc>
          <w:tcPr>
            <w:tcW w:w="1160" w:type="pct"/>
            <w:tcBorders>
              <w:top w:val="single" w:sz="2" w:space="0" w:color="auto"/>
              <w:bottom w:val="single" w:sz="2" w:space="0" w:color="auto"/>
              <w:right w:val="single" w:sz="2" w:space="0" w:color="auto"/>
            </w:tcBorders>
            <w:vAlign w:val="center"/>
          </w:tcPr>
          <w:p w14:paraId="33FF9ECB" w14:textId="77777777" w:rsidR="00804BFE" w:rsidRDefault="00B12B32">
            <w:pPr>
              <w:adjustRightInd w:val="0"/>
              <w:snapToGrid w:val="0"/>
              <w:spacing w:line="300" w:lineRule="exact"/>
              <w:jc w:val="center"/>
              <w:rPr>
                <w:szCs w:val="21"/>
              </w:rPr>
            </w:pPr>
            <w:r>
              <w:rPr>
                <w:rFonts w:hint="eastAsia"/>
                <w:szCs w:val="21"/>
              </w:rPr>
              <w:t>电子邮箱</w:t>
            </w:r>
          </w:p>
        </w:tc>
        <w:tc>
          <w:tcPr>
            <w:tcW w:w="1685" w:type="pct"/>
            <w:tcBorders>
              <w:top w:val="single" w:sz="2" w:space="0" w:color="auto"/>
              <w:left w:val="single" w:sz="2" w:space="0" w:color="auto"/>
              <w:bottom w:val="single" w:sz="2" w:space="0" w:color="auto"/>
              <w:right w:val="single" w:sz="2" w:space="0" w:color="auto"/>
            </w:tcBorders>
            <w:vAlign w:val="center"/>
          </w:tcPr>
          <w:p w14:paraId="707B9D1F"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5147A420" w14:textId="77777777" w:rsidR="00804BFE" w:rsidRDefault="00B12B32">
            <w:pPr>
              <w:adjustRightInd w:val="0"/>
              <w:snapToGrid w:val="0"/>
              <w:spacing w:line="300" w:lineRule="exact"/>
              <w:jc w:val="center"/>
              <w:rPr>
                <w:szCs w:val="21"/>
              </w:rPr>
            </w:pPr>
            <w:r>
              <w:rPr>
                <w:rFonts w:hint="eastAsia"/>
                <w:szCs w:val="21"/>
              </w:rPr>
              <w:t>电子邮箱</w:t>
            </w:r>
          </w:p>
        </w:tc>
        <w:tc>
          <w:tcPr>
            <w:tcW w:w="939" w:type="pct"/>
            <w:tcBorders>
              <w:top w:val="single" w:sz="2" w:space="0" w:color="auto"/>
              <w:left w:val="single" w:sz="2" w:space="0" w:color="auto"/>
              <w:bottom w:val="single" w:sz="2" w:space="0" w:color="auto"/>
            </w:tcBorders>
            <w:vAlign w:val="center"/>
          </w:tcPr>
          <w:p w14:paraId="44702ED3" w14:textId="77777777" w:rsidR="00804BFE" w:rsidRDefault="00804BFE">
            <w:pPr>
              <w:adjustRightInd w:val="0"/>
              <w:snapToGrid w:val="0"/>
              <w:spacing w:line="300" w:lineRule="exact"/>
              <w:jc w:val="center"/>
              <w:rPr>
                <w:spacing w:val="20"/>
                <w:szCs w:val="21"/>
              </w:rPr>
            </w:pPr>
          </w:p>
        </w:tc>
      </w:tr>
      <w:tr w:rsidR="00804BFE" w14:paraId="4F597296" w14:textId="77777777">
        <w:trPr>
          <w:trHeight w:val="487"/>
        </w:trPr>
        <w:tc>
          <w:tcPr>
            <w:tcW w:w="1160" w:type="pct"/>
            <w:tcBorders>
              <w:top w:val="single" w:sz="2" w:space="0" w:color="auto"/>
              <w:bottom w:val="single" w:sz="2" w:space="0" w:color="auto"/>
              <w:right w:val="single" w:sz="2" w:space="0" w:color="auto"/>
            </w:tcBorders>
            <w:vAlign w:val="center"/>
          </w:tcPr>
          <w:p w14:paraId="7418C9D5" w14:textId="77777777" w:rsidR="00804BFE" w:rsidRDefault="00B12B32">
            <w:pPr>
              <w:adjustRightInd w:val="0"/>
              <w:snapToGrid w:val="0"/>
              <w:spacing w:line="300" w:lineRule="exact"/>
              <w:jc w:val="center"/>
              <w:rPr>
                <w:szCs w:val="21"/>
              </w:rPr>
            </w:pPr>
            <w:r>
              <w:rPr>
                <w:rFonts w:hint="eastAsia"/>
                <w:szCs w:val="21"/>
              </w:rPr>
              <w:t>统一社会信用代码</w:t>
            </w:r>
          </w:p>
        </w:tc>
        <w:tc>
          <w:tcPr>
            <w:tcW w:w="1685" w:type="pct"/>
            <w:tcBorders>
              <w:top w:val="single" w:sz="2" w:space="0" w:color="auto"/>
              <w:left w:val="single" w:sz="2" w:space="0" w:color="auto"/>
              <w:bottom w:val="single" w:sz="2" w:space="0" w:color="auto"/>
              <w:right w:val="single" w:sz="2" w:space="0" w:color="auto"/>
            </w:tcBorders>
            <w:vAlign w:val="center"/>
          </w:tcPr>
          <w:p w14:paraId="7603D621"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0C3AA39B" w14:textId="77777777" w:rsidR="00804BFE" w:rsidRDefault="00B12B32">
            <w:pPr>
              <w:adjustRightInd w:val="0"/>
              <w:snapToGrid w:val="0"/>
              <w:spacing w:line="300" w:lineRule="exact"/>
              <w:jc w:val="center"/>
              <w:rPr>
                <w:szCs w:val="21"/>
              </w:rPr>
            </w:pPr>
            <w:r>
              <w:rPr>
                <w:rFonts w:hint="eastAsia"/>
                <w:szCs w:val="21"/>
              </w:rPr>
              <w:t>统一社会信用代码</w:t>
            </w:r>
          </w:p>
        </w:tc>
        <w:tc>
          <w:tcPr>
            <w:tcW w:w="939" w:type="pct"/>
            <w:tcBorders>
              <w:top w:val="single" w:sz="2" w:space="0" w:color="auto"/>
              <w:left w:val="single" w:sz="2" w:space="0" w:color="auto"/>
              <w:bottom w:val="single" w:sz="2" w:space="0" w:color="auto"/>
            </w:tcBorders>
            <w:vAlign w:val="center"/>
          </w:tcPr>
          <w:p w14:paraId="40A32F46" w14:textId="77777777" w:rsidR="00804BFE" w:rsidRDefault="00804BFE">
            <w:pPr>
              <w:adjustRightInd w:val="0"/>
              <w:snapToGrid w:val="0"/>
              <w:spacing w:line="300" w:lineRule="exact"/>
              <w:jc w:val="center"/>
              <w:rPr>
                <w:spacing w:val="20"/>
                <w:szCs w:val="21"/>
              </w:rPr>
            </w:pPr>
          </w:p>
        </w:tc>
      </w:tr>
      <w:tr w:rsidR="00804BFE" w14:paraId="216B05A7" w14:textId="77777777">
        <w:trPr>
          <w:trHeight w:val="487"/>
        </w:trPr>
        <w:tc>
          <w:tcPr>
            <w:tcW w:w="1160" w:type="pct"/>
            <w:tcBorders>
              <w:top w:val="single" w:sz="2" w:space="0" w:color="auto"/>
              <w:bottom w:val="single" w:sz="2" w:space="0" w:color="auto"/>
              <w:right w:val="single" w:sz="2" w:space="0" w:color="auto"/>
            </w:tcBorders>
            <w:vAlign w:val="center"/>
          </w:tcPr>
          <w:p w14:paraId="358DBC62" w14:textId="77777777" w:rsidR="00804BFE" w:rsidRDefault="00804BFE">
            <w:pPr>
              <w:adjustRightInd w:val="0"/>
              <w:snapToGrid w:val="0"/>
              <w:spacing w:line="300" w:lineRule="exact"/>
              <w:jc w:val="center"/>
              <w:rPr>
                <w:szCs w:val="21"/>
              </w:rPr>
            </w:pPr>
          </w:p>
        </w:tc>
        <w:tc>
          <w:tcPr>
            <w:tcW w:w="1685" w:type="pct"/>
            <w:tcBorders>
              <w:top w:val="single" w:sz="2" w:space="0" w:color="auto"/>
              <w:left w:val="single" w:sz="2" w:space="0" w:color="auto"/>
              <w:bottom w:val="single" w:sz="2" w:space="0" w:color="auto"/>
              <w:right w:val="single" w:sz="2" w:space="0" w:color="auto"/>
            </w:tcBorders>
            <w:vAlign w:val="center"/>
          </w:tcPr>
          <w:p w14:paraId="1980D7EA"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7EE7FD74" w14:textId="77777777" w:rsidR="00804BFE" w:rsidRDefault="00B12B32">
            <w:pPr>
              <w:adjustRightInd w:val="0"/>
              <w:snapToGrid w:val="0"/>
              <w:spacing w:line="300" w:lineRule="exact"/>
              <w:jc w:val="center"/>
              <w:rPr>
                <w:szCs w:val="21"/>
              </w:rPr>
            </w:pPr>
            <w:r>
              <w:rPr>
                <w:szCs w:val="21"/>
              </w:rPr>
              <w:t>开户名称</w:t>
            </w:r>
          </w:p>
        </w:tc>
        <w:tc>
          <w:tcPr>
            <w:tcW w:w="939" w:type="pct"/>
            <w:tcBorders>
              <w:top w:val="single" w:sz="2" w:space="0" w:color="auto"/>
              <w:left w:val="single" w:sz="2" w:space="0" w:color="auto"/>
              <w:bottom w:val="single" w:sz="2" w:space="0" w:color="auto"/>
            </w:tcBorders>
            <w:vAlign w:val="center"/>
          </w:tcPr>
          <w:p w14:paraId="24F335FE" w14:textId="77777777" w:rsidR="00804BFE" w:rsidRDefault="00804BFE">
            <w:pPr>
              <w:adjustRightInd w:val="0"/>
              <w:snapToGrid w:val="0"/>
              <w:spacing w:line="300" w:lineRule="exact"/>
              <w:jc w:val="center"/>
              <w:rPr>
                <w:spacing w:val="20"/>
                <w:szCs w:val="21"/>
              </w:rPr>
            </w:pPr>
          </w:p>
        </w:tc>
      </w:tr>
      <w:tr w:rsidR="00804BFE" w14:paraId="44377DA2" w14:textId="77777777">
        <w:trPr>
          <w:trHeight w:val="487"/>
        </w:trPr>
        <w:tc>
          <w:tcPr>
            <w:tcW w:w="1160" w:type="pct"/>
            <w:tcBorders>
              <w:top w:val="single" w:sz="2" w:space="0" w:color="auto"/>
              <w:bottom w:val="single" w:sz="2" w:space="0" w:color="auto"/>
              <w:right w:val="single" w:sz="2" w:space="0" w:color="auto"/>
            </w:tcBorders>
            <w:vAlign w:val="center"/>
          </w:tcPr>
          <w:p w14:paraId="21C489DF" w14:textId="77777777" w:rsidR="00804BFE" w:rsidRDefault="00804BFE">
            <w:pPr>
              <w:adjustRightInd w:val="0"/>
              <w:snapToGrid w:val="0"/>
              <w:spacing w:line="300" w:lineRule="exact"/>
              <w:jc w:val="center"/>
              <w:rPr>
                <w:szCs w:val="21"/>
              </w:rPr>
            </w:pPr>
          </w:p>
        </w:tc>
        <w:tc>
          <w:tcPr>
            <w:tcW w:w="1685" w:type="pct"/>
            <w:tcBorders>
              <w:top w:val="single" w:sz="2" w:space="0" w:color="auto"/>
              <w:left w:val="single" w:sz="2" w:space="0" w:color="auto"/>
              <w:bottom w:val="single" w:sz="2" w:space="0" w:color="auto"/>
              <w:right w:val="single" w:sz="2" w:space="0" w:color="auto"/>
            </w:tcBorders>
            <w:vAlign w:val="center"/>
          </w:tcPr>
          <w:p w14:paraId="0BE9FE51"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2ACE15C9" w14:textId="77777777" w:rsidR="00804BFE" w:rsidRDefault="00B12B32">
            <w:pPr>
              <w:adjustRightInd w:val="0"/>
              <w:snapToGrid w:val="0"/>
              <w:spacing w:line="300" w:lineRule="exact"/>
              <w:jc w:val="center"/>
              <w:rPr>
                <w:szCs w:val="21"/>
              </w:rPr>
            </w:pPr>
            <w:r>
              <w:rPr>
                <w:szCs w:val="21"/>
              </w:rPr>
              <w:t>开户银行</w:t>
            </w:r>
          </w:p>
        </w:tc>
        <w:tc>
          <w:tcPr>
            <w:tcW w:w="939" w:type="pct"/>
            <w:tcBorders>
              <w:top w:val="single" w:sz="2" w:space="0" w:color="auto"/>
              <w:left w:val="single" w:sz="2" w:space="0" w:color="auto"/>
              <w:bottom w:val="single" w:sz="2" w:space="0" w:color="auto"/>
            </w:tcBorders>
            <w:vAlign w:val="center"/>
          </w:tcPr>
          <w:p w14:paraId="3F2687E0" w14:textId="77777777" w:rsidR="00804BFE" w:rsidRDefault="00804BFE">
            <w:pPr>
              <w:adjustRightInd w:val="0"/>
              <w:snapToGrid w:val="0"/>
              <w:spacing w:line="300" w:lineRule="exact"/>
              <w:jc w:val="center"/>
              <w:rPr>
                <w:spacing w:val="20"/>
                <w:szCs w:val="21"/>
              </w:rPr>
            </w:pPr>
          </w:p>
        </w:tc>
      </w:tr>
      <w:tr w:rsidR="00804BFE" w14:paraId="0F72A9AA" w14:textId="77777777">
        <w:trPr>
          <w:trHeight w:val="487"/>
        </w:trPr>
        <w:tc>
          <w:tcPr>
            <w:tcW w:w="1160" w:type="pct"/>
            <w:tcBorders>
              <w:top w:val="single" w:sz="2" w:space="0" w:color="auto"/>
              <w:bottom w:val="single" w:sz="2" w:space="0" w:color="auto"/>
              <w:right w:val="single" w:sz="2" w:space="0" w:color="auto"/>
            </w:tcBorders>
            <w:vAlign w:val="center"/>
          </w:tcPr>
          <w:p w14:paraId="1FDB80DA" w14:textId="77777777" w:rsidR="00804BFE" w:rsidRDefault="00804BFE">
            <w:pPr>
              <w:adjustRightInd w:val="0"/>
              <w:snapToGrid w:val="0"/>
              <w:spacing w:line="300" w:lineRule="exact"/>
              <w:jc w:val="center"/>
              <w:rPr>
                <w:szCs w:val="21"/>
              </w:rPr>
            </w:pPr>
          </w:p>
        </w:tc>
        <w:tc>
          <w:tcPr>
            <w:tcW w:w="1685" w:type="pct"/>
            <w:tcBorders>
              <w:top w:val="single" w:sz="2" w:space="0" w:color="auto"/>
              <w:left w:val="single" w:sz="2" w:space="0" w:color="auto"/>
              <w:bottom w:val="single" w:sz="2" w:space="0" w:color="auto"/>
              <w:right w:val="single" w:sz="2" w:space="0" w:color="auto"/>
            </w:tcBorders>
            <w:vAlign w:val="center"/>
          </w:tcPr>
          <w:p w14:paraId="42EAEC3C" w14:textId="77777777" w:rsidR="00804BFE" w:rsidRDefault="00804BFE">
            <w:pPr>
              <w:adjustRightInd w:val="0"/>
              <w:snapToGrid w:val="0"/>
              <w:spacing w:line="300" w:lineRule="exact"/>
              <w:jc w:val="center"/>
              <w:rPr>
                <w:szCs w:val="21"/>
              </w:rPr>
            </w:pPr>
          </w:p>
        </w:tc>
        <w:tc>
          <w:tcPr>
            <w:tcW w:w="1216" w:type="pct"/>
            <w:tcBorders>
              <w:top w:val="single" w:sz="2" w:space="0" w:color="auto"/>
              <w:left w:val="single" w:sz="2" w:space="0" w:color="auto"/>
              <w:bottom w:val="single" w:sz="2" w:space="0" w:color="auto"/>
              <w:right w:val="single" w:sz="2" w:space="0" w:color="auto"/>
            </w:tcBorders>
            <w:vAlign w:val="center"/>
          </w:tcPr>
          <w:p w14:paraId="497586BF" w14:textId="77777777" w:rsidR="00804BFE" w:rsidRDefault="00B12B32">
            <w:pPr>
              <w:adjustRightInd w:val="0"/>
              <w:snapToGrid w:val="0"/>
              <w:spacing w:line="300" w:lineRule="exact"/>
              <w:jc w:val="center"/>
              <w:rPr>
                <w:szCs w:val="21"/>
              </w:rPr>
            </w:pPr>
            <w:r>
              <w:rPr>
                <w:szCs w:val="21"/>
              </w:rPr>
              <w:t>银行账号</w:t>
            </w:r>
          </w:p>
        </w:tc>
        <w:tc>
          <w:tcPr>
            <w:tcW w:w="939" w:type="pct"/>
            <w:tcBorders>
              <w:top w:val="single" w:sz="2" w:space="0" w:color="auto"/>
              <w:left w:val="single" w:sz="2" w:space="0" w:color="auto"/>
              <w:bottom w:val="single" w:sz="2" w:space="0" w:color="auto"/>
            </w:tcBorders>
            <w:vAlign w:val="center"/>
          </w:tcPr>
          <w:p w14:paraId="3CBF3C22" w14:textId="77777777" w:rsidR="00804BFE" w:rsidRDefault="00804BFE">
            <w:pPr>
              <w:adjustRightInd w:val="0"/>
              <w:snapToGrid w:val="0"/>
              <w:spacing w:line="300" w:lineRule="exact"/>
              <w:jc w:val="center"/>
              <w:rPr>
                <w:spacing w:val="20"/>
                <w:szCs w:val="21"/>
              </w:rPr>
            </w:pPr>
          </w:p>
        </w:tc>
      </w:tr>
      <w:tr w:rsidR="00804BFE" w14:paraId="0187B84F" w14:textId="77777777">
        <w:trPr>
          <w:trHeight w:val="591"/>
        </w:trPr>
        <w:tc>
          <w:tcPr>
            <w:tcW w:w="5000" w:type="pct"/>
            <w:gridSpan w:val="4"/>
            <w:tcBorders>
              <w:top w:val="single" w:sz="2" w:space="0" w:color="auto"/>
            </w:tcBorders>
            <w:vAlign w:val="center"/>
          </w:tcPr>
          <w:p w14:paraId="3CE392E9" w14:textId="77777777" w:rsidR="00804BFE" w:rsidRDefault="00B12B32">
            <w:pPr>
              <w:pStyle w:val="a9"/>
              <w:adjustRightInd w:val="0"/>
              <w:snapToGrid w:val="0"/>
              <w:spacing w:beforeLines="50" w:before="120" w:line="360" w:lineRule="auto"/>
              <w:ind w:firstLineChars="0" w:firstLine="0"/>
              <w:jc w:val="left"/>
              <w:rPr>
                <w:spacing w:val="20"/>
                <w:szCs w:val="21"/>
              </w:rPr>
            </w:pPr>
            <w:r>
              <w:rPr>
                <w:rFonts w:ascii="宋体" w:hAnsi="宋体" w:hint="eastAsia"/>
                <w:sz w:val="24"/>
                <w:szCs w:val="18"/>
              </w:rPr>
              <w:t>注：涉及联合体或其他合同主体的信息应按上表格式加列。</w:t>
            </w:r>
          </w:p>
        </w:tc>
      </w:tr>
    </w:tbl>
    <w:p w14:paraId="4EB66300" w14:textId="77777777" w:rsidR="00804BFE" w:rsidRDefault="00B12B32">
      <w:pPr>
        <w:pStyle w:val="2"/>
        <w:adjustRightInd w:val="0"/>
        <w:snapToGrid w:val="0"/>
        <w:spacing w:beforeLines="50" w:before="120"/>
        <w:jc w:val="center"/>
        <w:rPr>
          <w:rFonts w:ascii="黑体" w:hAnsi="黑体"/>
          <w:sz w:val="28"/>
          <w:szCs w:val="28"/>
        </w:rPr>
      </w:pPr>
      <w:r>
        <w:rPr>
          <w:rFonts w:ascii="宋体" w:hAnsi="宋体"/>
          <w:sz w:val="21"/>
          <w:szCs w:val="21"/>
          <w:u w:val="single"/>
        </w:rPr>
        <w:br w:type="page"/>
      </w:r>
      <w:r>
        <w:rPr>
          <w:rFonts w:ascii="黑体" w:hAnsi="黑体" w:hint="eastAsia"/>
          <w:b w:val="0"/>
          <w:bCs w:val="0"/>
          <w:sz w:val="28"/>
          <w:szCs w:val="28"/>
        </w:rPr>
        <w:lastRenderedPageBreak/>
        <w:t>第二节</w:t>
      </w:r>
      <w:r>
        <w:rPr>
          <w:rFonts w:ascii="黑体" w:hAnsi="黑体" w:hint="eastAsia"/>
          <w:b w:val="0"/>
          <w:bCs w:val="0"/>
          <w:sz w:val="28"/>
          <w:szCs w:val="28"/>
        </w:rPr>
        <w:t xml:space="preserve"> </w:t>
      </w:r>
      <w:r>
        <w:rPr>
          <w:rFonts w:ascii="黑体" w:hAnsi="黑体" w:hint="eastAsia"/>
          <w:b w:val="0"/>
          <w:bCs w:val="0"/>
          <w:sz w:val="28"/>
          <w:szCs w:val="28"/>
        </w:rPr>
        <w:t>政府采购合同通用条款</w:t>
      </w:r>
    </w:p>
    <w:p w14:paraId="4600C899" w14:textId="77777777" w:rsidR="00804BFE" w:rsidRDefault="00B12B32">
      <w:pPr>
        <w:tabs>
          <w:tab w:val="left" w:pos="8820"/>
          <w:tab w:val="left" w:pos="9345"/>
          <w:tab w:val="left" w:pos="9765"/>
        </w:tabs>
        <w:adjustRightInd w:val="0"/>
        <w:snapToGrid w:val="0"/>
        <w:spacing w:line="400" w:lineRule="exact"/>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14:paraId="271C7378"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1.1</w:t>
      </w:r>
      <w:r>
        <w:rPr>
          <w:rFonts w:ascii="宋体" w:hAnsi="宋体" w:hint="eastAsia"/>
          <w:szCs w:val="21"/>
        </w:rPr>
        <w:t>合同当事人</w:t>
      </w:r>
    </w:p>
    <w:p w14:paraId="09868CED"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）采购人（以下称甲方）是指使用财政性资金，通过政府采购方式向供应商购买货物及其相关服务的国家机关、事业单位、团体组织。</w:t>
      </w:r>
    </w:p>
    <w:p w14:paraId="09D91AC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）供应商（以下称乙方）是指参加政府采购活动并且中标（成交），向采购人提供合同约定的货物及其相关服务的法人、非法人组织或者自然人。</w:t>
      </w:r>
    </w:p>
    <w:p w14:paraId="68E4B3A8"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）其他合同主体是指除采购人和供应商以外，</w:t>
      </w:r>
      <w:r>
        <w:rPr>
          <w:rFonts w:ascii="宋体" w:hAnsi="宋体" w:cs="宋体" w:hint="eastAsia"/>
          <w:bCs/>
          <w:szCs w:val="21"/>
        </w:rPr>
        <w:t>依法参与合同缔结或履行，享有权利、承担义务的合同当事人</w:t>
      </w:r>
      <w:r>
        <w:rPr>
          <w:rFonts w:ascii="宋体" w:hAnsi="宋体" w:hint="eastAsia"/>
          <w:szCs w:val="21"/>
        </w:rPr>
        <w:t>。</w:t>
      </w:r>
    </w:p>
    <w:p w14:paraId="28CD27CC" w14:textId="77777777" w:rsidR="00804BFE" w:rsidRDefault="00B12B32">
      <w:pPr>
        <w:tabs>
          <w:tab w:val="left" w:pos="570"/>
          <w:tab w:val="left" w:pos="9240"/>
          <w:tab w:val="left" w:pos="9555"/>
        </w:tabs>
        <w:adjustRightInd w:val="0"/>
        <w:snapToGrid w:val="0"/>
        <w:spacing w:line="400" w:lineRule="exact"/>
        <w:ind w:firstLineChars="200" w:firstLine="420"/>
        <w:jc w:val="left"/>
        <w:rPr>
          <w:rFonts w:ascii="宋体" w:hAnsi="宋体"/>
          <w:szCs w:val="21"/>
        </w:rPr>
      </w:pPr>
      <w:r>
        <w:rPr>
          <w:rFonts w:ascii="宋体" w:hAnsi="宋体" w:hint="eastAsia"/>
          <w:szCs w:val="21"/>
        </w:rPr>
        <w:t>1.2</w:t>
      </w:r>
      <w:r>
        <w:rPr>
          <w:rFonts w:ascii="宋体" w:hAnsi="宋体" w:hint="eastAsia"/>
          <w:szCs w:val="21"/>
        </w:rPr>
        <w:t>本合同下列术语应解释为：</w:t>
      </w:r>
    </w:p>
    <w:p w14:paraId="617C88EF"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）“合同”系指</w:t>
      </w:r>
      <w:r>
        <w:rPr>
          <w:rFonts w:ascii="宋体" w:hAnsi="宋体" w:cs="宋体" w:hint="eastAsia"/>
          <w:bCs/>
          <w:szCs w:val="21"/>
        </w:rPr>
        <w:t>合同当事人意思表示达成一致的任何协议，包括签署的</w:t>
      </w:r>
      <w:r>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Pr>
          <w:rFonts w:ascii="宋体" w:hAnsi="宋体" w:cs="宋体" w:hint="eastAsia"/>
          <w:szCs w:val="21"/>
        </w:rPr>
        <w:t>国家法律、行政法规和规章制度规定或合同约定的作为合同组成部分的其他文件</w:t>
      </w:r>
      <w:r>
        <w:rPr>
          <w:rFonts w:ascii="宋体" w:hAnsi="宋体" w:hint="eastAsia"/>
          <w:szCs w:val="21"/>
        </w:rPr>
        <w:t>。</w:t>
      </w:r>
    </w:p>
    <w:p w14:paraId="019E3223" w14:textId="77777777" w:rsidR="00804BFE" w:rsidRDefault="00B12B32">
      <w:pPr>
        <w:tabs>
          <w:tab w:val="left" w:pos="570"/>
          <w:tab w:val="left" w:pos="9240"/>
          <w:tab w:val="left" w:pos="9555"/>
        </w:tabs>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）“合同价款”系指根据本合同规定乙方在全面履行合同义务后甲方应支付给乙方的价款。</w:t>
      </w:r>
    </w:p>
    <w:p w14:paraId="2CF61F1D" w14:textId="77777777" w:rsidR="00804BFE" w:rsidRDefault="00B12B32">
      <w:pPr>
        <w:tabs>
          <w:tab w:val="left" w:pos="570"/>
          <w:tab w:val="left" w:pos="9240"/>
          <w:tab w:val="left" w:pos="9555"/>
        </w:tabs>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）“货物”系指乙方根据本合同规定须向甲方提供的各种形态和种类的物品，包括原材料、设备、产品（包括软件）及相关的备品备件、工具、手册及</w:t>
      </w:r>
      <w:r>
        <w:rPr>
          <w:rFonts w:ascii="宋体" w:hAnsi="宋体"/>
          <w:szCs w:val="21"/>
          <w:lang w:val="en"/>
        </w:rPr>
        <w:t>其他</w:t>
      </w:r>
      <w:r>
        <w:rPr>
          <w:rFonts w:ascii="宋体" w:hAnsi="宋体" w:hint="eastAsia"/>
          <w:szCs w:val="21"/>
        </w:rPr>
        <w:t>技术资料和材料等。</w:t>
      </w:r>
    </w:p>
    <w:p w14:paraId="7914706D"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）“相关服务”系指根据合同规定，乙方应提供的与货物有关的技术、管理和</w:t>
      </w:r>
      <w:r>
        <w:rPr>
          <w:rFonts w:ascii="宋体" w:hAnsi="宋体"/>
          <w:szCs w:val="21"/>
          <w:lang w:val="en"/>
        </w:rPr>
        <w:t>其他</w:t>
      </w:r>
      <w:r>
        <w:rPr>
          <w:rFonts w:ascii="宋体" w:hAnsi="宋体" w:hint="eastAsia"/>
          <w:szCs w:val="21"/>
        </w:rPr>
        <w:t>服务，包括但不限于：管理和质量保证、运输、保险、检验、现场准备、安装、集成、调试、培训、维修、废弃处置、技术支持等以及合同中规定乙方应承担的</w:t>
      </w:r>
      <w:r>
        <w:rPr>
          <w:rFonts w:ascii="宋体" w:hAnsi="宋体"/>
          <w:szCs w:val="21"/>
          <w:lang w:val="en"/>
        </w:rPr>
        <w:t>其他</w:t>
      </w:r>
      <w:r>
        <w:rPr>
          <w:rFonts w:ascii="宋体" w:hAnsi="宋体" w:hint="eastAsia"/>
          <w:szCs w:val="21"/>
        </w:rPr>
        <w:t>义务。</w:t>
      </w:r>
    </w:p>
    <w:p w14:paraId="202A0996"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）“分包”系指中标（成交）供应商按采购文件、投标（响应）文件的规定，根据分包意向协议，将中标（成交）项目中的部分履约内容，分给具有相应资质条件的供应</w:t>
      </w:r>
      <w:proofErr w:type="gramStart"/>
      <w:r>
        <w:rPr>
          <w:rFonts w:ascii="宋体" w:hAnsi="宋体" w:hint="eastAsia"/>
          <w:szCs w:val="21"/>
        </w:rPr>
        <w:t>商履行</w:t>
      </w:r>
      <w:proofErr w:type="gramEnd"/>
      <w:r>
        <w:rPr>
          <w:rFonts w:ascii="宋体" w:hAnsi="宋体" w:hint="eastAsia"/>
          <w:szCs w:val="21"/>
        </w:rPr>
        <w:t>合同的行为。</w:t>
      </w:r>
    </w:p>
    <w:p w14:paraId="07BE84A8" w14:textId="77777777" w:rsidR="00804BFE" w:rsidRDefault="00B12B32">
      <w:pPr>
        <w:tabs>
          <w:tab w:val="left" w:pos="570"/>
          <w:tab w:val="left" w:pos="9240"/>
          <w:tab w:val="left" w:pos="9555"/>
        </w:tabs>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）“联合体”系指由两个以上的自然人、法人或者非法人组织组成，以一个供应商的身份共同参加政府采购的主体。联合体</w:t>
      </w:r>
      <w:r>
        <w:rPr>
          <w:rFonts w:ascii="宋体" w:hAnsi="宋体" w:hint="eastAsia"/>
          <w:szCs w:val="21"/>
        </w:rPr>
        <w:t>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Cs w:val="21"/>
        </w:rPr>
        <w:t>政府采购合同专用条款</w:t>
      </w:r>
      <w:r>
        <w:rPr>
          <w:rFonts w:ascii="宋体" w:hAnsi="宋体" w:hint="eastAsia"/>
          <w:szCs w:val="21"/>
        </w:rPr>
        <w:t>】。</w:t>
      </w:r>
    </w:p>
    <w:p w14:paraId="32F3C73F" w14:textId="77777777" w:rsidR="00804BFE" w:rsidRDefault="00B12B32">
      <w:pPr>
        <w:tabs>
          <w:tab w:val="left" w:pos="570"/>
          <w:tab w:val="left" w:pos="9240"/>
          <w:tab w:val="left" w:pos="9555"/>
        </w:tabs>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7</w:t>
      </w:r>
      <w:r>
        <w:rPr>
          <w:rFonts w:ascii="宋体" w:hAnsi="宋体" w:hint="eastAsia"/>
          <w:szCs w:val="21"/>
        </w:rPr>
        <w:t>）其他术语解释，见【</w:t>
      </w:r>
      <w:r>
        <w:rPr>
          <w:rFonts w:ascii="宋体" w:hAnsi="宋体" w:hint="eastAsia"/>
          <w:b/>
          <w:bCs/>
          <w:szCs w:val="21"/>
        </w:rPr>
        <w:t>政府采购合同专用条款</w:t>
      </w:r>
      <w:r>
        <w:rPr>
          <w:rFonts w:ascii="宋体" w:hAnsi="宋体" w:hint="eastAsia"/>
          <w:szCs w:val="21"/>
        </w:rPr>
        <w:t>】。</w:t>
      </w:r>
    </w:p>
    <w:p w14:paraId="4D2F87CA" w14:textId="77777777" w:rsidR="00804BFE" w:rsidRDefault="00B12B32">
      <w:pPr>
        <w:numPr>
          <w:ilvl w:val="0"/>
          <w:numId w:val="5"/>
        </w:numPr>
        <w:autoSpaceDE w:val="0"/>
        <w:autoSpaceDN w:val="0"/>
        <w:adjustRightInd w:val="0"/>
        <w:snapToGrid w:val="0"/>
        <w:spacing w:line="400" w:lineRule="exact"/>
        <w:jc w:val="left"/>
        <w:rPr>
          <w:rFonts w:ascii="宋体" w:hAnsi="宋体"/>
          <w:b/>
          <w:bCs/>
          <w:sz w:val="24"/>
        </w:rPr>
      </w:pPr>
      <w:r>
        <w:rPr>
          <w:rFonts w:ascii="宋体" w:hAnsi="宋体" w:hint="eastAsia"/>
          <w:b/>
          <w:sz w:val="24"/>
        </w:rPr>
        <w:t>合同标的及金额</w:t>
      </w:r>
    </w:p>
    <w:p w14:paraId="33792A4C" w14:textId="77777777" w:rsidR="00804BFE" w:rsidRDefault="00B12B32">
      <w:pPr>
        <w:autoSpaceDE w:val="0"/>
        <w:autoSpaceDN w:val="0"/>
        <w:adjustRightInd w:val="0"/>
        <w:snapToGrid w:val="0"/>
        <w:spacing w:line="400" w:lineRule="exact"/>
        <w:ind w:firstLineChars="200" w:firstLine="420"/>
        <w:jc w:val="left"/>
        <w:rPr>
          <w:rFonts w:ascii="宋体" w:hAnsi="宋体"/>
          <w:b/>
          <w:bCs/>
          <w:i/>
          <w:iCs/>
          <w:szCs w:val="21"/>
        </w:rPr>
      </w:pPr>
      <w:r>
        <w:rPr>
          <w:rFonts w:ascii="宋体" w:hAnsi="宋体" w:hint="eastAsia"/>
          <w:szCs w:val="21"/>
        </w:rPr>
        <w:t xml:space="preserve">2.1 </w:t>
      </w:r>
      <w:r>
        <w:rPr>
          <w:rFonts w:ascii="宋体" w:hAnsi="宋体" w:hint="eastAsia"/>
          <w:szCs w:val="21"/>
        </w:rPr>
        <w:t>合同标的及金额应与中标（成交）结果一致。乙方为履行本合同而发生的所有费用均应包含在合同价款中，甲方不再另行支付</w:t>
      </w:r>
      <w:r>
        <w:rPr>
          <w:rFonts w:ascii="宋体" w:hAnsi="宋体"/>
          <w:szCs w:val="21"/>
          <w:lang w:val="en"/>
        </w:rPr>
        <w:t>其他</w:t>
      </w:r>
      <w:r>
        <w:rPr>
          <w:rFonts w:ascii="宋体" w:hAnsi="宋体" w:hint="eastAsia"/>
          <w:szCs w:val="21"/>
        </w:rPr>
        <w:t>任何费用。</w:t>
      </w:r>
    </w:p>
    <w:p w14:paraId="4A587E40" w14:textId="77777777" w:rsidR="00804BFE" w:rsidRDefault="00B12B32">
      <w:pPr>
        <w:adjustRightInd w:val="0"/>
        <w:snapToGrid w:val="0"/>
        <w:spacing w:line="400" w:lineRule="exact"/>
        <w:jc w:val="left"/>
        <w:rPr>
          <w:rFonts w:ascii="宋体" w:hAnsi="宋体"/>
          <w:b/>
          <w:sz w:val="24"/>
        </w:rPr>
      </w:pPr>
      <w:r>
        <w:rPr>
          <w:rFonts w:ascii="宋体" w:hAnsi="宋体" w:hint="eastAsia"/>
          <w:b/>
          <w:sz w:val="24"/>
        </w:rPr>
        <w:t xml:space="preserve">3. </w:t>
      </w:r>
      <w:r>
        <w:rPr>
          <w:rFonts w:ascii="宋体" w:hAnsi="宋体" w:hint="eastAsia"/>
          <w:b/>
          <w:sz w:val="24"/>
        </w:rPr>
        <w:t>履行合同的时间、地点和方式</w:t>
      </w:r>
    </w:p>
    <w:p w14:paraId="3FF0328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3.1 </w:t>
      </w:r>
      <w:r>
        <w:rPr>
          <w:rFonts w:ascii="宋体" w:hAnsi="宋体" w:cs="宋体" w:hint="eastAsia"/>
          <w:szCs w:val="21"/>
        </w:rPr>
        <w:t>乙方应当在约定的时间、地点，按照约定方式履行合同。</w:t>
      </w:r>
    </w:p>
    <w:p w14:paraId="7CCEE6EA"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4. </w:t>
      </w:r>
      <w:r>
        <w:rPr>
          <w:rFonts w:ascii="宋体" w:hAnsi="宋体" w:hint="eastAsia"/>
          <w:b/>
          <w:bCs/>
          <w:sz w:val="24"/>
        </w:rPr>
        <w:t>甲方的权利和义务</w:t>
      </w:r>
    </w:p>
    <w:p w14:paraId="287D8D9B"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lastRenderedPageBreak/>
        <w:t>4.1</w:t>
      </w:r>
      <w:r>
        <w:rPr>
          <w:rFonts w:ascii="宋体" w:hAnsi="宋体"/>
          <w:szCs w:val="21"/>
        </w:rPr>
        <w:t xml:space="preserve"> </w:t>
      </w:r>
      <w:r>
        <w:rPr>
          <w:rFonts w:ascii="宋体" w:hAnsi="宋体"/>
          <w:szCs w:val="21"/>
        </w:rPr>
        <w:t>签署合同后，甲方</w:t>
      </w:r>
      <w:r>
        <w:rPr>
          <w:rFonts w:ascii="宋体" w:hAnsi="宋体" w:hint="eastAsia"/>
          <w:szCs w:val="21"/>
        </w:rPr>
        <w:t>应</w:t>
      </w:r>
      <w:r>
        <w:rPr>
          <w:rFonts w:ascii="宋体" w:hAnsi="宋体"/>
          <w:szCs w:val="21"/>
        </w:rPr>
        <w:t>确定</w:t>
      </w:r>
      <w:r>
        <w:rPr>
          <w:rFonts w:ascii="宋体" w:hAnsi="宋体" w:hint="eastAsia"/>
          <w:szCs w:val="21"/>
        </w:rPr>
        <w:t>项目负责人（或项目联系人）</w:t>
      </w:r>
      <w:r>
        <w:rPr>
          <w:rFonts w:ascii="宋体" w:hAnsi="宋体"/>
          <w:szCs w:val="21"/>
        </w:rPr>
        <w:t>，负责与本合同有关的事务。</w:t>
      </w:r>
      <w:r>
        <w:rPr>
          <w:rFonts w:ascii="宋体" w:hAnsi="宋体" w:hint="eastAsia"/>
          <w:szCs w:val="21"/>
        </w:rPr>
        <w:t>甲方有权对乙方的履约行为进行检查，并</w:t>
      </w:r>
      <w:r>
        <w:rPr>
          <w:rFonts w:ascii="宋体" w:hAnsi="宋体"/>
          <w:szCs w:val="21"/>
        </w:rPr>
        <w:t>及时确认乙方提交的事项</w:t>
      </w:r>
      <w:r>
        <w:rPr>
          <w:rFonts w:ascii="宋体" w:hAnsi="宋体" w:hint="eastAsia"/>
          <w:szCs w:val="21"/>
        </w:rPr>
        <w:t>。甲方应当</w:t>
      </w:r>
      <w:r>
        <w:rPr>
          <w:rFonts w:ascii="宋体" w:hAnsi="宋体"/>
          <w:szCs w:val="21"/>
        </w:rPr>
        <w:t>配合乙方完成</w:t>
      </w:r>
      <w:r>
        <w:rPr>
          <w:rFonts w:ascii="宋体" w:hAnsi="宋体" w:hint="eastAsia"/>
          <w:szCs w:val="21"/>
        </w:rPr>
        <w:t>相关项目</w:t>
      </w:r>
      <w:r>
        <w:rPr>
          <w:rFonts w:ascii="宋体" w:hAnsi="宋体"/>
          <w:szCs w:val="21"/>
        </w:rPr>
        <w:t>实施工作。</w:t>
      </w:r>
    </w:p>
    <w:p w14:paraId="73AE2AAE"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4.2 </w:t>
      </w:r>
      <w:r>
        <w:rPr>
          <w:rFonts w:ascii="宋体" w:hAnsi="宋体"/>
          <w:szCs w:val="21"/>
        </w:rPr>
        <w:t>甲方有权要求乙方按时提交各阶段有关</w:t>
      </w:r>
      <w:r>
        <w:rPr>
          <w:rFonts w:ascii="宋体" w:hAnsi="宋体" w:hint="eastAsia"/>
          <w:szCs w:val="21"/>
        </w:rPr>
        <w:t>安排计划</w:t>
      </w:r>
      <w:r>
        <w:rPr>
          <w:rFonts w:ascii="宋体" w:hAnsi="宋体"/>
          <w:szCs w:val="21"/>
        </w:rPr>
        <w:t>，并有权</w:t>
      </w:r>
      <w:r>
        <w:rPr>
          <w:rFonts w:ascii="宋体" w:hAnsi="宋体" w:hint="eastAsia"/>
          <w:szCs w:val="21"/>
        </w:rPr>
        <w:t>定期核对乙方提供货物数量、规格、质量等内容。甲方</w:t>
      </w:r>
      <w:r>
        <w:rPr>
          <w:rFonts w:ascii="宋体" w:hAnsi="宋体"/>
          <w:szCs w:val="21"/>
        </w:rPr>
        <w:t>有权督促乙方工作并要求乙方</w:t>
      </w:r>
      <w:r>
        <w:rPr>
          <w:rFonts w:ascii="宋体" w:hAnsi="宋体" w:hint="eastAsia"/>
          <w:szCs w:val="21"/>
        </w:rPr>
        <w:t>更</w:t>
      </w:r>
      <w:r>
        <w:rPr>
          <w:rFonts w:ascii="宋体" w:hAnsi="宋体"/>
          <w:szCs w:val="21"/>
        </w:rPr>
        <w:t>换不符合要求的</w:t>
      </w:r>
      <w:r>
        <w:rPr>
          <w:rFonts w:ascii="宋体" w:hAnsi="宋体" w:hint="eastAsia"/>
          <w:szCs w:val="21"/>
        </w:rPr>
        <w:t>货物</w:t>
      </w:r>
      <w:r>
        <w:rPr>
          <w:rFonts w:ascii="宋体" w:hAnsi="宋体"/>
          <w:szCs w:val="21"/>
        </w:rPr>
        <w:t>。</w:t>
      </w:r>
    </w:p>
    <w:p w14:paraId="7BA837F7"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4.</w:t>
      </w:r>
      <w:r>
        <w:rPr>
          <w:rFonts w:ascii="宋体" w:hAnsi="宋体"/>
          <w:szCs w:val="21"/>
        </w:rPr>
        <w:t>3</w:t>
      </w:r>
      <w:r>
        <w:rPr>
          <w:rFonts w:ascii="宋体" w:hAnsi="宋体" w:hint="eastAsia"/>
          <w:szCs w:val="21"/>
        </w:rPr>
        <w:t xml:space="preserve"> </w:t>
      </w:r>
      <w:r>
        <w:rPr>
          <w:rFonts w:ascii="宋体" w:hAnsi="宋体"/>
          <w:szCs w:val="21"/>
        </w:rPr>
        <w:t>甲方</w:t>
      </w:r>
      <w:r>
        <w:rPr>
          <w:rFonts w:ascii="宋体" w:hAnsi="宋体" w:hint="eastAsia"/>
          <w:szCs w:val="21"/>
        </w:rPr>
        <w:t>有权要求乙方对缺陷部分予以修复，并按合同约定享有货物保修及其他合同约定的权利。</w:t>
      </w:r>
    </w:p>
    <w:p w14:paraId="7F77E827" w14:textId="77777777" w:rsidR="00804BFE" w:rsidRDefault="00B12B32">
      <w:pPr>
        <w:snapToGrid w:val="0"/>
        <w:spacing w:line="400" w:lineRule="exact"/>
        <w:ind w:firstLineChars="200" w:firstLine="420"/>
        <w:rPr>
          <w:rFonts w:eastAsia="华文楷体"/>
        </w:rPr>
      </w:pPr>
      <w:r>
        <w:rPr>
          <w:rFonts w:ascii="宋体" w:hAnsi="宋体"/>
          <w:szCs w:val="21"/>
        </w:rPr>
        <w:t>4.4</w:t>
      </w:r>
      <w:r>
        <w:rPr>
          <w:rFonts w:ascii="宋体" w:hAnsi="宋体"/>
          <w:szCs w:val="21"/>
        </w:rPr>
        <w:t xml:space="preserve"> </w:t>
      </w:r>
      <w:r>
        <w:rPr>
          <w:rFonts w:ascii="宋体" w:hAnsi="宋体"/>
          <w:szCs w:val="21"/>
        </w:rPr>
        <w:t>甲方应当按照合同约定及时对交付的货物进行验收</w:t>
      </w:r>
      <w:r>
        <w:rPr>
          <w:rFonts w:ascii="宋体" w:hAnsi="宋体" w:hint="eastAsia"/>
          <w:szCs w:val="21"/>
        </w:rPr>
        <w:t>，</w:t>
      </w:r>
      <w:r>
        <w:rPr>
          <w:rFonts w:ascii="宋体" w:hAnsi="宋体" w:cs="宋体" w:hint="eastAsia"/>
          <w:szCs w:val="21"/>
        </w:rPr>
        <w:t>未</w:t>
      </w:r>
      <w:r>
        <w:rPr>
          <w:rFonts w:ascii="宋体" w:hAnsi="宋体" w:hint="eastAsia"/>
          <w:szCs w:val="21"/>
        </w:rPr>
        <w:t>在</w:t>
      </w:r>
      <w:r>
        <w:rPr>
          <w:rFonts w:ascii="宋体" w:hAnsi="宋体" w:cs="宋体" w:hint="eastAsia"/>
          <w:b/>
          <w:bCs/>
          <w:szCs w:val="21"/>
        </w:rPr>
        <w:t>【政府采购合同专用条款】</w:t>
      </w:r>
      <w:r>
        <w:rPr>
          <w:rFonts w:ascii="宋体" w:hAnsi="宋体" w:cs="宋体" w:hint="eastAsia"/>
          <w:szCs w:val="21"/>
        </w:rPr>
        <w:t>约定的期限内对乙方履约提出任何异议或者向乙方</w:t>
      </w:r>
      <w:proofErr w:type="gramStart"/>
      <w:r>
        <w:rPr>
          <w:rFonts w:ascii="宋体" w:hAnsi="宋体" w:cs="宋体" w:hint="eastAsia"/>
          <w:szCs w:val="21"/>
        </w:rPr>
        <w:t>作出</w:t>
      </w:r>
      <w:proofErr w:type="gramEnd"/>
      <w:r>
        <w:rPr>
          <w:rFonts w:ascii="宋体" w:hAnsi="宋体" w:cs="宋体" w:hint="eastAsia"/>
          <w:szCs w:val="21"/>
        </w:rPr>
        <w:t>任何说明的，</w:t>
      </w:r>
      <w:r>
        <w:rPr>
          <w:rFonts w:ascii="宋体" w:hAnsi="宋体" w:hint="eastAsia"/>
          <w:szCs w:val="21"/>
        </w:rPr>
        <w:t>视为验收通过。</w:t>
      </w:r>
    </w:p>
    <w:p w14:paraId="36120FE3"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szCs w:val="21"/>
        </w:rPr>
        <w:t>4</w:t>
      </w:r>
      <w:r>
        <w:rPr>
          <w:rFonts w:ascii="宋体" w:hAnsi="宋体" w:hint="eastAsia"/>
          <w:szCs w:val="21"/>
        </w:rPr>
        <w:t>.</w:t>
      </w:r>
      <w:r>
        <w:rPr>
          <w:rFonts w:ascii="宋体" w:hAnsi="宋体"/>
          <w:szCs w:val="21"/>
        </w:rPr>
        <w:t xml:space="preserve">5 </w:t>
      </w:r>
      <w:r>
        <w:rPr>
          <w:rFonts w:ascii="宋体" w:hAnsi="宋体" w:hint="eastAsia"/>
          <w:szCs w:val="21"/>
        </w:rPr>
        <w:t>甲方应当根据合同约定及时向乙方支付合同价款</w:t>
      </w:r>
      <w:r>
        <w:rPr>
          <w:rFonts w:ascii="宋体" w:hAnsi="宋体"/>
          <w:szCs w:val="21"/>
        </w:rPr>
        <w:t>，不得以内部人员变更、履行内部付款流程等为由，拒绝或迟延支付。</w:t>
      </w:r>
    </w:p>
    <w:p w14:paraId="6DF84AB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4.6</w:t>
      </w:r>
      <w:r>
        <w:rPr>
          <w:rFonts w:ascii="宋体" w:hAnsi="宋体"/>
          <w:szCs w:val="21"/>
        </w:rPr>
        <w:t xml:space="preserve"> </w:t>
      </w:r>
      <w:r>
        <w:rPr>
          <w:rFonts w:ascii="宋体" w:hAnsi="宋体" w:hint="eastAsia"/>
          <w:szCs w:val="21"/>
        </w:rPr>
        <w:t>国家法律法规规定及</w:t>
      </w:r>
      <w:r>
        <w:rPr>
          <w:rFonts w:ascii="宋体" w:hAnsi="宋体" w:cs="宋体" w:hint="eastAsia"/>
          <w:b/>
          <w:bCs/>
          <w:szCs w:val="21"/>
        </w:rPr>
        <w:t>【政府采购合同专用条款】</w:t>
      </w:r>
      <w:r>
        <w:rPr>
          <w:rFonts w:ascii="宋体" w:hAnsi="宋体" w:hint="eastAsia"/>
          <w:szCs w:val="21"/>
        </w:rPr>
        <w:t>约定应由甲方承担的其他义务和责任。</w:t>
      </w:r>
    </w:p>
    <w:p w14:paraId="6956FA63"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5. </w:t>
      </w:r>
      <w:r>
        <w:rPr>
          <w:rFonts w:ascii="宋体" w:hAnsi="宋体" w:hint="eastAsia"/>
          <w:b/>
          <w:bCs/>
          <w:sz w:val="24"/>
        </w:rPr>
        <w:t>乙方的权利和义务</w:t>
      </w:r>
    </w:p>
    <w:p w14:paraId="48D092E3"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5.1 </w:t>
      </w:r>
      <w:r>
        <w:rPr>
          <w:rFonts w:ascii="宋体" w:hAnsi="宋体"/>
          <w:szCs w:val="21"/>
        </w:rPr>
        <w:t>签署合同后，乙方</w:t>
      </w:r>
      <w:r>
        <w:rPr>
          <w:rFonts w:ascii="宋体" w:hAnsi="宋体" w:hint="eastAsia"/>
          <w:szCs w:val="21"/>
        </w:rPr>
        <w:t>应</w:t>
      </w:r>
      <w:r>
        <w:rPr>
          <w:rFonts w:ascii="宋体" w:hAnsi="宋体"/>
          <w:szCs w:val="21"/>
        </w:rPr>
        <w:t>确定</w:t>
      </w:r>
      <w:r>
        <w:rPr>
          <w:rFonts w:ascii="宋体" w:hAnsi="宋体" w:hint="eastAsia"/>
          <w:szCs w:val="21"/>
        </w:rPr>
        <w:t>项目负责人（或项目联系人）</w:t>
      </w:r>
      <w:r>
        <w:rPr>
          <w:rFonts w:ascii="宋体" w:hAnsi="宋体"/>
          <w:szCs w:val="21"/>
        </w:rPr>
        <w:t>，负责与本合同有关的事务。</w:t>
      </w:r>
    </w:p>
    <w:p w14:paraId="049FF007"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5.</w:t>
      </w:r>
      <w:r>
        <w:rPr>
          <w:rFonts w:ascii="宋体" w:hAnsi="宋体"/>
          <w:szCs w:val="21"/>
        </w:rPr>
        <w:t xml:space="preserve">2 </w:t>
      </w:r>
      <w:r>
        <w:rPr>
          <w:rFonts w:ascii="宋体" w:hAnsi="宋体"/>
          <w:szCs w:val="21"/>
        </w:rPr>
        <w:t>乙方应按照合同要求</w:t>
      </w:r>
      <w:r>
        <w:rPr>
          <w:rFonts w:ascii="宋体" w:hAnsi="宋体" w:hint="eastAsia"/>
          <w:szCs w:val="21"/>
        </w:rPr>
        <w:t>履约</w:t>
      </w:r>
      <w:r>
        <w:rPr>
          <w:rFonts w:ascii="宋体" w:hAnsi="宋体"/>
          <w:szCs w:val="21"/>
        </w:rPr>
        <w:t>，充分合理安排，确保</w:t>
      </w:r>
      <w:r>
        <w:rPr>
          <w:rFonts w:ascii="宋体" w:hAnsi="宋体" w:hint="eastAsia"/>
          <w:szCs w:val="21"/>
        </w:rPr>
        <w:t>提供的货物及相关服务符合合同有关</w:t>
      </w:r>
      <w:r>
        <w:rPr>
          <w:rFonts w:ascii="宋体" w:hAnsi="宋体"/>
          <w:szCs w:val="21"/>
        </w:rPr>
        <w:t>要求</w:t>
      </w:r>
      <w:r>
        <w:rPr>
          <w:rFonts w:ascii="宋体" w:hAnsi="宋体" w:hint="eastAsia"/>
          <w:szCs w:val="21"/>
        </w:rPr>
        <w:t>。接受项目行业管理部门及政府有关部门的指导，配合甲方的履约检查及验收，并</w:t>
      </w:r>
      <w:r>
        <w:rPr>
          <w:rFonts w:ascii="宋体" w:hAnsi="宋体"/>
          <w:szCs w:val="21"/>
        </w:rPr>
        <w:t>负责项目实施过程中的所有协调工作。</w:t>
      </w:r>
    </w:p>
    <w:p w14:paraId="06C7DCB1" w14:textId="77777777" w:rsidR="00804BFE" w:rsidRDefault="00B12B32">
      <w:pPr>
        <w:pStyle w:val="a0"/>
        <w:spacing w:line="400" w:lineRule="exact"/>
        <w:ind w:firstLineChars="200" w:firstLine="420"/>
        <w:rPr>
          <w:rFonts w:ascii="宋体" w:hAnsi="宋体"/>
          <w:sz w:val="21"/>
          <w:szCs w:val="21"/>
        </w:rPr>
      </w:pPr>
      <w:r>
        <w:rPr>
          <w:rFonts w:ascii="宋体" w:hAnsi="宋体" w:hint="eastAsia"/>
          <w:sz w:val="21"/>
          <w:szCs w:val="21"/>
        </w:rPr>
        <w:t>5.</w:t>
      </w:r>
      <w:r>
        <w:rPr>
          <w:rFonts w:ascii="宋体" w:hAnsi="宋体"/>
          <w:sz w:val="21"/>
          <w:szCs w:val="21"/>
        </w:rPr>
        <w:t>3</w:t>
      </w:r>
      <w:r>
        <w:rPr>
          <w:rFonts w:ascii="宋体" w:hAnsi="宋体" w:hint="eastAsia"/>
          <w:sz w:val="21"/>
          <w:szCs w:val="21"/>
        </w:rPr>
        <w:t>乙方有权根据合同约定向甲方收取合同价款。</w:t>
      </w:r>
    </w:p>
    <w:p w14:paraId="3C6A22DB" w14:textId="77777777" w:rsidR="00804BFE" w:rsidRDefault="00B12B32">
      <w:pPr>
        <w:pStyle w:val="a0"/>
        <w:spacing w:line="400" w:lineRule="exact"/>
        <w:ind w:firstLineChars="200" w:firstLine="420"/>
        <w:rPr>
          <w:rFonts w:ascii="宋体" w:hAnsi="宋体"/>
          <w:sz w:val="21"/>
          <w:szCs w:val="21"/>
        </w:rPr>
      </w:pPr>
      <w:r>
        <w:rPr>
          <w:rFonts w:ascii="宋体" w:hAnsi="宋体" w:hint="eastAsia"/>
          <w:sz w:val="21"/>
          <w:szCs w:val="21"/>
        </w:rPr>
        <w:t>5.</w:t>
      </w:r>
      <w:r>
        <w:rPr>
          <w:rFonts w:ascii="宋体" w:hAnsi="宋体"/>
          <w:sz w:val="21"/>
          <w:szCs w:val="21"/>
        </w:rPr>
        <w:t>4</w:t>
      </w:r>
      <w:r>
        <w:rPr>
          <w:rFonts w:ascii="宋体" w:hAnsi="宋体" w:hint="eastAsia"/>
          <w:sz w:val="21"/>
          <w:szCs w:val="21"/>
        </w:rPr>
        <w:t>国家法律法规规定及</w:t>
      </w:r>
      <w:r>
        <w:rPr>
          <w:rFonts w:ascii="宋体" w:hAnsi="宋体" w:cs="宋体" w:hint="eastAsia"/>
          <w:b/>
          <w:bCs/>
          <w:sz w:val="22"/>
          <w:szCs w:val="20"/>
        </w:rPr>
        <w:t>【政府采购合同专用条款】</w:t>
      </w:r>
      <w:r>
        <w:rPr>
          <w:rFonts w:ascii="宋体" w:hAnsi="宋体" w:hint="eastAsia"/>
          <w:sz w:val="21"/>
          <w:szCs w:val="21"/>
        </w:rPr>
        <w:t>约定应由乙方承担的其他义务和责任。</w:t>
      </w:r>
    </w:p>
    <w:p w14:paraId="4EC7FA02"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6.</w:t>
      </w:r>
      <w:r>
        <w:rPr>
          <w:rFonts w:ascii="宋体" w:hAnsi="宋体" w:hint="eastAsia"/>
          <w:b/>
          <w:bCs/>
          <w:sz w:val="24"/>
        </w:rPr>
        <w:t>合同履行</w:t>
      </w:r>
    </w:p>
    <w:p w14:paraId="68CEFF62"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6.1 </w:t>
      </w:r>
      <w:r>
        <w:rPr>
          <w:rFonts w:ascii="宋体" w:hAnsi="宋体" w:hint="eastAsia"/>
          <w:szCs w:val="21"/>
        </w:rPr>
        <w:t>甲乙双方应当按照</w:t>
      </w:r>
      <w:r>
        <w:rPr>
          <w:rFonts w:ascii="宋体" w:hAnsi="宋体" w:cs="宋体" w:hint="eastAsia"/>
          <w:b/>
          <w:bCs/>
          <w:szCs w:val="21"/>
        </w:rPr>
        <w:t>【政府采购合同专用条款】</w:t>
      </w:r>
      <w:r>
        <w:rPr>
          <w:rFonts w:ascii="宋体" w:hAnsi="宋体" w:hint="eastAsia"/>
          <w:szCs w:val="21"/>
        </w:rPr>
        <w:t>约定顺序履行合同义务；如果没有先后顺序的，应当同时履行。</w:t>
      </w:r>
    </w:p>
    <w:p w14:paraId="68283894" w14:textId="77777777" w:rsidR="00804BFE" w:rsidRDefault="00B12B32">
      <w:pPr>
        <w:autoSpaceDE w:val="0"/>
        <w:autoSpaceDN w:val="0"/>
        <w:adjustRightInd w:val="0"/>
        <w:snapToGrid w:val="0"/>
        <w:spacing w:line="400" w:lineRule="exact"/>
        <w:ind w:firstLineChars="200" w:firstLine="420"/>
        <w:jc w:val="left"/>
      </w:pPr>
      <w:r>
        <w:rPr>
          <w:rFonts w:ascii="宋体" w:hAnsi="宋体" w:hint="eastAsia"/>
          <w:szCs w:val="21"/>
        </w:rPr>
        <w:t xml:space="preserve">6.2 </w:t>
      </w:r>
      <w:r>
        <w:rPr>
          <w:rFonts w:ascii="宋体" w:hAnsi="宋体" w:hint="eastAsia"/>
          <w:szCs w:val="21"/>
        </w:rPr>
        <w:t>甲乙双方按照合同约定顺序履行合同义务时，应当先履行一方未履行的，后履行一方有权拒绝其履行</w:t>
      </w:r>
      <w:r>
        <w:rPr>
          <w:rFonts w:ascii="宋体" w:hAnsi="宋体" w:hint="eastAsia"/>
          <w:szCs w:val="21"/>
        </w:rPr>
        <w:t>请求。先履行一方履行不符合约定的，后履行一方有权拒绝其相应的履行请求。</w:t>
      </w:r>
    </w:p>
    <w:p w14:paraId="6A0F67C5" w14:textId="77777777" w:rsidR="00804BFE" w:rsidRDefault="00B12B32">
      <w:pPr>
        <w:adjustRightInd w:val="0"/>
        <w:snapToGrid w:val="0"/>
        <w:spacing w:line="400" w:lineRule="exact"/>
        <w:jc w:val="left"/>
        <w:rPr>
          <w:rFonts w:ascii="宋体" w:hAnsi="宋体"/>
          <w:b/>
          <w:bCs/>
          <w:sz w:val="24"/>
        </w:rPr>
      </w:pPr>
      <w:r>
        <w:rPr>
          <w:rFonts w:ascii="宋体" w:hAnsi="宋体" w:hint="eastAsia"/>
          <w:b/>
          <w:bCs/>
          <w:sz w:val="24"/>
        </w:rPr>
        <w:t xml:space="preserve">7. </w:t>
      </w:r>
      <w:r>
        <w:rPr>
          <w:rFonts w:ascii="宋体" w:hAnsi="宋体" w:hint="eastAsia"/>
          <w:b/>
          <w:bCs/>
          <w:sz w:val="24"/>
        </w:rPr>
        <w:t>货物包装、运输、保险和交付要求</w:t>
      </w:r>
    </w:p>
    <w:p w14:paraId="6C0CE0E2"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7.1 </w:t>
      </w:r>
      <w:r>
        <w:rPr>
          <w:rFonts w:ascii="宋体" w:hAnsi="宋体" w:hint="eastAsia"/>
          <w:szCs w:val="21"/>
        </w:rPr>
        <w:t>本合同</w:t>
      </w:r>
      <w:r>
        <w:rPr>
          <w:rFonts w:ascii="宋体" w:hAnsi="宋体" w:hint="eastAsia"/>
          <w:bCs/>
          <w:szCs w:val="21"/>
        </w:rPr>
        <w:t>涉及商品包装、快递包装的，</w:t>
      </w:r>
      <w:r>
        <w:rPr>
          <w:rFonts w:ascii="宋体" w:hAnsi="宋体" w:hint="eastAsia"/>
          <w:szCs w:val="21"/>
        </w:rPr>
        <w:t>除</w:t>
      </w:r>
      <w:r>
        <w:rPr>
          <w:rFonts w:ascii="宋体" w:hAnsi="宋体" w:hint="eastAsia"/>
          <w:b/>
          <w:szCs w:val="21"/>
        </w:rPr>
        <w:t>【政府采购合同专用条款】</w:t>
      </w:r>
      <w:r>
        <w:rPr>
          <w:rFonts w:ascii="宋体" w:hAnsi="宋体" w:hint="eastAsia"/>
          <w:bCs/>
          <w:szCs w:val="21"/>
        </w:rPr>
        <w:t>另有约定外，</w:t>
      </w:r>
      <w:r>
        <w:rPr>
          <w:rFonts w:ascii="宋体" w:hAnsi="宋体" w:hint="eastAsia"/>
          <w:szCs w:val="21"/>
        </w:rPr>
        <w:t>包装应适应远距离运输、防潮、防震、防锈和防野蛮装卸等要求，确保货物安全无损地运抵</w:t>
      </w:r>
      <w:r>
        <w:rPr>
          <w:rFonts w:ascii="宋体" w:hAnsi="宋体" w:hint="eastAsia"/>
          <w:b/>
          <w:szCs w:val="21"/>
        </w:rPr>
        <w:t>【政府采购合同专用条款】</w:t>
      </w:r>
      <w:r>
        <w:rPr>
          <w:rFonts w:ascii="宋体" w:hAnsi="宋体" w:hint="eastAsia"/>
          <w:bCs/>
          <w:szCs w:val="21"/>
        </w:rPr>
        <w:t>约定的</w:t>
      </w:r>
      <w:r>
        <w:rPr>
          <w:rFonts w:ascii="宋体" w:hAnsi="宋体" w:hint="eastAsia"/>
          <w:szCs w:val="21"/>
        </w:rPr>
        <w:t>指定现场。</w:t>
      </w:r>
    </w:p>
    <w:p w14:paraId="451C22A8"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7.2 </w:t>
      </w:r>
      <w:r>
        <w:rPr>
          <w:rFonts w:ascii="宋体" w:hAnsi="宋体" w:hint="eastAsia"/>
          <w:szCs w:val="21"/>
        </w:rPr>
        <w:t>除</w:t>
      </w:r>
      <w:r>
        <w:rPr>
          <w:rFonts w:ascii="宋体" w:hAnsi="宋体" w:hint="eastAsia"/>
          <w:b/>
          <w:szCs w:val="21"/>
        </w:rPr>
        <w:t>【政府采购合同专用条款】</w:t>
      </w:r>
      <w:r>
        <w:rPr>
          <w:rFonts w:ascii="宋体" w:hAnsi="宋体" w:hint="eastAsia"/>
          <w:bCs/>
          <w:szCs w:val="21"/>
        </w:rPr>
        <w:t>另有约定外，</w:t>
      </w:r>
      <w:r>
        <w:rPr>
          <w:rFonts w:ascii="宋体" w:hAnsi="宋体" w:hint="eastAsia"/>
          <w:szCs w:val="21"/>
        </w:rPr>
        <w:t>乙方负责办理将货物运抵本合同规定的交货地点，并装卸、交付至甲方的一切运输事项，相关费用应包含在合同价款中。</w:t>
      </w:r>
    </w:p>
    <w:p w14:paraId="636A57E1"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7.3 </w:t>
      </w:r>
      <w:r>
        <w:rPr>
          <w:rFonts w:ascii="宋体" w:hAnsi="宋体" w:hint="eastAsia"/>
          <w:szCs w:val="21"/>
        </w:rPr>
        <w:t>货物保险要求按</w:t>
      </w:r>
      <w:r>
        <w:rPr>
          <w:rFonts w:ascii="宋体" w:hAnsi="宋体" w:hint="eastAsia"/>
          <w:b/>
          <w:szCs w:val="21"/>
        </w:rPr>
        <w:t>【政府采购合同专用条款】</w:t>
      </w:r>
      <w:r>
        <w:rPr>
          <w:rFonts w:ascii="宋体" w:hAnsi="宋体" w:hint="eastAsia"/>
          <w:bCs/>
          <w:szCs w:val="21"/>
        </w:rPr>
        <w:t>规定执行</w:t>
      </w:r>
      <w:r>
        <w:rPr>
          <w:rFonts w:ascii="宋体" w:hAnsi="宋体" w:hint="eastAsia"/>
          <w:szCs w:val="21"/>
        </w:rPr>
        <w:t>。</w:t>
      </w:r>
    </w:p>
    <w:p w14:paraId="01BA2C3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7.4 </w:t>
      </w:r>
      <w:r>
        <w:rPr>
          <w:rFonts w:ascii="宋体" w:hAnsi="宋体" w:hint="eastAsia"/>
          <w:szCs w:val="21"/>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E3E9C1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7.5 </w:t>
      </w:r>
      <w:r>
        <w:rPr>
          <w:rFonts w:ascii="宋体" w:hAnsi="宋体" w:cs="宋体" w:hint="eastAsia"/>
          <w:szCs w:val="21"/>
        </w:rPr>
        <w:t>乙方在运输到达之前应提前通知甲方，并提示货物运输装卸的注意事项，甲方配合乙方</w:t>
      </w:r>
      <w:r>
        <w:rPr>
          <w:rFonts w:ascii="宋体" w:hAnsi="宋体" w:cs="宋体" w:hint="eastAsia"/>
          <w:szCs w:val="21"/>
        </w:rPr>
        <w:t>做好</w:t>
      </w:r>
      <w:r>
        <w:rPr>
          <w:rFonts w:ascii="宋体" w:hAnsi="宋体" w:cs="宋体" w:hint="eastAsia"/>
          <w:szCs w:val="21"/>
        </w:rPr>
        <w:lastRenderedPageBreak/>
        <w:t>货物的接收工作。</w:t>
      </w:r>
    </w:p>
    <w:p w14:paraId="22F6BFA1" w14:textId="77777777" w:rsidR="00804BFE" w:rsidRDefault="00B12B32">
      <w:pPr>
        <w:pStyle w:val="AONormal"/>
        <w:ind w:firstLineChars="0"/>
        <w:rPr>
          <w:sz w:val="21"/>
        </w:rPr>
      </w:pPr>
      <w:r>
        <w:rPr>
          <w:rFonts w:ascii="宋体" w:eastAsia="宋体" w:hAnsi="宋体" w:cs="Times New Roman" w:hint="eastAsia"/>
          <w:kern w:val="2"/>
          <w:sz w:val="21"/>
        </w:rPr>
        <w:t xml:space="preserve">7.6 </w:t>
      </w:r>
      <w:r>
        <w:rPr>
          <w:rFonts w:ascii="宋体" w:eastAsia="宋体" w:hAnsi="宋体" w:cs="Times New Roman" w:hint="eastAsia"/>
          <w:kern w:val="2"/>
          <w:sz w:val="21"/>
        </w:rPr>
        <w:t>如因包装、运输问题导致货物损毁、丢失或者品质下降，甲方有权要求降价、换货、拒收部分或整批货物，由此产生的费用和损失，均由乙方承担。</w:t>
      </w:r>
    </w:p>
    <w:p w14:paraId="6F22407A" w14:textId="77777777" w:rsidR="00804BFE" w:rsidRDefault="00B12B32">
      <w:pPr>
        <w:adjustRightInd w:val="0"/>
        <w:snapToGrid w:val="0"/>
        <w:spacing w:line="400" w:lineRule="exact"/>
        <w:jc w:val="left"/>
        <w:rPr>
          <w:rFonts w:ascii="宋体" w:hAnsi="宋体"/>
          <w:b/>
          <w:sz w:val="24"/>
        </w:rPr>
      </w:pPr>
      <w:r>
        <w:rPr>
          <w:rFonts w:ascii="宋体" w:hAnsi="宋体" w:hint="eastAsia"/>
          <w:b/>
          <w:sz w:val="24"/>
        </w:rPr>
        <w:t xml:space="preserve">8. </w:t>
      </w:r>
      <w:r>
        <w:rPr>
          <w:rFonts w:ascii="宋体" w:hAnsi="宋体" w:hint="eastAsia"/>
          <w:b/>
          <w:sz w:val="24"/>
        </w:rPr>
        <w:t>质量标准和保证</w:t>
      </w:r>
    </w:p>
    <w:p w14:paraId="101082FB" w14:textId="77777777" w:rsidR="00804BFE" w:rsidRDefault="00B12B32">
      <w:pPr>
        <w:pStyle w:val="ab"/>
        <w:adjustRightInd w:val="0"/>
        <w:snapToGrid w:val="0"/>
        <w:spacing w:line="400" w:lineRule="exact"/>
        <w:ind w:firstLineChars="200" w:firstLine="420"/>
        <w:jc w:val="left"/>
        <w:rPr>
          <w:rFonts w:hAnsi="宋体"/>
          <w:b/>
        </w:rPr>
      </w:pPr>
      <w:r>
        <w:rPr>
          <w:rFonts w:hAnsi="宋体" w:hint="eastAsia"/>
        </w:rPr>
        <w:t xml:space="preserve">8.1 </w:t>
      </w:r>
      <w:r>
        <w:rPr>
          <w:rFonts w:hAnsi="宋体" w:hint="eastAsia"/>
        </w:rPr>
        <w:t>质量标准</w:t>
      </w:r>
    </w:p>
    <w:p w14:paraId="647D97FF"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）本合同下提供的货物应符合合同</w:t>
      </w:r>
      <w:r>
        <w:rPr>
          <w:rFonts w:ascii="宋体" w:hAnsi="宋体" w:cs="宋体" w:hint="eastAsia"/>
          <w:szCs w:val="21"/>
        </w:rPr>
        <w:t>约定的品牌、规格型号、技术性能、配置、质量、数量等要求。</w:t>
      </w:r>
      <w:r>
        <w:rPr>
          <w:rFonts w:ascii="宋体" w:hAnsi="宋体" w:hint="eastAsia"/>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13CF00C" w14:textId="77777777" w:rsidR="00804BFE" w:rsidRDefault="00B12B32">
      <w:pPr>
        <w:pStyle w:val="ab"/>
        <w:adjustRightInd w:val="0"/>
        <w:snapToGrid w:val="0"/>
        <w:spacing w:line="400" w:lineRule="exact"/>
        <w:ind w:firstLineChars="200" w:firstLine="420"/>
        <w:jc w:val="left"/>
        <w:rPr>
          <w:rFonts w:hAnsi="宋体"/>
        </w:rPr>
      </w:pPr>
      <w:r>
        <w:rPr>
          <w:rFonts w:hAnsi="宋体" w:hint="eastAsia"/>
        </w:rPr>
        <w:t>（</w:t>
      </w:r>
      <w:r>
        <w:rPr>
          <w:rFonts w:hAnsi="宋体" w:hint="eastAsia"/>
        </w:rPr>
        <w:t>2</w:t>
      </w:r>
      <w:r>
        <w:rPr>
          <w:rFonts w:hAnsi="宋体" w:hint="eastAsia"/>
        </w:rPr>
        <w:t>）采用中华人民共和国法定计量单位。</w:t>
      </w:r>
    </w:p>
    <w:p w14:paraId="59D1D11A"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）乙方所提供的货物应符合国家有关安全、环保、卫生的规定。</w:t>
      </w:r>
    </w:p>
    <w:p w14:paraId="614FBCFE"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）乙方应向甲方提交所提供货物的技术文件，包括相应的中文技术文件，如：产品目录、图纸、操作手册、使用说明、维护手册或服务指南等。上述文件应</w:t>
      </w:r>
      <w:proofErr w:type="gramStart"/>
      <w:r>
        <w:rPr>
          <w:rFonts w:ascii="宋体" w:hAnsi="宋体" w:hint="eastAsia"/>
          <w:szCs w:val="21"/>
        </w:rPr>
        <w:t>包装好随货物</w:t>
      </w:r>
      <w:proofErr w:type="gramEnd"/>
      <w:r>
        <w:rPr>
          <w:rFonts w:ascii="宋体" w:hAnsi="宋体" w:hint="eastAsia"/>
          <w:szCs w:val="21"/>
        </w:rPr>
        <w:t>一同发运。</w:t>
      </w:r>
    </w:p>
    <w:p w14:paraId="4B12415A"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8.2 </w:t>
      </w:r>
      <w:r>
        <w:rPr>
          <w:rFonts w:ascii="宋体" w:hAnsi="宋体" w:hint="eastAsia"/>
          <w:szCs w:val="21"/>
        </w:rPr>
        <w:t>保证</w:t>
      </w:r>
    </w:p>
    <w:p w14:paraId="1661F4D0"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）乙方应保证提供的货物完全符合合同规定的质量、规格和性能要求。乙方应保证货物在正确安装、正常使用和保养条件下，</w:t>
      </w:r>
      <w:r>
        <w:rPr>
          <w:rFonts w:ascii="宋体" w:hAnsi="宋体" w:cs="宋体" w:hint="eastAsia"/>
          <w:szCs w:val="21"/>
        </w:rPr>
        <w:t>在其使用寿命期内具备合同约定的性能</w:t>
      </w:r>
      <w:r>
        <w:rPr>
          <w:rFonts w:ascii="宋体" w:hAnsi="宋体" w:hint="eastAsia"/>
          <w:szCs w:val="21"/>
        </w:rPr>
        <w:t>。存在质量保证期的，货物最终交付验收合格后在</w:t>
      </w:r>
      <w:r>
        <w:rPr>
          <w:rFonts w:ascii="宋体" w:hAnsi="宋体" w:hint="eastAsia"/>
          <w:b/>
          <w:szCs w:val="21"/>
        </w:rPr>
        <w:t>【政府采购合同专用条款】</w:t>
      </w:r>
      <w:r>
        <w:rPr>
          <w:rFonts w:ascii="宋体" w:hAnsi="宋体" w:hint="eastAsia"/>
          <w:szCs w:val="21"/>
        </w:rPr>
        <w:t>规定或乙方书面承诺（两者以较长的为准）的质量保证期内，</w:t>
      </w:r>
      <w:proofErr w:type="gramStart"/>
      <w:r>
        <w:rPr>
          <w:rFonts w:ascii="宋体" w:hAnsi="宋体" w:hint="eastAsia"/>
          <w:szCs w:val="21"/>
        </w:rPr>
        <w:t>本保证</w:t>
      </w:r>
      <w:proofErr w:type="gramEnd"/>
      <w:r>
        <w:rPr>
          <w:rFonts w:ascii="宋体" w:hAnsi="宋体" w:hint="eastAsia"/>
          <w:szCs w:val="21"/>
        </w:rPr>
        <w:t>保持有效。</w:t>
      </w:r>
    </w:p>
    <w:p w14:paraId="46F97E3E"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）在质量保证期内所发现的缺陷，甲方应尽快以</w:t>
      </w:r>
      <w:r>
        <w:rPr>
          <w:rFonts w:ascii="宋体" w:hAnsi="宋体" w:hint="eastAsia"/>
          <w:szCs w:val="21"/>
        </w:rPr>
        <w:t>书面形式通知乙方。</w:t>
      </w:r>
    </w:p>
    <w:p w14:paraId="6C6CF094"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）乙方收到通知后，应在</w:t>
      </w:r>
      <w:r>
        <w:rPr>
          <w:rFonts w:ascii="宋体" w:hAnsi="宋体" w:hint="eastAsia"/>
          <w:b/>
          <w:szCs w:val="21"/>
        </w:rPr>
        <w:t>【政府采购合同专用条款】</w:t>
      </w:r>
      <w:r>
        <w:rPr>
          <w:rFonts w:ascii="宋体" w:hAnsi="宋体" w:hint="eastAsia"/>
          <w:szCs w:val="21"/>
        </w:rPr>
        <w:t>规定的响应时间内以合理的速度免费维修或更换有缺陷的货物或部件。</w:t>
      </w:r>
    </w:p>
    <w:p w14:paraId="2A5658B9"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）在质量保证期内，如果货物的质量或规格与合同不符，或证实货物是有缺陷的，包括潜在的缺陷或使用不符合要求的材料等，甲方可以根据本合同第</w:t>
      </w:r>
      <w:r>
        <w:rPr>
          <w:rFonts w:ascii="宋体" w:hAnsi="宋体" w:hint="eastAsia"/>
          <w:szCs w:val="21"/>
        </w:rPr>
        <w:t>15.1</w:t>
      </w:r>
      <w:r>
        <w:rPr>
          <w:rFonts w:ascii="宋体" w:hAnsi="宋体" w:hint="eastAsia"/>
          <w:szCs w:val="21"/>
        </w:rPr>
        <w:t>条规定以书面形式追究乙方的违约责任。</w:t>
      </w:r>
    </w:p>
    <w:p w14:paraId="4D968DE5" w14:textId="77777777" w:rsidR="00804BFE" w:rsidRDefault="00B12B32">
      <w:pPr>
        <w:adjustRightInd w:val="0"/>
        <w:snapToGrid w:val="0"/>
        <w:spacing w:line="400" w:lineRule="exact"/>
        <w:ind w:firstLineChars="200" w:firstLine="420"/>
        <w:jc w:val="left"/>
      </w:pPr>
      <w:r>
        <w:rPr>
          <w:rFonts w:ascii="宋体" w:hAnsi="宋体" w:hint="eastAsia"/>
          <w:szCs w:val="21"/>
        </w:rPr>
        <w:t>（</w:t>
      </w:r>
      <w:r>
        <w:rPr>
          <w:rFonts w:ascii="宋体" w:hAnsi="宋体" w:hint="eastAsia"/>
          <w:szCs w:val="21"/>
        </w:rPr>
        <w:t>5</w:t>
      </w:r>
      <w:r>
        <w:rPr>
          <w:rFonts w:ascii="宋体" w:hAnsi="宋体" w:hint="eastAsia"/>
          <w:szCs w:val="21"/>
        </w:rPr>
        <w:t>）乙方在约定的时间内未能弥补缺陷，甲方可采取必要的补救措施，但其风险和费用将由乙方承担，甲方根据合同约定对乙方行使的其他权利不受影响。</w:t>
      </w:r>
    </w:p>
    <w:p w14:paraId="23CE581E" w14:textId="77777777" w:rsidR="00804BFE" w:rsidRDefault="00B12B32">
      <w:pPr>
        <w:adjustRightInd w:val="0"/>
        <w:snapToGrid w:val="0"/>
        <w:spacing w:line="400" w:lineRule="exact"/>
        <w:jc w:val="left"/>
        <w:rPr>
          <w:rFonts w:ascii="宋体" w:hAnsi="宋体"/>
          <w:b/>
          <w:bCs/>
          <w:sz w:val="24"/>
        </w:rPr>
      </w:pPr>
      <w:r>
        <w:rPr>
          <w:rFonts w:ascii="宋体" w:hAnsi="宋体" w:hint="eastAsia"/>
          <w:b/>
          <w:bCs/>
          <w:sz w:val="24"/>
        </w:rPr>
        <w:t xml:space="preserve">9. </w:t>
      </w:r>
      <w:r>
        <w:rPr>
          <w:rFonts w:ascii="宋体" w:hAnsi="宋体" w:hint="eastAsia"/>
          <w:b/>
          <w:bCs/>
          <w:sz w:val="24"/>
        </w:rPr>
        <w:t>权利瑕疵担保</w:t>
      </w:r>
    </w:p>
    <w:p w14:paraId="3E174D24"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9.1 </w:t>
      </w:r>
      <w:r>
        <w:rPr>
          <w:rFonts w:ascii="宋体" w:hAnsi="宋体" w:hint="eastAsia"/>
          <w:szCs w:val="21"/>
        </w:rPr>
        <w:t>乙方保证对其出售的货物享有合</w:t>
      </w:r>
      <w:r>
        <w:rPr>
          <w:rFonts w:ascii="宋体" w:hAnsi="宋体" w:hint="eastAsia"/>
          <w:szCs w:val="21"/>
        </w:rPr>
        <w:t>法的权利。</w:t>
      </w:r>
    </w:p>
    <w:p w14:paraId="1EF73A8B"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9.2 </w:t>
      </w:r>
      <w:r>
        <w:rPr>
          <w:rFonts w:ascii="宋体" w:hAnsi="宋体" w:cs="宋体" w:hint="eastAsia"/>
          <w:szCs w:val="15"/>
        </w:rPr>
        <w:t>乙方保证在交付的货物上不存在抵押权等担保物权。</w:t>
      </w:r>
    </w:p>
    <w:p w14:paraId="0D8D9F8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9.3 </w:t>
      </w:r>
      <w:r>
        <w:rPr>
          <w:rFonts w:ascii="宋体" w:hAnsi="宋体" w:hint="eastAsia"/>
          <w:szCs w:val="21"/>
        </w:rPr>
        <w:t>如甲方使用上述货物构成对第三人侵权的，则由乙方承担全部责任。</w:t>
      </w:r>
    </w:p>
    <w:p w14:paraId="0D2D6D90"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10. </w:t>
      </w:r>
      <w:r>
        <w:rPr>
          <w:rFonts w:ascii="宋体" w:hAnsi="宋体" w:hint="eastAsia"/>
          <w:b/>
          <w:bCs/>
          <w:sz w:val="24"/>
        </w:rPr>
        <w:t>知识产权保护</w:t>
      </w:r>
    </w:p>
    <w:p w14:paraId="22D0E24A"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10.1 </w:t>
      </w:r>
      <w:r>
        <w:rPr>
          <w:rFonts w:ascii="宋体" w:hAnsi="宋体" w:hint="eastAsia"/>
          <w:szCs w:val="21"/>
        </w:rPr>
        <w:t>乙方对其所销售的货物应当享有知识产权或经权利人合法授权，保证没有侵犯任何第三人的知识产权等权利。</w:t>
      </w:r>
      <w:r>
        <w:rPr>
          <w:rFonts w:ascii="宋体" w:hAnsi="宋体" w:cs="宋体" w:hint="eastAsia"/>
          <w:szCs w:val="15"/>
        </w:rPr>
        <w:t>因违反前述约定对第三人构成侵权的，应当由乙方向第三人承担法律责任；甲方依法向第三人赔偿后，有权向乙方追偿。甲方有其他损失的，乙方应当赔偿</w:t>
      </w:r>
      <w:r>
        <w:rPr>
          <w:rFonts w:ascii="宋体" w:hAnsi="宋体" w:hint="eastAsia"/>
          <w:szCs w:val="21"/>
        </w:rPr>
        <w:t>。</w:t>
      </w:r>
    </w:p>
    <w:p w14:paraId="4285F478"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11. </w:t>
      </w:r>
      <w:r>
        <w:rPr>
          <w:rFonts w:ascii="宋体" w:hAnsi="宋体" w:hint="eastAsia"/>
          <w:b/>
          <w:bCs/>
          <w:sz w:val="24"/>
        </w:rPr>
        <w:t>保密义务</w:t>
      </w:r>
    </w:p>
    <w:p w14:paraId="2800734A" w14:textId="77777777" w:rsidR="00804BFE" w:rsidRDefault="00B12B32">
      <w:pPr>
        <w:autoSpaceDE w:val="0"/>
        <w:autoSpaceDN w:val="0"/>
        <w:adjustRightInd w:val="0"/>
        <w:snapToGrid w:val="0"/>
        <w:spacing w:line="400" w:lineRule="exact"/>
        <w:ind w:firstLineChars="200" w:firstLine="420"/>
        <w:jc w:val="left"/>
        <w:rPr>
          <w:rFonts w:ascii="宋体" w:hAnsi="宋体" w:cs="宋体"/>
          <w:szCs w:val="15"/>
        </w:rPr>
      </w:pPr>
      <w:r>
        <w:rPr>
          <w:rFonts w:ascii="宋体" w:hAnsi="宋体" w:cs="宋体" w:hint="eastAsia"/>
          <w:szCs w:val="15"/>
        </w:rPr>
        <w:lastRenderedPageBreak/>
        <w:t xml:space="preserve">11.1 </w:t>
      </w:r>
      <w:r>
        <w:rPr>
          <w:rFonts w:ascii="宋体" w:hAnsi="宋体" w:cs="宋体" w:hint="eastAsia"/>
          <w:szCs w:val="15"/>
        </w:rPr>
        <w:t>甲、乙双方对采购和合同履行过程中所获悉的国家秘密、工作秘密、商业秘密或者其他应</w:t>
      </w:r>
      <w:r>
        <w:rPr>
          <w:rFonts w:ascii="宋体" w:hAnsi="宋体" w:cs="宋体" w:hint="eastAsia"/>
          <w:szCs w:val="15"/>
        </w:rPr>
        <w:t>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Cs w:val="15"/>
        </w:rPr>
        <w:t>【政府采购合同专用条款】</w:t>
      </w:r>
      <w:r>
        <w:rPr>
          <w:rFonts w:ascii="宋体" w:hAnsi="宋体" w:cs="宋体" w:hint="eastAsia"/>
          <w:szCs w:val="15"/>
        </w:rPr>
        <w:t>中约定。</w:t>
      </w:r>
    </w:p>
    <w:p w14:paraId="3453B39A"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12. </w:t>
      </w:r>
      <w:r>
        <w:rPr>
          <w:rFonts w:ascii="宋体" w:hAnsi="宋体" w:hint="eastAsia"/>
          <w:b/>
          <w:bCs/>
          <w:sz w:val="24"/>
        </w:rPr>
        <w:t>合同价款支付</w:t>
      </w:r>
    </w:p>
    <w:p w14:paraId="0A1DECFF"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12.1 </w:t>
      </w:r>
      <w:r>
        <w:rPr>
          <w:rFonts w:ascii="宋体" w:hAnsi="宋体" w:hint="eastAsia"/>
          <w:szCs w:val="21"/>
        </w:rPr>
        <w:t>合同价款支付按照国库集中支付制度及财政管理相关规定执行。</w:t>
      </w:r>
    </w:p>
    <w:p w14:paraId="3919A224"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12.2 </w:t>
      </w:r>
      <w:r>
        <w:rPr>
          <w:rFonts w:ascii="宋体" w:hAnsi="宋体" w:hint="eastAsia"/>
          <w:szCs w:val="21"/>
        </w:rPr>
        <w:t>对于满足合同约定支付条件的，甲方原则上应当自收到发票后</w:t>
      </w:r>
      <w:r>
        <w:rPr>
          <w:rFonts w:ascii="宋体" w:hAnsi="宋体" w:hint="eastAsia"/>
          <w:szCs w:val="21"/>
        </w:rPr>
        <w:t>10</w:t>
      </w:r>
      <w:r>
        <w:rPr>
          <w:rFonts w:ascii="宋体" w:hAnsi="宋体" w:hint="eastAsia"/>
          <w:szCs w:val="21"/>
        </w:rPr>
        <w:t>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276E1F10" w14:textId="77777777" w:rsidR="00804BFE" w:rsidRDefault="00B12B32">
      <w:pPr>
        <w:pStyle w:val="a0"/>
        <w:spacing w:line="400" w:lineRule="exact"/>
        <w:rPr>
          <w:rFonts w:ascii="宋体" w:hAnsi="宋体"/>
          <w:b/>
          <w:bCs/>
        </w:rPr>
      </w:pPr>
      <w:r>
        <w:rPr>
          <w:rFonts w:ascii="宋体" w:hAnsi="宋体" w:hint="eastAsia"/>
          <w:b/>
          <w:bCs/>
        </w:rPr>
        <w:t xml:space="preserve">13. </w:t>
      </w:r>
      <w:r>
        <w:rPr>
          <w:rFonts w:ascii="宋体" w:hAnsi="宋体" w:hint="eastAsia"/>
          <w:b/>
          <w:bCs/>
        </w:rPr>
        <w:t>履约保证金</w:t>
      </w:r>
    </w:p>
    <w:p w14:paraId="46AA7670"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13.1 </w:t>
      </w:r>
      <w:r>
        <w:rPr>
          <w:rFonts w:ascii="宋体" w:hAnsi="宋体" w:cs="宋体" w:hint="eastAsia"/>
          <w:szCs w:val="15"/>
        </w:rPr>
        <w:t>乙方应当以支票、汇票、本票或者金融机构、担保机构出具的保函等非现金形式提交。</w:t>
      </w:r>
    </w:p>
    <w:p w14:paraId="148E876C"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13.2 </w:t>
      </w:r>
      <w:r>
        <w:rPr>
          <w:rFonts w:ascii="宋体" w:hAnsi="宋体" w:hint="eastAsia"/>
          <w:szCs w:val="21"/>
        </w:rPr>
        <w:t>如果乙方出现</w:t>
      </w:r>
      <w:r>
        <w:rPr>
          <w:rFonts w:ascii="宋体" w:hAnsi="宋体" w:cs="宋体" w:hint="eastAsia"/>
          <w:b/>
          <w:bCs/>
          <w:szCs w:val="15"/>
        </w:rPr>
        <w:t>【政府采购合同专用条款】</w:t>
      </w:r>
      <w:r>
        <w:rPr>
          <w:rFonts w:ascii="宋体" w:hAnsi="宋体" w:cs="宋体" w:hint="eastAsia"/>
          <w:szCs w:val="15"/>
        </w:rPr>
        <w:t>约定情形的</w:t>
      </w:r>
      <w:r>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3AEE00D1" w14:textId="77777777" w:rsidR="00804BFE" w:rsidRDefault="00B12B32">
      <w:pPr>
        <w:spacing w:line="400" w:lineRule="exact"/>
        <w:ind w:firstLine="420"/>
      </w:pPr>
      <w:r>
        <w:rPr>
          <w:rFonts w:ascii="宋体" w:hAnsi="宋体" w:hint="eastAsia"/>
          <w:szCs w:val="21"/>
        </w:rPr>
        <w:t xml:space="preserve">13.3 </w:t>
      </w:r>
      <w:r>
        <w:rPr>
          <w:rFonts w:ascii="宋体" w:hAnsi="宋体" w:hint="eastAsia"/>
          <w:szCs w:val="21"/>
        </w:rPr>
        <w:t>甲方在项目通过验收后按照</w:t>
      </w:r>
      <w:r>
        <w:rPr>
          <w:rFonts w:ascii="宋体" w:hAnsi="宋体" w:hint="eastAsia"/>
          <w:b/>
          <w:szCs w:val="21"/>
        </w:rPr>
        <w:t>【政府采购合同专用条款】</w:t>
      </w:r>
      <w:r>
        <w:rPr>
          <w:rFonts w:ascii="宋体" w:hAnsi="宋体" w:hint="eastAsia"/>
          <w:szCs w:val="21"/>
        </w:rPr>
        <w:t>规定的时间内将履约保证金退还乙方；逾期退还的，乙方可要求甲方支付违约金，违约金按照</w:t>
      </w:r>
      <w:r>
        <w:rPr>
          <w:rFonts w:ascii="宋体" w:hAnsi="宋体" w:hint="eastAsia"/>
          <w:b/>
          <w:szCs w:val="21"/>
        </w:rPr>
        <w:t>【政府采购合同专用条款】</w:t>
      </w:r>
      <w:r>
        <w:rPr>
          <w:rFonts w:ascii="宋体" w:hAnsi="宋体" w:hint="eastAsia"/>
          <w:szCs w:val="21"/>
        </w:rPr>
        <w:t>规定支付。</w:t>
      </w:r>
    </w:p>
    <w:p w14:paraId="57A22FCF" w14:textId="77777777" w:rsidR="00804BFE" w:rsidRDefault="00B12B32">
      <w:pPr>
        <w:autoSpaceDE w:val="0"/>
        <w:autoSpaceDN w:val="0"/>
        <w:adjustRightInd w:val="0"/>
        <w:snapToGrid w:val="0"/>
        <w:spacing w:line="400" w:lineRule="exact"/>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14:paraId="041108E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14.1 </w:t>
      </w:r>
      <w:proofErr w:type="gramStart"/>
      <w:r>
        <w:rPr>
          <w:rFonts w:ascii="宋体" w:hAnsi="宋体" w:hint="eastAsia"/>
          <w:szCs w:val="21"/>
        </w:rPr>
        <w:t>除项目</w:t>
      </w:r>
      <w:proofErr w:type="gramEnd"/>
      <w:r>
        <w:rPr>
          <w:rFonts w:ascii="宋体" w:hAnsi="宋体" w:hint="eastAsia"/>
          <w:szCs w:val="21"/>
        </w:rPr>
        <w:t>不涉及或采购活动中明确约定无须承担外，乙方还应提供下列服务：</w:t>
      </w:r>
    </w:p>
    <w:p w14:paraId="1C8EF3DD"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）货物的现场移动、安装、调试、启动监督及技术支持；</w:t>
      </w:r>
    </w:p>
    <w:p w14:paraId="332E2161"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）提供货物组装和维修所需的专用工具和辅助材料；</w:t>
      </w:r>
    </w:p>
    <w:p w14:paraId="0BC353A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）在</w:t>
      </w:r>
      <w:r>
        <w:rPr>
          <w:rFonts w:ascii="宋体" w:hAnsi="宋体" w:cs="宋体" w:hint="eastAsia"/>
          <w:b/>
          <w:bCs/>
          <w:szCs w:val="15"/>
        </w:rPr>
        <w:t>【政府采购合同专用条款】</w:t>
      </w:r>
      <w:r>
        <w:rPr>
          <w:rFonts w:ascii="宋体" w:hAnsi="宋体" w:hint="eastAsia"/>
          <w:szCs w:val="21"/>
        </w:rPr>
        <w:t>约定的期限内对所有的货物实施运行监督、维修，但前提条件是该服务并不能免除乙方在质量保证期内所承担的义务；</w:t>
      </w:r>
    </w:p>
    <w:p w14:paraId="5F6C8667"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）在制造商所在地或指定现场就货物的安装、启动、运营、维护、废弃处置等对甲方操作人员进行培训</w:t>
      </w:r>
      <w:r>
        <w:rPr>
          <w:rFonts w:ascii="宋体" w:hAnsi="宋体" w:cs="宋体" w:hint="eastAsia"/>
          <w:szCs w:val="15"/>
        </w:rPr>
        <w:t>；</w:t>
      </w:r>
    </w:p>
    <w:p w14:paraId="616D16BA" w14:textId="77777777" w:rsidR="00804BFE" w:rsidRDefault="00B12B32">
      <w:pPr>
        <w:pStyle w:val="AONormal"/>
        <w:ind w:firstLineChars="0"/>
        <w:rPr>
          <w:rFonts w:ascii="宋体" w:eastAsia="宋体" w:hAnsi="宋体" w:cs="宋体"/>
          <w:sz w:val="21"/>
        </w:rPr>
      </w:pPr>
      <w:r>
        <w:rPr>
          <w:rFonts w:ascii="宋体" w:eastAsia="宋体" w:hAnsi="宋体" w:cs="宋体" w:hint="eastAsia"/>
          <w:sz w:val="21"/>
        </w:rPr>
        <w:t>（</w:t>
      </w:r>
      <w:r>
        <w:rPr>
          <w:rFonts w:ascii="宋体" w:eastAsia="宋体" w:hAnsi="宋体" w:cs="宋体" w:hint="eastAsia"/>
          <w:sz w:val="21"/>
        </w:rPr>
        <w:t>5</w:t>
      </w:r>
      <w:r>
        <w:rPr>
          <w:rFonts w:ascii="宋体" w:eastAsia="宋体" w:hAnsi="宋体" w:cs="宋体" w:hint="eastAsia"/>
          <w:sz w:val="21"/>
        </w:rPr>
        <w:t>）依照法律、行政法规的规定或者按照</w:t>
      </w:r>
      <w:r>
        <w:rPr>
          <w:rFonts w:ascii="宋体" w:eastAsia="宋体" w:hAnsi="宋体" w:cs="宋体" w:hint="eastAsia"/>
          <w:b/>
          <w:bCs/>
          <w:sz w:val="21"/>
        </w:rPr>
        <w:t>【政府采购合同专用条款】</w:t>
      </w:r>
      <w:r>
        <w:rPr>
          <w:rFonts w:ascii="宋体" w:eastAsia="宋体" w:hAnsi="宋体" w:cs="宋体" w:hint="eastAsia"/>
          <w:sz w:val="21"/>
        </w:rPr>
        <w:t>约定，货物在有效使用年限届满后应予回收的，乙方负有自行或者委托第三人对货物予以回收的义务；</w:t>
      </w:r>
    </w:p>
    <w:p w14:paraId="310DBA5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w:t>
      </w:r>
      <w:r>
        <w:rPr>
          <w:rFonts w:ascii="宋体" w:hAnsi="宋体" w:hint="eastAsia"/>
          <w:b/>
          <w:szCs w:val="21"/>
        </w:rPr>
        <w:t>【政府采购合同专用条款】</w:t>
      </w:r>
      <w:r>
        <w:rPr>
          <w:rFonts w:ascii="宋体" w:hAnsi="宋体" w:hint="eastAsia"/>
          <w:szCs w:val="21"/>
        </w:rPr>
        <w:t>规定由乙方提供的其他服务。</w:t>
      </w:r>
    </w:p>
    <w:p w14:paraId="76B223C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14.2 </w:t>
      </w:r>
      <w:r>
        <w:rPr>
          <w:rFonts w:ascii="宋体" w:hAnsi="宋体" w:hint="eastAsia"/>
          <w:szCs w:val="21"/>
        </w:rPr>
        <w:t>乙</w:t>
      </w:r>
      <w:r>
        <w:rPr>
          <w:rFonts w:ascii="宋体" w:hAnsi="宋体" w:hint="eastAsia"/>
          <w:szCs w:val="21"/>
        </w:rPr>
        <w:t>方提供的售后服务的费用已包含在合同价款中，甲方不再另行支付。</w:t>
      </w:r>
    </w:p>
    <w:p w14:paraId="2B13350D" w14:textId="77777777" w:rsidR="00804BFE" w:rsidRDefault="00B12B32">
      <w:pPr>
        <w:adjustRightInd w:val="0"/>
        <w:snapToGrid w:val="0"/>
        <w:spacing w:line="400" w:lineRule="exact"/>
        <w:jc w:val="left"/>
        <w:rPr>
          <w:rFonts w:ascii="宋体" w:hAnsi="宋体"/>
          <w:b/>
          <w:bCs/>
          <w:sz w:val="24"/>
        </w:rPr>
      </w:pPr>
      <w:r>
        <w:rPr>
          <w:rFonts w:ascii="宋体" w:hAnsi="宋体" w:hint="eastAsia"/>
          <w:b/>
          <w:bCs/>
          <w:sz w:val="24"/>
        </w:rPr>
        <w:t xml:space="preserve">15. </w:t>
      </w:r>
      <w:r>
        <w:rPr>
          <w:rFonts w:ascii="宋体" w:hAnsi="宋体" w:hint="eastAsia"/>
          <w:b/>
          <w:bCs/>
          <w:sz w:val="24"/>
        </w:rPr>
        <w:t>违约责任</w:t>
      </w:r>
    </w:p>
    <w:p w14:paraId="1AE71090" w14:textId="77777777" w:rsidR="00804BFE" w:rsidRDefault="00B12B32">
      <w:pPr>
        <w:adjustRightInd w:val="0"/>
        <w:snapToGrid w:val="0"/>
        <w:spacing w:line="400" w:lineRule="exact"/>
        <w:ind w:firstLineChars="200" w:firstLine="420"/>
        <w:jc w:val="left"/>
        <w:rPr>
          <w:rFonts w:ascii="宋体" w:hAnsi="宋体"/>
          <w:bCs/>
          <w:szCs w:val="21"/>
        </w:rPr>
      </w:pPr>
      <w:r>
        <w:rPr>
          <w:rFonts w:ascii="宋体" w:hAnsi="宋体" w:hint="eastAsia"/>
          <w:bCs/>
          <w:szCs w:val="21"/>
        </w:rPr>
        <w:t>15.1</w:t>
      </w:r>
      <w:r>
        <w:rPr>
          <w:rFonts w:ascii="宋体" w:hAnsi="宋体" w:hint="eastAsia"/>
          <w:bCs/>
          <w:szCs w:val="21"/>
        </w:rPr>
        <w:t>质量瑕疵的违约责任</w:t>
      </w:r>
    </w:p>
    <w:p w14:paraId="2D7319D0"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乙方提供的产品不符合合同约定的质量标准或存在产品质量缺陷，甲方有权要求乙方根据</w:t>
      </w:r>
      <w:r>
        <w:rPr>
          <w:rFonts w:ascii="宋体" w:hAnsi="宋体" w:hint="eastAsia"/>
          <w:b/>
          <w:szCs w:val="21"/>
        </w:rPr>
        <w:t>【政府采购合同专用条款】</w:t>
      </w:r>
      <w:r>
        <w:rPr>
          <w:rFonts w:ascii="宋体" w:hAnsi="宋体" w:hint="eastAsia"/>
          <w:bCs/>
          <w:szCs w:val="21"/>
        </w:rPr>
        <w:t>要求</w:t>
      </w:r>
      <w:r>
        <w:rPr>
          <w:rFonts w:ascii="宋体" w:hAnsi="宋体" w:hint="eastAsia"/>
          <w:szCs w:val="21"/>
        </w:rPr>
        <w:t>及时修理、重作、更换，并承担由此给甲方造成的损失。</w:t>
      </w:r>
    </w:p>
    <w:p w14:paraId="33B20E90" w14:textId="77777777" w:rsidR="00804BFE" w:rsidRDefault="00B12B32">
      <w:pPr>
        <w:autoSpaceDE w:val="0"/>
        <w:autoSpaceDN w:val="0"/>
        <w:adjustRightInd w:val="0"/>
        <w:snapToGrid w:val="0"/>
        <w:spacing w:line="400" w:lineRule="exact"/>
        <w:ind w:firstLineChars="200" w:firstLine="420"/>
        <w:jc w:val="left"/>
        <w:rPr>
          <w:rFonts w:ascii="宋体" w:hAnsi="宋体"/>
          <w:bCs/>
          <w:szCs w:val="21"/>
        </w:rPr>
      </w:pPr>
      <w:r>
        <w:rPr>
          <w:rFonts w:ascii="宋体" w:hAnsi="宋体" w:hint="eastAsia"/>
          <w:bCs/>
          <w:szCs w:val="21"/>
        </w:rPr>
        <w:t xml:space="preserve">15.2 </w:t>
      </w:r>
      <w:r>
        <w:rPr>
          <w:rFonts w:ascii="宋体" w:hAnsi="宋体" w:hint="eastAsia"/>
          <w:bCs/>
          <w:szCs w:val="21"/>
        </w:rPr>
        <w:t>迟延交货的违约责任</w:t>
      </w:r>
    </w:p>
    <w:p w14:paraId="50E58786"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）乙方应按照本合同规定的时间、地点交货和提供相关服务。在履行合同过程中，如果乙方遇</w:t>
      </w:r>
      <w:r>
        <w:rPr>
          <w:rFonts w:ascii="宋体" w:hAnsi="宋体" w:hint="eastAsia"/>
          <w:szCs w:val="21"/>
        </w:rPr>
        <w:lastRenderedPageBreak/>
        <w:t>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08CF806"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）如果乙方没有按照合同规定的时间交货和提供相关服务，甲方有权从货款中扣除误期赔偿费而不影响合同项下的其他补救方法，赔偿费按</w:t>
      </w:r>
      <w:r>
        <w:rPr>
          <w:rFonts w:ascii="宋体" w:hAnsi="宋体" w:hint="eastAsia"/>
          <w:b/>
          <w:szCs w:val="21"/>
        </w:rPr>
        <w:t>【政府采购合同专用条款】</w:t>
      </w:r>
      <w:r>
        <w:rPr>
          <w:rFonts w:ascii="宋体" w:hAnsi="宋体" w:hint="eastAsia"/>
          <w:szCs w:val="21"/>
        </w:rPr>
        <w:t>规定执行。如果涉及公共利益，且赔偿金额无法弥补公共利益损失，甲方可要求继续履行或者采取其他</w:t>
      </w:r>
      <w:r>
        <w:rPr>
          <w:rFonts w:ascii="宋体" w:hAnsi="宋体" w:hint="eastAsia"/>
          <w:szCs w:val="21"/>
        </w:rPr>
        <w:t>补救措施。</w:t>
      </w:r>
    </w:p>
    <w:p w14:paraId="0B13B794"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15.3 </w:t>
      </w:r>
      <w:r>
        <w:rPr>
          <w:rFonts w:ascii="宋体" w:hAnsi="宋体" w:hint="eastAsia"/>
          <w:szCs w:val="21"/>
        </w:rPr>
        <w:t>迟延支付的违约责任</w:t>
      </w:r>
    </w:p>
    <w:p w14:paraId="0E76617D"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甲方存在迟延支付乙方合同款项的，应当承担</w:t>
      </w:r>
      <w:r>
        <w:rPr>
          <w:rFonts w:ascii="宋体" w:hAnsi="宋体" w:hint="eastAsia"/>
          <w:b/>
          <w:bCs/>
          <w:szCs w:val="21"/>
        </w:rPr>
        <w:t>【政府采购合同专用条款】</w:t>
      </w:r>
      <w:r>
        <w:rPr>
          <w:rFonts w:ascii="宋体" w:hAnsi="宋体" w:hint="eastAsia"/>
          <w:szCs w:val="21"/>
        </w:rPr>
        <w:t>规定的逾期付款利息。</w:t>
      </w:r>
    </w:p>
    <w:p w14:paraId="6E86BF24"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bCs/>
          <w:szCs w:val="21"/>
        </w:rPr>
        <w:t>15.4</w:t>
      </w:r>
      <w:r>
        <w:rPr>
          <w:rFonts w:ascii="宋体" w:hAnsi="宋体" w:hint="eastAsia"/>
          <w:bCs/>
          <w:szCs w:val="21"/>
        </w:rPr>
        <w:t>其他违约责任根据项目实际需要按</w:t>
      </w:r>
      <w:r>
        <w:rPr>
          <w:rFonts w:ascii="宋体" w:hAnsi="宋体" w:hint="eastAsia"/>
          <w:b/>
          <w:bCs/>
          <w:szCs w:val="21"/>
        </w:rPr>
        <w:t>【政府采购合同专用条款】</w:t>
      </w:r>
      <w:r>
        <w:rPr>
          <w:rFonts w:ascii="宋体" w:hAnsi="宋体" w:hint="eastAsia"/>
          <w:szCs w:val="21"/>
        </w:rPr>
        <w:t>规定执行。</w:t>
      </w:r>
    </w:p>
    <w:p w14:paraId="425FB3E6" w14:textId="77777777" w:rsidR="00804BFE" w:rsidRDefault="00B12B32">
      <w:pPr>
        <w:numPr>
          <w:ilvl w:val="0"/>
          <w:numId w:val="6"/>
        </w:numPr>
        <w:autoSpaceDE w:val="0"/>
        <w:autoSpaceDN w:val="0"/>
        <w:adjustRightInd w:val="0"/>
        <w:snapToGrid w:val="0"/>
        <w:spacing w:line="400" w:lineRule="exact"/>
        <w:jc w:val="left"/>
        <w:rPr>
          <w:rFonts w:ascii="宋体" w:hAnsi="宋体"/>
          <w:b/>
          <w:sz w:val="24"/>
        </w:rPr>
      </w:pPr>
      <w:r>
        <w:rPr>
          <w:rFonts w:ascii="宋体" w:hAnsi="宋体" w:hint="eastAsia"/>
          <w:b/>
          <w:sz w:val="24"/>
        </w:rPr>
        <w:t>合同变更、中止与终止</w:t>
      </w:r>
    </w:p>
    <w:p w14:paraId="6C856714" w14:textId="77777777" w:rsidR="00804BFE" w:rsidRDefault="00B12B32">
      <w:pPr>
        <w:adjustRightInd w:val="0"/>
        <w:snapToGrid w:val="0"/>
        <w:spacing w:line="400" w:lineRule="exact"/>
        <w:jc w:val="left"/>
        <w:rPr>
          <w:rFonts w:ascii="宋体" w:hAnsi="宋体"/>
          <w:szCs w:val="21"/>
        </w:rPr>
      </w:pPr>
      <w:r>
        <w:rPr>
          <w:rFonts w:ascii="宋体" w:hAnsi="宋体" w:hint="eastAsia"/>
          <w:szCs w:val="21"/>
        </w:rPr>
        <w:t xml:space="preserve">    16.1</w:t>
      </w:r>
      <w:r>
        <w:rPr>
          <w:rFonts w:ascii="宋体" w:hAnsi="宋体" w:hint="eastAsia"/>
          <w:szCs w:val="21"/>
        </w:rPr>
        <w:t>合同的变更</w:t>
      </w:r>
    </w:p>
    <w:p w14:paraId="54D05304"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政府采购合同履行中，在不改变合同其他条款的前提下，甲方可以在合同价款</w:t>
      </w:r>
      <w:r>
        <w:rPr>
          <w:rFonts w:ascii="宋体" w:hAnsi="宋体" w:hint="eastAsia"/>
          <w:szCs w:val="21"/>
        </w:rPr>
        <w:t>10%</w:t>
      </w:r>
      <w:r>
        <w:rPr>
          <w:rFonts w:ascii="宋体" w:hAnsi="宋体" w:hint="eastAsia"/>
          <w:szCs w:val="21"/>
        </w:rPr>
        <w:t>的范围内追加与合同标的相同的货物，并就此与乙方协商一致后签订补充协议。</w:t>
      </w:r>
    </w:p>
    <w:p w14:paraId="570D97E5"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16.2</w:t>
      </w:r>
      <w:r>
        <w:rPr>
          <w:rFonts w:ascii="宋体" w:hAnsi="宋体" w:hint="eastAsia"/>
          <w:szCs w:val="21"/>
        </w:rPr>
        <w:t>合同的中止</w:t>
      </w:r>
    </w:p>
    <w:p w14:paraId="3F89050F"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）合同履行过程中因供应商就采购文件、采购过程或结果提起投诉的，甲方认为有必要的，可以中止合同的履行。</w:t>
      </w:r>
    </w:p>
    <w:p w14:paraId="0693D443"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）合同履行过程中，如果乙方出现以下情形之一的：</w:t>
      </w:r>
      <w:r>
        <w:rPr>
          <w:rFonts w:ascii="宋体" w:hAnsi="宋体" w:hint="eastAsia"/>
          <w:szCs w:val="21"/>
        </w:rPr>
        <w:t>1</w:t>
      </w:r>
      <w:r>
        <w:rPr>
          <w:rFonts w:ascii="宋体" w:hAnsi="宋体" w:hint="eastAsia"/>
          <w:szCs w:val="21"/>
        </w:rPr>
        <w:t>．经营状况严重恶化；</w:t>
      </w:r>
      <w:r>
        <w:rPr>
          <w:rFonts w:ascii="宋体" w:hAnsi="宋体" w:hint="eastAsia"/>
          <w:szCs w:val="21"/>
        </w:rPr>
        <w:t>2</w:t>
      </w:r>
      <w:r>
        <w:rPr>
          <w:rFonts w:ascii="宋体" w:hAnsi="宋体" w:hint="eastAsia"/>
          <w:szCs w:val="21"/>
        </w:rPr>
        <w:t>．转移财产、抽逃资金，以逃避债务；</w:t>
      </w:r>
      <w:r>
        <w:rPr>
          <w:rFonts w:ascii="宋体" w:hAnsi="宋体" w:hint="eastAsia"/>
          <w:szCs w:val="21"/>
        </w:rPr>
        <w:t>3</w:t>
      </w:r>
      <w:r>
        <w:rPr>
          <w:rFonts w:ascii="宋体" w:hAnsi="宋体" w:hint="eastAsia"/>
          <w:szCs w:val="21"/>
        </w:rPr>
        <w:t>．丧失商业信誉；</w:t>
      </w:r>
      <w:r>
        <w:rPr>
          <w:rFonts w:ascii="宋体" w:hAnsi="宋体" w:hint="eastAsia"/>
          <w:szCs w:val="21"/>
        </w:rPr>
        <w:t>4</w:t>
      </w:r>
      <w:r>
        <w:rPr>
          <w:rFonts w:ascii="宋体" w:hAnsi="宋体" w:hint="eastAsia"/>
          <w:szCs w:val="21"/>
        </w:rPr>
        <w:t>．有丧失或者可能丧失履约能力的其他情形，乙方有义务及时告知甲方。甲方有权以书面形式通知乙方中止合同并要求乙方在合</w:t>
      </w:r>
      <w:r>
        <w:rPr>
          <w:rFonts w:ascii="宋体" w:hAnsi="宋体" w:hint="eastAsia"/>
          <w:szCs w:val="21"/>
        </w:rPr>
        <w:t>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042D093" w14:textId="77777777" w:rsidR="00804BFE" w:rsidRDefault="00B12B32">
      <w:pPr>
        <w:pStyle w:val="AONormal"/>
        <w:ind w:firstLineChars="0"/>
        <w:jc w:val="both"/>
        <w:rPr>
          <w:sz w:val="21"/>
        </w:rPr>
      </w:pPr>
      <w:r>
        <w:rPr>
          <w:rFonts w:ascii="宋体" w:eastAsia="宋体" w:hAnsi="宋体" w:cs="宋体" w:hint="eastAsia"/>
          <w:sz w:val="21"/>
        </w:rPr>
        <w:t>（</w:t>
      </w:r>
      <w:r>
        <w:rPr>
          <w:rFonts w:ascii="宋体" w:eastAsia="宋体" w:hAnsi="宋体" w:cs="宋体" w:hint="eastAsia"/>
          <w:sz w:val="21"/>
        </w:rPr>
        <w:t>3</w:t>
      </w:r>
      <w:r>
        <w:rPr>
          <w:rFonts w:ascii="宋体" w:eastAsia="宋体" w:hAnsi="宋体" w:cs="宋体" w:hint="eastAsia"/>
          <w:sz w:val="21"/>
        </w:rPr>
        <w:t>）乙方分立、合并或者变更住所的，应当及时以书面形式告知甲方。乙方没有及时告知甲方，致使合同履行发生困难的，甲方可以中止合同履行并要求乙方承担由此给甲方造成的损失。</w:t>
      </w:r>
    </w:p>
    <w:p w14:paraId="4E48871F" w14:textId="77777777" w:rsidR="00804BFE" w:rsidRDefault="00B12B32">
      <w:pPr>
        <w:snapToGrid w:val="0"/>
        <w:spacing w:line="400" w:lineRule="exact"/>
        <w:ind w:firstLineChars="200" w:firstLine="420"/>
        <w:jc w:val="left"/>
      </w:pPr>
      <w:r>
        <w:rPr>
          <w:rFonts w:ascii="宋体" w:hAnsi="宋体" w:hint="eastAsia"/>
          <w:szCs w:val="21"/>
        </w:rPr>
        <w:t>（</w:t>
      </w:r>
      <w:r>
        <w:rPr>
          <w:rFonts w:ascii="宋体" w:hAnsi="宋体" w:hint="eastAsia"/>
          <w:szCs w:val="21"/>
        </w:rPr>
        <w:t>4</w:t>
      </w:r>
      <w:r>
        <w:rPr>
          <w:rFonts w:ascii="宋体" w:hAnsi="宋体" w:hint="eastAsia"/>
          <w:szCs w:val="21"/>
        </w:rPr>
        <w:t>）甲方不得以行政区划调整、政府换届、机构或者职能调整以及相关责任人更替为由中止合同。</w:t>
      </w:r>
    </w:p>
    <w:p w14:paraId="4F748382"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16.3</w:t>
      </w:r>
      <w:r>
        <w:rPr>
          <w:rFonts w:ascii="宋体" w:hAnsi="宋体" w:hint="eastAsia"/>
          <w:szCs w:val="21"/>
        </w:rPr>
        <w:t>合同的终止</w:t>
      </w:r>
    </w:p>
    <w:p w14:paraId="43E5E47F"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）合同因有效期限届满而终止；</w:t>
      </w:r>
    </w:p>
    <w:p w14:paraId="657BC6E8" w14:textId="77777777" w:rsidR="00804BFE" w:rsidRDefault="00B12B32">
      <w:pPr>
        <w:snapToGrid w:val="0"/>
        <w:spacing w:line="400" w:lineRule="exact"/>
        <w:ind w:firstLineChars="200" w:firstLine="420"/>
        <w:rPr>
          <w:rFonts w:ascii="宋体" w:hAnsi="宋体" w:cs="宋体"/>
          <w:szCs w:val="21"/>
        </w:rPr>
      </w:pPr>
      <w:r>
        <w:rPr>
          <w:rFonts w:ascii="宋体" w:hAnsi="宋体" w:hint="eastAsia"/>
          <w:szCs w:val="21"/>
        </w:rPr>
        <w:t>（</w:t>
      </w:r>
      <w:r>
        <w:rPr>
          <w:rFonts w:ascii="宋体" w:hAnsi="宋体" w:hint="eastAsia"/>
          <w:szCs w:val="21"/>
        </w:rPr>
        <w:t>2</w:t>
      </w:r>
      <w:r>
        <w:rPr>
          <w:rFonts w:ascii="宋体" w:hAnsi="宋体" w:hint="eastAsia"/>
          <w:szCs w:val="21"/>
        </w:rPr>
        <w:t>）乙方未按合同约定履行，构成根本性违约的，甲方有权终止合同，</w:t>
      </w:r>
      <w:r>
        <w:rPr>
          <w:rFonts w:ascii="宋体" w:hAnsi="宋体" w:cs="宋体" w:hint="eastAsia"/>
          <w:szCs w:val="21"/>
        </w:rPr>
        <w:t>并追究乙方的违约责任</w:t>
      </w:r>
      <w:r>
        <w:rPr>
          <w:rFonts w:ascii="宋体" w:hAnsi="宋体" w:hint="eastAsia"/>
          <w:szCs w:val="21"/>
        </w:rPr>
        <w:t>。</w:t>
      </w:r>
    </w:p>
    <w:p w14:paraId="588AAC43" w14:textId="77777777" w:rsidR="00804BFE" w:rsidRDefault="00B12B32">
      <w:pPr>
        <w:pStyle w:val="AONormal"/>
        <w:rPr>
          <w:rFonts w:ascii="宋体" w:hAnsi="宋体"/>
        </w:rPr>
      </w:pPr>
      <w:r>
        <w:rPr>
          <w:rFonts w:ascii="宋体" w:hAnsi="宋体" w:hint="eastAsia"/>
        </w:rPr>
        <w:t xml:space="preserve">16.4 </w:t>
      </w:r>
      <w:r>
        <w:rPr>
          <w:rFonts w:ascii="宋体" w:eastAsia="宋体" w:hAnsi="宋体" w:cs="Times New Roman" w:hint="eastAsia"/>
          <w:kern w:val="2"/>
          <w:sz w:val="21"/>
        </w:rPr>
        <w:t>涉及国家利益、社会公共利益的情形</w:t>
      </w:r>
    </w:p>
    <w:p w14:paraId="5AFF7B74" w14:textId="77777777" w:rsidR="00804BFE" w:rsidRDefault="00B12B32">
      <w:pPr>
        <w:pStyle w:val="AONormal"/>
        <w:ind w:firstLineChars="0"/>
        <w:jc w:val="both"/>
        <w:rPr>
          <w:sz w:val="21"/>
        </w:rPr>
      </w:pPr>
      <w:r>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162FE750"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17. </w:t>
      </w:r>
      <w:r>
        <w:rPr>
          <w:rFonts w:ascii="宋体" w:hAnsi="宋体" w:hint="eastAsia"/>
          <w:b/>
          <w:bCs/>
          <w:sz w:val="24"/>
        </w:rPr>
        <w:t>合同分包</w:t>
      </w:r>
    </w:p>
    <w:p w14:paraId="46C99731"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17.1 </w:t>
      </w:r>
      <w:r>
        <w:rPr>
          <w:rFonts w:ascii="宋体" w:hAnsi="宋体" w:hint="eastAsia"/>
          <w:szCs w:val="21"/>
        </w:rPr>
        <w:t>乙方不得将合同转包给其他供应商。涉及合同分包的，乙方应根据采购文件和投标（响应）文件规定进行合同分包。</w:t>
      </w:r>
    </w:p>
    <w:p w14:paraId="3EBA164E"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17.2 </w:t>
      </w:r>
      <w:r>
        <w:rPr>
          <w:rFonts w:ascii="宋体" w:hAnsi="宋体" w:hint="eastAsia"/>
          <w:szCs w:val="21"/>
        </w:rPr>
        <w:t>乙方执行政府采购政策向中小企业依法分包的，乙方应当按采购文件和投标（响应）文件签</w:t>
      </w:r>
      <w:r>
        <w:rPr>
          <w:rFonts w:ascii="宋体" w:hAnsi="宋体" w:hint="eastAsia"/>
          <w:szCs w:val="21"/>
        </w:rPr>
        <w:lastRenderedPageBreak/>
        <w:t>订分包意向协议，分包意向协议属于本合同组成部分。</w:t>
      </w:r>
    </w:p>
    <w:p w14:paraId="03F69092"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18. </w:t>
      </w:r>
      <w:r>
        <w:rPr>
          <w:rFonts w:ascii="宋体" w:hAnsi="宋体" w:hint="eastAsia"/>
          <w:b/>
          <w:bCs/>
          <w:sz w:val="24"/>
        </w:rPr>
        <w:t>不可抗力</w:t>
      </w:r>
    </w:p>
    <w:p w14:paraId="2514E989"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18.1 </w:t>
      </w:r>
      <w:r>
        <w:rPr>
          <w:rFonts w:ascii="宋体" w:hAnsi="宋体" w:hint="eastAsia"/>
          <w:szCs w:val="21"/>
        </w:rPr>
        <w:t>不可抗力是指合同双方不能预见、不能避免且不能克服的客观情况。</w:t>
      </w:r>
    </w:p>
    <w:p w14:paraId="2E5004F6"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18.2 </w:t>
      </w:r>
      <w:r>
        <w:rPr>
          <w:rFonts w:ascii="宋体" w:hAnsi="宋体" w:hint="eastAsia"/>
          <w:szCs w:val="21"/>
        </w:rPr>
        <w:t>任何一方对由于不可抗力造成的部分或全部不能履行合同不承担违约责任。但迟延履行后发生不可抗力的，不能免除责任。</w:t>
      </w:r>
    </w:p>
    <w:p w14:paraId="4EDB2330"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18.3 </w:t>
      </w:r>
      <w:r>
        <w:rPr>
          <w:rFonts w:ascii="宋体" w:hAnsi="宋体" w:hint="eastAsia"/>
          <w:szCs w:val="21"/>
        </w:rPr>
        <w:t>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7E1CFC3" w14:textId="77777777" w:rsidR="00804BFE" w:rsidRDefault="00B12B32">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19. </w:t>
      </w:r>
      <w:r>
        <w:rPr>
          <w:rFonts w:ascii="宋体" w:hAnsi="宋体" w:hint="eastAsia"/>
          <w:b/>
          <w:bCs/>
          <w:sz w:val="24"/>
        </w:rPr>
        <w:t>解决争议的方法</w:t>
      </w:r>
    </w:p>
    <w:p w14:paraId="3CEC5830" w14:textId="77777777" w:rsidR="00804BFE" w:rsidRDefault="00B12B32">
      <w:pPr>
        <w:pStyle w:val="AONormal"/>
        <w:ind w:firstLineChars="0"/>
        <w:jc w:val="both"/>
        <w:rPr>
          <w:rFonts w:ascii="宋体" w:eastAsia="宋体" w:hAnsi="宋体" w:cs="宋体"/>
          <w:sz w:val="21"/>
        </w:rPr>
      </w:pPr>
      <w:r>
        <w:rPr>
          <w:rFonts w:ascii="宋体" w:eastAsia="宋体" w:hAnsi="宋体" w:cs="宋体" w:hint="eastAsia"/>
          <w:sz w:val="21"/>
        </w:rPr>
        <w:t xml:space="preserve">19.1 </w:t>
      </w:r>
      <w:r>
        <w:rPr>
          <w:rFonts w:ascii="宋体" w:eastAsia="宋体" w:hAnsi="宋体" w:cs="宋体" w:hint="eastAsia"/>
          <w:sz w:val="21"/>
        </w:rPr>
        <w:t>因本合同及合同有关事项发生的争议，由甲乙双方友好协商解决。协商不成时，可以向有关组织申请调解。合同一方或双方不愿调解或调解不成的，可以通过仲裁或诉讼的方式解决争议。</w:t>
      </w:r>
    </w:p>
    <w:p w14:paraId="51FFF5F0" w14:textId="77777777" w:rsidR="00804BFE" w:rsidRDefault="00B12B32">
      <w:pPr>
        <w:pStyle w:val="AONormal"/>
        <w:ind w:firstLineChars="0"/>
        <w:jc w:val="both"/>
        <w:rPr>
          <w:rFonts w:ascii="宋体" w:eastAsia="宋体" w:hAnsi="宋体" w:cs="宋体"/>
          <w:sz w:val="21"/>
        </w:rPr>
      </w:pPr>
      <w:r>
        <w:rPr>
          <w:rFonts w:ascii="宋体" w:eastAsia="宋体" w:hAnsi="宋体" w:cs="宋体" w:hint="eastAsia"/>
          <w:sz w:val="21"/>
        </w:rPr>
        <w:t xml:space="preserve">19.2 </w:t>
      </w:r>
      <w:r>
        <w:rPr>
          <w:rFonts w:ascii="宋体" w:eastAsia="宋体" w:hAnsi="宋体" w:cs="宋体" w:hint="eastAsia"/>
          <w:sz w:val="21"/>
        </w:rPr>
        <w:t>选择仲裁的，应在</w:t>
      </w:r>
      <w:r>
        <w:rPr>
          <w:rFonts w:ascii="宋体" w:eastAsia="宋体" w:hAnsi="宋体" w:cs="宋体" w:hint="eastAsia"/>
          <w:b/>
          <w:bCs/>
          <w:sz w:val="21"/>
        </w:rPr>
        <w:t>【政府采购合同专用条款】</w:t>
      </w:r>
      <w:r>
        <w:rPr>
          <w:rFonts w:ascii="宋体" w:eastAsia="宋体" w:hAnsi="宋体" w:cs="宋体" w:hint="eastAsia"/>
          <w:sz w:val="21"/>
        </w:rPr>
        <w:t>中明确仲裁机构及仲裁地；通过诉讼方式解决的，可以在</w:t>
      </w:r>
      <w:r>
        <w:rPr>
          <w:rFonts w:ascii="宋体" w:eastAsia="宋体" w:hAnsi="宋体" w:cs="宋体" w:hint="eastAsia"/>
          <w:b/>
          <w:bCs/>
          <w:sz w:val="21"/>
        </w:rPr>
        <w:t>【政府采购合同专用条款】</w:t>
      </w:r>
      <w:r>
        <w:rPr>
          <w:rFonts w:ascii="宋体" w:eastAsia="宋体" w:hAnsi="宋体" w:cs="宋体" w:hint="eastAsia"/>
          <w:sz w:val="21"/>
        </w:rPr>
        <w:t>中进一步约定选择与争议有实际联系的地点的人民法院管辖，但管辖法院的约定不得违反级别管辖和专属管辖的规定。</w:t>
      </w:r>
    </w:p>
    <w:p w14:paraId="638AE37C" w14:textId="77777777" w:rsidR="00804BFE" w:rsidRDefault="00B12B32">
      <w:pPr>
        <w:pStyle w:val="AONormal"/>
        <w:ind w:firstLineChars="0"/>
        <w:jc w:val="both"/>
        <w:rPr>
          <w:rFonts w:ascii="宋体" w:eastAsia="宋体" w:hAnsi="宋体" w:cs="宋体"/>
          <w:sz w:val="21"/>
        </w:rPr>
      </w:pPr>
      <w:r>
        <w:rPr>
          <w:rFonts w:ascii="宋体" w:eastAsia="宋体" w:hAnsi="宋体" w:cs="宋体" w:hint="eastAsia"/>
          <w:sz w:val="21"/>
        </w:rPr>
        <w:t xml:space="preserve">19.3 </w:t>
      </w:r>
      <w:r>
        <w:rPr>
          <w:rFonts w:ascii="宋体" w:eastAsia="宋体" w:hAnsi="宋体" w:cs="宋体" w:hint="eastAsia"/>
          <w:sz w:val="21"/>
        </w:rPr>
        <w:t>如甲乙双方有争议的事项不影响合同其他部分的履行，在争议解决期间，合同其他部分应当继续履行。</w:t>
      </w:r>
    </w:p>
    <w:p w14:paraId="6245EA15" w14:textId="77777777" w:rsidR="00804BFE" w:rsidRDefault="00B12B32">
      <w:pPr>
        <w:autoSpaceDE w:val="0"/>
        <w:autoSpaceDN w:val="0"/>
        <w:adjustRightInd w:val="0"/>
        <w:snapToGrid w:val="0"/>
        <w:spacing w:line="400" w:lineRule="exact"/>
        <w:jc w:val="left"/>
        <w:rPr>
          <w:rFonts w:ascii="宋体" w:hAnsi="宋体"/>
          <w:sz w:val="24"/>
        </w:rPr>
      </w:pPr>
      <w:r>
        <w:rPr>
          <w:rFonts w:ascii="宋体" w:hAnsi="宋体" w:hint="eastAsia"/>
          <w:b/>
          <w:sz w:val="24"/>
        </w:rPr>
        <w:t xml:space="preserve">20. </w:t>
      </w:r>
      <w:r>
        <w:rPr>
          <w:rFonts w:ascii="宋体" w:hAnsi="宋体" w:hint="eastAsia"/>
          <w:b/>
          <w:sz w:val="24"/>
        </w:rPr>
        <w:t>政府采购政策</w:t>
      </w:r>
    </w:p>
    <w:p w14:paraId="2F31FFE5"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hint="eastAsia"/>
          <w:szCs w:val="21"/>
        </w:rPr>
        <w:t xml:space="preserve">20.1 </w:t>
      </w:r>
      <w:r>
        <w:rPr>
          <w:rFonts w:ascii="宋体" w:hAnsi="宋体" w:cs="宋体" w:hint="eastAsia"/>
          <w:lang w:val="en-GB"/>
        </w:rPr>
        <w:t>本合同应当按照规定执行政府采购政策。</w:t>
      </w:r>
    </w:p>
    <w:p w14:paraId="2C32CCFC" w14:textId="77777777" w:rsidR="00804BFE" w:rsidRDefault="00B12B32">
      <w:pPr>
        <w:autoSpaceDE w:val="0"/>
        <w:autoSpaceDN w:val="0"/>
        <w:adjustRightInd w:val="0"/>
        <w:snapToGrid w:val="0"/>
        <w:spacing w:line="400" w:lineRule="exact"/>
        <w:ind w:firstLineChars="200" w:firstLine="420"/>
        <w:jc w:val="left"/>
        <w:rPr>
          <w:rFonts w:ascii="宋体" w:hAnsi="宋体"/>
          <w:szCs w:val="21"/>
        </w:rPr>
      </w:pPr>
      <w:r>
        <w:rPr>
          <w:rFonts w:ascii="宋体" w:hAnsi="宋体"/>
          <w:szCs w:val="21"/>
        </w:rPr>
        <w:t>2</w:t>
      </w:r>
      <w:r>
        <w:rPr>
          <w:rFonts w:ascii="宋体" w:hAnsi="宋体" w:hint="eastAsia"/>
          <w:szCs w:val="21"/>
        </w:rPr>
        <w:t xml:space="preserve">0.2 </w:t>
      </w:r>
      <w:r>
        <w:rPr>
          <w:rFonts w:ascii="宋体" w:hAnsi="宋体" w:hint="eastAsia"/>
          <w:szCs w:val="21"/>
        </w:rPr>
        <w:t>本合同依法执行政府采购政策的方式和内容，属于合同履约验收的范围。</w:t>
      </w:r>
      <w:r>
        <w:rPr>
          <w:rFonts w:ascii="宋体" w:hAnsi="宋体" w:cs="宋体" w:hint="eastAsia"/>
        </w:rPr>
        <w:t>甲乙双方</w:t>
      </w:r>
      <w:r>
        <w:rPr>
          <w:rFonts w:ascii="宋体" w:hAnsi="宋体" w:cs="宋体" w:hint="eastAsia"/>
          <w:lang w:val="en-GB"/>
        </w:rPr>
        <w:t>未按规定要求执行政府采购政策造成损失的</w:t>
      </w:r>
      <w:r>
        <w:rPr>
          <w:rFonts w:ascii="宋体" w:hAnsi="宋体" w:hint="eastAsia"/>
          <w:szCs w:val="21"/>
        </w:rPr>
        <w:t>，有过错的一方应当承担赔偿责任，双方都有过错的，各自承担相应的责任。</w:t>
      </w:r>
    </w:p>
    <w:p w14:paraId="33EE9C64" w14:textId="77777777" w:rsidR="00804BFE" w:rsidRDefault="00B12B32">
      <w:pPr>
        <w:pStyle w:val="a0"/>
        <w:spacing w:line="400" w:lineRule="exact"/>
        <w:ind w:firstLineChars="200" w:firstLine="420"/>
        <w:rPr>
          <w:rFonts w:ascii="宋体" w:hAnsi="宋体"/>
          <w:sz w:val="21"/>
          <w:szCs w:val="21"/>
        </w:rPr>
      </w:pPr>
      <w:r>
        <w:rPr>
          <w:rFonts w:ascii="宋体" w:hAnsi="宋体"/>
          <w:sz w:val="21"/>
          <w:szCs w:val="21"/>
        </w:rPr>
        <w:t>2</w:t>
      </w:r>
      <w:r>
        <w:rPr>
          <w:rFonts w:ascii="宋体" w:hAnsi="宋体" w:hint="eastAsia"/>
          <w:sz w:val="21"/>
          <w:szCs w:val="21"/>
        </w:rPr>
        <w:t xml:space="preserve">0.3 </w:t>
      </w:r>
      <w:r>
        <w:rPr>
          <w:rFonts w:ascii="宋体" w:hAnsi="宋体" w:hint="eastAsia"/>
          <w:sz w:val="21"/>
          <w:szCs w:val="21"/>
        </w:rPr>
        <w:t>对于为落实</w:t>
      </w:r>
      <w:r>
        <w:rPr>
          <w:rFonts w:ascii="宋体" w:hAnsi="宋体" w:hint="eastAsia"/>
          <w:sz w:val="21"/>
          <w:szCs w:val="21"/>
        </w:rPr>
        <w:t>中小企业支持政策，通过采购项目整体预留、设置采购</w:t>
      </w:r>
      <w:proofErr w:type="gramStart"/>
      <w:r>
        <w:rPr>
          <w:rFonts w:ascii="宋体" w:hAnsi="宋体" w:hint="eastAsia"/>
          <w:sz w:val="21"/>
          <w:szCs w:val="21"/>
        </w:rPr>
        <w:t>包专门</w:t>
      </w:r>
      <w:proofErr w:type="gramEnd"/>
      <w:r>
        <w:rPr>
          <w:rFonts w:ascii="宋体" w:hAnsi="宋体" w:hint="eastAsia"/>
          <w:sz w:val="21"/>
          <w:szCs w:val="21"/>
        </w:rPr>
        <w:t>预留、要求以联合体形</w:t>
      </w:r>
      <w:proofErr w:type="gramStart"/>
      <w:r>
        <w:rPr>
          <w:rFonts w:ascii="宋体" w:hAnsi="宋体" w:hint="eastAsia"/>
          <w:sz w:val="21"/>
          <w:szCs w:val="21"/>
        </w:rPr>
        <w:t>式参加</w:t>
      </w:r>
      <w:proofErr w:type="gramEnd"/>
      <w:r>
        <w:rPr>
          <w:rFonts w:ascii="宋体" w:hAnsi="宋体" w:hint="eastAsia"/>
          <w:sz w:val="21"/>
          <w:szCs w:val="21"/>
        </w:rPr>
        <w:t>或者合同分包等措施签订的采购合同，应当明确标注本合同为中小企业预留合同。其中，要求以联合体形</w:t>
      </w:r>
      <w:proofErr w:type="gramStart"/>
      <w:r>
        <w:rPr>
          <w:rFonts w:ascii="宋体" w:hAnsi="宋体" w:hint="eastAsia"/>
          <w:sz w:val="21"/>
          <w:szCs w:val="21"/>
        </w:rPr>
        <w:t>式参加</w:t>
      </w:r>
      <w:proofErr w:type="gramEnd"/>
      <w:r>
        <w:rPr>
          <w:rFonts w:ascii="宋体" w:hAnsi="宋体" w:hint="eastAsia"/>
          <w:sz w:val="21"/>
          <w:szCs w:val="21"/>
        </w:rPr>
        <w:t>采购活动或者合同分包的，须将联合协议或者分包意向协议作为采购合同的组成部分。</w:t>
      </w:r>
    </w:p>
    <w:p w14:paraId="63F26EAF" w14:textId="77777777" w:rsidR="00804BFE" w:rsidRDefault="00B12B32">
      <w:pPr>
        <w:autoSpaceDE w:val="0"/>
        <w:autoSpaceDN w:val="0"/>
        <w:adjustRightInd w:val="0"/>
        <w:snapToGrid w:val="0"/>
        <w:spacing w:line="400" w:lineRule="exact"/>
        <w:jc w:val="left"/>
        <w:rPr>
          <w:rFonts w:ascii="宋体" w:hAnsi="宋体"/>
          <w:b/>
          <w:sz w:val="24"/>
        </w:rPr>
      </w:pPr>
      <w:r>
        <w:rPr>
          <w:rFonts w:ascii="宋体" w:hAnsi="宋体" w:hint="eastAsia"/>
          <w:b/>
          <w:sz w:val="24"/>
        </w:rPr>
        <w:t xml:space="preserve">21. </w:t>
      </w:r>
      <w:r>
        <w:rPr>
          <w:rFonts w:ascii="宋体" w:hAnsi="宋体" w:hint="eastAsia"/>
          <w:b/>
          <w:sz w:val="24"/>
        </w:rPr>
        <w:t>法律适用</w:t>
      </w:r>
    </w:p>
    <w:p w14:paraId="668D1EEA" w14:textId="77777777" w:rsidR="00804BFE" w:rsidRDefault="00B12B32">
      <w:pPr>
        <w:pStyle w:val="AONormal"/>
        <w:ind w:firstLineChars="0"/>
        <w:jc w:val="both"/>
        <w:rPr>
          <w:rFonts w:ascii="宋体" w:eastAsia="宋体" w:hAnsi="宋体" w:cs="宋体"/>
          <w:sz w:val="21"/>
        </w:rPr>
      </w:pPr>
      <w:r>
        <w:rPr>
          <w:rFonts w:ascii="宋体" w:eastAsia="宋体" w:hAnsi="宋体" w:cs="宋体" w:hint="eastAsia"/>
          <w:sz w:val="21"/>
        </w:rPr>
        <w:t xml:space="preserve">21.1 </w:t>
      </w:r>
      <w:r>
        <w:rPr>
          <w:rFonts w:ascii="宋体" w:eastAsia="宋体" w:hAnsi="宋体" w:cs="宋体" w:hint="eastAsia"/>
          <w:sz w:val="21"/>
        </w:rPr>
        <w:t>本合同的订立、生效、解释、履行及与本合同有关的争议解决，均适用法律、行政法规。</w:t>
      </w:r>
    </w:p>
    <w:p w14:paraId="4EE7F410" w14:textId="77777777" w:rsidR="00804BFE" w:rsidRDefault="00B12B32">
      <w:pPr>
        <w:pStyle w:val="AONormal"/>
        <w:ind w:firstLineChars="0"/>
        <w:jc w:val="both"/>
        <w:rPr>
          <w:rFonts w:ascii="宋体" w:eastAsia="宋体" w:hAnsi="宋体" w:cs="宋体"/>
          <w:sz w:val="21"/>
        </w:rPr>
      </w:pPr>
      <w:r>
        <w:rPr>
          <w:rFonts w:ascii="宋体" w:eastAsia="宋体" w:hAnsi="宋体" w:cs="宋体" w:hint="eastAsia"/>
          <w:sz w:val="21"/>
        </w:rPr>
        <w:t xml:space="preserve">21.2 </w:t>
      </w:r>
      <w:r>
        <w:rPr>
          <w:rFonts w:ascii="宋体" w:eastAsia="宋体" w:hAnsi="宋体" w:cs="宋体" w:hint="eastAsia"/>
          <w:sz w:val="21"/>
        </w:rPr>
        <w:t>本合同条款与法律、行政法规的强制性规定不一致的，双方当事人应按照法律、行政法规的强制性规定修改本合同的相关条款。</w:t>
      </w:r>
    </w:p>
    <w:p w14:paraId="338AE9B9" w14:textId="77777777" w:rsidR="00804BFE" w:rsidRDefault="00B12B32">
      <w:pPr>
        <w:autoSpaceDE w:val="0"/>
        <w:autoSpaceDN w:val="0"/>
        <w:adjustRightInd w:val="0"/>
        <w:snapToGrid w:val="0"/>
        <w:spacing w:line="400" w:lineRule="exact"/>
        <w:jc w:val="left"/>
        <w:rPr>
          <w:rFonts w:ascii="宋体" w:hAnsi="宋体"/>
          <w:b/>
          <w:sz w:val="24"/>
        </w:rPr>
      </w:pPr>
      <w:r>
        <w:rPr>
          <w:rFonts w:ascii="宋体" w:hAnsi="宋体" w:hint="eastAsia"/>
          <w:b/>
          <w:sz w:val="24"/>
        </w:rPr>
        <w:t xml:space="preserve">22. </w:t>
      </w:r>
      <w:r>
        <w:rPr>
          <w:rFonts w:ascii="宋体" w:hAnsi="宋体" w:hint="eastAsia"/>
          <w:b/>
          <w:sz w:val="24"/>
        </w:rPr>
        <w:t>通知</w:t>
      </w:r>
    </w:p>
    <w:p w14:paraId="733524DD" w14:textId="77777777" w:rsidR="00804BFE" w:rsidRDefault="00B12B32">
      <w:pPr>
        <w:pStyle w:val="AONormal"/>
        <w:ind w:firstLineChars="0"/>
        <w:jc w:val="both"/>
        <w:rPr>
          <w:rFonts w:ascii="宋体" w:eastAsia="宋体" w:hAnsi="宋体" w:cs="宋体"/>
          <w:sz w:val="21"/>
        </w:rPr>
      </w:pPr>
      <w:r>
        <w:rPr>
          <w:rFonts w:ascii="宋体" w:eastAsia="宋体" w:hAnsi="宋体" w:cs="宋体" w:hint="eastAsia"/>
          <w:sz w:val="21"/>
        </w:rPr>
        <w:t xml:space="preserve">22.1 </w:t>
      </w:r>
      <w:r>
        <w:rPr>
          <w:rFonts w:ascii="宋体" w:eastAsia="宋体" w:hAnsi="宋体" w:cs="宋体" w:hint="eastAsia"/>
          <w:sz w:val="21"/>
        </w:rPr>
        <w:t>本合同任何</w:t>
      </w:r>
      <w:proofErr w:type="gramStart"/>
      <w:r>
        <w:rPr>
          <w:rFonts w:ascii="宋体" w:eastAsia="宋体" w:hAnsi="宋体" w:cs="宋体" w:hint="eastAsia"/>
          <w:sz w:val="21"/>
        </w:rPr>
        <w:t>一</w:t>
      </w:r>
      <w:proofErr w:type="gramEnd"/>
      <w:r>
        <w:rPr>
          <w:rFonts w:ascii="宋体" w:eastAsia="宋体" w:hAnsi="宋体" w:cs="宋体" w:hint="eastAsia"/>
          <w:sz w:val="21"/>
        </w:rPr>
        <w:t>方向对方发出的通知、信件、数据电文等，应当发送至本合同第一部分《政府采购合同协议书》所约定的通讯地址、联系人、联系电话或电子邮箱。</w:t>
      </w:r>
    </w:p>
    <w:p w14:paraId="58D41723" w14:textId="77777777" w:rsidR="00804BFE" w:rsidRDefault="00B12B32">
      <w:pPr>
        <w:pStyle w:val="AONormal"/>
        <w:ind w:firstLineChars="0"/>
        <w:jc w:val="both"/>
        <w:rPr>
          <w:sz w:val="21"/>
        </w:rPr>
      </w:pPr>
      <w:r>
        <w:rPr>
          <w:rFonts w:ascii="宋体" w:eastAsia="宋体" w:hAnsi="宋体" w:cs="宋体" w:hint="eastAsia"/>
          <w:sz w:val="21"/>
        </w:rPr>
        <w:t xml:space="preserve">22.2 </w:t>
      </w:r>
      <w:r>
        <w:rPr>
          <w:rFonts w:ascii="宋体" w:eastAsia="宋体" w:hAnsi="宋体" w:cs="宋体" w:hint="eastAsia"/>
          <w:sz w:val="21"/>
        </w:rPr>
        <w:t>一方当事人变更名称、住所、联系人、联系电话或电子邮箱等信息的，应当在变更后</w:t>
      </w:r>
      <w:r>
        <w:rPr>
          <w:rFonts w:ascii="宋体" w:eastAsia="宋体" w:hAnsi="宋体" w:cs="宋体" w:hint="eastAsia"/>
          <w:sz w:val="21"/>
        </w:rPr>
        <w:t>3</w:t>
      </w:r>
      <w:r>
        <w:rPr>
          <w:rFonts w:ascii="宋体" w:eastAsia="宋体" w:hAnsi="宋体" w:cs="宋体" w:hint="eastAsia"/>
          <w:sz w:val="21"/>
        </w:rPr>
        <w:t>日内及时书面通知对方，对方实际收到变更通知前的送达仍为有效送达。</w:t>
      </w:r>
    </w:p>
    <w:p w14:paraId="5B88866F"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22.3</w:t>
      </w:r>
      <w:r>
        <w:rPr>
          <w:rFonts w:ascii="宋体" w:hAnsi="宋体" w:hint="eastAsia"/>
          <w:szCs w:val="21"/>
        </w:rPr>
        <w:t>本合同一方给另一方的通知均应采用书面形式，传真或快递送到本合同中规定的</w:t>
      </w:r>
      <w:r>
        <w:rPr>
          <w:rFonts w:ascii="宋体" w:hAnsi="宋体" w:hint="eastAsia"/>
          <w:szCs w:val="21"/>
        </w:rPr>
        <w:t>对方的地址</w:t>
      </w:r>
      <w:r>
        <w:rPr>
          <w:rFonts w:ascii="宋体" w:hAnsi="宋体" w:hint="eastAsia"/>
          <w:szCs w:val="21"/>
        </w:rPr>
        <w:lastRenderedPageBreak/>
        <w:t>和办理签收手续。</w:t>
      </w:r>
    </w:p>
    <w:p w14:paraId="1F9A3FAC" w14:textId="77777777" w:rsidR="00804BFE" w:rsidRDefault="00B12B32">
      <w:pPr>
        <w:adjustRightInd w:val="0"/>
        <w:snapToGrid w:val="0"/>
        <w:spacing w:line="400" w:lineRule="exact"/>
        <w:ind w:firstLineChars="200" w:firstLine="420"/>
        <w:jc w:val="left"/>
        <w:rPr>
          <w:rFonts w:ascii="宋体" w:hAnsi="宋体"/>
          <w:szCs w:val="21"/>
        </w:rPr>
      </w:pPr>
      <w:r>
        <w:rPr>
          <w:rFonts w:ascii="宋体" w:hAnsi="宋体" w:hint="eastAsia"/>
          <w:szCs w:val="21"/>
        </w:rPr>
        <w:t>22.4</w:t>
      </w:r>
      <w:r>
        <w:rPr>
          <w:rFonts w:ascii="宋体" w:hAnsi="宋体" w:hint="eastAsia"/>
          <w:szCs w:val="21"/>
        </w:rPr>
        <w:t>通知以送达之日或通知书中规定的生效之日起生效，两者中以较迟之日为准。</w:t>
      </w:r>
    </w:p>
    <w:p w14:paraId="7B8959CF" w14:textId="77777777" w:rsidR="00804BFE" w:rsidRDefault="00B12B32">
      <w:pPr>
        <w:numPr>
          <w:ilvl w:val="0"/>
          <w:numId w:val="7"/>
        </w:numPr>
        <w:adjustRightInd w:val="0"/>
        <w:snapToGrid w:val="0"/>
        <w:spacing w:line="400" w:lineRule="exact"/>
        <w:jc w:val="left"/>
        <w:rPr>
          <w:rFonts w:ascii="宋体" w:hAnsi="宋体"/>
          <w:b/>
          <w:bCs/>
          <w:sz w:val="24"/>
        </w:rPr>
      </w:pPr>
      <w:r>
        <w:rPr>
          <w:rFonts w:ascii="宋体" w:hAnsi="宋体" w:hint="eastAsia"/>
          <w:b/>
          <w:bCs/>
          <w:sz w:val="24"/>
        </w:rPr>
        <w:t>合同未尽事项</w:t>
      </w:r>
    </w:p>
    <w:p w14:paraId="5F476078" w14:textId="77777777" w:rsidR="00804BFE" w:rsidRDefault="00B12B32">
      <w:pPr>
        <w:adjustRightInd w:val="0"/>
        <w:snapToGrid w:val="0"/>
        <w:spacing w:line="400" w:lineRule="exact"/>
        <w:ind w:firstLineChars="200" w:firstLine="420"/>
        <w:jc w:val="left"/>
        <w:rPr>
          <w:rFonts w:ascii="宋体" w:hAnsi="宋体"/>
          <w:bCs/>
          <w:szCs w:val="21"/>
        </w:rPr>
      </w:pPr>
      <w:r>
        <w:rPr>
          <w:rFonts w:ascii="宋体" w:hAnsi="宋体" w:hint="eastAsia"/>
          <w:bCs/>
          <w:szCs w:val="21"/>
        </w:rPr>
        <w:t>23.1</w:t>
      </w:r>
      <w:r>
        <w:rPr>
          <w:rFonts w:ascii="宋体" w:hAnsi="宋体" w:hint="eastAsia"/>
          <w:bCs/>
          <w:szCs w:val="21"/>
        </w:rPr>
        <w:t>合同未尽事项见</w:t>
      </w:r>
      <w:r>
        <w:rPr>
          <w:rFonts w:ascii="宋体" w:hAnsi="宋体" w:hint="eastAsia"/>
          <w:b/>
          <w:szCs w:val="21"/>
        </w:rPr>
        <w:t>【政府采购合同专用条款】</w:t>
      </w:r>
      <w:r>
        <w:rPr>
          <w:rFonts w:ascii="宋体" w:hAnsi="宋体" w:hint="eastAsia"/>
          <w:bCs/>
          <w:szCs w:val="21"/>
        </w:rPr>
        <w:t>。</w:t>
      </w:r>
    </w:p>
    <w:p w14:paraId="504CC89D" w14:textId="77777777" w:rsidR="00804BFE" w:rsidRDefault="00B12B32">
      <w:pPr>
        <w:adjustRightInd w:val="0"/>
        <w:snapToGrid w:val="0"/>
        <w:spacing w:line="400" w:lineRule="exact"/>
        <w:jc w:val="left"/>
        <w:rPr>
          <w:rFonts w:ascii="黑体" w:eastAsia="黑体" w:hAnsi="华文中宋"/>
          <w:sz w:val="28"/>
          <w:szCs w:val="28"/>
        </w:rPr>
      </w:pPr>
      <w:r>
        <w:rPr>
          <w:rFonts w:ascii="宋体" w:hAnsi="宋体" w:hint="eastAsia"/>
          <w:bCs/>
          <w:szCs w:val="21"/>
        </w:rPr>
        <w:t xml:space="preserve">    23.2 </w:t>
      </w:r>
      <w:r>
        <w:rPr>
          <w:rFonts w:ascii="宋体" w:hAnsi="宋体" w:hint="eastAsia"/>
          <w:bCs/>
          <w:szCs w:val="21"/>
        </w:rPr>
        <w:t>合同附件与合同正文具有同等的法律效力。</w:t>
      </w:r>
    </w:p>
    <w:p w14:paraId="2CB913E4" w14:textId="77777777" w:rsidR="00804BFE" w:rsidRDefault="00B12B32">
      <w:pPr>
        <w:adjustRightInd w:val="0"/>
        <w:snapToGrid w:val="0"/>
        <w:jc w:val="center"/>
        <w:rPr>
          <w:rFonts w:ascii="黑体" w:eastAsia="黑体" w:hAnsi="华文中宋"/>
          <w:sz w:val="28"/>
          <w:szCs w:val="28"/>
        </w:rPr>
      </w:pPr>
      <w:r>
        <w:rPr>
          <w:rFonts w:ascii="黑体" w:eastAsia="黑体" w:hAnsi="华文中宋" w:hint="eastAsia"/>
          <w:sz w:val="28"/>
          <w:szCs w:val="28"/>
        </w:rPr>
        <w:br w:type="page"/>
      </w:r>
    </w:p>
    <w:p w14:paraId="533CD809" w14:textId="77777777" w:rsidR="00804BFE" w:rsidRDefault="00B12B32">
      <w:pPr>
        <w:pStyle w:val="2"/>
        <w:adjustRightInd w:val="0"/>
        <w:snapToGrid w:val="0"/>
        <w:jc w:val="center"/>
        <w:rPr>
          <w:rFonts w:ascii="黑体" w:hAnsi="华文中宋"/>
          <w:b w:val="0"/>
          <w:bCs w:val="0"/>
          <w:sz w:val="28"/>
          <w:szCs w:val="28"/>
        </w:rPr>
      </w:pPr>
      <w:r>
        <w:rPr>
          <w:rFonts w:ascii="黑体" w:hAnsi="华文中宋" w:hint="eastAsia"/>
          <w:b w:val="0"/>
          <w:bCs w:val="0"/>
          <w:sz w:val="28"/>
          <w:szCs w:val="28"/>
        </w:rPr>
        <w:lastRenderedPageBreak/>
        <w:t>第三节</w:t>
      </w:r>
      <w:r>
        <w:rPr>
          <w:rFonts w:ascii="黑体" w:hAnsi="华文中宋" w:hint="eastAsia"/>
          <w:b w:val="0"/>
          <w:bCs w:val="0"/>
          <w:sz w:val="28"/>
          <w:szCs w:val="28"/>
        </w:rPr>
        <w:t xml:space="preserve"> </w:t>
      </w:r>
      <w:r>
        <w:rPr>
          <w:rFonts w:ascii="黑体" w:hAnsi="华文中宋" w:hint="eastAsia"/>
          <w:b w:val="0"/>
          <w:bCs w:val="0"/>
          <w:sz w:val="28"/>
          <w:szCs w:val="28"/>
        </w:rPr>
        <w:t>政府采购合同专用条款</w:t>
      </w:r>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804BFE" w14:paraId="2A6AFCA5" w14:textId="77777777">
        <w:trPr>
          <w:trHeight w:val="736"/>
        </w:trPr>
        <w:tc>
          <w:tcPr>
            <w:tcW w:w="1607" w:type="dxa"/>
            <w:vAlign w:val="center"/>
          </w:tcPr>
          <w:p w14:paraId="6038B2AD"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7A2B75C7"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1.2</w:t>
            </w:r>
            <w:r>
              <w:rPr>
                <w:rFonts w:ascii="宋体" w:hAnsi="宋体" w:hint="eastAsia"/>
                <w:szCs w:val="21"/>
              </w:rPr>
              <w:t>（</w:t>
            </w:r>
            <w:r>
              <w:rPr>
                <w:rFonts w:ascii="宋体" w:hAnsi="宋体" w:hint="eastAsia"/>
                <w:szCs w:val="21"/>
              </w:rPr>
              <w:t>6</w:t>
            </w:r>
            <w:r>
              <w:rPr>
                <w:rFonts w:ascii="宋体" w:hAnsi="宋体" w:hint="eastAsia"/>
                <w:szCs w:val="21"/>
              </w:rPr>
              <w:t>）项</w:t>
            </w:r>
          </w:p>
        </w:tc>
        <w:tc>
          <w:tcPr>
            <w:tcW w:w="1742" w:type="dxa"/>
            <w:vAlign w:val="center"/>
          </w:tcPr>
          <w:p w14:paraId="705258D0" w14:textId="77777777" w:rsidR="00804BFE" w:rsidRDefault="00B12B32">
            <w:pPr>
              <w:adjustRightInd w:val="0"/>
              <w:snapToGrid w:val="0"/>
              <w:jc w:val="left"/>
              <w:rPr>
                <w:rFonts w:ascii="宋体" w:hAnsi="宋体"/>
                <w:szCs w:val="21"/>
              </w:rPr>
            </w:pPr>
            <w:r>
              <w:rPr>
                <w:rFonts w:ascii="宋体" w:hAnsi="宋体" w:hint="eastAsia"/>
                <w:szCs w:val="21"/>
              </w:rPr>
              <w:t>联合体具体要求</w:t>
            </w:r>
          </w:p>
        </w:tc>
        <w:tc>
          <w:tcPr>
            <w:tcW w:w="5170" w:type="dxa"/>
            <w:vAlign w:val="center"/>
          </w:tcPr>
          <w:p w14:paraId="222617C7" w14:textId="77777777" w:rsidR="00804BFE" w:rsidRDefault="00B12B32">
            <w:pPr>
              <w:adjustRightInd w:val="0"/>
              <w:snapToGrid w:val="0"/>
              <w:jc w:val="left"/>
              <w:rPr>
                <w:rFonts w:ascii="宋体" w:hAnsi="宋体"/>
                <w:szCs w:val="21"/>
              </w:rPr>
            </w:pPr>
            <w:r>
              <w:rPr>
                <w:rFonts w:ascii="宋体" w:hAnsi="宋体" w:hint="eastAsia"/>
                <w:szCs w:val="21"/>
              </w:rPr>
              <w:t>无</w:t>
            </w:r>
          </w:p>
        </w:tc>
      </w:tr>
      <w:tr w:rsidR="00804BFE" w14:paraId="1EDDF0A8" w14:textId="77777777">
        <w:trPr>
          <w:trHeight w:val="604"/>
        </w:trPr>
        <w:tc>
          <w:tcPr>
            <w:tcW w:w="1607" w:type="dxa"/>
            <w:vAlign w:val="center"/>
          </w:tcPr>
          <w:p w14:paraId="656B0721"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55FD57E0"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1.2</w:t>
            </w:r>
            <w:r>
              <w:rPr>
                <w:rFonts w:ascii="宋体" w:hAnsi="宋体" w:hint="eastAsia"/>
                <w:szCs w:val="21"/>
              </w:rPr>
              <w:t>（</w:t>
            </w:r>
            <w:r>
              <w:rPr>
                <w:rFonts w:ascii="宋体" w:hAnsi="宋体" w:hint="eastAsia"/>
                <w:szCs w:val="21"/>
              </w:rPr>
              <w:t>7</w:t>
            </w:r>
            <w:r>
              <w:rPr>
                <w:rFonts w:ascii="宋体" w:hAnsi="宋体" w:hint="eastAsia"/>
                <w:szCs w:val="21"/>
              </w:rPr>
              <w:t>）项</w:t>
            </w:r>
          </w:p>
        </w:tc>
        <w:tc>
          <w:tcPr>
            <w:tcW w:w="1742" w:type="dxa"/>
            <w:vAlign w:val="center"/>
          </w:tcPr>
          <w:p w14:paraId="732112E0" w14:textId="77777777" w:rsidR="00804BFE" w:rsidRDefault="00B12B32">
            <w:pPr>
              <w:adjustRightInd w:val="0"/>
              <w:snapToGrid w:val="0"/>
              <w:jc w:val="left"/>
              <w:rPr>
                <w:rFonts w:ascii="宋体" w:hAnsi="宋体"/>
                <w:szCs w:val="21"/>
              </w:rPr>
            </w:pPr>
            <w:r>
              <w:rPr>
                <w:rFonts w:ascii="宋体" w:hAnsi="宋体" w:hint="eastAsia"/>
                <w:szCs w:val="21"/>
              </w:rPr>
              <w:t>其他术语解释</w:t>
            </w:r>
          </w:p>
        </w:tc>
        <w:tc>
          <w:tcPr>
            <w:tcW w:w="5170" w:type="dxa"/>
            <w:vAlign w:val="center"/>
          </w:tcPr>
          <w:p w14:paraId="56DE07CC" w14:textId="77777777" w:rsidR="00804BFE" w:rsidRDefault="00B12B32">
            <w:pPr>
              <w:adjustRightInd w:val="0"/>
              <w:snapToGrid w:val="0"/>
              <w:jc w:val="left"/>
              <w:rPr>
                <w:rFonts w:ascii="宋体" w:hAnsi="宋体"/>
                <w:szCs w:val="21"/>
              </w:rPr>
            </w:pPr>
            <w:r>
              <w:rPr>
                <w:rFonts w:ascii="宋体" w:hAnsi="宋体" w:hint="eastAsia"/>
                <w:szCs w:val="21"/>
              </w:rPr>
              <w:t>无</w:t>
            </w:r>
          </w:p>
        </w:tc>
      </w:tr>
      <w:tr w:rsidR="00804BFE" w14:paraId="3CD013D4" w14:textId="77777777">
        <w:trPr>
          <w:trHeight w:val="736"/>
        </w:trPr>
        <w:tc>
          <w:tcPr>
            <w:tcW w:w="1607" w:type="dxa"/>
            <w:vAlign w:val="center"/>
          </w:tcPr>
          <w:p w14:paraId="436624D0"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409F19DA"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4.4</w:t>
            </w:r>
            <w:r>
              <w:rPr>
                <w:rFonts w:ascii="宋体" w:hAnsi="宋体" w:hint="eastAsia"/>
                <w:szCs w:val="21"/>
              </w:rPr>
              <w:t>款</w:t>
            </w:r>
          </w:p>
        </w:tc>
        <w:tc>
          <w:tcPr>
            <w:tcW w:w="1742" w:type="dxa"/>
            <w:vAlign w:val="center"/>
          </w:tcPr>
          <w:p w14:paraId="32AF9551" w14:textId="77777777" w:rsidR="00804BFE" w:rsidRDefault="00B12B32">
            <w:pPr>
              <w:adjustRightInd w:val="0"/>
              <w:snapToGrid w:val="0"/>
              <w:jc w:val="left"/>
              <w:rPr>
                <w:rFonts w:ascii="宋体" w:hAnsi="宋体"/>
                <w:szCs w:val="21"/>
              </w:rPr>
            </w:pPr>
            <w:r>
              <w:rPr>
                <w:rFonts w:ascii="宋体" w:hAnsi="宋体" w:hint="eastAsia"/>
                <w:szCs w:val="21"/>
              </w:rPr>
              <w:t>履约验收中甲方提出异议或</w:t>
            </w:r>
            <w:proofErr w:type="gramStart"/>
            <w:r>
              <w:rPr>
                <w:rFonts w:ascii="宋体" w:hAnsi="宋体" w:hint="eastAsia"/>
                <w:szCs w:val="21"/>
              </w:rPr>
              <w:t>作出</w:t>
            </w:r>
            <w:proofErr w:type="gramEnd"/>
            <w:r>
              <w:rPr>
                <w:rFonts w:ascii="宋体" w:hAnsi="宋体" w:hint="eastAsia"/>
                <w:szCs w:val="21"/>
              </w:rPr>
              <w:t>说明的期限</w:t>
            </w:r>
          </w:p>
        </w:tc>
        <w:tc>
          <w:tcPr>
            <w:tcW w:w="5170" w:type="dxa"/>
            <w:vAlign w:val="center"/>
          </w:tcPr>
          <w:p w14:paraId="15000518" w14:textId="77777777" w:rsidR="00804BFE" w:rsidRDefault="00B12B32">
            <w:pPr>
              <w:adjustRightInd w:val="0"/>
              <w:snapToGrid w:val="0"/>
              <w:jc w:val="left"/>
              <w:rPr>
                <w:rFonts w:ascii="宋体" w:hAnsi="宋体"/>
                <w:szCs w:val="21"/>
              </w:rPr>
            </w:pPr>
            <w:r>
              <w:rPr>
                <w:rFonts w:ascii="宋体" w:hAnsi="宋体" w:hint="eastAsia"/>
                <w:szCs w:val="21"/>
              </w:rPr>
              <w:t>自乙方提出验收申请之日起</w:t>
            </w:r>
            <w:r>
              <w:rPr>
                <w:rFonts w:ascii="宋体" w:hAnsi="宋体" w:hint="eastAsia"/>
                <w:szCs w:val="21"/>
              </w:rPr>
              <w:t>7</w:t>
            </w:r>
            <w:r>
              <w:rPr>
                <w:rFonts w:ascii="宋体" w:hAnsi="宋体" w:hint="eastAsia"/>
                <w:szCs w:val="21"/>
              </w:rPr>
              <w:t>日内</w:t>
            </w:r>
          </w:p>
        </w:tc>
      </w:tr>
      <w:tr w:rsidR="00804BFE" w14:paraId="1DB6AED3" w14:textId="77777777">
        <w:trPr>
          <w:trHeight w:val="736"/>
        </w:trPr>
        <w:tc>
          <w:tcPr>
            <w:tcW w:w="1607" w:type="dxa"/>
            <w:vAlign w:val="center"/>
          </w:tcPr>
          <w:p w14:paraId="15958901"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24B5AECD"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4.6</w:t>
            </w:r>
            <w:r>
              <w:rPr>
                <w:rFonts w:ascii="宋体" w:hAnsi="宋体" w:hint="eastAsia"/>
                <w:szCs w:val="21"/>
              </w:rPr>
              <w:t>款</w:t>
            </w:r>
          </w:p>
        </w:tc>
        <w:tc>
          <w:tcPr>
            <w:tcW w:w="1742" w:type="dxa"/>
            <w:vAlign w:val="center"/>
          </w:tcPr>
          <w:p w14:paraId="68FFB43B" w14:textId="77777777" w:rsidR="00804BFE" w:rsidRDefault="00B12B32">
            <w:pPr>
              <w:adjustRightInd w:val="0"/>
              <w:snapToGrid w:val="0"/>
              <w:jc w:val="left"/>
              <w:rPr>
                <w:rFonts w:ascii="宋体" w:hAnsi="宋体"/>
                <w:szCs w:val="21"/>
              </w:rPr>
            </w:pPr>
            <w:r>
              <w:rPr>
                <w:rFonts w:ascii="宋体" w:hAnsi="宋体" w:hint="eastAsia"/>
                <w:szCs w:val="21"/>
              </w:rPr>
              <w:t>约定甲方承担的其他义务和责任</w:t>
            </w:r>
          </w:p>
        </w:tc>
        <w:tc>
          <w:tcPr>
            <w:tcW w:w="5170" w:type="dxa"/>
            <w:vAlign w:val="center"/>
          </w:tcPr>
          <w:p w14:paraId="34B21965" w14:textId="77777777" w:rsidR="00804BFE" w:rsidRDefault="00B12B32">
            <w:pPr>
              <w:pStyle w:val="aff8"/>
              <w:numPr>
                <w:ilvl w:val="0"/>
                <w:numId w:val="8"/>
              </w:numPr>
              <w:adjustRightInd w:val="0"/>
              <w:snapToGrid w:val="0"/>
              <w:ind w:firstLineChars="0"/>
              <w:jc w:val="left"/>
              <w:rPr>
                <w:rFonts w:ascii="宋体" w:hAnsi="宋体"/>
                <w:szCs w:val="21"/>
              </w:rPr>
            </w:pPr>
            <w:r>
              <w:rPr>
                <w:rFonts w:ascii="宋体" w:hAnsi="宋体" w:hint="eastAsia"/>
                <w:szCs w:val="21"/>
              </w:rPr>
              <w:t>甲方应提供必要安装条件（如场地、电源、水源等）。</w:t>
            </w:r>
          </w:p>
          <w:p w14:paraId="2F8508FD" w14:textId="77777777" w:rsidR="00804BFE" w:rsidRDefault="00B12B32">
            <w:pPr>
              <w:adjustRightInd w:val="0"/>
              <w:snapToGrid w:val="0"/>
              <w:ind w:firstLineChars="200" w:firstLine="420"/>
              <w:jc w:val="left"/>
              <w:rPr>
                <w:rFonts w:ascii="宋体" w:hAnsi="宋体"/>
                <w:szCs w:val="21"/>
              </w:rPr>
            </w:pPr>
            <w:r>
              <w:rPr>
                <w:rFonts w:ascii="宋体" w:hAnsi="宋体" w:hint="eastAsia"/>
                <w:szCs w:val="21"/>
              </w:rPr>
              <w:t>……</w:t>
            </w:r>
          </w:p>
        </w:tc>
      </w:tr>
      <w:tr w:rsidR="00804BFE" w14:paraId="1506D890" w14:textId="77777777">
        <w:trPr>
          <w:trHeight w:val="736"/>
        </w:trPr>
        <w:tc>
          <w:tcPr>
            <w:tcW w:w="1607" w:type="dxa"/>
            <w:vAlign w:val="center"/>
          </w:tcPr>
          <w:p w14:paraId="045D9120"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14951C25" w14:textId="77777777" w:rsidR="00804BFE" w:rsidRDefault="00B12B32">
            <w:pPr>
              <w:snapToGrid w:val="0"/>
              <w:jc w:val="center"/>
            </w:pPr>
            <w:r>
              <w:rPr>
                <w:rFonts w:ascii="宋体" w:hAnsi="宋体" w:hint="eastAsia"/>
                <w:szCs w:val="21"/>
              </w:rPr>
              <w:t>第</w:t>
            </w:r>
            <w:r>
              <w:rPr>
                <w:rFonts w:ascii="宋体" w:hAnsi="宋体" w:hint="eastAsia"/>
                <w:szCs w:val="21"/>
              </w:rPr>
              <w:t>5.4</w:t>
            </w:r>
            <w:r>
              <w:rPr>
                <w:rFonts w:ascii="宋体" w:hAnsi="宋体" w:hint="eastAsia"/>
                <w:szCs w:val="21"/>
              </w:rPr>
              <w:t>款</w:t>
            </w:r>
          </w:p>
        </w:tc>
        <w:tc>
          <w:tcPr>
            <w:tcW w:w="1742" w:type="dxa"/>
            <w:vAlign w:val="center"/>
          </w:tcPr>
          <w:p w14:paraId="37656EAA" w14:textId="77777777" w:rsidR="00804BFE" w:rsidRDefault="00B12B32">
            <w:pPr>
              <w:adjustRightInd w:val="0"/>
              <w:snapToGrid w:val="0"/>
              <w:jc w:val="left"/>
              <w:rPr>
                <w:rFonts w:ascii="宋体" w:hAnsi="宋体"/>
                <w:szCs w:val="21"/>
              </w:rPr>
            </w:pPr>
            <w:r>
              <w:rPr>
                <w:rFonts w:ascii="宋体" w:hAnsi="宋体" w:hint="eastAsia"/>
                <w:szCs w:val="21"/>
              </w:rPr>
              <w:t>约定乙方承担的其他义务和责任</w:t>
            </w:r>
          </w:p>
        </w:tc>
        <w:tc>
          <w:tcPr>
            <w:tcW w:w="5170" w:type="dxa"/>
            <w:vAlign w:val="center"/>
          </w:tcPr>
          <w:p w14:paraId="49534494" w14:textId="77777777" w:rsidR="00804BFE" w:rsidRDefault="00B12B32">
            <w:pPr>
              <w:snapToGrid w:val="0"/>
              <w:spacing w:line="300" w:lineRule="exact"/>
              <w:rPr>
                <w:szCs w:val="21"/>
              </w:rPr>
            </w:pPr>
            <w:r>
              <w:rPr>
                <w:rFonts w:ascii="宋体" w:hAnsi="宋体" w:hint="eastAsia"/>
                <w:szCs w:val="21"/>
              </w:rPr>
              <w:t>1</w:t>
            </w:r>
            <w:r>
              <w:rPr>
                <w:rFonts w:ascii="宋体" w:hAnsi="宋体" w:hint="eastAsia"/>
                <w:szCs w:val="21"/>
              </w:rPr>
              <w:t>、</w:t>
            </w:r>
            <w:r>
              <w:rPr>
                <w:szCs w:val="21"/>
              </w:rPr>
              <w:t>未经甲方书面同意，乙方不得擅自转让（无进口资格的乙方委托进口货物除外）其应履行的合同义务。</w:t>
            </w:r>
          </w:p>
          <w:p w14:paraId="1A7AACEC" w14:textId="77777777" w:rsidR="00804BFE" w:rsidRDefault="00B12B32">
            <w:pPr>
              <w:pStyle w:val="ab"/>
              <w:spacing w:line="300" w:lineRule="exac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、乙方应保证所提供货物在使用时不会侵犯任何第三方的专利权、商标权、工业设计权或其他权利。</w:t>
            </w:r>
          </w:p>
          <w:p w14:paraId="6F489453" w14:textId="77777777" w:rsidR="00804BFE" w:rsidRDefault="00B12B32">
            <w:pPr>
              <w:pStyle w:val="ab"/>
              <w:spacing w:line="300" w:lineRule="exact"/>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、乙方应按采购文件规定的时间向甲方提供使用货物的有关技术资料。</w:t>
            </w:r>
          </w:p>
          <w:p w14:paraId="4E6F3601" w14:textId="77777777" w:rsidR="00804BFE" w:rsidRDefault="00B12B32">
            <w:pPr>
              <w:pStyle w:val="ab"/>
              <w:spacing w:line="300" w:lineRule="exact"/>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没有甲方事先书面同意，乙方不得将由甲方提供的有关合同或任何合同条文、规格、计划、图纸、样品或资料提供给与履行本合同无关的任何其他人。即使</w:t>
            </w:r>
            <w:proofErr w:type="gramStart"/>
            <w:r>
              <w:rPr>
                <w:rFonts w:ascii="Times New Roman" w:hAnsi="Times New Roman" w:cs="Times New Roman" w:hint="eastAsia"/>
              </w:rPr>
              <w:t>向履行</w:t>
            </w:r>
            <w:proofErr w:type="gramEnd"/>
            <w:r>
              <w:rPr>
                <w:rFonts w:ascii="Times New Roman" w:hAnsi="Times New Roman" w:cs="Times New Roman" w:hint="eastAsia"/>
              </w:rPr>
              <w:t>本合同有关的人员提供，也应注意保密并限于履行合同的必需范围。</w:t>
            </w:r>
          </w:p>
          <w:p w14:paraId="1B7795F6" w14:textId="77777777" w:rsidR="00804BFE" w:rsidRDefault="00B12B32">
            <w:pPr>
              <w:pStyle w:val="ab"/>
              <w:spacing w:line="300" w:lineRule="exact"/>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、乙方保证所交付的货物的所有权完全属于</w:t>
            </w:r>
            <w:proofErr w:type="gramStart"/>
            <w:r>
              <w:rPr>
                <w:rFonts w:ascii="Times New Roman" w:hAnsi="Times New Roman" w:cs="Times New Roman" w:hint="eastAsia"/>
              </w:rPr>
              <w:t>乙方且</w:t>
            </w:r>
            <w:proofErr w:type="gramEnd"/>
            <w:r>
              <w:rPr>
                <w:rFonts w:ascii="Times New Roman" w:hAnsi="Times New Roman" w:cs="Times New Roman" w:hint="eastAsia"/>
              </w:rPr>
              <w:t>无任何抵押、质押、查封等产权问题。</w:t>
            </w:r>
          </w:p>
          <w:p w14:paraId="55C0D0CA" w14:textId="77777777" w:rsidR="00804BFE" w:rsidRDefault="00B12B32">
            <w:pPr>
              <w:snapToGrid w:val="0"/>
              <w:spacing w:line="300" w:lineRule="exact"/>
            </w:pPr>
            <w:r>
              <w:rPr>
                <w:rFonts w:hint="eastAsia"/>
              </w:rPr>
              <w:t>6</w:t>
            </w:r>
            <w:r>
              <w:rPr>
                <w:rFonts w:hint="eastAsia"/>
              </w:rPr>
              <w:t>、乙方应按照国家有关法律法规和“三包”规定以及招标文件、投标文件和本合同附件，为甲方提供售后服务。</w:t>
            </w:r>
          </w:p>
          <w:p w14:paraId="6116A7BA" w14:textId="77777777" w:rsidR="00804BFE" w:rsidRDefault="00B12B32">
            <w:pPr>
              <w:snapToGrid w:val="0"/>
              <w:spacing w:line="300" w:lineRule="exact"/>
            </w:pPr>
            <w:r>
              <w:rPr>
                <w:rFonts w:hint="eastAsia"/>
              </w:rPr>
              <w:t>7</w:t>
            </w:r>
            <w:r>
              <w:rPr>
                <w:rFonts w:hint="eastAsia"/>
              </w:rPr>
              <w:t>、乙方所提供的货物必须是全新、未使用的原装产品，且在正常安装、使用和保养条件下，其使用寿命期内各项指标均达到招标文件要</w:t>
            </w:r>
            <w:r>
              <w:rPr>
                <w:rFonts w:hint="eastAsia"/>
              </w:rPr>
              <w:t>求。</w:t>
            </w:r>
          </w:p>
          <w:p w14:paraId="3D2D7C50" w14:textId="77777777" w:rsidR="00804BFE" w:rsidRDefault="00B12B32">
            <w:pPr>
              <w:snapToGrid w:val="0"/>
              <w:spacing w:line="300" w:lineRule="exact"/>
              <w:rPr>
                <w:szCs w:val="21"/>
              </w:rPr>
            </w:pPr>
            <w:r>
              <w:rPr>
                <w:rFonts w:hint="eastAsia"/>
              </w:rPr>
              <w:t>……</w:t>
            </w:r>
          </w:p>
        </w:tc>
      </w:tr>
      <w:tr w:rsidR="00804BFE" w14:paraId="3C3F97C6" w14:textId="77777777">
        <w:trPr>
          <w:trHeight w:val="736"/>
        </w:trPr>
        <w:tc>
          <w:tcPr>
            <w:tcW w:w="1607" w:type="dxa"/>
            <w:vAlign w:val="center"/>
          </w:tcPr>
          <w:p w14:paraId="42AEDB70"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49252A55" w14:textId="77777777" w:rsidR="00804BFE" w:rsidRDefault="00B12B32">
            <w:pPr>
              <w:snapToGrid w:val="0"/>
              <w:jc w:val="center"/>
              <w:rPr>
                <w:rFonts w:ascii="宋体" w:hAnsi="宋体"/>
                <w:szCs w:val="21"/>
              </w:rPr>
            </w:pPr>
            <w:r>
              <w:rPr>
                <w:rFonts w:ascii="宋体" w:hAnsi="宋体" w:hint="eastAsia"/>
                <w:szCs w:val="21"/>
              </w:rPr>
              <w:t>第</w:t>
            </w:r>
            <w:r>
              <w:rPr>
                <w:rFonts w:ascii="宋体" w:hAnsi="宋体" w:hint="eastAsia"/>
                <w:szCs w:val="21"/>
              </w:rPr>
              <w:t>6.1</w:t>
            </w:r>
            <w:r>
              <w:rPr>
                <w:rFonts w:ascii="宋体" w:hAnsi="宋体" w:hint="eastAsia"/>
                <w:szCs w:val="21"/>
              </w:rPr>
              <w:t>款</w:t>
            </w:r>
          </w:p>
        </w:tc>
        <w:tc>
          <w:tcPr>
            <w:tcW w:w="1742" w:type="dxa"/>
            <w:vAlign w:val="center"/>
          </w:tcPr>
          <w:p w14:paraId="31D5E622" w14:textId="77777777" w:rsidR="00804BFE" w:rsidRDefault="00B12B32">
            <w:pPr>
              <w:adjustRightInd w:val="0"/>
              <w:snapToGrid w:val="0"/>
              <w:jc w:val="left"/>
              <w:rPr>
                <w:rFonts w:ascii="宋体" w:hAnsi="宋体"/>
                <w:szCs w:val="21"/>
              </w:rPr>
            </w:pPr>
            <w:r>
              <w:rPr>
                <w:rFonts w:ascii="宋体" w:hAnsi="宋体" w:hint="eastAsia"/>
                <w:szCs w:val="21"/>
              </w:rPr>
              <w:t>履行合同义务的顺序</w:t>
            </w:r>
          </w:p>
        </w:tc>
        <w:tc>
          <w:tcPr>
            <w:tcW w:w="5170" w:type="dxa"/>
            <w:vAlign w:val="center"/>
          </w:tcPr>
          <w:p w14:paraId="75EA655D" w14:textId="77777777" w:rsidR="00804BFE" w:rsidRDefault="00B12B32">
            <w:pPr>
              <w:adjustRightInd w:val="0"/>
              <w:snapToGrid w:val="0"/>
              <w:jc w:val="left"/>
              <w:rPr>
                <w:rFonts w:ascii="宋体" w:hAnsi="宋体"/>
                <w:szCs w:val="21"/>
              </w:rPr>
            </w:pPr>
            <w:r>
              <w:rPr>
                <w:rFonts w:ascii="宋体" w:hAnsi="宋体" w:hint="eastAsia"/>
                <w:szCs w:val="21"/>
              </w:rPr>
              <w:t>同时履行</w:t>
            </w:r>
          </w:p>
        </w:tc>
      </w:tr>
      <w:tr w:rsidR="00804BFE" w14:paraId="79039837" w14:textId="77777777">
        <w:trPr>
          <w:trHeight w:val="667"/>
        </w:trPr>
        <w:tc>
          <w:tcPr>
            <w:tcW w:w="1607" w:type="dxa"/>
            <w:vMerge w:val="restart"/>
            <w:vAlign w:val="center"/>
          </w:tcPr>
          <w:p w14:paraId="6EAE4B7D"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2F92DBF8"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7.1</w:t>
            </w:r>
            <w:r>
              <w:rPr>
                <w:rFonts w:ascii="宋体" w:hAnsi="宋体" w:hint="eastAsia"/>
                <w:szCs w:val="21"/>
              </w:rPr>
              <w:t>款</w:t>
            </w:r>
          </w:p>
        </w:tc>
        <w:tc>
          <w:tcPr>
            <w:tcW w:w="1742" w:type="dxa"/>
            <w:vAlign w:val="center"/>
          </w:tcPr>
          <w:p w14:paraId="300D7FC1" w14:textId="77777777" w:rsidR="00804BFE" w:rsidRDefault="00B12B32">
            <w:pPr>
              <w:adjustRightInd w:val="0"/>
              <w:snapToGrid w:val="0"/>
              <w:jc w:val="left"/>
              <w:rPr>
                <w:rFonts w:ascii="宋体" w:hAnsi="宋体"/>
                <w:szCs w:val="21"/>
              </w:rPr>
            </w:pPr>
            <w:r>
              <w:rPr>
                <w:rFonts w:ascii="宋体" w:hAnsi="宋体" w:hint="eastAsia"/>
                <w:szCs w:val="21"/>
              </w:rPr>
              <w:t>包装特殊要求</w:t>
            </w:r>
          </w:p>
        </w:tc>
        <w:tc>
          <w:tcPr>
            <w:tcW w:w="5170" w:type="dxa"/>
            <w:vAlign w:val="center"/>
          </w:tcPr>
          <w:p w14:paraId="10EACD9B" w14:textId="77777777" w:rsidR="00804BFE" w:rsidRDefault="00B12B32">
            <w:r>
              <w:rPr>
                <w:rFonts w:hint="eastAsia"/>
              </w:rPr>
              <w:t>1.</w:t>
            </w:r>
            <w:r>
              <w:rPr>
                <w:rFonts w:hint="eastAsia"/>
              </w:rPr>
              <w:t>乙方提供的货物均应按招标文件要求的包装材料、包装标准、包装方式进行包装，每一包装单元内应附详细的装箱单和质量合格证。</w:t>
            </w:r>
            <w:r>
              <w:rPr>
                <w:rFonts w:hint="eastAsia"/>
              </w:rPr>
              <w:t xml:space="preserve"> </w:t>
            </w:r>
          </w:p>
          <w:p w14:paraId="1ADE7985" w14:textId="77777777" w:rsidR="00804BFE" w:rsidRDefault="00B12B32">
            <w:r>
              <w:rPr>
                <w:rFonts w:hint="eastAsia"/>
              </w:rPr>
              <w:t>2.</w:t>
            </w:r>
            <w:r>
              <w:rPr>
                <w:rFonts w:hint="eastAsia"/>
              </w:rPr>
              <w:t>使用说明书、质量检验证明书、随配附件和工具以及清单一并附于货物内。</w:t>
            </w:r>
          </w:p>
          <w:p w14:paraId="63E89E5C" w14:textId="77777777" w:rsidR="00804BFE" w:rsidRDefault="00B12B32">
            <w:r>
              <w:rPr>
                <w:rFonts w:hint="eastAsia"/>
              </w:rPr>
              <w:t xml:space="preserve">3. </w:t>
            </w:r>
            <w:r>
              <w:rPr>
                <w:rFonts w:hint="eastAsia"/>
              </w:rPr>
              <w:t>乙方应确保包装要求满足运输距离、防潮、防震、防锈和防破损装卸等要求，以保证货物安全运达甲方指定地点。</w:t>
            </w:r>
          </w:p>
          <w:p w14:paraId="6E100E5B" w14:textId="77777777" w:rsidR="00804BFE" w:rsidRDefault="00B12B32">
            <w:r>
              <w:rPr>
                <w:rFonts w:hint="eastAsia"/>
              </w:rPr>
              <w:t>4.</w:t>
            </w:r>
            <w:r>
              <w:rPr>
                <w:rFonts w:hint="eastAsia"/>
              </w:rPr>
              <w:t>乙方提供的货物包装及快递包装应满足《财政部等三部门联合印发商品包装和快递包装政府采购需求标准（试行）》财办库〔</w:t>
            </w:r>
            <w:r>
              <w:rPr>
                <w:rFonts w:hint="eastAsia"/>
              </w:rPr>
              <w:t>2020</w:t>
            </w:r>
            <w:r>
              <w:rPr>
                <w:rFonts w:hint="eastAsia"/>
              </w:rPr>
              <w:t>〕</w:t>
            </w:r>
            <w:r>
              <w:rPr>
                <w:rFonts w:hint="eastAsia"/>
              </w:rPr>
              <w:t>123</w:t>
            </w:r>
            <w:r>
              <w:rPr>
                <w:rFonts w:hint="eastAsia"/>
              </w:rPr>
              <w:t>号文要求。</w:t>
            </w:r>
          </w:p>
        </w:tc>
      </w:tr>
      <w:tr w:rsidR="00804BFE" w14:paraId="07948BF8" w14:textId="77777777">
        <w:trPr>
          <w:trHeight w:val="667"/>
        </w:trPr>
        <w:tc>
          <w:tcPr>
            <w:tcW w:w="1607" w:type="dxa"/>
            <w:vMerge/>
            <w:vAlign w:val="center"/>
          </w:tcPr>
          <w:p w14:paraId="19F36A32" w14:textId="77777777" w:rsidR="00804BFE" w:rsidRDefault="00804BFE">
            <w:pPr>
              <w:adjustRightInd w:val="0"/>
              <w:snapToGrid w:val="0"/>
              <w:jc w:val="center"/>
              <w:rPr>
                <w:rFonts w:ascii="宋体" w:hAnsi="宋体"/>
                <w:szCs w:val="21"/>
              </w:rPr>
            </w:pPr>
          </w:p>
        </w:tc>
        <w:tc>
          <w:tcPr>
            <w:tcW w:w="1742" w:type="dxa"/>
            <w:vAlign w:val="center"/>
          </w:tcPr>
          <w:p w14:paraId="2A3DCF84" w14:textId="77777777" w:rsidR="00804BFE" w:rsidRDefault="00B12B32">
            <w:pPr>
              <w:adjustRightInd w:val="0"/>
              <w:snapToGrid w:val="0"/>
              <w:jc w:val="left"/>
              <w:rPr>
                <w:rFonts w:ascii="宋体" w:hAnsi="宋体"/>
                <w:szCs w:val="21"/>
              </w:rPr>
            </w:pPr>
            <w:r>
              <w:rPr>
                <w:rFonts w:ascii="宋体" w:hAnsi="宋体" w:hint="eastAsia"/>
                <w:szCs w:val="21"/>
              </w:rPr>
              <w:t>指定现场</w:t>
            </w:r>
          </w:p>
        </w:tc>
        <w:tc>
          <w:tcPr>
            <w:tcW w:w="5170" w:type="dxa"/>
            <w:vAlign w:val="center"/>
          </w:tcPr>
          <w:p w14:paraId="204EBC25" w14:textId="77777777" w:rsidR="00804BFE" w:rsidRDefault="00B12B32">
            <w:pPr>
              <w:rPr>
                <w:u w:val="single"/>
              </w:rPr>
            </w:pPr>
            <w:r>
              <w:rPr>
                <w:rFonts w:hint="eastAsia"/>
                <w:u w:val="single"/>
              </w:rPr>
              <w:t>甲方指定的地点</w:t>
            </w:r>
          </w:p>
        </w:tc>
      </w:tr>
      <w:tr w:rsidR="00804BFE" w14:paraId="057FE015" w14:textId="77777777">
        <w:trPr>
          <w:trHeight w:val="772"/>
        </w:trPr>
        <w:tc>
          <w:tcPr>
            <w:tcW w:w="1607" w:type="dxa"/>
            <w:vAlign w:val="center"/>
          </w:tcPr>
          <w:p w14:paraId="68CA693B"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3833E8DB"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7.2</w:t>
            </w:r>
            <w:r>
              <w:rPr>
                <w:rFonts w:ascii="宋体" w:hAnsi="宋体" w:hint="eastAsia"/>
                <w:szCs w:val="21"/>
              </w:rPr>
              <w:t>款</w:t>
            </w:r>
          </w:p>
        </w:tc>
        <w:tc>
          <w:tcPr>
            <w:tcW w:w="1742" w:type="dxa"/>
            <w:vAlign w:val="center"/>
          </w:tcPr>
          <w:p w14:paraId="3A78ED08" w14:textId="77777777" w:rsidR="00804BFE" w:rsidRDefault="00B12B32">
            <w:pPr>
              <w:adjustRightInd w:val="0"/>
              <w:snapToGrid w:val="0"/>
              <w:jc w:val="left"/>
              <w:rPr>
                <w:rFonts w:ascii="宋体" w:hAnsi="宋体"/>
                <w:szCs w:val="21"/>
              </w:rPr>
            </w:pPr>
            <w:r>
              <w:rPr>
                <w:rFonts w:ascii="宋体" w:hAnsi="宋体" w:hint="eastAsia"/>
                <w:szCs w:val="21"/>
              </w:rPr>
              <w:t>运输特殊要求</w:t>
            </w:r>
          </w:p>
        </w:tc>
        <w:tc>
          <w:tcPr>
            <w:tcW w:w="5170" w:type="dxa"/>
            <w:vAlign w:val="center"/>
          </w:tcPr>
          <w:p w14:paraId="4C2A0CB8" w14:textId="77777777" w:rsidR="00804BFE" w:rsidRDefault="00B12B32">
            <w:r>
              <w:rPr>
                <w:rFonts w:hint="eastAsia"/>
              </w:rPr>
              <w:t xml:space="preserve">1. </w:t>
            </w:r>
            <w:r>
              <w:rPr>
                <w:rFonts w:hint="eastAsia"/>
              </w:rPr>
              <w:t>乙方在货物发运手续办理完毕后二十四小时内或货到甲方四十八小时前通知甲方，以准备交付。</w:t>
            </w:r>
          </w:p>
          <w:p w14:paraId="0436CD42" w14:textId="77777777" w:rsidR="00804BFE" w:rsidRDefault="00B12B32">
            <w:pPr>
              <w:rPr>
                <w:u w:val="single"/>
              </w:rPr>
            </w:pPr>
            <w:r>
              <w:rPr>
                <w:rFonts w:hint="eastAsia"/>
              </w:rPr>
              <w:t>2.</w:t>
            </w:r>
            <w:r>
              <w:rPr>
                <w:rFonts w:hint="eastAsia"/>
              </w:rPr>
              <w:t>货物的运输方式：</w:t>
            </w:r>
            <w:r>
              <w:rPr>
                <w:rFonts w:hint="eastAsia"/>
                <w:u w:val="single"/>
              </w:rPr>
              <w:t>乙方自定。</w:t>
            </w:r>
          </w:p>
          <w:p w14:paraId="456D0B5B" w14:textId="77777777" w:rsidR="00804BFE" w:rsidRDefault="00B12B32">
            <w:r>
              <w:rPr>
                <w:rFonts w:hint="eastAsia"/>
              </w:rPr>
              <w:t>3.</w:t>
            </w:r>
            <w:r>
              <w:rPr>
                <w:rFonts w:hint="eastAsia"/>
              </w:rPr>
              <w:t>乙方负责货物运输，货物运输合理损耗及计算方法：</w:t>
            </w:r>
            <w:r>
              <w:rPr>
                <w:rFonts w:hint="eastAsia"/>
                <w:u w:val="single"/>
              </w:rPr>
              <w:t>由乙方负责</w:t>
            </w:r>
            <w:r>
              <w:rPr>
                <w:rFonts w:hint="eastAsia"/>
                <w:u w:val="single"/>
              </w:rPr>
              <w:t xml:space="preserve"> </w:t>
            </w:r>
            <w:r>
              <w:rPr>
                <w:rFonts w:hint="eastAsia"/>
              </w:rPr>
              <w:t>。</w:t>
            </w:r>
          </w:p>
          <w:p w14:paraId="03598C9C" w14:textId="77777777" w:rsidR="00804BFE" w:rsidRDefault="00B12B32">
            <w:r>
              <w:rPr>
                <w:rFonts w:hint="eastAsia"/>
              </w:rPr>
              <w:t xml:space="preserve">4 </w:t>
            </w:r>
            <w:r>
              <w:rPr>
                <w:rFonts w:hint="eastAsia"/>
              </w:rPr>
              <w:t>货物在交付甲方前发生的风险均由乙方负责。</w:t>
            </w:r>
          </w:p>
          <w:p w14:paraId="1D73FB64" w14:textId="77777777" w:rsidR="00804BFE" w:rsidRDefault="00B12B32">
            <w:r>
              <w:rPr>
                <w:rFonts w:hint="eastAsia"/>
              </w:rPr>
              <w:t xml:space="preserve">5. </w:t>
            </w:r>
            <w:r>
              <w:rPr>
                <w:rFonts w:hint="eastAsia"/>
              </w:rPr>
              <w:t>货物在规定的交付期限内由乙方送达甲方指定的地点并到货验收合格后视为交付，乙方同时需通知甲方货物已送达。</w:t>
            </w:r>
          </w:p>
        </w:tc>
      </w:tr>
      <w:tr w:rsidR="00804BFE" w14:paraId="692AF31F" w14:textId="77777777">
        <w:trPr>
          <w:trHeight w:val="667"/>
        </w:trPr>
        <w:tc>
          <w:tcPr>
            <w:tcW w:w="1607" w:type="dxa"/>
            <w:vAlign w:val="center"/>
          </w:tcPr>
          <w:p w14:paraId="15C43450"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23179AC2"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7.3</w:t>
            </w:r>
            <w:r>
              <w:rPr>
                <w:rFonts w:ascii="宋体" w:hAnsi="宋体" w:hint="eastAsia"/>
                <w:szCs w:val="21"/>
              </w:rPr>
              <w:t>款</w:t>
            </w:r>
          </w:p>
        </w:tc>
        <w:tc>
          <w:tcPr>
            <w:tcW w:w="1742" w:type="dxa"/>
            <w:vAlign w:val="center"/>
          </w:tcPr>
          <w:p w14:paraId="5B98D912" w14:textId="77777777" w:rsidR="00804BFE" w:rsidRDefault="00B12B32">
            <w:pPr>
              <w:adjustRightInd w:val="0"/>
              <w:snapToGrid w:val="0"/>
              <w:jc w:val="left"/>
              <w:rPr>
                <w:rFonts w:ascii="宋体" w:hAnsi="宋体"/>
                <w:szCs w:val="21"/>
              </w:rPr>
            </w:pPr>
            <w:r>
              <w:rPr>
                <w:rFonts w:ascii="宋体" w:hAnsi="宋体" w:hint="eastAsia"/>
                <w:szCs w:val="21"/>
              </w:rPr>
              <w:t>保险要求</w:t>
            </w:r>
          </w:p>
        </w:tc>
        <w:tc>
          <w:tcPr>
            <w:tcW w:w="5170" w:type="dxa"/>
            <w:vAlign w:val="center"/>
          </w:tcPr>
          <w:p w14:paraId="11CC6427" w14:textId="77777777" w:rsidR="00804BFE" w:rsidRDefault="00B12B32">
            <w:r>
              <w:rPr>
                <w:rFonts w:hint="eastAsia"/>
              </w:rPr>
              <w:t>乙方负责办理运输和保险，将货物运抵交货地点。与运输、保险相关的费用由供应商承担。</w:t>
            </w:r>
          </w:p>
        </w:tc>
      </w:tr>
      <w:tr w:rsidR="00804BFE" w14:paraId="254C206F" w14:textId="77777777">
        <w:trPr>
          <w:trHeight w:val="736"/>
        </w:trPr>
        <w:tc>
          <w:tcPr>
            <w:tcW w:w="1607" w:type="dxa"/>
            <w:vAlign w:val="center"/>
          </w:tcPr>
          <w:p w14:paraId="2FBDECFD"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24398200"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8.2</w:t>
            </w:r>
            <w:r>
              <w:rPr>
                <w:rFonts w:ascii="宋体" w:hAnsi="宋体" w:hint="eastAsia"/>
                <w:szCs w:val="21"/>
              </w:rPr>
              <w:t>（</w:t>
            </w:r>
            <w:r>
              <w:rPr>
                <w:rFonts w:ascii="宋体" w:hAnsi="宋体" w:hint="eastAsia"/>
                <w:szCs w:val="21"/>
              </w:rPr>
              <w:t>1</w:t>
            </w:r>
            <w:r>
              <w:rPr>
                <w:rFonts w:ascii="宋体" w:hAnsi="宋体" w:hint="eastAsia"/>
                <w:szCs w:val="21"/>
              </w:rPr>
              <w:t>）项</w:t>
            </w:r>
          </w:p>
        </w:tc>
        <w:tc>
          <w:tcPr>
            <w:tcW w:w="1742" w:type="dxa"/>
            <w:vAlign w:val="center"/>
          </w:tcPr>
          <w:p w14:paraId="4D3CF68B" w14:textId="77777777" w:rsidR="00804BFE" w:rsidRDefault="00B12B32">
            <w:pPr>
              <w:adjustRightInd w:val="0"/>
              <w:snapToGrid w:val="0"/>
              <w:jc w:val="left"/>
              <w:rPr>
                <w:rFonts w:ascii="宋体" w:hAnsi="宋体"/>
                <w:szCs w:val="21"/>
              </w:rPr>
            </w:pPr>
            <w:r>
              <w:rPr>
                <w:rFonts w:ascii="宋体" w:hAnsi="宋体" w:hint="eastAsia"/>
                <w:szCs w:val="21"/>
              </w:rPr>
              <w:t>质量保证期</w:t>
            </w:r>
          </w:p>
        </w:tc>
        <w:tc>
          <w:tcPr>
            <w:tcW w:w="5170" w:type="dxa"/>
            <w:vAlign w:val="center"/>
          </w:tcPr>
          <w:p w14:paraId="36CB0358" w14:textId="77777777" w:rsidR="00804BFE" w:rsidRDefault="00B12B32">
            <w:pPr>
              <w:pStyle w:val="ab"/>
              <w:snapToGrid w:val="0"/>
              <w:rPr>
                <w:rFonts w:ascii="Times New Roman" w:hAnsi="Times New Roman" w:cs="Times New Roman"/>
              </w:rPr>
            </w:pPr>
            <w:r>
              <w:rPr>
                <w:u w:val="single"/>
              </w:rPr>
              <w:t>按乙方承诺，但是不得低于国家相关标准</w:t>
            </w:r>
            <w:r>
              <w:rPr>
                <w:rFonts w:hint="eastAsia"/>
                <w:u w:val="single"/>
              </w:rPr>
              <w:t>。</w:t>
            </w:r>
          </w:p>
        </w:tc>
      </w:tr>
      <w:tr w:rsidR="00804BFE" w14:paraId="430DABC3" w14:textId="77777777">
        <w:trPr>
          <w:trHeight w:val="736"/>
        </w:trPr>
        <w:tc>
          <w:tcPr>
            <w:tcW w:w="1607" w:type="dxa"/>
            <w:vAlign w:val="center"/>
          </w:tcPr>
          <w:p w14:paraId="74851784"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30E410F3"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8.2</w:t>
            </w:r>
            <w:r>
              <w:rPr>
                <w:rFonts w:ascii="宋体" w:hAnsi="宋体" w:hint="eastAsia"/>
                <w:szCs w:val="21"/>
              </w:rPr>
              <w:t>（</w:t>
            </w:r>
            <w:r>
              <w:rPr>
                <w:rFonts w:ascii="宋体" w:hAnsi="宋体" w:hint="eastAsia"/>
                <w:szCs w:val="21"/>
              </w:rPr>
              <w:t>3</w:t>
            </w:r>
            <w:r>
              <w:rPr>
                <w:rFonts w:ascii="宋体" w:hAnsi="宋体" w:hint="eastAsia"/>
                <w:szCs w:val="21"/>
              </w:rPr>
              <w:t>）项</w:t>
            </w:r>
          </w:p>
        </w:tc>
        <w:tc>
          <w:tcPr>
            <w:tcW w:w="1742" w:type="dxa"/>
            <w:vAlign w:val="center"/>
          </w:tcPr>
          <w:p w14:paraId="386B06A1" w14:textId="77777777" w:rsidR="00804BFE" w:rsidRDefault="00B12B32">
            <w:pPr>
              <w:adjustRightInd w:val="0"/>
              <w:snapToGrid w:val="0"/>
              <w:jc w:val="left"/>
              <w:rPr>
                <w:rFonts w:ascii="宋体" w:hAnsi="宋体"/>
                <w:szCs w:val="21"/>
              </w:rPr>
            </w:pPr>
            <w:r>
              <w:rPr>
                <w:rFonts w:ascii="宋体" w:hAnsi="宋体" w:hint="eastAsia"/>
                <w:szCs w:val="21"/>
              </w:rPr>
              <w:t>货物质量缺陷</w:t>
            </w:r>
          </w:p>
          <w:p w14:paraId="7CEA2BD8" w14:textId="77777777" w:rsidR="00804BFE" w:rsidRDefault="00B12B32">
            <w:pPr>
              <w:adjustRightInd w:val="0"/>
              <w:snapToGrid w:val="0"/>
              <w:jc w:val="left"/>
              <w:rPr>
                <w:rFonts w:ascii="宋体" w:hAnsi="宋体"/>
                <w:szCs w:val="21"/>
              </w:rPr>
            </w:pPr>
            <w:r>
              <w:rPr>
                <w:rFonts w:ascii="宋体" w:hAnsi="宋体" w:hint="eastAsia"/>
                <w:szCs w:val="21"/>
              </w:rPr>
              <w:t>响应时间</w:t>
            </w:r>
          </w:p>
        </w:tc>
        <w:tc>
          <w:tcPr>
            <w:tcW w:w="5170" w:type="dxa"/>
            <w:vAlign w:val="center"/>
          </w:tcPr>
          <w:p w14:paraId="3EA10A1C" w14:textId="77777777" w:rsidR="00804BFE" w:rsidRDefault="00B12B32">
            <w:pPr>
              <w:adjustRightInd w:val="0"/>
              <w:snapToGrid w:val="0"/>
              <w:jc w:val="left"/>
              <w:rPr>
                <w:rFonts w:ascii="宋体" w:hAnsi="宋体"/>
                <w:szCs w:val="21"/>
              </w:rPr>
            </w:pPr>
            <w:r>
              <w:t>接到甲方通知后在</w:t>
            </w:r>
            <w:r>
              <w:rPr>
                <w:u w:val="single"/>
              </w:rPr>
              <w:t xml:space="preserve">   4    </w:t>
            </w:r>
            <w:r>
              <w:t>小时内到达甲方现场</w:t>
            </w:r>
          </w:p>
        </w:tc>
      </w:tr>
      <w:tr w:rsidR="00804BFE" w14:paraId="7824D47B" w14:textId="77777777">
        <w:trPr>
          <w:trHeight w:val="736"/>
        </w:trPr>
        <w:tc>
          <w:tcPr>
            <w:tcW w:w="1607" w:type="dxa"/>
            <w:vAlign w:val="center"/>
          </w:tcPr>
          <w:p w14:paraId="7E833EA3" w14:textId="77777777" w:rsidR="00804BFE" w:rsidRDefault="00B12B32">
            <w:pPr>
              <w:snapToGrid w:val="0"/>
              <w:jc w:val="center"/>
              <w:rPr>
                <w:rFonts w:ascii="宋体" w:hAnsi="宋体" w:cs="宋体"/>
                <w:szCs w:val="21"/>
              </w:rPr>
            </w:pPr>
            <w:r>
              <w:rPr>
                <w:rFonts w:ascii="宋体" w:hAnsi="宋体" w:cs="宋体" w:hint="eastAsia"/>
                <w:szCs w:val="21"/>
              </w:rPr>
              <w:t>第二节</w:t>
            </w:r>
          </w:p>
          <w:p w14:paraId="0C06FB83" w14:textId="77777777" w:rsidR="00804BFE" w:rsidRDefault="00B12B32">
            <w:pPr>
              <w:pStyle w:val="AONormal"/>
              <w:ind w:left="420" w:firstLineChars="0" w:firstLine="0"/>
              <w:jc w:val="center"/>
            </w:pPr>
            <w:r>
              <w:rPr>
                <w:rFonts w:ascii="宋体" w:eastAsia="宋体" w:hAnsi="宋体" w:cs="宋体" w:hint="eastAsia"/>
              </w:rPr>
              <w:t>第</w:t>
            </w:r>
            <w:r>
              <w:rPr>
                <w:rFonts w:ascii="宋体" w:eastAsia="宋体" w:hAnsi="宋体" w:cs="宋体" w:hint="eastAsia"/>
              </w:rPr>
              <w:t>11.1</w:t>
            </w:r>
            <w:r>
              <w:rPr>
                <w:rFonts w:ascii="宋体" w:eastAsia="宋体" w:hAnsi="宋体" w:cs="宋体" w:hint="eastAsia"/>
              </w:rPr>
              <w:t>款</w:t>
            </w:r>
          </w:p>
        </w:tc>
        <w:tc>
          <w:tcPr>
            <w:tcW w:w="1742" w:type="dxa"/>
            <w:vAlign w:val="center"/>
          </w:tcPr>
          <w:p w14:paraId="02EB93A8" w14:textId="77777777" w:rsidR="00804BFE" w:rsidRDefault="00B12B32">
            <w:pPr>
              <w:adjustRightInd w:val="0"/>
              <w:snapToGrid w:val="0"/>
              <w:rPr>
                <w:rFonts w:ascii="宋体" w:hAnsi="宋体"/>
                <w:szCs w:val="21"/>
              </w:rPr>
            </w:pPr>
            <w:r>
              <w:rPr>
                <w:rFonts w:ascii="宋体" w:hAnsi="宋体" w:hint="eastAsia"/>
                <w:szCs w:val="21"/>
              </w:rPr>
              <w:t>其他应当保密的信息</w:t>
            </w:r>
          </w:p>
        </w:tc>
        <w:tc>
          <w:tcPr>
            <w:tcW w:w="5170" w:type="dxa"/>
            <w:vAlign w:val="center"/>
          </w:tcPr>
          <w:p w14:paraId="228C36F3" w14:textId="77777777" w:rsidR="00804BFE" w:rsidRDefault="00B12B32">
            <w:pPr>
              <w:adjustRightInd w:val="0"/>
              <w:snapToGrid w:val="0"/>
              <w:jc w:val="left"/>
            </w:pPr>
            <w:r>
              <w:rPr>
                <w:rFonts w:hint="eastAsia"/>
              </w:rPr>
              <w:t>无</w:t>
            </w:r>
          </w:p>
        </w:tc>
      </w:tr>
      <w:tr w:rsidR="00804BFE" w14:paraId="796E584A" w14:textId="77777777">
        <w:trPr>
          <w:trHeight w:val="697"/>
        </w:trPr>
        <w:tc>
          <w:tcPr>
            <w:tcW w:w="1607" w:type="dxa"/>
            <w:vAlign w:val="center"/>
          </w:tcPr>
          <w:p w14:paraId="37F8591D"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4D7F6CB3"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12.2</w:t>
            </w:r>
            <w:r>
              <w:rPr>
                <w:rFonts w:ascii="宋体" w:hAnsi="宋体" w:hint="eastAsia"/>
                <w:szCs w:val="21"/>
              </w:rPr>
              <w:t>款</w:t>
            </w:r>
          </w:p>
        </w:tc>
        <w:tc>
          <w:tcPr>
            <w:tcW w:w="1742" w:type="dxa"/>
            <w:vAlign w:val="center"/>
          </w:tcPr>
          <w:p w14:paraId="2C79ED97" w14:textId="77777777" w:rsidR="00804BFE" w:rsidRDefault="00B12B32">
            <w:pPr>
              <w:adjustRightInd w:val="0"/>
              <w:snapToGrid w:val="0"/>
              <w:jc w:val="left"/>
              <w:rPr>
                <w:rFonts w:ascii="宋体" w:hAnsi="宋体"/>
                <w:szCs w:val="21"/>
              </w:rPr>
            </w:pPr>
            <w:r>
              <w:rPr>
                <w:rFonts w:ascii="宋体" w:hAnsi="宋体" w:hint="eastAsia"/>
                <w:szCs w:val="21"/>
              </w:rPr>
              <w:t>合同价款支付时间</w:t>
            </w:r>
          </w:p>
        </w:tc>
        <w:tc>
          <w:tcPr>
            <w:tcW w:w="5170" w:type="dxa"/>
            <w:vAlign w:val="center"/>
          </w:tcPr>
          <w:p w14:paraId="5C9C762C" w14:textId="77777777" w:rsidR="00804BFE" w:rsidRDefault="00B12B32">
            <w:pPr>
              <w:snapToGrid w:val="0"/>
              <w:spacing w:line="300" w:lineRule="exact"/>
              <w:rPr>
                <w:szCs w:val="21"/>
              </w:rPr>
            </w:pPr>
            <w:r>
              <w:rPr>
                <w:rFonts w:ascii="宋体" w:hAnsi="宋体"/>
                <w:szCs w:val="21"/>
              </w:rPr>
              <w:t>本项目无预付款。中标标的到货安装调试完毕，并经</w:t>
            </w:r>
            <w:r>
              <w:rPr>
                <w:rFonts w:ascii="宋体" w:hAnsi="宋体" w:hint="eastAsia"/>
                <w:szCs w:val="21"/>
              </w:rPr>
              <w:t>甲方</w:t>
            </w:r>
            <w:r>
              <w:rPr>
                <w:rFonts w:ascii="宋体" w:hAnsi="宋体"/>
                <w:szCs w:val="21"/>
              </w:rPr>
              <w:t>验收合格后</w:t>
            </w:r>
            <w:r>
              <w:rPr>
                <w:rFonts w:ascii="宋体" w:hAnsi="宋体"/>
                <w:szCs w:val="21"/>
              </w:rPr>
              <w:t>(</w:t>
            </w:r>
            <w:r>
              <w:rPr>
                <w:rFonts w:ascii="宋体" w:hAnsi="宋体"/>
                <w:szCs w:val="21"/>
              </w:rPr>
              <w:t>以项目验收报告落款时间为准</w:t>
            </w:r>
            <w:r>
              <w:rPr>
                <w:rFonts w:ascii="宋体" w:hAnsi="宋体"/>
                <w:szCs w:val="21"/>
              </w:rPr>
              <w:t>)</w:t>
            </w:r>
            <w:r>
              <w:rPr>
                <w:rFonts w:ascii="宋体" w:hAnsi="宋体"/>
                <w:szCs w:val="21"/>
              </w:rPr>
              <w:t>，</w:t>
            </w:r>
            <w:r>
              <w:rPr>
                <w:rFonts w:ascii="宋体" w:hAnsi="宋体" w:hint="eastAsia"/>
                <w:szCs w:val="21"/>
              </w:rPr>
              <w:t>乙方</w:t>
            </w:r>
            <w:r>
              <w:rPr>
                <w:rFonts w:ascii="宋体" w:hAnsi="宋体"/>
                <w:szCs w:val="21"/>
              </w:rPr>
              <w:t>提供全额有效的增值税普通发票和供货清单，经双方确认无误达到付款条件的，由</w:t>
            </w:r>
            <w:r>
              <w:rPr>
                <w:rFonts w:ascii="宋体" w:hAnsi="宋体" w:hint="eastAsia"/>
                <w:szCs w:val="21"/>
              </w:rPr>
              <w:t>甲方</w:t>
            </w:r>
            <w:r>
              <w:rPr>
                <w:rFonts w:ascii="宋体" w:hAnsi="宋体"/>
                <w:szCs w:val="21"/>
              </w:rPr>
              <w:t>安排付清货款。</w:t>
            </w:r>
          </w:p>
        </w:tc>
      </w:tr>
      <w:tr w:rsidR="00804BFE" w14:paraId="17FA67B8" w14:textId="77777777">
        <w:trPr>
          <w:trHeight w:val="697"/>
        </w:trPr>
        <w:tc>
          <w:tcPr>
            <w:tcW w:w="1607" w:type="dxa"/>
            <w:vAlign w:val="center"/>
          </w:tcPr>
          <w:p w14:paraId="193DF4B7"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78E1BE42"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13.2</w:t>
            </w:r>
            <w:r>
              <w:rPr>
                <w:rFonts w:ascii="宋体" w:hAnsi="宋体" w:hint="eastAsia"/>
                <w:szCs w:val="21"/>
              </w:rPr>
              <w:t>款</w:t>
            </w:r>
          </w:p>
        </w:tc>
        <w:tc>
          <w:tcPr>
            <w:tcW w:w="1742" w:type="dxa"/>
            <w:vAlign w:val="center"/>
          </w:tcPr>
          <w:p w14:paraId="074CE982" w14:textId="77777777" w:rsidR="00804BFE" w:rsidRDefault="00B12B32">
            <w:pPr>
              <w:adjustRightInd w:val="0"/>
              <w:snapToGrid w:val="0"/>
              <w:jc w:val="left"/>
              <w:rPr>
                <w:rFonts w:ascii="宋体" w:hAnsi="宋体"/>
                <w:szCs w:val="21"/>
              </w:rPr>
            </w:pPr>
            <w:r>
              <w:rPr>
                <w:rFonts w:ascii="宋体" w:hAnsi="宋体" w:hint="eastAsia"/>
                <w:szCs w:val="21"/>
              </w:rPr>
              <w:t>履约保证金不予退还的情形</w:t>
            </w:r>
          </w:p>
        </w:tc>
        <w:tc>
          <w:tcPr>
            <w:tcW w:w="5170" w:type="dxa"/>
            <w:vAlign w:val="center"/>
          </w:tcPr>
          <w:p w14:paraId="2CA6D9B3" w14:textId="77777777" w:rsidR="00804BFE" w:rsidRDefault="00B12B32">
            <w:pPr>
              <w:adjustRightInd w:val="0"/>
              <w:snapToGrid w:val="0"/>
              <w:jc w:val="left"/>
              <w:rPr>
                <w:rFonts w:ascii="宋体" w:hAnsi="宋体"/>
                <w:szCs w:val="21"/>
              </w:rPr>
            </w:pPr>
            <w:r>
              <w:rPr>
                <w:rFonts w:ascii="宋体" w:hAnsi="宋体" w:hint="eastAsia"/>
                <w:szCs w:val="21"/>
              </w:rPr>
              <w:t>签订合同后，如乙方不按双方签订的合同规定履约，则其全部履约保证金不予退还。</w:t>
            </w:r>
          </w:p>
        </w:tc>
      </w:tr>
      <w:tr w:rsidR="00804BFE" w14:paraId="77200EF7" w14:textId="77777777">
        <w:trPr>
          <w:trHeight w:val="736"/>
        </w:trPr>
        <w:tc>
          <w:tcPr>
            <w:tcW w:w="1607" w:type="dxa"/>
            <w:vAlign w:val="center"/>
          </w:tcPr>
          <w:p w14:paraId="7C69C074"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00090E57"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13.3</w:t>
            </w:r>
            <w:r>
              <w:rPr>
                <w:rFonts w:ascii="宋体" w:hAnsi="宋体" w:hint="eastAsia"/>
                <w:szCs w:val="21"/>
              </w:rPr>
              <w:t>款</w:t>
            </w:r>
          </w:p>
        </w:tc>
        <w:tc>
          <w:tcPr>
            <w:tcW w:w="1742" w:type="dxa"/>
            <w:vAlign w:val="center"/>
          </w:tcPr>
          <w:p w14:paraId="7677DE2B" w14:textId="77777777" w:rsidR="00804BFE" w:rsidRDefault="00B12B32">
            <w:pPr>
              <w:adjustRightInd w:val="0"/>
              <w:snapToGrid w:val="0"/>
              <w:jc w:val="left"/>
              <w:rPr>
                <w:rFonts w:ascii="宋体" w:hAnsi="宋体"/>
                <w:szCs w:val="21"/>
              </w:rPr>
            </w:pPr>
            <w:r>
              <w:rPr>
                <w:rFonts w:ascii="宋体" w:hAnsi="宋体" w:hint="eastAsia"/>
                <w:szCs w:val="21"/>
              </w:rPr>
              <w:t>履约保证金退还时间及逾期退还的违约金</w:t>
            </w:r>
          </w:p>
        </w:tc>
        <w:tc>
          <w:tcPr>
            <w:tcW w:w="5170" w:type="dxa"/>
            <w:vAlign w:val="center"/>
          </w:tcPr>
          <w:p w14:paraId="6F930B29" w14:textId="77777777" w:rsidR="00804BFE" w:rsidRDefault="00B12B32">
            <w:pPr>
              <w:snapToGrid w:val="0"/>
              <w:spacing w:line="300" w:lineRule="exact"/>
              <w:rPr>
                <w:szCs w:val="21"/>
              </w:rPr>
            </w:pPr>
            <w:r>
              <w:rPr>
                <w:rFonts w:ascii="宋体" w:hAnsi="宋体" w:hint="eastAsia"/>
                <w:szCs w:val="21"/>
              </w:rPr>
              <w:t>乙方</w:t>
            </w:r>
            <w:r>
              <w:rPr>
                <w:rFonts w:ascii="宋体" w:hAnsi="宋体" w:hint="eastAsia"/>
                <w:szCs w:val="21"/>
              </w:rPr>
              <w:t>履行完投标文件、合同约定的全部义务且无任何违约行为的，由乙方向履约保证金收取单位提供《广西壮族自治区政府采购项目合同验收书》（详见</w:t>
            </w:r>
            <w:proofErr w:type="gramStart"/>
            <w:r>
              <w:rPr>
                <w:rFonts w:ascii="宋体" w:hAnsi="宋体" w:hint="eastAsia"/>
                <w:szCs w:val="21"/>
              </w:rPr>
              <w:t>桂财采〔</w:t>
            </w:r>
            <w:r>
              <w:rPr>
                <w:rFonts w:ascii="宋体" w:hAnsi="宋体" w:hint="eastAsia"/>
                <w:szCs w:val="21"/>
              </w:rPr>
              <w:t>2015</w:t>
            </w:r>
            <w:r>
              <w:rPr>
                <w:rFonts w:ascii="宋体" w:hAnsi="宋体" w:hint="eastAsia"/>
                <w:szCs w:val="21"/>
              </w:rPr>
              <w:t>〕</w:t>
            </w:r>
            <w:proofErr w:type="gramEnd"/>
            <w:r>
              <w:rPr>
                <w:rFonts w:ascii="宋体" w:hAnsi="宋体" w:hint="eastAsia"/>
                <w:szCs w:val="21"/>
              </w:rPr>
              <w:t>22</w:t>
            </w:r>
            <w:r>
              <w:rPr>
                <w:rFonts w:ascii="宋体" w:hAnsi="宋体" w:hint="eastAsia"/>
                <w:szCs w:val="21"/>
              </w:rPr>
              <w:t>号），保证金收取单位在收到合格材料后</w:t>
            </w:r>
            <w:r>
              <w:rPr>
                <w:rFonts w:ascii="宋体" w:hAnsi="宋体"/>
                <w:szCs w:val="21"/>
              </w:rPr>
              <w:t>10</w:t>
            </w:r>
            <w:r>
              <w:rPr>
                <w:rFonts w:ascii="宋体" w:hAnsi="宋体" w:hint="eastAsia"/>
                <w:szCs w:val="21"/>
              </w:rPr>
              <w:t>个工作日内办理退还手续（不计利息）。</w:t>
            </w:r>
          </w:p>
        </w:tc>
      </w:tr>
      <w:tr w:rsidR="00804BFE" w14:paraId="6BE5302D" w14:textId="77777777">
        <w:trPr>
          <w:trHeight w:val="784"/>
        </w:trPr>
        <w:tc>
          <w:tcPr>
            <w:tcW w:w="1607" w:type="dxa"/>
            <w:vAlign w:val="center"/>
          </w:tcPr>
          <w:p w14:paraId="23EB094D"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0AD09449"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14.1</w:t>
            </w:r>
            <w:r>
              <w:rPr>
                <w:rFonts w:ascii="宋体" w:hAnsi="宋体" w:hint="eastAsia"/>
                <w:szCs w:val="21"/>
              </w:rPr>
              <w:t>（</w:t>
            </w:r>
            <w:r>
              <w:rPr>
                <w:rFonts w:ascii="宋体" w:hAnsi="宋体" w:hint="eastAsia"/>
                <w:szCs w:val="21"/>
              </w:rPr>
              <w:t>3</w:t>
            </w:r>
            <w:r>
              <w:rPr>
                <w:rFonts w:ascii="宋体" w:hAnsi="宋体" w:hint="eastAsia"/>
                <w:szCs w:val="21"/>
              </w:rPr>
              <w:t>）项</w:t>
            </w:r>
          </w:p>
        </w:tc>
        <w:tc>
          <w:tcPr>
            <w:tcW w:w="1742" w:type="dxa"/>
            <w:vAlign w:val="center"/>
          </w:tcPr>
          <w:p w14:paraId="7ED568AB" w14:textId="77777777" w:rsidR="00804BFE" w:rsidRDefault="00B12B32">
            <w:pPr>
              <w:adjustRightInd w:val="0"/>
              <w:snapToGrid w:val="0"/>
              <w:jc w:val="left"/>
              <w:rPr>
                <w:rFonts w:ascii="宋体" w:hAnsi="宋体"/>
                <w:szCs w:val="21"/>
              </w:rPr>
            </w:pPr>
            <w:r>
              <w:rPr>
                <w:rFonts w:ascii="宋体" w:hAnsi="宋体" w:hint="eastAsia"/>
                <w:szCs w:val="21"/>
              </w:rPr>
              <w:t>运行监督、维修期限</w:t>
            </w:r>
          </w:p>
        </w:tc>
        <w:tc>
          <w:tcPr>
            <w:tcW w:w="5170" w:type="dxa"/>
            <w:vAlign w:val="center"/>
          </w:tcPr>
          <w:p w14:paraId="5C1D5225" w14:textId="77777777" w:rsidR="00804BFE" w:rsidRDefault="00B12B32">
            <w:pPr>
              <w:adjustRightInd w:val="0"/>
              <w:snapToGrid w:val="0"/>
              <w:jc w:val="left"/>
              <w:rPr>
                <w:rFonts w:ascii="宋体" w:hAnsi="宋体"/>
                <w:szCs w:val="21"/>
              </w:rPr>
            </w:pPr>
            <w:r>
              <w:rPr>
                <w:rFonts w:ascii="宋体" w:hAnsi="宋体" w:hint="eastAsia"/>
                <w:szCs w:val="21"/>
              </w:rPr>
              <w:t>质量保证期内</w:t>
            </w:r>
          </w:p>
        </w:tc>
      </w:tr>
      <w:tr w:rsidR="00804BFE" w14:paraId="65955E04" w14:textId="77777777">
        <w:trPr>
          <w:trHeight w:val="784"/>
        </w:trPr>
        <w:tc>
          <w:tcPr>
            <w:tcW w:w="1607" w:type="dxa"/>
            <w:vAlign w:val="center"/>
          </w:tcPr>
          <w:p w14:paraId="52762D47"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1AB3CB3F"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14.1</w:t>
            </w:r>
            <w:r>
              <w:rPr>
                <w:rFonts w:ascii="宋体" w:hAnsi="宋体" w:hint="eastAsia"/>
                <w:szCs w:val="21"/>
              </w:rPr>
              <w:t>（</w:t>
            </w:r>
            <w:r>
              <w:rPr>
                <w:rFonts w:ascii="宋体" w:hAnsi="宋体" w:hint="eastAsia"/>
                <w:szCs w:val="21"/>
              </w:rPr>
              <w:t>5</w:t>
            </w:r>
            <w:r>
              <w:rPr>
                <w:rFonts w:ascii="宋体" w:hAnsi="宋体" w:hint="eastAsia"/>
                <w:szCs w:val="21"/>
              </w:rPr>
              <w:t>）项</w:t>
            </w:r>
          </w:p>
        </w:tc>
        <w:tc>
          <w:tcPr>
            <w:tcW w:w="1742" w:type="dxa"/>
            <w:vAlign w:val="center"/>
          </w:tcPr>
          <w:p w14:paraId="7E88EA2D" w14:textId="77777777" w:rsidR="00804BFE" w:rsidRDefault="00B12B32">
            <w:pPr>
              <w:adjustRightInd w:val="0"/>
              <w:snapToGrid w:val="0"/>
              <w:jc w:val="left"/>
              <w:rPr>
                <w:rFonts w:ascii="宋体" w:hAnsi="宋体"/>
                <w:szCs w:val="21"/>
              </w:rPr>
            </w:pPr>
            <w:r>
              <w:rPr>
                <w:rFonts w:ascii="宋体" w:hAnsi="宋体" w:hint="eastAsia"/>
                <w:szCs w:val="21"/>
              </w:rPr>
              <w:t>货物回收的约定</w:t>
            </w:r>
          </w:p>
        </w:tc>
        <w:tc>
          <w:tcPr>
            <w:tcW w:w="5170" w:type="dxa"/>
            <w:vAlign w:val="center"/>
          </w:tcPr>
          <w:p w14:paraId="658CCCB0" w14:textId="77777777" w:rsidR="00804BFE" w:rsidRDefault="00B12B32">
            <w:pPr>
              <w:adjustRightInd w:val="0"/>
              <w:snapToGrid w:val="0"/>
              <w:jc w:val="left"/>
              <w:rPr>
                <w:rFonts w:ascii="宋体" w:hAnsi="宋体"/>
                <w:szCs w:val="21"/>
              </w:rPr>
            </w:pPr>
            <w:r>
              <w:rPr>
                <w:rFonts w:ascii="宋体" w:hAnsi="宋体" w:hint="eastAsia"/>
                <w:szCs w:val="21"/>
              </w:rPr>
              <w:t>无</w:t>
            </w:r>
          </w:p>
        </w:tc>
      </w:tr>
      <w:tr w:rsidR="00804BFE" w14:paraId="362B572A" w14:textId="77777777">
        <w:trPr>
          <w:trHeight w:val="736"/>
        </w:trPr>
        <w:tc>
          <w:tcPr>
            <w:tcW w:w="1607" w:type="dxa"/>
            <w:vAlign w:val="center"/>
          </w:tcPr>
          <w:p w14:paraId="2E44B6BE"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1D235118"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14.1</w:t>
            </w:r>
            <w:r>
              <w:rPr>
                <w:rFonts w:ascii="宋体" w:hAnsi="宋体" w:hint="eastAsia"/>
                <w:szCs w:val="21"/>
              </w:rPr>
              <w:t>（</w:t>
            </w:r>
            <w:r>
              <w:rPr>
                <w:rFonts w:ascii="宋体" w:hAnsi="宋体" w:hint="eastAsia"/>
                <w:szCs w:val="21"/>
              </w:rPr>
              <w:t>6</w:t>
            </w:r>
            <w:r>
              <w:rPr>
                <w:rFonts w:ascii="宋体" w:hAnsi="宋体" w:hint="eastAsia"/>
                <w:szCs w:val="21"/>
              </w:rPr>
              <w:t>）项</w:t>
            </w:r>
          </w:p>
        </w:tc>
        <w:tc>
          <w:tcPr>
            <w:tcW w:w="1742" w:type="dxa"/>
            <w:vAlign w:val="center"/>
          </w:tcPr>
          <w:p w14:paraId="6EEAD6CA" w14:textId="77777777" w:rsidR="00804BFE" w:rsidRDefault="00B12B32">
            <w:pPr>
              <w:adjustRightInd w:val="0"/>
              <w:snapToGrid w:val="0"/>
              <w:jc w:val="left"/>
              <w:rPr>
                <w:rFonts w:ascii="宋体" w:hAnsi="宋体"/>
                <w:szCs w:val="21"/>
              </w:rPr>
            </w:pPr>
            <w:r>
              <w:rPr>
                <w:rFonts w:ascii="宋体" w:hAnsi="宋体" w:hint="eastAsia"/>
                <w:szCs w:val="21"/>
              </w:rPr>
              <w:t>乙方提供的其他服务</w:t>
            </w:r>
          </w:p>
        </w:tc>
        <w:tc>
          <w:tcPr>
            <w:tcW w:w="5170" w:type="dxa"/>
            <w:vAlign w:val="center"/>
          </w:tcPr>
          <w:p w14:paraId="423EF1C1" w14:textId="77777777" w:rsidR="00804BFE" w:rsidRDefault="00B12B32">
            <w:pPr>
              <w:pStyle w:val="ab"/>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．合同标的如有网络安全专用产品，乙方必须提供在《网络关键设备和网络安全专用产品安全认证和安全检测结果》中的产品或具有《计算机信息系统安全专用产品销售许可证》的产品。</w:t>
            </w:r>
          </w:p>
          <w:p w14:paraId="03CD4206" w14:textId="77777777" w:rsidR="00804BFE" w:rsidRDefault="00B12B32">
            <w:pPr>
              <w:pStyle w:val="ab"/>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乙方负责甲方有关人员的培训。培训时间、地点：</w:t>
            </w:r>
            <w:r>
              <w:rPr>
                <w:rFonts w:ascii="Times New Roman" w:hAnsi="Times New Roman" w:cs="Times New Roman"/>
              </w:rPr>
              <w:t xml:space="preserve"> </w:t>
            </w:r>
            <w:r>
              <w:rPr>
                <w:rFonts w:ascii="Times New Roman" w:hAnsi="Times New Roman" w:cs="Times New Roman"/>
                <w:u w:val="single"/>
              </w:rPr>
              <w:t>由甲方决定。</w:t>
            </w:r>
          </w:p>
          <w:p w14:paraId="746A898A" w14:textId="77777777" w:rsidR="00804BFE" w:rsidRDefault="00B12B32">
            <w:pPr>
              <w:pStyle w:val="ab"/>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本合同执行中相关的一切税费均由乙方承担。</w:t>
            </w:r>
          </w:p>
        </w:tc>
      </w:tr>
      <w:tr w:rsidR="00804BFE" w14:paraId="0DAE6AA6" w14:textId="77777777">
        <w:trPr>
          <w:trHeight w:val="736"/>
        </w:trPr>
        <w:tc>
          <w:tcPr>
            <w:tcW w:w="1607" w:type="dxa"/>
            <w:vAlign w:val="center"/>
          </w:tcPr>
          <w:p w14:paraId="37BBAC9E"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35D9F261"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15.1</w:t>
            </w:r>
            <w:r>
              <w:rPr>
                <w:rFonts w:ascii="宋体" w:hAnsi="宋体" w:hint="eastAsia"/>
                <w:szCs w:val="21"/>
              </w:rPr>
              <w:t>款</w:t>
            </w:r>
          </w:p>
        </w:tc>
        <w:tc>
          <w:tcPr>
            <w:tcW w:w="1742" w:type="dxa"/>
            <w:vAlign w:val="center"/>
          </w:tcPr>
          <w:p w14:paraId="053449EF" w14:textId="77777777" w:rsidR="00804BFE" w:rsidRDefault="00B12B32">
            <w:pPr>
              <w:adjustRightInd w:val="0"/>
              <w:snapToGrid w:val="0"/>
              <w:jc w:val="left"/>
              <w:rPr>
                <w:rFonts w:ascii="宋体" w:hAnsi="宋体"/>
                <w:szCs w:val="21"/>
              </w:rPr>
            </w:pPr>
            <w:r>
              <w:rPr>
                <w:rFonts w:ascii="宋体" w:hAnsi="宋体" w:hint="eastAsia"/>
                <w:szCs w:val="21"/>
              </w:rPr>
              <w:t>修理、重做、更换相关具体规定</w:t>
            </w:r>
          </w:p>
        </w:tc>
        <w:tc>
          <w:tcPr>
            <w:tcW w:w="5170" w:type="dxa"/>
            <w:vAlign w:val="center"/>
          </w:tcPr>
          <w:p w14:paraId="42050F5F" w14:textId="77777777" w:rsidR="00804BFE" w:rsidRDefault="00B12B32">
            <w:pPr>
              <w:adjustRightInd w:val="0"/>
              <w:snapToGrid w:val="0"/>
              <w:jc w:val="left"/>
              <w:rPr>
                <w:rFonts w:ascii="宋体" w:hAnsi="宋体"/>
                <w:szCs w:val="21"/>
              </w:rPr>
            </w:pPr>
            <w:r>
              <w:rPr>
                <w:rFonts w:ascii="宋体" w:hAnsi="宋体" w:hint="eastAsia"/>
                <w:szCs w:val="21"/>
              </w:rPr>
              <w:t>1.</w:t>
            </w:r>
            <w:r>
              <w:rPr>
                <w:rFonts w:ascii="宋体" w:hAnsi="宋体" w:hint="eastAsia"/>
                <w:szCs w:val="21"/>
              </w:rPr>
              <w:t>在保证期内因货物本身的质量问题发生故障，乙方应负责免费修理和更换零部件。对达不到技术要求者，根据实际情况，经双方协商，可按以下办法处</w:t>
            </w:r>
            <w:r>
              <w:rPr>
                <w:rFonts w:ascii="宋体" w:hAnsi="宋体" w:hint="eastAsia"/>
                <w:szCs w:val="21"/>
              </w:rPr>
              <w:lastRenderedPageBreak/>
              <w:t>理：</w:t>
            </w:r>
          </w:p>
          <w:p w14:paraId="572B762B" w14:textId="77777777" w:rsidR="00804BFE" w:rsidRDefault="00B12B32">
            <w:pPr>
              <w:adjustRightInd w:val="0"/>
              <w:snapToGrid w:val="0"/>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）更换：由乙方承担所发生的全部费用。</w:t>
            </w:r>
          </w:p>
          <w:p w14:paraId="3961347A" w14:textId="77777777" w:rsidR="00804BFE" w:rsidRDefault="00B12B32">
            <w:pPr>
              <w:adjustRightInd w:val="0"/>
              <w:snapToGrid w:val="0"/>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）退货处理：乙方应退还甲方支付的合同款，同时</w:t>
            </w:r>
            <w:proofErr w:type="gramStart"/>
            <w:r>
              <w:rPr>
                <w:rFonts w:ascii="宋体" w:hAnsi="宋体" w:hint="eastAsia"/>
                <w:szCs w:val="21"/>
              </w:rPr>
              <w:t>应承担该货物</w:t>
            </w:r>
            <w:proofErr w:type="gramEnd"/>
            <w:r>
              <w:rPr>
                <w:rFonts w:ascii="宋体" w:hAnsi="宋体" w:hint="eastAsia"/>
                <w:szCs w:val="21"/>
              </w:rPr>
              <w:t>的直接费用（运输、保险、检验、货款利息及银行手续费等）。</w:t>
            </w:r>
          </w:p>
          <w:p w14:paraId="6126F287" w14:textId="77777777" w:rsidR="00804BFE" w:rsidRDefault="00B12B32">
            <w:pPr>
              <w:adjustRightInd w:val="0"/>
              <w:snapToGrid w:val="0"/>
              <w:jc w:val="left"/>
              <w:rPr>
                <w:rFonts w:ascii="宋体" w:hAnsi="宋体"/>
                <w:szCs w:val="21"/>
              </w:rPr>
            </w:pPr>
            <w:r>
              <w:rPr>
                <w:rFonts w:ascii="宋体" w:hAnsi="宋体" w:hint="eastAsia"/>
                <w:szCs w:val="21"/>
              </w:rPr>
              <w:t>2.</w:t>
            </w:r>
            <w:r>
              <w:rPr>
                <w:rFonts w:ascii="宋体" w:hAnsi="宋体" w:hint="eastAsia"/>
                <w:szCs w:val="21"/>
              </w:rPr>
              <w:t>如在使用过程中发生质量问题，乙方在接到甲方通知后在</w:t>
            </w:r>
            <w:r>
              <w:rPr>
                <w:rFonts w:ascii="宋体" w:hAnsi="宋体" w:hint="eastAsia"/>
                <w:szCs w:val="21"/>
                <w:u w:val="single"/>
              </w:rPr>
              <w:t xml:space="preserve">  </w:t>
            </w:r>
            <w:r>
              <w:rPr>
                <w:rFonts w:ascii="宋体" w:hAnsi="宋体"/>
                <w:szCs w:val="21"/>
                <w:u w:val="single"/>
              </w:rPr>
              <w:t>4</w:t>
            </w:r>
            <w:r>
              <w:rPr>
                <w:rFonts w:ascii="宋体" w:hAnsi="宋体" w:hint="eastAsia"/>
                <w:szCs w:val="21"/>
                <w:u w:val="single"/>
              </w:rPr>
              <w:t xml:space="preserve">  </w:t>
            </w:r>
            <w:r>
              <w:rPr>
                <w:rFonts w:ascii="宋体" w:hAnsi="宋体" w:hint="eastAsia"/>
                <w:szCs w:val="21"/>
              </w:rPr>
              <w:t>小时内到达甲方现场。</w:t>
            </w:r>
          </w:p>
          <w:p w14:paraId="2E330673" w14:textId="77777777" w:rsidR="00804BFE" w:rsidRDefault="00B12B32">
            <w:pPr>
              <w:pStyle w:val="AONormal"/>
              <w:spacing w:line="240" w:lineRule="auto"/>
              <w:ind w:firstLineChars="0" w:firstLine="0"/>
              <w:rPr>
                <w:rFonts w:ascii="宋体" w:eastAsia="宋体" w:hAnsi="宋体" w:cs="Times New Roman"/>
                <w:kern w:val="2"/>
                <w:sz w:val="21"/>
              </w:rPr>
            </w:pPr>
            <w:r>
              <w:rPr>
                <w:rFonts w:ascii="宋体" w:eastAsia="宋体" w:hAnsi="宋体" w:cs="Times New Roman" w:hint="eastAsia"/>
                <w:kern w:val="2"/>
                <w:sz w:val="21"/>
              </w:rPr>
              <w:t>3.</w:t>
            </w:r>
            <w:r>
              <w:rPr>
                <w:rFonts w:ascii="宋体" w:eastAsia="宋体" w:hAnsi="宋体" w:cs="Times New Roman" w:hint="eastAsia"/>
                <w:kern w:val="2"/>
                <w:sz w:val="21"/>
              </w:rPr>
              <w:t>在质保期内，乙方应对货物出现的质量及安全问题负责处理解决并承担一切费用。</w:t>
            </w:r>
          </w:p>
          <w:p w14:paraId="768B48B5" w14:textId="77777777" w:rsidR="00804BFE" w:rsidRDefault="00B12B32">
            <w:pPr>
              <w:pStyle w:val="AONormal"/>
              <w:spacing w:line="240" w:lineRule="auto"/>
              <w:ind w:firstLineChars="0" w:firstLine="0"/>
              <w:rPr>
                <w:rFonts w:ascii="宋体" w:eastAsia="宋体" w:hAnsi="宋体" w:cs="Times New Roman"/>
                <w:kern w:val="2"/>
                <w:sz w:val="21"/>
              </w:rPr>
            </w:pPr>
            <w:r>
              <w:rPr>
                <w:rFonts w:ascii="宋体" w:eastAsia="宋体" w:hAnsi="宋体" w:cs="Times New Roman" w:hint="eastAsia"/>
                <w:kern w:val="2"/>
                <w:sz w:val="21"/>
              </w:rPr>
              <w:t>4.</w:t>
            </w:r>
            <w:r>
              <w:rPr>
                <w:rFonts w:ascii="宋体" w:eastAsia="宋体" w:hAnsi="宋体" w:cs="Times New Roman" w:hint="eastAsia"/>
                <w:kern w:val="2"/>
                <w:sz w:val="21"/>
              </w:rPr>
              <w:t>上述的货物因人为因素出现的故障不在免费保修</w:t>
            </w:r>
            <w:r>
              <w:rPr>
                <w:rFonts w:ascii="宋体" w:eastAsia="宋体" w:hAnsi="宋体" w:cs="Times New Roman" w:hint="eastAsia"/>
                <w:kern w:val="2"/>
                <w:sz w:val="21"/>
              </w:rPr>
              <w:t>范围内。超过质保期的机器设备，终身维修，维修时只收部件成本费。</w:t>
            </w:r>
          </w:p>
          <w:p w14:paraId="58714D46" w14:textId="77777777" w:rsidR="00804BFE" w:rsidRDefault="00B12B32">
            <w:pPr>
              <w:pStyle w:val="AONormal"/>
              <w:spacing w:line="240" w:lineRule="auto"/>
              <w:ind w:firstLineChars="0" w:firstLine="0"/>
            </w:pPr>
            <w:r>
              <w:rPr>
                <w:rFonts w:ascii="宋体" w:eastAsia="宋体" w:hAnsi="宋体" w:cs="Times New Roman" w:hint="eastAsia"/>
                <w:kern w:val="2"/>
                <w:sz w:val="21"/>
              </w:rPr>
              <w:t>5.</w:t>
            </w:r>
            <w:r>
              <w:rPr>
                <w:rFonts w:ascii="宋体" w:eastAsia="宋体" w:hAnsi="宋体" w:cs="Times New Roman" w:hint="eastAsia"/>
                <w:kern w:val="2"/>
                <w:sz w:val="21"/>
              </w:rPr>
              <w:t>乙方提供的服务承诺和售后服务及质保期责任等其他具体约定事项。</w:t>
            </w:r>
          </w:p>
        </w:tc>
      </w:tr>
      <w:tr w:rsidR="00804BFE" w14:paraId="2FB0AA5E" w14:textId="77777777">
        <w:trPr>
          <w:trHeight w:val="736"/>
        </w:trPr>
        <w:tc>
          <w:tcPr>
            <w:tcW w:w="1607" w:type="dxa"/>
            <w:vAlign w:val="center"/>
          </w:tcPr>
          <w:p w14:paraId="773E0B36" w14:textId="77777777" w:rsidR="00804BFE" w:rsidRDefault="00B12B32">
            <w:pPr>
              <w:adjustRightInd w:val="0"/>
              <w:snapToGrid w:val="0"/>
              <w:jc w:val="center"/>
              <w:rPr>
                <w:rFonts w:ascii="宋体" w:hAnsi="宋体"/>
                <w:szCs w:val="21"/>
              </w:rPr>
            </w:pPr>
            <w:r>
              <w:rPr>
                <w:rFonts w:ascii="宋体" w:hAnsi="宋体" w:hint="eastAsia"/>
                <w:szCs w:val="21"/>
              </w:rPr>
              <w:lastRenderedPageBreak/>
              <w:t>第二节</w:t>
            </w:r>
          </w:p>
          <w:p w14:paraId="22411D91"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15.2</w:t>
            </w:r>
            <w:r>
              <w:rPr>
                <w:rFonts w:ascii="宋体" w:hAnsi="宋体" w:hint="eastAsia"/>
                <w:szCs w:val="21"/>
              </w:rPr>
              <w:t>（</w:t>
            </w:r>
            <w:r>
              <w:rPr>
                <w:rFonts w:ascii="宋体" w:hAnsi="宋体" w:hint="eastAsia"/>
                <w:szCs w:val="21"/>
              </w:rPr>
              <w:t>2</w:t>
            </w:r>
            <w:r>
              <w:rPr>
                <w:rFonts w:ascii="宋体" w:hAnsi="宋体" w:hint="eastAsia"/>
                <w:szCs w:val="21"/>
              </w:rPr>
              <w:t>）项</w:t>
            </w:r>
          </w:p>
        </w:tc>
        <w:tc>
          <w:tcPr>
            <w:tcW w:w="1742" w:type="dxa"/>
            <w:vAlign w:val="center"/>
          </w:tcPr>
          <w:p w14:paraId="3717FC66" w14:textId="77777777" w:rsidR="00804BFE" w:rsidRDefault="00B12B32">
            <w:pPr>
              <w:adjustRightInd w:val="0"/>
              <w:snapToGrid w:val="0"/>
              <w:jc w:val="left"/>
              <w:rPr>
                <w:rFonts w:ascii="宋体" w:hAnsi="宋体"/>
                <w:szCs w:val="21"/>
              </w:rPr>
            </w:pPr>
            <w:r>
              <w:rPr>
                <w:rFonts w:ascii="宋体" w:hAnsi="宋体" w:hint="eastAsia"/>
                <w:szCs w:val="21"/>
              </w:rPr>
              <w:t>迟延交货赔偿费</w:t>
            </w:r>
          </w:p>
        </w:tc>
        <w:tc>
          <w:tcPr>
            <w:tcW w:w="5170" w:type="dxa"/>
            <w:vAlign w:val="center"/>
          </w:tcPr>
          <w:p w14:paraId="2E3A9BCA" w14:textId="77777777" w:rsidR="00804BFE" w:rsidRDefault="00B12B32">
            <w:pPr>
              <w:snapToGrid w:val="0"/>
              <w:spacing w:line="300" w:lineRule="exact"/>
              <w:rPr>
                <w:szCs w:val="21"/>
              </w:rPr>
            </w:pPr>
            <w:r>
              <w:rPr>
                <w:rFonts w:hint="eastAsia"/>
                <w:szCs w:val="21"/>
              </w:rPr>
              <w:t>1</w:t>
            </w:r>
            <w:r>
              <w:rPr>
                <w:szCs w:val="21"/>
              </w:rPr>
              <w:t>.</w:t>
            </w:r>
            <w:r>
              <w:rPr>
                <w:szCs w:val="21"/>
              </w:rPr>
              <w:t>乙方逾期交货的，</w:t>
            </w:r>
            <w:r>
              <w:rPr>
                <w:rFonts w:hint="eastAsia"/>
                <w:szCs w:val="21"/>
              </w:rPr>
              <w:t>应</w:t>
            </w:r>
            <w:r>
              <w:rPr>
                <w:szCs w:val="21"/>
              </w:rPr>
              <w:t>向</w:t>
            </w:r>
            <w:r>
              <w:rPr>
                <w:rFonts w:hint="eastAsia"/>
                <w:szCs w:val="21"/>
              </w:rPr>
              <w:t>甲</w:t>
            </w:r>
            <w:r>
              <w:rPr>
                <w:szCs w:val="21"/>
              </w:rPr>
              <w:t>方</w:t>
            </w:r>
            <w:r>
              <w:rPr>
                <w:rFonts w:hint="eastAsia"/>
                <w:szCs w:val="21"/>
              </w:rPr>
              <w:t>支付</w:t>
            </w:r>
            <w:r>
              <w:rPr>
                <w:szCs w:val="21"/>
              </w:rPr>
              <w:t>违约</w:t>
            </w:r>
            <w:r>
              <w:rPr>
                <w:rFonts w:hint="eastAsia"/>
                <w:szCs w:val="21"/>
              </w:rPr>
              <w:t>金，标准为合同总价</w:t>
            </w:r>
            <w:r>
              <w:rPr>
                <w:szCs w:val="21"/>
                <w:u w:val="single"/>
              </w:rPr>
              <w:t>3‰</w:t>
            </w:r>
            <w:r>
              <w:rPr>
                <w:szCs w:val="21"/>
              </w:rPr>
              <w:t>/</w:t>
            </w:r>
            <w:r>
              <w:rPr>
                <w:rFonts w:hint="eastAsia"/>
                <w:szCs w:val="21"/>
              </w:rPr>
              <w:t>日</w:t>
            </w:r>
            <w:r>
              <w:rPr>
                <w:szCs w:val="21"/>
              </w:rPr>
              <w:t>，但违约金累计不得超过违约货款额</w:t>
            </w:r>
            <w:r>
              <w:rPr>
                <w:szCs w:val="21"/>
                <w:u w:val="single"/>
              </w:rPr>
              <w:t>5%</w:t>
            </w:r>
            <w:r>
              <w:rPr>
                <w:szCs w:val="21"/>
                <w:u w:val="single"/>
              </w:rPr>
              <w:t>，</w:t>
            </w:r>
            <w:r>
              <w:rPr>
                <w:szCs w:val="21"/>
              </w:rPr>
              <w:t xml:space="preserve"> </w:t>
            </w:r>
          </w:p>
          <w:p w14:paraId="197759D8" w14:textId="77777777" w:rsidR="00804BFE" w:rsidRDefault="00B12B32">
            <w:pPr>
              <w:snapToGrid w:val="0"/>
              <w:spacing w:line="300" w:lineRule="exact"/>
              <w:rPr>
                <w:szCs w:val="21"/>
              </w:rPr>
            </w:pPr>
            <w:r>
              <w:rPr>
                <w:rFonts w:hint="eastAsia"/>
                <w:szCs w:val="21"/>
              </w:rPr>
              <w:t>2</w:t>
            </w:r>
            <w:r>
              <w:rPr>
                <w:szCs w:val="21"/>
              </w:rPr>
              <w:t>.</w:t>
            </w:r>
            <w:r>
              <w:rPr>
                <w:szCs w:val="21"/>
              </w:rPr>
              <w:t>乙方未按本合同和投标文件中规定的服务承诺提供售后服务的，乙方应按本合同</w:t>
            </w:r>
            <w:r>
              <w:rPr>
                <w:rFonts w:hint="eastAsia"/>
                <w:szCs w:val="21"/>
              </w:rPr>
              <w:t>总</w:t>
            </w:r>
            <w:r>
              <w:rPr>
                <w:szCs w:val="21"/>
              </w:rPr>
              <w:t>金额</w:t>
            </w:r>
            <w:r>
              <w:rPr>
                <w:szCs w:val="21"/>
                <w:u w:val="single"/>
              </w:rPr>
              <w:t xml:space="preserve"> 5%</w:t>
            </w:r>
            <w:r>
              <w:rPr>
                <w:szCs w:val="21"/>
              </w:rPr>
              <w:t>向甲方支付违约金。</w:t>
            </w:r>
          </w:p>
          <w:p w14:paraId="12BE758F" w14:textId="77777777" w:rsidR="00804BFE" w:rsidRDefault="00B12B32">
            <w:pPr>
              <w:snapToGrid w:val="0"/>
              <w:spacing w:line="300" w:lineRule="exact"/>
              <w:rPr>
                <w:szCs w:val="21"/>
              </w:rPr>
            </w:pPr>
            <w:r>
              <w:rPr>
                <w:rFonts w:hint="eastAsia"/>
                <w:szCs w:val="21"/>
              </w:rPr>
              <w:t>3</w:t>
            </w:r>
            <w:r>
              <w:rPr>
                <w:szCs w:val="21"/>
              </w:rPr>
              <w:t>.</w:t>
            </w:r>
            <w:r>
              <w:rPr>
                <w:szCs w:val="21"/>
              </w:rPr>
              <w:t>乙方提供的货物在质量保证期内，因设计、工艺或材料的缺陷和</w:t>
            </w:r>
            <w:r>
              <w:rPr>
                <w:rFonts w:hint="eastAsia"/>
                <w:szCs w:val="21"/>
              </w:rPr>
              <w:t>其他</w:t>
            </w:r>
            <w:r>
              <w:rPr>
                <w:szCs w:val="21"/>
              </w:rPr>
              <w:t>质量原因造成的问题，由乙方负责，费用从</w:t>
            </w:r>
            <w:r>
              <w:rPr>
                <w:rFonts w:hint="eastAsia"/>
                <w:szCs w:val="21"/>
              </w:rPr>
              <w:t>剩余支付货款</w:t>
            </w:r>
            <w:r>
              <w:rPr>
                <w:szCs w:val="21"/>
              </w:rPr>
              <w:t>中扣除，</w:t>
            </w:r>
            <w:r>
              <w:rPr>
                <w:rFonts w:hint="eastAsia"/>
                <w:szCs w:val="21"/>
              </w:rPr>
              <w:t>剩余支付货款</w:t>
            </w:r>
            <w:r>
              <w:rPr>
                <w:szCs w:val="21"/>
              </w:rPr>
              <w:t>不足以支付的，由乙方另行支付。</w:t>
            </w:r>
          </w:p>
        </w:tc>
      </w:tr>
      <w:tr w:rsidR="00804BFE" w14:paraId="489813FF" w14:textId="77777777">
        <w:trPr>
          <w:trHeight w:val="736"/>
        </w:trPr>
        <w:tc>
          <w:tcPr>
            <w:tcW w:w="1607" w:type="dxa"/>
            <w:vAlign w:val="center"/>
          </w:tcPr>
          <w:p w14:paraId="2784B390"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28E965DE"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15.3</w:t>
            </w:r>
            <w:r>
              <w:rPr>
                <w:rFonts w:ascii="宋体" w:hAnsi="宋体" w:hint="eastAsia"/>
                <w:szCs w:val="21"/>
              </w:rPr>
              <w:t>款</w:t>
            </w:r>
          </w:p>
        </w:tc>
        <w:tc>
          <w:tcPr>
            <w:tcW w:w="1742" w:type="dxa"/>
            <w:vAlign w:val="center"/>
          </w:tcPr>
          <w:p w14:paraId="1CF5C53A" w14:textId="77777777" w:rsidR="00804BFE" w:rsidRDefault="00B12B32">
            <w:pPr>
              <w:adjustRightInd w:val="0"/>
              <w:snapToGrid w:val="0"/>
              <w:jc w:val="left"/>
              <w:rPr>
                <w:rFonts w:ascii="宋体" w:hAnsi="宋体"/>
                <w:szCs w:val="21"/>
              </w:rPr>
            </w:pPr>
            <w:r>
              <w:rPr>
                <w:rFonts w:ascii="宋体" w:hAnsi="宋体" w:hint="eastAsia"/>
                <w:szCs w:val="21"/>
              </w:rPr>
              <w:t>逾期付款利息</w:t>
            </w:r>
          </w:p>
        </w:tc>
        <w:tc>
          <w:tcPr>
            <w:tcW w:w="5170" w:type="dxa"/>
            <w:vAlign w:val="center"/>
          </w:tcPr>
          <w:p w14:paraId="1B9BF1CD" w14:textId="77777777" w:rsidR="00804BFE" w:rsidRDefault="00B12B32">
            <w:pPr>
              <w:adjustRightInd w:val="0"/>
              <w:snapToGrid w:val="0"/>
              <w:jc w:val="left"/>
              <w:rPr>
                <w:rFonts w:ascii="宋体" w:hAnsi="宋体"/>
                <w:szCs w:val="21"/>
                <w:u w:val="single"/>
              </w:rPr>
            </w:pPr>
            <w:r>
              <w:rPr>
                <w:szCs w:val="21"/>
              </w:rPr>
              <w:t>甲方延</w:t>
            </w:r>
            <w:r>
              <w:rPr>
                <w:rFonts w:hint="eastAsia"/>
                <w:szCs w:val="21"/>
              </w:rPr>
              <w:t>期支</w:t>
            </w:r>
            <w:r>
              <w:rPr>
                <w:szCs w:val="21"/>
              </w:rPr>
              <w:t>付货款的，</w:t>
            </w:r>
            <w:r>
              <w:rPr>
                <w:rFonts w:hint="eastAsia"/>
                <w:szCs w:val="21"/>
              </w:rPr>
              <w:t>应</w:t>
            </w:r>
            <w:r>
              <w:rPr>
                <w:szCs w:val="21"/>
              </w:rPr>
              <w:t>向乙方</w:t>
            </w:r>
            <w:r>
              <w:rPr>
                <w:rFonts w:hint="eastAsia"/>
                <w:szCs w:val="21"/>
              </w:rPr>
              <w:t>支</w:t>
            </w:r>
            <w:r>
              <w:rPr>
                <w:szCs w:val="21"/>
              </w:rPr>
              <w:t>付延期滞纳金</w:t>
            </w:r>
            <w:r>
              <w:rPr>
                <w:rFonts w:hint="eastAsia"/>
                <w:szCs w:val="21"/>
              </w:rPr>
              <w:t>，标准为合同总价</w:t>
            </w:r>
            <w:r>
              <w:rPr>
                <w:szCs w:val="21"/>
              </w:rPr>
              <w:t>额</w:t>
            </w:r>
            <w:r>
              <w:rPr>
                <w:szCs w:val="21"/>
                <w:u w:val="single"/>
              </w:rPr>
              <w:t>3‰/</w:t>
            </w:r>
            <w:r>
              <w:rPr>
                <w:rFonts w:hint="eastAsia"/>
                <w:szCs w:val="21"/>
                <w:u w:val="single"/>
              </w:rPr>
              <w:t>日</w:t>
            </w:r>
            <w:r>
              <w:rPr>
                <w:szCs w:val="21"/>
              </w:rPr>
              <w:t>，但滞纳金累计不得超过延期货款额</w:t>
            </w:r>
            <w:r>
              <w:rPr>
                <w:szCs w:val="21"/>
                <w:u w:val="single"/>
              </w:rPr>
              <w:t>5%</w:t>
            </w:r>
            <w:r>
              <w:rPr>
                <w:szCs w:val="21"/>
              </w:rPr>
              <w:t>。</w:t>
            </w:r>
          </w:p>
        </w:tc>
      </w:tr>
      <w:tr w:rsidR="00804BFE" w14:paraId="70C782F3" w14:textId="77777777">
        <w:trPr>
          <w:trHeight w:val="876"/>
        </w:trPr>
        <w:tc>
          <w:tcPr>
            <w:tcW w:w="1607" w:type="dxa"/>
            <w:tcBorders>
              <w:bottom w:val="single" w:sz="2" w:space="0" w:color="auto"/>
              <w:right w:val="single" w:sz="2" w:space="0" w:color="auto"/>
            </w:tcBorders>
            <w:vAlign w:val="center"/>
          </w:tcPr>
          <w:p w14:paraId="0D440544"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058ABD33"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15.4</w:t>
            </w:r>
            <w:r>
              <w:rPr>
                <w:rFonts w:ascii="宋体" w:hAnsi="宋体" w:hint="eastAsia"/>
                <w:szCs w:val="21"/>
              </w:rPr>
              <w:t>款</w:t>
            </w:r>
          </w:p>
        </w:tc>
        <w:tc>
          <w:tcPr>
            <w:tcW w:w="1742" w:type="dxa"/>
            <w:tcBorders>
              <w:left w:val="single" w:sz="2" w:space="0" w:color="auto"/>
              <w:bottom w:val="single" w:sz="2" w:space="0" w:color="auto"/>
              <w:right w:val="single" w:sz="2" w:space="0" w:color="auto"/>
            </w:tcBorders>
            <w:vAlign w:val="center"/>
          </w:tcPr>
          <w:p w14:paraId="3689098C" w14:textId="77777777" w:rsidR="00804BFE" w:rsidRDefault="00B12B32">
            <w:pPr>
              <w:adjustRightInd w:val="0"/>
              <w:snapToGrid w:val="0"/>
              <w:jc w:val="left"/>
              <w:rPr>
                <w:rFonts w:ascii="宋体" w:hAnsi="宋体"/>
                <w:szCs w:val="21"/>
              </w:rPr>
            </w:pPr>
            <w:r>
              <w:rPr>
                <w:rFonts w:ascii="宋体" w:hAnsi="宋体" w:hint="eastAsia"/>
                <w:szCs w:val="21"/>
              </w:rPr>
              <w:t>其他违约责任</w:t>
            </w:r>
          </w:p>
        </w:tc>
        <w:tc>
          <w:tcPr>
            <w:tcW w:w="5170" w:type="dxa"/>
            <w:tcBorders>
              <w:left w:val="single" w:sz="2" w:space="0" w:color="auto"/>
              <w:bottom w:val="single" w:sz="2" w:space="0" w:color="auto"/>
            </w:tcBorders>
            <w:vAlign w:val="center"/>
          </w:tcPr>
          <w:p w14:paraId="4240064B" w14:textId="77777777" w:rsidR="00804BFE" w:rsidRDefault="00B12B32">
            <w:pPr>
              <w:pStyle w:val="TOC2"/>
              <w:ind w:leftChars="0" w:left="0"/>
            </w:pPr>
            <w:r>
              <w:rPr>
                <w:rFonts w:hint="eastAsia"/>
              </w:rPr>
              <w:t>1.</w:t>
            </w:r>
            <w:r>
              <w:rPr>
                <w:rFonts w:hint="eastAsia"/>
              </w:rPr>
              <w:t>最终验收不合格的，甲方有权解除合同，由此产生的费用由乙方承担，给甲方造成其他损失的，乙方应进行赔偿，并承担甲方追究的其他违约责任。</w:t>
            </w:r>
          </w:p>
          <w:p w14:paraId="2D3E3B32" w14:textId="77777777" w:rsidR="00804BFE" w:rsidRDefault="00B12B32">
            <w:r>
              <w:t>2.</w:t>
            </w:r>
            <w:r>
              <w:rPr>
                <w:rFonts w:hint="eastAsia"/>
              </w:rPr>
              <w:t>乙方提供的货物在质量保证期内，因设计、工艺或材料的缺陷和其他质量原因造成的问题，由乙方负责，费用从剩余支付货款中扣除，剩余支付货款不足以支付的，由乙方另行支付。</w:t>
            </w:r>
          </w:p>
          <w:p w14:paraId="4771BFBC" w14:textId="77777777" w:rsidR="00804BFE" w:rsidRDefault="00B12B32">
            <w:r>
              <w:rPr>
                <w:rFonts w:hint="eastAsia"/>
              </w:rPr>
              <w:t>3.</w:t>
            </w:r>
            <w:r>
              <w:rPr>
                <w:rFonts w:hint="eastAsia"/>
              </w:rPr>
              <w:t>乙方提供的货物如侵犯了第三方合法权益而引发的任何纠纷或诉讼，均由乙方负责交涉并承担全部责任。</w:t>
            </w:r>
          </w:p>
          <w:p w14:paraId="71D56F94" w14:textId="77777777" w:rsidR="00804BFE" w:rsidRDefault="00B12B32">
            <w:pPr>
              <w:pStyle w:val="TOC2"/>
              <w:ind w:leftChars="0" w:left="0"/>
            </w:pPr>
            <w:r>
              <w:rPr>
                <w:rFonts w:hint="eastAsia"/>
              </w:rPr>
              <w:t>4.</w:t>
            </w:r>
            <w:r>
              <w:rPr>
                <w:rFonts w:hint="eastAsia"/>
              </w:rPr>
              <w:t>其他违约行为按违约货款额</w:t>
            </w:r>
            <w:r>
              <w:rPr>
                <w:rFonts w:hint="eastAsia"/>
              </w:rPr>
              <w:t>5%</w:t>
            </w:r>
            <w:r>
              <w:rPr>
                <w:rFonts w:hint="eastAsia"/>
              </w:rPr>
              <w:t>收取违约金并赔偿经济损失。</w:t>
            </w:r>
          </w:p>
          <w:p w14:paraId="24266A44" w14:textId="77777777" w:rsidR="00804BFE" w:rsidRDefault="00B12B32">
            <w:pPr>
              <w:snapToGrid w:val="0"/>
              <w:spacing w:line="300" w:lineRule="exact"/>
            </w:pPr>
            <w:r>
              <w:rPr>
                <w:rFonts w:hint="eastAsia"/>
              </w:rPr>
              <w:t>5.</w:t>
            </w:r>
            <w:r>
              <w:rPr>
                <w:rFonts w:hint="eastAsia"/>
              </w:rPr>
              <w:t>因甲方原因导致变更、中止或者终止政府采购合同的，</w:t>
            </w:r>
            <w:r>
              <w:rPr>
                <w:rFonts w:hint="eastAsia"/>
              </w:rPr>
              <w:t>应当依照合同约定对乙方受到的损失予以赔偿或者补偿。赔偿（补偿）标准：</w:t>
            </w:r>
            <w:r>
              <w:rPr>
                <w:rFonts w:hint="eastAsia"/>
              </w:rPr>
              <w:t xml:space="preserve"> </w:t>
            </w:r>
            <w:r>
              <w:rPr>
                <w:u w:val="single"/>
              </w:rPr>
              <w:t xml:space="preserve"> </w:t>
            </w:r>
            <w:r>
              <w:rPr>
                <w:rFonts w:hint="eastAsia"/>
                <w:u w:val="single"/>
              </w:rPr>
              <w:t>按实际损失赔偿</w:t>
            </w:r>
            <w:r>
              <w:rPr>
                <w:rFonts w:hint="eastAsia"/>
              </w:rPr>
              <w:t xml:space="preserve">  </w:t>
            </w:r>
            <w:r>
              <w:rPr>
                <w:rFonts w:hint="eastAsia"/>
              </w:rPr>
              <w:t>。</w:t>
            </w:r>
          </w:p>
        </w:tc>
      </w:tr>
      <w:tr w:rsidR="00804BFE" w14:paraId="36B9036F" w14:textId="77777777">
        <w:trPr>
          <w:trHeight w:val="90"/>
        </w:trPr>
        <w:tc>
          <w:tcPr>
            <w:tcW w:w="1607" w:type="dxa"/>
            <w:tcBorders>
              <w:top w:val="single" w:sz="2" w:space="0" w:color="auto"/>
              <w:right w:val="single" w:sz="2" w:space="0" w:color="auto"/>
            </w:tcBorders>
            <w:vAlign w:val="center"/>
          </w:tcPr>
          <w:p w14:paraId="30F792B9" w14:textId="77777777" w:rsidR="00804BFE" w:rsidRDefault="00B12B32">
            <w:pPr>
              <w:adjustRightInd w:val="0"/>
              <w:snapToGrid w:val="0"/>
              <w:jc w:val="center"/>
              <w:rPr>
                <w:rFonts w:ascii="宋体" w:hAnsi="宋体"/>
                <w:szCs w:val="21"/>
              </w:rPr>
            </w:pPr>
            <w:r>
              <w:rPr>
                <w:rFonts w:ascii="宋体" w:hAnsi="宋体" w:hint="eastAsia"/>
                <w:szCs w:val="21"/>
              </w:rPr>
              <w:t>第二节</w:t>
            </w:r>
          </w:p>
          <w:p w14:paraId="24C49328"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19.2</w:t>
            </w:r>
            <w:r>
              <w:rPr>
                <w:rFonts w:ascii="宋体" w:hAnsi="宋体" w:hint="eastAsia"/>
                <w:szCs w:val="21"/>
              </w:rPr>
              <w:t>款</w:t>
            </w:r>
          </w:p>
        </w:tc>
        <w:tc>
          <w:tcPr>
            <w:tcW w:w="1742" w:type="dxa"/>
            <w:tcBorders>
              <w:top w:val="single" w:sz="2" w:space="0" w:color="auto"/>
              <w:left w:val="single" w:sz="2" w:space="0" w:color="auto"/>
              <w:right w:val="single" w:sz="2" w:space="0" w:color="auto"/>
            </w:tcBorders>
            <w:vAlign w:val="center"/>
          </w:tcPr>
          <w:p w14:paraId="244E381B" w14:textId="77777777" w:rsidR="00804BFE" w:rsidRDefault="00B12B32">
            <w:pPr>
              <w:adjustRightInd w:val="0"/>
              <w:snapToGrid w:val="0"/>
              <w:jc w:val="left"/>
              <w:rPr>
                <w:rFonts w:ascii="宋体" w:hAnsi="宋体"/>
                <w:szCs w:val="21"/>
              </w:rPr>
            </w:pPr>
            <w:r>
              <w:rPr>
                <w:rFonts w:ascii="宋体" w:hAnsi="宋体" w:hint="eastAsia"/>
                <w:szCs w:val="21"/>
              </w:rPr>
              <w:t>解决争议的方法</w:t>
            </w:r>
          </w:p>
        </w:tc>
        <w:tc>
          <w:tcPr>
            <w:tcW w:w="5170" w:type="dxa"/>
            <w:tcBorders>
              <w:top w:val="single" w:sz="2" w:space="0" w:color="auto"/>
              <w:left w:val="single" w:sz="2" w:space="0" w:color="auto"/>
            </w:tcBorders>
            <w:vAlign w:val="center"/>
          </w:tcPr>
          <w:p w14:paraId="67CB1DBA" w14:textId="77777777" w:rsidR="00804BFE" w:rsidRDefault="00B12B32">
            <w:pPr>
              <w:autoSpaceDE w:val="0"/>
              <w:autoSpaceDN w:val="0"/>
              <w:adjustRightInd w:val="0"/>
              <w:snapToGrid w:val="0"/>
              <w:spacing w:line="400" w:lineRule="exact"/>
              <w:jc w:val="left"/>
              <w:rPr>
                <w:rFonts w:ascii="宋体" w:hAnsi="宋体" w:cs="宋体"/>
                <w:iCs/>
                <w:szCs w:val="21"/>
              </w:rPr>
            </w:pPr>
            <w:r>
              <w:rPr>
                <w:rFonts w:ascii="宋体" w:hAnsi="宋体" w:cs="宋体" w:hint="eastAsia"/>
                <w:iCs/>
                <w:szCs w:val="21"/>
              </w:rPr>
              <w:t>因本合同及合同有关事项发生的争议，按下列第</w:t>
            </w:r>
            <w:r>
              <w:rPr>
                <w:rFonts w:ascii="宋体" w:hAnsi="宋体" w:cs="宋体" w:hint="eastAsia"/>
                <w:iCs/>
                <w:szCs w:val="21"/>
                <w:u w:val="single"/>
              </w:rPr>
              <w:t xml:space="preserve">   </w:t>
            </w:r>
            <w:r>
              <w:rPr>
                <w:rFonts w:ascii="宋体" w:hAnsi="宋体" w:cs="宋体" w:hint="eastAsia"/>
                <w:iCs/>
                <w:szCs w:val="21"/>
              </w:rPr>
              <w:t>种方式解决：</w:t>
            </w:r>
          </w:p>
          <w:p w14:paraId="76405211" w14:textId="77777777" w:rsidR="00804BFE" w:rsidRDefault="00B12B32">
            <w:pPr>
              <w:autoSpaceDE w:val="0"/>
              <w:autoSpaceDN w:val="0"/>
              <w:adjustRightInd w:val="0"/>
              <w:snapToGrid w:val="0"/>
              <w:spacing w:line="400" w:lineRule="exact"/>
              <w:jc w:val="left"/>
              <w:rPr>
                <w:rFonts w:ascii="宋体" w:hAnsi="宋体" w:cs="宋体"/>
                <w:iCs/>
                <w:szCs w:val="21"/>
              </w:rPr>
            </w:pPr>
            <w:r>
              <w:rPr>
                <w:rFonts w:ascii="宋体" w:hAnsi="宋体" w:cs="宋体" w:hint="eastAsia"/>
                <w:iCs/>
                <w:szCs w:val="21"/>
              </w:rPr>
              <w:t>（</w:t>
            </w:r>
            <w:r>
              <w:rPr>
                <w:rFonts w:ascii="宋体" w:hAnsi="宋体" w:cs="宋体" w:hint="eastAsia"/>
                <w:iCs/>
                <w:szCs w:val="21"/>
              </w:rPr>
              <w:t>1</w:t>
            </w:r>
            <w:r>
              <w:rPr>
                <w:rFonts w:ascii="宋体" w:hAnsi="宋体" w:cs="宋体" w:hint="eastAsia"/>
                <w:iCs/>
                <w:szCs w:val="21"/>
              </w:rPr>
              <w:t>）向</w:t>
            </w:r>
            <w:r>
              <w:rPr>
                <w:rFonts w:ascii="宋体" w:hAnsi="宋体" w:cs="宋体" w:hint="eastAsia"/>
                <w:iCs/>
                <w:szCs w:val="21"/>
                <w:u w:val="single"/>
              </w:rPr>
              <w:t xml:space="preserve">                    </w:t>
            </w:r>
            <w:r>
              <w:rPr>
                <w:rFonts w:ascii="宋体" w:hAnsi="宋体" w:cs="宋体" w:hint="eastAsia"/>
                <w:iCs/>
                <w:szCs w:val="21"/>
              </w:rPr>
              <w:t>仲裁委员会申请仲裁，仲裁地点为</w:t>
            </w:r>
            <w:r>
              <w:rPr>
                <w:rFonts w:ascii="宋体" w:hAnsi="宋体" w:cs="宋体" w:hint="eastAsia"/>
                <w:iCs/>
                <w:szCs w:val="21"/>
                <w:u w:val="single"/>
              </w:rPr>
              <w:t xml:space="preserve">           </w:t>
            </w:r>
            <w:r>
              <w:rPr>
                <w:rFonts w:ascii="宋体" w:hAnsi="宋体" w:cs="宋体" w:hint="eastAsia"/>
                <w:iCs/>
                <w:szCs w:val="21"/>
              </w:rPr>
              <w:t>；</w:t>
            </w:r>
          </w:p>
          <w:p w14:paraId="1C994CCA" w14:textId="77777777" w:rsidR="00804BFE" w:rsidRDefault="00B12B32">
            <w:pPr>
              <w:adjustRightInd w:val="0"/>
              <w:snapToGrid w:val="0"/>
              <w:jc w:val="left"/>
              <w:rPr>
                <w:rFonts w:ascii="宋体" w:hAnsi="宋体" w:cs="宋体"/>
                <w:iCs/>
                <w:szCs w:val="21"/>
              </w:rPr>
            </w:pPr>
            <w:r>
              <w:rPr>
                <w:rFonts w:ascii="宋体" w:hAnsi="宋体" w:cs="宋体" w:hint="eastAsia"/>
                <w:iCs/>
                <w:szCs w:val="21"/>
              </w:rPr>
              <w:t>（</w:t>
            </w:r>
            <w:r>
              <w:rPr>
                <w:rFonts w:ascii="宋体" w:hAnsi="宋体" w:cs="宋体" w:hint="eastAsia"/>
                <w:iCs/>
                <w:szCs w:val="21"/>
              </w:rPr>
              <w:t>2</w:t>
            </w:r>
            <w:r>
              <w:rPr>
                <w:rFonts w:ascii="宋体" w:hAnsi="宋体" w:cs="宋体" w:hint="eastAsia"/>
                <w:iCs/>
                <w:szCs w:val="21"/>
              </w:rPr>
              <w:t>）向</w:t>
            </w:r>
            <w:r>
              <w:rPr>
                <w:rFonts w:ascii="宋体" w:hAnsi="宋体" w:cs="宋体" w:hint="eastAsia"/>
                <w:iCs/>
                <w:szCs w:val="21"/>
                <w:u w:val="single"/>
              </w:rPr>
              <w:t xml:space="preserve">      </w:t>
            </w:r>
            <w:r>
              <w:rPr>
                <w:rFonts w:ascii="宋体" w:hAnsi="宋体" w:cs="宋体" w:hint="eastAsia"/>
                <w:iCs/>
                <w:szCs w:val="21"/>
                <w:u w:val="single"/>
              </w:rPr>
              <w:t>甲方所在地</w:t>
            </w:r>
            <w:r>
              <w:rPr>
                <w:rFonts w:ascii="宋体" w:hAnsi="宋体" w:cs="宋体" w:hint="eastAsia"/>
                <w:iCs/>
                <w:szCs w:val="21"/>
                <w:u w:val="single"/>
              </w:rPr>
              <w:t xml:space="preserve">    </w:t>
            </w:r>
            <w:r>
              <w:rPr>
                <w:rFonts w:ascii="宋体" w:hAnsi="宋体" w:cs="宋体" w:hint="eastAsia"/>
                <w:iCs/>
                <w:szCs w:val="21"/>
              </w:rPr>
              <w:t>人民法院起诉。</w:t>
            </w:r>
          </w:p>
          <w:p w14:paraId="4023A98A" w14:textId="77777777" w:rsidR="00804BFE" w:rsidRDefault="00804BFE">
            <w:pPr>
              <w:adjustRightInd w:val="0"/>
              <w:snapToGrid w:val="0"/>
              <w:jc w:val="left"/>
              <w:rPr>
                <w:szCs w:val="21"/>
              </w:rPr>
            </w:pPr>
          </w:p>
          <w:p w14:paraId="332BE9E7" w14:textId="77777777" w:rsidR="00804BFE" w:rsidRDefault="00B12B32">
            <w:pPr>
              <w:adjustRightInd w:val="0"/>
              <w:snapToGrid w:val="0"/>
              <w:jc w:val="left"/>
              <w:rPr>
                <w:rFonts w:ascii="宋体" w:hAnsi="宋体"/>
                <w:szCs w:val="21"/>
                <w:u w:val="single"/>
              </w:rPr>
            </w:pPr>
            <w:r>
              <w:rPr>
                <w:rFonts w:hint="eastAsia"/>
                <w:szCs w:val="21"/>
              </w:rPr>
              <w:t>因货物质量问题或验收结果发生争议的，应邀请国家认定的质量检测机构按照国家标准对货物质量进行验收。货物符合验收标准的，鉴定费由甲方承担；货物不符合验收标准的，鉴定费由乙方承担。</w:t>
            </w:r>
          </w:p>
        </w:tc>
      </w:tr>
      <w:tr w:rsidR="00804BFE" w14:paraId="1F772B16" w14:textId="77777777">
        <w:trPr>
          <w:trHeight w:val="770"/>
        </w:trPr>
        <w:tc>
          <w:tcPr>
            <w:tcW w:w="1607" w:type="dxa"/>
            <w:vAlign w:val="center"/>
          </w:tcPr>
          <w:p w14:paraId="72C57BDC" w14:textId="77777777" w:rsidR="00804BFE" w:rsidRDefault="00B12B32">
            <w:pPr>
              <w:adjustRightInd w:val="0"/>
              <w:snapToGrid w:val="0"/>
              <w:jc w:val="center"/>
              <w:rPr>
                <w:rFonts w:ascii="宋体" w:hAnsi="宋体"/>
                <w:szCs w:val="21"/>
              </w:rPr>
            </w:pPr>
            <w:r>
              <w:rPr>
                <w:rFonts w:ascii="宋体" w:hAnsi="宋体" w:hint="eastAsia"/>
                <w:szCs w:val="21"/>
              </w:rPr>
              <w:lastRenderedPageBreak/>
              <w:t>第二节</w:t>
            </w:r>
          </w:p>
          <w:p w14:paraId="1D2D8C27" w14:textId="77777777" w:rsidR="00804BFE" w:rsidRDefault="00B12B32">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23.1</w:t>
            </w:r>
            <w:r>
              <w:rPr>
                <w:rFonts w:ascii="宋体" w:hAnsi="宋体" w:hint="eastAsia"/>
                <w:szCs w:val="21"/>
              </w:rPr>
              <w:t>款</w:t>
            </w:r>
          </w:p>
        </w:tc>
        <w:tc>
          <w:tcPr>
            <w:tcW w:w="1742" w:type="dxa"/>
            <w:vAlign w:val="center"/>
          </w:tcPr>
          <w:p w14:paraId="776676ED" w14:textId="77777777" w:rsidR="00804BFE" w:rsidRDefault="00B12B32">
            <w:pPr>
              <w:adjustRightInd w:val="0"/>
              <w:snapToGrid w:val="0"/>
              <w:jc w:val="left"/>
              <w:rPr>
                <w:rFonts w:ascii="宋体" w:hAnsi="宋体"/>
                <w:szCs w:val="21"/>
              </w:rPr>
            </w:pPr>
            <w:r>
              <w:rPr>
                <w:rFonts w:ascii="宋体" w:hAnsi="宋体" w:hint="eastAsia"/>
                <w:bCs/>
                <w:szCs w:val="21"/>
              </w:rPr>
              <w:t>其他专用条款</w:t>
            </w:r>
          </w:p>
        </w:tc>
        <w:tc>
          <w:tcPr>
            <w:tcW w:w="5170" w:type="dxa"/>
            <w:vAlign w:val="center"/>
          </w:tcPr>
          <w:p w14:paraId="30ED5C3B" w14:textId="77777777" w:rsidR="00804BFE" w:rsidRDefault="00B12B32">
            <w:pPr>
              <w:snapToGrid w:val="0"/>
              <w:spacing w:line="300" w:lineRule="exact"/>
              <w:rPr>
                <w:szCs w:val="21"/>
              </w:rPr>
            </w:pPr>
            <w:r>
              <w:rPr>
                <w:rFonts w:hint="eastAsia"/>
                <w:szCs w:val="21"/>
              </w:rPr>
              <w:t>1.</w:t>
            </w:r>
            <w:r>
              <w:rPr>
                <w:rFonts w:hint="eastAsia"/>
                <w:szCs w:val="21"/>
              </w:rPr>
              <w:t>如采购项目涉及采购标的</w:t>
            </w:r>
            <w:proofErr w:type="gramStart"/>
            <w:r>
              <w:rPr>
                <w:rFonts w:hint="eastAsia"/>
                <w:szCs w:val="21"/>
              </w:rPr>
              <w:t>的</w:t>
            </w:r>
            <w:proofErr w:type="gramEnd"/>
            <w:r>
              <w:rPr>
                <w:rFonts w:hint="eastAsia"/>
                <w:szCs w:val="21"/>
              </w:rPr>
              <w:t>知识产权归属的，产权归属为：</w:t>
            </w:r>
            <w:r>
              <w:rPr>
                <w:rFonts w:hint="eastAsia"/>
                <w:szCs w:val="21"/>
              </w:rPr>
              <w:t xml:space="preserve"> </w:t>
            </w:r>
            <w:r>
              <w:rPr>
                <w:szCs w:val="21"/>
                <w:u w:val="single"/>
              </w:rPr>
              <w:t xml:space="preserve">   </w:t>
            </w:r>
            <w:r>
              <w:rPr>
                <w:rFonts w:hint="eastAsia"/>
                <w:szCs w:val="21"/>
                <w:u w:val="single"/>
              </w:rPr>
              <w:t>甲方</w:t>
            </w:r>
            <w:r>
              <w:rPr>
                <w:szCs w:val="21"/>
                <w:u w:val="single"/>
              </w:rPr>
              <w:t xml:space="preserve">      </w:t>
            </w:r>
            <w:r>
              <w:rPr>
                <w:rFonts w:hint="eastAsia"/>
                <w:szCs w:val="21"/>
              </w:rPr>
              <w:t xml:space="preserve">  </w:t>
            </w:r>
          </w:p>
          <w:p w14:paraId="1CF82046" w14:textId="77777777" w:rsidR="00804BFE" w:rsidRDefault="00B12B32">
            <w:pPr>
              <w:snapToGrid w:val="0"/>
              <w:spacing w:line="300" w:lineRule="exact"/>
              <w:rPr>
                <w:szCs w:val="21"/>
                <w:u w:val="single"/>
              </w:rPr>
            </w:pPr>
            <w:r>
              <w:rPr>
                <w:rFonts w:hint="eastAsia"/>
                <w:szCs w:val="21"/>
              </w:rPr>
              <w:t>2.</w:t>
            </w:r>
            <w:r>
              <w:rPr>
                <w:rFonts w:hint="eastAsia"/>
                <w:szCs w:val="21"/>
              </w:rPr>
              <w:t>产权纠纷处理方式：</w:t>
            </w:r>
            <w:r>
              <w:rPr>
                <w:rFonts w:hint="eastAsia"/>
                <w:szCs w:val="21"/>
                <w:u w:val="single"/>
              </w:rPr>
              <w:t>甲方在中华人民共和国境内使用乙方提供的产品及服务时免受第三方提出的侵犯其专利权或其他知识产权的起诉。如果第三方提出侵权指控，乙方应妥善处理纠纷并承担由此而引起的一切法律责任和费用。</w:t>
            </w:r>
          </w:p>
          <w:p w14:paraId="75FAD2ED" w14:textId="77777777" w:rsidR="00804BFE" w:rsidRDefault="00B12B32">
            <w:pPr>
              <w:snapToGrid w:val="0"/>
              <w:spacing w:line="300" w:lineRule="exact"/>
              <w:rPr>
                <w:szCs w:val="21"/>
              </w:rPr>
            </w:pPr>
            <w:r>
              <w:rPr>
                <w:rFonts w:hint="eastAsia"/>
              </w:rPr>
              <w:t>3</w:t>
            </w:r>
            <w:r>
              <w:rPr>
                <w:rFonts w:hint="eastAsia"/>
                <w:szCs w:val="21"/>
              </w:rPr>
              <w:t>．</w:t>
            </w:r>
            <w:r>
              <w:rPr>
                <w:szCs w:val="21"/>
              </w:rPr>
              <w:t>除《中华人民共和国政府采购法》第五十条规定的情形外，本合同一经签订，甲乙双方不得擅自变更、中止或终止。</w:t>
            </w:r>
            <w:r>
              <w:rPr>
                <w:rFonts w:hint="eastAsia"/>
                <w:szCs w:val="21"/>
              </w:rPr>
              <w:t>如依照政府采购法确需变更合同内容的，甲方应当自合同变更之日起</w:t>
            </w:r>
            <w:r>
              <w:rPr>
                <w:rFonts w:hint="eastAsia"/>
                <w:szCs w:val="21"/>
              </w:rPr>
              <w:t>2</w:t>
            </w:r>
            <w:r>
              <w:rPr>
                <w:rFonts w:hint="eastAsia"/>
                <w:szCs w:val="21"/>
              </w:rPr>
              <w:t>个工作日内在省级以上财政部门指定的媒体上发布合同变更公告。</w:t>
            </w:r>
          </w:p>
          <w:p w14:paraId="327AC276" w14:textId="77777777" w:rsidR="00804BFE" w:rsidRDefault="00B12B32">
            <w:pPr>
              <w:snapToGrid w:val="0"/>
              <w:spacing w:line="300" w:lineRule="exact"/>
            </w:pPr>
            <w:r>
              <w:rPr>
                <w:rFonts w:hint="eastAsia"/>
              </w:rPr>
              <w:t>4.</w:t>
            </w:r>
            <w:r>
              <w:rPr>
                <w:rFonts w:hint="eastAsia"/>
              </w:rPr>
              <w:t>合同执行中涉及采购资金和采购内容修改或补充的，须报财政部门备案，经财政部门同意后签订书面补充协议。</w:t>
            </w:r>
          </w:p>
          <w:p w14:paraId="2A830628" w14:textId="77777777" w:rsidR="00804BFE" w:rsidRDefault="00B12B32">
            <w:pPr>
              <w:snapToGrid w:val="0"/>
              <w:spacing w:line="300" w:lineRule="exact"/>
            </w:pPr>
            <w:r>
              <w:rPr>
                <w:rFonts w:hint="eastAsia"/>
              </w:rPr>
              <w:t>5.</w:t>
            </w:r>
            <w:r>
              <w:rPr>
                <w:rFonts w:hint="eastAsia"/>
              </w:rPr>
              <w:t>如无特别说明，本合同使用货币币制为人民币，使用单位为中国国家法定计量单位。</w:t>
            </w:r>
          </w:p>
          <w:p w14:paraId="7F8FE579" w14:textId="77777777" w:rsidR="00804BFE" w:rsidRDefault="00B12B32">
            <w:pPr>
              <w:snapToGrid w:val="0"/>
              <w:spacing w:line="300" w:lineRule="exact"/>
            </w:pPr>
            <w:r>
              <w:rPr>
                <w:rFonts w:hint="eastAsia"/>
              </w:rPr>
              <w:t>6.</w:t>
            </w:r>
            <w:r>
              <w:rPr>
                <w:rFonts w:hint="eastAsia"/>
              </w:rPr>
              <w:t>本合同中提及的招标与谈判、磋商、询价、单一来源采购为同一含义，提及的投标与响应为同一含义，提及的中标与成交为同一含义。</w:t>
            </w:r>
          </w:p>
          <w:p w14:paraId="4E6354F5" w14:textId="77777777" w:rsidR="00804BFE" w:rsidRDefault="00B12B32">
            <w:pPr>
              <w:snapToGrid w:val="0"/>
              <w:spacing w:line="300" w:lineRule="exact"/>
            </w:pPr>
            <w:r>
              <w:rPr>
                <w:rFonts w:hint="eastAsia"/>
              </w:rPr>
              <w:t xml:space="preserve">7. </w:t>
            </w:r>
            <w:r>
              <w:rPr>
                <w:rFonts w:hint="eastAsia"/>
              </w:rPr>
              <w:t>不可抗力事件的处理：</w:t>
            </w:r>
          </w:p>
          <w:p w14:paraId="53BF1A89" w14:textId="77777777" w:rsidR="00804BFE" w:rsidRDefault="00B12B32">
            <w:pPr>
              <w:snapToGrid w:val="0"/>
              <w:spacing w:line="300" w:lineRule="exact"/>
            </w:pPr>
            <w:r>
              <w:rPr>
                <w:rFonts w:hint="eastAsia"/>
              </w:rPr>
              <w:t>（</w:t>
            </w:r>
            <w:r>
              <w:rPr>
                <w:rFonts w:hint="eastAsia"/>
              </w:rPr>
              <w:t>1</w:t>
            </w:r>
            <w:r>
              <w:rPr>
                <w:rFonts w:hint="eastAsia"/>
              </w:rPr>
              <w:t>）在合同有效期内，任何一方因不可抗力事件导致不能履行合同，则合同履行期可延长，其延长期与不可抗力影响期相同。</w:t>
            </w:r>
          </w:p>
          <w:p w14:paraId="6569EA4F" w14:textId="77777777" w:rsidR="00804BFE" w:rsidRDefault="00B12B32">
            <w:pPr>
              <w:snapToGrid w:val="0"/>
              <w:spacing w:line="300" w:lineRule="exact"/>
            </w:pPr>
            <w:r>
              <w:rPr>
                <w:rFonts w:hint="eastAsia"/>
              </w:rPr>
              <w:t>（</w:t>
            </w:r>
            <w:r>
              <w:rPr>
                <w:rFonts w:hint="eastAsia"/>
              </w:rPr>
              <w:t>2</w:t>
            </w:r>
            <w:r>
              <w:rPr>
                <w:rFonts w:hint="eastAsia"/>
              </w:rPr>
              <w:t>）不可抗力事件发生后，应立即通知对方，并寄送有关权威机构出具的证明。</w:t>
            </w:r>
          </w:p>
          <w:p w14:paraId="2B4ED229" w14:textId="77777777" w:rsidR="00804BFE" w:rsidRDefault="00B12B32">
            <w:pPr>
              <w:snapToGrid w:val="0"/>
              <w:spacing w:line="300" w:lineRule="exact"/>
            </w:pPr>
            <w:r>
              <w:rPr>
                <w:rFonts w:hint="eastAsia"/>
              </w:rPr>
              <w:t>（</w:t>
            </w:r>
            <w:r>
              <w:rPr>
                <w:rFonts w:hint="eastAsia"/>
              </w:rPr>
              <w:t>3</w:t>
            </w:r>
            <w:r>
              <w:rPr>
                <w:rFonts w:hint="eastAsia"/>
              </w:rPr>
              <w:t>）不可抗力事件延续一百二十天以上，双方应通过友好协商，确定是否继续履行合同。</w:t>
            </w:r>
          </w:p>
          <w:p w14:paraId="09E1333C" w14:textId="77777777" w:rsidR="00804BFE" w:rsidRDefault="00B12B32">
            <w:pPr>
              <w:snapToGrid w:val="0"/>
              <w:spacing w:line="300" w:lineRule="exact"/>
            </w:pPr>
            <w:r>
              <w:rPr>
                <w:rFonts w:hint="eastAsia"/>
              </w:rPr>
              <w:t>8.</w:t>
            </w:r>
            <w:r>
              <w:rPr>
                <w:rFonts w:hint="eastAsia"/>
              </w:rPr>
              <w:t>本合</w:t>
            </w:r>
            <w:r>
              <w:rPr>
                <w:rFonts w:hint="eastAsia"/>
              </w:rPr>
              <w:t>同未尽事宜，遵照《民法典》有关条文执行。</w:t>
            </w:r>
          </w:p>
        </w:tc>
      </w:tr>
    </w:tbl>
    <w:p w14:paraId="39BCBDDD" w14:textId="77777777" w:rsidR="00804BFE" w:rsidRDefault="00804BFE"/>
    <w:p w14:paraId="18CC9D15" w14:textId="77777777" w:rsidR="00804BFE" w:rsidRDefault="00B12B32">
      <w:pPr>
        <w:widowControl/>
        <w:jc w:val="left"/>
      </w:pPr>
      <w:r>
        <w:br w:type="page"/>
      </w:r>
    </w:p>
    <w:p w14:paraId="7CB2E147" w14:textId="77777777" w:rsidR="00804BFE" w:rsidRDefault="00B12B32">
      <w:pPr>
        <w:spacing w:before="120" w:line="320" w:lineRule="atLeast"/>
        <w:jc w:val="left"/>
        <w:outlineLvl w:val="1"/>
        <w:rPr>
          <w:b/>
          <w:bCs/>
          <w:kern w:val="0"/>
          <w:szCs w:val="21"/>
        </w:rPr>
      </w:pPr>
      <w:r>
        <w:rPr>
          <w:b/>
          <w:bCs/>
          <w:kern w:val="0"/>
          <w:szCs w:val="21"/>
        </w:rPr>
        <w:lastRenderedPageBreak/>
        <w:t>合同附件</w:t>
      </w:r>
      <w:r>
        <w:rPr>
          <w:b/>
          <w:bCs/>
          <w:kern w:val="0"/>
          <w:szCs w:val="21"/>
        </w:rPr>
        <w:t>1</w:t>
      </w:r>
    </w:p>
    <w:p w14:paraId="757958E6" w14:textId="77777777" w:rsidR="00804BFE" w:rsidRDefault="00B12B32">
      <w:pPr>
        <w:snapToGrid w:val="0"/>
        <w:spacing w:line="360" w:lineRule="exact"/>
        <w:jc w:val="center"/>
        <w:rPr>
          <w:b/>
          <w:bCs/>
          <w:szCs w:val="21"/>
        </w:rPr>
      </w:pPr>
      <w:r>
        <w:rPr>
          <w:b/>
          <w:bCs/>
          <w:szCs w:val="21"/>
        </w:rPr>
        <w:t>政府采购项目履约保证金退付意见书</w:t>
      </w:r>
    </w:p>
    <w:p w14:paraId="4B54765A" w14:textId="77777777" w:rsidR="00804BFE" w:rsidRDefault="00804BFE">
      <w:pPr>
        <w:jc w:val="center"/>
        <w:rPr>
          <w:sz w:val="36"/>
          <w:szCs w:val="36"/>
        </w:rPr>
      </w:pP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8130"/>
      </w:tblGrid>
      <w:tr w:rsidR="00804BFE" w14:paraId="465C55B3" w14:textId="77777777">
        <w:trPr>
          <w:cantSplit/>
          <w:trHeight w:val="612"/>
        </w:trPr>
        <w:tc>
          <w:tcPr>
            <w:tcW w:w="948" w:type="dxa"/>
            <w:vMerge w:val="restart"/>
            <w:vAlign w:val="center"/>
          </w:tcPr>
          <w:p w14:paraId="024D2BD9" w14:textId="77777777" w:rsidR="00804BFE" w:rsidRDefault="00B12B32">
            <w:pPr>
              <w:jc w:val="center"/>
              <w:rPr>
                <w:szCs w:val="21"/>
              </w:rPr>
            </w:pPr>
            <w:r>
              <w:rPr>
                <w:szCs w:val="21"/>
              </w:rPr>
              <w:t>供</w:t>
            </w:r>
          </w:p>
          <w:p w14:paraId="6597CC71" w14:textId="77777777" w:rsidR="00804BFE" w:rsidRDefault="00B12B32">
            <w:pPr>
              <w:jc w:val="center"/>
              <w:rPr>
                <w:szCs w:val="21"/>
              </w:rPr>
            </w:pPr>
            <w:r>
              <w:rPr>
                <w:szCs w:val="21"/>
              </w:rPr>
              <w:t>应</w:t>
            </w:r>
          </w:p>
          <w:p w14:paraId="0B8AF621" w14:textId="77777777" w:rsidR="00804BFE" w:rsidRDefault="00B12B32">
            <w:pPr>
              <w:jc w:val="center"/>
              <w:rPr>
                <w:szCs w:val="21"/>
              </w:rPr>
            </w:pPr>
            <w:r>
              <w:rPr>
                <w:szCs w:val="21"/>
              </w:rPr>
              <w:t>商</w:t>
            </w:r>
          </w:p>
          <w:p w14:paraId="6D1109C1" w14:textId="77777777" w:rsidR="00804BFE" w:rsidRDefault="00B12B32">
            <w:pPr>
              <w:jc w:val="center"/>
              <w:rPr>
                <w:szCs w:val="21"/>
              </w:rPr>
            </w:pPr>
            <w:r>
              <w:rPr>
                <w:szCs w:val="21"/>
              </w:rPr>
              <w:t>申</w:t>
            </w:r>
          </w:p>
          <w:p w14:paraId="41B0330A" w14:textId="77777777" w:rsidR="00804BFE" w:rsidRDefault="00B12B32">
            <w:pPr>
              <w:jc w:val="center"/>
              <w:rPr>
                <w:szCs w:val="21"/>
              </w:rPr>
            </w:pPr>
            <w:r>
              <w:rPr>
                <w:szCs w:val="21"/>
              </w:rPr>
              <w:t>请</w:t>
            </w:r>
          </w:p>
        </w:tc>
        <w:tc>
          <w:tcPr>
            <w:tcW w:w="8130" w:type="dxa"/>
            <w:vAlign w:val="center"/>
          </w:tcPr>
          <w:p w14:paraId="1FA2DF46" w14:textId="77777777" w:rsidR="00804BFE" w:rsidRDefault="00B12B32">
            <w:pPr>
              <w:rPr>
                <w:szCs w:val="21"/>
              </w:rPr>
            </w:pPr>
            <w:r>
              <w:rPr>
                <w:szCs w:val="21"/>
              </w:rPr>
              <w:t>项目编号：</w:t>
            </w:r>
          </w:p>
        </w:tc>
      </w:tr>
      <w:tr w:rsidR="00804BFE" w14:paraId="3630CA94" w14:textId="77777777">
        <w:trPr>
          <w:cantSplit/>
          <w:trHeight w:val="605"/>
        </w:trPr>
        <w:tc>
          <w:tcPr>
            <w:tcW w:w="948" w:type="dxa"/>
            <w:vMerge/>
            <w:vAlign w:val="center"/>
          </w:tcPr>
          <w:p w14:paraId="5F5082A0" w14:textId="77777777" w:rsidR="00804BFE" w:rsidRDefault="00804BFE">
            <w:pPr>
              <w:rPr>
                <w:szCs w:val="21"/>
              </w:rPr>
            </w:pPr>
          </w:p>
        </w:tc>
        <w:tc>
          <w:tcPr>
            <w:tcW w:w="8130" w:type="dxa"/>
            <w:vAlign w:val="center"/>
          </w:tcPr>
          <w:p w14:paraId="2EB022B8" w14:textId="77777777" w:rsidR="00804BFE" w:rsidRDefault="00B12B32">
            <w:pPr>
              <w:rPr>
                <w:szCs w:val="21"/>
              </w:rPr>
            </w:pPr>
            <w:r>
              <w:rPr>
                <w:szCs w:val="21"/>
              </w:rPr>
              <w:t>项目名称：</w:t>
            </w:r>
          </w:p>
        </w:tc>
      </w:tr>
      <w:tr w:rsidR="00804BFE" w14:paraId="24394519" w14:textId="77777777">
        <w:trPr>
          <w:cantSplit/>
          <w:trHeight w:val="143"/>
        </w:trPr>
        <w:tc>
          <w:tcPr>
            <w:tcW w:w="948" w:type="dxa"/>
            <w:vMerge/>
          </w:tcPr>
          <w:p w14:paraId="08D87286" w14:textId="77777777" w:rsidR="00804BFE" w:rsidRDefault="00804BFE">
            <w:pPr>
              <w:rPr>
                <w:szCs w:val="21"/>
              </w:rPr>
            </w:pPr>
          </w:p>
        </w:tc>
        <w:tc>
          <w:tcPr>
            <w:tcW w:w="8130" w:type="dxa"/>
          </w:tcPr>
          <w:p w14:paraId="72AE4196" w14:textId="77777777" w:rsidR="00804BFE" w:rsidRDefault="00B12B32">
            <w:pPr>
              <w:rPr>
                <w:szCs w:val="21"/>
              </w:rPr>
            </w:pPr>
            <w:r>
              <w:rPr>
                <w:szCs w:val="21"/>
              </w:rPr>
              <w:t xml:space="preserve">  </w:t>
            </w:r>
          </w:p>
          <w:p w14:paraId="22171F90" w14:textId="77777777" w:rsidR="00804BFE" w:rsidRDefault="00B12B32">
            <w:pPr>
              <w:spacing w:line="400" w:lineRule="exact"/>
              <w:ind w:firstLineChars="200" w:firstLine="420"/>
              <w:rPr>
                <w:szCs w:val="21"/>
              </w:rPr>
            </w:pPr>
            <w:r>
              <w:rPr>
                <w:szCs w:val="21"/>
              </w:rPr>
              <w:t>该项目已于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日验收并交付使用。根据合同规定，该项目的履约保证金期限于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日已满，请将履约保证金</w:t>
            </w:r>
          </w:p>
          <w:p w14:paraId="6C22ABC1" w14:textId="77777777" w:rsidR="00804BFE" w:rsidRDefault="00B12B32">
            <w:pPr>
              <w:spacing w:line="400" w:lineRule="exact"/>
              <w:rPr>
                <w:szCs w:val="21"/>
              </w:rPr>
            </w:pPr>
            <w:r>
              <w:rPr>
                <w:szCs w:val="21"/>
                <w:u w:val="single"/>
              </w:rPr>
              <w:t xml:space="preserve">                                        </w:t>
            </w:r>
            <w:r>
              <w:rPr>
                <w:szCs w:val="21"/>
              </w:rPr>
              <w:t>（大写）</w:t>
            </w:r>
            <w:r>
              <w:rPr>
                <w:szCs w:val="21"/>
              </w:rPr>
              <w:t>¥</w:t>
            </w:r>
            <w:r>
              <w:rPr>
                <w:szCs w:val="21"/>
                <w:u w:val="single"/>
              </w:rPr>
              <w:t xml:space="preserve">          </w:t>
            </w:r>
            <w:r>
              <w:rPr>
                <w:szCs w:val="21"/>
              </w:rPr>
              <w:t>（小写）退付到达以下账户。</w:t>
            </w:r>
          </w:p>
          <w:p w14:paraId="09240028" w14:textId="77777777" w:rsidR="00804BFE" w:rsidRDefault="00B12B32">
            <w:pPr>
              <w:spacing w:line="400" w:lineRule="exact"/>
              <w:ind w:firstLine="705"/>
              <w:rPr>
                <w:szCs w:val="21"/>
              </w:rPr>
            </w:pPr>
            <w:r>
              <w:rPr>
                <w:szCs w:val="21"/>
              </w:rPr>
              <w:t>单位名称：</w:t>
            </w:r>
          </w:p>
          <w:p w14:paraId="4526A784" w14:textId="77777777" w:rsidR="00804BFE" w:rsidRDefault="00B12B32">
            <w:pPr>
              <w:spacing w:line="400" w:lineRule="exact"/>
              <w:ind w:firstLine="705"/>
              <w:rPr>
                <w:szCs w:val="21"/>
              </w:rPr>
            </w:pPr>
            <w:r>
              <w:rPr>
                <w:szCs w:val="21"/>
              </w:rPr>
              <w:t>开户银行：</w:t>
            </w:r>
          </w:p>
          <w:p w14:paraId="76F55A80" w14:textId="77777777" w:rsidR="00804BFE" w:rsidRDefault="00B12B32">
            <w:pPr>
              <w:spacing w:line="400" w:lineRule="exact"/>
              <w:ind w:firstLine="705"/>
              <w:rPr>
                <w:szCs w:val="21"/>
              </w:rPr>
            </w:pPr>
            <w:proofErr w:type="gramStart"/>
            <w:r>
              <w:rPr>
                <w:szCs w:val="21"/>
              </w:rPr>
              <w:t>账</w:t>
            </w:r>
            <w:proofErr w:type="gramEnd"/>
            <w:r>
              <w:rPr>
                <w:szCs w:val="21"/>
              </w:rPr>
              <w:t xml:space="preserve">   </w:t>
            </w:r>
            <w:r>
              <w:rPr>
                <w:szCs w:val="21"/>
              </w:rPr>
              <w:t>号：</w:t>
            </w:r>
          </w:p>
          <w:p w14:paraId="3D9DE1C0" w14:textId="77777777" w:rsidR="00804BFE" w:rsidRDefault="00B12B32">
            <w:pPr>
              <w:spacing w:line="400" w:lineRule="exact"/>
              <w:rPr>
                <w:szCs w:val="21"/>
              </w:rPr>
            </w:pPr>
            <w:r>
              <w:rPr>
                <w:szCs w:val="21"/>
              </w:rPr>
              <w:t>联系人及电话：</w:t>
            </w:r>
          </w:p>
          <w:p w14:paraId="6CEA6953" w14:textId="77777777" w:rsidR="00804BFE" w:rsidRDefault="00804BFE">
            <w:pPr>
              <w:spacing w:line="400" w:lineRule="exact"/>
              <w:rPr>
                <w:szCs w:val="21"/>
              </w:rPr>
            </w:pPr>
          </w:p>
          <w:p w14:paraId="77D7888A" w14:textId="77777777" w:rsidR="00804BFE" w:rsidRDefault="00B12B32">
            <w:pPr>
              <w:spacing w:line="520" w:lineRule="exact"/>
              <w:jc w:val="center"/>
              <w:rPr>
                <w:szCs w:val="21"/>
              </w:rPr>
            </w:pPr>
            <w:r>
              <w:rPr>
                <w:szCs w:val="21"/>
              </w:rPr>
              <w:t xml:space="preserve">                                     </w:t>
            </w:r>
            <w:r>
              <w:rPr>
                <w:szCs w:val="21"/>
              </w:rPr>
              <w:t>供应商</w:t>
            </w:r>
            <w:r>
              <w:rPr>
                <w:rFonts w:hint="eastAsia"/>
                <w:szCs w:val="21"/>
              </w:rPr>
              <w:t>公</w:t>
            </w:r>
            <w:r>
              <w:rPr>
                <w:szCs w:val="21"/>
              </w:rPr>
              <w:t>章：</w:t>
            </w:r>
          </w:p>
          <w:p w14:paraId="229E0BD9" w14:textId="77777777" w:rsidR="00804BFE" w:rsidRDefault="00B12B32">
            <w:pPr>
              <w:spacing w:line="520" w:lineRule="exact"/>
              <w:jc w:val="center"/>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r w:rsidR="00804BFE" w14:paraId="2C9E8654" w14:textId="77777777">
        <w:trPr>
          <w:trHeight w:val="2033"/>
        </w:trPr>
        <w:tc>
          <w:tcPr>
            <w:tcW w:w="948" w:type="dxa"/>
            <w:vAlign w:val="center"/>
          </w:tcPr>
          <w:p w14:paraId="441C8B93" w14:textId="77777777" w:rsidR="00804BFE" w:rsidRDefault="00B12B32">
            <w:pPr>
              <w:jc w:val="center"/>
              <w:rPr>
                <w:szCs w:val="21"/>
              </w:rPr>
            </w:pPr>
            <w:r>
              <w:rPr>
                <w:szCs w:val="21"/>
              </w:rPr>
              <w:t>采</w:t>
            </w:r>
          </w:p>
          <w:p w14:paraId="162368C9" w14:textId="77777777" w:rsidR="00804BFE" w:rsidRDefault="00B12B32">
            <w:pPr>
              <w:jc w:val="center"/>
              <w:rPr>
                <w:szCs w:val="21"/>
              </w:rPr>
            </w:pPr>
            <w:r>
              <w:rPr>
                <w:szCs w:val="21"/>
              </w:rPr>
              <w:t>购</w:t>
            </w:r>
          </w:p>
          <w:p w14:paraId="6777AD73" w14:textId="77777777" w:rsidR="00804BFE" w:rsidRDefault="00B12B32">
            <w:pPr>
              <w:jc w:val="center"/>
              <w:rPr>
                <w:szCs w:val="21"/>
              </w:rPr>
            </w:pPr>
            <w:r>
              <w:rPr>
                <w:szCs w:val="21"/>
              </w:rPr>
              <w:t>单</w:t>
            </w:r>
          </w:p>
          <w:p w14:paraId="75460B16" w14:textId="77777777" w:rsidR="00804BFE" w:rsidRDefault="00B12B32">
            <w:pPr>
              <w:jc w:val="center"/>
              <w:rPr>
                <w:szCs w:val="21"/>
              </w:rPr>
            </w:pPr>
            <w:r>
              <w:rPr>
                <w:szCs w:val="21"/>
              </w:rPr>
              <w:t>位</w:t>
            </w:r>
          </w:p>
          <w:p w14:paraId="1B2443EE" w14:textId="77777777" w:rsidR="00804BFE" w:rsidRDefault="00B12B32">
            <w:pPr>
              <w:jc w:val="center"/>
              <w:rPr>
                <w:szCs w:val="21"/>
              </w:rPr>
            </w:pPr>
            <w:r>
              <w:rPr>
                <w:szCs w:val="21"/>
              </w:rPr>
              <w:t>意</w:t>
            </w:r>
          </w:p>
          <w:p w14:paraId="594EBB87" w14:textId="77777777" w:rsidR="00804BFE" w:rsidRDefault="00B12B32">
            <w:pPr>
              <w:jc w:val="center"/>
              <w:rPr>
                <w:szCs w:val="21"/>
              </w:rPr>
            </w:pPr>
            <w:r>
              <w:rPr>
                <w:szCs w:val="21"/>
              </w:rPr>
              <w:t>见</w:t>
            </w:r>
          </w:p>
        </w:tc>
        <w:tc>
          <w:tcPr>
            <w:tcW w:w="8130" w:type="dxa"/>
          </w:tcPr>
          <w:p w14:paraId="3C7D217B" w14:textId="77777777" w:rsidR="00804BFE" w:rsidRDefault="00804BFE">
            <w:pPr>
              <w:rPr>
                <w:szCs w:val="21"/>
              </w:rPr>
            </w:pPr>
          </w:p>
          <w:p w14:paraId="277A33B1" w14:textId="77777777" w:rsidR="00804BFE" w:rsidRDefault="00B12B32">
            <w:pPr>
              <w:rPr>
                <w:szCs w:val="21"/>
              </w:rPr>
            </w:pPr>
            <w:r>
              <w:rPr>
                <w:szCs w:val="21"/>
              </w:rPr>
              <w:t>退付意见：是否同意退付履约保证金及退付金额：</w:t>
            </w:r>
          </w:p>
          <w:p w14:paraId="161DD622" w14:textId="77777777" w:rsidR="00804BFE" w:rsidRDefault="00804BFE">
            <w:pPr>
              <w:rPr>
                <w:szCs w:val="21"/>
              </w:rPr>
            </w:pPr>
          </w:p>
          <w:p w14:paraId="11AC9F1C" w14:textId="77777777" w:rsidR="00804BFE" w:rsidRDefault="00804BFE">
            <w:pPr>
              <w:rPr>
                <w:szCs w:val="21"/>
              </w:rPr>
            </w:pPr>
          </w:p>
          <w:p w14:paraId="2660B6F6" w14:textId="77777777" w:rsidR="00804BFE" w:rsidRDefault="00B12B32">
            <w:pPr>
              <w:spacing w:line="520" w:lineRule="exact"/>
              <w:rPr>
                <w:szCs w:val="21"/>
              </w:rPr>
            </w:pPr>
            <w:r>
              <w:rPr>
                <w:szCs w:val="21"/>
              </w:rPr>
              <w:t>联系人及电话：</w:t>
            </w:r>
            <w:r>
              <w:rPr>
                <w:szCs w:val="21"/>
              </w:rPr>
              <w:t xml:space="preserve">                                 </w:t>
            </w:r>
            <w:r>
              <w:rPr>
                <w:szCs w:val="21"/>
              </w:rPr>
              <w:t>采购单位</w:t>
            </w:r>
            <w:r>
              <w:rPr>
                <w:rFonts w:hint="eastAsia"/>
                <w:szCs w:val="21"/>
              </w:rPr>
              <w:t>公</w:t>
            </w:r>
            <w:r>
              <w:rPr>
                <w:szCs w:val="21"/>
              </w:rPr>
              <w:t>章</w:t>
            </w:r>
          </w:p>
          <w:p w14:paraId="6757C146" w14:textId="77777777" w:rsidR="00804BFE" w:rsidRDefault="00B12B32">
            <w:pPr>
              <w:spacing w:line="520" w:lineRule="exact"/>
              <w:jc w:val="center"/>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r w:rsidR="00804BFE" w14:paraId="24A52070" w14:textId="77777777">
        <w:trPr>
          <w:trHeight w:val="3166"/>
        </w:trPr>
        <w:tc>
          <w:tcPr>
            <w:tcW w:w="948" w:type="dxa"/>
            <w:vAlign w:val="center"/>
          </w:tcPr>
          <w:p w14:paraId="58940D92" w14:textId="77777777" w:rsidR="00804BFE" w:rsidRDefault="00B12B32">
            <w:pPr>
              <w:jc w:val="center"/>
              <w:rPr>
                <w:szCs w:val="21"/>
              </w:rPr>
            </w:pPr>
            <w:r>
              <w:rPr>
                <w:szCs w:val="21"/>
              </w:rPr>
              <w:t>财</w:t>
            </w:r>
          </w:p>
          <w:p w14:paraId="42D977B3" w14:textId="77777777" w:rsidR="00804BFE" w:rsidRDefault="00B12B32">
            <w:pPr>
              <w:jc w:val="center"/>
              <w:rPr>
                <w:szCs w:val="21"/>
              </w:rPr>
            </w:pPr>
            <w:proofErr w:type="gramStart"/>
            <w:r>
              <w:rPr>
                <w:szCs w:val="21"/>
              </w:rPr>
              <w:t>务</w:t>
            </w:r>
            <w:proofErr w:type="gramEnd"/>
          </w:p>
          <w:p w14:paraId="2BD1E9D1" w14:textId="77777777" w:rsidR="00804BFE" w:rsidRDefault="00B12B32">
            <w:pPr>
              <w:jc w:val="center"/>
              <w:rPr>
                <w:szCs w:val="21"/>
              </w:rPr>
            </w:pPr>
            <w:r>
              <w:rPr>
                <w:szCs w:val="21"/>
              </w:rPr>
              <w:t>部</w:t>
            </w:r>
          </w:p>
          <w:p w14:paraId="2F03BDF6" w14:textId="77777777" w:rsidR="00804BFE" w:rsidRDefault="00B12B32">
            <w:pPr>
              <w:jc w:val="center"/>
              <w:rPr>
                <w:szCs w:val="21"/>
              </w:rPr>
            </w:pPr>
            <w:r>
              <w:rPr>
                <w:szCs w:val="21"/>
              </w:rPr>
              <w:t>门</w:t>
            </w:r>
          </w:p>
          <w:p w14:paraId="3D9B4156" w14:textId="77777777" w:rsidR="00804BFE" w:rsidRDefault="00B12B32">
            <w:pPr>
              <w:jc w:val="center"/>
              <w:rPr>
                <w:szCs w:val="21"/>
              </w:rPr>
            </w:pPr>
            <w:r>
              <w:rPr>
                <w:szCs w:val="21"/>
              </w:rPr>
              <w:t>意</w:t>
            </w:r>
          </w:p>
          <w:p w14:paraId="08265836" w14:textId="77777777" w:rsidR="00804BFE" w:rsidRDefault="00B12B32">
            <w:pPr>
              <w:jc w:val="center"/>
              <w:rPr>
                <w:szCs w:val="21"/>
              </w:rPr>
            </w:pPr>
            <w:r>
              <w:rPr>
                <w:szCs w:val="21"/>
              </w:rPr>
              <w:t>见</w:t>
            </w:r>
          </w:p>
        </w:tc>
        <w:tc>
          <w:tcPr>
            <w:tcW w:w="8130" w:type="dxa"/>
          </w:tcPr>
          <w:p w14:paraId="4212CC89" w14:textId="77777777" w:rsidR="00804BFE" w:rsidRDefault="00B12B32">
            <w:pPr>
              <w:spacing w:line="640" w:lineRule="exact"/>
              <w:rPr>
                <w:szCs w:val="21"/>
              </w:rPr>
            </w:pPr>
            <w:r>
              <w:rPr>
                <w:szCs w:val="21"/>
              </w:rPr>
              <w:t>此表于</w:t>
            </w:r>
            <w:r>
              <w:rPr>
                <w:szCs w:val="21"/>
                <w:u w:val="single"/>
              </w:rPr>
              <w:t xml:space="preserve">     </w:t>
            </w:r>
            <w:r>
              <w:rPr>
                <w:szCs w:val="21"/>
              </w:rPr>
              <w:t>年</w:t>
            </w:r>
            <w:r>
              <w:rPr>
                <w:szCs w:val="21"/>
                <w:u w:val="single"/>
              </w:rPr>
              <w:t xml:space="preserve">    </w:t>
            </w:r>
            <w:r>
              <w:rPr>
                <w:szCs w:val="21"/>
              </w:rPr>
              <w:t xml:space="preserve"> </w:t>
            </w:r>
            <w:r>
              <w:rPr>
                <w:szCs w:val="21"/>
              </w:rPr>
              <w:t>月</w:t>
            </w:r>
            <w:r>
              <w:rPr>
                <w:szCs w:val="21"/>
              </w:rPr>
              <w:t xml:space="preserve"> </w:t>
            </w:r>
            <w:r>
              <w:rPr>
                <w:szCs w:val="21"/>
                <w:u w:val="single"/>
              </w:rPr>
              <w:t xml:space="preserve">   </w:t>
            </w:r>
            <w:r>
              <w:rPr>
                <w:szCs w:val="21"/>
              </w:rPr>
              <w:t xml:space="preserve"> </w:t>
            </w:r>
            <w:r>
              <w:rPr>
                <w:szCs w:val="21"/>
              </w:rPr>
              <w:t>日收到。</w:t>
            </w:r>
          </w:p>
          <w:p w14:paraId="663D7118" w14:textId="77777777" w:rsidR="00804BFE" w:rsidRDefault="00B12B32">
            <w:pPr>
              <w:spacing w:line="640" w:lineRule="exact"/>
              <w:rPr>
                <w:szCs w:val="21"/>
              </w:rPr>
            </w:pPr>
            <w:r>
              <w:rPr>
                <w:szCs w:val="21"/>
              </w:rPr>
              <w:t>会计审核：</w:t>
            </w:r>
          </w:p>
          <w:p w14:paraId="5E2890F1" w14:textId="77777777" w:rsidR="00804BFE" w:rsidRDefault="00B12B32">
            <w:pPr>
              <w:spacing w:line="640" w:lineRule="exact"/>
              <w:rPr>
                <w:szCs w:val="21"/>
              </w:rPr>
            </w:pPr>
            <w:r>
              <w:rPr>
                <w:szCs w:val="21"/>
              </w:rPr>
              <w:t>财务负责人审核：</w:t>
            </w:r>
          </w:p>
          <w:p w14:paraId="554D449E" w14:textId="77777777" w:rsidR="00804BFE" w:rsidRDefault="00B12B32">
            <w:pPr>
              <w:spacing w:line="640" w:lineRule="exact"/>
              <w:rPr>
                <w:szCs w:val="21"/>
              </w:rPr>
            </w:pPr>
            <w:r>
              <w:rPr>
                <w:szCs w:val="21"/>
              </w:rPr>
              <w:t>单位负责人签字：</w:t>
            </w:r>
          </w:p>
          <w:p w14:paraId="104E3DCA" w14:textId="77777777" w:rsidR="00804BFE" w:rsidRDefault="00B12B32">
            <w:pPr>
              <w:spacing w:line="640" w:lineRule="exact"/>
              <w:rPr>
                <w:szCs w:val="21"/>
              </w:rPr>
            </w:pPr>
            <w:r>
              <w:rPr>
                <w:szCs w:val="21"/>
              </w:rPr>
              <w:t>出纳办理转账日期：</w:t>
            </w:r>
          </w:p>
        </w:tc>
      </w:tr>
    </w:tbl>
    <w:p w14:paraId="6DDA290C" w14:textId="77777777" w:rsidR="00804BFE" w:rsidRDefault="00B12B32">
      <w:pPr>
        <w:pStyle w:val="a0"/>
        <w:ind w:leftChars="114" w:left="480" w:hangingChars="100" w:hanging="241"/>
        <w:rPr>
          <w:b/>
          <w:bCs/>
          <w:szCs w:val="21"/>
        </w:rPr>
      </w:pPr>
      <w:r>
        <w:rPr>
          <w:b/>
          <w:bCs/>
          <w:szCs w:val="21"/>
        </w:rPr>
        <w:t>注：供应</w:t>
      </w:r>
      <w:proofErr w:type="gramStart"/>
      <w:r>
        <w:rPr>
          <w:b/>
          <w:bCs/>
          <w:szCs w:val="21"/>
        </w:rPr>
        <w:t>商凭经</w:t>
      </w:r>
      <w:proofErr w:type="gramEnd"/>
      <w:r>
        <w:rPr>
          <w:b/>
          <w:bCs/>
          <w:szCs w:val="21"/>
        </w:rPr>
        <w:t>采购单位审批的退付意见书到相关财务部办理履约保证金退付事宜。</w:t>
      </w:r>
    </w:p>
    <w:p w14:paraId="6565B2AF" w14:textId="77777777" w:rsidR="00804BFE" w:rsidRDefault="00B12B32">
      <w:pPr>
        <w:widowControl/>
        <w:jc w:val="left"/>
      </w:pPr>
      <w:r>
        <w:br w:type="page"/>
      </w:r>
    </w:p>
    <w:p w14:paraId="0984D133" w14:textId="77777777" w:rsidR="00804BFE" w:rsidRDefault="00B12B32">
      <w:pPr>
        <w:spacing w:before="120" w:line="320" w:lineRule="atLeast"/>
        <w:jc w:val="left"/>
        <w:outlineLvl w:val="1"/>
        <w:rPr>
          <w:b/>
          <w:bCs/>
          <w:kern w:val="0"/>
          <w:szCs w:val="21"/>
        </w:rPr>
      </w:pPr>
      <w:r>
        <w:rPr>
          <w:b/>
          <w:bCs/>
          <w:kern w:val="0"/>
          <w:szCs w:val="21"/>
        </w:rPr>
        <w:lastRenderedPageBreak/>
        <w:t>合同附件</w:t>
      </w:r>
      <w:r>
        <w:rPr>
          <w:rFonts w:hint="eastAsia"/>
          <w:b/>
          <w:bCs/>
          <w:kern w:val="0"/>
          <w:szCs w:val="21"/>
        </w:rPr>
        <w:t>2</w:t>
      </w:r>
    </w:p>
    <w:p w14:paraId="475A3B0A" w14:textId="77777777" w:rsidR="00804BFE" w:rsidRDefault="00804BFE">
      <w:pPr>
        <w:snapToGrid w:val="0"/>
        <w:spacing w:line="360" w:lineRule="exact"/>
        <w:jc w:val="center"/>
        <w:rPr>
          <w:b/>
          <w:bCs/>
          <w:szCs w:val="21"/>
        </w:rPr>
      </w:pPr>
    </w:p>
    <w:p w14:paraId="6B97BA3C" w14:textId="77777777" w:rsidR="00804BFE" w:rsidRDefault="00B12B32">
      <w:pPr>
        <w:snapToGrid w:val="0"/>
        <w:spacing w:line="360" w:lineRule="exact"/>
        <w:jc w:val="center"/>
        <w:rPr>
          <w:b/>
          <w:bCs/>
          <w:szCs w:val="21"/>
        </w:rPr>
      </w:pPr>
      <w:r>
        <w:rPr>
          <w:b/>
          <w:bCs/>
          <w:szCs w:val="21"/>
        </w:rPr>
        <w:t>广西壮族自治区政府采购项目合同验收书</w:t>
      </w:r>
    </w:p>
    <w:p w14:paraId="36D07434" w14:textId="77777777" w:rsidR="00804BFE" w:rsidRDefault="00B12B32">
      <w:pPr>
        <w:widowControl/>
        <w:snapToGrid w:val="0"/>
        <w:spacing w:before="100" w:beforeAutospacing="1" w:after="100" w:afterAutospacing="1" w:line="320" w:lineRule="exact"/>
        <w:ind w:leftChars="-171" w:left="-359" w:firstLineChars="200" w:firstLine="420"/>
        <w:jc w:val="left"/>
        <w:rPr>
          <w:kern w:val="0"/>
          <w:szCs w:val="21"/>
        </w:rPr>
      </w:pPr>
      <w:r>
        <w:rPr>
          <w:kern w:val="0"/>
          <w:szCs w:val="21"/>
        </w:rPr>
        <w:t>根据政府采购项目（</w:t>
      </w:r>
      <w:r>
        <w:rPr>
          <w:kern w:val="0"/>
          <w:szCs w:val="21"/>
          <w:u w:val="single"/>
        </w:rPr>
        <w:t>采购合同编号：</w:t>
      </w:r>
      <w:r>
        <w:rPr>
          <w:rFonts w:cs="Arial"/>
          <w:szCs w:val="21"/>
          <w:u w:val="single"/>
        </w:rPr>
        <w:t>GXZC20XX-XX-XXXXX-JDZB</w:t>
      </w:r>
      <w:r>
        <w:rPr>
          <w:kern w:val="0"/>
          <w:szCs w:val="21"/>
        </w:rPr>
        <w:t>）的约定，我单位对（</w:t>
      </w:r>
      <w:r>
        <w:rPr>
          <w:rFonts w:cs="Arial" w:hint="eastAsia"/>
          <w:szCs w:val="21"/>
          <w:u w:val="single"/>
        </w:rPr>
        <w:t>XXXX</w:t>
      </w:r>
      <w:r>
        <w:rPr>
          <w:rFonts w:cs="Arial" w:hint="eastAsia"/>
          <w:szCs w:val="21"/>
          <w:u w:val="single"/>
        </w:rPr>
        <w:t>采购项目</w:t>
      </w:r>
      <w:r>
        <w:rPr>
          <w:kern w:val="0"/>
          <w:szCs w:val="21"/>
        </w:rPr>
        <w:t>）政府采购项目中标（或成交）供应商</w:t>
      </w:r>
      <w:r>
        <w:rPr>
          <w:rFonts w:hint="eastAsia"/>
          <w:kern w:val="0"/>
          <w:szCs w:val="21"/>
          <w:u w:val="single"/>
        </w:rPr>
        <w:t>XX</w:t>
      </w:r>
      <w:r>
        <w:rPr>
          <w:rFonts w:hint="eastAsia"/>
          <w:kern w:val="0"/>
          <w:szCs w:val="21"/>
          <w:u w:val="single"/>
        </w:rPr>
        <w:t>公司（填写供应商名称）</w:t>
      </w:r>
      <w:r>
        <w:rPr>
          <w:kern w:val="0"/>
          <w:szCs w:val="21"/>
        </w:rPr>
        <w:t>提供的</w:t>
      </w:r>
      <w:r>
        <w:rPr>
          <w:rFonts w:hint="eastAsia"/>
          <w:kern w:val="0"/>
          <w:szCs w:val="21"/>
        </w:rPr>
        <w:t>货物（或工程、服务）</w:t>
      </w:r>
      <w:r>
        <w:rPr>
          <w:kern w:val="0"/>
          <w:szCs w:val="21"/>
        </w:rPr>
        <w:t>进行了验收，验收情况如下：</w:t>
      </w: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61"/>
        <w:gridCol w:w="866"/>
        <w:gridCol w:w="977"/>
        <w:gridCol w:w="2263"/>
        <w:gridCol w:w="1608"/>
        <w:gridCol w:w="850"/>
        <w:gridCol w:w="242"/>
        <w:gridCol w:w="2160"/>
      </w:tblGrid>
      <w:tr w:rsidR="00804BFE" w14:paraId="4127D086" w14:textId="77777777">
        <w:trPr>
          <w:trHeight w:val="361"/>
          <w:jc w:val="center"/>
        </w:trPr>
        <w:tc>
          <w:tcPr>
            <w:tcW w:w="2504" w:type="dxa"/>
            <w:gridSpan w:val="3"/>
            <w:tcBorders>
              <w:top w:val="single" w:sz="8" w:space="0" w:color="auto"/>
              <w:left w:val="single" w:sz="8" w:space="0" w:color="auto"/>
              <w:bottom w:val="single" w:sz="8" w:space="0" w:color="auto"/>
              <w:right w:val="single" w:sz="8" w:space="0" w:color="auto"/>
            </w:tcBorders>
            <w:vAlign w:val="center"/>
          </w:tcPr>
          <w:p w14:paraId="7606B1A6" w14:textId="77777777" w:rsidR="00804BFE" w:rsidRDefault="00B12B32">
            <w:pPr>
              <w:widowControl/>
              <w:snapToGrid w:val="0"/>
              <w:spacing w:before="100" w:beforeAutospacing="1" w:after="100" w:afterAutospacing="1" w:line="320" w:lineRule="exact"/>
              <w:ind w:left="-3" w:firstLineChars="2" w:firstLine="4"/>
              <w:jc w:val="center"/>
              <w:rPr>
                <w:rFonts w:ascii="宋体" w:hAnsi="宋体" w:cs="宋体"/>
                <w:kern w:val="0"/>
                <w:szCs w:val="21"/>
              </w:rPr>
            </w:pPr>
            <w:r>
              <w:rPr>
                <w:rFonts w:ascii="宋体" w:hAnsi="宋体" w:cs="宋体" w:hint="eastAsia"/>
                <w:kern w:val="0"/>
                <w:szCs w:val="21"/>
              </w:rPr>
              <w:t>验收方式：</w:t>
            </w:r>
          </w:p>
        </w:tc>
        <w:tc>
          <w:tcPr>
            <w:tcW w:w="7123" w:type="dxa"/>
            <w:gridSpan w:val="5"/>
            <w:tcBorders>
              <w:top w:val="single" w:sz="8" w:space="0" w:color="auto"/>
              <w:left w:val="single" w:sz="8" w:space="0" w:color="auto"/>
              <w:bottom w:val="single" w:sz="8" w:space="0" w:color="auto"/>
              <w:right w:val="single" w:sz="8" w:space="0" w:color="auto"/>
            </w:tcBorders>
            <w:vAlign w:val="center"/>
          </w:tcPr>
          <w:p w14:paraId="79DA276F" w14:textId="77777777" w:rsidR="00804BFE" w:rsidRDefault="00B12B32">
            <w:pPr>
              <w:widowControl/>
              <w:snapToGrid w:val="0"/>
              <w:spacing w:before="100" w:beforeAutospacing="1" w:after="100" w:afterAutospacing="1" w:line="320" w:lineRule="exact"/>
              <w:ind w:left="-3" w:firstLineChars="200" w:firstLine="420"/>
              <w:jc w:val="center"/>
              <w:rPr>
                <w:rFonts w:ascii="宋体" w:hAnsi="宋体" w:cs="宋体"/>
                <w:kern w:val="0"/>
                <w:szCs w:val="21"/>
              </w:rPr>
            </w:pPr>
            <w:r>
              <w:rPr>
                <w:rFonts w:ascii="宋体" w:hAnsi="宋体" w:cs="宋体" w:hint="eastAsia"/>
                <w:szCs w:val="21"/>
              </w:rPr>
              <w:t>□</w:t>
            </w:r>
            <w:r>
              <w:rPr>
                <w:rFonts w:ascii="宋体" w:hAnsi="宋体" w:cs="宋体" w:hint="eastAsia"/>
                <w:kern w:val="0"/>
                <w:szCs w:val="21"/>
              </w:rPr>
              <w:t>自行验收</w:t>
            </w:r>
            <w:r>
              <w:rPr>
                <w:rFonts w:ascii="宋体" w:hAnsi="宋体" w:cs="宋体" w:hint="eastAsia"/>
                <w:kern w:val="0"/>
                <w:szCs w:val="21"/>
              </w:rPr>
              <w:t>        </w:t>
            </w:r>
            <w:r>
              <w:rPr>
                <w:rFonts w:ascii="宋体" w:hAnsi="宋体" w:cs="宋体" w:hint="eastAsia"/>
                <w:szCs w:val="21"/>
              </w:rPr>
              <w:sym w:font="Wingdings 2" w:char="00A3"/>
            </w:r>
            <w:r>
              <w:rPr>
                <w:rFonts w:ascii="宋体" w:hAnsi="宋体" w:cs="宋体" w:hint="eastAsia"/>
                <w:kern w:val="0"/>
                <w:szCs w:val="21"/>
              </w:rPr>
              <w:t>委托验收</w:t>
            </w:r>
          </w:p>
        </w:tc>
      </w:tr>
      <w:tr w:rsidR="00804BFE" w14:paraId="3E7B1397" w14:textId="77777777">
        <w:trPr>
          <w:trHeight w:val="424"/>
          <w:jc w:val="center"/>
        </w:trPr>
        <w:tc>
          <w:tcPr>
            <w:tcW w:w="661" w:type="dxa"/>
            <w:tcBorders>
              <w:top w:val="single" w:sz="8" w:space="0" w:color="auto"/>
              <w:left w:val="single" w:sz="8" w:space="0" w:color="auto"/>
              <w:bottom w:val="single" w:sz="8" w:space="0" w:color="auto"/>
              <w:right w:val="single" w:sz="8" w:space="0" w:color="auto"/>
            </w:tcBorders>
            <w:vAlign w:val="center"/>
          </w:tcPr>
          <w:p w14:paraId="2F77809E" w14:textId="77777777" w:rsidR="00804BFE" w:rsidRDefault="00B12B32">
            <w:pPr>
              <w:widowControl/>
              <w:snapToGrid w:val="0"/>
              <w:spacing w:before="100" w:beforeAutospacing="1" w:after="100" w:afterAutospacing="1" w:line="320" w:lineRule="exact"/>
              <w:ind w:firstLineChars="1" w:firstLine="2"/>
              <w:jc w:val="center"/>
              <w:rPr>
                <w:rFonts w:ascii="宋体" w:hAnsi="宋体" w:cs="宋体"/>
                <w:kern w:val="0"/>
                <w:szCs w:val="21"/>
              </w:rPr>
            </w:pPr>
            <w:r>
              <w:rPr>
                <w:rFonts w:ascii="宋体" w:hAnsi="宋体" w:cs="宋体" w:hint="eastAsia"/>
                <w:kern w:val="0"/>
                <w:szCs w:val="21"/>
              </w:rPr>
              <w:t>序号</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168E025F" w14:textId="77777777" w:rsidR="00804BFE" w:rsidRDefault="00B12B32">
            <w:pPr>
              <w:widowControl/>
              <w:snapToGrid w:val="0"/>
              <w:spacing w:before="100" w:beforeAutospacing="1" w:after="100" w:afterAutospacing="1" w:line="320" w:lineRule="exact"/>
              <w:ind w:left="-3" w:firstLineChars="1" w:firstLine="2"/>
              <w:jc w:val="center"/>
              <w:rPr>
                <w:rFonts w:ascii="宋体" w:hAnsi="宋体" w:cs="宋体"/>
                <w:kern w:val="0"/>
                <w:szCs w:val="21"/>
              </w:rPr>
            </w:pPr>
            <w:r>
              <w:rPr>
                <w:rFonts w:ascii="宋体" w:hAnsi="宋体" w:cs="宋体" w:hint="eastAsia"/>
                <w:kern w:val="0"/>
                <w:szCs w:val="21"/>
              </w:rPr>
              <w:t>名</w:t>
            </w:r>
            <w:r>
              <w:rPr>
                <w:rFonts w:ascii="宋体" w:hAnsi="宋体" w:cs="宋体" w:hint="eastAsia"/>
                <w:kern w:val="0"/>
                <w:szCs w:val="21"/>
              </w:rPr>
              <w:t xml:space="preserve">  </w:t>
            </w:r>
            <w:r>
              <w:rPr>
                <w:rFonts w:ascii="宋体" w:hAnsi="宋体" w:cs="宋体" w:hint="eastAsia"/>
                <w:kern w:val="0"/>
                <w:szCs w:val="21"/>
              </w:rPr>
              <w:t>称</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60FDA93D" w14:textId="77777777" w:rsidR="00804BFE" w:rsidRDefault="00B12B32">
            <w:pPr>
              <w:widowControl/>
              <w:snapToGrid w:val="0"/>
              <w:spacing w:before="100" w:beforeAutospacing="1" w:after="100" w:afterAutospacing="1" w:line="320" w:lineRule="exact"/>
              <w:ind w:left="-3" w:firstLineChars="1" w:firstLine="2"/>
              <w:jc w:val="center"/>
              <w:rPr>
                <w:rFonts w:ascii="宋体" w:hAnsi="宋体" w:cs="宋体"/>
                <w:kern w:val="0"/>
                <w:szCs w:val="21"/>
              </w:rPr>
            </w:pPr>
            <w:r>
              <w:rPr>
                <w:rFonts w:ascii="宋体" w:hAnsi="宋体" w:cs="宋体" w:hint="eastAsia"/>
                <w:kern w:val="0"/>
                <w:szCs w:val="21"/>
              </w:rPr>
              <w:t>货物型号规格、标准及配置等（或服务内容、标准）</w:t>
            </w:r>
          </w:p>
        </w:tc>
        <w:tc>
          <w:tcPr>
            <w:tcW w:w="850" w:type="dxa"/>
            <w:tcBorders>
              <w:top w:val="single" w:sz="8" w:space="0" w:color="auto"/>
              <w:left w:val="single" w:sz="8" w:space="0" w:color="auto"/>
              <w:bottom w:val="single" w:sz="8" w:space="0" w:color="auto"/>
              <w:right w:val="single" w:sz="8" w:space="0" w:color="auto"/>
            </w:tcBorders>
            <w:vAlign w:val="center"/>
          </w:tcPr>
          <w:p w14:paraId="7E5261DF" w14:textId="77777777" w:rsidR="00804BFE" w:rsidRDefault="00B12B32">
            <w:pPr>
              <w:widowControl/>
              <w:snapToGrid w:val="0"/>
              <w:spacing w:before="100" w:beforeAutospacing="1" w:after="100" w:afterAutospacing="1" w:line="320" w:lineRule="exact"/>
              <w:jc w:val="center"/>
              <w:rPr>
                <w:rFonts w:ascii="宋体" w:hAnsi="宋体" w:cs="宋体"/>
                <w:kern w:val="0"/>
                <w:szCs w:val="21"/>
              </w:rPr>
            </w:pPr>
            <w:r>
              <w:rPr>
                <w:rFonts w:ascii="宋体" w:hAnsi="宋体" w:cs="宋体" w:hint="eastAsia"/>
                <w:kern w:val="0"/>
                <w:szCs w:val="21"/>
              </w:rPr>
              <w:t>数量</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3981AA9D" w14:textId="77777777" w:rsidR="00804BFE" w:rsidRDefault="00B12B32">
            <w:pPr>
              <w:widowControl/>
              <w:snapToGrid w:val="0"/>
              <w:spacing w:before="100" w:beforeAutospacing="1" w:after="100" w:afterAutospacing="1" w:line="320" w:lineRule="exact"/>
              <w:ind w:left="-3" w:firstLineChars="1" w:firstLine="2"/>
              <w:jc w:val="center"/>
              <w:rPr>
                <w:rFonts w:ascii="宋体" w:hAnsi="宋体" w:cs="宋体"/>
                <w:kern w:val="0"/>
                <w:szCs w:val="21"/>
              </w:rPr>
            </w:pPr>
            <w:r>
              <w:rPr>
                <w:rFonts w:ascii="宋体" w:hAnsi="宋体" w:cs="宋体" w:hint="eastAsia"/>
                <w:kern w:val="0"/>
                <w:szCs w:val="21"/>
              </w:rPr>
              <w:t>金</w:t>
            </w:r>
            <w:r>
              <w:rPr>
                <w:rFonts w:ascii="宋体" w:hAnsi="宋体" w:cs="宋体" w:hint="eastAsia"/>
                <w:kern w:val="0"/>
                <w:szCs w:val="21"/>
              </w:rPr>
              <w:t xml:space="preserve">  </w:t>
            </w:r>
            <w:r>
              <w:rPr>
                <w:rFonts w:ascii="宋体" w:hAnsi="宋体" w:cs="宋体" w:hint="eastAsia"/>
                <w:kern w:val="0"/>
                <w:szCs w:val="21"/>
              </w:rPr>
              <w:t>额</w:t>
            </w:r>
          </w:p>
        </w:tc>
      </w:tr>
      <w:tr w:rsidR="00804BFE" w14:paraId="5C06509C" w14:textId="77777777">
        <w:trPr>
          <w:trHeight w:val="487"/>
          <w:jc w:val="center"/>
        </w:trPr>
        <w:tc>
          <w:tcPr>
            <w:tcW w:w="661" w:type="dxa"/>
            <w:tcBorders>
              <w:top w:val="single" w:sz="8" w:space="0" w:color="auto"/>
              <w:left w:val="single" w:sz="8" w:space="0" w:color="auto"/>
              <w:bottom w:val="single" w:sz="8" w:space="0" w:color="auto"/>
              <w:right w:val="single" w:sz="8" w:space="0" w:color="auto"/>
            </w:tcBorders>
            <w:vAlign w:val="center"/>
          </w:tcPr>
          <w:p w14:paraId="12AB576F" w14:textId="77777777" w:rsidR="00804BFE" w:rsidRDefault="00B12B32">
            <w:pPr>
              <w:widowControl/>
              <w:snapToGrid w:val="0"/>
              <w:spacing w:before="100" w:beforeAutospacing="1" w:after="100" w:afterAutospacing="1" w:line="320" w:lineRule="exact"/>
              <w:ind w:left="-3" w:firstLineChars="2" w:firstLine="4"/>
              <w:jc w:val="center"/>
              <w:rPr>
                <w:rFonts w:ascii="宋体" w:hAnsi="宋体" w:cs="宋体"/>
                <w:kern w:val="0"/>
                <w:szCs w:val="21"/>
              </w:rPr>
            </w:pPr>
            <w:r>
              <w:rPr>
                <w:rFonts w:ascii="宋体" w:hAnsi="宋体" w:cs="宋体" w:hint="eastAsia"/>
                <w:kern w:val="0"/>
                <w:szCs w:val="21"/>
              </w:rPr>
              <w:t>1</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5245ED0E" w14:textId="77777777" w:rsidR="00804BFE" w:rsidRDefault="00B12B32">
            <w:pPr>
              <w:widowControl/>
              <w:snapToGrid w:val="0"/>
              <w:spacing w:before="100" w:beforeAutospacing="1" w:after="100" w:afterAutospacing="1" w:line="320" w:lineRule="exact"/>
              <w:ind w:left="-3" w:firstLineChars="200" w:firstLine="420"/>
              <w:jc w:val="left"/>
              <w:rPr>
                <w:rFonts w:ascii="宋体" w:hAnsi="宋体" w:cs="宋体"/>
                <w:kern w:val="0"/>
                <w:szCs w:val="21"/>
              </w:rPr>
            </w:pPr>
            <w:r>
              <w:rPr>
                <w:rFonts w:ascii="宋体" w:hAnsi="宋体" w:cs="宋体" w:hint="eastAsia"/>
                <w:kern w:val="0"/>
                <w:szCs w:val="21"/>
              </w:rPr>
              <w:t>XXXX</w:t>
            </w:r>
            <w:r>
              <w:rPr>
                <w:rFonts w:ascii="宋体" w:hAnsi="宋体" w:cs="宋体" w:hint="eastAsia"/>
                <w:kern w:val="0"/>
                <w:szCs w:val="21"/>
              </w:rPr>
              <w:t>设备</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5FA4009C" w14:textId="77777777" w:rsidR="00804BFE" w:rsidRDefault="00804BFE">
            <w:pPr>
              <w:pStyle w:val="1f3"/>
              <w:ind w:firstLineChars="0" w:firstLine="0"/>
              <w:rPr>
                <w:rFonts w:ascii="宋体" w:hAnsi="宋体" w:cs="宋体"/>
                <w:kern w:val="0"/>
              </w:rPr>
            </w:pPr>
          </w:p>
        </w:tc>
        <w:tc>
          <w:tcPr>
            <w:tcW w:w="850" w:type="dxa"/>
            <w:tcBorders>
              <w:top w:val="single" w:sz="8" w:space="0" w:color="auto"/>
              <w:left w:val="single" w:sz="8" w:space="0" w:color="auto"/>
              <w:bottom w:val="single" w:sz="8" w:space="0" w:color="auto"/>
              <w:right w:val="single" w:sz="8" w:space="0" w:color="auto"/>
            </w:tcBorders>
            <w:vAlign w:val="center"/>
          </w:tcPr>
          <w:p w14:paraId="31B8484D" w14:textId="77777777" w:rsidR="00804BFE" w:rsidRDefault="00B12B32">
            <w:pPr>
              <w:widowControl/>
              <w:snapToGrid w:val="0"/>
              <w:spacing w:before="100" w:beforeAutospacing="1" w:after="100" w:afterAutospacing="1" w:line="320" w:lineRule="exact"/>
              <w:jc w:val="center"/>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套</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05BA6D78" w14:textId="77777777" w:rsidR="00804BFE" w:rsidRDefault="00B12B32">
            <w:pPr>
              <w:pStyle w:val="1f3"/>
              <w:ind w:firstLineChars="0" w:firstLine="0"/>
              <w:jc w:val="center"/>
              <w:rPr>
                <w:rFonts w:ascii="宋体" w:hAnsi="宋体" w:cs="宋体"/>
                <w:kern w:val="0"/>
              </w:rPr>
            </w:pPr>
            <w:r>
              <w:rPr>
                <w:rFonts w:ascii="宋体" w:hAnsi="宋体" w:cs="宋体" w:hint="eastAsia"/>
                <w:kern w:val="0"/>
              </w:rPr>
              <w:t>¥0.00</w:t>
            </w:r>
            <w:r>
              <w:rPr>
                <w:rFonts w:ascii="宋体" w:hAnsi="宋体" w:cs="宋体" w:hint="eastAsia"/>
                <w:kern w:val="0"/>
              </w:rPr>
              <w:t>元</w:t>
            </w:r>
          </w:p>
        </w:tc>
      </w:tr>
      <w:tr w:rsidR="00804BFE" w14:paraId="77572B67" w14:textId="77777777">
        <w:trPr>
          <w:trHeight w:val="487"/>
          <w:jc w:val="center"/>
        </w:trPr>
        <w:tc>
          <w:tcPr>
            <w:tcW w:w="6375" w:type="dxa"/>
            <w:gridSpan w:val="5"/>
            <w:tcBorders>
              <w:top w:val="single" w:sz="8" w:space="0" w:color="auto"/>
              <w:left w:val="single" w:sz="8" w:space="0" w:color="auto"/>
              <w:bottom w:val="single" w:sz="8" w:space="0" w:color="auto"/>
              <w:right w:val="single" w:sz="8" w:space="0" w:color="auto"/>
            </w:tcBorders>
            <w:vAlign w:val="center"/>
          </w:tcPr>
          <w:p w14:paraId="794F5D77" w14:textId="77777777" w:rsidR="00804BFE" w:rsidRDefault="00B12B32">
            <w:pPr>
              <w:pStyle w:val="1f3"/>
              <w:ind w:firstLineChars="0" w:firstLine="0"/>
              <w:jc w:val="center"/>
              <w:rPr>
                <w:rFonts w:ascii="宋体" w:hAnsi="宋体" w:cs="宋体"/>
                <w:kern w:val="0"/>
              </w:rPr>
            </w:pPr>
            <w:r>
              <w:rPr>
                <w:rFonts w:ascii="宋体" w:hAnsi="宋体" w:cs="宋体" w:hint="eastAsia"/>
                <w:kern w:val="0"/>
              </w:rPr>
              <w:t>合</w:t>
            </w:r>
            <w:r>
              <w:rPr>
                <w:rFonts w:ascii="宋体" w:hAnsi="宋体" w:cs="宋体" w:hint="eastAsia"/>
                <w:kern w:val="0"/>
              </w:rPr>
              <w:t xml:space="preserve"> </w:t>
            </w:r>
            <w:r>
              <w:rPr>
                <w:rFonts w:ascii="宋体" w:hAnsi="宋体" w:cs="宋体" w:hint="eastAsia"/>
                <w:kern w:val="0"/>
              </w:rPr>
              <w:t>计</w:t>
            </w:r>
          </w:p>
        </w:tc>
        <w:tc>
          <w:tcPr>
            <w:tcW w:w="850" w:type="dxa"/>
            <w:tcBorders>
              <w:top w:val="single" w:sz="8" w:space="0" w:color="auto"/>
              <w:left w:val="single" w:sz="8" w:space="0" w:color="auto"/>
              <w:bottom w:val="single" w:sz="8" w:space="0" w:color="auto"/>
              <w:right w:val="single" w:sz="8" w:space="0" w:color="auto"/>
            </w:tcBorders>
            <w:vAlign w:val="center"/>
          </w:tcPr>
          <w:p w14:paraId="74C1948A" w14:textId="77777777" w:rsidR="00804BFE" w:rsidRDefault="00804BFE">
            <w:pPr>
              <w:widowControl/>
              <w:snapToGrid w:val="0"/>
              <w:spacing w:before="100" w:beforeAutospacing="1" w:after="100" w:afterAutospacing="1" w:line="320" w:lineRule="exact"/>
              <w:jc w:val="center"/>
              <w:rPr>
                <w:rFonts w:ascii="宋体" w:hAnsi="宋体" w:cs="宋体"/>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416C6B24" w14:textId="77777777" w:rsidR="00804BFE" w:rsidRDefault="00B12B32">
            <w:pPr>
              <w:pStyle w:val="1f3"/>
              <w:ind w:firstLineChars="0" w:firstLine="0"/>
              <w:jc w:val="center"/>
              <w:rPr>
                <w:rFonts w:ascii="宋体" w:hAnsi="宋体" w:cs="宋体"/>
                <w:kern w:val="0"/>
              </w:rPr>
            </w:pPr>
            <w:r>
              <w:rPr>
                <w:rFonts w:ascii="宋体" w:hAnsi="宋体" w:cs="宋体" w:hint="eastAsia"/>
                <w:kern w:val="0"/>
              </w:rPr>
              <w:t>¥0.00</w:t>
            </w:r>
            <w:r>
              <w:rPr>
                <w:rFonts w:ascii="宋体" w:hAnsi="宋体" w:cs="宋体" w:hint="eastAsia"/>
                <w:kern w:val="0"/>
              </w:rPr>
              <w:t>元</w:t>
            </w:r>
          </w:p>
        </w:tc>
      </w:tr>
      <w:tr w:rsidR="00804BFE" w14:paraId="4D28FDDB" w14:textId="77777777">
        <w:trPr>
          <w:trHeight w:val="555"/>
          <w:jc w:val="center"/>
        </w:trPr>
        <w:tc>
          <w:tcPr>
            <w:tcW w:w="9627" w:type="dxa"/>
            <w:gridSpan w:val="8"/>
            <w:tcBorders>
              <w:top w:val="single" w:sz="8" w:space="0" w:color="auto"/>
              <w:left w:val="single" w:sz="8" w:space="0" w:color="auto"/>
              <w:bottom w:val="single" w:sz="8" w:space="0" w:color="auto"/>
              <w:right w:val="single" w:sz="8" w:space="0" w:color="auto"/>
            </w:tcBorders>
            <w:vAlign w:val="center"/>
          </w:tcPr>
          <w:p w14:paraId="6628FAC3" w14:textId="77777777" w:rsidR="00804BFE" w:rsidRDefault="00B12B32">
            <w:pPr>
              <w:widowControl/>
              <w:snapToGrid w:val="0"/>
              <w:spacing w:before="100" w:beforeAutospacing="1" w:after="100" w:afterAutospacing="1" w:line="320" w:lineRule="exact"/>
              <w:ind w:firstLineChars="1" w:firstLine="2"/>
              <w:jc w:val="left"/>
              <w:rPr>
                <w:rFonts w:ascii="宋体" w:hAnsi="宋体" w:cs="宋体"/>
                <w:kern w:val="0"/>
                <w:szCs w:val="21"/>
              </w:rPr>
            </w:pPr>
            <w:r>
              <w:rPr>
                <w:rFonts w:ascii="宋体" w:hAnsi="宋体" w:cs="宋体" w:hint="eastAsia"/>
                <w:kern w:val="0"/>
                <w:szCs w:val="21"/>
              </w:rPr>
              <w:t>合计大写金额：人民币元整</w:t>
            </w:r>
          </w:p>
        </w:tc>
      </w:tr>
      <w:tr w:rsidR="00804BFE" w14:paraId="76A342A7" w14:textId="77777777">
        <w:trPr>
          <w:trHeight w:val="549"/>
          <w:jc w:val="center"/>
        </w:trPr>
        <w:tc>
          <w:tcPr>
            <w:tcW w:w="1527" w:type="dxa"/>
            <w:gridSpan w:val="2"/>
            <w:tcBorders>
              <w:top w:val="single" w:sz="8" w:space="0" w:color="auto"/>
              <w:left w:val="single" w:sz="8" w:space="0" w:color="auto"/>
              <w:bottom w:val="single" w:sz="8" w:space="0" w:color="auto"/>
              <w:right w:val="single" w:sz="8" w:space="0" w:color="auto"/>
            </w:tcBorders>
            <w:vAlign w:val="center"/>
          </w:tcPr>
          <w:p w14:paraId="389F8D6E" w14:textId="77777777" w:rsidR="00804BFE" w:rsidRDefault="00B12B32">
            <w:pPr>
              <w:widowControl/>
              <w:snapToGrid w:val="0"/>
              <w:spacing w:before="100" w:beforeAutospacing="1" w:after="100" w:afterAutospacing="1" w:line="320" w:lineRule="exact"/>
              <w:ind w:firstLineChars="1" w:firstLine="2"/>
              <w:jc w:val="left"/>
              <w:rPr>
                <w:rFonts w:ascii="宋体" w:hAnsi="宋体" w:cs="宋体"/>
                <w:kern w:val="0"/>
                <w:szCs w:val="21"/>
              </w:rPr>
            </w:pPr>
            <w:r>
              <w:rPr>
                <w:rFonts w:ascii="宋体" w:hAnsi="宋体" w:cs="宋体" w:hint="eastAsia"/>
                <w:kern w:val="0"/>
                <w:szCs w:val="21"/>
              </w:rPr>
              <w:t>实际供货日期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14:paraId="5C018AC1" w14:textId="77777777" w:rsidR="00804BFE" w:rsidRDefault="00B12B32">
            <w:pPr>
              <w:snapToGrid w:val="0"/>
              <w:spacing w:before="100" w:beforeAutospacing="1" w:after="100" w:afterAutospacing="1" w:line="320" w:lineRule="exact"/>
              <w:ind w:firstLineChars="200" w:firstLine="420"/>
              <w:jc w:val="left"/>
              <w:rPr>
                <w:rFonts w:ascii="宋体" w:hAnsi="宋体" w:cs="宋体"/>
                <w:kern w:val="0"/>
                <w:szCs w:val="21"/>
              </w:rPr>
            </w:pPr>
            <w:r>
              <w:rPr>
                <w:rFonts w:ascii="宋体" w:hAnsi="宋体" w:cs="宋体" w:hint="eastAsia"/>
                <w:kern w:val="0"/>
                <w:szCs w:val="21"/>
              </w:rPr>
              <w:t xml:space="preserve">20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tc>
        <w:tc>
          <w:tcPr>
            <w:tcW w:w="2700" w:type="dxa"/>
            <w:gridSpan w:val="3"/>
            <w:tcBorders>
              <w:top w:val="single" w:sz="8" w:space="0" w:color="auto"/>
              <w:left w:val="single" w:sz="8" w:space="0" w:color="auto"/>
              <w:bottom w:val="single" w:sz="8" w:space="0" w:color="auto"/>
              <w:right w:val="single" w:sz="8" w:space="0" w:color="auto"/>
            </w:tcBorders>
            <w:vAlign w:val="center"/>
          </w:tcPr>
          <w:p w14:paraId="4234E721" w14:textId="77777777" w:rsidR="00804BFE" w:rsidRDefault="00B12B32">
            <w:pPr>
              <w:snapToGrid w:val="0"/>
              <w:spacing w:before="100" w:beforeAutospacing="1" w:after="100" w:afterAutospacing="1" w:line="320" w:lineRule="exact"/>
              <w:ind w:firstLineChars="19" w:firstLine="40"/>
              <w:jc w:val="center"/>
              <w:rPr>
                <w:rFonts w:ascii="宋体" w:hAnsi="宋体" w:cs="宋体"/>
                <w:kern w:val="0"/>
                <w:szCs w:val="21"/>
              </w:rPr>
            </w:pPr>
            <w:r>
              <w:rPr>
                <w:rFonts w:ascii="宋体" w:hAnsi="宋体" w:cs="宋体" w:hint="eastAsia"/>
                <w:kern w:val="0"/>
                <w:szCs w:val="21"/>
              </w:rPr>
              <w:t>合同交货验收日期</w:t>
            </w:r>
          </w:p>
        </w:tc>
        <w:tc>
          <w:tcPr>
            <w:tcW w:w="2160" w:type="dxa"/>
            <w:tcBorders>
              <w:top w:val="single" w:sz="8" w:space="0" w:color="auto"/>
              <w:left w:val="single" w:sz="8" w:space="0" w:color="auto"/>
              <w:bottom w:val="single" w:sz="8" w:space="0" w:color="auto"/>
              <w:right w:val="single" w:sz="8" w:space="0" w:color="auto"/>
            </w:tcBorders>
            <w:vAlign w:val="center"/>
          </w:tcPr>
          <w:p w14:paraId="0293AEBD" w14:textId="77777777" w:rsidR="00804BFE" w:rsidRDefault="00B12B32">
            <w:pPr>
              <w:snapToGrid w:val="0"/>
              <w:spacing w:before="100" w:beforeAutospacing="1" w:after="100" w:afterAutospacing="1" w:line="320" w:lineRule="exact"/>
              <w:ind w:firstLineChars="200" w:firstLine="420"/>
              <w:jc w:val="left"/>
              <w:rPr>
                <w:rFonts w:ascii="宋体" w:hAnsi="宋体" w:cs="宋体"/>
                <w:kern w:val="0"/>
                <w:szCs w:val="21"/>
              </w:rPr>
            </w:pPr>
            <w:r>
              <w:rPr>
                <w:rFonts w:ascii="宋体" w:hAnsi="宋体" w:cs="宋体" w:hint="eastAsia"/>
                <w:kern w:val="0"/>
                <w:szCs w:val="21"/>
              </w:rPr>
              <w:t xml:space="preserve">20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tc>
      </w:tr>
      <w:tr w:rsidR="00804BFE" w14:paraId="52F9AA68" w14:textId="77777777">
        <w:trPr>
          <w:trHeight w:val="693"/>
          <w:jc w:val="center"/>
        </w:trPr>
        <w:tc>
          <w:tcPr>
            <w:tcW w:w="15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40F123" w14:textId="77777777" w:rsidR="00804BFE" w:rsidRDefault="00B12B32">
            <w:pPr>
              <w:widowControl/>
              <w:snapToGrid w:val="0"/>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验收具体内容</w:t>
            </w:r>
          </w:p>
        </w:tc>
        <w:tc>
          <w:tcPr>
            <w:tcW w:w="810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6FAED9" w14:textId="77777777" w:rsidR="00804BFE" w:rsidRDefault="00B12B32">
            <w:pPr>
              <w:pStyle w:val="1f3"/>
              <w:ind w:firstLineChars="0" w:firstLine="0"/>
              <w:jc w:val="left"/>
              <w:rPr>
                <w:rFonts w:ascii="宋体" w:hAnsi="宋体" w:cs="宋体"/>
                <w:kern w:val="0"/>
              </w:rPr>
            </w:pPr>
            <w:r>
              <w:rPr>
                <w:rFonts w:ascii="宋体" w:hAnsi="宋体" w:cs="宋体" w:hint="eastAsia"/>
                <w:kern w:val="0"/>
              </w:rPr>
              <w:t>1.</w:t>
            </w:r>
            <w:r>
              <w:rPr>
                <w:rFonts w:ascii="宋体" w:hAnsi="宋体" w:cs="宋体" w:hint="eastAsia"/>
                <w:kern w:val="0"/>
              </w:rPr>
              <w:t>中标人所提供货物的技术性能能满足采购合同约定的技术标准。</w:t>
            </w:r>
          </w:p>
          <w:p w14:paraId="05937A4D" w14:textId="77777777" w:rsidR="00804BFE" w:rsidRDefault="00B12B32">
            <w:pPr>
              <w:pStyle w:val="1f3"/>
              <w:ind w:firstLineChars="0" w:firstLine="0"/>
              <w:jc w:val="left"/>
              <w:rPr>
                <w:rFonts w:ascii="宋体" w:hAnsi="宋体" w:cs="宋体"/>
                <w:kern w:val="0"/>
              </w:rPr>
            </w:pPr>
            <w:r>
              <w:rPr>
                <w:rFonts w:ascii="宋体" w:hAnsi="宋体" w:cs="宋体" w:hint="eastAsia"/>
                <w:kern w:val="0"/>
              </w:rPr>
              <w:t>2.</w:t>
            </w:r>
            <w:r>
              <w:rPr>
                <w:rFonts w:ascii="宋体" w:hAnsi="宋体" w:cs="宋体" w:hint="eastAsia"/>
                <w:kern w:val="0"/>
              </w:rPr>
              <w:t>中标人对货物的安装调试符合合同约定或服务规范的要求。</w:t>
            </w:r>
          </w:p>
          <w:p w14:paraId="05C789AF" w14:textId="77777777" w:rsidR="00804BFE" w:rsidRDefault="00B12B32">
            <w:pPr>
              <w:pStyle w:val="1f3"/>
              <w:ind w:firstLineChars="0" w:firstLine="0"/>
              <w:rPr>
                <w:rFonts w:ascii="宋体" w:hAnsi="宋体" w:cs="宋体"/>
                <w:kern w:val="0"/>
              </w:rPr>
            </w:pPr>
            <w:r>
              <w:rPr>
                <w:rFonts w:ascii="宋体" w:hAnsi="宋体" w:cs="宋体" w:hint="eastAsia"/>
                <w:kern w:val="0"/>
              </w:rPr>
              <w:t>3.</w:t>
            </w:r>
            <w:r>
              <w:rPr>
                <w:rFonts w:ascii="宋体" w:hAnsi="宋体" w:cs="宋体" w:hint="eastAsia"/>
                <w:kern w:val="0"/>
              </w:rPr>
              <w:t>中标人提供的质量保证证明材料齐全。</w:t>
            </w:r>
          </w:p>
        </w:tc>
      </w:tr>
      <w:tr w:rsidR="00804BFE" w14:paraId="1476E92D" w14:textId="77777777">
        <w:trPr>
          <w:trHeight w:val="546"/>
          <w:jc w:val="center"/>
        </w:trPr>
        <w:tc>
          <w:tcPr>
            <w:tcW w:w="152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0B3B96"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验收小组意见</w:t>
            </w:r>
          </w:p>
        </w:tc>
        <w:tc>
          <w:tcPr>
            <w:tcW w:w="8100" w:type="dxa"/>
            <w:gridSpan w:val="6"/>
            <w:tcBorders>
              <w:top w:val="single" w:sz="8" w:space="0" w:color="auto"/>
              <w:left w:val="single" w:sz="8" w:space="0" w:color="auto"/>
              <w:bottom w:val="single" w:sz="4" w:space="0" w:color="auto"/>
              <w:right w:val="single" w:sz="8" w:space="0" w:color="auto"/>
            </w:tcBorders>
            <w:vAlign w:val="center"/>
          </w:tcPr>
          <w:p w14:paraId="7CF9C13B"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验收结论性意见：同意（不同意）通过项目验收</w:t>
            </w:r>
          </w:p>
        </w:tc>
      </w:tr>
      <w:tr w:rsidR="00804BFE" w14:paraId="703785B8" w14:textId="77777777">
        <w:trPr>
          <w:trHeight w:val="1037"/>
          <w:jc w:val="center"/>
        </w:trPr>
        <w:tc>
          <w:tcPr>
            <w:tcW w:w="1527" w:type="dxa"/>
            <w:gridSpan w:val="2"/>
            <w:vMerge/>
            <w:tcBorders>
              <w:top w:val="single" w:sz="8" w:space="0" w:color="auto"/>
              <w:left w:val="single" w:sz="8" w:space="0" w:color="auto"/>
              <w:bottom w:val="single" w:sz="8" w:space="0" w:color="auto"/>
              <w:right w:val="single" w:sz="8" w:space="0" w:color="auto"/>
            </w:tcBorders>
            <w:vAlign w:val="center"/>
          </w:tcPr>
          <w:p w14:paraId="30DC16D3" w14:textId="77777777" w:rsidR="00804BFE" w:rsidRDefault="00804BFE">
            <w:pPr>
              <w:widowControl/>
              <w:spacing w:line="320" w:lineRule="exact"/>
              <w:jc w:val="left"/>
              <w:rPr>
                <w:rFonts w:ascii="宋体" w:hAnsi="宋体" w:cs="宋体"/>
                <w:kern w:val="0"/>
                <w:szCs w:val="21"/>
              </w:rPr>
            </w:pPr>
          </w:p>
        </w:tc>
        <w:tc>
          <w:tcPr>
            <w:tcW w:w="8100" w:type="dxa"/>
            <w:gridSpan w:val="6"/>
            <w:tcBorders>
              <w:top w:val="single" w:sz="4" w:space="0" w:color="auto"/>
              <w:left w:val="single" w:sz="8" w:space="0" w:color="auto"/>
              <w:bottom w:val="single" w:sz="8" w:space="0" w:color="auto"/>
              <w:right w:val="single" w:sz="8" w:space="0" w:color="auto"/>
            </w:tcBorders>
            <w:vAlign w:val="center"/>
          </w:tcPr>
          <w:p w14:paraId="06646E54" w14:textId="77777777" w:rsidR="00804BFE" w:rsidRDefault="00B12B32">
            <w:pPr>
              <w:pStyle w:val="1f3"/>
              <w:ind w:firstLineChars="0" w:firstLine="0"/>
              <w:rPr>
                <w:rFonts w:ascii="宋体" w:hAnsi="宋体" w:cs="宋体"/>
                <w:kern w:val="0"/>
              </w:rPr>
            </w:pPr>
            <w:r>
              <w:rPr>
                <w:rFonts w:ascii="宋体" w:hAnsi="宋体" w:cs="宋体" w:hint="eastAsia"/>
                <w:kern w:val="0"/>
              </w:rPr>
              <w:t>有异议的意见和说明理由：</w:t>
            </w:r>
          </w:p>
          <w:p w14:paraId="55E93F8A" w14:textId="77777777" w:rsidR="00804BFE" w:rsidRDefault="00B12B32">
            <w:pPr>
              <w:pStyle w:val="1f3"/>
              <w:ind w:firstLineChars="2800" w:firstLine="5880"/>
              <w:rPr>
                <w:rFonts w:ascii="宋体" w:hAnsi="宋体" w:cs="宋体"/>
                <w:kern w:val="0"/>
              </w:rPr>
            </w:pPr>
            <w:r>
              <w:rPr>
                <w:rFonts w:ascii="宋体" w:hAnsi="宋体" w:cs="宋体" w:hint="eastAsia"/>
                <w:kern w:val="0"/>
              </w:rPr>
              <w:t>签字：</w:t>
            </w:r>
          </w:p>
        </w:tc>
      </w:tr>
      <w:tr w:rsidR="00804BFE" w14:paraId="437E92B9" w14:textId="77777777">
        <w:trPr>
          <w:trHeight w:val="1048"/>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D11D5F6"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验收小组成员签字：</w:t>
            </w:r>
          </w:p>
          <w:p w14:paraId="504A0A6B" w14:textId="77777777" w:rsidR="00804BFE" w:rsidRDefault="00804BFE">
            <w:pPr>
              <w:widowControl/>
              <w:spacing w:before="100" w:beforeAutospacing="1" w:after="100" w:afterAutospacing="1" w:line="320" w:lineRule="exact"/>
              <w:jc w:val="left"/>
              <w:rPr>
                <w:rFonts w:ascii="宋体" w:hAnsi="宋体" w:cs="宋体"/>
                <w:kern w:val="0"/>
                <w:szCs w:val="21"/>
              </w:rPr>
            </w:pPr>
          </w:p>
        </w:tc>
      </w:tr>
      <w:tr w:rsidR="00804BFE" w14:paraId="52149912" w14:textId="77777777">
        <w:trPr>
          <w:trHeight w:val="1110"/>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CF939A"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监督人员或其他相关人员签字：</w:t>
            </w:r>
          </w:p>
          <w:p w14:paraId="5B5E7753" w14:textId="77777777" w:rsidR="00804BFE" w:rsidRDefault="00B12B32">
            <w:pPr>
              <w:widowControl/>
              <w:spacing w:before="100" w:beforeAutospacing="1" w:after="100" w:afterAutospacing="1" w:line="320" w:lineRule="exact"/>
              <w:ind w:firstLineChars="31" w:firstLine="65"/>
              <w:jc w:val="left"/>
              <w:rPr>
                <w:rFonts w:ascii="宋体" w:hAnsi="宋体" w:cs="宋体"/>
                <w:kern w:val="0"/>
                <w:szCs w:val="21"/>
              </w:rPr>
            </w:pPr>
            <w:r>
              <w:rPr>
                <w:rFonts w:ascii="宋体" w:hAnsi="宋体" w:cs="宋体" w:hint="eastAsia"/>
                <w:kern w:val="0"/>
                <w:szCs w:val="21"/>
              </w:rPr>
              <w:t>或受邀机构的意见（盖章）：</w:t>
            </w:r>
          </w:p>
        </w:tc>
      </w:tr>
      <w:tr w:rsidR="00804BFE" w14:paraId="16EE0D0A" w14:textId="77777777">
        <w:trPr>
          <w:trHeight w:val="1418"/>
          <w:jc w:val="center"/>
        </w:trPr>
        <w:tc>
          <w:tcPr>
            <w:tcW w:w="4767" w:type="dxa"/>
            <w:gridSpan w:val="4"/>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7B413348" w14:textId="77777777" w:rsidR="00804BFE" w:rsidRDefault="00B12B32">
            <w:pPr>
              <w:widowControl/>
              <w:spacing w:before="100" w:beforeAutospacing="1" w:after="100" w:afterAutospacing="1" w:line="320" w:lineRule="exact"/>
              <w:ind w:firstLineChars="31" w:firstLine="65"/>
              <w:jc w:val="left"/>
              <w:rPr>
                <w:rFonts w:ascii="宋体" w:hAnsi="宋体" w:cs="宋体"/>
                <w:kern w:val="0"/>
                <w:szCs w:val="21"/>
              </w:rPr>
            </w:pPr>
            <w:r>
              <w:rPr>
                <w:rFonts w:ascii="宋体" w:hAnsi="宋体" w:cs="宋体" w:hint="eastAsia"/>
                <w:kern w:val="0"/>
                <w:szCs w:val="21"/>
              </w:rPr>
              <w:t>中标或者成交供应商负责人签字或盖章：</w:t>
            </w:r>
          </w:p>
          <w:p w14:paraId="0F595901"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联系电话：</w:t>
            </w:r>
            <w:r>
              <w:rPr>
                <w:rFonts w:ascii="宋体" w:hAnsi="宋体" w:cs="宋体" w:hint="eastAsia"/>
                <w:kern w:val="0"/>
                <w:szCs w:val="21"/>
              </w:rPr>
              <w:t>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14:paraId="71B83AFA" w14:textId="77777777" w:rsidR="00804BFE" w:rsidRDefault="00804BFE">
            <w:pPr>
              <w:widowControl/>
              <w:spacing w:before="100" w:beforeAutospacing="1" w:after="100" w:afterAutospacing="1" w:line="320" w:lineRule="exact"/>
              <w:jc w:val="left"/>
              <w:rPr>
                <w:rFonts w:ascii="宋体" w:hAnsi="宋体" w:cs="宋体"/>
                <w:kern w:val="0"/>
                <w:szCs w:val="21"/>
              </w:rPr>
            </w:pPr>
          </w:p>
          <w:p w14:paraId="43BB6AD4" w14:textId="77777777" w:rsidR="00804BFE" w:rsidRDefault="00B12B32">
            <w:pPr>
              <w:widowControl/>
              <w:spacing w:before="100" w:beforeAutospacing="1" w:after="100" w:afterAutospacing="1" w:line="320" w:lineRule="exact"/>
              <w:ind w:firstLineChars="31" w:firstLine="65"/>
              <w:jc w:val="left"/>
              <w:rPr>
                <w:rFonts w:ascii="宋体" w:hAnsi="宋体" w:cs="宋体"/>
                <w:kern w:val="0"/>
                <w:szCs w:val="21"/>
              </w:rPr>
            </w:pPr>
            <w:r>
              <w:rPr>
                <w:rFonts w:ascii="宋体" w:hAnsi="宋体" w:cs="宋体" w:hint="eastAsia"/>
                <w:kern w:val="0"/>
                <w:szCs w:val="21"/>
              </w:rPr>
              <w:t>采购人签字或盖章：</w:t>
            </w:r>
          </w:p>
          <w:p w14:paraId="07FE10F9"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联系电话：</w:t>
            </w:r>
            <w:r>
              <w:rPr>
                <w:rFonts w:ascii="宋体" w:hAnsi="宋体" w:cs="宋体" w:hint="eastAsia"/>
                <w:kern w:val="0"/>
                <w:szCs w:val="21"/>
              </w:rPr>
              <w:t>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tc>
        <w:tc>
          <w:tcPr>
            <w:tcW w:w="4860" w:type="dxa"/>
            <w:gridSpan w:val="4"/>
            <w:tcBorders>
              <w:top w:val="single" w:sz="8" w:space="0" w:color="auto"/>
              <w:left w:val="nil"/>
              <w:bottom w:val="single" w:sz="8" w:space="0" w:color="auto"/>
              <w:right w:val="single" w:sz="8" w:space="0" w:color="auto"/>
            </w:tcBorders>
            <w:vAlign w:val="center"/>
          </w:tcPr>
          <w:p w14:paraId="38DDDEA6"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 </w:t>
            </w:r>
            <w:r>
              <w:rPr>
                <w:rFonts w:ascii="宋体" w:hAnsi="宋体" w:cs="宋体" w:hint="eastAsia"/>
                <w:kern w:val="0"/>
                <w:szCs w:val="21"/>
              </w:rPr>
              <w:t>受托机构的意见（盖章）：</w:t>
            </w:r>
          </w:p>
          <w:p w14:paraId="32B35701" w14:textId="77777777" w:rsidR="00804BFE" w:rsidRDefault="00B12B32">
            <w:pPr>
              <w:widowControl/>
              <w:spacing w:before="100" w:beforeAutospacing="1" w:after="100" w:afterAutospacing="1" w:line="320" w:lineRule="exact"/>
              <w:jc w:val="left"/>
              <w:rPr>
                <w:rFonts w:ascii="宋体" w:hAnsi="宋体" w:cs="宋体"/>
                <w:kern w:val="0"/>
                <w:szCs w:val="21"/>
              </w:rPr>
            </w:pPr>
            <w:r>
              <w:rPr>
                <w:rFonts w:ascii="宋体" w:hAnsi="宋体" w:cs="宋体" w:hint="eastAsia"/>
                <w:kern w:val="0"/>
                <w:szCs w:val="21"/>
              </w:rPr>
              <w:t>联系电话：</w:t>
            </w: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14:paraId="251D8CE5" w14:textId="77777777" w:rsidR="00804BFE" w:rsidRDefault="00804BFE">
            <w:pPr>
              <w:widowControl/>
              <w:spacing w:before="100" w:beforeAutospacing="1" w:after="100" w:afterAutospacing="1" w:line="320" w:lineRule="exact"/>
              <w:jc w:val="left"/>
              <w:rPr>
                <w:rFonts w:ascii="宋体" w:hAnsi="宋体" w:cs="宋体"/>
                <w:kern w:val="0"/>
                <w:szCs w:val="21"/>
              </w:rPr>
            </w:pPr>
          </w:p>
          <w:p w14:paraId="79B2E443" w14:textId="77777777" w:rsidR="00804BFE" w:rsidRDefault="00804BFE">
            <w:pPr>
              <w:widowControl/>
              <w:spacing w:before="100" w:beforeAutospacing="1" w:after="100" w:afterAutospacing="1" w:line="320" w:lineRule="exact"/>
              <w:jc w:val="left"/>
              <w:rPr>
                <w:rFonts w:ascii="宋体" w:hAnsi="宋体" w:cs="宋体"/>
                <w:kern w:val="0"/>
                <w:szCs w:val="21"/>
              </w:rPr>
            </w:pPr>
          </w:p>
          <w:p w14:paraId="5EEBCB95" w14:textId="77777777" w:rsidR="00804BFE" w:rsidRDefault="00804BFE">
            <w:pPr>
              <w:widowControl/>
              <w:spacing w:before="100" w:beforeAutospacing="1" w:after="100" w:afterAutospacing="1" w:line="320" w:lineRule="exact"/>
              <w:jc w:val="left"/>
              <w:rPr>
                <w:rFonts w:ascii="宋体" w:hAnsi="宋体" w:cs="宋体"/>
                <w:kern w:val="0"/>
                <w:szCs w:val="21"/>
              </w:rPr>
            </w:pPr>
          </w:p>
        </w:tc>
      </w:tr>
    </w:tbl>
    <w:p w14:paraId="4577006A" w14:textId="77777777" w:rsidR="00804BFE" w:rsidRDefault="00B12B32">
      <w:pPr>
        <w:widowControl/>
        <w:jc w:val="left"/>
        <w:rPr>
          <w:rFonts w:ascii="仿宋" w:eastAsia="仿宋" w:hAnsi="仿宋"/>
          <w:szCs w:val="21"/>
          <w:u w:val="single"/>
        </w:rPr>
      </w:pPr>
      <w:r>
        <w:rPr>
          <w:spacing w:val="-10"/>
          <w:kern w:val="0"/>
          <w:szCs w:val="21"/>
        </w:rPr>
        <w:t>备注：本报告单一式</w:t>
      </w:r>
      <w:r>
        <w:rPr>
          <w:spacing w:val="-10"/>
          <w:kern w:val="0"/>
          <w:szCs w:val="21"/>
        </w:rPr>
        <w:t>4</w:t>
      </w:r>
      <w:r>
        <w:rPr>
          <w:spacing w:val="-10"/>
          <w:kern w:val="0"/>
          <w:szCs w:val="21"/>
        </w:rPr>
        <w:t>份（采购单位</w:t>
      </w:r>
      <w:r>
        <w:rPr>
          <w:spacing w:val="-10"/>
          <w:kern w:val="0"/>
          <w:szCs w:val="21"/>
        </w:rPr>
        <w:t>1</w:t>
      </w:r>
      <w:r>
        <w:rPr>
          <w:spacing w:val="-10"/>
          <w:kern w:val="0"/>
          <w:szCs w:val="21"/>
        </w:rPr>
        <w:t>份、供应商</w:t>
      </w:r>
      <w:r>
        <w:rPr>
          <w:spacing w:val="-10"/>
          <w:kern w:val="0"/>
          <w:szCs w:val="21"/>
        </w:rPr>
        <w:t>1</w:t>
      </w:r>
      <w:r>
        <w:rPr>
          <w:spacing w:val="-10"/>
          <w:kern w:val="0"/>
          <w:szCs w:val="21"/>
        </w:rPr>
        <w:t>份、采购监督部门备案</w:t>
      </w:r>
      <w:r>
        <w:rPr>
          <w:spacing w:val="-10"/>
          <w:kern w:val="0"/>
          <w:szCs w:val="21"/>
        </w:rPr>
        <w:t>1</w:t>
      </w:r>
      <w:r>
        <w:rPr>
          <w:spacing w:val="-10"/>
          <w:kern w:val="0"/>
          <w:szCs w:val="21"/>
        </w:rPr>
        <w:t>份、采购代理机构</w:t>
      </w:r>
      <w:r>
        <w:rPr>
          <w:spacing w:val="-10"/>
          <w:kern w:val="0"/>
          <w:szCs w:val="21"/>
        </w:rPr>
        <w:t>1</w:t>
      </w:r>
      <w:r>
        <w:rPr>
          <w:spacing w:val="-10"/>
          <w:kern w:val="0"/>
          <w:szCs w:val="21"/>
        </w:rPr>
        <w:t>份）</w:t>
      </w:r>
    </w:p>
    <w:p w14:paraId="0157BCCD" w14:textId="77777777" w:rsidR="00804BFE" w:rsidRDefault="00804BFE">
      <w:pPr>
        <w:widowControl/>
        <w:jc w:val="left"/>
        <w:rPr>
          <w:sz w:val="32"/>
          <w:szCs w:val="32"/>
        </w:rPr>
      </w:pPr>
      <w:bookmarkStart w:id="131" w:name="_Hlk160525326"/>
      <w:bookmarkStart w:id="132" w:name="_Hlk132792198"/>
      <w:bookmarkEnd w:id="129"/>
      <w:bookmarkEnd w:id="130"/>
    </w:p>
    <w:p w14:paraId="1DF2B33B" w14:textId="77777777" w:rsidR="00804BFE" w:rsidRDefault="00B12B32">
      <w:pPr>
        <w:pStyle w:val="ab"/>
        <w:snapToGrid w:val="0"/>
        <w:spacing w:before="120" w:after="120" w:line="320" w:lineRule="exact"/>
        <w:jc w:val="center"/>
        <w:outlineLvl w:val="0"/>
        <w:rPr>
          <w:rFonts w:ascii="Times New Roman" w:hAnsi="Times New Roman" w:cs="Times New Roman"/>
          <w:sz w:val="32"/>
          <w:szCs w:val="32"/>
        </w:rPr>
      </w:pPr>
      <w:bookmarkStart w:id="133" w:name="_Toc231481162"/>
      <w:bookmarkEnd w:id="131"/>
      <w:bookmarkEnd w:id="132"/>
      <w:r>
        <w:rPr>
          <w:rFonts w:ascii="Times New Roman" w:hAnsi="Times New Roman" w:cs="Times New Roman"/>
          <w:sz w:val="32"/>
          <w:szCs w:val="32"/>
        </w:rPr>
        <w:lastRenderedPageBreak/>
        <w:t>第六章</w:t>
      </w:r>
      <w:r>
        <w:rPr>
          <w:rFonts w:ascii="Times New Roman" w:hAnsi="Times New Roman" w:cs="Times New Roman"/>
          <w:sz w:val="32"/>
          <w:szCs w:val="32"/>
        </w:rPr>
        <w:t xml:space="preserve">  </w:t>
      </w:r>
      <w:r>
        <w:rPr>
          <w:rFonts w:ascii="Times New Roman" w:hAnsi="Times New Roman" w:cs="Times New Roman"/>
          <w:sz w:val="32"/>
          <w:szCs w:val="32"/>
        </w:rPr>
        <w:t>投标文件格式</w:t>
      </w:r>
      <w:bookmarkEnd w:id="133"/>
    </w:p>
    <w:p w14:paraId="02D29F1A" w14:textId="77777777" w:rsidR="00804BFE" w:rsidRDefault="00804BFE">
      <w:pPr>
        <w:rPr>
          <w:sz w:val="28"/>
          <w:szCs w:val="28"/>
        </w:rPr>
      </w:pPr>
    </w:p>
    <w:p w14:paraId="652E5E0E" w14:textId="77777777" w:rsidR="00804BFE" w:rsidRDefault="00804BFE">
      <w:pPr>
        <w:rPr>
          <w:sz w:val="28"/>
          <w:szCs w:val="28"/>
        </w:rPr>
      </w:pPr>
    </w:p>
    <w:p w14:paraId="3EDB2AB9" w14:textId="77777777" w:rsidR="00804BFE" w:rsidRDefault="00B12B32">
      <w:pPr>
        <w:spacing w:line="500" w:lineRule="exact"/>
        <w:ind w:firstLineChars="200" w:firstLine="560"/>
        <w:rPr>
          <w:sz w:val="28"/>
          <w:szCs w:val="28"/>
        </w:rPr>
      </w:pPr>
      <w:bookmarkStart w:id="134" w:name="_Hlk19114175"/>
      <w:r>
        <w:rPr>
          <w:rFonts w:hint="eastAsia"/>
          <w:sz w:val="28"/>
          <w:szCs w:val="28"/>
        </w:rPr>
        <w:t>注：有签字、盖章要求的应按要求</w:t>
      </w:r>
      <w:bookmarkStart w:id="135" w:name="_Hlk89032274"/>
      <w:r>
        <w:rPr>
          <w:rFonts w:hint="eastAsia"/>
          <w:sz w:val="28"/>
          <w:szCs w:val="28"/>
        </w:rPr>
        <w:t>签字（签章）、盖章（签章）</w:t>
      </w:r>
      <w:bookmarkEnd w:id="135"/>
      <w:r>
        <w:rPr>
          <w:rFonts w:hint="eastAsia"/>
          <w:sz w:val="28"/>
          <w:szCs w:val="28"/>
        </w:rPr>
        <w:t>。</w:t>
      </w:r>
    </w:p>
    <w:bookmarkEnd w:id="134"/>
    <w:p w14:paraId="7902D604" w14:textId="77777777" w:rsidR="00804BFE" w:rsidRDefault="00804BFE">
      <w:pPr>
        <w:spacing w:line="500" w:lineRule="exact"/>
        <w:ind w:firstLineChars="200" w:firstLine="480"/>
        <w:rPr>
          <w:rFonts w:ascii="宋体" w:hAnsi="宋体"/>
          <w:sz w:val="24"/>
        </w:rPr>
      </w:pPr>
    </w:p>
    <w:p w14:paraId="7CD95D59" w14:textId="77777777" w:rsidR="00804BFE" w:rsidRDefault="00B12B32">
      <w:pPr>
        <w:spacing w:line="500" w:lineRule="exact"/>
        <w:rPr>
          <w:bCs/>
          <w:sz w:val="24"/>
        </w:rPr>
      </w:pPr>
      <w:r>
        <w:rPr>
          <w:rFonts w:ascii="宋体" w:hAnsi="宋体"/>
          <w:sz w:val="24"/>
        </w:rPr>
        <w:br w:type="page"/>
      </w:r>
      <w:bookmarkEnd w:id="0"/>
      <w:bookmarkEnd w:id="1"/>
    </w:p>
    <w:p w14:paraId="39DF0FF3" w14:textId="77777777" w:rsidR="00804BFE" w:rsidRDefault="00B12B32">
      <w:pPr>
        <w:snapToGrid w:val="0"/>
        <w:spacing w:beforeLines="50" w:before="120" w:after="50" w:line="440" w:lineRule="exact"/>
        <w:jc w:val="left"/>
        <w:outlineLvl w:val="1"/>
        <w:rPr>
          <w:bCs/>
          <w:sz w:val="24"/>
        </w:rPr>
      </w:pPr>
      <w:r>
        <w:rPr>
          <w:bCs/>
          <w:sz w:val="24"/>
        </w:rPr>
        <w:lastRenderedPageBreak/>
        <w:t>1</w:t>
      </w:r>
      <w:r>
        <w:rPr>
          <w:bCs/>
          <w:sz w:val="24"/>
        </w:rPr>
        <w:t>．投标文件封面参考格式</w:t>
      </w:r>
      <w:bookmarkStart w:id="136" w:name="_Hlk92966991"/>
      <w:r>
        <w:rPr>
          <w:rFonts w:hint="eastAsia"/>
          <w:bCs/>
          <w:sz w:val="24"/>
        </w:rPr>
        <w:t>（资格证明文件）</w:t>
      </w:r>
      <w:bookmarkEnd w:id="136"/>
      <w:r>
        <w:rPr>
          <w:bCs/>
          <w:sz w:val="24"/>
        </w:rPr>
        <w:t>：</w:t>
      </w:r>
      <w:r>
        <w:rPr>
          <w:bCs/>
          <w:sz w:val="24"/>
        </w:rPr>
        <w:t xml:space="preserve"> </w:t>
      </w:r>
    </w:p>
    <w:p w14:paraId="3D73B76B" w14:textId="77777777" w:rsidR="00804BFE" w:rsidRDefault="00804BFE">
      <w:pPr>
        <w:snapToGrid w:val="0"/>
        <w:spacing w:beforeLines="50" w:before="120" w:after="50" w:line="360" w:lineRule="exact"/>
        <w:rPr>
          <w:sz w:val="24"/>
        </w:rPr>
      </w:pPr>
    </w:p>
    <w:p w14:paraId="1B504B0E" w14:textId="77777777" w:rsidR="00804BFE" w:rsidRDefault="00804BFE">
      <w:pPr>
        <w:snapToGrid w:val="0"/>
        <w:spacing w:beforeLines="50" w:before="120" w:after="50" w:line="360" w:lineRule="exact"/>
        <w:jc w:val="center"/>
        <w:rPr>
          <w:bCs/>
          <w:sz w:val="24"/>
        </w:rPr>
      </w:pPr>
    </w:p>
    <w:p w14:paraId="725C20FD" w14:textId="77777777" w:rsidR="00804BFE" w:rsidRDefault="00B12B32">
      <w:pPr>
        <w:snapToGrid w:val="0"/>
        <w:spacing w:beforeLines="50" w:before="120" w:after="50" w:line="360" w:lineRule="exact"/>
        <w:jc w:val="center"/>
        <w:rPr>
          <w:b/>
          <w:bCs/>
          <w:sz w:val="44"/>
          <w:szCs w:val="44"/>
        </w:rPr>
      </w:pPr>
      <w:r>
        <w:rPr>
          <w:rFonts w:hint="eastAsia"/>
          <w:b/>
          <w:bCs/>
          <w:sz w:val="44"/>
          <w:szCs w:val="44"/>
        </w:rPr>
        <w:t>电子</w:t>
      </w:r>
      <w:r>
        <w:rPr>
          <w:b/>
          <w:bCs/>
          <w:sz w:val="44"/>
          <w:szCs w:val="44"/>
        </w:rPr>
        <w:t>投标文件</w:t>
      </w:r>
    </w:p>
    <w:p w14:paraId="536A7FFF" w14:textId="77777777" w:rsidR="00804BFE" w:rsidRDefault="00804BFE">
      <w:pPr>
        <w:snapToGrid w:val="0"/>
        <w:spacing w:beforeLines="50" w:before="120" w:after="50" w:line="360" w:lineRule="exact"/>
        <w:jc w:val="center"/>
        <w:rPr>
          <w:b/>
          <w:bCs/>
          <w:sz w:val="44"/>
          <w:szCs w:val="44"/>
        </w:rPr>
      </w:pPr>
    </w:p>
    <w:p w14:paraId="37BD3DAB" w14:textId="77777777" w:rsidR="00804BFE" w:rsidRDefault="00804BFE">
      <w:pPr>
        <w:snapToGrid w:val="0"/>
        <w:spacing w:beforeLines="50" w:before="120" w:after="50" w:line="360" w:lineRule="exact"/>
        <w:jc w:val="center"/>
        <w:rPr>
          <w:b/>
          <w:bCs/>
          <w:sz w:val="44"/>
          <w:szCs w:val="44"/>
        </w:rPr>
      </w:pPr>
    </w:p>
    <w:p w14:paraId="71F38F67" w14:textId="77777777" w:rsidR="00804BFE" w:rsidRDefault="00B12B32">
      <w:pPr>
        <w:snapToGrid w:val="0"/>
        <w:spacing w:beforeLines="50" w:before="120" w:after="50" w:line="360" w:lineRule="exact"/>
        <w:jc w:val="center"/>
        <w:rPr>
          <w:b/>
          <w:bCs/>
          <w:sz w:val="44"/>
          <w:szCs w:val="44"/>
        </w:rPr>
      </w:pPr>
      <w:bookmarkStart w:id="137" w:name="_Hlk92967018"/>
      <w:r>
        <w:rPr>
          <w:b/>
          <w:bCs/>
          <w:sz w:val="44"/>
          <w:szCs w:val="44"/>
        </w:rPr>
        <w:t>资格</w:t>
      </w:r>
      <w:r>
        <w:rPr>
          <w:rFonts w:hint="eastAsia"/>
          <w:b/>
          <w:bCs/>
          <w:sz w:val="44"/>
          <w:szCs w:val="44"/>
        </w:rPr>
        <w:t>证明文件</w:t>
      </w:r>
    </w:p>
    <w:bookmarkEnd w:id="137"/>
    <w:p w14:paraId="27D14ACB" w14:textId="77777777" w:rsidR="00804BFE" w:rsidRDefault="00804BFE">
      <w:pPr>
        <w:snapToGrid w:val="0"/>
        <w:spacing w:beforeLines="50" w:before="120" w:after="50" w:line="360" w:lineRule="exact"/>
        <w:rPr>
          <w:bCs/>
          <w:sz w:val="24"/>
        </w:rPr>
      </w:pPr>
    </w:p>
    <w:p w14:paraId="232F28A3" w14:textId="77777777" w:rsidR="00804BFE" w:rsidRDefault="00804BFE">
      <w:pPr>
        <w:snapToGrid w:val="0"/>
        <w:spacing w:beforeLines="50" w:before="120" w:after="50" w:line="360" w:lineRule="exact"/>
        <w:rPr>
          <w:bCs/>
          <w:sz w:val="24"/>
        </w:rPr>
      </w:pPr>
    </w:p>
    <w:p w14:paraId="6336B55A" w14:textId="77777777" w:rsidR="00804BFE" w:rsidRDefault="00804BFE">
      <w:pPr>
        <w:snapToGrid w:val="0"/>
        <w:spacing w:beforeLines="50" w:before="120" w:after="50" w:line="360" w:lineRule="exact"/>
        <w:rPr>
          <w:bCs/>
          <w:sz w:val="24"/>
        </w:rPr>
      </w:pPr>
    </w:p>
    <w:p w14:paraId="44D82A1E" w14:textId="77777777" w:rsidR="00804BFE" w:rsidRDefault="00B12B32">
      <w:pPr>
        <w:snapToGrid w:val="0"/>
        <w:spacing w:beforeLines="50" w:before="120" w:after="50" w:line="360" w:lineRule="exact"/>
        <w:ind w:firstLineChars="300" w:firstLine="720"/>
        <w:rPr>
          <w:bCs/>
          <w:sz w:val="24"/>
        </w:rPr>
      </w:pPr>
      <w:r>
        <w:rPr>
          <w:bCs/>
          <w:sz w:val="24"/>
        </w:rPr>
        <w:t>项目名称：</w:t>
      </w:r>
      <w:r>
        <w:rPr>
          <w:bCs/>
          <w:sz w:val="24"/>
        </w:rPr>
        <w:t xml:space="preserve"> </w:t>
      </w:r>
    </w:p>
    <w:p w14:paraId="33D4945F" w14:textId="77777777" w:rsidR="00804BFE" w:rsidRDefault="00B12B32">
      <w:pPr>
        <w:snapToGrid w:val="0"/>
        <w:spacing w:beforeLines="50" w:before="120" w:after="50" w:line="360" w:lineRule="exact"/>
        <w:ind w:firstLineChars="300" w:firstLine="720"/>
        <w:rPr>
          <w:bCs/>
          <w:sz w:val="24"/>
        </w:rPr>
      </w:pPr>
      <w:r>
        <w:rPr>
          <w:bCs/>
          <w:sz w:val="24"/>
        </w:rPr>
        <w:t>项目编号：</w:t>
      </w:r>
    </w:p>
    <w:p w14:paraId="7D4CC152" w14:textId="77777777" w:rsidR="00804BFE" w:rsidRDefault="00B12B32">
      <w:pPr>
        <w:snapToGrid w:val="0"/>
        <w:spacing w:beforeLines="50" w:before="120" w:after="50" w:line="360" w:lineRule="exact"/>
        <w:ind w:firstLineChars="300" w:firstLine="720"/>
        <w:rPr>
          <w:bCs/>
          <w:sz w:val="24"/>
        </w:rPr>
      </w:pPr>
      <w:r>
        <w:rPr>
          <w:bCs/>
          <w:sz w:val="24"/>
        </w:rPr>
        <w:t>分标号：（若无</w:t>
      </w:r>
      <w:r>
        <w:rPr>
          <w:rFonts w:hint="eastAsia"/>
          <w:bCs/>
          <w:sz w:val="24"/>
        </w:rPr>
        <w:t>留空或写</w:t>
      </w:r>
      <w:r>
        <w:rPr>
          <w:bCs/>
          <w:sz w:val="24"/>
        </w:rPr>
        <w:t>“/”</w:t>
      </w:r>
      <w:r>
        <w:rPr>
          <w:bCs/>
          <w:sz w:val="24"/>
        </w:rPr>
        <w:t>）</w:t>
      </w:r>
    </w:p>
    <w:p w14:paraId="04A16B91" w14:textId="77777777" w:rsidR="00804BFE" w:rsidRDefault="00B12B32">
      <w:pPr>
        <w:snapToGrid w:val="0"/>
        <w:spacing w:beforeLines="50" w:before="120" w:after="50" w:line="360" w:lineRule="exact"/>
        <w:ind w:firstLineChars="300" w:firstLine="720"/>
        <w:rPr>
          <w:bCs/>
          <w:sz w:val="24"/>
        </w:rPr>
      </w:pPr>
      <w:r>
        <w:rPr>
          <w:bCs/>
          <w:sz w:val="24"/>
        </w:rPr>
        <w:t>供应商名称：</w:t>
      </w:r>
    </w:p>
    <w:p w14:paraId="3FA8480F" w14:textId="77777777" w:rsidR="00804BFE" w:rsidRDefault="00B12B32">
      <w:pPr>
        <w:snapToGrid w:val="0"/>
        <w:spacing w:beforeLines="50" w:before="120" w:after="50" w:line="360" w:lineRule="exact"/>
        <w:ind w:firstLineChars="300" w:firstLine="720"/>
        <w:rPr>
          <w:bCs/>
          <w:sz w:val="24"/>
        </w:rPr>
      </w:pPr>
      <w:r>
        <w:rPr>
          <w:bCs/>
          <w:sz w:val="24"/>
        </w:rPr>
        <w:t>供应商地址：</w:t>
      </w:r>
    </w:p>
    <w:p w14:paraId="35E12BA3" w14:textId="77777777" w:rsidR="00804BFE" w:rsidRDefault="00804BFE">
      <w:pPr>
        <w:pStyle w:val="a1"/>
        <w:snapToGrid w:val="0"/>
        <w:spacing w:before="50" w:after="50" w:line="360" w:lineRule="exact"/>
        <w:ind w:firstLineChars="400" w:firstLine="960"/>
        <w:rPr>
          <w:bCs/>
          <w:sz w:val="24"/>
          <w:szCs w:val="24"/>
        </w:rPr>
      </w:pPr>
    </w:p>
    <w:p w14:paraId="1A53CAEF" w14:textId="77777777" w:rsidR="00804BFE" w:rsidRDefault="00B12B32">
      <w:pPr>
        <w:snapToGrid w:val="0"/>
        <w:spacing w:beforeLines="50" w:before="120" w:after="50" w:line="360" w:lineRule="exac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p w14:paraId="1B9CE794" w14:textId="77777777" w:rsidR="00804BFE" w:rsidRDefault="00B12B32">
      <w:bookmarkStart w:id="138" w:name="_Toc254970698"/>
      <w:bookmarkStart w:id="139" w:name="_Toc254970557"/>
      <w:r>
        <w:br w:type="page"/>
      </w:r>
      <w:bookmarkEnd w:id="138"/>
      <w:bookmarkEnd w:id="139"/>
      <w:r>
        <w:rPr>
          <w:b/>
          <w:bCs/>
        </w:rPr>
        <w:lastRenderedPageBreak/>
        <w:t xml:space="preserve"> </w:t>
      </w:r>
    </w:p>
    <w:p w14:paraId="6D6CC772" w14:textId="77777777" w:rsidR="00804BFE" w:rsidRDefault="00B12B32">
      <w:pPr>
        <w:snapToGrid w:val="0"/>
        <w:spacing w:before="50" w:after="50" w:line="440" w:lineRule="exact"/>
        <w:ind w:firstLineChars="49" w:firstLine="138"/>
        <w:jc w:val="center"/>
        <w:rPr>
          <w:b/>
          <w:sz w:val="28"/>
          <w:szCs w:val="28"/>
        </w:rPr>
      </w:pPr>
      <w:r>
        <w:rPr>
          <w:b/>
          <w:sz w:val="28"/>
          <w:szCs w:val="28"/>
        </w:rPr>
        <w:t>目录</w:t>
      </w:r>
    </w:p>
    <w:p w14:paraId="012C407A" w14:textId="77777777" w:rsidR="00804BFE" w:rsidRDefault="00B12B32">
      <w:pPr>
        <w:snapToGrid w:val="0"/>
        <w:spacing w:before="50" w:after="50" w:line="440" w:lineRule="exact"/>
        <w:ind w:firstLineChars="49" w:firstLine="118"/>
        <w:jc w:val="center"/>
        <w:rPr>
          <w:b/>
          <w:sz w:val="24"/>
        </w:rPr>
      </w:pPr>
      <w:r>
        <w:rPr>
          <w:b/>
          <w:sz w:val="24"/>
        </w:rPr>
        <w:t>（应有页码）</w:t>
      </w:r>
    </w:p>
    <w:p w14:paraId="19B236B4" w14:textId="77777777" w:rsidR="00804BFE" w:rsidRDefault="00B12B32">
      <w:pPr>
        <w:snapToGrid w:val="0"/>
        <w:spacing w:before="50" w:after="50" w:line="440" w:lineRule="exact"/>
        <w:ind w:firstLineChars="49" w:firstLine="118"/>
        <w:jc w:val="center"/>
        <w:rPr>
          <w:b/>
          <w:sz w:val="24"/>
        </w:rPr>
      </w:pPr>
      <w:r>
        <w:rPr>
          <w:b/>
          <w:sz w:val="24"/>
        </w:rPr>
        <w:br w:type="page"/>
      </w:r>
    </w:p>
    <w:p w14:paraId="64E95B93" w14:textId="77777777" w:rsidR="00804BFE" w:rsidRDefault="00B12B32">
      <w:pPr>
        <w:snapToGrid w:val="0"/>
        <w:spacing w:before="50" w:after="50" w:line="440" w:lineRule="exact"/>
        <w:jc w:val="left"/>
        <w:rPr>
          <w:b/>
          <w:szCs w:val="21"/>
        </w:rPr>
      </w:pPr>
      <w:bookmarkStart w:id="140" w:name="_Hlk19114217"/>
      <w:r>
        <w:rPr>
          <w:b/>
          <w:szCs w:val="21"/>
        </w:rPr>
        <w:lastRenderedPageBreak/>
        <w:t>1</w:t>
      </w:r>
      <w:r>
        <w:rPr>
          <w:b/>
          <w:szCs w:val="21"/>
        </w:rPr>
        <w:t>．投标声明书格式：</w:t>
      </w:r>
    </w:p>
    <w:p w14:paraId="676B06FB" w14:textId="77777777" w:rsidR="00804BFE" w:rsidRDefault="00804BFE">
      <w:pPr>
        <w:snapToGrid w:val="0"/>
        <w:spacing w:beforeLines="50" w:before="120" w:after="50" w:line="360" w:lineRule="exact"/>
        <w:jc w:val="center"/>
        <w:rPr>
          <w:b/>
          <w:szCs w:val="21"/>
        </w:rPr>
      </w:pPr>
    </w:p>
    <w:p w14:paraId="0FF7B4FC" w14:textId="77777777" w:rsidR="00804BFE" w:rsidRDefault="00B12B32">
      <w:pPr>
        <w:snapToGrid w:val="0"/>
        <w:spacing w:beforeLines="50" w:before="120" w:after="50" w:line="360" w:lineRule="exact"/>
        <w:jc w:val="center"/>
        <w:rPr>
          <w:b/>
          <w:szCs w:val="21"/>
        </w:rPr>
      </w:pPr>
      <w:r>
        <w:rPr>
          <w:b/>
          <w:szCs w:val="21"/>
        </w:rPr>
        <w:t>投标声明书</w:t>
      </w:r>
    </w:p>
    <w:p w14:paraId="2CE6ED4E" w14:textId="77777777" w:rsidR="00804BFE" w:rsidRDefault="00804BFE">
      <w:pPr>
        <w:snapToGrid w:val="0"/>
        <w:spacing w:beforeLines="50" w:before="120" w:after="50" w:line="360" w:lineRule="exact"/>
        <w:jc w:val="center"/>
        <w:rPr>
          <w:szCs w:val="21"/>
        </w:rPr>
      </w:pPr>
    </w:p>
    <w:p w14:paraId="322AA74C" w14:textId="77777777" w:rsidR="00804BFE" w:rsidRDefault="00B12B32">
      <w:pPr>
        <w:snapToGrid w:val="0"/>
        <w:spacing w:beforeLines="50" w:before="120" w:after="50" w:line="360" w:lineRule="exact"/>
        <w:rPr>
          <w:szCs w:val="21"/>
        </w:rPr>
      </w:pPr>
      <w:r>
        <w:rPr>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2960DFE9" w14:textId="77777777" w:rsidR="00804BFE" w:rsidRDefault="00B12B32">
      <w:pPr>
        <w:snapToGrid w:val="0"/>
        <w:spacing w:beforeLines="50" w:before="120" w:after="50" w:line="360" w:lineRule="exact"/>
        <w:ind w:firstLineChars="300" w:firstLine="630"/>
        <w:rPr>
          <w:szCs w:val="21"/>
        </w:rPr>
      </w:pPr>
      <w:r>
        <w:rPr>
          <w:i/>
          <w:iCs/>
          <w:szCs w:val="21"/>
          <w:u w:val="single"/>
        </w:rPr>
        <w:t>（供应商名称）</w:t>
      </w:r>
      <w:r>
        <w:rPr>
          <w:szCs w:val="21"/>
        </w:rPr>
        <w:t>系中华人民共和国合法企业，</w:t>
      </w:r>
      <w:r>
        <w:rPr>
          <w:rFonts w:hint="eastAsia"/>
          <w:szCs w:val="21"/>
          <w:u w:val="single"/>
        </w:rPr>
        <w:t xml:space="preserve"> </w:t>
      </w:r>
      <w:r>
        <w:rPr>
          <w:i/>
          <w:iCs/>
          <w:szCs w:val="21"/>
          <w:u w:val="single"/>
        </w:rPr>
        <w:t xml:space="preserve"> </w:t>
      </w:r>
      <w:r>
        <w:rPr>
          <w:rFonts w:hint="eastAsia"/>
          <w:i/>
          <w:iCs/>
          <w:szCs w:val="21"/>
          <w:u w:val="single"/>
        </w:rPr>
        <w:t>（</w:t>
      </w:r>
      <w:r>
        <w:rPr>
          <w:i/>
          <w:iCs/>
          <w:szCs w:val="21"/>
          <w:u w:val="single"/>
        </w:rPr>
        <w:t>经营地址</w:t>
      </w:r>
      <w:r>
        <w:rPr>
          <w:rFonts w:hint="eastAsia"/>
          <w:i/>
          <w:iCs/>
          <w:szCs w:val="21"/>
          <w:u w:val="single"/>
        </w:rPr>
        <w:t>）</w:t>
      </w:r>
      <w:r>
        <w:rPr>
          <w:rFonts w:hint="eastAsia"/>
          <w:i/>
          <w:iCs/>
          <w:szCs w:val="21"/>
          <w:u w:val="single"/>
        </w:rPr>
        <w:t xml:space="preserve"> </w:t>
      </w:r>
      <w:r>
        <w:rPr>
          <w:i/>
          <w:iCs/>
          <w:szCs w:val="21"/>
          <w:u w:val="single"/>
        </w:rPr>
        <w:t xml:space="preserve"> </w:t>
      </w:r>
      <w:r>
        <w:rPr>
          <w:szCs w:val="21"/>
          <w:u w:val="single"/>
        </w:rPr>
        <w:t xml:space="preserve"> </w:t>
      </w:r>
      <w:r>
        <w:rPr>
          <w:szCs w:val="21"/>
        </w:rPr>
        <w:t>。</w:t>
      </w:r>
    </w:p>
    <w:p w14:paraId="047AA432" w14:textId="77777777" w:rsidR="00804BFE" w:rsidRDefault="00B12B32">
      <w:pPr>
        <w:snapToGrid w:val="0"/>
        <w:spacing w:beforeLines="50" w:before="120" w:after="50" w:line="360" w:lineRule="exact"/>
        <w:ind w:firstLine="645"/>
        <w:rPr>
          <w:szCs w:val="21"/>
        </w:rPr>
      </w:pPr>
      <w:r>
        <w:rPr>
          <w:szCs w:val="21"/>
        </w:rPr>
        <w:t>我</w:t>
      </w:r>
      <w:r>
        <w:rPr>
          <w:i/>
          <w:iCs/>
          <w:szCs w:val="21"/>
          <w:u w:val="single"/>
        </w:rPr>
        <w:t>（姓名）</w:t>
      </w:r>
      <w:r>
        <w:rPr>
          <w:rFonts w:hint="eastAsia"/>
          <w:i/>
          <w:iCs/>
          <w:szCs w:val="21"/>
          <w:u w:val="single"/>
        </w:rPr>
        <w:t xml:space="preserve"> </w:t>
      </w:r>
      <w:r>
        <w:rPr>
          <w:szCs w:val="21"/>
        </w:rPr>
        <w:t>系</w:t>
      </w:r>
      <w:r>
        <w:rPr>
          <w:i/>
          <w:iCs/>
          <w:szCs w:val="21"/>
          <w:u w:val="single"/>
        </w:rPr>
        <w:t>（供应商名称）</w:t>
      </w:r>
      <w:r>
        <w:rPr>
          <w:szCs w:val="21"/>
        </w:rPr>
        <w:t>的法定代表人，我方愿意参加贵方组织的</w:t>
      </w:r>
      <w:r>
        <w:rPr>
          <w:rFonts w:hint="eastAsia"/>
          <w:szCs w:val="21"/>
        </w:rPr>
        <w:t xml:space="preserve"> </w:t>
      </w:r>
      <w:r>
        <w:rPr>
          <w:rFonts w:hint="eastAsia"/>
          <w:i/>
          <w:iCs/>
          <w:szCs w:val="21"/>
          <w:u w:val="single"/>
        </w:rPr>
        <w:t>（项目名称）</w:t>
      </w:r>
      <w:r>
        <w:rPr>
          <w:rFonts w:hint="eastAsia"/>
          <w:i/>
          <w:iCs/>
          <w:szCs w:val="21"/>
          <w:u w:val="single"/>
        </w:rPr>
        <w:t xml:space="preserve"> </w:t>
      </w:r>
      <w:r>
        <w:rPr>
          <w:szCs w:val="21"/>
        </w:rPr>
        <w:t>项目的投标，为便于贵方公正、</w:t>
      </w:r>
      <w:proofErr w:type="gramStart"/>
      <w:r>
        <w:rPr>
          <w:szCs w:val="21"/>
        </w:rPr>
        <w:t>择优地</w:t>
      </w:r>
      <w:proofErr w:type="gramEnd"/>
      <w:r>
        <w:rPr>
          <w:szCs w:val="21"/>
        </w:rPr>
        <w:t>确定中标人及其投标产品和服务，我方就本次投标有关事项郑重声明如下：</w:t>
      </w:r>
    </w:p>
    <w:p w14:paraId="6FF9CEA1" w14:textId="77777777" w:rsidR="00804BFE" w:rsidRDefault="00B12B32">
      <w:pPr>
        <w:snapToGrid w:val="0"/>
        <w:spacing w:beforeLines="50" w:before="120" w:line="360" w:lineRule="exact"/>
        <w:ind w:firstLineChars="200" w:firstLine="420"/>
        <w:rPr>
          <w:szCs w:val="21"/>
        </w:rPr>
      </w:pPr>
      <w:r>
        <w:rPr>
          <w:szCs w:val="21"/>
        </w:rPr>
        <w:t>（</w:t>
      </w:r>
      <w:r>
        <w:rPr>
          <w:szCs w:val="21"/>
        </w:rPr>
        <w:t>1</w:t>
      </w:r>
      <w:r>
        <w:rPr>
          <w:szCs w:val="21"/>
        </w:rPr>
        <w:t>）我方向贵方提交的所有投标文件、资料都是准确的和真实的</w:t>
      </w:r>
      <w:r>
        <w:rPr>
          <w:rFonts w:hint="eastAsia"/>
          <w:szCs w:val="21"/>
        </w:rPr>
        <w:t>。</w:t>
      </w:r>
      <w:r>
        <w:rPr>
          <w:szCs w:val="21"/>
        </w:rPr>
        <w:t xml:space="preserve"> </w:t>
      </w:r>
    </w:p>
    <w:p w14:paraId="5D78E6BB" w14:textId="77777777" w:rsidR="00804BFE" w:rsidRDefault="00B12B32">
      <w:pPr>
        <w:snapToGrid w:val="0"/>
        <w:spacing w:beforeLines="50" w:before="120" w:line="360" w:lineRule="exact"/>
        <w:ind w:firstLineChars="200" w:firstLine="420"/>
        <w:rPr>
          <w:szCs w:val="21"/>
        </w:rPr>
      </w:pPr>
      <w:r>
        <w:rPr>
          <w:szCs w:val="21"/>
        </w:rPr>
        <w:t>（</w:t>
      </w:r>
      <w:r>
        <w:rPr>
          <w:szCs w:val="21"/>
        </w:rPr>
        <w:t>2</w:t>
      </w:r>
      <w:r>
        <w:rPr>
          <w:szCs w:val="21"/>
        </w:rPr>
        <w:t>）我方不是采购人的附属机构；也不是为本项目提供整体设计、规范编制或者项目管理、监理、检测等服务的供应商或其附属机构。</w:t>
      </w:r>
    </w:p>
    <w:p w14:paraId="023871AC" w14:textId="77777777" w:rsidR="00804BFE" w:rsidRDefault="00B12B32">
      <w:pPr>
        <w:snapToGrid w:val="0"/>
        <w:spacing w:beforeLines="50" w:before="120" w:line="360" w:lineRule="exact"/>
        <w:ind w:firstLineChars="200" w:firstLine="420"/>
        <w:rPr>
          <w:szCs w:val="21"/>
        </w:rPr>
      </w:pPr>
      <w:r>
        <w:rPr>
          <w:szCs w:val="21"/>
        </w:rPr>
        <w:t>（</w:t>
      </w:r>
      <w:r>
        <w:rPr>
          <w:szCs w:val="21"/>
        </w:rPr>
        <w:t>3</w:t>
      </w:r>
      <w:r>
        <w:rPr>
          <w:szCs w:val="21"/>
        </w:rPr>
        <w:t>）我方承诺在参加本政府采购项目活动前，没有被纳入政府部门或银行认定的失信名单，我方具有良好的商业信誉。</w:t>
      </w:r>
    </w:p>
    <w:p w14:paraId="4A6D8FE0" w14:textId="77777777" w:rsidR="00804BFE" w:rsidRDefault="00B12B32">
      <w:pPr>
        <w:snapToGrid w:val="0"/>
        <w:spacing w:beforeLines="50" w:before="120" w:line="360" w:lineRule="exact"/>
        <w:ind w:firstLineChars="200" w:firstLine="420"/>
        <w:rPr>
          <w:szCs w:val="21"/>
        </w:rPr>
      </w:pPr>
      <w:r>
        <w:rPr>
          <w:szCs w:val="21"/>
        </w:rPr>
        <w:t>（</w:t>
      </w:r>
      <w:r>
        <w:rPr>
          <w:szCs w:val="21"/>
        </w:rPr>
        <w:t>4</w:t>
      </w:r>
      <w:r>
        <w:rPr>
          <w:szCs w:val="21"/>
        </w:rPr>
        <w:t>）我方及本人承诺在参加本政府采购项目活动前三年内，在经营活动中没有重大违法记录。重大违法记录是指供</w:t>
      </w:r>
      <w:r>
        <w:rPr>
          <w:rFonts w:hint="eastAsia"/>
          <w:szCs w:val="21"/>
        </w:rPr>
        <w:t>应商</w:t>
      </w:r>
      <w:r>
        <w:rPr>
          <w:szCs w:val="21"/>
        </w:rPr>
        <w:t>因违法经营受到刑事处罚或者责令停产停业、吊销许可证或者执照、较大数额罚款等行政处罚。如我方提供的声明不实，则自愿</w:t>
      </w:r>
      <w:r>
        <w:rPr>
          <w:szCs w:val="21"/>
        </w:rPr>
        <w:t>承担《政府采购法》有关提供虚假材料的规定给予的处罚。</w:t>
      </w:r>
    </w:p>
    <w:p w14:paraId="68356DA6" w14:textId="77777777" w:rsidR="00804BFE" w:rsidRDefault="00B12B32">
      <w:pPr>
        <w:snapToGrid w:val="0"/>
        <w:spacing w:beforeLines="50" w:before="120" w:line="360" w:lineRule="exact"/>
        <w:ind w:firstLineChars="200" w:firstLine="420"/>
        <w:rPr>
          <w:szCs w:val="21"/>
        </w:rPr>
      </w:pPr>
      <w:r>
        <w:rPr>
          <w:szCs w:val="21"/>
        </w:rPr>
        <w:t>（</w:t>
      </w:r>
      <w:r>
        <w:rPr>
          <w:szCs w:val="21"/>
        </w:rPr>
        <w:t>5</w:t>
      </w:r>
      <w:r>
        <w:rPr>
          <w:szCs w:val="21"/>
        </w:rPr>
        <w:t>）我方承诺具有履行本项目合同所必需的设备和专业技术能力。</w:t>
      </w:r>
    </w:p>
    <w:p w14:paraId="64BC7203" w14:textId="77777777" w:rsidR="00804BFE" w:rsidRDefault="00B12B32">
      <w:pPr>
        <w:snapToGrid w:val="0"/>
        <w:spacing w:beforeLines="50" w:before="120" w:line="360" w:lineRule="exact"/>
        <w:ind w:firstLineChars="200" w:firstLine="420"/>
        <w:rPr>
          <w:szCs w:val="21"/>
        </w:rPr>
      </w:pPr>
      <w:r>
        <w:rPr>
          <w:rFonts w:hint="eastAsia"/>
          <w:szCs w:val="21"/>
        </w:rPr>
        <w:t>（</w:t>
      </w:r>
      <w:r>
        <w:rPr>
          <w:rFonts w:hint="eastAsia"/>
          <w:szCs w:val="21"/>
        </w:rPr>
        <w:t>6</w:t>
      </w:r>
      <w:r>
        <w:rPr>
          <w:rFonts w:hint="eastAsia"/>
          <w:szCs w:val="21"/>
        </w:rPr>
        <w:t>）我方承诺</w:t>
      </w:r>
      <w:r>
        <w:rPr>
          <w:szCs w:val="21"/>
        </w:rPr>
        <w:t>未被列入失信被执行人、重大税收违法失信主体、政府采购严重违法失信行为记录名单</w:t>
      </w:r>
      <w:r>
        <w:rPr>
          <w:rFonts w:hint="eastAsia"/>
          <w:szCs w:val="21"/>
        </w:rPr>
        <w:t>，如我方提供的声明不实，则接受本次投标作为否决投标的处理，</w:t>
      </w:r>
      <w:r>
        <w:rPr>
          <w:szCs w:val="21"/>
        </w:rPr>
        <w:t>并根据财库〔</w:t>
      </w:r>
      <w:r>
        <w:rPr>
          <w:szCs w:val="21"/>
        </w:rPr>
        <w:t>2016</w:t>
      </w:r>
      <w:r>
        <w:rPr>
          <w:szCs w:val="21"/>
        </w:rPr>
        <w:t>〕</w:t>
      </w:r>
      <w:r>
        <w:rPr>
          <w:szCs w:val="21"/>
        </w:rPr>
        <w:t>125</w:t>
      </w:r>
      <w:r>
        <w:rPr>
          <w:szCs w:val="21"/>
        </w:rPr>
        <w:t>号《财政部关于在政府采购活动中查询及使用信用记录有关问题的通知》规定接受失信联合惩戒。</w:t>
      </w:r>
    </w:p>
    <w:p w14:paraId="2C6ECED5" w14:textId="77777777" w:rsidR="00804BFE" w:rsidRDefault="00B12B32">
      <w:pPr>
        <w:snapToGrid w:val="0"/>
        <w:spacing w:beforeLines="50" w:before="120" w:line="360" w:lineRule="exact"/>
        <w:ind w:firstLineChars="200" w:firstLine="420"/>
        <w:rPr>
          <w:szCs w:val="21"/>
        </w:rPr>
      </w:pPr>
      <w:r>
        <w:rPr>
          <w:rFonts w:hint="eastAsia"/>
          <w:szCs w:val="21"/>
        </w:rPr>
        <w:t>（</w:t>
      </w:r>
      <w:r>
        <w:rPr>
          <w:rFonts w:hint="eastAsia"/>
          <w:szCs w:val="21"/>
        </w:rPr>
        <w:t>7</w:t>
      </w:r>
      <w:r>
        <w:rPr>
          <w:rFonts w:hint="eastAsia"/>
          <w:szCs w:val="21"/>
        </w:rPr>
        <w:t>）我方承诺中标后按</w:t>
      </w:r>
      <w:r>
        <w:rPr>
          <w:szCs w:val="21"/>
        </w:rPr>
        <w:t>规定缴纳代理服务费</w:t>
      </w:r>
      <w:r>
        <w:rPr>
          <w:rFonts w:hint="eastAsia"/>
          <w:szCs w:val="21"/>
        </w:rPr>
        <w:t>。如未按时缴纳，</w:t>
      </w:r>
      <w:r>
        <w:rPr>
          <w:szCs w:val="21"/>
        </w:rPr>
        <w:t>贵方可</w:t>
      </w:r>
      <w:r>
        <w:rPr>
          <w:rFonts w:hint="eastAsia"/>
          <w:szCs w:val="21"/>
        </w:rPr>
        <w:t>不退还</w:t>
      </w:r>
      <w:r>
        <w:rPr>
          <w:szCs w:val="21"/>
        </w:rPr>
        <w:t>我</w:t>
      </w:r>
      <w:r>
        <w:rPr>
          <w:rFonts w:hint="eastAsia"/>
          <w:szCs w:val="21"/>
        </w:rPr>
        <w:t>方</w:t>
      </w:r>
      <w:r>
        <w:rPr>
          <w:szCs w:val="21"/>
        </w:rPr>
        <w:t>提交的投标保证金</w:t>
      </w:r>
      <w:r>
        <w:rPr>
          <w:rFonts w:hint="eastAsia"/>
          <w:szCs w:val="21"/>
        </w:rPr>
        <w:t>，并从中</w:t>
      </w:r>
      <w:r>
        <w:rPr>
          <w:szCs w:val="21"/>
        </w:rPr>
        <w:t>扣除</w:t>
      </w:r>
      <w:r>
        <w:rPr>
          <w:rFonts w:hint="eastAsia"/>
          <w:szCs w:val="21"/>
        </w:rPr>
        <w:t>代理服务费。</w:t>
      </w:r>
    </w:p>
    <w:p w14:paraId="320190E1" w14:textId="77777777" w:rsidR="00804BFE" w:rsidRDefault="00B12B32">
      <w:pPr>
        <w:snapToGrid w:val="0"/>
        <w:spacing w:beforeLines="50" w:before="120" w:line="360" w:lineRule="exact"/>
        <w:ind w:firstLineChars="200" w:firstLine="420"/>
        <w:rPr>
          <w:szCs w:val="21"/>
        </w:rPr>
      </w:pPr>
      <w:r>
        <w:rPr>
          <w:szCs w:val="21"/>
        </w:rPr>
        <w:t>我方对以上声明负全部法律责任。如有虚假或隐瞒，我方愿意承担一切后果，并不再寻求任何旨在减轻或免除法律责任的辩解。</w:t>
      </w:r>
    </w:p>
    <w:bookmarkEnd w:id="140"/>
    <w:p w14:paraId="011FD6DE" w14:textId="77777777" w:rsidR="00804BFE" w:rsidRDefault="00804BFE">
      <w:pPr>
        <w:snapToGrid w:val="0"/>
        <w:spacing w:beforeLines="50" w:before="120" w:line="360" w:lineRule="exact"/>
        <w:ind w:firstLineChars="200" w:firstLine="420"/>
        <w:rPr>
          <w:szCs w:val="21"/>
        </w:rPr>
      </w:pPr>
    </w:p>
    <w:p w14:paraId="3D82AEEE" w14:textId="77777777" w:rsidR="00804BFE" w:rsidRDefault="00804BFE">
      <w:pPr>
        <w:snapToGrid w:val="0"/>
        <w:spacing w:beforeLines="50" w:before="120" w:line="360" w:lineRule="exact"/>
        <w:rPr>
          <w:szCs w:val="21"/>
          <w:u w:val="single"/>
        </w:rPr>
      </w:pPr>
    </w:p>
    <w:p w14:paraId="597DC7B6" w14:textId="77777777" w:rsidR="00804BFE" w:rsidRDefault="00B12B32">
      <w:pPr>
        <w:snapToGrid w:val="0"/>
        <w:spacing w:beforeLines="50" w:before="120" w:after="50" w:line="360" w:lineRule="exact"/>
        <w:ind w:firstLineChars="1700" w:firstLine="3570"/>
        <w:rPr>
          <w:szCs w:val="21"/>
        </w:rPr>
      </w:pPr>
      <w:bookmarkStart w:id="141" w:name="_Hlk88990289"/>
      <w:r>
        <w:rPr>
          <w:szCs w:val="21"/>
        </w:rPr>
        <w:t>供应商</w:t>
      </w:r>
      <w:r>
        <w:rPr>
          <w:rFonts w:hint="eastAsia"/>
          <w:szCs w:val="21"/>
        </w:rPr>
        <w:t>名称（电子签章）</w:t>
      </w:r>
      <w:bookmarkEnd w:id="141"/>
      <w:r>
        <w:rPr>
          <w:szCs w:val="21"/>
        </w:rPr>
        <w:t>：</w:t>
      </w:r>
      <w:r>
        <w:rPr>
          <w:szCs w:val="21"/>
          <w:u w:val="single"/>
        </w:rPr>
        <w:t xml:space="preserve">                </w:t>
      </w:r>
    </w:p>
    <w:p w14:paraId="496381F5" w14:textId="77777777" w:rsidR="00804BFE" w:rsidRDefault="00B12B32">
      <w:pPr>
        <w:snapToGrid w:val="0"/>
        <w:spacing w:beforeLines="50" w:before="120" w:after="50" w:line="360" w:lineRule="exact"/>
        <w:ind w:firstLineChars="100" w:firstLine="210"/>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p>
    <w:p w14:paraId="097D82FA" w14:textId="77777777" w:rsidR="00804BFE" w:rsidRDefault="00B12B32">
      <w:pPr>
        <w:snapToGrid w:val="0"/>
        <w:spacing w:beforeLines="50" w:before="120" w:after="50" w:line="440" w:lineRule="exact"/>
        <w:rPr>
          <w:b/>
          <w:bCs/>
          <w:szCs w:val="21"/>
        </w:rPr>
      </w:pPr>
      <w:r>
        <w:rPr>
          <w:szCs w:val="21"/>
        </w:rPr>
        <w:br w:type="page"/>
      </w:r>
      <w:r>
        <w:rPr>
          <w:rFonts w:hint="eastAsia"/>
          <w:szCs w:val="21"/>
        </w:rPr>
        <w:lastRenderedPageBreak/>
        <w:t>2.</w:t>
      </w:r>
      <w:r>
        <w:rPr>
          <w:rFonts w:hint="eastAsia"/>
          <w:szCs w:val="21"/>
        </w:rPr>
        <w:t>具有独立承担民事责任的能力。</w:t>
      </w:r>
      <w:r>
        <w:rPr>
          <w:rFonts w:hint="eastAsia"/>
          <w:b/>
          <w:bCs/>
          <w:szCs w:val="21"/>
        </w:rPr>
        <w:t>【提供：政府采购项目投标资格承诺函（详见附件一）】</w:t>
      </w:r>
    </w:p>
    <w:p w14:paraId="2F1664AC" w14:textId="77777777" w:rsidR="00804BFE" w:rsidRDefault="00B12B32">
      <w:pPr>
        <w:snapToGrid w:val="0"/>
        <w:spacing w:beforeLines="50" w:before="120" w:after="50" w:line="440" w:lineRule="exact"/>
        <w:rPr>
          <w:b/>
          <w:bCs/>
          <w:szCs w:val="21"/>
        </w:rPr>
      </w:pPr>
      <w:r>
        <w:rPr>
          <w:b/>
          <w:bCs/>
          <w:szCs w:val="21"/>
        </w:rPr>
        <w:t>（加盖</w:t>
      </w:r>
      <w:bookmarkStart w:id="142" w:name="_Hlk89177738"/>
      <w:r>
        <w:rPr>
          <w:b/>
          <w:bCs/>
          <w:szCs w:val="21"/>
        </w:rPr>
        <w:t>供应商</w:t>
      </w:r>
      <w:r>
        <w:rPr>
          <w:rFonts w:hint="eastAsia"/>
          <w:b/>
          <w:bCs/>
          <w:szCs w:val="21"/>
        </w:rPr>
        <w:t>电子签章</w:t>
      </w:r>
      <w:bookmarkEnd w:id="142"/>
      <w:r>
        <w:rPr>
          <w:rFonts w:hint="eastAsia"/>
          <w:b/>
          <w:bCs/>
          <w:szCs w:val="21"/>
        </w:rPr>
        <w:t>，必须提供</w:t>
      </w:r>
      <w:r>
        <w:rPr>
          <w:b/>
          <w:bCs/>
          <w:szCs w:val="21"/>
        </w:rPr>
        <w:t>）</w:t>
      </w:r>
      <w:r>
        <w:rPr>
          <w:rFonts w:hint="eastAsia"/>
          <w:b/>
          <w:bCs/>
          <w:szCs w:val="21"/>
        </w:rPr>
        <w:t>。</w:t>
      </w:r>
    </w:p>
    <w:p w14:paraId="0920E8A3" w14:textId="77777777" w:rsidR="00804BFE" w:rsidRDefault="00804BFE">
      <w:pPr>
        <w:snapToGrid w:val="0"/>
        <w:spacing w:beforeLines="50" w:before="120" w:after="50" w:line="440" w:lineRule="exact"/>
        <w:rPr>
          <w:b/>
          <w:szCs w:val="21"/>
        </w:rPr>
      </w:pPr>
    </w:p>
    <w:p w14:paraId="4E897A00" w14:textId="77777777" w:rsidR="00804BFE" w:rsidRDefault="00B12B32">
      <w:pPr>
        <w:snapToGrid w:val="0"/>
        <w:spacing w:beforeLines="50" w:before="120" w:after="50" w:line="440" w:lineRule="exact"/>
        <w:rPr>
          <w:b/>
          <w:bCs/>
          <w:szCs w:val="21"/>
        </w:rPr>
      </w:pPr>
      <w:r>
        <w:rPr>
          <w:rFonts w:hint="eastAsia"/>
          <w:szCs w:val="21"/>
        </w:rPr>
        <w:t>3</w:t>
      </w:r>
      <w:r>
        <w:rPr>
          <w:szCs w:val="21"/>
        </w:rPr>
        <w:t>．具有良好的商业信誉和健全的财务会计制度</w:t>
      </w:r>
      <w:r>
        <w:rPr>
          <w:rFonts w:hint="eastAsia"/>
          <w:szCs w:val="21"/>
        </w:rPr>
        <w:t>。</w:t>
      </w:r>
      <w:r>
        <w:rPr>
          <w:rFonts w:hint="eastAsia"/>
          <w:b/>
          <w:bCs/>
          <w:szCs w:val="21"/>
        </w:rPr>
        <w:t>【提供：政府采购项目投标资格承诺函（详见附件一）】</w:t>
      </w:r>
      <w:r>
        <w:rPr>
          <w:b/>
          <w:bCs/>
          <w:szCs w:val="21"/>
        </w:rPr>
        <w:t>（加盖供应商</w:t>
      </w:r>
      <w:r>
        <w:rPr>
          <w:rFonts w:hint="eastAsia"/>
          <w:b/>
          <w:bCs/>
          <w:szCs w:val="21"/>
        </w:rPr>
        <w:t>电子签章，必须提供</w:t>
      </w:r>
      <w:r>
        <w:rPr>
          <w:b/>
          <w:bCs/>
          <w:szCs w:val="21"/>
        </w:rPr>
        <w:t>）</w:t>
      </w:r>
      <w:r>
        <w:rPr>
          <w:rFonts w:hint="eastAsia"/>
          <w:b/>
          <w:bCs/>
          <w:szCs w:val="21"/>
        </w:rPr>
        <w:t>。</w:t>
      </w:r>
    </w:p>
    <w:p w14:paraId="0B1A221A" w14:textId="77777777" w:rsidR="00804BFE" w:rsidRDefault="00804BFE">
      <w:pPr>
        <w:snapToGrid w:val="0"/>
        <w:spacing w:before="50" w:afterLines="50" w:after="120" w:line="440" w:lineRule="exact"/>
        <w:jc w:val="left"/>
        <w:rPr>
          <w:szCs w:val="21"/>
        </w:rPr>
      </w:pPr>
    </w:p>
    <w:p w14:paraId="049AF998" w14:textId="77777777" w:rsidR="00804BFE" w:rsidRDefault="00B12B32">
      <w:pPr>
        <w:snapToGrid w:val="0"/>
        <w:spacing w:before="50" w:afterLines="50" w:after="120" w:line="440" w:lineRule="exact"/>
        <w:jc w:val="left"/>
        <w:rPr>
          <w:b/>
          <w:bCs/>
          <w:szCs w:val="21"/>
          <w:lang w:val="zh-CN"/>
        </w:rPr>
      </w:pPr>
      <w:r>
        <w:rPr>
          <w:rFonts w:hint="eastAsia"/>
          <w:szCs w:val="21"/>
        </w:rPr>
        <w:t>4</w:t>
      </w:r>
      <w:r>
        <w:rPr>
          <w:szCs w:val="21"/>
        </w:rPr>
        <w:t>．</w:t>
      </w:r>
      <w:r>
        <w:rPr>
          <w:szCs w:val="21"/>
          <w:lang w:val="zh-CN"/>
        </w:rPr>
        <w:t>有依法缴纳税收和社会保障金的良好记录</w:t>
      </w:r>
      <w:r>
        <w:rPr>
          <w:rFonts w:hint="eastAsia"/>
          <w:szCs w:val="21"/>
          <w:lang w:val="zh-CN"/>
        </w:rPr>
        <w:t>。</w:t>
      </w:r>
      <w:r>
        <w:rPr>
          <w:rFonts w:hint="eastAsia"/>
          <w:b/>
          <w:bCs/>
          <w:szCs w:val="21"/>
        </w:rPr>
        <w:t>【提供：政府采购项目投标资格承诺函（详见附件一）】</w:t>
      </w:r>
    </w:p>
    <w:p w14:paraId="4865EDE5" w14:textId="77777777" w:rsidR="00804BFE" w:rsidRDefault="00B12B32">
      <w:pPr>
        <w:snapToGrid w:val="0"/>
        <w:spacing w:before="50" w:afterLines="50" w:after="120" w:line="440" w:lineRule="exact"/>
        <w:jc w:val="left"/>
        <w:rPr>
          <w:b/>
          <w:bCs/>
          <w:szCs w:val="21"/>
        </w:rPr>
      </w:pPr>
      <w:r>
        <w:rPr>
          <w:b/>
          <w:bCs/>
          <w:szCs w:val="21"/>
        </w:rPr>
        <w:t>（加盖供应商</w:t>
      </w:r>
      <w:r>
        <w:rPr>
          <w:rFonts w:hint="eastAsia"/>
          <w:b/>
          <w:bCs/>
          <w:szCs w:val="21"/>
        </w:rPr>
        <w:t>电子签章，必须提供</w:t>
      </w:r>
      <w:r>
        <w:rPr>
          <w:b/>
          <w:bCs/>
          <w:szCs w:val="21"/>
        </w:rPr>
        <w:t>）</w:t>
      </w:r>
      <w:r>
        <w:rPr>
          <w:rFonts w:hint="eastAsia"/>
          <w:b/>
          <w:bCs/>
          <w:szCs w:val="21"/>
        </w:rPr>
        <w:t>。</w:t>
      </w:r>
    </w:p>
    <w:p w14:paraId="09645472" w14:textId="77777777" w:rsidR="00804BFE" w:rsidRDefault="00804BFE">
      <w:pPr>
        <w:pStyle w:val="a0"/>
      </w:pPr>
    </w:p>
    <w:p w14:paraId="69083C41" w14:textId="77777777" w:rsidR="00804BFE" w:rsidRDefault="00B12B32">
      <w:pPr>
        <w:snapToGrid w:val="0"/>
        <w:spacing w:beforeLines="50" w:before="120" w:after="50" w:line="440" w:lineRule="exact"/>
        <w:rPr>
          <w:b/>
          <w:bCs/>
          <w:szCs w:val="21"/>
        </w:rPr>
      </w:pPr>
      <w:r>
        <w:rPr>
          <w:rFonts w:hint="eastAsia"/>
        </w:rPr>
        <w:t>5</w:t>
      </w:r>
      <w:r>
        <w:t>．</w:t>
      </w:r>
      <w:r>
        <w:rPr>
          <w:szCs w:val="21"/>
          <w:lang w:val="zh-CN"/>
        </w:rPr>
        <w:t>具有履行合同所必需的设备和专业技术能力</w:t>
      </w:r>
      <w:r>
        <w:rPr>
          <w:rFonts w:hint="eastAsia"/>
          <w:szCs w:val="21"/>
        </w:rPr>
        <w:t>。</w:t>
      </w:r>
      <w:r>
        <w:rPr>
          <w:rFonts w:hint="eastAsia"/>
          <w:b/>
          <w:bCs/>
          <w:szCs w:val="21"/>
        </w:rPr>
        <w:t>【提供：政府采购项目投标资格承诺函（详见附件一）】</w:t>
      </w:r>
      <w:r>
        <w:rPr>
          <w:b/>
          <w:bCs/>
          <w:szCs w:val="21"/>
        </w:rPr>
        <w:t>（加盖供应商</w:t>
      </w:r>
      <w:r>
        <w:rPr>
          <w:rFonts w:hint="eastAsia"/>
          <w:b/>
          <w:bCs/>
          <w:szCs w:val="21"/>
        </w:rPr>
        <w:t>电子签章，必须提供</w:t>
      </w:r>
      <w:r>
        <w:rPr>
          <w:b/>
          <w:bCs/>
          <w:szCs w:val="21"/>
        </w:rPr>
        <w:t>）</w:t>
      </w:r>
      <w:r>
        <w:rPr>
          <w:rFonts w:hint="eastAsia"/>
          <w:b/>
          <w:bCs/>
          <w:szCs w:val="21"/>
        </w:rPr>
        <w:t>。</w:t>
      </w:r>
    </w:p>
    <w:p w14:paraId="7BFC7535" w14:textId="77777777" w:rsidR="00804BFE" w:rsidRDefault="00804BFE">
      <w:pPr>
        <w:snapToGrid w:val="0"/>
        <w:spacing w:beforeLines="50" w:before="120" w:after="50" w:line="440" w:lineRule="exact"/>
        <w:rPr>
          <w:szCs w:val="21"/>
        </w:rPr>
      </w:pPr>
    </w:p>
    <w:p w14:paraId="1F296C2A" w14:textId="77777777" w:rsidR="00804BFE" w:rsidRDefault="00B12B32">
      <w:pPr>
        <w:snapToGrid w:val="0"/>
        <w:spacing w:beforeLines="50" w:before="120" w:after="50" w:line="440" w:lineRule="exact"/>
        <w:rPr>
          <w:b/>
          <w:bCs/>
          <w:szCs w:val="21"/>
        </w:rPr>
      </w:pPr>
      <w:r>
        <w:rPr>
          <w:rFonts w:hint="eastAsia"/>
          <w:szCs w:val="21"/>
        </w:rPr>
        <w:t>6</w:t>
      </w:r>
      <w:r>
        <w:rPr>
          <w:szCs w:val="21"/>
        </w:rPr>
        <w:t>．参加政府采购活动前三年内，在经营活动中没有重大违法记录</w:t>
      </w:r>
      <w:r>
        <w:rPr>
          <w:rFonts w:hint="eastAsia"/>
          <w:szCs w:val="21"/>
        </w:rPr>
        <w:t>。</w:t>
      </w:r>
      <w:r>
        <w:rPr>
          <w:rFonts w:hint="eastAsia"/>
          <w:b/>
          <w:bCs/>
          <w:szCs w:val="21"/>
        </w:rPr>
        <w:t>【提供：政府采购项目投标资格承诺函（详见附件一）】</w:t>
      </w:r>
      <w:r>
        <w:rPr>
          <w:b/>
          <w:bCs/>
          <w:szCs w:val="21"/>
        </w:rPr>
        <w:t>（加盖供应商</w:t>
      </w:r>
      <w:r>
        <w:rPr>
          <w:rFonts w:hint="eastAsia"/>
          <w:b/>
          <w:bCs/>
          <w:szCs w:val="21"/>
        </w:rPr>
        <w:t>电子签章，必须提供</w:t>
      </w:r>
      <w:r>
        <w:rPr>
          <w:b/>
          <w:bCs/>
          <w:szCs w:val="21"/>
        </w:rPr>
        <w:t>）</w:t>
      </w:r>
      <w:r>
        <w:rPr>
          <w:rFonts w:hint="eastAsia"/>
          <w:b/>
          <w:bCs/>
          <w:szCs w:val="21"/>
        </w:rPr>
        <w:t>。</w:t>
      </w:r>
    </w:p>
    <w:p w14:paraId="13274F1E" w14:textId="77777777" w:rsidR="00804BFE" w:rsidRDefault="00804BFE">
      <w:pPr>
        <w:snapToGrid w:val="0"/>
        <w:spacing w:beforeLines="50" w:before="120" w:after="50" w:line="440" w:lineRule="exact"/>
      </w:pPr>
    </w:p>
    <w:p w14:paraId="6612ECCA" w14:textId="77777777" w:rsidR="00804BFE" w:rsidRDefault="00B12B32">
      <w:pPr>
        <w:snapToGrid w:val="0"/>
        <w:spacing w:beforeLines="50" w:before="120" w:after="50" w:line="440" w:lineRule="exact"/>
      </w:pPr>
      <w:r>
        <w:rPr>
          <w:rFonts w:hint="eastAsia"/>
          <w:b/>
          <w:bCs/>
          <w:sz w:val="24"/>
          <w:u w:val="single"/>
        </w:rPr>
        <w:t>注：以上</w:t>
      </w:r>
      <w:r>
        <w:rPr>
          <w:rFonts w:hint="eastAsia"/>
          <w:b/>
          <w:bCs/>
          <w:sz w:val="24"/>
          <w:u w:val="single"/>
        </w:rPr>
        <w:t>2-6</w:t>
      </w:r>
      <w:r>
        <w:rPr>
          <w:rFonts w:hint="eastAsia"/>
          <w:b/>
          <w:bCs/>
          <w:sz w:val="24"/>
          <w:u w:val="single"/>
        </w:rPr>
        <w:t>项，只须提供一份完整的《政府采购项目投标资格承诺函》即可。</w:t>
      </w:r>
    </w:p>
    <w:p w14:paraId="7F12F8BD" w14:textId="77777777" w:rsidR="00804BFE" w:rsidRDefault="00804BFE">
      <w:pPr>
        <w:snapToGrid w:val="0"/>
        <w:spacing w:beforeLines="50" w:before="120" w:after="50" w:line="440" w:lineRule="exact"/>
        <w:rPr>
          <w:szCs w:val="21"/>
        </w:rPr>
      </w:pPr>
    </w:p>
    <w:p w14:paraId="15DD786D" w14:textId="77777777" w:rsidR="00804BFE" w:rsidRDefault="00804BFE">
      <w:pPr>
        <w:snapToGrid w:val="0"/>
        <w:spacing w:before="50" w:afterLines="50" w:after="120" w:line="440" w:lineRule="exact"/>
        <w:jc w:val="left"/>
      </w:pPr>
    </w:p>
    <w:p w14:paraId="6C61BA8C" w14:textId="77777777" w:rsidR="00804BFE" w:rsidRDefault="00B12B32">
      <w:pPr>
        <w:snapToGrid w:val="0"/>
        <w:spacing w:before="50" w:afterLines="50" w:after="120" w:line="440" w:lineRule="exact"/>
        <w:jc w:val="left"/>
        <w:rPr>
          <w:b/>
          <w:szCs w:val="21"/>
        </w:rPr>
      </w:pPr>
      <w:bookmarkStart w:id="143" w:name="_Hlk19114283"/>
      <w:r>
        <w:rPr>
          <w:rFonts w:hint="eastAsia"/>
          <w:szCs w:val="21"/>
        </w:rPr>
        <w:t>7</w:t>
      </w:r>
      <w:r>
        <w:rPr>
          <w:szCs w:val="21"/>
        </w:rPr>
        <w:t>．具备法律、行政法规规定的其他要求的证明材料</w:t>
      </w:r>
      <w:r>
        <w:t>（</w:t>
      </w:r>
      <w:r>
        <w:rPr>
          <w:szCs w:val="21"/>
        </w:rPr>
        <w:t>按</w:t>
      </w:r>
      <w:r>
        <w:rPr>
          <w:szCs w:val="21"/>
        </w:rPr>
        <w:t>“</w:t>
      </w:r>
      <w:r>
        <w:rPr>
          <w:szCs w:val="21"/>
        </w:rPr>
        <w:t>评审方法及标准</w:t>
      </w:r>
      <w:r>
        <w:rPr>
          <w:szCs w:val="21"/>
        </w:rPr>
        <w:t>” “</w:t>
      </w:r>
      <w:r>
        <w:rPr>
          <w:szCs w:val="21"/>
        </w:rPr>
        <w:t>资格审查表</w:t>
      </w:r>
      <w:r>
        <w:rPr>
          <w:szCs w:val="21"/>
        </w:rPr>
        <w:t>”</w:t>
      </w:r>
      <w:r>
        <w:rPr>
          <w:szCs w:val="21"/>
        </w:rPr>
        <w:t>规定提供</w:t>
      </w:r>
      <w:r>
        <w:t>）。</w:t>
      </w:r>
      <w:bookmarkStart w:id="144" w:name="_Hlk48144477"/>
      <w:r>
        <w:rPr>
          <w:rFonts w:hint="eastAsia"/>
          <w:b/>
          <w:szCs w:val="21"/>
        </w:rPr>
        <w:t>（如招标文件有要求时提供）</w:t>
      </w:r>
      <w:bookmarkEnd w:id="144"/>
    </w:p>
    <w:p w14:paraId="7C3E7B9A" w14:textId="77777777" w:rsidR="00804BFE" w:rsidRDefault="00804BFE">
      <w:pPr>
        <w:widowControl/>
        <w:jc w:val="left"/>
        <w:rPr>
          <w:b/>
          <w:szCs w:val="21"/>
        </w:rPr>
      </w:pPr>
    </w:p>
    <w:p w14:paraId="0418AEC5" w14:textId="77777777" w:rsidR="00804BFE" w:rsidRDefault="00804BFE">
      <w:pPr>
        <w:widowControl/>
        <w:jc w:val="left"/>
        <w:rPr>
          <w:b/>
          <w:szCs w:val="21"/>
        </w:rPr>
      </w:pPr>
    </w:p>
    <w:p w14:paraId="41F57DBA" w14:textId="77777777" w:rsidR="00804BFE" w:rsidRDefault="00B12B32">
      <w:pPr>
        <w:snapToGrid w:val="0"/>
        <w:spacing w:before="50" w:afterLines="50" w:after="120" w:line="440" w:lineRule="exact"/>
        <w:jc w:val="left"/>
        <w:rPr>
          <w:b/>
          <w:szCs w:val="21"/>
        </w:rPr>
      </w:pPr>
      <w:bookmarkStart w:id="145" w:name="_Hlk132792497"/>
      <w:r>
        <w:rPr>
          <w:rFonts w:hint="eastAsia"/>
          <w:szCs w:val="21"/>
        </w:rPr>
        <w:t>8</w:t>
      </w:r>
      <w:r>
        <w:rPr>
          <w:szCs w:val="21"/>
        </w:rPr>
        <w:t>．</w:t>
      </w:r>
      <w:r>
        <w:rPr>
          <w:rFonts w:hint="eastAsia"/>
        </w:rPr>
        <w:t>落实政府采购政策需满足的资格要求</w:t>
      </w:r>
      <w:r>
        <w:t>（</w:t>
      </w:r>
      <w:r>
        <w:rPr>
          <w:szCs w:val="21"/>
        </w:rPr>
        <w:t>按</w:t>
      </w:r>
      <w:r>
        <w:rPr>
          <w:szCs w:val="21"/>
        </w:rPr>
        <w:t>“</w:t>
      </w:r>
      <w:r>
        <w:rPr>
          <w:szCs w:val="21"/>
        </w:rPr>
        <w:t>评审方法及标准</w:t>
      </w:r>
      <w:r>
        <w:rPr>
          <w:szCs w:val="21"/>
        </w:rPr>
        <w:t>” “</w:t>
      </w:r>
      <w:r>
        <w:rPr>
          <w:szCs w:val="21"/>
        </w:rPr>
        <w:t>资格审查表</w:t>
      </w:r>
      <w:r>
        <w:rPr>
          <w:szCs w:val="21"/>
        </w:rPr>
        <w:t>”</w:t>
      </w:r>
      <w:r>
        <w:rPr>
          <w:szCs w:val="21"/>
        </w:rPr>
        <w:t>规定提供</w:t>
      </w:r>
      <w:r>
        <w:t>）。</w:t>
      </w:r>
      <w:r>
        <w:rPr>
          <w:rFonts w:hint="eastAsia"/>
          <w:b/>
          <w:szCs w:val="21"/>
        </w:rPr>
        <w:t>（如招标文件有要求时提供）</w:t>
      </w:r>
    </w:p>
    <w:bookmarkEnd w:id="145"/>
    <w:p w14:paraId="01E53153" w14:textId="77777777" w:rsidR="00804BFE" w:rsidRDefault="00804BFE">
      <w:pPr>
        <w:pStyle w:val="a1"/>
        <w:overflowPunct w:val="0"/>
        <w:ind w:firstLine="0"/>
        <w:rPr>
          <w:szCs w:val="21"/>
        </w:rPr>
      </w:pPr>
    </w:p>
    <w:p w14:paraId="50A1EE14" w14:textId="77777777" w:rsidR="00804BFE" w:rsidRDefault="00B12B32">
      <w:pPr>
        <w:pStyle w:val="a1"/>
        <w:overflowPunct w:val="0"/>
        <w:ind w:firstLine="0"/>
        <w:rPr>
          <w:b/>
          <w:szCs w:val="21"/>
        </w:rPr>
      </w:pPr>
      <w:r>
        <w:rPr>
          <w:rFonts w:hint="eastAsia"/>
          <w:szCs w:val="21"/>
        </w:rPr>
        <w:t>9</w:t>
      </w:r>
      <w:r>
        <w:rPr>
          <w:szCs w:val="21"/>
        </w:rPr>
        <w:t>．</w:t>
      </w:r>
      <w:r>
        <w:t>满足供应商特定资格条件的其他证明材料</w:t>
      </w:r>
      <w:r>
        <w:rPr>
          <w:szCs w:val="21"/>
        </w:rPr>
        <w:t>加盖供应商</w:t>
      </w:r>
      <w:r>
        <w:rPr>
          <w:rFonts w:hint="eastAsia"/>
          <w:szCs w:val="21"/>
        </w:rPr>
        <w:t>电子签章</w:t>
      </w:r>
      <w:r>
        <w:t>（</w:t>
      </w:r>
      <w:r>
        <w:rPr>
          <w:szCs w:val="21"/>
        </w:rPr>
        <w:t>按</w:t>
      </w:r>
      <w:r>
        <w:rPr>
          <w:szCs w:val="21"/>
        </w:rPr>
        <w:t>“</w:t>
      </w:r>
      <w:r>
        <w:rPr>
          <w:szCs w:val="21"/>
        </w:rPr>
        <w:t>评审方法及标准</w:t>
      </w:r>
      <w:r>
        <w:rPr>
          <w:szCs w:val="21"/>
        </w:rPr>
        <w:t>” “</w:t>
      </w:r>
      <w:r>
        <w:rPr>
          <w:szCs w:val="21"/>
        </w:rPr>
        <w:t>资格审查表</w:t>
      </w:r>
      <w:r>
        <w:rPr>
          <w:szCs w:val="21"/>
        </w:rPr>
        <w:t>”“</w:t>
      </w:r>
      <w:r>
        <w:rPr>
          <w:szCs w:val="21"/>
          <w:lang w:val="zh-CN"/>
        </w:rPr>
        <w:t xml:space="preserve"> </w:t>
      </w:r>
      <w:r>
        <w:rPr>
          <w:szCs w:val="21"/>
          <w:lang w:val="zh-CN"/>
        </w:rPr>
        <w:t>供应商应符合的</w:t>
      </w:r>
      <w:r>
        <w:rPr>
          <w:szCs w:val="21"/>
        </w:rPr>
        <w:t>特定资格条件</w:t>
      </w:r>
      <w:r>
        <w:rPr>
          <w:szCs w:val="21"/>
        </w:rPr>
        <w:t>”</w:t>
      </w:r>
      <w:r>
        <w:rPr>
          <w:szCs w:val="21"/>
        </w:rPr>
        <w:t>规定提供</w:t>
      </w:r>
      <w:r>
        <w:t>）。</w:t>
      </w:r>
      <w:r>
        <w:rPr>
          <w:rFonts w:hint="eastAsia"/>
          <w:b/>
          <w:szCs w:val="21"/>
        </w:rPr>
        <w:t>（如招标文件有要求时提供）</w:t>
      </w:r>
    </w:p>
    <w:p w14:paraId="6F37668F" w14:textId="77777777" w:rsidR="00804BFE" w:rsidRDefault="00B12B32">
      <w:pPr>
        <w:widowControl/>
        <w:jc w:val="left"/>
      </w:pPr>
      <w:r>
        <w:br w:type="page"/>
      </w:r>
    </w:p>
    <w:p w14:paraId="3B665F01" w14:textId="77777777" w:rsidR="00804BFE" w:rsidRDefault="00B12B32">
      <w:pPr>
        <w:snapToGrid w:val="0"/>
        <w:spacing w:before="50" w:afterLines="50" w:after="120" w:line="360" w:lineRule="auto"/>
        <w:jc w:val="left"/>
        <w:rPr>
          <w:szCs w:val="21"/>
        </w:rPr>
      </w:pPr>
      <w:bookmarkStart w:id="146" w:name="_Hlk93048232"/>
      <w:r>
        <w:rPr>
          <w:rFonts w:hint="eastAsia"/>
          <w:szCs w:val="21"/>
        </w:rPr>
        <w:lastRenderedPageBreak/>
        <w:t>9</w:t>
      </w:r>
      <w:r>
        <w:rPr>
          <w:szCs w:val="21"/>
        </w:rPr>
        <w:t>.1</w:t>
      </w:r>
      <w:r>
        <w:rPr>
          <w:rFonts w:hint="eastAsia"/>
          <w:szCs w:val="21"/>
        </w:rPr>
        <w:t>投标人直接控股股东信息表</w:t>
      </w:r>
    </w:p>
    <w:tbl>
      <w:tblPr>
        <w:tblW w:w="0" w:type="auto"/>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804BFE" w14:paraId="4A82CBAC"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157884C" w14:textId="77777777" w:rsidR="00804BFE" w:rsidRDefault="00B12B32">
            <w:pPr>
              <w:spacing w:line="360" w:lineRule="auto"/>
              <w:jc w:val="center"/>
              <w:rPr>
                <w:szCs w:val="21"/>
              </w:rPr>
            </w:pPr>
            <w:r>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14AAC4" w14:textId="77777777" w:rsidR="00804BFE" w:rsidRDefault="00B12B32">
            <w:pPr>
              <w:spacing w:line="360" w:lineRule="auto"/>
              <w:jc w:val="center"/>
              <w:rPr>
                <w:szCs w:val="21"/>
              </w:rPr>
            </w:pPr>
            <w:r>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E81545" w14:textId="77777777" w:rsidR="00804BFE" w:rsidRDefault="00B12B32">
            <w:pPr>
              <w:spacing w:line="360" w:lineRule="auto"/>
              <w:jc w:val="center"/>
              <w:rPr>
                <w:szCs w:val="21"/>
              </w:rPr>
            </w:pPr>
            <w:r>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F84B97B" w14:textId="77777777" w:rsidR="00804BFE" w:rsidRDefault="00B12B32">
            <w:pPr>
              <w:spacing w:line="360" w:lineRule="auto"/>
              <w:jc w:val="center"/>
              <w:rPr>
                <w:szCs w:val="21"/>
              </w:rPr>
            </w:pPr>
            <w:r>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1CC6D1C" w14:textId="77777777" w:rsidR="00804BFE" w:rsidRDefault="00B12B32">
            <w:pPr>
              <w:spacing w:line="360" w:lineRule="auto"/>
              <w:jc w:val="center"/>
              <w:rPr>
                <w:szCs w:val="21"/>
              </w:rPr>
            </w:pPr>
            <w:r>
              <w:rPr>
                <w:rFonts w:hint="eastAsia"/>
                <w:szCs w:val="21"/>
              </w:rPr>
              <w:t>备注</w:t>
            </w:r>
          </w:p>
        </w:tc>
      </w:tr>
      <w:tr w:rsidR="00804BFE" w14:paraId="15702826"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CC731B" w14:textId="77777777" w:rsidR="00804BFE" w:rsidRDefault="00B12B32">
            <w:pPr>
              <w:spacing w:line="360" w:lineRule="auto"/>
              <w:jc w:val="center"/>
              <w:rPr>
                <w:szCs w:val="21"/>
              </w:rPr>
            </w:pPr>
            <w:r>
              <w:rPr>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C68A2AF" w14:textId="77777777" w:rsidR="00804BFE" w:rsidRDefault="00804BF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535DF2E" w14:textId="77777777" w:rsidR="00804BFE" w:rsidRDefault="00804BF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BFA5C0" w14:textId="77777777" w:rsidR="00804BFE" w:rsidRDefault="00804BF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469FE0" w14:textId="77777777" w:rsidR="00804BFE" w:rsidRDefault="00804BFE">
            <w:pPr>
              <w:spacing w:line="360" w:lineRule="auto"/>
              <w:jc w:val="center"/>
              <w:rPr>
                <w:szCs w:val="21"/>
              </w:rPr>
            </w:pPr>
          </w:p>
        </w:tc>
      </w:tr>
      <w:tr w:rsidR="00804BFE" w14:paraId="4E566F1B"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C0F022" w14:textId="77777777" w:rsidR="00804BFE" w:rsidRDefault="00B12B32">
            <w:pPr>
              <w:spacing w:line="360" w:lineRule="auto"/>
              <w:jc w:val="center"/>
              <w:rPr>
                <w:szCs w:val="21"/>
              </w:rPr>
            </w:pPr>
            <w:r>
              <w:rPr>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6C8EFEA" w14:textId="77777777" w:rsidR="00804BFE" w:rsidRDefault="00804BF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5A8BA41" w14:textId="77777777" w:rsidR="00804BFE" w:rsidRDefault="00804BF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4FE05B6" w14:textId="77777777" w:rsidR="00804BFE" w:rsidRDefault="00804BF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02DF681" w14:textId="77777777" w:rsidR="00804BFE" w:rsidRDefault="00804BFE">
            <w:pPr>
              <w:spacing w:line="360" w:lineRule="auto"/>
              <w:jc w:val="center"/>
              <w:rPr>
                <w:szCs w:val="21"/>
              </w:rPr>
            </w:pPr>
          </w:p>
        </w:tc>
      </w:tr>
      <w:tr w:rsidR="00804BFE" w14:paraId="451888E3"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4F13A25" w14:textId="77777777" w:rsidR="00804BFE" w:rsidRDefault="00B12B32">
            <w:pPr>
              <w:spacing w:line="360" w:lineRule="auto"/>
              <w:jc w:val="center"/>
              <w:rPr>
                <w:szCs w:val="21"/>
              </w:rPr>
            </w:pPr>
            <w:r>
              <w:rPr>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5508765" w14:textId="77777777" w:rsidR="00804BFE" w:rsidRDefault="00804BF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D66DB06" w14:textId="77777777" w:rsidR="00804BFE" w:rsidRDefault="00804BF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ED4AE5" w14:textId="77777777" w:rsidR="00804BFE" w:rsidRDefault="00804BF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35F2B9B" w14:textId="77777777" w:rsidR="00804BFE" w:rsidRDefault="00804BFE">
            <w:pPr>
              <w:spacing w:line="360" w:lineRule="auto"/>
              <w:jc w:val="center"/>
              <w:rPr>
                <w:szCs w:val="21"/>
              </w:rPr>
            </w:pPr>
          </w:p>
        </w:tc>
      </w:tr>
      <w:tr w:rsidR="00804BFE" w14:paraId="2DD20FD8"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948536A" w14:textId="77777777" w:rsidR="00804BFE" w:rsidRDefault="00B12B32">
            <w:pPr>
              <w:spacing w:line="360" w:lineRule="auto"/>
              <w:jc w:val="center"/>
              <w:rPr>
                <w:szCs w:val="21"/>
              </w:rPr>
            </w:pPr>
            <w:r>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6B4F960" w14:textId="77777777" w:rsidR="00804BFE" w:rsidRDefault="00804BF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7CFB8FC" w14:textId="77777777" w:rsidR="00804BFE" w:rsidRDefault="00804BF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6F85E9B" w14:textId="77777777" w:rsidR="00804BFE" w:rsidRDefault="00804BF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1524FF3" w14:textId="77777777" w:rsidR="00804BFE" w:rsidRDefault="00804BFE">
            <w:pPr>
              <w:spacing w:line="360" w:lineRule="auto"/>
              <w:jc w:val="center"/>
              <w:rPr>
                <w:szCs w:val="21"/>
              </w:rPr>
            </w:pPr>
          </w:p>
        </w:tc>
      </w:tr>
    </w:tbl>
    <w:p w14:paraId="6EB6A0E4" w14:textId="77777777" w:rsidR="00804BFE" w:rsidRDefault="00B12B32">
      <w:pPr>
        <w:snapToGrid w:val="0"/>
        <w:spacing w:line="360" w:lineRule="auto"/>
        <w:jc w:val="left"/>
        <w:rPr>
          <w:szCs w:val="21"/>
        </w:rPr>
      </w:pPr>
      <w:r>
        <w:rPr>
          <w:rFonts w:hint="eastAsia"/>
          <w:szCs w:val="21"/>
        </w:rPr>
        <w:t>注：</w:t>
      </w:r>
    </w:p>
    <w:p w14:paraId="6F473958" w14:textId="77777777" w:rsidR="00804BFE" w:rsidRDefault="00B12B32">
      <w:pPr>
        <w:snapToGrid w:val="0"/>
        <w:spacing w:line="360" w:lineRule="auto"/>
        <w:jc w:val="left"/>
        <w:rPr>
          <w:szCs w:val="21"/>
        </w:rPr>
      </w:pPr>
      <w:r>
        <w:rPr>
          <w:szCs w:val="21"/>
        </w:rPr>
        <w:t>1.</w:t>
      </w:r>
      <w:r>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6FE22D" w14:textId="77777777" w:rsidR="00804BFE" w:rsidRDefault="00B12B32">
      <w:pPr>
        <w:snapToGrid w:val="0"/>
        <w:spacing w:line="360" w:lineRule="auto"/>
        <w:jc w:val="left"/>
        <w:rPr>
          <w:szCs w:val="21"/>
        </w:rPr>
      </w:pPr>
      <w:r>
        <w:rPr>
          <w:szCs w:val="21"/>
        </w:rPr>
        <w:t>2.</w:t>
      </w:r>
      <w:r>
        <w:rPr>
          <w:rFonts w:hint="eastAsia"/>
          <w:szCs w:val="21"/>
        </w:rPr>
        <w:t>本表所指的控股关系仅限于直接控股关系，不包括间接的控股关系。公司实际控制人与公司之间的关系不属于本表所指的直接控股关系。</w:t>
      </w:r>
    </w:p>
    <w:p w14:paraId="51449FE7" w14:textId="77777777" w:rsidR="00804BFE" w:rsidRDefault="00B12B32">
      <w:pPr>
        <w:snapToGrid w:val="0"/>
        <w:spacing w:line="360" w:lineRule="auto"/>
        <w:jc w:val="left"/>
        <w:rPr>
          <w:szCs w:val="21"/>
        </w:rPr>
      </w:pPr>
      <w:r>
        <w:rPr>
          <w:szCs w:val="21"/>
        </w:rPr>
        <w:t>3.</w:t>
      </w:r>
      <w:r>
        <w:rPr>
          <w:rFonts w:hint="eastAsia"/>
          <w:szCs w:val="21"/>
        </w:rPr>
        <w:t>供应商不存在直接控股股东的，则填“无”。</w:t>
      </w:r>
    </w:p>
    <w:p w14:paraId="50B74CAA" w14:textId="77777777" w:rsidR="00804BFE" w:rsidRDefault="00804BFE">
      <w:pPr>
        <w:snapToGrid w:val="0"/>
        <w:spacing w:line="360" w:lineRule="auto"/>
        <w:jc w:val="left"/>
        <w:rPr>
          <w:szCs w:val="21"/>
        </w:rPr>
      </w:pPr>
    </w:p>
    <w:p w14:paraId="2304F73E" w14:textId="77777777" w:rsidR="00804BFE" w:rsidRDefault="00804BFE">
      <w:pPr>
        <w:snapToGrid w:val="0"/>
        <w:spacing w:line="360" w:lineRule="auto"/>
        <w:jc w:val="left"/>
        <w:rPr>
          <w:szCs w:val="21"/>
        </w:rPr>
      </w:pPr>
    </w:p>
    <w:p w14:paraId="108DC511" w14:textId="77777777" w:rsidR="00804BFE" w:rsidRDefault="00804BFE">
      <w:pPr>
        <w:snapToGrid w:val="0"/>
        <w:spacing w:line="360" w:lineRule="auto"/>
        <w:jc w:val="left"/>
        <w:rPr>
          <w:szCs w:val="21"/>
        </w:rPr>
      </w:pPr>
    </w:p>
    <w:p w14:paraId="29CDD1DA" w14:textId="77777777" w:rsidR="00804BFE" w:rsidRDefault="00804BFE">
      <w:pPr>
        <w:snapToGrid w:val="0"/>
        <w:spacing w:line="360" w:lineRule="auto"/>
        <w:jc w:val="left"/>
        <w:rPr>
          <w:szCs w:val="21"/>
        </w:rPr>
      </w:pPr>
    </w:p>
    <w:p w14:paraId="57F86645" w14:textId="77777777" w:rsidR="00804BFE" w:rsidRDefault="00804BFE">
      <w:pPr>
        <w:snapToGrid w:val="0"/>
        <w:spacing w:line="360" w:lineRule="auto"/>
        <w:jc w:val="left"/>
        <w:rPr>
          <w:szCs w:val="21"/>
        </w:rPr>
      </w:pPr>
    </w:p>
    <w:p w14:paraId="6F78493E" w14:textId="77777777" w:rsidR="00804BFE" w:rsidRDefault="00B12B32">
      <w:pPr>
        <w:snapToGrid w:val="0"/>
        <w:spacing w:line="360" w:lineRule="auto"/>
        <w:ind w:firstLineChars="2100" w:firstLine="4410"/>
        <w:rPr>
          <w:szCs w:val="21"/>
        </w:rPr>
      </w:pPr>
      <w:r>
        <w:rPr>
          <w:rFonts w:hint="eastAsia"/>
          <w:szCs w:val="21"/>
        </w:rPr>
        <w:t>供应商名称</w:t>
      </w:r>
      <w:r>
        <w:rPr>
          <w:szCs w:val="21"/>
        </w:rPr>
        <w:t>(</w:t>
      </w:r>
      <w:r>
        <w:rPr>
          <w:rFonts w:hint="eastAsia"/>
          <w:szCs w:val="21"/>
        </w:rPr>
        <w:t>电子签章</w:t>
      </w:r>
      <w:r>
        <w:rPr>
          <w:szCs w:val="21"/>
        </w:rPr>
        <w:t>)</w:t>
      </w:r>
      <w:r>
        <w:rPr>
          <w:rFonts w:hint="eastAsia"/>
          <w:szCs w:val="21"/>
        </w:rPr>
        <w:t>：</w:t>
      </w:r>
    </w:p>
    <w:p w14:paraId="749ECA1A" w14:textId="77777777" w:rsidR="00804BFE" w:rsidRDefault="00B12B32">
      <w:pPr>
        <w:snapToGrid w:val="0"/>
        <w:spacing w:line="360" w:lineRule="auto"/>
        <w:ind w:firstLineChars="2150" w:firstLine="4515"/>
        <w:rPr>
          <w:szCs w:val="21"/>
        </w:rPr>
      </w:pPr>
      <w:r>
        <w:rPr>
          <w:rFonts w:hint="eastAsia"/>
          <w:szCs w:val="21"/>
        </w:rPr>
        <w:t>日期：</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p w14:paraId="0ABC4DF2" w14:textId="77777777" w:rsidR="00804BFE" w:rsidRDefault="00B12B32">
      <w:pPr>
        <w:snapToGrid w:val="0"/>
        <w:jc w:val="center"/>
        <w:rPr>
          <w:rFonts w:ascii="宋体" w:hAnsi="宋体"/>
          <w:b/>
          <w:sz w:val="28"/>
          <w:szCs w:val="28"/>
        </w:rPr>
      </w:pPr>
      <w:r>
        <w:rPr>
          <w:rFonts w:ascii="宋体" w:hAnsi="宋体" w:hint="eastAsia"/>
          <w:b/>
          <w:sz w:val="28"/>
          <w:szCs w:val="28"/>
        </w:rPr>
        <w:br w:type="page"/>
      </w:r>
    </w:p>
    <w:p w14:paraId="7506F22F" w14:textId="77777777" w:rsidR="00804BFE" w:rsidRDefault="00B12B32">
      <w:pPr>
        <w:snapToGrid w:val="0"/>
        <w:spacing w:line="360" w:lineRule="auto"/>
        <w:jc w:val="left"/>
        <w:rPr>
          <w:szCs w:val="21"/>
        </w:rPr>
      </w:pPr>
      <w:r>
        <w:rPr>
          <w:rFonts w:hint="eastAsia"/>
          <w:szCs w:val="21"/>
        </w:rPr>
        <w:lastRenderedPageBreak/>
        <w:t>9</w:t>
      </w:r>
      <w:r>
        <w:rPr>
          <w:szCs w:val="21"/>
        </w:rPr>
        <w:t>.2</w:t>
      </w:r>
      <w:r>
        <w:rPr>
          <w:rFonts w:hint="eastAsia"/>
          <w:szCs w:val="21"/>
        </w:rPr>
        <w:t>投标人直接管理关系信息表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804BFE" w14:paraId="657E977B"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685FAE6" w14:textId="77777777" w:rsidR="00804BFE" w:rsidRDefault="00B12B32">
            <w:pPr>
              <w:spacing w:line="360" w:lineRule="auto"/>
              <w:jc w:val="center"/>
              <w:rPr>
                <w:szCs w:val="21"/>
              </w:rPr>
            </w:pPr>
            <w:r>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CF70CE9" w14:textId="77777777" w:rsidR="00804BFE" w:rsidRDefault="00B12B32">
            <w:pPr>
              <w:spacing w:line="360" w:lineRule="auto"/>
              <w:jc w:val="center"/>
              <w:rPr>
                <w:szCs w:val="21"/>
              </w:rPr>
            </w:pPr>
            <w:r>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CB7522A" w14:textId="77777777" w:rsidR="00804BFE" w:rsidRDefault="00B12B32">
            <w:pPr>
              <w:spacing w:line="360" w:lineRule="auto"/>
              <w:jc w:val="center"/>
              <w:rPr>
                <w:szCs w:val="21"/>
              </w:rPr>
            </w:pPr>
            <w:r>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FD7D121" w14:textId="77777777" w:rsidR="00804BFE" w:rsidRDefault="00B12B32">
            <w:pPr>
              <w:spacing w:line="360" w:lineRule="auto"/>
              <w:jc w:val="center"/>
              <w:rPr>
                <w:szCs w:val="21"/>
              </w:rPr>
            </w:pPr>
            <w:r>
              <w:rPr>
                <w:rFonts w:hint="eastAsia"/>
                <w:szCs w:val="21"/>
              </w:rPr>
              <w:t>备注</w:t>
            </w:r>
          </w:p>
        </w:tc>
      </w:tr>
      <w:tr w:rsidR="00804BFE" w14:paraId="7DC153C5"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486483D" w14:textId="77777777" w:rsidR="00804BFE" w:rsidRDefault="00B12B32">
            <w:pPr>
              <w:spacing w:line="360" w:lineRule="auto"/>
              <w:jc w:val="center"/>
              <w:rPr>
                <w:szCs w:val="21"/>
              </w:rPr>
            </w:pPr>
            <w:r>
              <w:rPr>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E8E1DFB" w14:textId="77777777" w:rsidR="00804BFE" w:rsidRDefault="00804BF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D210D82" w14:textId="77777777" w:rsidR="00804BFE" w:rsidRDefault="00804BF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81020A6" w14:textId="77777777" w:rsidR="00804BFE" w:rsidRDefault="00804BFE">
            <w:pPr>
              <w:spacing w:line="360" w:lineRule="auto"/>
              <w:jc w:val="center"/>
              <w:rPr>
                <w:szCs w:val="21"/>
              </w:rPr>
            </w:pPr>
          </w:p>
        </w:tc>
      </w:tr>
      <w:tr w:rsidR="00804BFE" w14:paraId="5954184E"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CB7BA1A" w14:textId="77777777" w:rsidR="00804BFE" w:rsidRDefault="00B12B32">
            <w:pPr>
              <w:spacing w:line="360" w:lineRule="auto"/>
              <w:jc w:val="center"/>
              <w:rPr>
                <w:szCs w:val="21"/>
              </w:rPr>
            </w:pPr>
            <w:r>
              <w:rPr>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F6B7C4B" w14:textId="77777777" w:rsidR="00804BFE" w:rsidRDefault="00804BF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98C2508" w14:textId="77777777" w:rsidR="00804BFE" w:rsidRDefault="00804BF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075914E" w14:textId="77777777" w:rsidR="00804BFE" w:rsidRDefault="00804BFE">
            <w:pPr>
              <w:spacing w:line="360" w:lineRule="auto"/>
              <w:jc w:val="center"/>
              <w:rPr>
                <w:szCs w:val="21"/>
              </w:rPr>
            </w:pPr>
          </w:p>
        </w:tc>
      </w:tr>
      <w:tr w:rsidR="00804BFE" w14:paraId="51DA6836"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A35404E" w14:textId="77777777" w:rsidR="00804BFE" w:rsidRDefault="00B12B32">
            <w:pPr>
              <w:spacing w:line="360" w:lineRule="auto"/>
              <w:jc w:val="center"/>
              <w:rPr>
                <w:szCs w:val="21"/>
              </w:rPr>
            </w:pPr>
            <w:r>
              <w:rPr>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7F0AD41" w14:textId="77777777" w:rsidR="00804BFE" w:rsidRDefault="00804BF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73363F1" w14:textId="77777777" w:rsidR="00804BFE" w:rsidRDefault="00804BF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98DD968" w14:textId="77777777" w:rsidR="00804BFE" w:rsidRDefault="00804BFE">
            <w:pPr>
              <w:spacing w:line="360" w:lineRule="auto"/>
              <w:jc w:val="center"/>
              <w:rPr>
                <w:szCs w:val="21"/>
              </w:rPr>
            </w:pPr>
          </w:p>
        </w:tc>
      </w:tr>
      <w:tr w:rsidR="00804BFE" w14:paraId="54E41380"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2DCBC27" w14:textId="77777777" w:rsidR="00804BFE" w:rsidRDefault="00B12B32">
            <w:pPr>
              <w:spacing w:line="360" w:lineRule="auto"/>
              <w:jc w:val="center"/>
              <w:rPr>
                <w:szCs w:val="21"/>
              </w:rPr>
            </w:pPr>
            <w:r>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92B0A86" w14:textId="77777777" w:rsidR="00804BFE" w:rsidRDefault="00804BF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33F6ECC" w14:textId="77777777" w:rsidR="00804BFE" w:rsidRDefault="00804BF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38A8A2F" w14:textId="77777777" w:rsidR="00804BFE" w:rsidRDefault="00804BFE">
            <w:pPr>
              <w:spacing w:line="360" w:lineRule="auto"/>
              <w:jc w:val="center"/>
              <w:rPr>
                <w:szCs w:val="21"/>
              </w:rPr>
            </w:pPr>
          </w:p>
        </w:tc>
      </w:tr>
    </w:tbl>
    <w:p w14:paraId="4CCCFAF4" w14:textId="77777777" w:rsidR="00804BFE" w:rsidRDefault="00B12B32">
      <w:pPr>
        <w:snapToGrid w:val="0"/>
        <w:spacing w:line="360" w:lineRule="auto"/>
        <w:jc w:val="left"/>
        <w:rPr>
          <w:szCs w:val="21"/>
        </w:rPr>
      </w:pPr>
      <w:r>
        <w:rPr>
          <w:rFonts w:hint="eastAsia"/>
          <w:szCs w:val="21"/>
        </w:rPr>
        <w:t>注：</w:t>
      </w:r>
    </w:p>
    <w:p w14:paraId="6EC43A3B" w14:textId="77777777" w:rsidR="00804BFE" w:rsidRDefault="00B12B32">
      <w:pPr>
        <w:snapToGrid w:val="0"/>
        <w:spacing w:line="360" w:lineRule="auto"/>
        <w:ind w:firstLineChars="200" w:firstLine="420"/>
        <w:jc w:val="left"/>
        <w:rPr>
          <w:szCs w:val="21"/>
        </w:rPr>
      </w:pPr>
      <w:r>
        <w:rPr>
          <w:szCs w:val="21"/>
        </w:rPr>
        <w:t>1.</w:t>
      </w:r>
      <w:r>
        <w:rPr>
          <w:rFonts w:hint="eastAsia"/>
          <w:szCs w:val="21"/>
        </w:rPr>
        <w:t>管理关系：是指不具有出资持股关系的其他单位之间存在的管理与被管理关系，如一些上下级关系的事业单位和团体组织。</w:t>
      </w:r>
    </w:p>
    <w:p w14:paraId="78FAD03B" w14:textId="77777777" w:rsidR="00804BFE" w:rsidRDefault="00B12B32">
      <w:pPr>
        <w:snapToGrid w:val="0"/>
        <w:spacing w:line="360" w:lineRule="auto"/>
        <w:ind w:firstLineChars="200" w:firstLine="420"/>
        <w:jc w:val="left"/>
        <w:rPr>
          <w:szCs w:val="21"/>
        </w:rPr>
      </w:pPr>
      <w:r>
        <w:rPr>
          <w:szCs w:val="21"/>
        </w:rPr>
        <w:t>2.</w:t>
      </w:r>
      <w:r>
        <w:rPr>
          <w:rFonts w:hint="eastAsia"/>
          <w:szCs w:val="21"/>
        </w:rPr>
        <w:t>本表所指的管理关系仅限于直接管理关系，不包括间接的管理关系。</w:t>
      </w:r>
    </w:p>
    <w:p w14:paraId="49136FBA" w14:textId="77777777" w:rsidR="00804BFE" w:rsidRDefault="00B12B32">
      <w:pPr>
        <w:snapToGrid w:val="0"/>
        <w:spacing w:line="360" w:lineRule="auto"/>
        <w:ind w:firstLineChars="200" w:firstLine="420"/>
        <w:jc w:val="left"/>
        <w:rPr>
          <w:szCs w:val="21"/>
        </w:rPr>
      </w:pPr>
      <w:r>
        <w:rPr>
          <w:szCs w:val="21"/>
        </w:rPr>
        <w:t>3.</w:t>
      </w:r>
      <w:r>
        <w:rPr>
          <w:rFonts w:hint="eastAsia"/>
          <w:szCs w:val="21"/>
        </w:rPr>
        <w:t>供应商不存在直接管理关系的，则填“无”。</w:t>
      </w:r>
    </w:p>
    <w:p w14:paraId="09B21C00" w14:textId="77777777" w:rsidR="00804BFE" w:rsidRDefault="00804BFE">
      <w:pPr>
        <w:snapToGrid w:val="0"/>
        <w:spacing w:line="360" w:lineRule="auto"/>
        <w:jc w:val="left"/>
        <w:rPr>
          <w:szCs w:val="21"/>
        </w:rPr>
      </w:pPr>
    </w:p>
    <w:p w14:paraId="10E8CEEB" w14:textId="77777777" w:rsidR="00804BFE" w:rsidRDefault="00804BFE">
      <w:pPr>
        <w:snapToGrid w:val="0"/>
        <w:spacing w:line="360" w:lineRule="auto"/>
        <w:jc w:val="left"/>
        <w:rPr>
          <w:szCs w:val="21"/>
        </w:rPr>
      </w:pPr>
    </w:p>
    <w:p w14:paraId="4E56D993" w14:textId="77777777" w:rsidR="00804BFE" w:rsidRDefault="00804BFE">
      <w:pPr>
        <w:snapToGrid w:val="0"/>
        <w:spacing w:line="360" w:lineRule="auto"/>
        <w:jc w:val="left"/>
        <w:rPr>
          <w:szCs w:val="21"/>
        </w:rPr>
      </w:pPr>
    </w:p>
    <w:p w14:paraId="74E5ABD3" w14:textId="77777777" w:rsidR="00804BFE" w:rsidRDefault="00804BFE">
      <w:pPr>
        <w:snapToGrid w:val="0"/>
        <w:spacing w:line="360" w:lineRule="auto"/>
        <w:jc w:val="left"/>
        <w:rPr>
          <w:szCs w:val="21"/>
        </w:rPr>
      </w:pPr>
    </w:p>
    <w:p w14:paraId="29FDAC2C" w14:textId="77777777" w:rsidR="00804BFE" w:rsidRDefault="00804BFE">
      <w:pPr>
        <w:snapToGrid w:val="0"/>
        <w:spacing w:line="360" w:lineRule="auto"/>
        <w:jc w:val="left"/>
        <w:rPr>
          <w:szCs w:val="21"/>
        </w:rPr>
      </w:pPr>
    </w:p>
    <w:p w14:paraId="03C2EAD5" w14:textId="77777777" w:rsidR="00804BFE" w:rsidRDefault="00804BFE">
      <w:pPr>
        <w:snapToGrid w:val="0"/>
        <w:spacing w:line="360" w:lineRule="auto"/>
        <w:jc w:val="left"/>
        <w:rPr>
          <w:szCs w:val="21"/>
        </w:rPr>
      </w:pPr>
    </w:p>
    <w:p w14:paraId="67B78E7F" w14:textId="77777777" w:rsidR="00804BFE" w:rsidRDefault="00804BFE">
      <w:pPr>
        <w:snapToGrid w:val="0"/>
        <w:spacing w:line="360" w:lineRule="auto"/>
        <w:jc w:val="left"/>
        <w:rPr>
          <w:szCs w:val="21"/>
        </w:rPr>
      </w:pPr>
    </w:p>
    <w:p w14:paraId="07E282EB" w14:textId="77777777" w:rsidR="00804BFE" w:rsidRDefault="00804BFE">
      <w:pPr>
        <w:snapToGrid w:val="0"/>
        <w:spacing w:line="360" w:lineRule="auto"/>
        <w:jc w:val="left"/>
        <w:rPr>
          <w:szCs w:val="21"/>
        </w:rPr>
      </w:pPr>
    </w:p>
    <w:p w14:paraId="17C5309D" w14:textId="77777777" w:rsidR="00804BFE" w:rsidRDefault="00B12B32">
      <w:pPr>
        <w:snapToGrid w:val="0"/>
        <w:spacing w:line="360" w:lineRule="auto"/>
        <w:ind w:firstLineChars="2100" w:firstLine="4410"/>
        <w:rPr>
          <w:szCs w:val="21"/>
        </w:rPr>
      </w:pPr>
      <w:r>
        <w:rPr>
          <w:rFonts w:hint="eastAsia"/>
          <w:szCs w:val="21"/>
        </w:rPr>
        <w:t>供应商名称</w:t>
      </w:r>
      <w:r>
        <w:rPr>
          <w:szCs w:val="21"/>
        </w:rPr>
        <w:t>(</w:t>
      </w:r>
      <w:r>
        <w:rPr>
          <w:rFonts w:hint="eastAsia"/>
          <w:szCs w:val="21"/>
        </w:rPr>
        <w:t>电子签章</w:t>
      </w:r>
      <w:r>
        <w:rPr>
          <w:szCs w:val="21"/>
        </w:rPr>
        <w:t>)</w:t>
      </w:r>
      <w:r>
        <w:rPr>
          <w:rFonts w:hint="eastAsia"/>
          <w:szCs w:val="21"/>
        </w:rPr>
        <w:t>：</w:t>
      </w:r>
    </w:p>
    <w:p w14:paraId="02E6B634" w14:textId="77777777" w:rsidR="00804BFE" w:rsidRDefault="00B12B32">
      <w:pPr>
        <w:snapToGrid w:val="0"/>
        <w:spacing w:line="360" w:lineRule="auto"/>
        <w:ind w:firstLineChars="2150" w:firstLine="4515"/>
        <w:rPr>
          <w:szCs w:val="21"/>
        </w:rPr>
      </w:pPr>
      <w:r>
        <w:rPr>
          <w:rFonts w:hint="eastAsia"/>
          <w:szCs w:val="21"/>
        </w:rPr>
        <w:t>日期：</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p w14:paraId="67E8A116" w14:textId="77777777" w:rsidR="00804BFE" w:rsidRDefault="00804BFE">
      <w:pPr>
        <w:snapToGrid w:val="0"/>
        <w:spacing w:before="50" w:afterLines="50" w:after="120" w:line="440" w:lineRule="exact"/>
        <w:jc w:val="left"/>
        <w:rPr>
          <w:szCs w:val="21"/>
        </w:rPr>
      </w:pPr>
    </w:p>
    <w:bookmarkEnd w:id="146"/>
    <w:p w14:paraId="6278ABAC" w14:textId="77777777" w:rsidR="00804BFE" w:rsidRDefault="00B12B32">
      <w:pPr>
        <w:widowControl/>
        <w:jc w:val="left"/>
        <w:rPr>
          <w:szCs w:val="21"/>
        </w:rPr>
      </w:pPr>
      <w:r>
        <w:rPr>
          <w:szCs w:val="21"/>
        </w:rPr>
        <w:br w:type="page"/>
      </w:r>
      <w:bookmarkStart w:id="147" w:name="_Hlk65854557"/>
      <w:bookmarkStart w:id="148" w:name="_Hlk60652166"/>
      <w:bookmarkStart w:id="149" w:name="_Hlk65852070"/>
    </w:p>
    <w:bookmarkEnd w:id="147"/>
    <w:bookmarkEnd w:id="148"/>
    <w:p w14:paraId="4A5EDECB" w14:textId="77777777" w:rsidR="00804BFE" w:rsidRDefault="00B12B32">
      <w:pPr>
        <w:snapToGrid w:val="0"/>
        <w:spacing w:before="50" w:afterLines="50" w:after="120" w:line="400" w:lineRule="exact"/>
        <w:jc w:val="left"/>
        <w:rPr>
          <w:b/>
          <w:szCs w:val="21"/>
        </w:rPr>
      </w:pPr>
      <w:r>
        <w:rPr>
          <w:rFonts w:hint="eastAsia"/>
          <w:bCs/>
          <w:szCs w:val="21"/>
        </w:rPr>
        <w:lastRenderedPageBreak/>
        <w:t>10.</w:t>
      </w:r>
      <w:r>
        <w:rPr>
          <w:szCs w:val="21"/>
        </w:rPr>
        <w:t>投标保证金缴纳证明</w:t>
      </w:r>
      <w:r>
        <w:rPr>
          <w:rFonts w:hint="eastAsia"/>
          <w:szCs w:val="21"/>
        </w:rPr>
        <w:t>。</w:t>
      </w:r>
      <w:r>
        <w:rPr>
          <w:rFonts w:hint="eastAsia"/>
          <w:b/>
          <w:szCs w:val="21"/>
        </w:rPr>
        <w:t>（如招标文件有要求时提供）</w:t>
      </w:r>
    </w:p>
    <w:p w14:paraId="3495EE82" w14:textId="77777777" w:rsidR="00804BFE" w:rsidRDefault="00804BFE">
      <w:pPr>
        <w:snapToGrid w:val="0"/>
        <w:spacing w:before="50" w:afterLines="50" w:after="120" w:line="400" w:lineRule="exact"/>
        <w:jc w:val="left"/>
        <w:rPr>
          <w:szCs w:val="21"/>
        </w:rPr>
      </w:pPr>
    </w:p>
    <w:p w14:paraId="76EBC61E" w14:textId="77777777" w:rsidR="00804BFE" w:rsidRDefault="00804BFE">
      <w:pPr>
        <w:snapToGrid w:val="0"/>
        <w:spacing w:before="50" w:afterLines="50" w:after="120" w:line="400" w:lineRule="exact"/>
        <w:jc w:val="left"/>
        <w:rPr>
          <w:szCs w:val="21"/>
        </w:rPr>
      </w:pPr>
    </w:p>
    <w:p w14:paraId="4E1C6562" w14:textId="77777777" w:rsidR="00804BFE" w:rsidRDefault="00B12B32">
      <w:pPr>
        <w:snapToGrid w:val="0"/>
        <w:spacing w:before="50" w:afterLines="50" w:after="120" w:line="400" w:lineRule="exact"/>
        <w:jc w:val="left"/>
        <w:rPr>
          <w:szCs w:val="21"/>
        </w:rPr>
      </w:pPr>
      <w:r>
        <w:rPr>
          <w:rFonts w:hint="eastAsia"/>
          <w:szCs w:val="21"/>
        </w:rPr>
        <w:t>11</w:t>
      </w:r>
      <w:r>
        <w:rPr>
          <w:szCs w:val="21"/>
        </w:rPr>
        <w:t>．供应商认为应当要提交的</w:t>
      </w:r>
      <w:r>
        <w:rPr>
          <w:rFonts w:hint="eastAsia"/>
          <w:szCs w:val="21"/>
        </w:rPr>
        <w:t>其他</w:t>
      </w:r>
      <w:r>
        <w:rPr>
          <w:szCs w:val="21"/>
        </w:rPr>
        <w:t>资格证明材料。</w:t>
      </w:r>
      <w:r>
        <w:rPr>
          <w:bCs/>
          <w:sz w:val="24"/>
        </w:rPr>
        <w:t xml:space="preserve"> </w:t>
      </w:r>
    </w:p>
    <w:p w14:paraId="326A3D70" w14:textId="77777777" w:rsidR="00804BFE" w:rsidRDefault="00804BFE">
      <w:pPr>
        <w:spacing w:line="276" w:lineRule="auto"/>
        <w:rPr>
          <w:szCs w:val="21"/>
        </w:rPr>
      </w:pPr>
    </w:p>
    <w:p w14:paraId="30C3CD8D" w14:textId="77777777" w:rsidR="00804BFE" w:rsidRDefault="00B12B32">
      <w:pPr>
        <w:widowControl/>
        <w:jc w:val="left"/>
        <w:rPr>
          <w:rFonts w:ascii="宋体" w:hAnsi="宋体" w:cs="宋体"/>
          <w:b/>
          <w:bCs/>
          <w:kern w:val="0"/>
          <w:sz w:val="28"/>
          <w:szCs w:val="28"/>
          <w:lang w:bidi="ar"/>
        </w:rPr>
      </w:pPr>
      <w:r>
        <w:rPr>
          <w:szCs w:val="21"/>
        </w:rPr>
        <w:br w:type="page"/>
      </w:r>
      <w:bookmarkEnd w:id="149"/>
      <w:r>
        <w:rPr>
          <w:rFonts w:ascii="宋体" w:hAnsi="宋体" w:cs="宋体" w:hint="eastAsia"/>
          <w:b/>
          <w:bCs/>
          <w:kern w:val="0"/>
          <w:sz w:val="28"/>
          <w:szCs w:val="28"/>
          <w:lang w:bidi="ar"/>
        </w:rPr>
        <w:lastRenderedPageBreak/>
        <w:t>附件一：</w:t>
      </w:r>
    </w:p>
    <w:p w14:paraId="62B16839" w14:textId="77777777" w:rsidR="00804BFE" w:rsidRDefault="00B12B32">
      <w:pPr>
        <w:widowControl/>
        <w:jc w:val="center"/>
        <w:rPr>
          <w:rFonts w:ascii="宋体" w:hAnsi="宋体" w:cs="宋体"/>
          <w:b/>
          <w:bCs/>
        </w:rPr>
      </w:pPr>
      <w:r>
        <w:rPr>
          <w:rFonts w:ascii="宋体" w:hAnsi="宋体" w:cs="宋体" w:hint="eastAsia"/>
          <w:b/>
          <w:bCs/>
          <w:kern w:val="0"/>
          <w:sz w:val="36"/>
          <w:szCs w:val="36"/>
          <w:lang w:bidi="ar"/>
        </w:rPr>
        <w:t>政府采购项目投标资格承诺函</w:t>
      </w:r>
    </w:p>
    <w:p w14:paraId="4AF82FEB" w14:textId="77777777" w:rsidR="00804BFE" w:rsidRDefault="00B12B32">
      <w:pPr>
        <w:snapToGrid w:val="0"/>
        <w:spacing w:before="50" w:afterLines="50" w:after="120" w:line="440" w:lineRule="exact"/>
        <w:ind w:firstLineChars="200" w:firstLine="420"/>
        <w:jc w:val="left"/>
      </w:pPr>
      <w:r>
        <w:rPr>
          <w:rFonts w:hint="eastAsia"/>
        </w:rPr>
        <w:t>本公司郑重承诺，根据《中华人民共和国政府采购法》第二十二条的规定，本公司为参加政府采购活动的合格供应商。即本公司同时满足以下条件：</w:t>
      </w:r>
      <w:r>
        <w:rPr>
          <w:rFonts w:hint="eastAsia"/>
        </w:rPr>
        <w:t xml:space="preserve"> </w:t>
      </w:r>
    </w:p>
    <w:p w14:paraId="2E5322B7" w14:textId="77777777" w:rsidR="00804BFE" w:rsidRDefault="00B12B32">
      <w:pPr>
        <w:snapToGrid w:val="0"/>
        <w:spacing w:before="50" w:afterLines="50" w:after="120" w:line="440" w:lineRule="exact"/>
        <w:jc w:val="left"/>
      </w:pPr>
      <w:r>
        <w:rPr>
          <w:rFonts w:hint="eastAsia"/>
        </w:rPr>
        <w:t>1.</w:t>
      </w:r>
      <w:r>
        <w:rPr>
          <w:rFonts w:hint="eastAsia"/>
        </w:rPr>
        <w:t>具有独立承担民事责任的能力。</w:t>
      </w:r>
      <w:r>
        <w:rPr>
          <w:rFonts w:hint="eastAsia"/>
        </w:rPr>
        <w:t xml:space="preserve"> </w:t>
      </w:r>
    </w:p>
    <w:p w14:paraId="46677FE0" w14:textId="77777777" w:rsidR="00804BFE" w:rsidRDefault="00B12B32">
      <w:pPr>
        <w:snapToGrid w:val="0"/>
        <w:spacing w:before="50" w:afterLines="50" w:after="120" w:line="440" w:lineRule="exact"/>
        <w:jc w:val="left"/>
      </w:pPr>
      <w:r>
        <w:rPr>
          <w:rFonts w:hint="eastAsia"/>
        </w:rPr>
        <w:t>2.</w:t>
      </w:r>
      <w:r>
        <w:rPr>
          <w:rFonts w:hint="eastAsia"/>
        </w:rPr>
        <w:t>具有良好的商业信誉和健全的财务会计制度。</w:t>
      </w:r>
      <w:r>
        <w:rPr>
          <w:rFonts w:hint="eastAsia"/>
        </w:rPr>
        <w:t xml:space="preserve"> </w:t>
      </w:r>
    </w:p>
    <w:p w14:paraId="0BA19376" w14:textId="77777777" w:rsidR="00804BFE" w:rsidRDefault="00B12B32">
      <w:pPr>
        <w:snapToGrid w:val="0"/>
        <w:spacing w:before="50" w:afterLines="50" w:after="120" w:line="440" w:lineRule="exact"/>
        <w:jc w:val="left"/>
      </w:pPr>
      <w:r>
        <w:rPr>
          <w:rFonts w:hint="eastAsia"/>
        </w:rPr>
        <w:t>3.</w:t>
      </w:r>
      <w:r>
        <w:rPr>
          <w:rFonts w:hint="eastAsia"/>
        </w:rPr>
        <w:t>具有履行合同所必需的设备和专业技术能力。</w:t>
      </w:r>
      <w:r>
        <w:rPr>
          <w:rFonts w:hint="eastAsia"/>
        </w:rPr>
        <w:t xml:space="preserve"> </w:t>
      </w:r>
    </w:p>
    <w:p w14:paraId="50A2DC99" w14:textId="77777777" w:rsidR="00804BFE" w:rsidRDefault="00B12B32">
      <w:pPr>
        <w:snapToGrid w:val="0"/>
        <w:spacing w:before="50" w:afterLines="50" w:after="120" w:line="440" w:lineRule="exact"/>
        <w:jc w:val="left"/>
      </w:pPr>
      <w:r>
        <w:rPr>
          <w:rFonts w:hint="eastAsia"/>
        </w:rPr>
        <w:t>4.</w:t>
      </w:r>
      <w:r>
        <w:rPr>
          <w:rFonts w:hint="eastAsia"/>
        </w:rPr>
        <w:t>有依法缴纳税收和社会保障资金的良好记录。</w:t>
      </w:r>
      <w:r>
        <w:rPr>
          <w:rFonts w:hint="eastAsia"/>
        </w:rPr>
        <w:t xml:space="preserve"> </w:t>
      </w:r>
    </w:p>
    <w:p w14:paraId="12F5C568" w14:textId="77777777" w:rsidR="00804BFE" w:rsidRDefault="00B12B32">
      <w:pPr>
        <w:snapToGrid w:val="0"/>
        <w:spacing w:before="50" w:afterLines="50" w:after="120" w:line="440" w:lineRule="exact"/>
        <w:jc w:val="left"/>
      </w:pPr>
      <w:r>
        <w:rPr>
          <w:rFonts w:hint="eastAsia"/>
        </w:rPr>
        <w:t xml:space="preserve">5. </w:t>
      </w:r>
      <w:r>
        <w:rPr>
          <w:rFonts w:hint="eastAsia"/>
        </w:rPr>
        <w:t>提交响应文件截止日期前三年内，在经营活动中没有重大违法记录。</w:t>
      </w:r>
      <w:r>
        <w:rPr>
          <w:rFonts w:hint="eastAsia"/>
        </w:rPr>
        <w:t xml:space="preserve"> </w:t>
      </w:r>
    </w:p>
    <w:p w14:paraId="79A2E8DD" w14:textId="77777777" w:rsidR="00804BFE" w:rsidRDefault="00B12B32">
      <w:pPr>
        <w:snapToGrid w:val="0"/>
        <w:spacing w:before="50" w:afterLines="50" w:after="120" w:line="440" w:lineRule="exact"/>
        <w:ind w:firstLineChars="200" w:firstLine="420"/>
        <w:jc w:val="left"/>
      </w:pPr>
      <w:r>
        <w:rPr>
          <w:rFonts w:hint="eastAsia"/>
        </w:rPr>
        <w:t>本公司对上述承诺的真实性负责，并接受政府采购、税务、社会保障等监督管理部门、采购文件规定的资格审查机构、社会公众的监督和检查。如有虚假，将依法承担相应责任。</w:t>
      </w:r>
      <w:r>
        <w:rPr>
          <w:rFonts w:hint="eastAsia"/>
        </w:rPr>
        <w:t xml:space="preserve"> </w:t>
      </w:r>
    </w:p>
    <w:p w14:paraId="79CC6E6D" w14:textId="77777777" w:rsidR="00804BFE" w:rsidRDefault="00804BFE">
      <w:pPr>
        <w:snapToGrid w:val="0"/>
        <w:spacing w:before="50" w:afterLines="50" w:after="120" w:line="440" w:lineRule="exact"/>
        <w:jc w:val="left"/>
      </w:pPr>
    </w:p>
    <w:p w14:paraId="32B54D73" w14:textId="77777777" w:rsidR="00804BFE" w:rsidRDefault="00B12B32">
      <w:pPr>
        <w:snapToGrid w:val="0"/>
        <w:spacing w:before="50" w:afterLines="50" w:after="120" w:line="440" w:lineRule="exact"/>
        <w:ind w:firstLineChars="2000" w:firstLine="4216"/>
        <w:jc w:val="left"/>
        <w:rPr>
          <w:b/>
          <w:bCs/>
          <w:u w:val="single"/>
        </w:rPr>
      </w:pPr>
      <w:r>
        <w:rPr>
          <w:rFonts w:hint="eastAsia"/>
          <w:b/>
          <w:bCs/>
        </w:rPr>
        <w:t>供应商名称（盖章）：</w:t>
      </w:r>
      <w:r>
        <w:rPr>
          <w:rFonts w:hint="eastAsia"/>
          <w:b/>
          <w:bCs/>
          <w:u w:val="single"/>
        </w:rPr>
        <w:t xml:space="preserve">                   </w:t>
      </w:r>
    </w:p>
    <w:p w14:paraId="7069065F" w14:textId="77777777" w:rsidR="00804BFE" w:rsidRDefault="00B12B32">
      <w:pPr>
        <w:snapToGrid w:val="0"/>
        <w:spacing w:before="50" w:afterLines="50" w:after="120" w:line="440" w:lineRule="exact"/>
        <w:ind w:firstLineChars="1900" w:firstLine="4006"/>
        <w:jc w:val="left"/>
        <w:rPr>
          <w:b/>
          <w:bCs/>
          <w:u w:val="single"/>
        </w:rPr>
      </w:pPr>
      <w:r>
        <w:rPr>
          <w:rFonts w:hint="eastAsia"/>
          <w:b/>
          <w:bCs/>
        </w:rPr>
        <w:t>法定代表人（签章或签名）：</w:t>
      </w:r>
      <w:r>
        <w:rPr>
          <w:rFonts w:hint="eastAsia"/>
          <w:b/>
          <w:bCs/>
          <w:u w:val="single"/>
        </w:rPr>
        <w:t xml:space="preserve">                   </w:t>
      </w:r>
    </w:p>
    <w:p w14:paraId="0826634D" w14:textId="77777777" w:rsidR="00804BFE" w:rsidRDefault="00B12B32">
      <w:pPr>
        <w:snapToGrid w:val="0"/>
        <w:spacing w:before="50" w:afterLines="50" w:after="120" w:line="440" w:lineRule="exact"/>
        <w:ind w:firstLineChars="2000" w:firstLine="4200"/>
        <w:jc w:val="left"/>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43BC2CF5" w14:textId="77777777" w:rsidR="00804BFE" w:rsidRDefault="00804BFE">
      <w:pPr>
        <w:snapToGrid w:val="0"/>
        <w:spacing w:before="50" w:afterLines="50" w:after="120" w:line="440" w:lineRule="exact"/>
        <w:jc w:val="left"/>
      </w:pPr>
    </w:p>
    <w:p w14:paraId="25157E62" w14:textId="77777777" w:rsidR="00804BFE" w:rsidRDefault="00804BFE">
      <w:pPr>
        <w:snapToGrid w:val="0"/>
        <w:spacing w:before="50" w:afterLines="50" w:after="120" w:line="400" w:lineRule="exact"/>
        <w:jc w:val="left"/>
        <w:rPr>
          <w:bCs/>
          <w:sz w:val="24"/>
        </w:rPr>
      </w:pPr>
    </w:p>
    <w:p w14:paraId="449E451A" w14:textId="77777777" w:rsidR="00804BFE" w:rsidRDefault="00804BFE">
      <w:pPr>
        <w:pStyle w:val="a1"/>
        <w:overflowPunct w:val="0"/>
        <w:ind w:firstLine="0"/>
      </w:pPr>
    </w:p>
    <w:p w14:paraId="06CDC593" w14:textId="77777777" w:rsidR="00804BFE" w:rsidRDefault="00B12B32">
      <w:pPr>
        <w:widowControl/>
        <w:jc w:val="left"/>
      </w:pPr>
      <w:r>
        <w:rPr>
          <w:rFonts w:hint="eastAsia"/>
          <w:b/>
          <w:bCs/>
          <w:sz w:val="30"/>
          <w:szCs w:val="30"/>
          <w:u w:val="single"/>
        </w:rPr>
        <w:t>附：供应</w:t>
      </w:r>
      <w:proofErr w:type="gramStart"/>
      <w:r>
        <w:rPr>
          <w:rFonts w:hint="eastAsia"/>
          <w:b/>
          <w:bCs/>
          <w:sz w:val="30"/>
          <w:szCs w:val="30"/>
          <w:u w:val="single"/>
        </w:rPr>
        <w:t>商有效</w:t>
      </w:r>
      <w:proofErr w:type="gramEnd"/>
      <w:r>
        <w:rPr>
          <w:rFonts w:hint="eastAsia"/>
          <w:b/>
          <w:bCs/>
          <w:sz w:val="30"/>
          <w:szCs w:val="30"/>
          <w:u w:val="single"/>
        </w:rPr>
        <w:t>的营业执照复印件以及法人身份证复印件并加盖公章。</w:t>
      </w:r>
    </w:p>
    <w:p w14:paraId="1F2144B0" w14:textId="77777777" w:rsidR="00804BFE" w:rsidRDefault="00B12B32">
      <w:pPr>
        <w:rPr>
          <w:szCs w:val="21"/>
        </w:rPr>
      </w:pPr>
      <w:r>
        <w:rPr>
          <w:szCs w:val="21"/>
        </w:rPr>
        <w:br w:type="page"/>
      </w:r>
    </w:p>
    <w:p w14:paraId="5A54D4D3" w14:textId="77777777" w:rsidR="00804BFE" w:rsidRDefault="00804BFE">
      <w:pPr>
        <w:widowControl/>
        <w:jc w:val="left"/>
        <w:rPr>
          <w:szCs w:val="21"/>
        </w:rPr>
      </w:pPr>
    </w:p>
    <w:bookmarkEnd w:id="143"/>
    <w:p w14:paraId="03758809" w14:textId="77777777" w:rsidR="00804BFE" w:rsidRDefault="00B12B32">
      <w:pPr>
        <w:snapToGrid w:val="0"/>
        <w:spacing w:beforeLines="50" w:before="120" w:after="50" w:line="440" w:lineRule="exact"/>
        <w:jc w:val="left"/>
        <w:outlineLvl w:val="1"/>
        <w:rPr>
          <w:bCs/>
          <w:sz w:val="24"/>
        </w:rPr>
      </w:pPr>
      <w:r>
        <w:rPr>
          <w:bCs/>
          <w:sz w:val="24"/>
        </w:rPr>
        <w:t>2</w:t>
      </w:r>
      <w:r>
        <w:rPr>
          <w:bCs/>
          <w:sz w:val="24"/>
        </w:rPr>
        <w:t>．投标文件封面参考格式</w:t>
      </w:r>
      <w:r>
        <w:rPr>
          <w:rFonts w:hint="eastAsia"/>
          <w:bCs/>
          <w:sz w:val="24"/>
        </w:rPr>
        <w:t>（商务技术文件）</w:t>
      </w:r>
      <w:r>
        <w:rPr>
          <w:bCs/>
          <w:sz w:val="24"/>
        </w:rPr>
        <w:t>：</w:t>
      </w:r>
      <w:r>
        <w:rPr>
          <w:bCs/>
          <w:sz w:val="24"/>
        </w:rPr>
        <w:t xml:space="preserve"> </w:t>
      </w:r>
    </w:p>
    <w:p w14:paraId="4EF06B87" w14:textId="77777777" w:rsidR="00804BFE" w:rsidRDefault="00804BFE">
      <w:pPr>
        <w:snapToGrid w:val="0"/>
        <w:spacing w:before="50" w:afterLines="50" w:after="120" w:line="400" w:lineRule="exact"/>
        <w:jc w:val="left"/>
        <w:rPr>
          <w:bCs/>
          <w:sz w:val="24"/>
        </w:rPr>
      </w:pPr>
    </w:p>
    <w:p w14:paraId="785A04F6" w14:textId="77777777" w:rsidR="00804BFE" w:rsidRDefault="00804BFE">
      <w:pPr>
        <w:snapToGrid w:val="0"/>
        <w:spacing w:beforeLines="50" w:before="120" w:after="50" w:line="360" w:lineRule="exact"/>
        <w:rPr>
          <w:sz w:val="24"/>
        </w:rPr>
      </w:pPr>
    </w:p>
    <w:p w14:paraId="307D594A" w14:textId="77777777" w:rsidR="00804BFE" w:rsidRDefault="00804BFE">
      <w:pPr>
        <w:snapToGrid w:val="0"/>
        <w:spacing w:beforeLines="50" w:before="120" w:after="50" w:line="360" w:lineRule="exact"/>
        <w:jc w:val="center"/>
        <w:rPr>
          <w:bCs/>
          <w:sz w:val="24"/>
        </w:rPr>
      </w:pPr>
    </w:p>
    <w:p w14:paraId="53D7328A" w14:textId="77777777" w:rsidR="00804BFE" w:rsidRDefault="00B12B32">
      <w:pPr>
        <w:snapToGrid w:val="0"/>
        <w:spacing w:beforeLines="50" w:before="120" w:after="50" w:line="360" w:lineRule="exact"/>
        <w:jc w:val="center"/>
        <w:rPr>
          <w:b/>
          <w:bCs/>
          <w:sz w:val="44"/>
          <w:szCs w:val="44"/>
        </w:rPr>
      </w:pPr>
      <w:r>
        <w:rPr>
          <w:rFonts w:hint="eastAsia"/>
          <w:b/>
          <w:bCs/>
          <w:sz w:val="44"/>
          <w:szCs w:val="44"/>
        </w:rPr>
        <w:t>电子</w:t>
      </w:r>
      <w:r>
        <w:rPr>
          <w:b/>
          <w:bCs/>
          <w:sz w:val="44"/>
          <w:szCs w:val="44"/>
        </w:rPr>
        <w:t>投标文件</w:t>
      </w:r>
    </w:p>
    <w:p w14:paraId="01BABCFE" w14:textId="77777777" w:rsidR="00804BFE" w:rsidRDefault="00804BFE">
      <w:pPr>
        <w:snapToGrid w:val="0"/>
        <w:spacing w:beforeLines="50" w:before="120" w:after="50" w:line="360" w:lineRule="exact"/>
        <w:jc w:val="center"/>
        <w:rPr>
          <w:b/>
          <w:bCs/>
          <w:sz w:val="44"/>
          <w:szCs w:val="44"/>
        </w:rPr>
      </w:pPr>
    </w:p>
    <w:p w14:paraId="73F0FC1D" w14:textId="77777777" w:rsidR="00804BFE" w:rsidRDefault="00804BFE">
      <w:pPr>
        <w:snapToGrid w:val="0"/>
        <w:spacing w:beforeLines="50" w:before="120" w:after="50" w:line="360" w:lineRule="exact"/>
        <w:jc w:val="center"/>
        <w:rPr>
          <w:b/>
          <w:bCs/>
          <w:sz w:val="44"/>
          <w:szCs w:val="44"/>
        </w:rPr>
      </w:pPr>
    </w:p>
    <w:p w14:paraId="7F04EC4E" w14:textId="77777777" w:rsidR="00804BFE" w:rsidRDefault="00B12B32">
      <w:pPr>
        <w:snapToGrid w:val="0"/>
        <w:spacing w:beforeLines="50" w:before="120" w:after="50" w:line="360" w:lineRule="exact"/>
        <w:jc w:val="center"/>
        <w:rPr>
          <w:b/>
          <w:bCs/>
          <w:sz w:val="44"/>
          <w:szCs w:val="44"/>
        </w:rPr>
      </w:pPr>
      <w:r>
        <w:rPr>
          <w:b/>
          <w:bCs/>
          <w:sz w:val="44"/>
          <w:szCs w:val="44"/>
        </w:rPr>
        <w:t xml:space="preserve"> </w:t>
      </w:r>
      <w:r>
        <w:rPr>
          <w:b/>
          <w:bCs/>
          <w:sz w:val="44"/>
          <w:szCs w:val="44"/>
        </w:rPr>
        <w:t>商务技术文件</w:t>
      </w:r>
    </w:p>
    <w:p w14:paraId="7AEA6258" w14:textId="77777777" w:rsidR="00804BFE" w:rsidRDefault="00804BFE">
      <w:pPr>
        <w:snapToGrid w:val="0"/>
        <w:spacing w:beforeLines="50" w:before="120" w:after="50" w:line="360" w:lineRule="exact"/>
        <w:rPr>
          <w:bCs/>
          <w:sz w:val="24"/>
        </w:rPr>
      </w:pPr>
    </w:p>
    <w:p w14:paraId="0CCBCD79" w14:textId="77777777" w:rsidR="00804BFE" w:rsidRDefault="00804BFE">
      <w:pPr>
        <w:snapToGrid w:val="0"/>
        <w:spacing w:beforeLines="50" w:before="120" w:after="50" w:line="360" w:lineRule="exact"/>
        <w:rPr>
          <w:bCs/>
          <w:sz w:val="24"/>
        </w:rPr>
      </w:pPr>
    </w:p>
    <w:p w14:paraId="0196460C" w14:textId="77777777" w:rsidR="00804BFE" w:rsidRDefault="00804BFE">
      <w:pPr>
        <w:snapToGrid w:val="0"/>
        <w:spacing w:beforeLines="50" w:before="120" w:after="50" w:line="360" w:lineRule="exact"/>
        <w:rPr>
          <w:bCs/>
          <w:sz w:val="24"/>
        </w:rPr>
      </w:pPr>
    </w:p>
    <w:p w14:paraId="7D09D87A" w14:textId="77777777" w:rsidR="00804BFE" w:rsidRDefault="00B12B32">
      <w:pPr>
        <w:snapToGrid w:val="0"/>
        <w:spacing w:beforeLines="50" w:before="120" w:after="50" w:line="360" w:lineRule="exact"/>
        <w:ind w:firstLineChars="300" w:firstLine="720"/>
        <w:rPr>
          <w:bCs/>
          <w:sz w:val="24"/>
        </w:rPr>
      </w:pPr>
      <w:r>
        <w:rPr>
          <w:bCs/>
          <w:sz w:val="24"/>
        </w:rPr>
        <w:t>项目名称：</w:t>
      </w:r>
      <w:r>
        <w:rPr>
          <w:bCs/>
          <w:sz w:val="24"/>
        </w:rPr>
        <w:t xml:space="preserve"> </w:t>
      </w:r>
    </w:p>
    <w:p w14:paraId="7DC2C145" w14:textId="77777777" w:rsidR="00804BFE" w:rsidRDefault="00B12B32">
      <w:pPr>
        <w:snapToGrid w:val="0"/>
        <w:spacing w:beforeLines="50" w:before="120" w:after="50" w:line="360" w:lineRule="exact"/>
        <w:ind w:firstLineChars="300" w:firstLine="720"/>
        <w:rPr>
          <w:bCs/>
          <w:sz w:val="24"/>
        </w:rPr>
      </w:pPr>
      <w:r>
        <w:rPr>
          <w:bCs/>
          <w:sz w:val="24"/>
        </w:rPr>
        <w:t>项目编号：</w:t>
      </w:r>
    </w:p>
    <w:p w14:paraId="337D70AC" w14:textId="77777777" w:rsidR="00804BFE" w:rsidRDefault="00B12B32">
      <w:pPr>
        <w:snapToGrid w:val="0"/>
        <w:spacing w:beforeLines="50" w:before="120" w:after="50" w:line="360" w:lineRule="exact"/>
        <w:ind w:firstLineChars="300" w:firstLine="720"/>
        <w:rPr>
          <w:bCs/>
          <w:sz w:val="24"/>
        </w:rPr>
      </w:pPr>
      <w:r>
        <w:rPr>
          <w:bCs/>
          <w:sz w:val="24"/>
        </w:rPr>
        <w:t>分标号：（若无</w:t>
      </w:r>
      <w:r>
        <w:rPr>
          <w:rFonts w:hint="eastAsia"/>
          <w:bCs/>
          <w:sz w:val="24"/>
        </w:rPr>
        <w:t>留空或写</w:t>
      </w:r>
      <w:r>
        <w:rPr>
          <w:bCs/>
          <w:sz w:val="24"/>
        </w:rPr>
        <w:t>“/”</w:t>
      </w:r>
      <w:r>
        <w:rPr>
          <w:bCs/>
          <w:sz w:val="24"/>
        </w:rPr>
        <w:t>）</w:t>
      </w:r>
    </w:p>
    <w:p w14:paraId="6E585305" w14:textId="77777777" w:rsidR="00804BFE" w:rsidRDefault="00B12B32">
      <w:pPr>
        <w:snapToGrid w:val="0"/>
        <w:spacing w:beforeLines="50" w:before="120" w:after="50" w:line="360" w:lineRule="exact"/>
        <w:ind w:firstLineChars="300" w:firstLine="720"/>
        <w:rPr>
          <w:bCs/>
          <w:sz w:val="24"/>
        </w:rPr>
      </w:pPr>
      <w:r>
        <w:rPr>
          <w:bCs/>
          <w:sz w:val="24"/>
        </w:rPr>
        <w:t>供应商名称：</w:t>
      </w:r>
    </w:p>
    <w:p w14:paraId="4D75CD2B" w14:textId="77777777" w:rsidR="00804BFE" w:rsidRDefault="00B12B32">
      <w:pPr>
        <w:snapToGrid w:val="0"/>
        <w:spacing w:beforeLines="50" w:before="120" w:after="50" w:line="360" w:lineRule="exact"/>
        <w:ind w:firstLineChars="300" w:firstLine="720"/>
        <w:rPr>
          <w:bCs/>
          <w:sz w:val="24"/>
        </w:rPr>
      </w:pPr>
      <w:r>
        <w:rPr>
          <w:bCs/>
          <w:sz w:val="24"/>
        </w:rPr>
        <w:t>供应商地址：</w:t>
      </w:r>
    </w:p>
    <w:p w14:paraId="3B4CC942" w14:textId="77777777" w:rsidR="00804BFE" w:rsidRDefault="00804BFE">
      <w:pPr>
        <w:snapToGrid w:val="0"/>
        <w:spacing w:beforeLines="50" w:before="120" w:after="50" w:line="360" w:lineRule="exact"/>
        <w:ind w:firstLineChars="300" w:firstLine="720"/>
        <w:rPr>
          <w:bCs/>
          <w:sz w:val="24"/>
        </w:rPr>
      </w:pPr>
    </w:p>
    <w:p w14:paraId="0BD1AC44" w14:textId="77777777" w:rsidR="00804BFE" w:rsidRDefault="00804BFE">
      <w:pPr>
        <w:pStyle w:val="a1"/>
        <w:snapToGrid w:val="0"/>
        <w:spacing w:before="50" w:after="50" w:line="360" w:lineRule="exact"/>
        <w:ind w:firstLineChars="400" w:firstLine="960"/>
        <w:rPr>
          <w:bCs/>
          <w:sz w:val="24"/>
          <w:szCs w:val="24"/>
        </w:rPr>
      </w:pPr>
    </w:p>
    <w:p w14:paraId="05CA6487" w14:textId="77777777" w:rsidR="00804BFE" w:rsidRDefault="00B12B32">
      <w:pPr>
        <w:snapToGrid w:val="0"/>
        <w:spacing w:beforeLines="50" w:before="120" w:after="50" w:line="360" w:lineRule="exac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p w14:paraId="407F4EE2" w14:textId="77777777" w:rsidR="00804BFE" w:rsidRDefault="00B12B32">
      <w:r>
        <w:br w:type="page"/>
      </w:r>
    </w:p>
    <w:p w14:paraId="6F0204A6" w14:textId="77777777" w:rsidR="00804BFE" w:rsidRDefault="00B12B32">
      <w:pPr>
        <w:snapToGrid w:val="0"/>
        <w:spacing w:before="50" w:after="50" w:line="440" w:lineRule="exact"/>
        <w:ind w:firstLineChars="49" w:firstLine="138"/>
        <w:jc w:val="center"/>
        <w:rPr>
          <w:b/>
          <w:sz w:val="28"/>
          <w:szCs w:val="28"/>
        </w:rPr>
      </w:pPr>
      <w:r>
        <w:rPr>
          <w:b/>
          <w:sz w:val="28"/>
          <w:szCs w:val="28"/>
        </w:rPr>
        <w:lastRenderedPageBreak/>
        <w:t>目录</w:t>
      </w:r>
    </w:p>
    <w:p w14:paraId="3B793842" w14:textId="77777777" w:rsidR="00804BFE" w:rsidRDefault="00B12B32">
      <w:pPr>
        <w:snapToGrid w:val="0"/>
        <w:spacing w:before="50" w:after="50" w:line="440" w:lineRule="exact"/>
        <w:ind w:firstLineChars="49" w:firstLine="118"/>
        <w:jc w:val="center"/>
        <w:rPr>
          <w:b/>
          <w:sz w:val="24"/>
        </w:rPr>
      </w:pPr>
      <w:r>
        <w:rPr>
          <w:b/>
          <w:sz w:val="24"/>
        </w:rPr>
        <w:t>（应有页码）</w:t>
      </w:r>
    </w:p>
    <w:p w14:paraId="347021CE" w14:textId="77777777" w:rsidR="00804BFE" w:rsidRDefault="00B12B32">
      <w:pPr>
        <w:rPr>
          <w:b/>
          <w:szCs w:val="21"/>
        </w:rPr>
      </w:pPr>
      <w:r>
        <w:br w:type="page"/>
      </w:r>
      <w:bookmarkStart w:id="150" w:name="_Toc455309222"/>
      <w:bookmarkStart w:id="151" w:name="_Toc462320613"/>
      <w:bookmarkStart w:id="152" w:name="_Toc462223472"/>
      <w:bookmarkStart w:id="153" w:name="_Hlk19114325"/>
      <w:r>
        <w:rPr>
          <w:szCs w:val="21"/>
        </w:rPr>
        <w:lastRenderedPageBreak/>
        <w:t>1</w:t>
      </w:r>
      <w:r>
        <w:rPr>
          <w:szCs w:val="21"/>
        </w:rPr>
        <w:t>．法定代表人身份证明</w:t>
      </w:r>
      <w:r>
        <w:rPr>
          <w:rFonts w:hint="eastAsia"/>
          <w:b/>
          <w:szCs w:val="21"/>
        </w:rPr>
        <w:t>（无授权</w:t>
      </w:r>
      <w:r>
        <w:rPr>
          <w:b/>
          <w:szCs w:val="21"/>
        </w:rPr>
        <w:t>代表</w:t>
      </w:r>
      <w:r>
        <w:rPr>
          <w:rFonts w:hint="eastAsia"/>
          <w:b/>
          <w:szCs w:val="21"/>
        </w:rPr>
        <w:t>时提供）</w:t>
      </w:r>
      <w:r>
        <w:rPr>
          <w:b/>
          <w:szCs w:val="21"/>
        </w:rPr>
        <w:t>：</w:t>
      </w:r>
    </w:p>
    <w:p w14:paraId="4CCDAFE8" w14:textId="77777777" w:rsidR="00804BFE" w:rsidRDefault="00804BFE">
      <w:pPr>
        <w:snapToGrid w:val="0"/>
        <w:spacing w:beforeLines="50" w:before="120" w:after="50" w:line="440" w:lineRule="exact"/>
        <w:jc w:val="center"/>
        <w:rPr>
          <w:szCs w:val="21"/>
        </w:rPr>
      </w:pPr>
    </w:p>
    <w:p w14:paraId="09E2297B" w14:textId="77777777" w:rsidR="00804BFE" w:rsidRDefault="00B12B32">
      <w:pPr>
        <w:snapToGrid w:val="0"/>
        <w:spacing w:beforeLines="50" w:before="120" w:after="50" w:line="440" w:lineRule="exact"/>
        <w:jc w:val="center"/>
        <w:rPr>
          <w:b/>
          <w:szCs w:val="21"/>
        </w:rPr>
      </w:pPr>
      <w:r>
        <w:rPr>
          <w:b/>
          <w:szCs w:val="21"/>
        </w:rPr>
        <w:t>法定代表人身份证明</w:t>
      </w:r>
      <w:bookmarkEnd w:id="150"/>
      <w:bookmarkEnd w:id="151"/>
      <w:bookmarkEnd w:id="152"/>
    </w:p>
    <w:p w14:paraId="445E1120" w14:textId="77777777" w:rsidR="00804BFE" w:rsidRDefault="00804BFE">
      <w:pPr>
        <w:spacing w:line="360" w:lineRule="auto"/>
      </w:pPr>
    </w:p>
    <w:p w14:paraId="67C3D05D" w14:textId="77777777" w:rsidR="00804BFE" w:rsidRDefault="00B12B32">
      <w:pPr>
        <w:spacing w:line="540" w:lineRule="exact"/>
        <w:rPr>
          <w:szCs w:val="21"/>
        </w:rPr>
      </w:pPr>
      <w:r>
        <w:rPr>
          <w:szCs w:val="21"/>
        </w:rPr>
        <w:t>供应商名称：</w:t>
      </w:r>
      <w:r>
        <w:rPr>
          <w:szCs w:val="21"/>
          <w:u w:val="single"/>
        </w:rPr>
        <w:t xml:space="preserve">                                         </w:t>
      </w:r>
    </w:p>
    <w:p w14:paraId="5E1D7486" w14:textId="77777777" w:rsidR="00804BFE" w:rsidRDefault="00B12B32">
      <w:pPr>
        <w:spacing w:line="540" w:lineRule="exact"/>
        <w:rPr>
          <w:szCs w:val="21"/>
        </w:rPr>
      </w:pPr>
      <w:r>
        <w:rPr>
          <w:szCs w:val="21"/>
        </w:rPr>
        <w:t>单位性质：</w:t>
      </w:r>
      <w:r>
        <w:rPr>
          <w:szCs w:val="21"/>
          <w:u w:val="single"/>
        </w:rPr>
        <w:t xml:space="preserve">                                           </w:t>
      </w:r>
    </w:p>
    <w:p w14:paraId="2B0C125F" w14:textId="77777777" w:rsidR="00804BFE" w:rsidRDefault="00B12B32">
      <w:pPr>
        <w:spacing w:line="540" w:lineRule="exact"/>
        <w:rPr>
          <w:szCs w:val="21"/>
        </w:rPr>
      </w:pPr>
      <w:r>
        <w:rPr>
          <w:szCs w:val="21"/>
        </w:rPr>
        <w:t>地址：</w:t>
      </w:r>
      <w:r>
        <w:rPr>
          <w:szCs w:val="21"/>
          <w:u w:val="single"/>
        </w:rPr>
        <w:t xml:space="preserve">                                               </w:t>
      </w:r>
    </w:p>
    <w:p w14:paraId="09298A40" w14:textId="77777777" w:rsidR="00804BFE" w:rsidRDefault="00B12B32">
      <w:pPr>
        <w:spacing w:line="540" w:lineRule="exact"/>
        <w:rPr>
          <w:szCs w:val="21"/>
          <w:u w:val="single"/>
        </w:rPr>
      </w:pPr>
      <w:r>
        <w:rPr>
          <w:szCs w:val="21"/>
        </w:rPr>
        <w:t>成立时间：</w:t>
      </w:r>
      <w:r>
        <w:rPr>
          <w:szCs w:val="21"/>
          <w:u w:val="single"/>
        </w:rPr>
        <w:t xml:space="preserve">          </w:t>
      </w:r>
      <w:r>
        <w:rPr>
          <w:szCs w:val="21"/>
          <w:u w:val="single"/>
        </w:rPr>
        <w:t>年</w:t>
      </w:r>
      <w:r>
        <w:rPr>
          <w:szCs w:val="21"/>
          <w:u w:val="single"/>
        </w:rPr>
        <w:t xml:space="preserve">        </w:t>
      </w:r>
      <w:r>
        <w:rPr>
          <w:szCs w:val="21"/>
          <w:u w:val="single"/>
        </w:rPr>
        <w:t>月</w:t>
      </w:r>
      <w:r>
        <w:rPr>
          <w:szCs w:val="21"/>
          <w:u w:val="single"/>
        </w:rPr>
        <w:t xml:space="preserve">        </w:t>
      </w:r>
      <w:r>
        <w:rPr>
          <w:szCs w:val="21"/>
          <w:u w:val="single"/>
        </w:rPr>
        <w:t>日</w:t>
      </w:r>
    </w:p>
    <w:p w14:paraId="19A97485" w14:textId="77777777" w:rsidR="00804BFE" w:rsidRDefault="00B12B32">
      <w:pPr>
        <w:spacing w:line="540" w:lineRule="exact"/>
        <w:rPr>
          <w:szCs w:val="21"/>
        </w:rPr>
      </w:pPr>
      <w:r>
        <w:rPr>
          <w:szCs w:val="21"/>
        </w:rPr>
        <w:t>经营期限：</w:t>
      </w:r>
      <w:r>
        <w:rPr>
          <w:szCs w:val="21"/>
          <w:u w:val="single"/>
        </w:rPr>
        <w:t xml:space="preserve">                                           </w:t>
      </w:r>
    </w:p>
    <w:p w14:paraId="14E7DFCC" w14:textId="77777777" w:rsidR="00804BFE" w:rsidRDefault="00B12B32">
      <w:pPr>
        <w:spacing w:line="540" w:lineRule="exact"/>
        <w:rPr>
          <w:szCs w:val="21"/>
        </w:rPr>
      </w:pPr>
      <w:r>
        <w:rPr>
          <w:szCs w:val="21"/>
        </w:rPr>
        <w:t>姓名：</w:t>
      </w:r>
      <w:r>
        <w:rPr>
          <w:szCs w:val="21"/>
          <w:u w:val="single"/>
        </w:rPr>
        <w:t xml:space="preserve">                   </w:t>
      </w:r>
      <w:r>
        <w:rPr>
          <w:szCs w:val="21"/>
        </w:rPr>
        <w:t>；性别：</w:t>
      </w:r>
      <w:r>
        <w:rPr>
          <w:szCs w:val="21"/>
          <w:u w:val="single"/>
        </w:rPr>
        <w:t xml:space="preserve">    </w:t>
      </w:r>
      <w:r>
        <w:rPr>
          <w:szCs w:val="21"/>
          <w:u w:val="single"/>
        </w:rPr>
        <w:t xml:space="preserve">          </w:t>
      </w:r>
      <w:r>
        <w:rPr>
          <w:szCs w:val="21"/>
        </w:rPr>
        <w:t xml:space="preserve">        </w:t>
      </w:r>
    </w:p>
    <w:p w14:paraId="1E81418B" w14:textId="77777777" w:rsidR="00804BFE" w:rsidRDefault="00B12B32">
      <w:pPr>
        <w:spacing w:line="540" w:lineRule="exact"/>
        <w:rPr>
          <w:szCs w:val="21"/>
        </w:rPr>
      </w:pPr>
      <w:r>
        <w:rPr>
          <w:szCs w:val="21"/>
        </w:rPr>
        <w:t>年龄：</w:t>
      </w:r>
      <w:r>
        <w:rPr>
          <w:szCs w:val="21"/>
          <w:u w:val="single"/>
        </w:rPr>
        <w:t xml:space="preserve">         </w:t>
      </w:r>
      <w:r>
        <w:rPr>
          <w:szCs w:val="21"/>
        </w:rPr>
        <w:t>；职务：</w:t>
      </w:r>
      <w:r>
        <w:rPr>
          <w:szCs w:val="21"/>
          <w:u w:val="single"/>
        </w:rPr>
        <w:t xml:space="preserve">              </w:t>
      </w:r>
      <w:r>
        <w:rPr>
          <w:szCs w:val="21"/>
        </w:rPr>
        <w:t>；身份证：</w:t>
      </w:r>
      <w:r>
        <w:rPr>
          <w:szCs w:val="21"/>
          <w:u w:val="single"/>
        </w:rPr>
        <w:t xml:space="preserve">                                      </w:t>
      </w:r>
    </w:p>
    <w:p w14:paraId="5FBC4052" w14:textId="77777777" w:rsidR="00804BFE" w:rsidRDefault="00B12B32">
      <w:pPr>
        <w:spacing w:line="540" w:lineRule="exact"/>
        <w:rPr>
          <w:szCs w:val="21"/>
        </w:rPr>
      </w:pPr>
      <w:r>
        <w:rPr>
          <w:szCs w:val="21"/>
        </w:rPr>
        <w:t>系</w:t>
      </w:r>
      <w:r>
        <w:rPr>
          <w:szCs w:val="21"/>
          <w:u w:val="single"/>
        </w:rPr>
        <w:t xml:space="preserve">                                      </w:t>
      </w:r>
      <w:r>
        <w:rPr>
          <w:szCs w:val="21"/>
          <w:u w:val="single"/>
        </w:rPr>
        <w:t>（</w:t>
      </w:r>
      <w:r>
        <w:rPr>
          <w:szCs w:val="21"/>
          <w:u w:val="single"/>
        </w:rPr>
        <w:t xml:space="preserve"> </w:t>
      </w:r>
      <w:r>
        <w:rPr>
          <w:szCs w:val="21"/>
          <w:u w:val="single"/>
        </w:rPr>
        <w:t>供应商名称）</w:t>
      </w:r>
      <w:r>
        <w:rPr>
          <w:szCs w:val="21"/>
        </w:rPr>
        <w:t>的法定代表人。</w:t>
      </w:r>
    </w:p>
    <w:p w14:paraId="53FC66ED" w14:textId="77777777" w:rsidR="00804BFE" w:rsidRDefault="00804BFE">
      <w:pPr>
        <w:spacing w:line="540" w:lineRule="exact"/>
        <w:rPr>
          <w:szCs w:val="21"/>
        </w:rPr>
      </w:pPr>
    </w:p>
    <w:p w14:paraId="15056379" w14:textId="77777777" w:rsidR="00804BFE" w:rsidRDefault="00B12B32">
      <w:pPr>
        <w:spacing w:line="540" w:lineRule="exact"/>
        <w:ind w:firstLineChars="200" w:firstLine="420"/>
        <w:rPr>
          <w:szCs w:val="21"/>
        </w:rPr>
      </w:pPr>
      <w:r>
        <w:rPr>
          <w:szCs w:val="21"/>
        </w:rPr>
        <w:t>特此证明。</w:t>
      </w:r>
    </w:p>
    <w:p w14:paraId="0AC5D67A" w14:textId="77777777" w:rsidR="00804BFE" w:rsidRDefault="00B12B32">
      <w:pPr>
        <w:spacing w:line="360" w:lineRule="auto"/>
        <w:ind w:firstLineChars="2300" w:firstLine="4830"/>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zCs w:val="21"/>
        </w:rPr>
        <w:t>：</w:t>
      </w:r>
      <w:r>
        <w:rPr>
          <w:szCs w:val="21"/>
          <w:u w:val="single"/>
        </w:rPr>
        <w:t xml:space="preserve">                </w:t>
      </w:r>
    </w:p>
    <w:p w14:paraId="62C1BEAA" w14:textId="77777777" w:rsidR="00804BFE" w:rsidRDefault="00B12B32">
      <w:pPr>
        <w:spacing w:line="360" w:lineRule="auto"/>
        <w:rPr>
          <w:szCs w:val="21"/>
        </w:rPr>
      </w:pPr>
      <w:r>
        <w:rPr>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 xml:space="preserve"> </w:t>
      </w:r>
    </w:p>
    <w:p w14:paraId="3DBC7060" w14:textId="77777777" w:rsidR="00804BFE" w:rsidRDefault="00804BFE">
      <w:pPr>
        <w:spacing w:line="360" w:lineRule="auto"/>
        <w:ind w:firstLineChars="200" w:firstLine="420"/>
        <w:rPr>
          <w:szCs w:val="21"/>
        </w:rPr>
      </w:pPr>
    </w:p>
    <w:p w14:paraId="012FECF1" w14:textId="77777777" w:rsidR="00804BFE" w:rsidRDefault="00B12B32">
      <w:pPr>
        <w:spacing w:line="360" w:lineRule="auto"/>
        <w:rPr>
          <w:szCs w:val="21"/>
        </w:rPr>
      </w:pPr>
      <w:r>
        <w:rPr>
          <w:szCs w:val="21"/>
        </w:rPr>
        <w:t>附件：法定代表人身份证复印件</w:t>
      </w:r>
    </w:p>
    <w:p w14:paraId="26A199C4" w14:textId="77777777" w:rsidR="00804BFE" w:rsidRDefault="00804BFE">
      <w:pPr>
        <w:spacing w:line="360" w:lineRule="auto"/>
        <w:rPr>
          <w:szCs w:val="21"/>
        </w:rPr>
      </w:pPr>
    </w:p>
    <w:bookmarkEnd w:id="153"/>
    <w:p w14:paraId="2094C13C" w14:textId="77777777" w:rsidR="00804BFE" w:rsidRDefault="00B12B32">
      <w:pPr>
        <w:snapToGrid w:val="0"/>
        <w:spacing w:beforeLines="50" w:before="120" w:after="50" w:line="360" w:lineRule="exact"/>
        <w:rPr>
          <w:b/>
          <w:szCs w:val="21"/>
        </w:rPr>
      </w:pPr>
      <w:r>
        <w:rPr>
          <w:b/>
          <w:szCs w:val="21"/>
        </w:rPr>
        <w:br w:type="page"/>
      </w:r>
      <w:r>
        <w:rPr>
          <w:rFonts w:hint="eastAsia"/>
          <w:b/>
          <w:szCs w:val="21"/>
        </w:rPr>
        <w:lastRenderedPageBreak/>
        <w:t>1</w:t>
      </w:r>
      <w:r>
        <w:rPr>
          <w:b/>
          <w:szCs w:val="21"/>
        </w:rPr>
        <w:t>．</w:t>
      </w:r>
      <w:r>
        <w:rPr>
          <w:rFonts w:hint="eastAsia"/>
          <w:b/>
          <w:szCs w:val="21"/>
        </w:rPr>
        <w:t>授权</w:t>
      </w:r>
      <w:r>
        <w:rPr>
          <w:b/>
          <w:szCs w:val="21"/>
        </w:rPr>
        <w:t>委托书</w:t>
      </w:r>
      <w:r>
        <w:rPr>
          <w:rFonts w:hint="eastAsia"/>
          <w:b/>
          <w:szCs w:val="21"/>
        </w:rPr>
        <w:t>（有授权</w:t>
      </w:r>
      <w:r>
        <w:rPr>
          <w:b/>
          <w:szCs w:val="21"/>
        </w:rPr>
        <w:t>代表</w:t>
      </w:r>
      <w:r>
        <w:rPr>
          <w:rFonts w:hint="eastAsia"/>
          <w:b/>
          <w:szCs w:val="21"/>
        </w:rPr>
        <w:t>时提供）</w:t>
      </w:r>
      <w:r>
        <w:rPr>
          <w:b/>
          <w:szCs w:val="21"/>
        </w:rPr>
        <w:t>：</w:t>
      </w:r>
    </w:p>
    <w:p w14:paraId="05C5CF4A" w14:textId="77777777" w:rsidR="00804BFE" w:rsidRDefault="00804BFE">
      <w:pPr>
        <w:snapToGrid w:val="0"/>
        <w:spacing w:beforeLines="50" w:before="120" w:after="50" w:line="440" w:lineRule="exact"/>
        <w:jc w:val="center"/>
        <w:rPr>
          <w:b/>
          <w:szCs w:val="21"/>
        </w:rPr>
      </w:pPr>
    </w:p>
    <w:p w14:paraId="10ADF35C" w14:textId="77777777" w:rsidR="00804BFE" w:rsidRDefault="00B12B32">
      <w:pPr>
        <w:snapToGrid w:val="0"/>
        <w:spacing w:beforeLines="50" w:before="120" w:after="50" w:line="440" w:lineRule="exact"/>
        <w:jc w:val="center"/>
        <w:rPr>
          <w:b/>
          <w:szCs w:val="21"/>
        </w:rPr>
      </w:pPr>
      <w:r>
        <w:rPr>
          <w:b/>
          <w:szCs w:val="21"/>
        </w:rPr>
        <w:t>法定代表人授权委托书</w:t>
      </w:r>
    </w:p>
    <w:p w14:paraId="7C5DC55B" w14:textId="77777777" w:rsidR="00804BFE" w:rsidRDefault="00B12B32">
      <w:pPr>
        <w:snapToGrid w:val="0"/>
        <w:spacing w:beforeLines="50" w:before="120" w:after="50" w:line="440" w:lineRule="exact"/>
        <w:rPr>
          <w:b/>
          <w:bCs/>
          <w:szCs w:val="21"/>
        </w:rPr>
      </w:pPr>
      <w:r>
        <w:rPr>
          <w:bCs/>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34692DB5" w14:textId="77777777" w:rsidR="00804BFE" w:rsidRDefault="00B12B32">
      <w:pPr>
        <w:snapToGrid w:val="0"/>
        <w:spacing w:beforeLines="50" w:before="120" w:after="50" w:line="440" w:lineRule="exact"/>
        <w:ind w:firstLineChars="200" w:firstLine="420"/>
        <w:rPr>
          <w:szCs w:val="21"/>
        </w:rPr>
      </w:pPr>
      <w:r>
        <w:rPr>
          <w:szCs w:val="21"/>
        </w:rPr>
        <w:t>我</w:t>
      </w:r>
      <w:r>
        <w:rPr>
          <w:i/>
          <w:iCs/>
          <w:szCs w:val="21"/>
          <w:u w:val="single"/>
        </w:rPr>
        <w:t>（</w:t>
      </w:r>
      <w:r>
        <w:rPr>
          <w:rFonts w:hint="eastAsia"/>
          <w:i/>
          <w:iCs/>
          <w:szCs w:val="21"/>
          <w:u w:val="single"/>
        </w:rPr>
        <w:t>法定代表人姓名</w:t>
      </w:r>
      <w:r>
        <w:rPr>
          <w:i/>
          <w:iCs/>
          <w:szCs w:val="21"/>
          <w:u w:val="single"/>
        </w:rPr>
        <w:t>）</w:t>
      </w:r>
      <w:r>
        <w:rPr>
          <w:szCs w:val="21"/>
        </w:rPr>
        <w:t>系</w:t>
      </w:r>
      <w:r>
        <w:rPr>
          <w:i/>
          <w:iCs/>
          <w:szCs w:val="21"/>
          <w:u w:val="single"/>
        </w:rPr>
        <w:t>（供应商名称）</w:t>
      </w:r>
      <w:r>
        <w:rPr>
          <w:szCs w:val="21"/>
        </w:rPr>
        <w:t>的法定代表人，现授权委托本单位在职职工</w:t>
      </w:r>
      <w:r>
        <w:rPr>
          <w:szCs w:val="21"/>
        </w:rPr>
        <w:t xml:space="preserve"> </w:t>
      </w:r>
      <w:r>
        <w:rPr>
          <w:szCs w:val="21"/>
          <w:u w:val="single"/>
        </w:rPr>
        <w:t xml:space="preserve">        </w:t>
      </w:r>
      <w:r>
        <w:rPr>
          <w:szCs w:val="21"/>
        </w:rPr>
        <w:t>（姓名）以我方的名义参加</w:t>
      </w:r>
      <w:r>
        <w:rPr>
          <w:szCs w:val="21"/>
          <w:u w:val="single"/>
        </w:rPr>
        <w:t xml:space="preserve"> </w:t>
      </w:r>
      <w:r>
        <w:rPr>
          <w:rFonts w:hint="eastAsia"/>
          <w:i/>
          <w:iCs/>
          <w:szCs w:val="21"/>
          <w:u w:val="single"/>
        </w:rPr>
        <w:t>（项目名称）</w:t>
      </w:r>
      <w:r>
        <w:rPr>
          <w:szCs w:val="21"/>
          <w:u w:val="single"/>
        </w:rPr>
        <w:t xml:space="preserve"> </w:t>
      </w:r>
      <w:r>
        <w:rPr>
          <w:szCs w:val="21"/>
        </w:rPr>
        <w:t>项目的投标活动，并代表我方全权办理针对上述项目的投标、开标、评审、签约等具体事务和签署相关文件。</w:t>
      </w:r>
    </w:p>
    <w:p w14:paraId="420B3B5E" w14:textId="77777777" w:rsidR="00804BFE" w:rsidRDefault="00B12B32">
      <w:pPr>
        <w:snapToGrid w:val="0"/>
        <w:spacing w:beforeLines="50" w:before="120" w:after="50" w:line="440" w:lineRule="exact"/>
        <w:rPr>
          <w:szCs w:val="21"/>
        </w:rPr>
      </w:pPr>
      <w:r>
        <w:rPr>
          <w:szCs w:val="21"/>
        </w:rPr>
        <w:t xml:space="preserve">    </w:t>
      </w:r>
      <w:r>
        <w:rPr>
          <w:szCs w:val="21"/>
        </w:rPr>
        <w:t>我方对被授权人的签名事项负全部责任。</w:t>
      </w:r>
    </w:p>
    <w:p w14:paraId="43F14AFB" w14:textId="77777777" w:rsidR="00804BFE" w:rsidRDefault="00B12B32">
      <w:pPr>
        <w:snapToGrid w:val="0"/>
        <w:spacing w:beforeLines="50" w:before="120" w:after="50" w:line="440" w:lineRule="exact"/>
        <w:ind w:firstLine="480"/>
        <w:rPr>
          <w:szCs w:val="21"/>
        </w:rPr>
      </w:pPr>
      <w:r>
        <w:rPr>
          <w:szCs w:val="21"/>
        </w:rPr>
        <w:t>在撤销授权的书面通知以前，本授权书一直有效。被授权人在授权书有效期内签署的所有文件不因授权的撤销而失效。</w:t>
      </w:r>
    </w:p>
    <w:p w14:paraId="1AD6641D" w14:textId="77777777" w:rsidR="00804BFE" w:rsidRDefault="00B12B32">
      <w:pPr>
        <w:snapToGrid w:val="0"/>
        <w:spacing w:beforeLines="50" w:before="120" w:after="50" w:line="440" w:lineRule="exact"/>
        <w:ind w:firstLine="480"/>
        <w:rPr>
          <w:szCs w:val="21"/>
        </w:rPr>
      </w:pPr>
      <w:r>
        <w:rPr>
          <w:szCs w:val="21"/>
        </w:rPr>
        <w:t>被授权人无转委托权，特此委托。</w:t>
      </w:r>
    </w:p>
    <w:p w14:paraId="2DCB79B6" w14:textId="77777777" w:rsidR="00804BFE" w:rsidRDefault="00B12B32">
      <w:pPr>
        <w:snapToGrid w:val="0"/>
        <w:spacing w:beforeLines="50" w:before="120" w:after="50" w:line="440" w:lineRule="exact"/>
        <w:rPr>
          <w:szCs w:val="21"/>
          <w:u w:val="single"/>
        </w:rPr>
      </w:pPr>
      <w:r>
        <w:rPr>
          <w:szCs w:val="21"/>
        </w:rPr>
        <w:t>被授权人签字或</w:t>
      </w:r>
      <w:r>
        <w:rPr>
          <w:rFonts w:hint="eastAsia"/>
          <w:szCs w:val="21"/>
        </w:rPr>
        <w:t>签</w:t>
      </w:r>
      <w:r>
        <w:rPr>
          <w:szCs w:val="21"/>
        </w:rPr>
        <w:t>章：</w:t>
      </w:r>
      <w:r>
        <w:rPr>
          <w:szCs w:val="21"/>
          <w:u w:val="single"/>
        </w:rPr>
        <w:t xml:space="preserve">          </w:t>
      </w:r>
      <w:r>
        <w:rPr>
          <w:szCs w:val="21"/>
        </w:rPr>
        <w:t xml:space="preserve">                     </w:t>
      </w:r>
      <w:r>
        <w:rPr>
          <w:szCs w:val="21"/>
        </w:rPr>
        <w:t>法定代表人签字或</w:t>
      </w:r>
      <w:r>
        <w:rPr>
          <w:rFonts w:hint="eastAsia"/>
          <w:szCs w:val="21"/>
        </w:rPr>
        <w:t>签</w:t>
      </w:r>
      <w:r>
        <w:rPr>
          <w:szCs w:val="21"/>
        </w:rPr>
        <w:t>章：</w:t>
      </w:r>
      <w:r>
        <w:rPr>
          <w:szCs w:val="21"/>
          <w:u w:val="single"/>
        </w:rPr>
        <w:t xml:space="preserve">          </w:t>
      </w:r>
    </w:p>
    <w:p w14:paraId="72091866" w14:textId="77777777" w:rsidR="00804BFE" w:rsidRDefault="00B12B32">
      <w:pPr>
        <w:snapToGrid w:val="0"/>
        <w:spacing w:beforeLines="50" w:before="120" w:after="50" w:line="440" w:lineRule="exact"/>
        <w:rPr>
          <w:szCs w:val="21"/>
        </w:rPr>
      </w:pPr>
      <w:r>
        <w:rPr>
          <w:szCs w:val="21"/>
        </w:rPr>
        <w:t>职务：</w:t>
      </w:r>
      <w:r>
        <w:rPr>
          <w:szCs w:val="21"/>
          <w:u w:val="single"/>
        </w:rPr>
        <w:t xml:space="preserve">           </w:t>
      </w:r>
      <w:r>
        <w:rPr>
          <w:szCs w:val="21"/>
        </w:rPr>
        <w:t xml:space="preserve">                                      </w:t>
      </w:r>
      <w:r>
        <w:rPr>
          <w:szCs w:val="21"/>
        </w:rPr>
        <w:t xml:space="preserve">           </w:t>
      </w:r>
      <w:r>
        <w:rPr>
          <w:szCs w:val="21"/>
        </w:rPr>
        <w:t>职务：</w:t>
      </w:r>
      <w:r>
        <w:rPr>
          <w:szCs w:val="21"/>
          <w:u w:val="single"/>
        </w:rPr>
        <w:t xml:space="preserve">           </w:t>
      </w:r>
    </w:p>
    <w:p w14:paraId="61FA06BA" w14:textId="77777777" w:rsidR="00804BFE" w:rsidRDefault="00B12B32">
      <w:pPr>
        <w:snapToGrid w:val="0"/>
        <w:spacing w:beforeLines="50" w:before="120" w:after="50" w:line="440" w:lineRule="exact"/>
        <w:rPr>
          <w:szCs w:val="21"/>
          <w:u w:val="single"/>
        </w:rPr>
      </w:pPr>
      <w:bookmarkStart w:id="154" w:name="_Hlk138844890"/>
      <w:r>
        <w:rPr>
          <w:szCs w:val="21"/>
        </w:rPr>
        <w:t>被授权人身份证号码：</w:t>
      </w:r>
      <w:r>
        <w:rPr>
          <w:szCs w:val="21"/>
          <w:u w:val="single"/>
        </w:rPr>
        <w:t xml:space="preserve">                   </w:t>
      </w:r>
      <w:r>
        <w:rPr>
          <w:szCs w:val="21"/>
        </w:rPr>
        <w:t xml:space="preserve">  </w:t>
      </w:r>
      <w:bookmarkEnd w:id="154"/>
      <w:r>
        <w:rPr>
          <w:szCs w:val="21"/>
        </w:rPr>
        <w:t xml:space="preserve">          </w:t>
      </w:r>
      <w:r>
        <w:rPr>
          <w:szCs w:val="21"/>
        </w:rPr>
        <w:t>授权人身份证号码：</w:t>
      </w:r>
      <w:r>
        <w:rPr>
          <w:szCs w:val="21"/>
          <w:u w:val="single"/>
        </w:rPr>
        <w:t xml:space="preserve">                 </w:t>
      </w:r>
    </w:p>
    <w:p w14:paraId="4FE0E935" w14:textId="77777777" w:rsidR="00804BFE" w:rsidRDefault="00B12B32">
      <w:pPr>
        <w:snapToGrid w:val="0"/>
        <w:spacing w:beforeLines="50" w:before="120" w:after="50" w:line="440" w:lineRule="exact"/>
        <w:rPr>
          <w:szCs w:val="21"/>
        </w:rPr>
      </w:pPr>
      <w:r>
        <w:rPr>
          <w:rFonts w:hint="eastAsia"/>
          <w:szCs w:val="21"/>
        </w:rPr>
        <w:t>被授权人</w:t>
      </w:r>
      <w:bookmarkStart w:id="155" w:name="_Hlk132793041"/>
      <w:r>
        <w:rPr>
          <w:rFonts w:hint="eastAsia"/>
          <w:szCs w:val="21"/>
        </w:rPr>
        <w:t>手机号码及邮箱：</w:t>
      </w:r>
      <w:bookmarkEnd w:id="155"/>
      <w:r>
        <w:rPr>
          <w:rFonts w:hint="eastAsia"/>
          <w:szCs w:val="21"/>
          <w:u w:val="single"/>
        </w:rPr>
        <w:t xml:space="preserve"> </w:t>
      </w:r>
      <w:r>
        <w:rPr>
          <w:szCs w:val="21"/>
          <w:u w:val="single"/>
        </w:rPr>
        <w:t xml:space="preserve">                       </w:t>
      </w:r>
      <w:r>
        <w:rPr>
          <w:rFonts w:hint="eastAsia"/>
          <w:szCs w:val="21"/>
        </w:rPr>
        <w:t xml:space="preserve"> </w:t>
      </w:r>
      <w:r>
        <w:rPr>
          <w:szCs w:val="21"/>
        </w:rPr>
        <w:t xml:space="preserve">                  </w:t>
      </w:r>
    </w:p>
    <w:p w14:paraId="025F75B7" w14:textId="77777777" w:rsidR="00804BFE" w:rsidRDefault="00B12B32">
      <w:pPr>
        <w:snapToGrid w:val="0"/>
        <w:spacing w:beforeLines="50" w:before="120" w:after="50" w:line="440" w:lineRule="exact"/>
        <w:rPr>
          <w:szCs w:val="21"/>
        </w:rPr>
      </w:pPr>
      <w:r>
        <w:rPr>
          <w:szCs w:val="21"/>
        </w:rPr>
        <w:t xml:space="preserve">                                  </w:t>
      </w:r>
    </w:p>
    <w:p w14:paraId="2333B0B1" w14:textId="77777777" w:rsidR="00804BFE" w:rsidRDefault="00B12B32">
      <w:pPr>
        <w:snapToGrid w:val="0"/>
        <w:spacing w:beforeLines="50" w:before="120" w:after="50" w:line="440" w:lineRule="exact"/>
        <w:ind w:firstLineChars="2500" w:firstLine="5250"/>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zCs w:val="21"/>
        </w:rPr>
        <w:t>：</w:t>
      </w:r>
      <w:r>
        <w:rPr>
          <w:szCs w:val="21"/>
          <w:u w:val="single"/>
        </w:rPr>
        <w:t xml:space="preserve">                </w:t>
      </w:r>
    </w:p>
    <w:p w14:paraId="110E4D86" w14:textId="77777777" w:rsidR="00804BFE" w:rsidRDefault="00B12B32">
      <w:pPr>
        <w:snapToGrid w:val="0"/>
        <w:spacing w:beforeLines="50" w:before="120" w:after="50" w:line="440" w:lineRule="exact"/>
        <w:jc w:val="center"/>
        <w:rPr>
          <w:szCs w:val="21"/>
        </w:rPr>
      </w:pPr>
      <w:r>
        <w:rPr>
          <w:szCs w:val="21"/>
        </w:rPr>
        <w:t xml:space="preserve">                                        </w:t>
      </w:r>
      <w:r>
        <w:rPr>
          <w:szCs w:val="21"/>
        </w:rPr>
        <w:t>年</w:t>
      </w:r>
      <w:r>
        <w:rPr>
          <w:szCs w:val="21"/>
        </w:rPr>
        <w:t xml:space="preserve"> </w:t>
      </w:r>
      <w:r>
        <w:rPr>
          <w:szCs w:val="21"/>
        </w:rPr>
        <w:t xml:space="preserve">   </w:t>
      </w:r>
      <w:r>
        <w:rPr>
          <w:szCs w:val="21"/>
        </w:rPr>
        <w:t>月</w:t>
      </w:r>
      <w:r>
        <w:rPr>
          <w:szCs w:val="21"/>
        </w:rPr>
        <w:t xml:space="preserve">    </w:t>
      </w:r>
      <w:r>
        <w:rPr>
          <w:szCs w:val="21"/>
        </w:rPr>
        <w:t>日</w:t>
      </w:r>
    </w:p>
    <w:p w14:paraId="6CC0C247" w14:textId="77777777" w:rsidR="00804BFE" w:rsidRDefault="00804BFE">
      <w:pPr>
        <w:spacing w:line="360" w:lineRule="auto"/>
        <w:rPr>
          <w:szCs w:val="21"/>
        </w:rPr>
      </w:pPr>
    </w:p>
    <w:p w14:paraId="39EA0B44" w14:textId="77777777" w:rsidR="00804BFE" w:rsidRDefault="00804BFE">
      <w:pPr>
        <w:spacing w:line="360" w:lineRule="auto"/>
        <w:rPr>
          <w:szCs w:val="21"/>
        </w:rPr>
      </w:pPr>
    </w:p>
    <w:p w14:paraId="62BEF1B7" w14:textId="77777777" w:rsidR="00804BFE" w:rsidRDefault="00B12B32">
      <w:pPr>
        <w:spacing w:line="360" w:lineRule="auto"/>
        <w:rPr>
          <w:szCs w:val="21"/>
        </w:rPr>
      </w:pPr>
      <w:r>
        <w:rPr>
          <w:szCs w:val="21"/>
        </w:rPr>
        <w:t>附件：法定代表人身份证复印件及授权代表身份证复印件</w:t>
      </w:r>
    </w:p>
    <w:p w14:paraId="524BD44B" w14:textId="77777777" w:rsidR="00804BFE" w:rsidRDefault="00B12B32">
      <w:pPr>
        <w:jc w:val="center"/>
        <w:rPr>
          <w:bCs/>
          <w:sz w:val="28"/>
          <w:szCs w:val="28"/>
        </w:rPr>
      </w:pPr>
      <w:r>
        <w:rPr>
          <w:bCs/>
          <w:sz w:val="24"/>
        </w:rPr>
        <w:br w:type="page"/>
      </w:r>
      <w:r>
        <w:rPr>
          <w:sz w:val="28"/>
          <w:szCs w:val="28"/>
        </w:rPr>
        <w:lastRenderedPageBreak/>
        <w:t>第一部分</w:t>
      </w:r>
      <w:r>
        <w:rPr>
          <w:sz w:val="28"/>
          <w:szCs w:val="28"/>
        </w:rPr>
        <w:t xml:space="preserve"> </w:t>
      </w:r>
      <w:r>
        <w:rPr>
          <w:sz w:val="28"/>
          <w:szCs w:val="28"/>
        </w:rPr>
        <w:t>商务文件</w:t>
      </w:r>
    </w:p>
    <w:p w14:paraId="421C20C8" w14:textId="77777777" w:rsidR="00804BFE" w:rsidRDefault="00B12B32">
      <w:pPr>
        <w:jc w:val="center"/>
        <w:rPr>
          <w:bCs/>
          <w:sz w:val="24"/>
        </w:rPr>
      </w:pPr>
      <w:r>
        <w:t>（本商务文件供应商可自行编写，也可参照下述提纲编写）</w:t>
      </w:r>
    </w:p>
    <w:p w14:paraId="4C2262D6" w14:textId="77777777" w:rsidR="00804BFE" w:rsidRDefault="00804BFE">
      <w:pPr>
        <w:snapToGrid w:val="0"/>
        <w:spacing w:before="50" w:afterLines="50" w:after="120" w:line="440" w:lineRule="exact"/>
        <w:jc w:val="left"/>
        <w:rPr>
          <w:szCs w:val="21"/>
        </w:rPr>
      </w:pPr>
    </w:p>
    <w:p w14:paraId="5E367ED6" w14:textId="77777777" w:rsidR="00804BFE" w:rsidRDefault="00B12B32">
      <w:pPr>
        <w:snapToGrid w:val="0"/>
        <w:spacing w:before="50" w:afterLines="50" w:after="120" w:line="440" w:lineRule="exact"/>
        <w:jc w:val="left"/>
        <w:rPr>
          <w:szCs w:val="21"/>
        </w:rPr>
      </w:pPr>
      <w:r>
        <w:rPr>
          <w:rFonts w:hint="eastAsia"/>
          <w:szCs w:val="21"/>
        </w:rPr>
        <w:t>1</w:t>
      </w:r>
      <w:r>
        <w:rPr>
          <w:szCs w:val="21"/>
        </w:rPr>
        <w:t>．</w:t>
      </w:r>
      <w:r>
        <w:rPr>
          <w:rFonts w:hint="eastAsia"/>
          <w:szCs w:val="21"/>
        </w:rPr>
        <w:t>对</w:t>
      </w:r>
      <w:r>
        <w:rPr>
          <w:szCs w:val="21"/>
        </w:rPr>
        <w:t>本项目第</w:t>
      </w:r>
      <w:r>
        <w:rPr>
          <w:rFonts w:hint="eastAsia"/>
          <w:szCs w:val="21"/>
        </w:rPr>
        <w:t>二</w:t>
      </w:r>
      <w:r>
        <w:rPr>
          <w:szCs w:val="21"/>
        </w:rPr>
        <w:t>章</w:t>
      </w:r>
      <w:r>
        <w:rPr>
          <w:rFonts w:hint="eastAsia"/>
          <w:szCs w:val="21"/>
        </w:rPr>
        <w:t>《采购需求》“</w:t>
      </w:r>
      <w:r>
        <w:rPr>
          <w:szCs w:val="21"/>
        </w:rPr>
        <w:t>商务要求</w:t>
      </w:r>
      <w:r>
        <w:rPr>
          <w:rFonts w:hint="eastAsia"/>
          <w:szCs w:val="21"/>
        </w:rPr>
        <w:t>”</w:t>
      </w:r>
      <w:r>
        <w:rPr>
          <w:szCs w:val="21"/>
        </w:rPr>
        <w:t>的</w:t>
      </w:r>
      <w:r>
        <w:rPr>
          <w:rFonts w:hint="eastAsia"/>
          <w:szCs w:val="21"/>
        </w:rPr>
        <w:t>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2110"/>
        <w:gridCol w:w="4085"/>
        <w:gridCol w:w="1887"/>
      </w:tblGrid>
      <w:tr w:rsidR="00804BFE" w14:paraId="3A87F042"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6BACC270" w14:textId="77777777" w:rsidR="00804BFE" w:rsidRDefault="00B12B32">
            <w:pPr>
              <w:snapToGrid w:val="0"/>
              <w:spacing w:beforeLines="50" w:before="120"/>
              <w:jc w:val="center"/>
              <w:rPr>
                <w:szCs w:val="21"/>
              </w:rPr>
            </w:pPr>
            <w:r>
              <w:rPr>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5DAC35B3" w14:textId="77777777" w:rsidR="00804BFE" w:rsidRDefault="00B12B32">
            <w:pPr>
              <w:snapToGrid w:val="0"/>
              <w:spacing w:beforeLines="50" w:before="120"/>
              <w:jc w:val="center"/>
              <w:rPr>
                <w:szCs w:val="21"/>
              </w:rPr>
            </w:pPr>
            <w:r>
              <w:rPr>
                <w:szCs w:val="21"/>
              </w:rPr>
              <w:t>招标文件的商务要求</w:t>
            </w:r>
          </w:p>
        </w:tc>
        <w:tc>
          <w:tcPr>
            <w:tcW w:w="4085" w:type="dxa"/>
            <w:tcBorders>
              <w:top w:val="single" w:sz="4" w:space="0" w:color="auto"/>
              <w:left w:val="single" w:sz="4" w:space="0" w:color="auto"/>
              <w:bottom w:val="single" w:sz="4" w:space="0" w:color="auto"/>
              <w:right w:val="single" w:sz="4" w:space="0" w:color="auto"/>
            </w:tcBorders>
            <w:vAlign w:val="center"/>
          </w:tcPr>
          <w:p w14:paraId="32950D56" w14:textId="77777777" w:rsidR="00804BFE" w:rsidRDefault="00B12B32">
            <w:pPr>
              <w:snapToGrid w:val="0"/>
              <w:spacing w:beforeLines="50" w:before="120"/>
              <w:jc w:val="center"/>
              <w:rPr>
                <w:szCs w:val="21"/>
              </w:rPr>
            </w:pPr>
            <w:r>
              <w:rPr>
                <w:szCs w:val="21"/>
              </w:rPr>
              <w:t>投标文件响应内容</w:t>
            </w:r>
          </w:p>
        </w:tc>
        <w:tc>
          <w:tcPr>
            <w:tcW w:w="1887" w:type="dxa"/>
            <w:tcBorders>
              <w:top w:val="single" w:sz="4" w:space="0" w:color="auto"/>
              <w:left w:val="single" w:sz="4" w:space="0" w:color="auto"/>
              <w:bottom w:val="single" w:sz="4" w:space="0" w:color="auto"/>
              <w:right w:val="single" w:sz="4" w:space="0" w:color="auto"/>
            </w:tcBorders>
            <w:vAlign w:val="center"/>
          </w:tcPr>
          <w:p w14:paraId="1B2D7902" w14:textId="77777777" w:rsidR="00804BFE" w:rsidRDefault="00B12B32">
            <w:pPr>
              <w:snapToGrid w:val="0"/>
              <w:spacing w:beforeLines="50" w:before="120"/>
              <w:jc w:val="center"/>
              <w:rPr>
                <w:szCs w:val="21"/>
              </w:rPr>
            </w:pPr>
            <w:r>
              <w:t>偏离</w:t>
            </w:r>
            <w:r>
              <w:rPr>
                <w:szCs w:val="21"/>
              </w:rPr>
              <w:t>说明</w:t>
            </w:r>
          </w:p>
        </w:tc>
      </w:tr>
      <w:tr w:rsidR="00804BFE" w14:paraId="1846E653"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C18E61A" w14:textId="77777777" w:rsidR="00804BFE" w:rsidRDefault="00804BFE">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324029EB" w14:textId="77777777" w:rsidR="00804BFE" w:rsidRDefault="00804BFE">
            <w:pPr>
              <w:snapToGrid w:val="0"/>
              <w:spacing w:beforeLines="50" w:before="120"/>
              <w:jc w:val="center"/>
              <w:rPr>
                <w:szCs w:val="21"/>
              </w:rPr>
            </w:pPr>
          </w:p>
        </w:tc>
        <w:tc>
          <w:tcPr>
            <w:tcW w:w="4085" w:type="dxa"/>
            <w:tcBorders>
              <w:top w:val="single" w:sz="4" w:space="0" w:color="auto"/>
              <w:left w:val="single" w:sz="4" w:space="0" w:color="auto"/>
              <w:bottom w:val="single" w:sz="4" w:space="0" w:color="auto"/>
              <w:right w:val="single" w:sz="4" w:space="0" w:color="auto"/>
            </w:tcBorders>
            <w:vAlign w:val="center"/>
          </w:tcPr>
          <w:p w14:paraId="6294F83B" w14:textId="77777777" w:rsidR="00804BFE" w:rsidRDefault="00804BFE">
            <w:pPr>
              <w:snapToGrid w:val="0"/>
              <w:spacing w:beforeLines="50" w:before="120"/>
              <w:jc w:val="center"/>
              <w:rPr>
                <w:szCs w:val="21"/>
              </w:rPr>
            </w:pPr>
          </w:p>
        </w:tc>
        <w:tc>
          <w:tcPr>
            <w:tcW w:w="1887" w:type="dxa"/>
            <w:tcBorders>
              <w:top w:val="single" w:sz="4" w:space="0" w:color="auto"/>
              <w:left w:val="single" w:sz="4" w:space="0" w:color="auto"/>
              <w:bottom w:val="single" w:sz="4" w:space="0" w:color="auto"/>
              <w:right w:val="single" w:sz="4" w:space="0" w:color="auto"/>
            </w:tcBorders>
            <w:vAlign w:val="center"/>
          </w:tcPr>
          <w:p w14:paraId="0803E3CD" w14:textId="77777777" w:rsidR="00804BFE" w:rsidRDefault="00804BFE">
            <w:pPr>
              <w:snapToGrid w:val="0"/>
              <w:spacing w:beforeLines="50" w:before="120"/>
              <w:jc w:val="center"/>
              <w:rPr>
                <w:szCs w:val="21"/>
              </w:rPr>
            </w:pPr>
          </w:p>
        </w:tc>
      </w:tr>
      <w:tr w:rsidR="00804BFE" w14:paraId="70571A8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2FEB020" w14:textId="77777777" w:rsidR="00804BFE" w:rsidRDefault="00804BFE">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2FB7C1BF" w14:textId="77777777" w:rsidR="00804BFE" w:rsidRDefault="00804BFE">
            <w:pPr>
              <w:snapToGrid w:val="0"/>
              <w:spacing w:beforeLines="50" w:before="120"/>
              <w:jc w:val="center"/>
              <w:rPr>
                <w:szCs w:val="21"/>
              </w:rPr>
            </w:pPr>
          </w:p>
        </w:tc>
        <w:tc>
          <w:tcPr>
            <w:tcW w:w="4085" w:type="dxa"/>
            <w:tcBorders>
              <w:top w:val="single" w:sz="4" w:space="0" w:color="auto"/>
              <w:left w:val="single" w:sz="4" w:space="0" w:color="auto"/>
              <w:bottom w:val="single" w:sz="4" w:space="0" w:color="auto"/>
              <w:right w:val="single" w:sz="4" w:space="0" w:color="auto"/>
            </w:tcBorders>
            <w:vAlign w:val="center"/>
          </w:tcPr>
          <w:p w14:paraId="37909B9F" w14:textId="77777777" w:rsidR="00804BFE" w:rsidRDefault="00804BFE">
            <w:pPr>
              <w:snapToGrid w:val="0"/>
              <w:spacing w:beforeLines="50" w:before="120"/>
              <w:jc w:val="center"/>
              <w:rPr>
                <w:szCs w:val="21"/>
              </w:rPr>
            </w:pPr>
          </w:p>
        </w:tc>
        <w:tc>
          <w:tcPr>
            <w:tcW w:w="1887" w:type="dxa"/>
            <w:tcBorders>
              <w:top w:val="single" w:sz="4" w:space="0" w:color="auto"/>
              <w:left w:val="single" w:sz="4" w:space="0" w:color="auto"/>
              <w:bottom w:val="single" w:sz="4" w:space="0" w:color="auto"/>
              <w:right w:val="single" w:sz="4" w:space="0" w:color="auto"/>
            </w:tcBorders>
            <w:vAlign w:val="center"/>
          </w:tcPr>
          <w:p w14:paraId="41AEF76E" w14:textId="77777777" w:rsidR="00804BFE" w:rsidRDefault="00804BFE">
            <w:pPr>
              <w:snapToGrid w:val="0"/>
              <w:spacing w:beforeLines="50" w:before="120"/>
              <w:jc w:val="center"/>
              <w:rPr>
                <w:szCs w:val="21"/>
              </w:rPr>
            </w:pPr>
          </w:p>
        </w:tc>
      </w:tr>
      <w:tr w:rsidR="00804BFE" w14:paraId="0A9108A1" w14:textId="77777777">
        <w:trPr>
          <w:trHeight w:hRule="exact" w:val="502"/>
          <w:jc w:val="center"/>
        </w:trPr>
        <w:tc>
          <w:tcPr>
            <w:tcW w:w="746" w:type="dxa"/>
            <w:tcBorders>
              <w:top w:val="single" w:sz="4" w:space="0" w:color="auto"/>
              <w:left w:val="single" w:sz="4" w:space="0" w:color="auto"/>
              <w:bottom w:val="single" w:sz="4" w:space="0" w:color="auto"/>
              <w:right w:val="single" w:sz="4" w:space="0" w:color="auto"/>
            </w:tcBorders>
            <w:vAlign w:val="center"/>
          </w:tcPr>
          <w:p w14:paraId="58A20955" w14:textId="77777777" w:rsidR="00804BFE" w:rsidRDefault="00804BFE">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5B4CDC9E" w14:textId="77777777" w:rsidR="00804BFE" w:rsidRDefault="00B12B32">
            <w:pPr>
              <w:snapToGrid w:val="0"/>
              <w:spacing w:beforeLines="50" w:before="120"/>
              <w:jc w:val="center"/>
              <w:rPr>
                <w:szCs w:val="21"/>
              </w:rPr>
            </w:pPr>
            <w:r>
              <w:rPr>
                <w:szCs w:val="21"/>
              </w:rPr>
              <w:t>……</w:t>
            </w:r>
          </w:p>
        </w:tc>
        <w:tc>
          <w:tcPr>
            <w:tcW w:w="4085" w:type="dxa"/>
            <w:tcBorders>
              <w:top w:val="single" w:sz="4" w:space="0" w:color="auto"/>
              <w:left w:val="single" w:sz="4" w:space="0" w:color="auto"/>
              <w:bottom w:val="single" w:sz="4" w:space="0" w:color="auto"/>
              <w:right w:val="single" w:sz="4" w:space="0" w:color="auto"/>
            </w:tcBorders>
            <w:vAlign w:val="center"/>
          </w:tcPr>
          <w:p w14:paraId="2EB871F7" w14:textId="77777777" w:rsidR="00804BFE" w:rsidRDefault="00804BFE">
            <w:pPr>
              <w:snapToGrid w:val="0"/>
              <w:spacing w:beforeLines="50" w:before="120"/>
              <w:jc w:val="center"/>
              <w:rPr>
                <w:szCs w:val="21"/>
              </w:rPr>
            </w:pPr>
          </w:p>
        </w:tc>
        <w:tc>
          <w:tcPr>
            <w:tcW w:w="1887" w:type="dxa"/>
            <w:tcBorders>
              <w:top w:val="single" w:sz="4" w:space="0" w:color="auto"/>
              <w:left w:val="single" w:sz="4" w:space="0" w:color="auto"/>
              <w:bottom w:val="single" w:sz="4" w:space="0" w:color="auto"/>
              <w:right w:val="single" w:sz="4" w:space="0" w:color="auto"/>
            </w:tcBorders>
            <w:vAlign w:val="center"/>
          </w:tcPr>
          <w:p w14:paraId="74F8DF07" w14:textId="77777777" w:rsidR="00804BFE" w:rsidRDefault="00804BFE">
            <w:pPr>
              <w:snapToGrid w:val="0"/>
              <w:spacing w:beforeLines="50" w:before="120"/>
              <w:jc w:val="center"/>
              <w:rPr>
                <w:szCs w:val="21"/>
              </w:rPr>
            </w:pPr>
          </w:p>
        </w:tc>
      </w:tr>
    </w:tbl>
    <w:p w14:paraId="7904D057" w14:textId="77777777" w:rsidR="00804BFE" w:rsidRDefault="00B12B32">
      <w:pPr>
        <w:pStyle w:val="ab"/>
        <w:tabs>
          <w:tab w:val="left" w:pos="2127"/>
        </w:tabs>
        <w:spacing w:line="340" w:lineRule="exact"/>
        <w:ind w:firstLineChars="200" w:firstLine="420"/>
        <w:jc w:val="left"/>
        <w:rPr>
          <w:rFonts w:ascii="Times New Roman" w:hAnsi="Times New Roman" w:cs="Times New Roman"/>
        </w:rPr>
      </w:pPr>
      <w:bookmarkStart w:id="156" w:name="_Hlk48144603"/>
      <w:bookmarkStart w:id="157" w:name="_Hlk88990584"/>
      <w:r>
        <w:rPr>
          <w:rFonts w:ascii="Times New Roman" w:hAnsi="Times New Roman" w:cs="Times New Roman"/>
        </w:rPr>
        <w:t>注：</w:t>
      </w:r>
      <w:bookmarkStart w:id="158" w:name="_Hlk19049081"/>
      <w:r>
        <w:rPr>
          <w:rFonts w:ascii="Times New Roman" w:hAnsi="Times New Roman" w:cs="Times New Roman"/>
        </w:rPr>
        <w:t>（</w:t>
      </w:r>
      <w:r>
        <w:rPr>
          <w:rFonts w:ascii="Times New Roman" w:hAnsi="Times New Roman" w:cs="Times New Roman"/>
        </w:rPr>
        <w:t>1</w:t>
      </w:r>
      <w:r>
        <w:rPr>
          <w:rFonts w:ascii="Times New Roman" w:hAnsi="Times New Roman" w:cs="Times New Roman"/>
        </w:rPr>
        <w:t>）本表应对招标文件</w:t>
      </w:r>
      <w:r>
        <w:t>第</w:t>
      </w:r>
      <w:r>
        <w:rPr>
          <w:rFonts w:hint="eastAsia"/>
        </w:rPr>
        <w:t>二</w:t>
      </w:r>
      <w:r>
        <w:t>章</w:t>
      </w:r>
      <w:r>
        <w:rPr>
          <w:rFonts w:hint="eastAsia"/>
        </w:rPr>
        <w:t>《采购需求》</w:t>
      </w:r>
      <w:r>
        <w:rPr>
          <w:rFonts w:ascii="Times New Roman" w:hAnsi="Times New Roman" w:cs="Times New Roman"/>
        </w:rPr>
        <w:t>中所列商务要求进行响应，并根据响应情况在</w:t>
      </w:r>
      <w:r>
        <w:rPr>
          <w:rFonts w:ascii="Times New Roman" w:hAnsi="Times New Roman" w:cs="Times New Roman"/>
        </w:rPr>
        <w:t>“</w:t>
      </w:r>
      <w:r>
        <w:rPr>
          <w:rFonts w:ascii="Times New Roman" w:hAnsi="Times New Roman" w:cs="Times New Roman"/>
        </w:rPr>
        <w:t>偏离说明</w:t>
      </w:r>
      <w:r>
        <w:rPr>
          <w:rFonts w:ascii="Times New Roman" w:hAnsi="Times New Roman" w:cs="Times New Roman"/>
        </w:rPr>
        <w:t>”</w:t>
      </w:r>
      <w:r>
        <w:rPr>
          <w:rFonts w:ascii="Times New Roman" w:hAnsi="Times New Roman" w:cs="Times New Roman"/>
        </w:rPr>
        <w:t>栏填写正偏离或负偏离及原因，完全符合的填写</w:t>
      </w:r>
      <w:r>
        <w:rPr>
          <w:rFonts w:ascii="Times New Roman" w:hAnsi="Times New Roman" w:cs="Times New Roman" w:hint="eastAsia"/>
        </w:rPr>
        <w:t>“</w:t>
      </w:r>
      <w:r>
        <w:rPr>
          <w:rFonts w:ascii="Times New Roman" w:hAnsi="Times New Roman" w:cs="Times New Roman"/>
        </w:rPr>
        <w:t>无偏离</w:t>
      </w:r>
      <w:r>
        <w:rPr>
          <w:rFonts w:ascii="Times New Roman" w:hAnsi="Times New Roman" w:cs="Times New Roman" w:hint="eastAsia"/>
        </w:rPr>
        <w:t>”</w:t>
      </w:r>
      <w:r>
        <w:rPr>
          <w:rFonts w:ascii="Times New Roman" w:hAnsi="Times New Roman" w:cs="Times New Roman"/>
        </w:rPr>
        <w:t>。</w:t>
      </w:r>
    </w:p>
    <w:p w14:paraId="48B9A13A" w14:textId="77777777" w:rsidR="00804BFE" w:rsidRDefault="00B12B32">
      <w:pPr>
        <w:pStyle w:val="ab"/>
        <w:tabs>
          <w:tab w:val="left" w:pos="2127"/>
        </w:tabs>
        <w:spacing w:line="340" w:lineRule="exact"/>
        <w:ind w:firstLineChars="200" w:firstLine="420"/>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t>第</w:t>
      </w:r>
      <w:r>
        <w:rPr>
          <w:rFonts w:hint="eastAsia"/>
        </w:rPr>
        <w:t>二</w:t>
      </w:r>
      <w:r>
        <w:t>章</w:t>
      </w:r>
      <w:r>
        <w:rPr>
          <w:rFonts w:hint="eastAsia"/>
        </w:rPr>
        <w:t>《采购需求》</w:t>
      </w:r>
      <w:r>
        <w:rPr>
          <w:rFonts w:ascii="Times New Roman" w:hAnsi="Times New Roman" w:cs="Times New Roman" w:hint="eastAsia"/>
        </w:rPr>
        <w:t>中的总体要求无需响应。</w:t>
      </w:r>
    </w:p>
    <w:p w14:paraId="146AFF38" w14:textId="77777777" w:rsidR="00804BFE" w:rsidRDefault="00B12B32">
      <w:pPr>
        <w:ind w:firstLineChars="200" w:firstLine="420"/>
      </w:pPr>
      <w:r>
        <w:rPr>
          <w:rFonts w:hint="eastAsia"/>
        </w:rPr>
        <w:t>（</w:t>
      </w:r>
      <w:r>
        <w:t>3</w:t>
      </w:r>
      <w:r>
        <w:rPr>
          <w:rFonts w:hint="eastAsia"/>
        </w:rPr>
        <w:t>）偏离认定说明详见评审方法及标准。</w:t>
      </w:r>
    </w:p>
    <w:bookmarkEnd w:id="158"/>
    <w:p w14:paraId="67CDD651" w14:textId="77777777" w:rsidR="00804BFE" w:rsidRDefault="00B12B32">
      <w:pPr>
        <w:pStyle w:val="ab"/>
        <w:tabs>
          <w:tab w:val="left" w:pos="2127"/>
        </w:tabs>
        <w:spacing w:line="340" w:lineRule="exact"/>
        <w:ind w:firstLineChars="20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）本表可扩展。</w:t>
      </w:r>
    </w:p>
    <w:bookmarkEnd w:id="156"/>
    <w:p w14:paraId="5EA3CC7F" w14:textId="77777777" w:rsidR="00804BFE" w:rsidRDefault="00B12B32">
      <w:pPr>
        <w:snapToGrid w:val="0"/>
        <w:spacing w:before="50" w:afterLines="50" w:after="120" w:line="440" w:lineRule="exact"/>
        <w:jc w:val="left"/>
        <w:rPr>
          <w:spacing w:val="20"/>
          <w:szCs w:val="21"/>
          <w:u w:val="single"/>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bookmarkEnd w:id="157"/>
    <w:p w14:paraId="4CE913A1" w14:textId="77777777" w:rsidR="00804BFE" w:rsidRDefault="00804BFE">
      <w:pPr>
        <w:snapToGrid w:val="0"/>
        <w:spacing w:before="50" w:afterLines="50" w:after="120" w:line="440" w:lineRule="exact"/>
        <w:jc w:val="left"/>
        <w:rPr>
          <w:szCs w:val="21"/>
        </w:rPr>
      </w:pPr>
    </w:p>
    <w:p w14:paraId="24A2EC1E" w14:textId="77777777" w:rsidR="00804BFE" w:rsidRDefault="00B12B32">
      <w:pPr>
        <w:snapToGrid w:val="0"/>
        <w:spacing w:before="50" w:afterLines="50" w:after="120" w:line="440" w:lineRule="exact"/>
        <w:jc w:val="left"/>
        <w:rPr>
          <w:szCs w:val="21"/>
        </w:rPr>
      </w:pPr>
      <w:r>
        <w:rPr>
          <w:rFonts w:hint="eastAsia"/>
          <w:szCs w:val="21"/>
        </w:rPr>
        <w:t>2</w:t>
      </w:r>
      <w:r>
        <w:rPr>
          <w:szCs w:val="21"/>
        </w:rPr>
        <w:t>．售后服务方案（如有</w:t>
      </w:r>
      <w:r>
        <w:rPr>
          <w:rFonts w:hint="eastAsia"/>
          <w:szCs w:val="21"/>
        </w:rPr>
        <w:t>，</w:t>
      </w:r>
      <w:r>
        <w:rPr>
          <w:szCs w:val="21"/>
        </w:rPr>
        <w:t>供应商自行编写）</w:t>
      </w:r>
    </w:p>
    <w:p w14:paraId="19491291" w14:textId="77777777" w:rsidR="00804BFE" w:rsidRDefault="00804BFE">
      <w:pPr>
        <w:snapToGrid w:val="0"/>
        <w:spacing w:before="50" w:afterLines="50" w:after="120" w:line="440" w:lineRule="exact"/>
        <w:jc w:val="left"/>
        <w:rPr>
          <w:szCs w:val="21"/>
        </w:rPr>
      </w:pPr>
    </w:p>
    <w:p w14:paraId="235A0C16" w14:textId="77777777" w:rsidR="00804BFE" w:rsidRDefault="00804BFE">
      <w:pPr>
        <w:snapToGrid w:val="0"/>
        <w:spacing w:before="50" w:afterLines="50" w:after="120" w:line="440" w:lineRule="exact"/>
        <w:jc w:val="left"/>
        <w:rPr>
          <w:spacing w:val="20"/>
          <w:szCs w:val="21"/>
          <w:u w:val="single"/>
        </w:rPr>
      </w:pPr>
    </w:p>
    <w:p w14:paraId="508E5F70" w14:textId="77777777" w:rsidR="00804BFE" w:rsidRDefault="00804BFE">
      <w:pPr>
        <w:snapToGrid w:val="0"/>
        <w:spacing w:before="50" w:afterLines="50" w:after="120" w:line="440" w:lineRule="exact"/>
        <w:jc w:val="left"/>
        <w:rPr>
          <w:spacing w:val="20"/>
          <w:szCs w:val="21"/>
          <w:u w:val="single"/>
        </w:rPr>
        <w:sectPr w:rsidR="00804BFE">
          <w:headerReference w:type="default" r:id="rId21"/>
          <w:headerReference w:type="first" r:id="rId22"/>
          <w:pgSz w:w="11906" w:h="16838"/>
          <w:pgMar w:top="1418" w:right="1133" w:bottom="1246" w:left="1418" w:header="851" w:footer="992" w:gutter="0"/>
          <w:cols w:space="720"/>
          <w:docGrid w:linePitch="312"/>
        </w:sectPr>
      </w:pPr>
    </w:p>
    <w:p w14:paraId="00F0356A" w14:textId="77777777" w:rsidR="00804BFE" w:rsidRDefault="00B12B32">
      <w:pPr>
        <w:snapToGrid w:val="0"/>
        <w:spacing w:before="50" w:afterLines="50" w:after="120"/>
        <w:jc w:val="left"/>
        <w:rPr>
          <w:b/>
          <w:szCs w:val="21"/>
        </w:rPr>
      </w:pPr>
      <w:r>
        <w:rPr>
          <w:rFonts w:hint="eastAsia"/>
          <w:szCs w:val="21"/>
        </w:rPr>
        <w:lastRenderedPageBreak/>
        <w:t>3</w:t>
      </w:r>
      <w:r>
        <w:rPr>
          <w:szCs w:val="21"/>
        </w:rPr>
        <w:t>．近年供应</w:t>
      </w:r>
      <w:proofErr w:type="gramStart"/>
      <w:r>
        <w:rPr>
          <w:szCs w:val="21"/>
        </w:rPr>
        <w:t>商类似</w:t>
      </w:r>
      <w:proofErr w:type="gramEnd"/>
      <w:r>
        <w:rPr>
          <w:szCs w:val="21"/>
        </w:rPr>
        <w:t>成功案例的业绩证明</w:t>
      </w:r>
      <w:r>
        <w:rPr>
          <w:rFonts w:hint="eastAsia"/>
          <w:szCs w:val="21"/>
        </w:rPr>
        <w:t>。</w:t>
      </w:r>
    </w:p>
    <w:p w14:paraId="1A3DE24D" w14:textId="77777777" w:rsidR="00804BFE" w:rsidRDefault="00B12B32">
      <w:pPr>
        <w:snapToGrid w:val="0"/>
        <w:spacing w:before="50" w:afterLines="50" w:after="120"/>
        <w:jc w:val="center"/>
        <w:rPr>
          <w:szCs w:val="21"/>
        </w:rPr>
      </w:pPr>
      <w:r>
        <w:rPr>
          <w:b/>
          <w:szCs w:val="21"/>
        </w:rPr>
        <w:t>类似成功案例业绩一览表</w:t>
      </w:r>
    </w:p>
    <w:tbl>
      <w:tblPr>
        <w:tblW w:w="13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5"/>
        <w:gridCol w:w="2943"/>
        <w:gridCol w:w="4123"/>
        <w:gridCol w:w="958"/>
        <w:gridCol w:w="958"/>
        <w:gridCol w:w="1278"/>
        <w:gridCol w:w="2480"/>
      </w:tblGrid>
      <w:tr w:rsidR="00804BFE" w14:paraId="08E1186B" w14:textId="77777777">
        <w:trPr>
          <w:cantSplit/>
          <w:trHeight w:val="1363"/>
        </w:trPr>
        <w:tc>
          <w:tcPr>
            <w:tcW w:w="635" w:type="dxa"/>
            <w:tcBorders>
              <w:top w:val="single" w:sz="4" w:space="0" w:color="auto"/>
              <w:left w:val="single" w:sz="4" w:space="0" w:color="auto"/>
              <w:right w:val="single" w:sz="4" w:space="0" w:color="auto"/>
            </w:tcBorders>
          </w:tcPr>
          <w:p w14:paraId="531F5FB1" w14:textId="77777777" w:rsidR="00804BFE" w:rsidRDefault="00804BFE">
            <w:pPr>
              <w:snapToGrid w:val="0"/>
              <w:spacing w:line="240" w:lineRule="exact"/>
              <w:jc w:val="center"/>
              <w:rPr>
                <w:szCs w:val="21"/>
              </w:rPr>
            </w:pPr>
          </w:p>
          <w:p w14:paraId="75A6E5B9" w14:textId="77777777" w:rsidR="00804BFE" w:rsidRDefault="00804BFE">
            <w:pPr>
              <w:snapToGrid w:val="0"/>
              <w:spacing w:line="240" w:lineRule="exact"/>
              <w:jc w:val="center"/>
              <w:rPr>
                <w:szCs w:val="21"/>
              </w:rPr>
            </w:pPr>
          </w:p>
          <w:p w14:paraId="1EC7D941" w14:textId="77777777" w:rsidR="00804BFE" w:rsidRDefault="00B12B32">
            <w:pPr>
              <w:snapToGrid w:val="0"/>
              <w:spacing w:line="240" w:lineRule="exact"/>
              <w:jc w:val="center"/>
              <w:rPr>
                <w:szCs w:val="21"/>
              </w:rPr>
            </w:pPr>
            <w:r>
              <w:rPr>
                <w:rFonts w:hint="eastAsia"/>
                <w:szCs w:val="21"/>
              </w:rPr>
              <w:t>序号</w:t>
            </w:r>
          </w:p>
        </w:tc>
        <w:tc>
          <w:tcPr>
            <w:tcW w:w="2943" w:type="dxa"/>
            <w:tcBorders>
              <w:top w:val="single" w:sz="4" w:space="0" w:color="auto"/>
              <w:left w:val="single" w:sz="4" w:space="0" w:color="auto"/>
              <w:bottom w:val="single" w:sz="4" w:space="0" w:color="auto"/>
              <w:right w:val="single" w:sz="4" w:space="0" w:color="auto"/>
            </w:tcBorders>
            <w:vAlign w:val="center"/>
          </w:tcPr>
          <w:p w14:paraId="73E64D94" w14:textId="77777777" w:rsidR="00804BFE" w:rsidRDefault="00B12B32">
            <w:pPr>
              <w:snapToGrid w:val="0"/>
              <w:spacing w:line="240" w:lineRule="exact"/>
              <w:jc w:val="center"/>
              <w:rPr>
                <w:szCs w:val="21"/>
              </w:rPr>
            </w:pPr>
            <w:r>
              <w:rPr>
                <w:szCs w:val="21"/>
              </w:rPr>
              <w:t>采购单位名称</w:t>
            </w:r>
          </w:p>
        </w:tc>
        <w:tc>
          <w:tcPr>
            <w:tcW w:w="4123" w:type="dxa"/>
            <w:tcBorders>
              <w:top w:val="single" w:sz="4" w:space="0" w:color="auto"/>
              <w:left w:val="single" w:sz="4" w:space="0" w:color="auto"/>
              <w:bottom w:val="single" w:sz="4" w:space="0" w:color="auto"/>
              <w:right w:val="single" w:sz="4" w:space="0" w:color="auto"/>
            </w:tcBorders>
            <w:vAlign w:val="center"/>
          </w:tcPr>
          <w:p w14:paraId="653B2518" w14:textId="77777777" w:rsidR="00804BFE" w:rsidRDefault="00B12B32">
            <w:pPr>
              <w:snapToGrid w:val="0"/>
              <w:spacing w:line="240" w:lineRule="exact"/>
              <w:jc w:val="center"/>
              <w:rPr>
                <w:szCs w:val="21"/>
              </w:rPr>
            </w:pPr>
            <w:r>
              <w:rPr>
                <w:szCs w:val="21"/>
              </w:rPr>
              <w:t>产品或项目名称</w:t>
            </w:r>
          </w:p>
        </w:tc>
        <w:tc>
          <w:tcPr>
            <w:tcW w:w="958" w:type="dxa"/>
            <w:tcBorders>
              <w:top w:val="single" w:sz="4" w:space="0" w:color="auto"/>
              <w:left w:val="single" w:sz="4" w:space="0" w:color="auto"/>
              <w:bottom w:val="single" w:sz="4" w:space="0" w:color="auto"/>
              <w:right w:val="single" w:sz="4" w:space="0" w:color="auto"/>
            </w:tcBorders>
            <w:vAlign w:val="center"/>
          </w:tcPr>
          <w:p w14:paraId="290AED26" w14:textId="77777777" w:rsidR="00804BFE" w:rsidRDefault="00B12B32">
            <w:pPr>
              <w:snapToGrid w:val="0"/>
              <w:spacing w:line="240" w:lineRule="exact"/>
              <w:jc w:val="center"/>
              <w:rPr>
                <w:szCs w:val="21"/>
              </w:rPr>
            </w:pPr>
            <w:r>
              <w:rPr>
                <w:szCs w:val="21"/>
              </w:rPr>
              <w:t>采购</w:t>
            </w:r>
          </w:p>
          <w:p w14:paraId="2338A612" w14:textId="77777777" w:rsidR="00804BFE" w:rsidRDefault="00B12B32">
            <w:pPr>
              <w:snapToGrid w:val="0"/>
              <w:spacing w:line="240" w:lineRule="exact"/>
              <w:jc w:val="center"/>
              <w:rPr>
                <w:szCs w:val="21"/>
              </w:rPr>
            </w:pPr>
            <w:r>
              <w:rPr>
                <w:szCs w:val="21"/>
              </w:rPr>
              <w:t>数量</w:t>
            </w:r>
          </w:p>
        </w:tc>
        <w:tc>
          <w:tcPr>
            <w:tcW w:w="958" w:type="dxa"/>
            <w:tcBorders>
              <w:top w:val="single" w:sz="4" w:space="0" w:color="auto"/>
              <w:left w:val="single" w:sz="4" w:space="0" w:color="auto"/>
              <w:bottom w:val="single" w:sz="4" w:space="0" w:color="auto"/>
              <w:right w:val="single" w:sz="4" w:space="0" w:color="auto"/>
            </w:tcBorders>
            <w:vAlign w:val="center"/>
          </w:tcPr>
          <w:p w14:paraId="4F47BD28" w14:textId="77777777" w:rsidR="00804BFE" w:rsidRDefault="00B12B32">
            <w:pPr>
              <w:snapToGrid w:val="0"/>
              <w:spacing w:line="240" w:lineRule="exact"/>
              <w:jc w:val="center"/>
              <w:rPr>
                <w:szCs w:val="21"/>
              </w:rPr>
            </w:pPr>
            <w:r>
              <w:rPr>
                <w:szCs w:val="21"/>
              </w:rPr>
              <w:t>单价</w:t>
            </w:r>
            <w:r>
              <w:rPr>
                <w:rFonts w:hint="eastAsia"/>
                <w:szCs w:val="21"/>
              </w:rPr>
              <w:t>（元）</w:t>
            </w:r>
          </w:p>
        </w:tc>
        <w:tc>
          <w:tcPr>
            <w:tcW w:w="1278" w:type="dxa"/>
            <w:tcBorders>
              <w:top w:val="single" w:sz="4" w:space="0" w:color="auto"/>
              <w:left w:val="single" w:sz="4" w:space="0" w:color="auto"/>
              <w:bottom w:val="single" w:sz="4" w:space="0" w:color="auto"/>
              <w:right w:val="single" w:sz="4" w:space="0" w:color="auto"/>
            </w:tcBorders>
            <w:vAlign w:val="center"/>
          </w:tcPr>
          <w:p w14:paraId="0E307F5A" w14:textId="77777777" w:rsidR="00804BFE" w:rsidRDefault="00B12B32">
            <w:pPr>
              <w:snapToGrid w:val="0"/>
              <w:spacing w:line="240" w:lineRule="exact"/>
              <w:jc w:val="center"/>
              <w:rPr>
                <w:szCs w:val="21"/>
              </w:rPr>
            </w:pPr>
            <w:r>
              <w:rPr>
                <w:szCs w:val="21"/>
              </w:rPr>
              <w:t>合同总价</w:t>
            </w:r>
            <w:r>
              <w:rPr>
                <w:rFonts w:hint="eastAsia"/>
                <w:szCs w:val="21"/>
              </w:rPr>
              <w:t>（元）</w:t>
            </w:r>
          </w:p>
        </w:tc>
        <w:tc>
          <w:tcPr>
            <w:tcW w:w="2480" w:type="dxa"/>
            <w:tcBorders>
              <w:top w:val="single" w:sz="4" w:space="0" w:color="auto"/>
              <w:left w:val="single" w:sz="4" w:space="0" w:color="auto"/>
              <w:right w:val="single" w:sz="4" w:space="0" w:color="auto"/>
            </w:tcBorders>
            <w:vAlign w:val="center"/>
          </w:tcPr>
          <w:p w14:paraId="75924EAC" w14:textId="77777777" w:rsidR="00804BFE" w:rsidRDefault="00B12B32">
            <w:pPr>
              <w:jc w:val="center"/>
              <w:rPr>
                <w:szCs w:val="21"/>
              </w:rPr>
            </w:pPr>
            <w:r>
              <w:rPr>
                <w:szCs w:val="21"/>
              </w:rPr>
              <w:t>采购单位联系人及联系电话</w:t>
            </w:r>
          </w:p>
        </w:tc>
      </w:tr>
      <w:tr w:rsidR="00804BFE" w14:paraId="54B8E85F" w14:textId="77777777">
        <w:trPr>
          <w:trHeight w:val="663"/>
        </w:trPr>
        <w:tc>
          <w:tcPr>
            <w:tcW w:w="635" w:type="dxa"/>
            <w:tcBorders>
              <w:top w:val="single" w:sz="4" w:space="0" w:color="auto"/>
              <w:left w:val="single" w:sz="4" w:space="0" w:color="auto"/>
              <w:bottom w:val="single" w:sz="4" w:space="0" w:color="auto"/>
              <w:right w:val="single" w:sz="4" w:space="0" w:color="auto"/>
            </w:tcBorders>
          </w:tcPr>
          <w:p w14:paraId="3E728522" w14:textId="77777777" w:rsidR="00804BFE" w:rsidRDefault="00804BFE">
            <w:pPr>
              <w:snapToGrid w:val="0"/>
              <w:spacing w:line="240" w:lineRule="exact"/>
              <w:jc w:val="left"/>
              <w:rPr>
                <w:szCs w:val="21"/>
              </w:rPr>
            </w:pPr>
          </w:p>
        </w:tc>
        <w:tc>
          <w:tcPr>
            <w:tcW w:w="2943" w:type="dxa"/>
            <w:tcBorders>
              <w:top w:val="single" w:sz="4" w:space="0" w:color="auto"/>
              <w:left w:val="single" w:sz="4" w:space="0" w:color="auto"/>
              <w:bottom w:val="single" w:sz="4" w:space="0" w:color="auto"/>
              <w:right w:val="single" w:sz="4" w:space="0" w:color="auto"/>
            </w:tcBorders>
          </w:tcPr>
          <w:p w14:paraId="4A6A2F09" w14:textId="77777777" w:rsidR="00804BFE" w:rsidRDefault="00804BFE">
            <w:pPr>
              <w:snapToGrid w:val="0"/>
              <w:spacing w:line="240" w:lineRule="exact"/>
              <w:jc w:val="left"/>
              <w:rPr>
                <w:szCs w:val="21"/>
              </w:rPr>
            </w:pPr>
          </w:p>
        </w:tc>
        <w:tc>
          <w:tcPr>
            <w:tcW w:w="4123" w:type="dxa"/>
            <w:tcBorders>
              <w:top w:val="single" w:sz="4" w:space="0" w:color="auto"/>
              <w:left w:val="single" w:sz="4" w:space="0" w:color="auto"/>
              <w:bottom w:val="single" w:sz="4" w:space="0" w:color="auto"/>
              <w:right w:val="single" w:sz="4" w:space="0" w:color="auto"/>
            </w:tcBorders>
          </w:tcPr>
          <w:p w14:paraId="669B4342" w14:textId="77777777" w:rsidR="00804BFE" w:rsidRDefault="00804BFE">
            <w:pPr>
              <w:snapToGrid w:val="0"/>
              <w:spacing w:line="24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6D7036C1" w14:textId="77777777" w:rsidR="00804BFE" w:rsidRDefault="00804BFE">
            <w:pPr>
              <w:snapToGrid w:val="0"/>
              <w:spacing w:line="24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04F18D04" w14:textId="77777777" w:rsidR="00804BFE" w:rsidRDefault="00804BFE">
            <w:pPr>
              <w:snapToGrid w:val="0"/>
              <w:spacing w:line="240" w:lineRule="exact"/>
              <w:jc w:val="left"/>
              <w:rPr>
                <w:szCs w:val="21"/>
              </w:rPr>
            </w:pPr>
          </w:p>
        </w:tc>
        <w:tc>
          <w:tcPr>
            <w:tcW w:w="1278" w:type="dxa"/>
            <w:tcBorders>
              <w:top w:val="single" w:sz="4" w:space="0" w:color="auto"/>
              <w:left w:val="single" w:sz="4" w:space="0" w:color="auto"/>
              <w:bottom w:val="single" w:sz="4" w:space="0" w:color="auto"/>
              <w:right w:val="single" w:sz="4" w:space="0" w:color="auto"/>
            </w:tcBorders>
          </w:tcPr>
          <w:p w14:paraId="41BB9284" w14:textId="77777777" w:rsidR="00804BFE" w:rsidRDefault="00804BFE">
            <w:pPr>
              <w:snapToGrid w:val="0"/>
              <w:spacing w:line="240" w:lineRule="exact"/>
              <w:jc w:val="left"/>
              <w:rPr>
                <w:szCs w:val="21"/>
              </w:rPr>
            </w:pPr>
          </w:p>
        </w:tc>
        <w:tc>
          <w:tcPr>
            <w:tcW w:w="2480" w:type="dxa"/>
            <w:tcBorders>
              <w:top w:val="single" w:sz="4" w:space="0" w:color="auto"/>
              <w:left w:val="single" w:sz="4" w:space="0" w:color="auto"/>
              <w:bottom w:val="single" w:sz="4" w:space="0" w:color="auto"/>
              <w:right w:val="single" w:sz="4" w:space="0" w:color="auto"/>
            </w:tcBorders>
          </w:tcPr>
          <w:p w14:paraId="53F0B768" w14:textId="77777777" w:rsidR="00804BFE" w:rsidRDefault="00804BFE">
            <w:pPr>
              <w:snapToGrid w:val="0"/>
              <w:spacing w:line="240" w:lineRule="exact"/>
              <w:jc w:val="left"/>
              <w:rPr>
                <w:szCs w:val="21"/>
              </w:rPr>
            </w:pPr>
          </w:p>
        </w:tc>
      </w:tr>
      <w:tr w:rsidR="00804BFE" w14:paraId="33B36C5B" w14:textId="77777777">
        <w:trPr>
          <w:trHeight w:val="583"/>
        </w:trPr>
        <w:tc>
          <w:tcPr>
            <w:tcW w:w="635" w:type="dxa"/>
            <w:tcBorders>
              <w:top w:val="single" w:sz="4" w:space="0" w:color="auto"/>
              <w:left w:val="single" w:sz="4" w:space="0" w:color="auto"/>
              <w:bottom w:val="single" w:sz="4" w:space="0" w:color="auto"/>
              <w:right w:val="single" w:sz="4" w:space="0" w:color="auto"/>
            </w:tcBorders>
          </w:tcPr>
          <w:p w14:paraId="54B76B50" w14:textId="77777777" w:rsidR="00804BFE" w:rsidRDefault="00804BFE">
            <w:pPr>
              <w:snapToGrid w:val="0"/>
              <w:spacing w:before="50" w:afterLines="50" w:after="120" w:line="400" w:lineRule="exact"/>
              <w:jc w:val="left"/>
              <w:rPr>
                <w:szCs w:val="21"/>
              </w:rPr>
            </w:pPr>
          </w:p>
        </w:tc>
        <w:tc>
          <w:tcPr>
            <w:tcW w:w="2943" w:type="dxa"/>
            <w:tcBorders>
              <w:top w:val="single" w:sz="4" w:space="0" w:color="auto"/>
              <w:left w:val="single" w:sz="4" w:space="0" w:color="auto"/>
              <w:bottom w:val="single" w:sz="4" w:space="0" w:color="auto"/>
              <w:right w:val="single" w:sz="4" w:space="0" w:color="auto"/>
            </w:tcBorders>
          </w:tcPr>
          <w:p w14:paraId="1B9CBDFF" w14:textId="77777777" w:rsidR="00804BFE" w:rsidRDefault="00804BFE">
            <w:pPr>
              <w:snapToGrid w:val="0"/>
              <w:spacing w:before="50" w:afterLines="50" w:after="120" w:line="400" w:lineRule="exact"/>
              <w:jc w:val="left"/>
              <w:rPr>
                <w:szCs w:val="21"/>
              </w:rPr>
            </w:pPr>
          </w:p>
        </w:tc>
        <w:tc>
          <w:tcPr>
            <w:tcW w:w="4123" w:type="dxa"/>
            <w:tcBorders>
              <w:top w:val="single" w:sz="4" w:space="0" w:color="auto"/>
              <w:left w:val="single" w:sz="4" w:space="0" w:color="auto"/>
              <w:bottom w:val="single" w:sz="4" w:space="0" w:color="auto"/>
              <w:right w:val="single" w:sz="4" w:space="0" w:color="auto"/>
            </w:tcBorders>
          </w:tcPr>
          <w:p w14:paraId="6731A29F"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7638966F"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73F01702" w14:textId="77777777" w:rsidR="00804BFE" w:rsidRDefault="00804BFE">
            <w:pPr>
              <w:snapToGrid w:val="0"/>
              <w:spacing w:before="50" w:afterLines="50" w:after="120" w:line="400" w:lineRule="exact"/>
              <w:jc w:val="left"/>
              <w:rPr>
                <w:szCs w:val="21"/>
              </w:rPr>
            </w:pPr>
          </w:p>
        </w:tc>
        <w:tc>
          <w:tcPr>
            <w:tcW w:w="1278" w:type="dxa"/>
            <w:tcBorders>
              <w:top w:val="single" w:sz="4" w:space="0" w:color="auto"/>
              <w:left w:val="single" w:sz="4" w:space="0" w:color="auto"/>
              <w:bottom w:val="single" w:sz="4" w:space="0" w:color="auto"/>
              <w:right w:val="single" w:sz="4" w:space="0" w:color="auto"/>
            </w:tcBorders>
          </w:tcPr>
          <w:p w14:paraId="5CAF9D23" w14:textId="77777777" w:rsidR="00804BFE" w:rsidRDefault="00804BFE">
            <w:pPr>
              <w:snapToGrid w:val="0"/>
              <w:spacing w:before="50" w:afterLines="50" w:after="120" w:line="400" w:lineRule="exact"/>
              <w:jc w:val="left"/>
              <w:rPr>
                <w:szCs w:val="21"/>
              </w:rPr>
            </w:pPr>
          </w:p>
        </w:tc>
        <w:tc>
          <w:tcPr>
            <w:tcW w:w="2480" w:type="dxa"/>
            <w:tcBorders>
              <w:top w:val="single" w:sz="4" w:space="0" w:color="auto"/>
              <w:left w:val="single" w:sz="4" w:space="0" w:color="auto"/>
              <w:bottom w:val="single" w:sz="4" w:space="0" w:color="auto"/>
              <w:right w:val="single" w:sz="4" w:space="0" w:color="auto"/>
            </w:tcBorders>
          </w:tcPr>
          <w:p w14:paraId="582C39D4" w14:textId="77777777" w:rsidR="00804BFE" w:rsidRDefault="00804BFE">
            <w:pPr>
              <w:snapToGrid w:val="0"/>
              <w:spacing w:before="50" w:afterLines="50" w:after="120" w:line="400" w:lineRule="exact"/>
              <w:jc w:val="left"/>
              <w:rPr>
                <w:szCs w:val="21"/>
              </w:rPr>
            </w:pPr>
          </w:p>
        </w:tc>
      </w:tr>
      <w:tr w:rsidR="00804BFE" w14:paraId="0B5FDC83" w14:textId="77777777">
        <w:trPr>
          <w:trHeight w:val="726"/>
        </w:trPr>
        <w:tc>
          <w:tcPr>
            <w:tcW w:w="635" w:type="dxa"/>
            <w:tcBorders>
              <w:top w:val="single" w:sz="4" w:space="0" w:color="auto"/>
              <w:left w:val="single" w:sz="4" w:space="0" w:color="auto"/>
              <w:bottom w:val="single" w:sz="4" w:space="0" w:color="auto"/>
              <w:right w:val="single" w:sz="4" w:space="0" w:color="auto"/>
            </w:tcBorders>
          </w:tcPr>
          <w:p w14:paraId="0550BFF2" w14:textId="77777777" w:rsidR="00804BFE" w:rsidRDefault="00804BFE">
            <w:pPr>
              <w:snapToGrid w:val="0"/>
              <w:spacing w:before="50" w:afterLines="50" w:after="120" w:line="400" w:lineRule="exact"/>
              <w:jc w:val="left"/>
              <w:rPr>
                <w:szCs w:val="21"/>
              </w:rPr>
            </w:pPr>
          </w:p>
        </w:tc>
        <w:tc>
          <w:tcPr>
            <w:tcW w:w="2943" w:type="dxa"/>
            <w:tcBorders>
              <w:top w:val="single" w:sz="4" w:space="0" w:color="auto"/>
              <w:left w:val="single" w:sz="4" w:space="0" w:color="auto"/>
              <w:bottom w:val="single" w:sz="4" w:space="0" w:color="auto"/>
              <w:right w:val="single" w:sz="4" w:space="0" w:color="auto"/>
            </w:tcBorders>
          </w:tcPr>
          <w:p w14:paraId="05E05513" w14:textId="77777777" w:rsidR="00804BFE" w:rsidRDefault="00804BFE">
            <w:pPr>
              <w:snapToGrid w:val="0"/>
              <w:spacing w:before="50" w:afterLines="50" w:after="120" w:line="400" w:lineRule="exact"/>
              <w:jc w:val="left"/>
              <w:rPr>
                <w:szCs w:val="21"/>
              </w:rPr>
            </w:pPr>
          </w:p>
        </w:tc>
        <w:tc>
          <w:tcPr>
            <w:tcW w:w="4123" w:type="dxa"/>
            <w:tcBorders>
              <w:top w:val="single" w:sz="4" w:space="0" w:color="auto"/>
              <w:left w:val="single" w:sz="4" w:space="0" w:color="auto"/>
              <w:bottom w:val="single" w:sz="4" w:space="0" w:color="auto"/>
              <w:right w:val="single" w:sz="4" w:space="0" w:color="auto"/>
            </w:tcBorders>
          </w:tcPr>
          <w:p w14:paraId="0A2C6930"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64CBFB27"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006EE129" w14:textId="77777777" w:rsidR="00804BFE" w:rsidRDefault="00804BFE">
            <w:pPr>
              <w:snapToGrid w:val="0"/>
              <w:spacing w:before="50" w:afterLines="50" w:after="120" w:line="400" w:lineRule="exact"/>
              <w:jc w:val="left"/>
              <w:rPr>
                <w:szCs w:val="21"/>
              </w:rPr>
            </w:pPr>
          </w:p>
        </w:tc>
        <w:tc>
          <w:tcPr>
            <w:tcW w:w="1278" w:type="dxa"/>
            <w:tcBorders>
              <w:top w:val="single" w:sz="4" w:space="0" w:color="auto"/>
              <w:left w:val="single" w:sz="4" w:space="0" w:color="auto"/>
              <w:bottom w:val="single" w:sz="4" w:space="0" w:color="auto"/>
              <w:right w:val="single" w:sz="4" w:space="0" w:color="auto"/>
            </w:tcBorders>
          </w:tcPr>
          <w:p w14:paraId="38C09B24" w14:textId="77777777" w:rsidR="00804BFE" w:rsidRDefault="00804BFE">
            <w:pPr>
              <w:snapToGrid w:val="0"/>
              <w:spacing w:before="50" w:afterLines="50" w:after="120" w:line="400" w:lineRule="exact"/>
              <w:jc w:val="left"/>
              <w:rPr>
                <w:szCs w:val="21"/>
              </w:rPr>
            </w:pPr>
          </w:p>
        </w:tc>
        <w:tc>
          <w:tcPr>
            <w:tcW w:w="2480" w:type="dxa"/>
            <w:tcBorders>
              <w:top w:val="single" w:sz="4" w:space="0" w:color="auto"/>
              <w:left w:val="single" w:sz="4" w:space="0" w:color="auto"/>
              <w:bottom w:val="single" w:sz="4" w:space="0" w:color="auto"/>
              <w:right w:val="single" w:sz="4" w:space="0" w:color="auto"/>
            </w:tcBorders>
          </w:tcPr>
          <w:p w14:paraId="500C853A" w14:textId="77777777" w:rsidR="00804BFE" w:rsidRDefault="00804BFE">
            <w:pPr>
              <w:snapToGrid w:val="0"/>
              <w:spacing w:before="50" w:afterLines="50" w:after="120" w:line="400" w:lineRule="exact"/>
              <w:jc w:val="left"/>
              <w:rPr>
                <w:szCs w:val="21"/>
              </w:rPr>
            </w:pPr>
          </w:p>
        </w:tc>
      </w:tr>
      <w:tr w:rsidR="00804BFE" w14:paraId="1B75854B" w14:textId="77777777">
        <w:trPr>
          <w:trHeight w:val="583"/>
        </w:trPr>
        <w:tc>
          <w:tcPr>
            <w:tcW w:w="635" w:type="dxa"/>
            <w:tcBorders>
              <w:top w:val="single" w:sz="4" w:space="0" w:color="auto"/>
              <w:left w:val="single" w:sz="4" w:space="0" w:color="auto"/>
              <w:bottom w:val="single" w:sz="4" w:space="0" w:color="auto"/>
              <w:right w:val="single" w:sz="4" w:space="0" w:color="auto"/>
            </w:tcBorders>
          </w:tcPr>
          <w:p w14:paraId="779B4A47" w14:textId="77777777" w:rsidR="00804BFE" w:rsidRDefault="00804BFE">
            <w:pPr>
              <w:snapToGrid w:val="0"/>
              <w:spacing w:before="50" w:afterLines="50" w:after="120" w:line="400" w:lineRule="exact"/>
              <w:jc w:val="left"/>
              <w:rPr>
                <w:szCs w:val="21"/>
              </w:rPr>
            </w:pPr>
          </w:p>
        </w:tc>
        <w:tc>
          <w:tcPr>
            <w:tcW w:w="2943" w:type="dxa"/>
            <w:tcBorders>
              <w:top w:val="single" w:sz="4" w:space="0" w:color="auto"/>
              <w:left w:val="single" w:sz="4" w:space="0" w:color="auto"/>
              <w:bottom w:val="single" w:sz="4" w:space="0" w:color="auto"/>
              <w:right w:val="single" w:sz="4" w:space="0" w:color="auto"/>
            </w:tcBorders>
          </w:tcPr>
          <w:p w14:paraId="1B7D8AF1" w14:textId="77777777" w:rsidR="00804BFE" w:rsidRDefault="00804BFE">
            <w:pPr>
              <w:snapToGrid w:val="0"/>
              <w:spacing w:before="50" w:afterLines="50" w:after="120" w:line="400" w:lineRule="exact"/>
              <w:jc w:val="left"/>
              <w:rPr>
                <w:szCs w:val="21"/>
              </w:rPr>
            </w:pPr>
          </w:p>
        </w:tc>
        <w:tc>
          <w:tcPr>
            <w:tcW w:w="4123" w:type="dxa"/>
            <w:tcBorders>
              <w:top w:val="single" w:sz="4" w:space="0" w:color="auto"/>
              <w:left w:val="single" w:sz="4" w:space="0" w:color="auto"/>
              <w:bottom w:val="single" w:sz="4" w:space="0" w:color="auto"/>
              <w:right w:val="single" w:sz="4" w:space="0" w:color="auto"/>
            </w:tcBorders>
          </w:tcPr>
          <w:p w14:paraId="3A4810D9"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79BB31BD"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1D7028DB" w14:textId="77777777" w:rsidR="00804BFE" w:rsidRDefault="00804BFE">
            <w:pPr>
              <w:snapToGrid w:val="0"/>
              <w:spacing w:before="50" w:afterLines="50" w:after="120" w:line="400" w:lineRule="exact"/>
              <w:jc w:val="left"/>
              <w:rPr>
                <w:szCs w:val="21"/>
              </w:rPr>
            </w:pPr>
          </w:p>
        </w:tc>
        <w:tc>
          <w:tcPr>
            <w:tcW w:w="1278" w:type="dxa"/>
            <w:tcBorders>
              <w:top w:val="single" w:sz="4" w:space="0" w:color="auto"/>
              <w:left w:val="single" w:sz="4" w:space="0" w:color="auto"/>
              <w:bottom w:val="single" w:sz="4" w:space="0" w:color="auto"/>
              <w:right w:val="single" w:sz="4" w:space="0" w:color="auto"/>
            </w:tcBorders>
          </w:tcPr>
          <w:p w14:paraId="72DC2383" w14:textId="77777777" w:rsidR="00804BFE" w:rsidRDefault="00804BFE">
            <w:pPr>
              <w:snapToGrid w:val="0"/>
              <w:spacing w:before="50" w:afterLines="50" w:after="120" w:line="400" w:lineRule="exact"/>
              <w:jc w:val="left"/>
              <w:rPr>
                <w:szCs w:val="21"/>
              </w:rPr>
            </w:pPr>
          </w:p>
        </w:tc>
        <w:tc>
          <w:tcPr>
            <w:tcW w:w="2480" w:type="dxa"/>
            <w:tcBorders>
              <w:top w:val="single" w:sz="4" w:space="0" w:color="auto"/>
              <w:left w:val="single" w:sz="4" w:space="0" w:color="auto"/>
              <w:bottom w:val="single" w:sz="4" w:space="0" w:color="auto"/>
              <w:right w:val="single" w:sz="4" w:space="0" w:color="auto"/>
            </w:tcBorders>
          </w:tcPr>
          <w:p w14:paraId="024B3D26" w14:textId="77777777" w:rsidR="00804BFE" w:rsidRDefault="00804BFE">
            <w:pPr>
              <w:snapToGrid w:val="0"/>
              <w:spacing w:before="50" w:afterLines="50" w:after="120" w:line="400" w:lineRule="exact"/>
              <w:jc w:val="left"/>
              <w:rPr>
                <w:szCs w:val="21"/>
              </w:rPr>
            </w:pPr>
          </w:p>
        </w:tc>
      </w:tr>
      <w:tr w:rsidR="00804BFE" w14:paraId="4064B762" w14:textId="77777777">
        <w:trPr>
          <w:trHeight w:val="583"/>
        </w:trPr>
        <w:tc>
          <w:tcPr>
            <w:tcW w:w="635" w:type="dxa"/>
            <w:tcBorders>
              <w:top w:val="single" w:sz="4" w:space="0" w:color="auto"/>
              <w:left w:val="single" w:sz="4" w:space="0" w:color="auto"/>
              <w:bottom w:val="single" w:sz="4" w:space="0" w:color="auto"/>
              <w:right w:val="single" w:sz="4" w:space="0" w:color="auto"/>
            </w:tcBorders>
          </w:tcPr>
          <w:p w14:paraId="0687415A" w14:textId="77777777" w:rsidR="00804BFE" w:rsidRDefault="00804BFE">
            <w:pPr>
              <w:snapToGrid w:val="0"/>
              <w:spacing w:before="50" w:afterLines="50" w:after="120" w:line="400" w:lineRule="exact"/>
              <w:jc w:val="left"/>
              <w:rPr>
                <w:szCs w:val="21"/>
              </w:rPr>
            </w:pPr>
          </w:p>
        </w:tc>
        <w:tc>
          <w:tcPr>
            <w:tcW w:w="2943" w:type="dxa"/>
            <w:tcBorders>
              <w:top w:val="single" w:sz="4" w:space="0" w:color="auto"/>
              <w:left w:val="single" w:sz="4" w:space="0" w:color="auto"/>
              <w:bottom w:val="single" w:sz="4" w:space="0" w:color="auto"/>
              <w:right w:val="single" w:sz="4" w:space="0" w:color="auto"/>
            </w:tcBorders>
          </w:tcPr>
          <w:p w14:paraId="0DE2DF88" w14:textId="77777777" w:rsidR="00804BFE" w:rsidRDefault="00804BFE">
            <w:pPr>
              <w:snapToGrid w:val="0"/>
              <w:spacing w:before="50" w:afterLines="50" w:after="120" w:line="400" w:lineRule="exact"/>
              <w:jc w:val="left"/>
              <w:rPr>
                <w:szCs w:val="21"/>
              </w:rPr>
            </w:pPr>
          </w:p>
        </w:tc>
        <w:tc>
          <w:tcPr>
            <w:tcW w:w="4123" w:type="dxa"/>
            <w:tcBorders>
              <w:top w:val="single" w:sz="4" w:space="0" w:color="auto"/>
              <w:left w:val="single" w:sz="4" w:space="0" w:color="auto"/>
              <w:bottom w:val="single" w:sz="4" w:space="0" w:color="auto"/>
              <w:right w:val="single" w:sz="4" w:space="0" w:color="auto"/>
            </w:tcBorders>
          </w:tcPr>
          <w:p w14:paraId="53A622F8"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279877A3" w14:textId="77777777" w:rsidR="00804BFE" w:rsidRDefault="00804BFE">
            <w:pPr>
              <w:snapToGrid w:val="0"/>
              <w:spacing w:before="50" w:afterLines="50" w:after="120" w:line="400" w:lineRule="exact"/>
              <w:jc w:val="left"/>
              <w:rPr>
                <w:szCs w:val="21"/>
              </w:rPr>
            </w:pPr>
          </w:p>
        </w:tc>
        <w:tc>
          <w:tcPr>
            <w:tcW w:w="958" w:type="dxa"/>
            <w:tcBorders>
              <w:top w:val="single" w:sz="4" w:space="0" w:color="auto"/>
              <w:left w:val="single" w:sz="4" w:space="0" w:color="auto"/>
              <w:bottom w:val="single" w:sz="4" w:space="0" w:color="auto"/>
              <w:right w:val="single" w:sz="4" w:space="0" w:color="auto"/>
            </w:tcBorders>
          </w:tcPr>
          <w:p w14:paraId="1F325F24" w14:textId="77777777" w:rsidR="00804BFE" w:rsidRDefault="00804BFE">
            <w:pPr>
              <w:snapToGrid w:val="0"/>
              <w:spacing w:before="50" w:afterLines="50" w:after="120" w:line="400" w:lineRule="exact"/>
              <w:jc w:val="left"/>
              <w:rPr>
                <w:szCs w:val="21"/>
              </w:rPr>
            </w:pPr>
          </w:p>
        </w:tc>
        <w:tc>
          <w:tcPr>
            <w:tcW w:w="1278" w:type="dxa"/>
            <w:tcBorders>
              <w:top w:val="single" w:sz="4" w:space="0" w:color="auto"/>
              <w:left w:val="single" w:sz="4" w:space="0" w:color="auto"/>
              <w:bottom w:val="single" w:sz="4" w:space="0" w:color="auto"/>
              <w:right w:val="single" w:sz="4" w:space="0" w:color="auto"/>
            </w:tcBorders>
          </w:tcPr>
          <w:p w14:paraId="6A78A105" w14:textId="77777777" w:rsidR="00804BFE" w:rsidRDefault="00804BFE">
            <w:pPr>
              <w:snapToGrid w:val="0"/>
              <w:spacing w:before="50" w:afterLines="50" w:after="120" w:line="400" w:lineRule="exact"/>
              <w:jc w:val="left"/>
              <w:rPr>
                <w:szCs w:val="21"/>
              </w:rPr>
            </w:pPr>
          </w:p>
        </w:tc>
        <w:tc>
          <w:tcPr>
            <w:tcW w:w="2480" w:type="dxa"/>
            <w:tcBorders>
              <w:top w:val="single" w:sz="4" w:space="0" w:color="auto"/>
              <w:left w:val="single" w:sz="4" w:space="0" w:color="auto"/>
              <w:bottom w:val="single" w:sz="4" w:space="0" w:color="auto"/>
              <w:right w:val="single" w:sz="4" w:space="0" w:color="auto"/>
            </w:tcBorders>
          </w:tcPr>
          <w:p w14:paraId="30C63ED1" w14:textId="77777777" w:rsidR="00804BFE" w:rsidRDefault="00804BFE">
            <w:pPr>
              <w:snapToGrid w:val="0"/>
              <w:spacing w:before="50" w:afterLines="50" w:after="120" w:line="400" w:lineRule="exact"/>
              <w:jc w:val="left"/>
              <w:rPr>
                <w:szCs w:val="21"/>
              </w:rPr>
            </w:pPr>
          </w:p>
        </w:tc>
      </w:tr>
    </w:tbl>
    <w:p w14:paraId="72DC142C" w14:textId="77777777" w:rsidR="00804BFE" w:rsidRDefault="00B12B32">
      <w:pPr>
        <w:pStyle w:val="a6"/>
        <w:snapToGrid w:val="0"/>
        <w:rPr>
          <w:rFonts w:ascii="Times New Roman" w:eastAsia="宋体" w:hAnsi="Times New Roman" w:cs="Times New Roman"/>
          <w:sz w:val="21"/>
          <w:szCs w:val="21"/>
        </w:rPr>
      </w:pPr>
      <w:r>
        <w:rPr>
          <w:rFonts w:ascii="Times New Roman" w:eastAsia="宋体" w:hAnsi="Times New Roman" w:cs="Times New Roman"/>
          <w:sz w:val="21"/>
          <w:szCs w:val="21"/>
        </w:rPr>
        <w:t>注：</w:t>
      </w:r>
    </w:p>
    <w:p w14:paraId="7FFED990" w14:textId="77777777" w:rsidR="00804BFE" w:rsidRDefault="00B12B32">
      <w:pPr>
        <w:pStyle w:val="a6"/>
        <w:snapToGrid w:val="0"/>
        <w:rPr>
          <w:rFonts w:ascii="Times New Roman" w:eastAsia="宋体" w:hAnsi="Times New Roman" w:cs="Times New Roman"/>
          <w:sz w:val="21"/>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 w:val="21"/>
          <w:szCs w:val="21"/>
        </w:rPr>
        <w:t>未附</w:t>
      </w:r>
      <w:r>
        <w:rPr>
          <w:rFonts w:ascii="Times New Roman" w:eastAsia="宋体" w:hAnsi="Times New Roman" w:cs="Times New Roman" w:hint="eastAsia"/>
          <w:sz w:val="21"/>
          <w:szCs w:val="21"/>
        </w:rPr>
        <w:t>证明材料</w:t>
      </w:r>
      <w:r>
        <w:rPr>
          <w:rFonts w:ascii="Times New Roman" w:eastAsia="宋体" w:hAnsi="Times New Roman" w:cs="Times New Roman"/>
          <w:sz w:val="21"/>
          <w:szCs w:val="21"/>
        </w:rPr>
        <w:t>的业绩无效</w:t>
      </w:r>
      <w:r>
        <w:rPr>
          <w:rFonts w:ascii="Times New Roman" w:eastAsia="宋体" w:hAnsi="Times New Roman" w:cs="Times New Roman" w:hint="eastAsia"/>
          <w:sz w:val="21"/>
          <w:szCs w:val="21"/>
        </w:rPr>
        <w:t>，证明材料</w:t>
      </w:r>
      <w:r>
        <w:rPr>
          <w:rFonts w:ascii="Times New Roman" w:eastAsia="宋体" w:hAnsi="Times New Roman" w:cs="Times New Roman"/>
          <w:sz w:val="21"/>
          <w:szCs w:val="21"/>
        </w:rPr>
        <w:t>见第四章《评审方法及标准》规定</w:t>
      </w:r>
    </w:p>
    <w:p w14:paraId="6EED53A2" w14:textId="77777777" w:rsidR="00804BFE" w:rsidRDefault="00B12B32">
      <w:pPr>
        <w:pStyle w:val="a6"/>
        <w:snapToGrid w:val="0"/>
        <w:rPr>
          <w:rFonts w:ascii="Times New Roman" w:eastAsia="宋体" w:hAnsi="Times New Roman" w:cs="Times New Roman"/>
          <w:sz w:val="21"/>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sz w:val="21"/>
          <w:szCs w:val="21"/>
        </w:rPr>
        <w:t>类似项目的定义见第四章《评审方法及标准》规定。</w:t>
      </w:r>
    </w:p>
    <w:p w14:paraId="21AE6477" w14:textId="77777777" w:rsidR="00804BFE" w:rsidRDefault="00B12B32">
      <w:r>
        <w:rPr>
          <w:szCs w:val="21"/>
        </w:rPr>
        <w:t>（</w:t>
      </w:r>
      <w:r>
        <w:rPr>
          <w:rFonts w:hint="eastAsia"/>
          <w:szCs w:val="21"/>
        </w:rPr>
        <w:t>3</w:t>
      </w:r>
      <w:r>
        <w:rPr>
          <w:szCs w:val="21"/>
        </w:rPr>
        <w:t>）</w:t>
      </w:r>
      <w:bookmarkStart w:id="159" w:name="_Hlk19049505"/>
      <w:r>
        <w:t>本表可拓展。</w:t>
      </w:r>
      <w:bookmarkEnd w:id="159"/>
    </w:p>
    <w:p w14:paraId="3A50F163" w14:textId="77777777" w:rsidR="00804BFE" w:rsidRDefault="00804BFE">
      <w:pPr>
        <w:snapToGrid w:val="0"/>
        <w:spacing w:before="50"/>
        <w:jc w:val="left"/>
        <w:rPr>
          <w:szCs w:val="21"/>
        </w:rPr>
      </w:pPr>
    </w:p>
    <w:p w14:paraId="4E4939BB" w14:textId="77777777" w:rsidR="00804BFE" w:rsidRDefault="00B12B32">
      <w:pPr>
        <w:snapToGrid w:val="0"/>
        <w:spacing w:before="50"/>
        <w:jc w:val="left"/>
        <w:rPr>
          <w:szCs w:val="21"/>
        </w:rPr>
      </w:pPr>
      <w:bookmarkStart w:id="160" w:name="_Hlk88990617"/>
      <w:r>
        <w:rPr>
          <w:szCs w:val="21"/>
        </w:rPr>
        <w:t>供应商</w:t>
      </w:r>
      <w:r>
        <w:rPr>
          <w:rFonts w:hint="eastAsia"/>
          <w:szCs w:val="21"/>
        </w:rPr>
        <w:t>名称</w:t>
      </w:r>
      <w:r>
        <w:rPr>
          <w:rFonts w:hint="eastAsia"/>
          <w:szCs w:val="21"/>
        </w:rPr>
        <w:t>(</w:t>
      </w:r>
      <w:r>
        <w:rPr>
          <w:rFonts w:hint="eastAsia"/>
          <w:szCs w:val="21"/>
        </w:rPr>
        <w:t>电子签章</w:t>
      </w:r>
      <w:r>
        <w:rPr>
          <w:szCs w:val="21"/>
        </w:rPr>
        <w:t>)</w:t>
      </w:r>
      <w:r>
        <w:rPr>
          <w:szCs w:val="21"/>
        </w:rPr>
        <w:t>：</w:t>
      </w:r>
      <w:bookmarkEnd w:id="160"/>
      <w:r>
        <w:rPr>
          <w:szCs w:val="21"/>
          <w:u w:val="single"/>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p>
    <w:p w14:paraId="6A38A1CF" w14:textId="77777777" w:rsidR="00804BFE" w:rsidRDefault="00804BFE">
      <w:pPr>
        <w:snapToGrid w:val="0"/>
        <w:spacing w:before="50"/>
        <w:jc w:val="left"/>
        <w:rPr>
          <w:szCs w:val="21"/>
        </w:rPr>
      </w:pPr>
    </w:p>
    <w:p w14:paraId="19A46B1A" w14:textId="77777777" w:rsidR="00804BFE" w:rsidRDefault="00804BFE">
      <w:pPr>
        <w:snapToGrid w:val="0"/>
        <w:spacing w:before="50"/>
        <w:jc w:val="left"/>
        <w:rPr>
          <w:szCs w:val="21"/>
        </w:rPr>
        <w:sectPr w:rsidR="00804BFE">
          <w:pgSz w:w="16838" w:h="11906" w:orient="landscape"/>
          <w:pgMar w:top="1418" w:right="1418" w:bottom="1133" w:left="1246" w:header="851" w:footer="992" w:gutter="0"/>
          <w:cols w:space="720"/>
          <w:docGrid w:linePitch="312"/>
        </w:sectPr>
      </w:pPr>
    </w:p>
    <w:p w14:paraId="53AD834F" w14:textId="77777777" w:rsidR="00804BFE" w:rsidRDefault="00B12B32">
      <w:pPr>
        <w:snapToGrid w:val="0"/>
        <w:spacing w:before="50" w:afterLines="50" w:after="120"/>
        <w:jc w:val="left"/>
        <w:rPr>
          <w:szCs w:val="21"/>
        </w:rPr>
      </w:pPr>
      <w:r>
        <w:rPr>
          <w:rFonts w:hint="eastAsia"/>
          <w:szCs w:val="21"/>
        </w:rPr>
        <w:lastRenderedPageBreak/>
        <w:t>4</w:t>
      </w:r>
      <w:r>
        <w:rPr>
          <w:szCs w:val="21"/>
        </w:rPr>
        <w:t>．</w:t>
      </w:r>
      <w:r>
        <w:rPr>
          <w:rFonts w:hint="eastAsia"/>
          <w:szCs w:val="21"/>
        </w:rPr>
        <w:t>提供投标产品由中共中央网络安全和信息化委员会办公室网站最新发布的《网络关键设备和网络安全专用产品安全认证和安全检测结果》截</w:t>
      </w:r>
      <w:proofErr w:type="gramStart"/>
      <w:r>
        <w:rPr>
          <w:rFonts w:hint="eastAsia"/>
          <w:szCs w:val="21"/>
        </w:rPr>
        <w:t>图证明</w:t>
      </w:r>
      <w:proofErr w:type="gramEnd"/>
      <w:r>
        <w:rPr>
          <w:rFonts w:hint="eastAsia"/>
          <w:szCs w:val="21"/>
        </w:rPr>
        <w:t>材料或提供有效期内的《计算机信息系统安全专用产品销售许可证》（采购标的包含时提供）</w:t>
      </w:r>
    </w:p>
    <w:p w14:paraId="429356C0" w14:textId="77777777" w:rsidR="00804BFE" w:rsidRDefault="00804BFE">
      <w:pPr>
        <w:widowControl/>
        <w:jc w:val="left"/>
        <w:rPr>
          <w:szCs w:val="21"/>
        </w:rPr>
      </w:pPr>
    </w:p>
    <w:p w14:paraId="2973D08E" w14:textId="77777777" w:rsidR="00804BFE" w:rsidRDefault="00804BFE">
      <w:pPr>
        <w:widowControl/>
        <w:jc w:val="left"/>
        <w:rPr>
          <w:szCs w:val="21"/>
        </w:rPr>
      </w:pPr>
    </w:p>
    <w:p w14:paraId="5B149207" w14:textId="77777777" w:rsidR="00804BFE" w:rsidRDefault="00B12B32">
      <w:pPr>
        <w:widowControl/>
        <w:jc w:val="left"/>
        <w:rPr>
          <w:szCs w:val="21"/>
        </w:rPr>
      </w:pPr>
      <w:r>
        <w:rPr>
          <w:rFonts w:hint="eastAsia"/>
          <w:szCs w:val="21"/>
        </w:rPr>
        <w:t>5</w:t>
      </w:r>
      <w:r>
        <w:rPr>
          <w:szCs w:val="21"/>
        </w:rPr>
        <w:t>．符合政府采购政策</w:t>
      </w:r>
      <w:r>
        <w:rPr>
          <w:rFonts w:hint="eastAsia"/>
          <w:szCs w:val="21"/>
        </w:rPr>
        <w:t>的</w:t>
      </w:r>
      <w:r>
        <w:rPr>
          <w:szCs w:val="21"/>
        </w:rPr>
        <w:t>证明材料。</w:t>
      </w:r>
    </w:p>
    <w:p w14:paraId="3F330A75" w14:textId="77777777" w:rsidR="00804BFE" w:rsidRDefault="00B12B32">
      <w:pPr>
        <w:snapToGrid w:val="0"/>
        <w:spacing w:before="50" w:afterLines="50" w:after="120"/>
        <w:jc w:val="left"/>
        <w:rPr>
          <w:szCs w:val="21"/>
        </w:rPr>
      </w:pPr>
      <w:r>
        <w:rPr>
          <w:rFonts w:hint="eastAsia"/>
          <w:szCs w:val="21"/>
        </w:rPr>
        <w:t>5.1</w:t>
      </w:r>
      <w:r>
        <w:rPr>
          <w:rFonts w:hint="eastAsia"/>
          <w:szCs w:val="21"/>
        </w:rPr>
        <w:t>列入节能产品政府采购品目清单及环境标志产品政府采购品目清单的货物清单。</w:t>
      </w:r>
      <w:r>
        <w:rPr>
          <w:rFonts w:hint="eastAsia"/>
          <w:b/>
          <w:szCs w:val="21"/>
        </w:rPr>
        <w:t>（如有，须提供）</w:t>
      </w:r>
    </w:p>
    <w:p w14:paraId="24250445" w14:textId="77777777" w:rsidR="00804BFE" w:rsidRDefault="00B12B32">
      <w:pPr>
        <w:snapToGrid w:val="0"/>
        <w:spacing w:before="50" w:afterLines="50" w:after="120"/>
        <w:jc w:val="left"/>
        <w:rPr>
          <w:szCs w:val="21"/>
        </w:rPr>
      </w:pPr>
      <w:r>
        <w:rPr>
          <w:rFonts w:hint="eastAsia"/>
          <w:szCs w:val="21"/>
        </w:rPr>
        <w:t>投标产品中如有列入节能产品政府采购品目清单及环境标志产品政府采购品目清单的货物，应按下表提供清单。投标文件中同时提供所投标产品的节能产品及环境标志认证证书扫描件</w:t>
      </w:r>
      <w:r>
        <w:rPr>
          <w:rFonts w:hint="eastAsia"/>
        </w:rPr>
        <w:t>。</w:t>
      </w:r>
    </w:p>
    <w:p w14:paraId="3B2195C5" w14:textId="77777777" w:rsidR="00804BFE" w:rsidRDefault="00B12B32">
      <w:pPr>
        <w:spacing w:line="360" w:lineRule="auto"/>
        <w:jc w:val="center"/>
        <w:rPr>
          <w:szCs w:val="21"/>
        </w:rPr>
      </w:pPr>
      <w:r>
        <w:rPr>
          <w:rFonts w:hint="eastAsia"/>
          <w:b/>
          <w:szCs w:val="21"/>
        </w:rPr>
        <w:t>节能产品及环境标志产品清单</w:t>
      </w:r>
    </w:p>
    <w:tbl>
      <w:tblPr>
        <w:tblW w:w="932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7"/>
        <w:gridCol w:w="1134"/>
        <w:gridCol w:w="897"/>
        <w:gridCol w:w="1088"/>
        <w:gridCol w:w="1409"/>
        <w:gridCol w:w="1851"/>
        <w:gridCol w:w="1412"/>
        <w:gridCol w:w="770"/>
      </w:tblGrid>
      <w:tr w:rsidR="00804BFE" w14:paraId="2E9F194B" w14:textId="77777777">
        <w:trPr>
          <w:trHeight w:val="454"/>
          <w:jc w:val="center"/>
        </w:trPr>
        <w:tc>
          <w:tcPr>
            <w:tcW w:w="767" w:type="dxa"/>
            <w:tcBorders>
              <w:top w:val="single" w:sz="12" w:space="0" w:color="auto"/>
              <w:left w:val="single" w:sz="12" w:space="0" w:color="auto"/>
              <w:bottom w:val="single" w:sz="8" w:space="0" w:color="auto"/>
              <w:right w:val="single" w:sz="8" w:space="0" w:color="auto"/>
            </w:tcBorders>
            <w:tcMar>
              <w:top w:w="0" w:type="dxa"/>
              <w:left w:w="57" w:type="dxa"/>
              <w:bottom w:w="0" w:type="dxa"/>
              <w:right w:w="57" w:type="dxa"/>
            </w:tcMar>
            <w:vAlign w:val="center"/>
          </w:tcPr>
          <w:p w14:paraId="127B8414" w14:textId="77777777" w:rsidR="00804BFE" w:rsidRDefault="00B12B32">
            <w:pPr>
              <w:widowControl/>
              <w:spacing w:before="100" w:beforeAutospacing="1" w:after="100" w:afterAutospacing="1" w:line="376" w:lineRule="atLeast"/>
              <w:jc w:val="center"/>
              <w:rPr>
                <w:kern w:val="0"/>
                <w:szCs w:val="21"/>
              </w:rPr>
            </w:pPr>
            <w:r>
              <w:rPr>
                <w:kern w:val="0"/>
                <w:szCs w:val="21"/>
              </w:rPr>
              <w:t>序号</w:t>
            </w:r>
          </w:p>
        </w:tc>
        <w:tc>
          <w:tcPr>
            <w:tcW w:w="1134" w:type="dxa"/>
            <w:tcBorders>
              <w:top w:val="single" w:sz="12" w:space="0" w:color="auto"/>
              <w:left w:val="nil"/>
              <w:bottom w:val="single" w:sz="8" w:space="0" w:color="auto"/>
              <w:right w:val="single" w:sz="4" w:space="0" w:color="auto"/>
            </w:tcBorders>
            <w:tcMar>
              <w:top w:w="0" w:type="dxa"/>
              <w:left w:w="57" w:type="dxa"/>
              <w:bottom w:w="0" w:type="dxa"/>
              <w:right w:w="57" w:type="dxa"/>
            </w:tcMar>
            <w:vAlign w:val="center"/>
          </w:tcPr>
          <w:p w14:paraId="2786C11E" w14:textId="77777777" w:rsidR="00804BFE" w:rsidRDefault="00B12B32">
            <w:pPr>
              <w:widowControl/>
              <w:spacing w:before="100" w:beforeAutospacing="1" w:after="100" w:afterAutospacing="1" w:line="376" w:lineRule="atLeast"/>
              <w:jc w:val="center"/>
              <w:rPr>
                <w:kern w:val="0"/>
                <w:szCs w:val="21"/>
              </w:rPr>
            </w:pPr>
            <w:r>
              <w:rPr>
                <w:rFonts w:hint="eastAsia"/>
                <w:kern w:val="0"/>
                <w:szCs w:val="21"/>
              </w:rPr>
              <w:t>类别</w:t>
            </w:r>
          </w:p>
        </w:tc>
        <w:tc>
          <w:tcPr>
            <w:tcW w:w="897" w:type="dxa"/>
            <w:tcBorders>
              <w:top w:val="single" w:sz="12" w:space="0" w:color="auto"/>
              <w:left w:val="single" w:sz="4" w:space="0" w:color="auto"/>
              <w:bottom w:val="single" w:sz="8" w:space="0" w:color="auto"/>
              <w:right w:val="single" w:sz="8" w:space="0" w:color="auto"/>
            </w:tcBorders>
            <w:vAlign w:val="center"/>
          </w:tcPr>
          <w:p w14:paraId="77AB6B2B" w14:textId="77777777" w:rsidR="00804BFE" w:rsidRDefault="00B12B32">
            <w:pPr>
              <w:widowControl/>
              <w:spacing w:before="100" w:beforeAutospacing="1" w:after="100" w:afterAutospacing="1" w:line="376" w:lineRule="atLeast"/>
              <w:jc w:val="center"/>
              <w:rPr>
                <w:kern w:val="0"/>
                <w:szCs w:val="21"/>
              </w:rPr>
            </w:pPr>
            <w:r>
              <w:rPr>
                <w:rFonts w:hint="eastAsia"/>
                <w:kern w:val="0"/>
                <w:szCs w:val="21"/>
              </w:rPr>
              <w:t>品目</w:t>
            </w:r>
          </w:p>
        </w:tc>
        <w:tc>
          <w:tcPr>
            <w:tcW w:w="1088" w:type="dxa"/>
            <w:tcBorders>
              <w:top w:val="single" w:sz="12" w:space="0" w:color="auto"/>
              <w:left w:val="nil"/>
              <w:bottom w:val="single" w:sz="8" w:space="0" w:color="auto"/>
              <w:right w:val="single" w:sz="4" w:space="0" w:color="auto"/>
            </w:tcBorders>
            <w:tcMar>
              <w:top w:w="0" w:type="dxa"/>
              <w:left w:w="57" w:type="dxa"/>
              <w:bottom w:w="0" w:type="dxa"/>
              <w:right w:w="57" w:type="dxa"/>
            </w:tcMar>
            <w:vAlign w:val="center"/>
          </w:tcPr>
          <w:p w14:paraId="063B5792" w14:textId="77777777" w:rsidR="00804BFE" w:rsidRDefault="00B12B32">
            <w:pPr>
              <w:widowControl/>
              <w:spacing w:before="100" w:beforeAutospacing="1" w:after="100" w:afterAutospacing="1" w:line="376" w:lineRule="atLeast"/>
              <w:jc w:val="center"/>
              <w:rPr>
                <w:kern w:val="0"/>
                <w:szCs w:val="21"/>
              </w:rPr>
            </w:pPr>
            <w:r>
              <w:rPr>
                <w:rFonts w:hint="eastAsia"/>
                <w:kern w:val="0"/>
                <w:szCs w:val="21"/>
              </w:rPr>
              <w:t>品牌</w:t>
            </w:r>
          </w:p>
        </w:tc>
        <w:tc>
          <w:tcPr>
            <w:tcW w:w="1409" w:type="dxa"/>
            <w:tcBorders>
              <w:top w:val="single" w:sz="12" w:space="0" w:color="auto"/>
              <w:left w:val="single" w:sz="4" w:space="0" w:color="auto"/>
              <w:bottom w:val="single" w:sz="8" w:space="0" w:color="auto"/>
              <w:right w:val="single" w:sz="8" w:space="0" w:color="auto"/>
            </w:tcBorders>
            <w:vAlign w:val="center"/>
          </w:tcPr>
          <w:p w14:paraId="2D9B34C3" w14:textId="77777777" w:rsidR="00804BFE" w:rsidRDefault="00B12B32">
            <w:pPr>
              <w:widowControl/>
              <w:spacing w:before="100" w:beforeAutospacing="1" w:after="100" w:afterAutospacing="1" w:line="376" w:lineRule="atLeast"/>
              <w:jc w:val="center"/>
              <w:rPr>
                <w:kern w:val="0"/>
                <w:szCs w:val="21"/>
              </w:rPr>
            </w:pPr>
            <w:r>
              <w:rPr>
                <w:kern w:val="0"/>
                <w:szCs w:val="21"/>
              </w:rPr>
              <w:t>规格型号</w:t>
            </w:r>
          </w:p>
        </w:tc>
        <w:tc>
          <w:tcPr>
            <w:tcW w:w="1851" w:type="dxa"/>
            <w:tcBorders>
              <w:top w:val="single" w:sz="12" w:space="0" w:color="auto"/>
              <w:left w:val="nil"/>
              <w:bottom w:val="single" w:sz="8" w:space="0" w:color="auto"/>
              <w:right w:val="single" w:sz="8" w:space="0" w:color="auto"/>
            </w:tcBorders>
            <w:tcMar>
              <w:top w:w="0" w:type="dxa"/>
              <w:left w:w="57" w:type="dxa"/>
              <w:bottom w:w="0" w:type="dxa"/>
              <w:right w:w="57" w:type="dxa"/>
            </w:tcMar>
            <w:vAlign w:val="center"/>
          </w:tcPr>
          <w:p w14:paraId="3643E393" w14:textId="77777777" w:rsidR="00804BFE" w:rsidRDefault="00B12B32">
            <w:pPr>
              <w:widowControl/>
              <w:spacing w:before="100" w:beforeAutospacing="1" w:after="100" w:afterAutospacing="1" w:line="376" w:lineRule="atLeast"/>
              <w:jc w:val="center"/>
              <w:rPr>
                <w:kern w:val="0"/>
                <w:szCs w:val="21"/>
              </w:rPr>
            </w:pPr>
            <w:r>
              <w:rPr>
                <w:rFonts w:ascii="Helvetica" w:hAnsi="Helvetica" w:cs="Helvetica"/>
                <w:szCs w:val="21"/>
                <w:shd w:val="clear" w:color="auto" w:fill="FFFFFF"/>
              </w:rPr>
              <w:t>生产者（制造商）</w:t>
            </w:r>
          </w:p>
        </w:tc>
        <w:tc>
          <w:tcPr>
            <w:tcW w:w="1412" w:type="dxa"/>
            <w:tcBorders>
              <w:top w:val="single" w:sz="12" w:space="0" w:color="auto"/>
              <w:left w:val="nil"/>
              <w:bottom w:val="single" w:sz="8" w:space="0" w:color="auto"/>
              <w:right w:val="single" w:sz="8" w:space="0" w:color="auto"/>
            </w:tcBorders>
            <w:tcMar>
              <w:top w:w="0" w:type="dxa"/>
              <w:left w:w="57" w:type="dxa"/>
              <w:bottom w:w="0" w:type="dxa"/>
              <w:right w:w="57" w:type="dxa"/>
            </w:tcMar>
            <w:vAlign w:val="center"/>
          </w:tcPr>
          <w:p w14:paraId="657E43DC" w14:textId="77777777" w:rsidR="00804BFE" w:rsidRDefault="00B12B32">
            <w:pPr>
              <w:widowControl/>
              <w:spacing w:before="100" w:beforeAutospacing="1" w:after="100" w:afterAutospacing="1" w:line="376" w:lineRule="atLeast"/>
              <w:jc w:val="center"/>
              <w:rPr>
                <w:kern w:val="0"/>
                <w:szCs w:val="21"/>
              </w:rPr>
            </w:pPr>
            <w:r>
              <w:rPr>
                <w:rFonts w:hint="eastAsia"/>
                <w:kern w:val="0"/>
                <w:szCs w:val="21"/>
              </w:rPr>
              <w:t>证书编号及证书到期日期</w:t>
            </w:r>
          </w:p>
        </w:tc>
        <w:tc>
          <w:tcPr>
            <w:tcW w:w="770" w:type="dxa"/>
            <w:tcBorders>
              <w:top w:val="single" w:sz="12" w:space="0" w:color="auto"/>
              <w:left w:val="nil"/>
              <w:bottom w:val="single" w:sz="8" w:space="0" w:color="auto"/>
              <w:right w:val="single" w:sz="12" w:space="0" w:color="auto"/>
            </w:tcBorders>
            <w:tcMar>
              <w:top w:w="0" w:type="dxa"/>
              <w:left w:w="57" w:type="dxa"/>
              <w:bottom w:w="0" w:type="dxa"/>
              <w:right w:w="57" w:type="dxa"/>
            </w:tcMar>
            <w:vAlign w:val="center"/>
          </w:tcPr>
          <w:p w14:paraId="37FE375F" w14:textId="77777777" w:rsidR="00804BFE" w:rsidRDefault="00B12B32">
            <w:pPr>
              <w:widowControl/>
              <w:spacing w:before="100" w:beforeAutospacing="1" w:after="100" w:afterAutospacing="1" w:line="376" w:lineRule="atLeast"/>
              <w:jc w:val="center"/>
              <w:rPr>
                <w:kern w:val="0"/>
                <w:szCs w:val="21"/>
              </w:rPr>
            </w:pPr>
            <w:r>
              <w:rPr>
                <w:kern w:val="0"/>
                <w:szCs w:val="21"/>
              </w:rPr>
              <w:t>备注</w:t>
            </w:r>
          </w:p>
        </w:tc>
      </w:tr>
      <w:tr w:rsidR="00804BFE" w14:paraId="77BE520D" w14:textId="77777777">
        <w:trPr>
          <w:trHeight w:val="233"/>
          <w:jc w:val="center"/>
        </w:trPr>
        <w:tc>
          <w:tcPr>
            <w:tcW w:w="767" w:type="dxa"/>
            <w:tcBorders>
              <w:top w:val="nil"/>
              <w:left w:val="single" w:sz="12" w:space="0" w:color="auto"/>
              <w:bottom w:val="single" w:sz="8" w:space="0" w:color="auto"/>
              <w:right w:val="single" w:sz="8" w:space="0" w:color="auto"/>
            </w:tcBorders>
            <w:tcMar>
              <w:top w:w="0" w:type="dxa"/>
              <w:left w:w="57" w:type="dxa"/>
              <w:bottom w:w="0" w:type="dxa"/>
              <w:right w:w="57" w:type="dxa"/>
            </w:tcMar>
            <w:vAlign w:val="center"/>
          </w:tcPr>
          <w:p w14:paraId="289A2DA9" w14:textId="77777777" w:rsidR="00804BFE" w:rsidRDefault="00B12B32">
            <w:pPr>
              <w:widowControl/>
              <w:spacing w:before="100" w:beforeAutospacing="1" w:after="100" w:afterAutospacing="1" w:line="376" w:lineRule="atLeast"/>
              <w:jc w:val="center"/>
              <w:rPr>
                <w:kern w:val="0"/>
                <w:szCs w:val="21"/>
              </w:rPr>
            </w:pPr>
            <w:r>
              <w:rPr>
                <w:kern w:val="0"/>
                <w:szCs w:val="21"/>
              </w:rPr>
              <w:t>1</w:t>
            </w:r>
          </w:p>
        </w:tc>
        <w:tc>
          <w:tcPr>
            <w:tcW w:w="1134" w:type="dxa"/>
            <w:tcBorders>
              <w:top w:val="nil"/>
              <w:left w:val="nil"/>
              <w:bottom w:val="single" w:sz="8" w:space="0" w:color="auto"/>
              <w:right w:val="single" w:sz="4" w:space="0" w:color="auto"/>
            </w:tcBorders>
            <w:tcMar>
              <w:top w:w="0" w:type="dxa"/>
              <w:left w:w="57" w:type="dxa"/>
              <w:bottom w:w="0" w:type="dxa"/>
              <w:right w:w="57" w:type="dxa"/>
            </w:tcMar>
            <w:vAlign w:val="center"/>
          </w:tcPr>
          <w:p w14:paraId="3DD676F3" w14:textId="77777777" w:rsidR="00804BFE" w:rsidRDefault="00804BFE">
            <w:pPr>
              <w:widowControl/>
              <w:spacing w:before="100" w:beforeAutospacing="1" w:after="100" w:afterAutospacing="1" w:line="376" w:lineRule="atLeast"/>
              <w:jc w:val="center"/>
              <w:rPr>
                <w:kern w:val="0"/>
                <w:szCs w:val="21"/>
              </w:rPr>
            </w:pPr>
          </w:p>
        </w:tc>
        <w:tc>
          <w:tcPr>
            <w:tcW w:w="897" w:type="dxa"/>
            <w:tcBorders>
              <w:top w:val="nil"/>
              <w:left w:val="single" w:sz="4" w:space="0" w:color="auto"/>
              <w:bottom w:val="single" w:sz="8" w:space="0" w:color="auto"/>
              <w:right w:val="single" w:sz="8" w:space="0" w:color="auto"/>
            </w:tcBorders>
            <w:vAlign w:val="center"/>
          </w:tcPr>
          <w:p w14:paraId="679E17D9" w14:textId="77777777" w:rsidR="00804BFE" w:rsidRDefault="00804BFE">
            <w:pPr>
              <w:widowControl/>
              <w:spacing w:before="100" w:beforeAutospacing="1" w:after="100" w:afterAutospacing="1" w:line="376" w:lineRule="atLeast"/>
              <w:jc w:val="center"/>
              <w:rPr>
                <w:kern w:val="0"/>
                <w:szCs w:val="21"/>
              </w:rPr>
            </w:pPr>
          </w:p>
        </w:tc>
        <w:tc>
          <w:tcPr>
            <w:tcW w:w="1088" w:type="dxa"/>
            <w:tcBorders>
              <w:top w:val="nil"/>
              <w:left w:val="nil"/>
              <w:bottom w:val="single" w:sz="8" w:space="0" w:color="auto"/>
              <w:right w:val="single" w:sz="4" w:space="0" w:color="auto"/>
            </w:tcBorders>
            <w:tcMar>
              <w:top w:w="0" w:type="dxa"/>
              <w:left w:w="57" w:type="dxa"/>
              <w:bottom w:w="0" w:type="dxa"/>
              <w:right w:w="57" w:type="dxa"/>
            </w:tcMar>
            <w:vAlign w:val="center"/>
          </w:tcPr>
          <w:p w14:paraId="3705DC4A" w14:textId="77777777" w:rsidR="00804BFE" w:rsidRDefault="00804BFE">
            <w:pPr>
              <w:widowControl/>
              <w:spacing w:before="100" w:beforeAutospacing="1" w:after="100" w:afterAutospacing="1" w:line="376" w:lineRule="atLeast"/>
              <w:jc w:val="center"/>
              <w:rPr>
                <w:kern w:val="0"/>
                <w:szCs w:val="21"/>
              </w:rPr>
            </w:pPr>
          </w:p>
        </w:tc>
        <w:tc>
          <w:tcPr>
            <w:tcW w:w="1409" w:type="dxa"/>
            <w:tcBorders>
              <w:top w:val="nil"/>
              <w:left w:val="single" w:sz="4" w:space="0" w:color="auto"/>
              <w:bottom w:val="single" w:sz="8" w:space="0" w:color="auto"/>
              <w:right w:val="single" w:sz="8" w:space="0" w:color="auto"/>
            </w:tcBorders>
            <w:vAlign w:val="center"/>
          </w:tcPr>
          <w:p w14:paraId="76E0D168" w14:textId="77777777" w:rsidR="00804BFE" w:rsidRDefault="00804BFE">
            <w:pPr>
              <w:widowControl/>
              <w:spacing w:before="100" w:beforeAutospacing="1" w:after="100" w:afterAutospacing="1" w:line="376" w:lineRule="atLeast"/>
              <w:jc w:val="center"/>
              <w:rPr>
                <w:kern w:val="0"/>
                <w:szCs w:val="21"/>
              </w:rPr>
            </w:pPr>
          </w:p>
        </w:tc>
        <w:tc>
          <w:tcPr>
            <w:tcW w:w="1851" w:type="dxa"/>
            <w:tcBorders>
              <w:top w:val="nil"/>
              <w:left w:val="nil"/>
              <w:bottom w:val="single" w:sz="8" w:space="0" w:color="auto"/>
              <w:right w:val="single" w:sz="8" w:space="0" w:color="auto"/>
            </w:tcBorders>
            <w:tcMar>
              <w:top w:w="0" w:type="dxa"/>
              <w:left w:w="57" w:type="dxa"/>
              <w:bottom w:w="0" w:type="dxa"/>
              <w:right w:w="57" w:type="dxa"/>
            </w:tcMar>
            <w:vAlign w:val="center"/>
          </w:tcPr>
          <w:p w14:paraId="29CE6A69" w14:textId="77777777" w:rsidR="00804BFE" w:rsidRDefault="00804BFE">
            <w:pPr>
              <w:widowControl/>
              <w:spacing w:before="100" w:beforeAutospacing="1" w:after="100" w:afterAutospacing="1" w:line="376" w:lineRule="atLeast"/>
              <w:jc w:val="center"/>
              <w:rPr>
                <w:kern w:val="0"/>
                <w:szCs w:val="21"/>
              </w:rPr>
            </w:pPr>
          </w:p>
        </w:tc>
        <w:tc>
          <w:tcPr>
            <w:tcW w:w="1412" w:type="dxa"/>
            <w:tcBorders>
              <w:top w:val="nil"/>
              <w:left w:val="nil"/>
              <w:bottom w:val="single" w:sz="8" w:space="0" w:color="auto"/>
              <w:right w:val="single" w:sz="8" w:space="0" w:color="auto"/>
            </w:tcBorders>
            <w:tcMar>
              <w:top w:w="0" w:type="dxa"/>
              <w:left w:w="57" w:type="dxa"/>
              <w:bottom w:w="0" w:type="dxa"/>
              <w:right w:w="57" w:type="dxa"/>
            </w:tcMar>
            <w:vAlign w:val="center"/>
          </w:tcPr>
          <w:p w14:paraId="6ED4F9B6" w14:textId="77777777" w:rsidR="00804BFE" w:rsidRDefault="00804BFE">
            <w:pPr>
              <w:widowControl/>
              <w:spacing w:before="100" w:beforeAutospacing="1" w:after="100" w:afterAutospacing="1" w:line="376" w:lineRule="atLeast"/>
              <w:jc w:val="center"/>
              <w:rPr>
                <w:kern w:val="0"/>
                <w:szCs w:val="21"/>
              </w:rPr>
            </w:pPr>
          </w:p>
        </w:tc>
        <w:tc>
          <w:tcPr>
            <w:tcW w:w="770" w:type="dxa"/>
            <w:tcBorders>
              <w:top w:val="nil"/>
              <w:left w:val="nil"/>
              <w:bottom w:val="single" w:sz="8" w:space="0" w:color="auto"/>
              <w:right w:val="single" w:sz="12" w:space="0" w:color="auto"/>
            </w:tcBorders>
            <w:tcMar>
              <w:top w:w="0" w:type="dxa"/>
              <w:left w:w="57" w:type="dxa"/>
              <w:bottom w:w="0" w:type="dxa"/>
              <w:right w:w="57" w:type="dxa"/>
            </w:tcMar>
            <w:vAlign w:val="center"/>
          </w:tcPr>
          <w:p w14:paraId="7B7CA477" w14:textId="77777777" w:rsidR="00804BFE" w:rsidRDefault="00804BFE">
            <w:pPr>
              <w:widowControl/>
              <w:spacing w:before="100" w:beforeAutospacing="1" w:after="100" w:afterAutospacing="1" w:line="376" w:lineRule="atLeast"/>
              <w:jc w:val="center"/>
              <w:rPr>
                <w:kern w:val="0"/>
                <w:szCs w:val="21"/>
              </w:rPr>
            </w:pPr>
          </w:p>
        </w:tc>
      </w:tr>
      <w:tr w:rsidR="00804BFE" w14:paraId="3CE2EDA3" w14:textId="77777777">
        <w:trPr>
          <w:trHeight w:val="281"/>
          <w:jc w:val="center"/>
        </w:trPr>
        <w:tc>
          <w:tcPr>
            <w:tcW w:w="767" w:type="dxa"/>
            <w:tcBorders>
              <w:top w:val="nil"/>
              <w:left w:val="single" w:sz="12" w:space="0" w:color="auto"/>
              <w:bottom w:val="single" w:sz="8" w:space="0" w:color="auto"/>
              <w:right w:val="single" w:sz="8" w:space="0" w:color="auto"/>
            </w:tcBorders>
            <w:tcMar>
              <w:top w:w="0" w:type="dxa"/>
              <w:left w:w="57" w:type="dxa"/>
              <w:bottom w:w="0" w:type="dxa"/>
              <w:right w:w="57" w:type="dxa"/>
            </w:tcMar>
            <w:vAlign w:val="center"/>
          </w:tcPr>
          <w:p w14:paraId="5B5EC16B" w14:textId="77777777" w:rsidR="00804BFE" w:rsidRDefault="00B12B32">
            <w:pPr>
              <w:widowControl/>
              <w:spacing w:before="100" w:beforeAutospacing="1" w:after="100" w:afterAutospacing="1" w:line="376" w:lineRule="atLeast"/>
              <w:jc w:val="center"/>
              <w:rPr>
                <w:kern w:val="0"/>
                <w:szCs w:val="21"/>
              </w:rPr>
            </w:pPr>
            <w:r>
              <w:rPr>
                <w:kern w:val="0"/>
                <w:szCs w:val="21"/>
              </w:rPr>
              <w:t>2</w:t>
            </w:r>
          </w:p>
        </w:tc>
        <w:tc>
          <w:tcPr>
            <w:tcW w:w="1134" w:type="dxa"/>
            <w:tcBorders>
              <w:top w:val="nil"/>
              <w:left w:val="nil"/>
              <w:bottom w:val="single" w:sz="8" w:space="0" w:color="auto"/>
              <w:right w:val="single" w:sz="4" w:space="0" w:color="auto"/>
            </w:tcBorders>
            <w:tcMar>
              <w:top w:w="0" w:type="dxa"/>
              <w:left w:w="57" w:type="dxa"/>
              <w:bottom w:w="0" w:type="dxa"/>
              <w:right w:w="57" w:type="dxa"/>
            </w:tcMar>
            <w:vAlign w:val="center"/>
          </w:tcPr>
          <w:p w14:paraId="5D2F1A15" w14:textId="77777777" w:rsidR="00804BFE" w:rsidRDefault="00804BFE">
            <w:pPr>
              <w:widowControl/>
              <w:spacing w:before="100" w:beforeAutospacing="1" w:after="100" w:afterAutospacing="1" w:line="376" w:lineRule="atLeast"/>
              <w:jc w:val="center"/>
              <w:rPr>
                <w:kern w:val="0"/>
                <w:szCs w:val="21"/>
              </w:rPr>
            </w:pPr>
          </w:p>
        </w:tc>
        <w:tc>
          <w:tcPr>
            <w:tcW w:w="897" w:type="dxa"/>
            <w:tcBorders>
              <w:top w:val="nil"/>
              <w:left w:val="single" w:sz="4" w:space="0" w:color="auto"/>
              <w:bottom w:val="single" w:sz="8" w:space="0" w:color="auto"/>
              <w:right w:val="single" w:sz="8" w:space="0" w:color="auto"/>
            </w:tcBorders>
            <w:vAlign w:val="center"/>
          </w:tcPr>
          <w:p w14:paraId="73088D43" w14:textId="77777777" w:rsidR="00804BFE" w:rsidRDefault="00804BFE">
            <w:pPr>
              <w:widowControl/>
              <w:spacing w:before="100" w:beforeAutospacing="1" w:after="100" w:afterAutospacing="1" w:line="376" w:lineRule="atLeast"/>
              <w:jc w:val="center"/>
              <w:rPr>
                <w:kern w:val="0"/>
                <w:szCs w:val="21"/>
              </w:rPr>
            </w:pPr>
          </w:p>
        </w:tc>
        <w:tc>
          <w:tcPr>
            <w:tcW w:w="1088" w:type="dxa"/>
            <w:tcBorders>
              <w:top w:val="nil"/>
              <w:left w:val="nil"/>
              <w:bottom w:val="single" w:sz="8" w:space="0" w:color="auto"/>
              <w:right w:val="single" w:sz="4" w:space="0" w:color="auto"/>
            </w:tcBorders>
            <w:tcMar>
              <w:top w:w="0" w:type="dxa"/>
              <w:left w:w="57" w:type="dxa"/>
              <w:bottom w:w="0" w:type="dxa"/>
              <w:right w:w="57" w:type="dxa"/>
            </w:tcMar>
            <w:vAlign w:val="center"/>
          </w:tcPr>
          <w:p w14:paraId="2A204A4A" w14:textId="77777777" w:rsidR="00804BFE" w:rsidRDefault="00804BFE">
            <w:pPr>
              <w:widowControl/>
              <w:spacing w:before="100" w:beforeAutospacing="1" w:after="100" w:afterAutospacing="1" w:line="376" w:lineRule="atLeast"/>
              <w:jc w:val="center"/>
              <w:rPr>
                <w:kern w:val="0"/>
                <w:szCs w:val="21"/>
              </w:rPr>
            </w:pPr>
          </w:p>
        </w:tc>
        <w:tc>
          <w:tcPr>
            <w:tcW w:w="1409" w:type="dxa"/>
            <w:tcBorders>
              <w:top w:val="nil"/>
              <w:left w:val="single" w:sz="4" w:space="0" w:color="auto"/>
              <w:bottom w:val="single" w:sz="8" w:space="0" w:color="auto"/>
              <w:right w:val="single" w:sz="8" w:space="0" w:color="auto"/>
            </w:tcBorders>
            <w:vAlign w:val="center"/>
          </w:tcPr>
          <w:p w14:paraId="33CEB19B" w14:textId="77777777" w:rsidR="00804BFE" w:rsidRDefault="00804BFE">
            <w:pPr>
              <w:widowControl/>
              <w:spacing w:before="100" w:beforeAutospacing="1" w:after="100" w:afterAutospacing="1" w:line="376" w:lineRule="atLeast"/>
              <w:jc w:val="center"/>
              <w:rPr>
                <w:kern w:val="0"/>
                <w:szCs w:val="21"/>
              </w:rPr>
            </w:pPr>
          </w:p>
        </w:tc>
        <w:tc>
          <w:tcPr>
            <w:tcW w:w="1851" w:type="dxa"/>
            <w:tcBorders>
              <w:top w:val="nil"/>
              <w:left w:val="nil"/>
              <w:bottom w:val="single" w:sz="8" w:space="0" w:color="auto"/>
              <w:right w:val="single" w:sz="8" w:space="0" w:color="auto"/>
            </w:tcBorders>
            <w:tcMar>
              <w:top w:w="0" w:type="dxa"/>
              <w:left w:w="57" w:type="dxa"/>
              <w:bottom w:w="0" w:type="dxa"/>
              <w:right w:w="57" w:type="dxa"/>
            </w:tcMar>
            <w:vAlign w:val="center"/>
          </w:tcPr>
          <w:p w14:paraId="1B804E0B" w14:textId="77777777" w:rsidR="00804BFE" w:rsidRDefault="00804BFE">
            <w:pPr>
              <w:widowControl/>
              <w:spacing w:before="100" w:beforeAutospacing="1" w:after="100" w:afterAutospacing="1" w:line="376" w:lineRule="atLeast"/>
              <w:jc w:val="center"/>
              <w:rPr>
                <w:kern w:val="0"/>
                <w:szCs w:val="21"/>
              </w:rPr>
            </w:pPr>
          </w:p>
        </w:tc>
        <w:tc>
          <w:tcPr>
            <w:tcW w:w="1412" w:type="dxa"/>
            <w:tcBorders>
              <w:top w:val="nil"/>
              <w:left w:val="nil"/>
              <w:bottom w:val="single" w:sz="8" w:space="0" w:color="auto"/>
              <w:right w:val="single" w:sz="8" w:space="0" w:color="auto"/>
            </w:tcBorders>
            <w:tcMar>
              <w:top w:w="0" w:type="dxa"/>
              <w:left w:w="57" w:type="dxa"/>
              <w:bottom w:w="0" w:type="dxa"/>
              <w:right w:w="57" w:type="dxa"/>
            </w:tcMar>
            <w:vAlign w:val="center"/>
          </w:tcPr>
          <w:p w14:paraId="243EC175" w14:textId="77777777" w:rsidR="00804BFE" w:rsidRDefault="00804BFE">
            <w:pPr>
              <w:widowControl/>
              <w:spacing w:before="100" w:beforeAutospacing="1" w:after="100" w:afterAutospacing="1" w:line="376" w:lineRule="atLeast"/>
              <w:jc w:val="center"/>
              <w:rPr>
                <w:kern w:val="0"/>
                <w:szCs w:val="21"/>
              </w:rPr>
            </w:pPr>
          </w:p>
        </w:tc>
        <w:tc>
          <w:tcPr>
            <w:tcW w:w="770" w:type="dxa"/>
            <w:tcBorders>
              <w:top w:val="nil"/>
              <w:left w:val="nil"/>
              <w:bottom w:val="single" w:sz="8" w:space="0" w:color="auto"/>
              <w:right w:val="single" w:sz="12" w:space="0" w:color="auto"/>
            </w:tcBorders>
            <w:tcMar>
              <w:top w:w="0" w:type="dxa"/>
              <w:left w:w="57" w:type="dxa"/>
              <w:bottom w:w="0" w:type="dxa"/>
              <w:right w:w="57" w:type="dxa"/>
            </w:tcMar>
            <w:vAlign w:val="center"/>
          </w:tcPr>
          <w:p w14:paraId="16906798" w14:textId="77777777" w:rsidR="00804BFE" w:rsidRDefault="00804BFE">
            <w:pPr>
              <w:widowControl/>
              <w:spacing w:before="100" w:beforeAutospacing="1" w:after="100" w:afterAutospacing="1" w:line="376" w:lineRule="atLeast"/>
              <w:jc w:val="center"/>
              <w:rPr>
                <w:kern w:val="0"/>
                <w:szCs w:val="21"/>
              </w:rPr>
            </w:pPr>
          </w:p>
        </w:tc>
      </w:tr>
      <w:tr w:rsidR="00804BFE" w14:paraId="4072D6FC" w14:textId="77777777">
        <w:trPr>
          <w:trHeight w:val="300"/>
          <w:jc w:val="center"/>
        </w:trPr>
        <w:tc>
          <w:tcPr>
            <w:tcW w:w="767" w:type="dxa"/>
            <w:tcBorders>
              <w:top w:val="nil"/>
              <w:left w:val="single" w:sz="12" w:space="0" w:color="auto"/>
              <w:bottom w:val="single" w:sz="8" w:space="0" w:color="auto"/>
              <w:right w:val="single" w:sz="8" w:space="0" w:color="auto"/>
            </w:tcBorders>
            <w:tcMar>
              <w:top w:w="0" w:type="dxa"/>
              <w:left w:w="57" w:type="dxa"/>
              <w:bottom w:w="0" w:type="dxa"/>
              <w:right w:w="57" w:type="dxa"/>
            </w:tcMar>
            <w:vAlign w:val="center"/>
          </w:tcPr>
          <w:p w14:paraId="68C361A0" w14:textId="77777777" w:rsidR="00804BFE" w:rsidRDefault="00B12B32">
            <w:pPr>
              <w:widowControl/>
              <w:spacing w:before="100" w:beforeAutospacing="1" w:after="100" w:afterAutospacing="1" w:line="376" w:lineRule="atLeast"/>
              <w:jc w:val="center"/>
              <w:rPr>
                <w:kern w:val="0"/>
                <w:szCs w:val="21"/>
              </w:rPr>
            </w:pPr>
            <w:r>
              <w:rPr>
                <w:kern w:val="0"/>
                <w:szCs w:val="21"/>
              </w:rPr>
              <w:t>……</w:t>
            </w:r>
          </w:p>
        </w:tc>
        <w:tc>
          <w:tcPr>
            <w:tcW w:w="1134" w:type="dxa"/>
            <w:tcBorders>
              <w:top w:val="nil"/>
              <w:left w:val="nil"/>
              <w:bottom w:val="single" w:sz="8" w:space="0" w:color="auto"/>
              <w:right w:val="single" w:sz="4" w:space="0" w:color="auto"/>
            </w:tcBorders>
            <w:tcMar>
              <w:top w:w="0" w:type="dxa"/>
              <w:left w:w="57" w:type="dxa"/>
              <w:bottom w:w="0" w:type="dxa"/>
              <w:right w:w="57" w:type="dxa"/>
            </w:tcMar>
            <w:vAlign w:val="center"/>
          </w:tcPr>
          <w:p w14:paraId="2A85280B" w14:textId="77777777" w:rsidR="00804BFE" w:rsidRDefault="00804BFE">
            <w:pPr>
              <w:widowControl/>
              <w:spacing w:before="100" w:beforeAutospacing="1" w:after="100" w:afterAutospacing="1" w:line="376" w:lineRule="atLeast"/>
              <w:jc w:val="center"/>
              <w:rPr>
                <w:kern w:val="0"/>
                <w:szCs w:val="21"/>
              </w:rPr>
            </w:pPr>
          </w:p>
        </w:tc>
        <w:tc>
          <w:tcPr>
            <w:tcW w:w="897" w:type="dxa"/>
            <w:tcBorders>
              <w:top w:val="nil"/>
              <w:left w:val="single" w:sz="4" w:space="0" w:color="auto"/>
              <w:bottom w:val="single" w:sz="8" w:space="0" w:color="auto"/>
              <w:right w:val="single" w:sz="8" w:space="0" w:color="auto"/>
            </w:tcBorders>
            <w:vAlign w:val="center"/>
          </w:tcPr>
          <w:p w14:paraId="515DFD92" w14:textId="77777777" w:rsidR="00804BFE" w:rsidRDefault="00804BFE">
            <w:pPr>
              <w:widowControl/>
              <w:spacing w:before="100" w:beforeAutospacing="1" w:after="100" w:afterAutospacing="1" w:line="376" w:lineRule="atLeast"/>
              <w:jc w:val="center"/>
              <w:rPr>
                <w:kern w:val="0"/>
                <w:szCs w:val="21"/>
              </w:rPr>
            </w:pPr>
          </w:p>
        </w:tc>
        <w:tc>
          <w:tcPr>
            <w:tcW w:w="1088" w:type="dxa"/>
            <w:tcBorders>
              <w:top w:val="nil"/>
              <w:left w:val="nil"/>
              <w:bottom w:val="single" w:sz="8" w:space="0" w:color="auto"/>
              <w:right w:val="single" w:sz="4" w:space="0" w:color="auto"/>
            </w:tcBorders>
            <w:tcMar>
              <w:top w:w="0" w:type="dxa"/>
              <w:left w:w="57" w:type="dxa"/>
              <w:bottom w:w="0" w:type="dxa"/>
              <w:right w:w="57" w:type="dxa"/>
            </w:tcMar>
            <w:vAlign w:val="center"/>
          </w:tcPr>
          <w:p w14:paraId="1DD5A022" w14:textId="77777777" w:rsidR="00804BFE" w:rsidRDefault="00804BFE">
            <w:pPr>
              <w:widowControl/>
              <w:spacing w:before="100" w:beforeAutospacing="1" w:after="100" w:afterAutospacing="1" w:line="376" w:lineRule="atLeast"/>
              <w:jc w:val="center"/>
              <w:rPr>
                <w:kern w:val="0"/>
                <w:szCs w:val="21"/>
              </w:rPr>
            </w:pPr>
          </w:p>
        </w:tc>
        <w:tc>
          <w:tcPr>
            <w:tcW w:w="1409" w:type="dxa"/>
            <w:tcBorders>
              <w:top w:val="nil"/>
              <w:left w:val="single" w:sz="4" w:space="0" w:color="auto"/>
              <w:bottom w:val="single" w:sz="8" w:space="0" w:color="auto"/>
              <w:right w:val="single" w:sz="8" w:space="0" w:color="auto"/>
            </w:tcBorders>
            <w:vAlign w:val="center"/>
          </w:tcPr>
          <w:p w14:paraId="276D06E1" w14:textId="77777777" w:rsidR="00804BFE" w:rsidRDefault="00804BFE">
            <w:pPr>
              <w:widowControl/>
              <w:spacing w:before="100" w:beforeAutospacing="1" w:after="100" w:afterAutospacing="1" w:line="376" w:lineRule="atLeast"/>
              <w:jc w:val="center"/>
              <w:rPr>
                <w:kern w:val="0"/>
                <w:szCs w:val="21"/>
              </w:rPr>
            </w:pPr>
          </w:p>
        </w:tc>
        <w:tc>
          <w:tcPr>
            <w:tcW w:w="1851" w:type="dxa"/>
            <w:tcBorders>
              <w:top w:val="nil"/>
              <w:left w:val="nil"/>
              <w:bottom w:val="single" w:sz="8" w:space="0" w:color="auto"/>
              <w:right w:val="single" w:sz="8" w:space="0" w:color="auto"/>
            </w:tcBorders>
            <w:tcMar>
              <w:top w:w="0" w:type="dxa"/>
              <w:left w:w="57" w:type="dxa"/>
              <w:bottom w:w="0" w:type="dxa"/>
              <w:right w:w="57" w:type="dxa"/>
            </w:tcMar>
            <w:vAlign w:val="center"/>
          </w:tcPr>
          <w:p w14:paraId="1CADA701" w14:textId="77777777" w:rsidR="00804BFE" w:rsidRDefault="00804BFE">
            <w:pPr>
              <w:widowControl/>
              <w:spacing w:before="100" w:beforeAutospacing="1" w:after="100" w:afterAutospacing="1" w:line="376" w:lineRule="atLeast"/>
              <w:jc w:val="center"/>
              <w:rPr>
                <w:kern w:val="0"/>
                <w:szCs w:val="21"/>
              </w:rPr>
            </w:pPr>
          </w:p>
        </w:tc>
        <w:tc>
          <w:tcPr>
            <w:tcW w:w="1412" w:type="dxa"/>
            <w:tcBorders>
              <w:top w:val="nil"/>
              <w:left w:val="nil"/>
              <w:bottom w:val="single" w:sz="8" w:space="0" w:color="auto"/>
              <w:right w:val="single" w:sz="8" w:space="0" w:color="auto"/>
            </w:tcBorders>
            <w:tcMar>
              <w:top w:w="0" w:type="dxa"/>
              <w:left w:w="57" w:type="dxa"/>
              <w:bottom w:w="0" w:type="dxa"/>
              <w:right w:w="57" w:type="dxa"/>
            </w:tcMar>
            <w:vAlign w:val="center"/>
          </w:tcPr>
          <w:p w14:paraId="4CEC8CDB" w14:textId="77777777" w:rsidR="00804BFE" w:rsidRDefault="00804BFE">
            <w:pPr>
              <w:widowControl/>
              <w:spacing w:before="100" w:beforeAutospacing="1" w:after="100" w:afterAutospacing="1" w:line="376" w:lineRule="atLeast"/>
              <w:jc w:val="center"/>
              <w:rPr>
                <w:kern w:val="0"/>
                <w:szCs w:val="21"/>
              </w:rPr>
            </w:pPr>
          </w:p>
        </w:tc>
        <w:tc>
          <w:tcPr>
            <w:tcW w:w="770" w:type="dxa"/>
            <w:tcBorders>
              <w:top w:val="nil"/>
              <w:left w:val="nil"/>
              <w:bottom w:val="single" w:sz="8" w:space="0" w:color="auto"/>
              <w:right w:val="single" w:sz="12" w:space="0" w:color="auto"/>
            </w:tcBorders>
            <w:tcMar>
              <w:top w:w="0" w:type="dxa"/>
              <w:left w:w="57" w:type="dxa"/>
              <w:bottom w:w="0" w:type="dxa"/>
              <w:right w:w="57" w:type="dxa"/>
            </w:tcMar>
            <w:vAlign w:val="center"/>
          </w:tcPr>
          <w:p w14:paraId="29E48FF1" w14:textId="77777777" w:rsidR="00804BFE" w:rsidRDefault="00804BFE">
            <w:pPr>
              <w:widowControl/>
              <w:spacing w:before="100" w:beforeAutospacing="1" w:after="100" w:afterAutospacing="1" w:line="376" w:lineRule="atLeast"/>
              <w:jc w:val="center"/>
              <w:rPr>
                <w:kern w:val="0"/>
                <w:szCs w:val="21"/>
              </w:rPr>
            </w:pPr>
          </w:p>
        </w:tc>
      </w:tr>
    </w:tbl>
    <w:p w14:paraId="10AE5180" w14:textId="77777777" w:rsidR="00804BFE" w:rsidRDefault="00B12B32">
      <w:pPr>
        <w:snapToGrid w:val="0"/>
        <w:spacing w:before="50" w:afterLines="50" w:after="120"/>
        <w:jc w:val="left"/>
        <w:rPr>
          <w:szCs w:val="21"/>
        </w:rPr>
      </w:pPr>
      <w:r>
        <w:rPr>
          <w:rFonts w:hint="eastAsia"/>
          <w:szCs w:val="21"/>
        </w:rPr>
        <w:t>注：类别填写节能或环境标志，品目填写编号及产品名称如</w:t>
      </w:r>
      <w:r>
        <w:rPr>
          <w:rFonts w:hint="eastAsia"/>
          <w:szCs w:val="21"/>
        </w:rPr>
        <w:t>A</w:t>
      </w:r>
      <w:r>
        <w:rPr>
          <w:szCs w:val="21"/>
        </w:rPr>
        <w:t>02010104</w:t>
      </w:r>
      <w:r>
        <w:rPr>
          <w:rFonts w:hint="eastAsia"/>
          <w:szCs w:val="21"/>
        </w:rPr>
        <w:t>台式计算机。</w:t>
      </w:r>
    </w:p>
    <w:p w14:paraId="0A7947B6" w14:textId="77777777" w:rsidR="00804BFE" w:rsidRDefault="00804BFE">
      <w:pPr>
        <w:snapToGrid w:val="0"/>
        <w:spacing w:before="50" w:afterLines="50" w:after="120"/>
        <w:jc w:val="left"/>
        <w:rPr>
          <w:szCs w:val="21"/>
        </w:rPr>
      </w:pPr>
    </w:p>
    <w:p w14:paraId="69C0CB09" w14:textId="77777777" w:rsidR="00804BFE" w:rsidRDefault="00B12B32">
      <w:pPr>
        <w:widowControl/>
        <w:jc w:val="left"/>
        <w:rPr>
          <w:szCs w:val="21"/>
        </w:rPr>
      </w:pPr>
      <w:bookmarkStart w:id="161" w:name="_Hlk19050322"/>
      <w:r>
        <w:rPr>
          <w:szCs w:val="21"/>
        </w:rPr>
        <w:br w:type="page"/>
      </w:r>
    </w:p>
    <w:p w14:paraId="243A01C5" w14:textId="77777777" w:rsidR="00804BFE" w:rsidRDefault="00B12B32">
      <w:pPr>
        <w:snapToGrid w:val="0"/>
        <w:spacing w:beforeLines="50" w:before="120" w:after="50" w:line="440" w:lineRule="exact"/>
        <w:jc w:val="left"/>
        <w:rPr>
          <w:szCs w:val="21"/>
        </w:rPr>
      </w:pPr>
      <w:r>
        <w:rPr>
          <w:rFonts w:hint="eastAsia"/>
          <w:szCs w:val="21"/>
        </w:rPr>
        <w:lastRenderedPageBreak/>
        <w:t>5</w:t>
      </w:r>
      <w:r>
        <w:rPr>
          <w:szCs w:val="21"/>
        </w:rPr>
        <w:t>.2</w:t>
      </w:r>
      <w:r>
        <w:rPr>
          <w:rFonts w:hint="eastAsia"/>
          <w:bCs/>
          <w:szCs w:val="21"/>
        </w:rPr>
        <w:t>中小企业声明函</w:t>
      </w:r>
      <w:r>
        <w:rPr>
          <w:szCs w:val="21"/>
        </w:rPr>
        <w:t>。</w:t>
      </w:r>
    </w:p>
    <w:p w14:paraId="6062B2D0" w14:textId="77777777" w:rsidR="00804BFE" w:rsidRDefault="00804BFE">
      <w:pPr>
        <w:rPr>
          <w:szCs w:val="21"/>
        </w:rPr>
      </w:pPr>
    </w:p>
    <w:p w14:paraId="4572C402" w14:textId="77777777" w:rsidR="00804BFE" w:rsidRDefault="00804BFE">
      <w:pPr>
        <w:spacing w:line="360" w:lineRule="auto"/>
        <w:ind w:firstLineChars="1700" w:firstLine="3584"/>
        <w:rPr>
          <w:b/>
          <w:szCs w:val="21"/>
        </w:rPr>
      </w:pPr>
    </w:p>
    <w:p w14:paraId="5ED65086" w14:textId="77777777" w:rsidR="00804BFE" w:rsidRDefault="00B12B32">
      <w:pPr>
        <w:spacing w:line="360" w:lineRule="auto"/>
        <w:ind w:firstLineChars="1700" w:firstLine="3584"/>
        <w:rPr>
          <w:b/>
          <w:szCs w:val="21"/>
        </w:rPr>
      </w:pPr>
      <w:r>
        <w:rPr>
          <w:rFonts w:hint="eastAsia"/>
          <w:b/>
          <w:szCs w:val="21"/>
        </w:rPr>
        <w:t>中小企业声明函（货物）</w:t>
      </w:r>
    </w:p>
    <w:p w14:paraId="5EDC0FAD" w14:textId="77777777" w:rsidR="00804BFE" w:rsidRDefault="00B12B32">
      <w:pPr>
        <w:spacing w:line="360" w:lineRule="auto"/>
        <w:ind w:firstLine="420"/>
        <w:rPr>
          <w:bCs/>
          <w:szCs w:val="21"/>
        </w:rPr>
      </w:pPr>
      <w:r>
        <w:rPr>
          <w:rFonts w:hint="eastAsia"/>
          <w:bCs/>
          <w:szCs w:val="21"/>
        </w:rPr>
        <w:t>本公司（联合体）郑重声明，根据《政府采购促进中小企业发展管理办法》（财库﹝</w:t>
      </w:r>
      <w:r>
        <w:rPr>
          <w:rFonts w:hint="eastAsia"/>
          <w:bCs/>
          <w:szCs w:val="21"/>
        </w:rPr>
        <w:t>2020</w:t>
      </w:r>
      <w:r>
        <w:rPr>
          <w:rFonts w:hint="eastAsia"/>
          <w:bCs/>
          <w:szCs w:val="21"/>
        </w:rPr>
        <w:t>﹞</w:t>
      </w:r>
      <w:r>
        <w:rPr>
          <w:rFonts w:hint="eastAsia"/>
          <w:bCs/>
          <w:szCs w:val="21"/>
        </w:rPr>
        <w:t xml:space="preserve">46 </w:t>
      </w:r>
      <w:r>
        <w:rPr>
          <w:rFonts w:hint="eastAsia"/>
          <w:bCs/>
          <w:szCs w:val="21"/>
        </w:rPr>
        <w:t>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采购活动，提供的货物全部由符合政策要求的中小企业制造。相关企业（含联合体中的中小企业、签订分包意向协议的中小企业）</w:t>
      </w:r>
      <w:r>
        <w:rPr>
          <w:rFonts w:hint="eastAsia"/>
          <w:bCs/>
          <w:szCs w:val="21"/>
        </w:rPr>
        <w:t xml:space="preserve"> </w:t>
      </w:r>
      <w:r>
        <w:rPr>
          <w:rFonts w:hint="eastAsia"/>
          <w:bCs/>
          <w:szCs w:val="21"/>
        </w:rPr>
        <w:t>的具体情况如下：</w:t>
      </w:r>
    </w:p>
    <w:p w14:paraId="3B524860" w14:textId="77777777" w:rsidR="00804BFE" w:rsidRDefault="00B12B32">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行业；制造商为</w:t>
      </w:r>
      <w:r>
        <w:rPr>
          <w:rFonts w:hint="eastAsia"/>
          <w:bCs/>
          <w:szCs w:val="21"/>
          <w:u w:val="single"/>
        </w:rPr>
        <w:t>（企业名称）</w:t>
      </w:r>
      <w:r>
        <w:rPr>
          <w:rFonts w:hint="eastAsia"/>
          <w:bCs/>
          <w:szCs w:val="21"/>
        </w:rPr>
        <w:t>，从业人员</w:t>
      </w:r>
      <w:r>
        <w:rPr>
          <w:bCs/>
          <w:szCs w:val="21"/>
          <w:u w:val="single"/>
        </w:rPr>
        <w:t xml:space="preserve">    </w:t>
      </w:r>
      <w:r>
        <w:rPr>
          <w:rFonts w:hint="eastAsia"/>
          <w:bCs/>
          <w:szCs w:val="21"/>
        </w:rPr>
        <w:t>人，营业收入为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5EAF4D43" w14:textId="77777777" w:rsidR="00804BFE" w:rsidRDefault="00B12B32">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行业；制造商为</w:t>
      </w:r>
      <w:r>
        <w:rPr>
          <w:rFonts w:hint="eastAsia"/>
          <w:bCs/>
          <w:szCs w:val="21"/>
          <w:u w:val="single"/>
        </w:rPr>
        <w:t>（企业名称）</w:t>
      </w:r>
      <w:r>
        <w:rPr>
          <w:rFonts w:hint="eastAsia"/>
          <w:bCs/>
          <w:szCs w:val="21"/>
        </w:rPr>
        <w:t>，从业人员</w:t>
      </w:r>
      <w:r>
        <w:rPr>
          <w:rFonts w:hint="eastAsia"/>
          <w:bCs/>
          <w:szCs w:val="21"/>
          <w:u w:val="single"/>
        </w:rPr>
        <w:t xml:space="preserve">       </w:t>
      </w:r>
      <w:r>
        <w:rPr>
          <w:rFonts w:hint="eastAsia"/>
          <w:bCs/>
          <w:szCs w:val="21"/>
        </w:rPr>
        <w:t>人，营业收入为</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万元，属于</w:t>
      </w:r>
      <w:r>
        <w:rPr>
          <w:rFonts w:hint="eastAsia"/>
          <w:bCs/>
          <w:szCs w:val="21"/>
          <w:u w:val="single"/>
        </w:rPr>
        <w:t>（中型企业、小型企业、微型企</w:t>
      </w:r>
      <w:r>
        <w:rPr>
          <w:rFonts w:hint="eastAsia"/>
          <w:bCs/>
          <w:szCs w:val="21"/>
          <w:u w:val="single"/>
        </w:rPr>
        <w:t>业）</w:t>
      </w:r>
      <w:r>
        <w:rPr>
          <w:rFonts w:hint="eastAsia"/>
          <w:bCs/>
          <w:szCs w:val="21"/>
        </w:rPr>
        <w:t>；</w:t>
      </w:r>
    </w:p>
    <w:p w14:paraId="0633DAA3" w14:textId="77777777" w:rsidR="00804BFE" w:rsidRDefault="00B12B32">
      <w:pPr>
        <w:spacing w:line="360" w:lineRule="auto"/>
        <w:ind w:firstLine="420"/>
        <w:rPr>
          <w:bCs/>
          <w:szCs w:val="21"/>
        </w:rPr>
      </w:pPr>
      <w:r>
        <w:rPr>
          <w:rFonts w:hint="eastAsia"/>
          <w:bCs/>
          <w:szCs w:val="21"/>
        </w:rPr>
        <w:t>……</w:t>
      </w:r>
    </w:p>
    <w:p w14:paraId="0E5743C9" w14:textId="77777777" w:rsidR="00804BFE" w:rsidRDefault="00B12B32">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44D01BB5" w14:textId="77777777" w:rsidR="00804BFE" w:rsidRDefault="00B12B32">
      <w:pPr>
        <w:spacing w:line="360" w:lineRule="auto"/>
        <w:ind w:firstLine="420"/>
        <w:rPr>
          <w:bCs/>
          <w:szCs w:val="21"/>
        </w:rPr>
      </w:pPr>
      <w:r>
        <w:rPr>
          <w:rFonts w:hint="eastAsia"/>
          <w:bCs/>
          <w:szCs w:val="21"/>
        </w:rPr>
        <w:t>本企业对上述声明内容的真实性负责。如有虚假，将依法承担相应责任。</w:t>
      </w:r>
    </w:p>
    <w:p w14:paraId="7EC3D69A" w14:textId="77777777" w:rsidR="00804BFE" w:rsidRDefault="00B12B32">
      <w:pPr>
        <w:spacing w:line="360" w:lineRule="auto"/>
        <w:ind w:firstLineChars="1500" w:firstLine="3150"/>
        <w:rPr>
          <w:bCs/>
          <w:szCs w:val="21"/>
        </w:rPr>
      </w:pPr>
      <w:r>
        <w:rPr>
          <w:rFonts w:hint="eastAsia"/>
          <w:bCs/>
          <w:szCs w:val="21"/>
        </w:rPr>
        <w:t>企业名称</w:t>
      </w:r>
      <w:r>
        <w:rPr>
          <w:rFonts w:hint="eastAsia"/>
          <w:szCs w:val="21"/>
        </w:rPr>
        <w:t xml:space="preserve"> (</w:t>
      </w:r>
      <w:r>
        <w:rPr>
          <w:rFonts w:hint="eastAsia"/>
          <w:szCs w:val="21"/>
        </w:rPr>
        <w:t>电子签章</w:t>
      </w:r>
      <w:r>
        <w:rPr>
          <w:szCs w:val="21"/>
        </w:rPr>
        <w:t>)</w:t>
      </w:r>
      <w:r>
        <w:rPr>
          <w:rFonts w:hint="eastAsia"/>
          <w:bCs/>
          <w:szCs w:val="21"/>
        </w:rPr>
        <w:t>：</w:t>
      </w:r>
      <w:r>
        <w:rPr>
          <w:rFonts w:hint="eastAsia"/>
          <w:bCs/>
          <w:szCs w:val="21"/>
        </w:rPr>
        <w:t xml:space="preserve"> </w:t>
      </w:r>
      <w:r>
        <w:rPr>
          <w:bCs/>
          <w:szCs w:val="21"/>
        </w:rPr>
        <w:t xml:space="preserve">   </w:t>
      </w:r>
      <w:r>
        <w:rPr>
          <w:rFonts w:hint="eastAsia"/>
          <w:bCs/>
          <w:szCs w:val="21"/>
        </w:rPr>
        <w:t>日期：</w:t>
      </w:r>
    </w:p>
    <w:p w14:paraId="3A0CC8B5" w14:textId="77777777" w:rsidR="00804BFE" w:rsidRDefault="00B12B32">
      <w:pPr>
        <w:spacing w:line="360" w:lineRule="auto"/>
        <w:jc w:val="left"/>
        <w:rPr>
          <w:bCs/>
          <w:szCs w:val="21"/>
        </w:rPr>
      </w:pPr>
      <w:r>
        <w:rPr>
          <w:rFonts w:hint="eastAsia"/>
          <w:bCs/>
          <w:szCs w:val="21"/>
        </w:rPr>
        <w:t>注：</w:t>
      </w:r>
    </w:p>
    <w:p w14:paraId="177C9DD9" w14:textId="77777777" w:rsidR="00804BFE" w:rsidRDefault="00B12B32">
      <w:pPr>
        <w:spacing w:line="360" w:lineRule="auto"/>
        <w:jc w:val="left"/>
        <w:rPr>
          <w:bCs/>
          <w:szCs w:val="21"/>
        </w:rPr>
      </w:pPr>
      <w:r>
        <w:rPr>
          <w:rFonts w:hint="eastAsia"/>
          <w:bCs/>
          <w:szCs w:val="21"/>
        </w:rPr>
        <w:t>（</w:t>
      </w:r>
      <w:r>
        <w:rPr>
          <w:rFonts w:hint="eastAsia"/>
          <w:bCs/>
          <w:szCs w:val="21"/>
        </w:rPr>
        <w:t>1</w:t>
      </w:r>
      <w:r>
        <w:rPr>
          <w:rFonts w:hint="eastAsia"/>
          <w:bCs/>
          <w:szCs w:val="21"/>
        </w:rPr>
        <w:t>）标的名称按照第二章采购需求一览表中的货物名称填写，</w:t>
      </w:r>
      <w:r>
        <w:rPr>
          <w:szCs w:val="21"/>
        </w:rPr>
        <w:t>所属行业标明</w:t>
      </w:r>
      <w:r>
        <w:rPr>
          <w:szCs w:val="21"/>
        </w:rPr>
        <w:t>“/”</w:t>
      </w:r>
      <w:r>
        <w:rPr>
          <w:szCs w:val="21"/>
        </w:rPr>
        <w:t>的</w:t>
      </w:r>
      <w:r>
        <w:rPr>
          <w:rFonts w:hint="eastAsia"/>
          <w:bCs/>
          <w:szCs w:val="21"/>
        </w:rPr>
        <w:t>，无需在上表填写。</w:t>
      </w:r>
    </w:p>
    <w:p w14:paraId="22C05C5C" w14:textId="77777777" w:rsidR="00804BFE" w:rsidRDefault="00B12B32">
      <w:pPr>
        <w:spacing w:line="360" w:lineRule="auto"/>
        <w:jc w:val="left"/>
        <w:rPr>
          <w:bCs/>
          <w:szCs w:val="21"/>
        </w:rPr>
      </w:pPr>
      <w:r>
        <w:rPr>
          <w:rFonts w:hint="eastAsia"/>
          <w:bCs/>
          <w:szCs w:val="21"/>
        </w:rPr>
        <w:t>（</w:t>
      </w:r>
      <w:r>
        <w:rPr>
          <w:bCs/>
          <w:szCs w:val="21"/>
        </w:rPr>
        <w:t>2</w:t>
      </w:r>
      <w:r>
        <w:rPr>
          <w:rFonts w:hint="eastAsia"/>
          <w:bCs/>
          <w:szCs w:val="21"/>
        </w:rPr>
        <w:t>）如供应商为联合体或分包的，声明函中“项目名称”应填写联合体中小</w:t>
      </w:r>
      <w:proofErr w:type="gramStart"/>
      <w:r>
        <w:rPr>
          <w:rFonts w:hint="eastAsia"/>
          <w:bCs/>
          <w:szCs w:val="21"/>
        </w:rPr>
        <w:t>微企业</w:t>
      </w:r>
      <w:proofErr w:type="gramEnd"/>
      <w:r>
        <w:rPr>
          <w:rFonts w:hint="eastAsia"/>
          <w:bCs/>
          <w:szCs w:val="21"/>
        </w:rPr>
        <w:t>承担的具体内容或者小</w:t>
      </w:r>
      <w:proofErr w:type="gramStart"/>
      <w:r>
        <w:rPr>
          <w:rFonts w:hint="eastAsia"/>
          <w:bCs/>
          <w:szCs w:val="21"/>
        </w:rPr>
        <w:t>微企业</w:t>
      </w:r>
      <w:proofErr w:type="gramEnd"/>
      <w:r>
        <w:rPr>
          <w:rFonts w:hint="eastAsia"/>
          <w:bCs/>
          <w:szCs w:val="21"/>
        </w:rPr>
        <w:t>具体分包内容。</w:t>
      </w:r>
    </w:p>
    <w:p w14:paraId="48A3F6AF" w14:textId="77777777" w:rsidR="00804BFE" w:rsidRDefault="00B12B32">
      <w:pPr>
        <w:spacing w:line="360" w:lineRule="auto"/>
        <w:jc w:val="left"/>
        <w:rPr>
          <w:bCs/>
          <w:szCs w:val="21"/>
        </w:rPr>
      </w:pPr>
      <w:r>
        <w:rPr>
          <w:rFonts w:hint="eastAsia"/>
          <w:bCs/>
          <w:szCs w:val="21"/>
        </w:rPr>
        <w:t>（</w:t>
      </w:r>
      <w:r>
        <w:rPr>
          <w:bCs/>
          <w:szCs w:val="21"/>
        </w:rPr>
        <w:t>3</w:t>
      </w:r>
      <w:r>
        <w:rPr>
          <w:rFonts w:hint="eastAsia"/>
          <w:bCs/>
          <w:szCs w:val="21"/>
        </w:rPr>
        <w:t>）从业人员、营业收入、资产总额填报上一年度数据，无上</w:t>
      </w:r>
      <w:proofErr w:type="gramStart"/>
      <w:r>
        <w:rPr>
          <w:rFonts w:hint="eastAsia"/>
          <w:bCs/>
          <w:szCs w:val="21"/>
        </w:rPr>
        <w:t>一</w:t>
      </w:r>
      <w:proofErr w:type="gramEnd"/>
      <w:r>
        <w:rPr>
          <w:rFonts w:hint="eastAsia"/>
          <w:bCs/>
          <w:szCs w:val="21"/>
        </w:rPr>
        <w:t>年度数据的</w:t>
      </w:r>
      <w:r>
        <w:rPr>
          <w:rFonts w:hint="eastAsia"/>
          <w:bCs/>
          <w:szCs w:val="21"/>
        </w:rPr>
        <w:t>新成立企业参照国务院批准的中小企业划分标准，根据企业自身情况如实判断。</w:t>
      </w:r>
    </w:p>
    <w:p w14:paraId="553B796E" w14:textId="77777777" w:rsidR="00804BFE" w:rsidRDefault="00B12B32">
      <w:pPr>
        <w:spacing w:line="360" w:lineRule="auto"/>
        <w:jc w:val="left"/>
        <w:rPr>
          <w:bCs/>
          <w:szCs w:val="21"/>
        </w:rPr>
      </w:pPr>
      <w:r>
        <w:rPr>
          <w:rFonts w:hint="eastAsia"/>
          <w:bCs/>
          <w:szCs w:val="21"/>
        </w:rPr>
        <w:t>（</w:t>
      </w:r>
      <w:r>
        <w:rPr>
          <w:bCs/>
          <w:szCs w:val="21"/>
        </w:rPr>
        <w:t>4</w:t>
      </w:r>
      <w:r>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65AE5357" w14:textId="77777777" w:rsidR="00804BFE" w:rsidRDefault="00B12B32">
      <w:pPr>
        <w:spacing w:line="360" w:lineRule="auto"/>
        <w:jc w:val="left"/>
        <w:rPr>
          <w:bCs/>
          <w:szCs w:val="21"/>
        </w:rPr>
      </w:pPr>
      <w:r>
        <w:rPr>
          <w:rFonts w:hint="eastAsia"/>
          <w:bCs/>
          <w:szCs w:val="21"/>
        </w:rPr>
        <w:t>（</w:t>
      </w:r>
      <w:r>
        <w:rPr>
          <w:rFonts w:hint="eastAsia"/>
          <w:bCs/>
          <w:szCs w:val="21"/>
        </w:rPr>
        <w:t>5</w:t>
      </w:r>
      <w:r>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Pr>
          <w:rFonts w:hint="eastAsia"/>
          <w:bCs/>
          <w:szCs w:val="21"/>
        </w:rPr>
        <w:t>和</w:t>
      </w:r>
      <w:proofErr w:type="gramEnd"/>
      <w:r>
        <w:rPr>
          <w:rFonts w:hint="eastAsia"/>
          <w:bCs/>
          <w:szCs w:val="21"/>
        </w:rPr>
        <w:t>。</w:t>
      </w:r>
    </w:p>
    <w:p w14:paraId="6BC01D66" w14:textId="77777777" w:rsidR="00804BFE" w:rsidRDefault="00B12B32">
      <w:pPr>
        <w:spacing w:line="360" w:lineRule="auto"/>
        <w:jc w:val="left"/>
        <w:rPr>
          <w:bCs/>
          <w:szCs w:val="21"/>
        </w:rPr>
      </w:pPr>
      <w:r>
        <w:rPr>
          <w:rFonts w:hint="eastAsia"/>
          <w:bCs/>
          <w:szCs w:val="21"/>
        </w:rPr>
        <w:t>（</w:t>
      </w:r>
      <w:r>
        <w:rPr>
          <w:bCs/>
          <w:szCs w:val="21"/>
        </w:rPr>
        <w:t>6</w:t>
      </w:r>
      <w:r>
        <w:rPr>
          <w:rFonts w:hint="eastAsia"/>
          <w:bCs/>
          <w:szCs w:val="21"/>
        </w:rPr>
        <w:t>）本声明函由供应商填写，供应商应按中小企业划分标准《关于印发中小企业划型标准规定的通知》（工信部联企业〔</w:t>
      </w:r>
      <w:r>
        <w:rPr>
          <w:rFonts w:hint="eastAsia"/>
          <w:bCs/>
          <w:szCs w:val="21"/>
        </w:rPr>
        <w:t>2011</w:t>
      </w:r>
      <w:r>
        <w:rPr>
          <w:rFonts w:hint="eastAsia"/>
          <w:bCs/>
          <w:szCs w:val="21"/>
        </w:rPr>
        <w:t>〕</w:t>
      </w:r>
      <w:r>
        <w:rPr>
          <w:rFonts w:hint="eastAsia"/>
          <w:bCs/>
          <w:szCs w:val="21"/>
        </w:rPr>
        <w:t>300</w:t>
      </w:r>
      <w:r>
        <w:rPr>
          <w:rFonts w:hint="eastAsia"/>
          <w:bCs/>
          <w:szCs w:val="21"/>
        </w:rPr>
        <w:t>号</w:t>
      </w:r>
      <w:r>
        <w:rPr>
          <w:rFonts w:hint="eastAsia"/>
          <w:szCs w:val="21"/>
        </w:rPr>
        <w:t>以及《金融业企业划型标准规定》（银发〔</w:t>
      </w:r>
      <w:r>
        <w:rPr>
          <w:rFonts w:hint="eastAsia"/>
          <w:szCs w:val="21"/>
        </w:rPr>
        <w:t>2015</w:t>
      </w:r>
      <w:r>
        <w:rPr>
          <w:rFonts w:hint="eastAsia"/>
          <w:szCs w:val="21"/>
        </w:rPr>
        <w:t>〕</w:t>
      </w:r>
      <w:r>
        <w:rPr>
          <w:rFonts w:hint="eastAsia"/>
          <w:szCs w:val="21"/>
        </w:rPr>
        <w:t>309</w:t>
      </w:r>
      <w:r>
        <w:rPr>
          <w:rFonts w:hint="eastAsia"/>
          <w:szCs w:val="21"/>
        </w:rPr>
        <w:t>号）</w:t>
      </w:r>
      <w:r>
        <w:rPr>
          <w:rFonts w:hint="eastAsia"/>
          <w:bCs/>
          <w:szCs w:val="21"/>
        </w:rPr>
        <w:t>）判断是否为中小企业。</w:t>
      </w:r>
    </w:p>
    <w:p w14:paraId="4434C85E" w14:textId="77777777" w:rsidR="00804BFE" w:rsidRDefault="00B12B32">
      <w:pPr>
        <w:spacing w:line="360" w:lineRule="auto"/>
        <w:jc w:val="left"/>
        <w:rPr>
          <w:bCs/>
          <w:szCs w:val="21"/>
        </w:rPr>
      </w:pPr>
      <w:r>
        <w:rPr>
          <w:rFonts w:hint="eastAsia"/>
          <w:bCs/>
          <w:szCs w:val="21"/>
        </w:rPr>
        <w:t>（</w:t>
      </w:r>
      <w:r>
        <w:rPr>
          <w:bCs/>
          <w:szCs w:val="21"/>
        </w:rPr>
        <w:t>7</w:t>
      </w:r>
      <w:r>
        <w:rPr>
          <w:rFonts w:hint="eastAsia"/>
          <w:bCs/>
          <w:szCs w:val="21"/>
        </w:rPr>
        <w:t>）供应商对《中小企业声明函》的真实性负责，如有虚假则需承担不利后果。依法享受中小企业优惠政策的，采购人或采购代理机构在公告成交结果时，同时公告其</w:t>
      </w:r>
      <w:r>
        <w:rPr>
          <w:rFonts w:hint="eastAsia"/>
          <w:bCs/>
          <w:szCs w:val="21"/>
        </w:rPr>
        <w:t>《中小企业声明函》，接受社会监</w:t>
      </w:r>
      <w:r>
        <w:rPr>
          <w:rFonts w:hint="eastAsia"/>
          <w:bCs/>
          <w:szCs w:val="21"/>
        </w:rPr>
        <w:lastRenderedPageBreak/>
        <w:t>督。</w:t>
      </w:r>
    </w:p>
    <w:p w14:paraId="37F790CC" w14:textId="77777777" w:rsidR="00804BFE" w:rsidRDefault="00B12B32">
      <w:pPr>
        <w:spacing w:line="360" w:lineRule="auto"/>
        <w:jc w:val="left"/>
        <w:rPr>
          <w:bCs/>
          <w:szCs w:val="21"/>
        </w:rPr>
      </w:pPr>
      <w:r>
        <w:rPr>
          <w:rFonts w:hint="eastAsia"/>
          <w:bCs/>
          <w:szCs w:val="21"/>
        </w:rPr>
        <w:t>（</w:t>
      </w:r>
      <w:r>
        <w:rPr>
          <w:bCs/>
          <w:szCs w:val="21"/>
        </w:rPr>
        <w:t>8</w:t>
      </w:r>
      <w:r>
        <w:rPr>
          <w:rFonts w:hint="eastAsia"/>
          <w:bCs/>
          <w:szCs w:val="21"/>
        </w:rPr>
        <w:t>）上述企业属于大企业的分支机构或控股股东为大企业或与大企业的负责人为同一人的，不得享受价格扣除优惠政策。接受分包的小</w:t>
      </w:r>
      <w:proofErr w:type="gramStart"/>
      <w:r>
        <w:rPr>
          <w:rFonts w:hint="eastAsia"/>
          <w:bCs/>
          <w:szCs w:val="21"/>
        </w:rPr>
        <w:t>微企业</w:t>
      </w:r>
      <w:proofErr w:type="gramEnd"/>
      <w:r>
        <w:rPr>
          <w:rFonts w:hint="eastAsia"/>
          <w:bCs/>
          <w:szCs w:val="21"/>
        </w:rPr>
        <w:t>与分包企业之间存在直接控股、管理关系的，不得享受价格扣除优惠政策。</w:t>
      </w:r>
    </w:p>
    <w:p w14:paraId="2F7AA300" w14:textId="77777777" w:rsidR="00804BFE" w:rsidRDefault="00804BFE">
      <w:pPr>
        <w:snapToGrid w:val="0"/>
        <w:spacing w:before="50" w:afterLines="50" w:after="120"/>
        <w:jc w:val="left"/>
        <w:rPr>
          <w:szCs w:val="21"/>
        </w:rPr>
      </w:pPr>
    </w:p>
    <w:p w14:paraId="0ECBF605" w14:textId="77777777" w:rsidR="00804BFE" w:rsidRDefault="00804BFE">
      <w:pPr>
        <w:pStyle w:val="a0"/>
      </w:pPr>
    </w:p>
    <w:p w14:paraId="41A9C814" w14:textId="77777777" w:rsidR="00804BFE" w:rsidRDefault="00B12B32">
      <w:pPr>
        <w:snapToGrid w:val="0"/>
        <w:spacing w:before="50" w:afterLines="50" w:after="120"/>
        <w:jc w:val="left"/>
        <w:rPr>
          <w:szCs w:val="21"/>
        </w:rPr>
      </w:pPr>
      <w:r>
        <w:rPr>
          <w:rFonts w:hint="eastAsia"/>
          <w:szCs w:val="21"/>
        </w:rPr>
        <w:t>5</w:t>
      </w:r>
      <w:r>
        <w:rPr>
          <w:szCs w:val="21"/>
        </w:rPr>
        <w:t>.3</w:t>
      </w:r>
      <w:r>
        <w:rPr>
          <w:szCs w:val="21"/>
        </w:rPr>
        <w:t>监狱企业须提供最新一期《</w:t>
      </w:r>
      <w:r>
        <w:rPr>
          <w:szCs w:val="21"/>
        </w:rPr>
        <w:t>XX</w:t>
      </w:r>
      <w:r>
        <w:rPr>
          <w:szCs w:val="21"/>
        </w:rPr>
        <w:t>省监狱企业产品目录》或其他监狱企业证明材料。（非监狱企业无需提供）</w:t>
      </w:r>
    </w:p>
    <w:p w14:paraId="296D6BD4" w14:textId="77777777" w:rsidR="00804BFE" w:rsidRDefault="00804BFE">
      <w:pPr>
        <w:snapToGrid w:val="0"/>
        <w:spacing w:before="50" w:afterLines="50" w:after="120"/>
        <w:jc w:val="left"/>
        <w:rPr>
          <w:szCs w:val="21"/>
        </w:rPr>
      </w:pPr>
    </w:p>
    <w:p w14:paraId="65CE5F35" w14:textId="77777777" w:rsidR="00804BFE" w:rsidRDefault="00804BFE">
      <w:pPr>
        <w:pStyle w:val="a0"/>
      </w:pPr>
    </w:p>
    <w:p w14:paraId="39276120" w14:textId="77777777" w:rsidR="00804BFE" w:rsidRDefault="00804BFE">
      <w:pPr>
        <w:pStyle w:val="a0"/>
      </w:pPr>
    </w:p>
    <w:p w14:paraId="36C5DF8B" w14:textId="77777777" w:rsidR="00804BFE" w:rsidRDefault="00B12B32">
      <w:pPr>
        <w:widowControl/>
        <w:jc w:val="left"/>
        <w:rPr>
          <w:szCs w:val="21"/>
        </w:rPr>
      </w:pPr>
      <w:r>
        <w:rPr>
          <w:rFonts w:hint="eastAsia"/>
          <w:szCs w:val="21"/>
        </w:rPr>
        <w:t>5</w:t>
      </w:r>
      <w:r>
        <w:rPr>
          <w:szCs w:val="21"/>
        </w:rPr>
        <w:t>.4</w:t>
      </w:r>
      <w:r>
        <w:t>残疾人福利性单位须提供《残疾人福利性单位声明函》，格式如下。</w:t>
      </w:r>
      <w:r>
        <w:rPr>
          <w:szCs w:val="21"/>
        </w:rPr>
        <w:t>（非残疾人福利性单位无需提供）</w:t>
      </w:r>
    </w:p>
    <w:p w14:paraId="601DA5F2" w14:textId="77777777" w:rsidR="00804BFE" w:rsidRDefault="00B12B32">
      <w:pPr>
        <w:spacing w:line="360" w:lineRule="auto"/>
        <w:jc w:val="center"/>
        <w:rPr>
          <w:b/>
          <w:szCs w:val="21"/>
        </w:rPr>
      </w:pPr>
      <w:r>
        <w:rPr>
          <w:b/>
          <w:szCs w:val="21"/>
        </w:rPr>
        <w:t>残疾人福利性单位声明函</w:t>
      </w:r>
    </w:p>
    <w:p w14:paraId="6C741592" w14:textId="77777777" w:rsidR="00804BFE" w:rsidRDefault="00B12B32">
      <w:pPr>
        <w:spacing w:line="360" w:lineRule="auto"/>
        <w:ind w:firstLine="420"/>
        <w:jc w:val="left"/>
        <w:rPr>
          <w:szCs w:val="21"/>
        </w:rPr>
      </w:pPr>
      <w:r>
        <w:rPr>
          <w:szCs w:val="21"/>
        </w:rPr>
        <w:t>本单位郑重声明，根据《财政部</w:t>
      </w:r>
      <w:r>
        <w:rPr>
          <w:szCs w:val="21"/>
        </w:rPr>
        <w:t xml:space="preserve"> </w:t>
      </w:r>
      <w:r>
        <w:rPr>
          <w:szCs w:val="21"/>
        </w:rPr>
        <w:t>民政部</w:t>
      </w:r>
      <w:r>
        <w:rPr>
          <w:szCs w:val="21"/>
        </w:rPr>
        <w:t xml:space="preserve"> </w:t>
      </w:r>
      <w:r>
        <w:rPr>
          <w:szCs w:val="21"/>
        </w:rPr>
        <w:t>中国残疾人</w:t>
      </w:r>
      <w:r>
        <w:rPr>
          <w:szCs w:val="21"/>
        </w:rPr>
        <w:t>联合会关于促进残疾人就业政府采购政策的通知》（财库〔</w:t>
      </w:r>
      <w:r>
        <w:rPr>
          <w:szCs w:val="21"/>
        </w:rPr>
        <w:t>2017</w:t>
      </w:r>
      <w:r>
        <w:rPr>
          <w:szCs w:val="21"/>
        </w:rPr>
        <w:t>〕</w:t>
      </w:r>
      <w:r>
        <w:rPr>
          <w:szCs w:val="21"/>
        </w:rPr>
        <w:t>141</w:t>
      </w:r>
      <w:r>
        <w:rPr>
          <w:szCs w:val="21"/>
        </w:rPr>
        <w:t>号）的规定，本单位为符合条件的残疾人福利性单位，且本单位参加</w:t>
      </w:r>
      <w:r>
        <w:rPr>
          <w:szCs w:val="21"/>
          <w:u w:val="single"/>
        </w:rPr>
        <w:t xml:space="preserve">        </w:t>
      </w:r>
      <w:r>
        <w:rPr>
          <w:szCs w:val="21"/>
        </w:rPr>
        <w:t>单位的</w:t>
      </w:r>
      <w:r>
        <w:rPr>
          <w:szCs w:val="21"/>
          <w:u w:val="single"/>
        </w:rPr>
        <w:t xml:space="preserve">           </w:t>
      </w:r>
      <w:r>
        <w:rPr>
          <w:szCs w:val="21"/>
        </w:rPr>
        <w:t>项目采购活动提供本单位制造的货物（由本单位承担工程</w:t>
      </w:r>
      <w:r>
        <w:rPr>
          <w:szCs w:val="21"/>
        </w:rPr>
        <w:t>/</w:t>
      </w:r>
      <w:r>
        <w:rPr>
          <w:szCs w:val="21"/>
        </w:rPr>
        <w:t>提供服务），或者提供其他残疾人福利性单位制造的货物（不包括使用非残疾人福利性单位注册商标的货物）。</w:t>
      </w:r>
    </w:p>
    <w:p w14:paraId="3C6C6804" w14:textId="77777777" w:rsidR="00804BFE" w:rsidRDefault="00B12B32">
      <w:pPr>
        <w:spacing w:line="360" w:lineRule="auto"/>
        <w:ind w:firstLine="420"/>
        <w:rPr>
          <w:szCs w:val="21"/>
        </w:rPr>
      </w:pPr>
      <w:r>
        <w:rPr>
          <w:szCs w:val="21"/>
        </w:rPr>
        <w:t>本单位对上述声明的真实性负责。如有虚假，将依法承担相应责任。</w:t>
      </w:r>
    </w:p>
    <w:p w14:paraId="25DF4389" w14:textId="77777777" w:rsidR="00804BFE" w:rsidRDefault="00B12B32">
      <w:pPr>
        <w:spacing w:line="360" w:lineRule="auto"/>
        <w:ind w:firstLine="420"/>
        <w:jc w:val="right"/>
        <w:rPr>
          <w:spacing w:val="6"/>
          <w:szCs w:val="21"/>
        </w:rPr>
      </w:pPr>
      <w:r>
        <w:rPr>
          <w:spacing w:val="6"/>
          <w:sz w:val="30"/>
          <w:szCs w:val="30"/>
        </w:rPr>
        <w:t xml:space="preserve"> </w:t>
      </w:r>
      <w:r>
        <w:rPr>
          <w:spacing w:val="6"/>
          <w:szCs w:val="21"/>
        </w:rPr>
        <w:t xml:space="preserve"> </w:t>
      </w:r>
      <w:r>
        <w:rPr>
          <w:rFonts w:hint="eastAsia"/>
          <w:spacing w:val="6"/>
          <w:szCs w:val="21"/>
        </w:rPr>
        <w:t xml:space="preserve">                                            </w:t>
      </w:r>
      <w:r>
        <w:rPr>
          <w:spacing w:val="6"/>
          <w:szCs w:val="21"/>
        </w:rPr>
        <w:t>单位名称</w:t>
      </w:r>
      <w:r>
        <w:rPr>
          <w:rFonts w:hint="eastAsia"/>
          <w:szCs w:val="21"/>
        </w:rPr>
        <w:t>(</w:t>
      </w:r>
      <w:r>
        <w:rPr>
          <w:rFonts w:hint="eastAsia"/>
          <w:szCs w:val="21"/>
        </w:rPr>
        <w:t>电子签章</w:t>
      </w:r>
      <w:r>
        <w:rPr>
          <w:szCs w:val="21"/>
        </w:rPr>
        <w:t>)</w:t>
      </w:r>
      <w:r>
        <w:rPr>
          <w:spacing w:val="6"/>
          <w:szCs w:val="21"/>
        </w:rPr>
        <w:t>：</w:t>
      </w:r>
      <w:r>
        <w:rPr>
          <w:spacing w:val="6"/>
          <w:szCs w:val="21"/>
        </w:rPr>
        <w:t xml:space="preserve">      </w:t>
      </w:r>
      <w:r>
        <w:rPr>
          <w:spacing w:val="6"/>
          <w:szCs w:val="21"/>
        </w:rPr>
        <w:t xml:space="preserve">    </w:t>
      </w:r>
    </w:p>
    <w:p w14:paraId="012EAFB2" w14:textId="77777777" w:rsidR="00804BFE" w:rsidRDefault="00B12B32">
      <w:pPr>
        <w:spacing w:line="360" w:lineRule="auto"/>
        <w:ind w:firstLine="420"/>
        <w:jc w:val="right"/>
        <w:rPr>
          <w:spacing w:val="6"/>
          <w:szCs w:val="21"/>
        </w:rPr>
      </w:pPr>
      <w:r>
        <w:rPr>
          <w:spacing w:val="6"/>
          <w:szCs w:val="21"/>
        </w:rPr>
        <w:t xml:space="preserve"> </w:t>
      </w:r>
      <w:r>
        <w:rPr>
          <w:rFonts w:hint="eastAsia"/>
          <w:spacing w:val="6"/>
          <w:szCs w:val="21"/>
        </w:rPr>
        <w:t xml:space="preserve">                                                      </w:t>
      </w:r>
      <w:r>
        <w:rPr>
          <w:spacing w:val="6"/>
          <w:szCs w:val="21"/>
        </w:rPr>
        <w:t>日</w:t>
      </w:r>
      <w:r>
        <w:rPr>
          <w:spacing w:val="6"/>
          <w:szCs w:val="21"/>
        </w:rPr>
        <w:t xml:space="preserve">  </w:t>
      </w:r>
      <w:r>
        <w:rPr>
          <w:spacing w:val="6"/>
          <w:szCs w:val="21"/>
        </w:rPr>
        <w:t>期：</w:t>
      </w:r>
    </w:p>
    <w:p w14:paraId="7716F9BB" w14:textId="77777777" w:rsidR="00804BFE" w:rsidRDefault="00804BFE">
      <w:pPr>
        <w:spacing w:line="360" w:lineRule="auto"/>
        <w:rPr>
          <w:szCs w:val="21"/>
        </w:rPr>
      </w:pPr>
    </w:p>
    <w:p w14:paraId="4777725F" w14:textId="77777777" w:rsidR="00804BFE" w:rsidRDefault="00B12B32">
      <w:pPr>
        <w:widowControl/>
        <w:jc w:val="left"/>
        <w:rPr>
          <w:szCs w:val="21"/>
        </w:rPr>
      </w:pPr>
      <w:r>
        <w:rPr>
          <w:szCs w:val="21"/>
        </w:rPr>
        <w:br w:type="page"/>
      </w:r>
    </w:p>
    <w:p w14:paraId="4C6B7A0E" w14:textId="77777777" w:rsidR="00804BFE" w:rsidRDefault="00804BFE">
      <w:pPr>
        <w:snapToGrid w:val="0"/>
        <w:spacing w:before="50" w:afterLines="50" w:after="120"/>
        <w:jc w:val="left"/>
        <w:rPr>
          <w:szCs w:val="21"/>
        </w:rPr>
        <w:sectPr w:rsidR="00804BFE">
          <w:headerReference w:type="default" r:id="rId23"/>
          <w:pgSz w:w="11906" w:h="16838"/>
          <w:pgMar w:top="1418" w:right="1133" w:bottom="1246" w:left="1418" w:header="851" w:footer="992" w:gutter="0"/>
          <w:cols w:space="720"/>
          <w:docGrid w:linePitch="312"/>
        </w:sectPr>
      </w:pPr>
    </w:p>
    <w:p w14:paraId="5236593B" w14:textId="77777777" w:rsidR="00804BFE" w:rsidRDefault="00B12B32">
      <w:pPr>
        <w:widowControl/>
        <w:spacing w:before="30" w:after="30" w:line="560" w:lineRule="atLeast"/>
        <w:jc w:val="left"/>
        <w:textAlignment w:val="baseline"/>
        <w:rPr>
          <w:rFonts w:ascii="Calibri" w:hAnsi="Calibri"/>
          <w:kern w:val="0"/>
          <w:sz w:val="28"/>
          <w:szCs w:val="28"/>
          <w:lang w:bidi="ar"/>
        </w:rPr>
      </w:pPr>
      <w:r>
        <w:rPr>
          <w:rFonts w:hint="eastAsia"/>
          <w:szCs w:val="21"/>
        </w:rPr>
        <w:lastRenderedPageBreak/>
        <w:t xml:space="preserve">5.5 </w:t>
      </w:r>
      <w:r>
        <w:rPr>
          <w:rFonts w:hint="eastAsia"/>
          <w:szCs w:val="21"/>
        </w:rPr>
        <w:t>如供应商提供的产品属于本国产品，按以下格式提供关于符合本国产品标准的声明函。</w:t>
      </w:r>
    </w:p>
    <w:p w14:paraId="0A0A06BA" w14:textId="77777777" w:rsidR="00804BFE" w:rsidRDefault="00804BFE">
      <w:pPr>
        <w:spacing w:line="360" w:lineRule="auto"/>
        <w:ind w:firstLineChars="1700" w:firstLine="3584"/>
        <w:rPr>
          <w:b/>
          <w:szCs w:val="21"/>
        </w:rPr>
      </w:pPr>
    </w:p>
    <w:p w14:paraId="3DB0BC53" w14:textId="77777777" w:rsidR="00804BFE" w:rsidRDefault="00B12B32">
      <w:pPr>
        <w:spacing w:line="360" w:lineRule="auto"/>
        <w:ind w:firstLineChars="1700" w:firstLine="3584"/>
        <w:rPr>
          <w:b/>
          <w:szCs w:val="21"/>
        </w:rPr>
      </w:pPr>
      <w:r>
        <w:rPr>
          <w:rFonts w:hint="eastAsia"/>
          <w:b/>
          <w:szCs w:val="21"/>
        </w:rPr>
        <w:t>关于符合本国产品标准的声明函</w:t>
      </w:r>
    </w:p>
    <w:p w14:paraId="4035A32E" w14:textId="77777777" w:rsidR="00804BFE" w:rsidRDefault="00804BFE">
      <w:pPr>
        <w:spacing w:line="360" w:lineRule="auto"/>
        <w:ind w:firstLineChars="1700" w:firstLine="3584"/>
        <w:rPr>
          <w:b/>
          <w:szCs w:val="21"/>
        </w:rPr>
      </w:pPr>
    </w:p>
    <w:p w14:paraId="64C1EC2F" w14:textId="77777777" w:rsidR="00804BFE" w:rsidRDefault="00B12B32">
      <w:pPr>
        <w:spacing w:line="360" w:lineRule="auto"/>
        <w:ind w:firstLineChars="200" w:firstLine="420"/>
        <w:rPr>
          <w:szCs w:val="21"/>
        </w:rPr>
      </w:pPr>
      <w:r>
        <w:rPr>
          <w:rFonts w:hint="eastAsia"/>
          <w:szCs w:val="21"/>
        </w:rPr>
        <w:t>本公司（单位）郑重声明，根据《国务院办公厅关于在政府采购中实施本国产品标准及相关政策的通知》（国办发〔</w:t>
      </w:r>
      <w:r>
        <w:rPr>
          <w:rFonts w:hint="eastAsia"/>
          <w:szCs w:val="21"/>
        </w:rPr>
        <w:t>2025</w:t>
      </w:r>
      <w:r>
        <w:rPr>
          <w:rFonts w:hint="eastAsia"/>
          <w:szCs w:val="21"/>
        </w:rPr>
        <w:t>〕</w:t>
      </w:r>
      <w:r>
        <w:rPr>
          <w:rFonts w:hint="eastAsia"/>
          <w:szCs w:val="21"/>
        </w:rPr>
        <w:t>34</w:t>
      </w:r>
      <w:r>
        <w:rPr>
          <w:rFonts w:hint="eastAsia"/>
          <w:szCs w:val="21"/>
        </w:rPr>
        <w:t>号）的规定，本公司（单位）提供的以下产品属于本国产品。具体情况如下：</w:t>
      </w:r>
    </w:p>
    <w:p w14:paraId="7E8EA40F" w14:textId="77777777" w:rsidR="00804BFE" w:rsidRDefault="00B12B32">
      <w:pPr>
        <w:spacing w:line="360" w:lineRule="auto"/>
        <w:ind w:firstLineChars="200" w:firstLine="420"/>
        <w:rPr>
          <w:szCs w:val="21"/>
        </w:rPr>
      </w:pPr>
      <w:r>
        <w:rPr>
          <w:rFonts w:hint="eastAsia"/>
          <w:szCs w:val="21"/>
        </w:rPr>
        <w:t>1.</w:t>
      </w:r>
      <w:r>
        <w:rPr>
          <w:rFonts w:hint="eastAsia"/>
          <w:szCs w:val="21"/>
        </w:rPr>
        <w:t>（产品名称</w:t>
      </w:r>
      <w:r>
        <w:rPr>
          <w:rFonts w:hint="eastAsia"/>
          <w:szCs w:val="21"/>
        </w:rPr>
        <w:t>1</w:t>
      </w:r>
      <w:r>
        <w:rPr>
          <w:rFonts w:hint="eastAsia"/>
          <w:szCs w:val="21"/>
        </w:rPr>
        <w:t>）</w:t>
      </w:r>
      <w:r>
        <w:rPr>
          <w:rFonts w:hint="eastAsia"/>
          <w:szCs w:val="21"/>
        </w:rPr>
        <w:t>1</w:t>
      </w:r>
      <w:r>
        <w:rPr>
          <w:rFonts w:hint="eastAsia"/>
          <w:szCs w:val="21"/>
        </w:rPr>
        <w:t>，生产厂为（厂名）</w:t>
      </w:r>
      <w:r>
        <w:rPr>
          <w:rFonts w:hint="eastAsia"/>
          <w:szCs w:val="21"/>
        </w:rPr>
        <w:t>2</w:t>
      </w:r>
      <w:r>
        <w:rPr>
          <w:rFonts w:hint="eastAsia"/>
          <w:szCs w:val="21"/>
        </w:rPr>
        <w:t>，厂址为（生产厂址）。（产品名称</w:t>
      </w:r>
      <w:r>
        <w:rPr>
          <w:rFonts w:hint="eastAsia"/>
          <w:szCs w:val="21"/>
        </w:rPr>
        <w:t>1</w:t>
      </w:r>
      <w:r>
        <w:rPr>
          <w:rFonts w:hint="eastAsia"/>
          <w:szCs w:val="21"/>
        </w:rPr>
        <w:t>）的中国境内生产的组件成本占比≥（规定比例）</w:t>
      </w:r>
      <w:r>
        <w:rPr>
          <w:rFonts w:hint="eastAsia"/>
          <w:szCs w:val="21"/>
        </w:rPr>
        <w:t>3</w:t>
      </w:r>
      <w:r>
        <w:rPr>
          <w:rFonts w:hint="eastAsia"/>
          <w:szCs w:val="21"/>
        </w:rPr>
        <w:t>。（产品名称</w:t>
      </w:r>
      <w:r>
        <w:rPr>
          <w:rFonts w:hint="eastAsia"/>
          <w:szCs w:val="21"/>
        </w:rPr>
        <w:t>1</w:t>
      </w:r>
      <w:r>
        <w:rPr>
          <w:rFonts w:hint="eastAsia"/>
          <w:szCs w:val="21"/>
        </w:rPr>
        <w:t>）的（关键组件）</w:t>
      </w:r>
      <w:r>
        <w:rPr>
          <w:rFonts w:hint="eastAsia"/>
          <w:szCs w:val="21"/>
        </w:rPr>
        <w:t>4</w:t>
      </w:r>
      <w:r>
        <w:rPr>
          <w:rFonts w:hint="eastAsia"/>
          <w:szCs w:val="21"/>
        </w:rPr>
        <w:t>在中国境内生产。（产品名称</w:t>
      </w:r>
      <w:r>
        <w:rPr>
          <w:rFonts w:hint="eastAsia"/>
          <w:szCs w:val="21"/>
        </w:rPr>
        <w:t>1</w:t>
      </w:r>
      <w:r>
        <w:rPr>
          <w:rFonts w:hint="eastAsia"/>
          <w:szCs w:val="21"/>
        </w:rPr>
        <w:t>）的（关键工序）</w:t>
      </w:r>
      <w:r>
        <w:rPr>
          <w:rFonts w:hint="eastAsia"/>
          <w:szCs w:val="21"/>
        </w:rPr>
        <w:t>5</w:t>
      </w:r>
      <w:r>
        <w:rPr>
          <w:rFonts w:hint="eastAsia"/>
          <w:szCs w:val="21"/>
        </w:rPr>
        <w:t>在中国境内完成。</w:t>
      </w:r>
    </w:p>
    <w:p w14:paraId="4138BD40" w14:textId="77777777" w:rsidR="00804BFE" w:rsidRDefault="00B12B32">
      <w:pPr>
        <w:spacing w:line="360" w:lineRule="auto"/>
        <w:ind w:firstLineChars="200" w:firstLine="420"/>
        <w:rPr>
          <w:szCs w:val="21"/>
        </w:rPr>
      </w:pPr>
      <w:r>
        <w:rPr>
          <w:rFonts w:hint="eastAsia"/>
          <w:szCs w:val="21"/>
        </w:rPr>
        <w:t>2.</w:t>
      </w:r>
      <w:r>
        <w:rPr>
          <w:rFonts w:hint="eastAsia"/>
          <w:szCs w:val="21"/>
        </w:rPr>
        <w:t>（产品名称</w:t>
      </w:r>
      <w:r>
        <w:rPr>
          <w:rFonts w:hint="eastAsia"/>
          <w:szCs w:val="21"/>
        </w:rPr>
        <w:t>2</w:t>
      </w:r>
      <w:r>
        <w:rPr>
          <w:rFonts w:hint="eastAsia"/>
          <w:szCs w:val="21"/>
        </w:rPr>
        <w:t>），生产厂为（厂名），厂址为（生产厂址）。（产品名称</w:t>
      </w:r>
      <w:r>
        <w:rPr>
          <w:rFonts w:hint="eastAsia"/>
          <w:szCs w:val="21"/>
        </w:rPr>
        <w:t>2</w:t>
      </w:r>
      <w:r>
        <w:rPr>
          <w:rFonts w:hint="eastAsia"/>
          <w:szCs w:val="21"/>
        </w:rPr>
        <w:t>）的中国境内生产的组件成本占比≥（规定比</w:t>
      </w:r>
      <w:r>
        <w:rPr>
          <w:rFonts w:hint="eastAsia"/>
          <w:szCs w:val="21"/>
        </w:rPr>
        <w:t>例）。（产品名称</w:t>
      </w:r>
      <w:r>
        <w:rPr>
          <w:rFonts w:hint="eastAsia"/>
          <w:szCs w:val="21"/>
        </w:rPr>
        <w:t>2</w:t>
      </w:r>
      <w:r>
        <w:rPr>
          <w:rFonts w:hint="eastAsia"/>
          <w:szCs w:val="21"/>
        </w:rPr>
        <w:t>）的（关键组件）在中国境内生产。（产品名称</w:t>
      </w:r>
      <w:r>
        <w:rPr>
          <w:rFonts w:hint="eastAsia"/>
          <w:szCs w:val="21"/>
        </w:rPr>
        <w:t>2</w:t>
      </w:r>
      <w:r>
        <w:rPr>
          <w:rFonts w:hint="eastAsia"/>
          <w:szCs w:val="21"/>
        </w:rPr>
        <w:t>）的（关键工序）在中国境内完成。</w:t>
      </w:r>
    </w:p>
    <w:p w14:paraId="38C10602" w14:textId="77777777" w:rsidR="00804BFE" w:rsidRDefault="00B12B32">
      <w:pPr>
        <w:spacing w:line="360" w:lineRule="auto"/>
        <w:ind w:firstLineChars="200" w:firstLine="420"/>
        <w:rPr>
          <w:szCs w:val="21"/>
        </w:rPr>
      </w:pPr>
      <w:r>
        <w:rPr>
          <w:rFonts w:hint="eastAsia"/>
          <w:szCs w:val="21"/>
        </w:rPr>
        <w:t>……</w:t>
      </w:r>
    </w:p>
    <w:p w14:paraId="601058AF" w14:textId="77777777" w:rsidR="00804BFE" w:rsidRDefault="00B12B32">
      <w:pPr>
        <w:spacing w:line="360" w:lineRule="auto"/>
        <w:ind w:firstLineChars="200" w:firstLine="420"/>
        <w:rPr>
          <w:szCs w:val="21"/>
        </w:rPr>
      </w:pPr>
      <w:r>
        <w:rPr>
          <w:rFonts w:hint="eastAsia"/>
          <w:szCs w:val="21"/>
        </w:rPr>
        <w:t>本公司（单位）对上述声明内容的真实性负责。如有虚假，愿承担相应法律责任。</w:t>
      </w:r>
    </w:p>
    <w:p w14:paraId="6E27293B" w14:textId="77777777" w:rsidR="00804BFE" w:rsidRDefault="00B12B32">
      <w:pPr>
        <w:widowControl/>
        <w:spacing w:before="30" w:after="30" w:line="560" w:lineRule="atLeast"/>
        <w:jc w:val="left"/>
        <w:textAlignment w:val="baseline"/>
        <w:rPr>
          <w:szCs w:val="21"/>
        </w:rPr>
      </w:pPr>
      <w:r>
        <w:rPr>
          <w:rFonts w:hint="eastAsia"/>
          <w:szCs w:val="21"/>
        </w:rPr>
        <w:t> </w:t>
      </w:r>
    </w:p>
    <w:p w14:paraId="6F65BFB5" w14:textId="77777777" w:rsidR="00804BFE" w:rsidRDefault="00B12B32">
      <w:pPr>
        <w:widowControl/>
        <w:spacing w:before="30" w:after="30" w:line="560" w:lineRule="atLeast"/>
        <w:jc w:val="right"/>
        <w:textAlignment w:val="baseline"/>
        <w:rPr>
          <w:szCs w:val="21"/>
        </w:rPr>
      </w:pPr>
      <w:r>
        <w:rPr>
          <w:rFonts w:hint="eastAsia"/>
          <w:szCs w:val="21"/>
        </w:rPr>
        <w:t>供应商名称（盖章）：　        </w:t>
      </w:r>
    </w:p>
    <w:p w14:paraId="2D786596" w14:textId="77777777" w:rsidR="00804BFE" w:rsidRDefault="00B12B32">
      <w:pPr>
        <w:widowControl/>
        <w:spacing w:before="30" w:after="30" w:line="560" w:lineRule="atLeast"/>
        <w:jc w:val="right"/>
        <w:textAlignment w:val="baseline"/>
        <w:rPr>
          <w:rFonts w:ascii="Calibri" w:hAnsi="Calibri"/>
          <w:kern w:val="0"/>
          <w:sz w:val="28"/>
          <w:szCs w:val="28"/>
          <w:lang w:bidi="ar"/>
        </w:rPr>
      </w:pPr>
      <w:r>
        <w:rPr>
          <w:rFonts w:hint="eastAsia"/>
          <w:szCs w:val="21"/>
        </w:rPr>
        <w:t>日期：　     年　  月　  日  </w:t>
      </w:r>
      <w:r>
        <w:rPr>
          <w:rFonts w:ascii="仿宋" w:eastAsia="仿宋" w:hAnsi="仿宋" w:cs="仿宋" w:hint="eastAsia"/>
          <w:kern w:val="0"/>
          <w:sz w:val="28"/>
          <w:szCs w:val="28"/>
          <w:shd w:val="clear" w:color="auto" w:fill="FFFFFF"/>
          <w:lang w:bidi="ar"/>
        </w:rPr>
        <w:t>       </w:t>
      </w:r>
    </w:p>
    <w:p w14:paraId="7EDDF571" w14:textId="77777777" w:rsidR="00804BFE" w:rsidRDefault="00B12B32">
      <w:pPr>
        <w:widowControl/>
        <w:spacing w:before="30" w:after="30" w:line="560" w:lineRule="atLeast"/>
        <w:jc w:val="left"/>
        <w:textAlignment w:val="baseline"/>
        <w:rPr>
          <w:rFonts w:ascii="Calibri" w:hAnsi="Calibri"/>
          <w:kern w:val="0"/>
          <w:sz w:val="28"/>
          <w:szCs w:val="28"/>
          <w:lang w:bidi="ar"/>
        </w:rPr>
      </w:pPr>
      <w:r>
        <w:rPr>
          <w:rFonts w:ascii="仿宋" w:eastAsia="仿宋" w:hAnsi="仿宋" w:cs="仿宋" w:hint="eastAsia"/>
          <w:kern w:val="0"/>
          <w:sz w:val="28"/>
          <w:szCs w:val="28"/>
          <w:shd w:val="clear" w:color="auto" w:fill="FFFFFF"/>
          <w:lang w:bidi="ar"/>
        </w:rPr>
        <w:t>__________________</w:t>
      </w:r>
    </w:p>
    <w:p w14:paraId="241DFAF8" w14:textId="77777777" w:rsidR="00804BFE" w:rsidRDefault="00B12B32">
      <w:pPr>
        <w:widowControl/>
        <w:spacing w:before="30" w:after="30" w:line="560" w:lineRule="atLeast"/>
        <w:ind w:firstLine="420"/>
        <w:jc w:val="left"/>
        <w:textAlignment w:val="baseline"/>
        <w:rPr>
          <w:szCs w:val="21"/>
        </w:rPr>
      </w:pPr>
      <w:r>
        <w:rPr>
          <w:rFonts w:hint="eastAsia"/>
          <w:szCs w:val="21"/>
        </w:rPr>
        <w:t>1.</w:t>
      </w:r>
      <w:r>
        <w:rPr>
          <w:rFonts w:hint="eastAsia"/>
          <w:szCs w:val="21"/>
        </w:rPr>
        <w:t>产品如有型号，请在“产品名称”栏一并填写。</w:t>
      </w:r>
    </w:p>
    <w:p w14:paraId="2D31CCF1" w14:textId="77777777" w:rsidR="00804BFE" w:rsidRDefault="00B12B32">
      <w:pPr>
        <w:widowControl/>
        <w:spacing w:before="30" w:after="30" w:line="560" w:lineRule="atLeast"/>
        <w:ind w:firstLine="420"/>
        <w:jc w:val="left"/>
        <w:textAlignment w:val="baseline"/>
        <w:rPr>
          <w:szCs w:val="21"/>
        </w:rPr>
      </w:pPr>
      <w:r>
        <w:rPr>
          <w:rFonts w:hint="eastAsia"/>
          <w:szCs w:val="21"/>
        </w:rPr>
        <w:t>2.</w:t>
      </w:r>
      <w:r>
        <w:rPr>
          <w:rFonts w:hint="eastAsia"/>
          <w:szCs w:val="21"/>
        </w:rPr>
        <w:t>生产厂名与厂址应与生产厂营业执照载明的相关信息保持一致。</w:t>
      </w:r>
    </w:p>
    <w:p w14:paraId="6A901303" w14:textId="77777777" w:rsidR="00804BFE" w:rsidRDefault="00B12B32">
      <w:pPr>
        <w:widowControl/>
        <w:spacing w:before="30" w:after="30" w:line="560" w:lineRule="atLeast"/>
        <w:ind w:firstLine="420"/>
        <w:jc w:val="left"/>
        <w:textAlignment w:val="baseline"/>
        <w:rPr>
          <w:szCs w:val="21"/>
        </w:rPr>
      </w:pPr>
      <w:r>
        <w:rPr>
          <w:rFonts w:hint="eastAsia"/>
          <w:szCs w:val="21"/>
        </w:rPr>
        <w:t>3.</w:t>
      </w:r>
      <w:r>
        <w:rPr>
          <w:rFonts w:hint="eastAsia"/>
          <w:szCs w:val="21"/>
        </w:rPr>
        <w:t>该产品的中国境内生产的组件成本占比相关要求实施前，“规定比例”栏可不填，下同。</w:t>
      </w:r>
    </w:p>
    <w:p w14:paraId="343655A6" w14:textId="77777777" w:rsidR="00804BFE" w:rsidRDefault="00B12B32">
      <w:pPr>
        <w:widowControl/>
        <w:spacing w:before="30" w:after="30" w:line="560" w:lineRule="atLeast"/>
        <w:ind w:firstLine="420"/>
        <w:jc w:val="left"/>
        <w:textAlignment w:val="baseline"/>
        <w:rPr>
          <w:szCs w:val="21"/>
        </w:rPr>
      </w:pPr>
      <w:r>
        <w:rPr>
          <w:rFonts w:hint="eastAsia"/>
          <w:szCs w:val="21"/>
        </w:rPr>
        <w:t>4.</w:t>
      </w:r>
      <w:r>
        <w:rPr>
          <w:rFonts w:hint="eastAsia"/>
          <w:szCs w:val="21"/>
        </w:rPr>
        <w:t>该产品的关键组件要求实施前，“关键组件”栏可不填，下同。</w:t>
      </w:r>
    </w:p>
    <w:p w14:paraId="238088F0" w14:textId="77777777" w:rsidR="00804BFE" w:rsidRDefault="00B12B32">
      <w:pPr>
        <w:widowControl/>
        <w:spacing w:before="30" w:after="30" w:line="560" w:lineRule="atLeast"/>
        <w:ind w:firstLine="420"/>
        <w:jc w:val="left"/>
        <w:textAlignment w:val="baseline"/>
        <w:rPr>
          <w:rFonts w:ascii="Calibri" w:hAnsi="Calibri"/>
          <w:kern w:val="0"/>
          <w:szCs w:val="21"/>
          <w:lang w:bidi="ar"/>
        </w:rPr>
      </w:pPr>
      <w:r>
        <w:rPr>
          <w:rFonts w:hint="eastAsia"/>
          <w:szCs w:val="21"/>
        </w:rPr>
        <w:t>5.</w:t>
      </w:r>
      <w:r>
        <w:rPr>
          <w:rFonts w:hint="eastAsia"/>
          <w:szCs w:val="21"/>
        </w:rPr>
        <w:t>该产品的关键工序要求实施前，“关键工序”栏可不填，下同</w:t>
      </w:r>
      <w:r>
        <w:rPr>
          <w:rFonts w:ascii="仿宋" w:eastAsia="仿宋" w:hAnsi="仿宋" w:cs="仿宋" w:hint="eastAsia"/>
          <w:kern w:val="0"/>
          <w:szCs w:val="21"/>
          <w:shd w:val="clear" w:color="auto" w:fill="FFFFFF"/>
          <w:lang w:bidi="ar"/>
        </w:rPr>
        <w:t>。</w:t>
      </w:r>
    </w:p>
    <w:p w14:paraId="15122B8B" w14:textId="77777777" w:rsidR="00804BFE" w:rsidRDefault="00804BFE">
      <w:pPr>
        <w:snapToGrid w:val="0"/>
        <w:spacing w:before="50" w:afterLines="50" w:after="120"/>
        <w:jc w:val="left"/>
        <w:rPr>
          <w:szCs w:val="21"/>
        </w:rPr>
        <w:sectPr w:rsidR="00804BFE">
          <w:pgSz w:w="11906" w:h="16838"/>
          <w:pgMar w:top="1418" w:right="1133" w:bottom="1246" w:left="1418" w:header="851" w:footer="992" w:gutter="0"/>
          <w:cols w:space="720"/>
          <w:docGrid w:linePitch="312"/>
        </w:sectPr>
      </w:pPr>
    </w:p>
    <w:p w14:paraId="751D2A7E" w14:textId="77777777" w:rsidR="00804BFE" w:rsidRDefault="00B12B32">
      <w:pPr>
        <w:pStyle w:val="a0"/>
        <w:rPr>
          <w:sz w:val="21"/>
          <w:szCs w:val="21"/>
        </w:rPr>
      </w:pPr>
      <w:r>
        <w:rPr>
          <w:rFonts w:hint="eastAsia"/>
          <w:sz w:val="21"/>
          <w:szCs w:val="21"/>
        </w:rPr>
        <w:lastRenderedPageBreak/>
        <w:t>5.6</w:t>
      </w:r>
      <w:r>
        <w:rPr>
          <w:rFonts w:hint="eastAsia"/>
          <w:sz w:val="21"/>
          <w:szCs w:val="21"/>
        </w:rPr>
        <w:t>关于符合本国产品标准的成本占比承诺函（单一产品采购不填写此函，多产品采购项目或采购包如供应</w:t>
      </w:r>
      <w:proofErr w:type="gramStart"/>
      <w:r>
        <w:rPr>
          <w:rFonts w:hint="eastAsia"/>
          <w:sz w:val="21"/>
          <w:szCs w:val="21"/>
        </w:rPr>
        <w:t>商所有</w:t>
      </w:r>
      <w:proofErr w:type="gramEnd"/>
      <w:r>
        <w:rPr>
          <w:rFonts w:hint="eastAsia"/>
          <w:sz w:val="21"/>
          <w:szCs w:val="21"/>
        </w:rPr>
        <w:t>产品均为本国产品且填写《关于符合本国产品标准的声明函》可不填写此函。格式内容仅供参考）</w:t>
      </w:r>
    </w:p>
    <w:p w14:paraId="7AF40A0C" w14:textId="77777777" w:rsidR="00804BFE" w:rsidRDefault="00804BFE">
      <w:pPr>
        <w:pStyle w:val="a0"/>
      </w:pPr>
    </w:p>
    <w:p w14:paraId="7F326C4F" w14:textId="77777777" w:rsidR="00804BFE" w:rsidRDefault="00B12B32">
      <w:pPr>
        <w:pStyle w:val="a0"/>
        <w:jc w:val="center"/>
        <w:rPr>
          <w:b/>
          <w:sz w:val="21"/>
          <w:szCs w:val="21"/>
        </w:rPr>
      </w:pPr>
      <w:r>
        <w:rPr>
          <w:b/>
          <w:sz w:val="21"/>
          <w:szCs w:val="21"/>
        </w:rPr>
        <w:t>关于符合本国产品标准</w:t>
      </w:r>
      <w:r>
        <w:rPr>
          <w:rFonts w:hint="eastAsia"/>
          <w:b/>
          <w:sz w:val="21"/>
          <w:szCs w:val="21"/>
        </w:rPr>
        <w:t>的</w:t>
      </w:r>
      <w:r>
        <w:rPr>
          <w:b/>
          <w:sz w:val="21"/>
          <w:szCs w:val="21"/>
        </w:rPr>
        <w:t>成本占比承诺函</w:t>
      </w:r>
    </w:p>
    <w:p w14:paraId="4C721FF0" w14:textId="77777777" w:rsidR="00804BFE" w:rsidRDefault="00804BFE">
      <w:pPr>
        <w:pStyle w:val="a0"/>
      </w:pPr>
    </w:p>
    <w:p w14:paraId="51402329" w14:textId="77777777" w:rsidR="00804BFE" w:rsidRDefault="00B12B32">
      <w:pPr>
        <w:pStyle w:val="a0"/>
        <w:rPr>
          <w:sz w:val="21"/>
          <w:szCs w:val="21"/>
        </w:rPr>
      </w:pPr>
      <w:r>
        <w:rPr>
          <w:sz w:val="21"/>
          <w:szCs w:val="21"/>
        </w:rPr>
        <w:t>致：</w:t>
      </w:r>
      <w:r>
        <w:rPr>
          <w:sz w:val="21"/>
          <w:szCs w:val="21"/>
        </w:rPr>
        <w:t>[</w:t>
      </w:r>
      <w:r>
        <w:rPr>
          <w:sz w:val="21"/>
          <w:szCs w:val="21"/>
        </w:rPr>
        <w:t>采购人</w:t>
      </w:r>
      <w:r>
        <w:rPr>
          <w:sz w:val="21"/>
          <w:szCs w:val="21"/>
        </w:rPr>
        <w:t>/</w:t>
      </w:r>
      <w:r>
        <w:rPr>
          <w:sz w:val="21"/>
          <w:szCs w:val="21"/>
        </w:rPr>
        <w:t>采购代理机构名称</w:t>
      </w:r>
      <w:r>
        <w:rPr>
          <w:sz w:val="21"/>
          <w:szCs w:val="21"/>
        </w:rPr>
        <w:t>]</w:t>
      </w:r>
    </w:p>
    <w:p w14:paraId="2491C818" w14:textId="77777777" w:rsidR="00804BFE" w:rsidRDefault="00804BFE">
      <w:pPr>
        <w:pStyle w:val="a0"/>
        <w:rPr>
          <w:sz w:val="21"/>
          <w:szCs w:val="21"/>
        </w:rPr>
      </w:pPr>
    </w:p>
    <w:p w14:paraId="07B5FF4A" w14:textId="77777777" w:rsidR="00804BFE" w:rsidRDefault="00B12B32">
      <w:pPr>
        <w:pStyle w:val="a0"/>
        <w:rPr>
          <w:sz w:val="21"/>
          <w:szCs w:val="21"/>
        </w:rPr>
      </w:pPr>
      <w:r>
        <w:rPr>
          <w:sz w:val="21"/>
          <w:szCs w:val="21"/>
        </w:rPr>
        <w:t>本单位就参与</w:t>
      </w:r>
      <w:r>
        <w:rPr>
          <w:sz w:val="21"/>
          <w:szCs w:val="21"/>
        </w:rPr>
        <w:t>[</w:t>
      </w:r>
      <w:r>
        <w:rPr>
          <w:sz w:val="21"/>
          <w:szCs w:val="21"/>
        </w:rPr>
        <w:t>项目名称、编号</w:t>
      </w:r>
      <w:r>
        <w:rPr>
          <w:sz w:val="21"/>
          <w:szCs w:val="21"/>
        </w:rPr>
        <w:t>]</w:t>
      </w:r>
      <w:r>
        <w:rPr>
          <w:sz w:val="21"/>
          <w:szCs w:val="21"/>
        </w:rPr>
        <w:t>项目，郑重承诺如下：</w:t>
      </w:r>
    </w:p>
    <w:p w14:paraId="6C0F60B1" w14:textId="77777777" w:rsidR="00804BFE" w:rsidRDefault="00804BFE">
      <w:pPr>
        <w:pStyle w:val="a0"/>
        <w:rPr>
          <w:sz w:val="21"/>
          <w:szCs w:val="21"/>
        </w:rPr>
      </w:pPr>
    </w:p>
    <w:p w14:paraId="24FD69F4" w14:textId="77777777" w:rsidR="00804BFE" w:rsidRDefault="00B12B32">
      <w:pPr>
        <w:pStyle w:val="a0"/>
        <w:ind w:firstLineChars="200" w:firstLine="420"/>
        <w:rPr>
          <w:sz w:val="21"/>
          <w:szCs w:val="21"/>
        </w:rPr>
      </w:pPr>
      <w:r>
        <w:rPr>
          <w:sz w:val="21"/>
          <w:szCs w:val="21"/>
        </w:rPr>
        <w:t>本单位为该项目（或采购包）提供的符合本国产品标准的产品成本之和，占所提供全部产品成本之和的比例达到</w:t>
      </w:r>
      <w:r>
        <w:rPr>
          <w:sz w:val="21"/>
          <w:szCs w:val="21"/>
        </w:rPr>
        <w:t>80%</w:t>
      </w:r>
      <w:r>
        <w:rPr>
          <w:sz w:val="21"/>
          <w:szCs w:val="21"/>
        </w:rPr>
        <w:t>以上。本公司（单位）对上述承诺内容的真实性负责。如有虚假，愿承担相应法律责任。</w:t>
      </w:r>
    </w:p>
    <w:p w14:paraId="28D66EAA" w14:textId="77777777" w:rsidR="00804BFE" w:rsidRDefault="00804BFE">
      <w:pPr>
        <w:pStyle w:val="a0"/>
        <w:rPr>
          <w:sz w:val="21"/>
          <w:szCs w:val="21"/>
        </w:rPr>
      </w:pPr>
    </w:p>
    <w:p w14:paraId="45602C00" w14:textId="77777777" w:rsidR="00804BFE" w:rsidRDefault="00B12B32">
      <w:pPr>
        <w:pStyle w:val="a0"/>
        <w:rPr>
          <w:sz w:val="21"/>
          <w:szCs w:val="21"/>
        </w:rPr>
      </w:pPr>
      <w:r>
        <w:rPr>
          <w:sz w:val="21"/>
          <w:szCs w:val="21"/>
        </w:rPr>
        <w:t xml:space="preserve"> </w:t>
      </w:r>
    </w:p>
    <w:p w14:paraId="1584D757" w14:textId="77777777" w:rsidR="00804BFE" w:rsidRDefault="00804BFE">
      <w:pPr>
        <w:pStyle w:val="a0"/>
        <w:rPr>
          <w:sz w:val="21"/>
          <w:szCs w:val="21"/>
        </w:rPr>
      </w:pPr>
    </w:p>
    <w:p w14:paraId="2445E831" w14:textId="77777777" w:rsidR="00804BFE" w:rsidRDefault="00B12B32">
      <w:pPr>
        <w:pStyle w:val="a0"/>
        <w:rPr>
          <w:sz w:val="21"/>
          <w:szCs w:val="21"/>
        </w:rPr>
      </w:pPr>
      <w:r>
        <w:rPr>
          <w:sz w:val="21"/>
          <w:szCs w:val="21"/>
        </w:rPr>
        <w:t xml:space="preserve"> </w:t>
      </w:r>
    </w:p>
    <w:p w14:paraId="28E9737F" w14:textId="77777777" w:rsidR="00804BFE" w:rsidRDefault="00804BFE">
      <w:pPr>
        <w:pStyle w:val="a0"/>
        <w:rPr>
          <w:sz w:val="21"/>
          <w:szCs w:val="21"/>
        </w:rPr>
      </w:pPr>
    </w:p>
    <w:p w14:paraId="1F00A4DB" w14:textId="77777777" w:rsidR="00804BFE" w:rsidRDefault="00B12B32">
      <w:pPr>
        <w:pStyle w:val="a0"/>
        <w:jc w:val="right"/>
        <w:rPr>
          <w:sz w:val="21"/>
          <w:szCs w:val="21"/>
        </w:rPr>
      </w:pPr>
      <w:r>
        <w:rPr>
          <w:sz w:val="21"/>
          <w:szCs w:val="21"/>
        </w:rPr>
        <w:t xml:space="preserve">供应商名称（盖章）：　</w:t>
      </w:r>
      <w:r>
        <w:rPr>
          <w:sz w:val="21"/>
          <w:szCs w:val="21"/>
        </w:rPr>
        <w:t>        </w:t>
      </w:r>
    </w:p>
    <w:p w14:paraId="76C1379A" w14:textId="77777777" w:rsidR="00804BFE" w:rsidRDefault="00B12B32">
      <w:pPr>
        <w:pStyle w:val="a0"/>
        <w:jc w:val="right"/>
        <w:rPr>
          <w:sz w:val="21"/>
          <w:szCs w:val="21"/>
        </w:rPr>
      </w:pPr>
      <w:r>
        <w:rPr>
          <w:sz w:val="21"/>
          <w:szCs w:val="21"/>
        </w:rPr>
        <w:t xml:space="preserve">日期：　</w:t>
      </w:r>
      <w:r>
        <w:rPr>
          <w:sz w:val="21"/>
          <w:szCs w:val="21"/>
        </w:rPr>
        <w:t>     </w:t>
      </w:r>
      <w:r>
        <w:rPr>
          <w:sz w:val="21"/>
          <w:szCs w:val="21"/>
        </w:rPr>
        <w:t xml:space="preserve">年　</w:t>
      </w:r>
      <w:r>
        <w:rPr>
          <w:sz w:val="21"/>
          <w:szCs w:val="21"/>
        </w:rPr>
        <w:t>  </w:t>
      </w:r>
      <w:r>
        <w:rPr>
          <w:sz w:val="21"/>
          <w:szCs w:val="21"/>
        </w:rPr>
        <w:t xml:space="preserve">月　</w:t>
      </w:r>
      <w:r>
        <w:rPr>
          <w:sz w:val="21"/>
          <w:szCs w:val="21"/>
        </w:rPr>
        <w:t>  </w:t>
      </w:r>
      <w:r>
        <w:rPr>
          <w:sz w:val="21"/>
          <w:szCs w:val="21"/>
        </w:rPr>
        <w:t>日</w:t>
      </w:r>
      <w:r>
        <w:rPr>
          <w:sz w:val="21"/>
          <w:szCs w:val="21"/>
        </w:rPr>
        <w:t> </w:t>
      </w:r>
    </w:p>
    <w:p w14:paraId="6D7F0B2D" w14:textId="77777777" w:rsidR="00804BFE" w:rsidRDefault="00804BFE">
      <w:pPr>
        <w:pStyle w:val="a0"/>
      </w:pPr>
    </w:p>
    <w:p w14:paraId="3DDC9D7B" w14:textId="77777777" w:rsidR="00804BFE" w:rsidRDefault="00804BFE">
      <w:pPr>
        <w:pStyle w:val="a0"/>
      </w:pPr>
    </w:p>
    <w:p w14:paraId="53925352" w14:textId="77777777" w:rsidR="00804BFE" w:rsidRDefault="00804BFE">
      <w:pPr>
        <w:pStyle w:val="a0"/>
      </w:pPr>
    </w:p>
    <w:p w14:paraId="2F935040" w14:textId="77777777" w:rsidR="00804BFE" w:rsidRDefault="00804BFE">
      <w:pPr>
        <w:pStyle w:val="a0"/>
        <w:sectPr w:rsidR="00804BFE">
          <w:pgSz w:w="11906" w:h="16838"/>
          <w:pgMar w:top="1418" w:right="1133" w:bottom="1246" w:left="1418" w:header="851" w:footer="992" w:gutter="0"/>
          <w:cols w:space="720"/>
          <w:docGrid w:linePitch="312"/>
        </w:sectPr>
      </w:pPr>
    </w:p>
    <w:p w14:paraId="417A6A76" w14:textId="77777777" w:rsidR="00804BFE" w:rsidRDefault="00B12B32">
      <w:pPr>
        <w:widowControl/>
        <w:jc w:val="left"/>
        <w:rPr>
          <w:szCs w:val="21"/>
        </w:rPr>
      </w:pPr>
      <w:bookmarkStart w:id="162" w:name="_Hlk93046716"/>
      <w:r>
        <w:rPr>
          <w:rFonts w:hint="eastAsia"/>
          <w:szCs w:val="21"/>
        </w:rPr>
        <w:lastRenderedPageBreak/>
        <w:t>6</w:t>
      </w:r>
      <w:r>
        <w:rPr>
          <w:szCs w:val="21"/>
        </w:rPr>
        <w:t>.</w:t>
      </w:r>
      <w:r>
        <w:rPr>
          <w:rFonts w:hint="eastAsia"/>
        </w:rPr>
        <w:t xml:space="preserve"> </w:t>
      </w:r>
      <w:r>
        <w:rPr>
          <w:rFonts w:hint="eastAsia"/>
          <w:szCs w:val="21"/>
        </w:rPr>
        <w:t>无串</w:t>
      </w:r>
      <w:proofErr w:type="gramStart"/>
      <w:r>
        <w:rPr>
          <w:rFonts w:hint="eastAsia"/>
          <w:szCs w:val="21"/>
        </w:rPr>
        <w:t>标行为</w:t>
      </w:r>
      <w:proofErr w:type="gramEnd"/>
      <w:r>
        <w:rPr>
          <w:rFonts w:hint="eastAsia"/>
          <w:szCs w:val="21"/>
        </w:rPr>
        <w:t>承诺函</w:t>
      </w:r>
    </w:p>
    <w:p w14:paraId="10530816" w14:textId="77777777" w:rsidR="00804BFE" w:rsidRDefault="00804BFE">
      <w:pPr>
        <w:snapToGrid w:val="0"/>
        <w:spacing w:before="50" w:afterLines="50" w:after="120"/>
        <w:jc w:val="center"/>
        <w:rPr>
          <w:szCs w:val="21"/>
        </w:rPr>
      </w:pPr>
    </w:p>
    <w:p w14:paraId="5C69F7F3" w14:textId="77777777" w:rsidR="00804BFE" w:rsidRDefault="00B12B32">
      <w:pPr>
        <w:snapToGrid w:val="0"/>
        <w:spacing w:before="50" w:afterLines="50" w:after="120"/>
        <w:jc w:val="center"/>
        <w:rPr>
          <w:szCs w:val="21"/>
        </w:rPr>
      </w:pPr>
      <w:r>
        <w:rPr>
          <w:rFonts w:hint="eastAsia"/>
          <w:szCs w:val="21"/>
        </w:rPr>
        <w:t>投标人参加本项目无围</w:t>
      </w:r>
      <w:proofErr w:type="gramStart"/>
      <w:r>
        <w:rPr>
          <w:rFonts w:hint="eastAsia"/>
          <w:szCs w:val="21"/>
        </w:rPr>
        <w:t>标串标行为</w:t>
      </w:r>
      <w:proofErr w:type="gramEnd"/>
      <w:r>
        <w:rPr>
          <w:rFonts w:hint="eastAsia"/>
          <w:szCs w:val="21"/>
        </w:rPr>
        <w:t>的承诺函</w:t>
      </w:r>
    </w:p>
    <w:p w14:paraId="685A1BD0" w14:textId="77777777" w:rsidR="00804BFE" w:rsidRDefault="00804BFE">
      <w:pPr>
        <w:snapToGrid w:val="0"/>
        <w:spacing w:before="50" w:afterLines="50" w:after="120"/>
        <w:jc w:val="left"/>
        <w:rPr>
          <w:szCs w:val="21"/>
        </w:rPr>
      </w:pPr>
    </w:p>
    <w:p w14:paraId="63E9E209" w14:textId="77777777" w:rsidR="00804BFE" w:rsidRDefault="00B12B32">
      <w:pPr>
        <w:snapToGrid w:val="0"/>
        <w:spacing w:before="50" w:afterLines="50" w:after="120"/>
        <w:jc w:val="left"/>
        <w:rPr>
          <w:szCs w:val="21"/>
        </w:rPr>
      </w:pPr>
      <w:r>
        <w:rPr>
          <w:rFonts w:hint="eastAsia"/>
          <w:szCs w:val="21"/>
        </w:rPr>
        <w:t>一、我方承诺</w:t>
      </w:r>
      <w:proofErr w:type="gramStart"/>
      <w:r>
        <w:rPr>
          <w:rFonts w:hint="eastAsia"/>
          <w:szCs w:val="21"/>
        </w:rPr>
        <w:t>无下列</w:t>
      </w:r>
      <w:proofErr w:type="gramEnd"/>
      <w:r>
        <w:rPr>
          <w:rFonts w:hint="eastAsia"/>
          <w:szCs w:val="21"/>
        </w:rPr>
        <w:t>相互串通投标的情形：</w:t>
      </w:r>
    </w:p>
    <w:p w14:paraId="1E916D8E" w14:textId="77777777" w:rsidR="00804BFE" w:rsidRDefault="00B12B32">
      <w:pPr>
        <w:snapToGrid w:val="0"/>
        <w:spacing w:before="50" w:afterLines="50" w:after="120"/>
        <w:jc w:val="left"/>
        <w:rPr>
          <w:szCs w:val="21"/>
        </w:rPr>
      </w:pPr>
      <w:r>
        <w:rPr>
          <w:rFonts w:hint="eastAsia"/>
          <w:szCs w:val="21"/>
        </w:rPr>
        <w:t>1.</w:t>
      </w:r>
      <w:r>
        <w:rPr>
          <w:rFonts w:hint="eastAsia"/>
          <w:szCs w:val="21"/>
        </w:rPr>
        <w:t>不同投标人的投标文件由同一单位或者个人编制；或者不同投标人报名的</w:t>
      </w:r>
      <w:r>
        <w:rPr>
          <w:rFonts w:hint="eastAsia"/>
          <w:szCs w:val="21"/>
        </w:rPr>
        <w:t>IP</w:t>
      </w:r>
      <w:r>
        <w:rPr>
          <w:rFonts w:hint="eastAsia"/>
          <w:szCs w:val="21"/>
        </w:rPr>
        <w:t>地址一致的；</w:t>
      </w:r>
    </w:p>
    <w:p w14:paraId="4C24A4D8" w14:textId="77777777" w:rsidR="00804BFE" w:rsidRDefault="00B12B32">
      <w:pPr>
        <w:snapToGrid w:val="0"/>
        <w:spacing w:before="50" w:afterLines="50" w:after="120"/>
        <w:jc w:val="left"/>
        <w:rPr>
          <w:szCs w:val="21"/>
        </w:rPr>
      </w:pPr>
      <w:r>
        <w:rPr>
          <w:rFonts w:hint="eastAsia"/>
          <w:szCs w:val="21"/>
        </w:rPr>
        <w:t>2.</w:t>
      </w:r>
      <w:r>
        <w:rPr>
          <w:rFonts w:hint="eastAsia"/>
          <w:szCs w:val="21"/>
        </w:rPr>
        <w:t>不同投标人委托同一单位或者个人办理投标事宜；</w:t>
      </w:r>
    </w:p>
    <w:p w14:paraId="34D4DE84" w14:textId="77777777" w:rsidR="00804BFE" w:rsidRDefault="00B12B32">
      <w:pPr>
        <w:snapToGrid w:val="0"/>
        <w:spacing w:before="50" w:afterLines="50" w:after="120"/>
        <w:jc w:val="left"/>
        <w:rPr>
          <w:szCs w:val="21"/>
        </w:rPr>
      </w:pPr>
      <w:r>
        <w:rPr>
          <w:rFonts w:hint="eastAsia"/>
          <w:szCs w:val="21"/>
        </w:rPr>
        <w:t>3.</w:t>
      </w:r>
      <w:r>
        <w:rPr>
          <w:rFonts w:hint="eastAsia"/>
          <w:szCs w:val="21"/>
        </w:rPr>
        <w:t>不同的投标人的投标文件载明的项目管理员为同一个人；</w:t>
      </w:r>
    </w:p>
    <w:p w14:paraId="656944F1" w14:textId="77777777" w:rsidR="00804BFE" w:rsidRDefault="00B12B32">
      <w:pPr>
        <w:snapToGrid w:val="0"/>
        <w:spacing w:before="50" w:afterLines="50" w:after="120"/>
        <w:jc w:val="left"/>
        <w:rPr>
          <w:szCs w:val="21"/>
        </w:rPr>
      </w:pPr>
      <w:r>
        <w:rPr>
          <w:rFonts w:hint="eastAsia"/>
          <w:szCs w:val="21"/>
        </w:rPr>
        <w:t>4.</w:t>
      </w:r>
      <w:r>
        <w:rPr>
          <w:rFonts w:hint="eastAsia"/>
          <w:szCs w:val="21"/>
        </w:rPr>
        <w:t>不同投标人的投标文件异常一致或者投标报价呈规律性差异；</w:t>
      </w:r>
    </w:p>
    <w:p w14:paraId="1286CD56" w14:textId="77777777" w:rsidR="00804BFE" w:rsidRDefault="00B12B32">
      <w:pPr>
        <w:snapToGrid w:val="0"/>
        <w:spacing w:before="50" w:afterLines="50" w:after="120"/>
        <w:jc w:val="left"/>
        <w:rPr>
          <w:szCs w:val="21"/>
        </w:rPr>
      </w:pPr>
      <w:r>
        <w:rPr>
          <w:rFonts w:hint="eastAsia"/>
          <w:szCs w:val="21"/>
        </w:rPr>
        <w:t>5.</w:t>
      </w:r>
      <w:r>
        <w:rPr>
          <w:rFonts w:hint="eastAsia"/>
          <w:szCs w:val="21"/>
        </w:rPr>
        <w:t>不同投标人的投标文件相互混装；</w:t>
      </w:r>
    </w:p>
    <w:p w14:paraId="5880126A" w14:textId="77777777" w:rsidR="00804BFE" w:rsidRDefault="00B12B32">
      <w:pPr>
        <w:snapToGrid w:val="0"/>
        <w:spacing w:before="50" w:afterLines="50" w:after="120"/>
        <w:jc w:val="left"/>
        <w:rPr>
          <w:szCs w:val="21"/>
        </w:rPr>
      </w:pPr>
      <w:r>
        <w:rPr>
          <w:rFonts w:hint="eastAsia"/>
          <w:szCs w:val="21"/>
        </w:rPr>
        <w:t>6.</w:t>
      </w:r>
      <w:r>
        <w:rPr>
          <w:rFonts w:hint="eastAsia"/>
          <w:szCs w:val="21"/>
        </w:rPr>
        <w:t>不同投标人的投标保证金从同一单位或者个人账户转出。</w:t>
      </w:r>
    </w:p>
    <w:p w14:paraId="444F52DC" w14:textId="77777777" w:rsidR="00804BFE" w:rsidRDefault="00B12B32">
      <w:pPr>
        <w:snapToGrid w:val="0"/>
        <w:spacing w:before="50" w:afterLines="50" w:after="120"/>
        <w:jc w:val="left"/>
        <w:rPr>
          <w:szCs w:val="21"/>
        </w:rPr>
      </w:pPr>
      <w:r>
        <w:rPr>
          <w:rFonts w:hint="eastAsia"/>
          <w:szCs w:val="21"/>
        </w:rPr>
        <w:t>二、我方承诺</w:t>
      </w:r>
      <w:proofErr w:type="gramStart"/>
      <w:r>
        <w:rPr>
          <w:rFonts w:hint="eastAsia"/>
          <w:szCs w:val="21"/>
        </w:rPr>
        <w:t>无下列</w:t>
      </w:r>
      <w:proofErr w:type="gramEnd"/>
      <w:r>
        <w:rPr>
          <w:rFonts w:hint="eastAsia"/>
          <w:szCs w:val="21"/>
        </w:rPr>
        <w:t>恶意串通的情形：</w:t>
      </w:r>
    </w:p>
    <w:p w14:paraId="322AA068" w14:textId="77777777" w:rsidR="00804BFE" w:rsidRDefault="00B12B32">
      <w:pPr>
        <w:snapToGrid w:val="0"/>
        <w:spacing w:before="50" w:afterLines="50" w:after="120"/>
        <w:jc w:val="left"/>
        <w:rPr>
          <w:szCs w:val="21"/>
        </w:rPr>
      </w:pPr>
      <w:r>
        <w:rPr>
          <w:rFonts w:hint="eastAsia"/>
          <w:szCs w:val="21"/>
        </w:rPr>
        <w:t>1.</w:t>
      </w:r>
      <w:r>
        <w:rPr>
          <w:rFonts w:hint="eastAsia"/>
          <w:szCs w:val="21"/>
        </w:rPr>
        <w:t>投标人直接或者间接从采购人或者采购代理机构处获得其他投标人的相关信息并修改其投标文件或者投标文件；</w:t>
      </w:r>
    </w:p>
    <w:p w14:paraId="2858917F" w14:textId="77777777" w:rsidR="00804BFE" w:rsidRDefault="00B12B32">
      <w:pPr>
        <w:snapToGrid w:val="0"/>
        <w:spacing w:before="50" w:afterLines="50" w:after="120"/>
        <w:jc w:val="left"/>
        <w:rPr>
          <w:szCs w:val="21"/>
        </w:rPr>
      </w:pPr>
      <w:r>
        <w:rPr>
          <w:rFonts w:hint="eastAsia"/>
          <w:szCs w:val="21"/>
        </w:rPr>
        <w:t>2.</w:t>
      </w:r>
      <w:r>
        <w:rPr>
          <w:rFonts w:hint="eastAsia"/>
          <w:szCs w:val="21"/>
        </w:rPr>
        <w:t>投标人按照采购人或者采购代理机构的授意撤换、修改投标文件或者投标文件；</w:t>
      </w:r>
    </w:p>
    <w:p w14:paraId="68D27533" w14:textId="77777777" w:rsidR="00804BFE" w:rsidRDefault="00B12B32">
      <w:pPr>
        <w:snapToGrid w:val="0"/>
        <w:spacing w:before="50" w:afterLines="50" w:after="120"/>
        <w:jc w:val="left"/>
        <w:rPr>
          <w:szCs w:val="21"/>
        </w:rPr>
      </w:pPr>
      <w:r>
        <w:rPr>
          <w:rFonts w:hint="eastAsia"/>
          <w:szCs w:val="21"/>
        </w:rPr>
        <w:t>3.</w:t>
      </w:r>
      <w:r>
        <w:rPr>
          <w:rFonts w:hint="eastAsia"/>
          <w:szCs w:val="21"/>
        </w:rPr>
        <w:t>投标人之间协商报价、技术方案等投标文件或者投标文件的实质性内容；</w:t>
      </w:r>
    </w:p>
    <w:p w14:paraId="6CE70AFA" w14:textId="77777777" w:rsidR="00804BFE" w:rsidRDefault="00B12B32">
      <w:pPr>
        <w:snapToGrid w:val="0"/>
        <w:spacing w:before="50" w:afterLines="50" w:after="120"/>
        <w:jc w:val="left"/>
        <w:rPr>
          <w:szCs w:val="21"/>
        </w:rPr>
      </w:pPr>
      <w:r>
        <w:rPr>
          <w:rFonts w:hint="eastAsia"/>
          <w:szCs w:val="21"/>
        </w:rPr>
        <w:t>4.</w:t>
      </w:r>
      <w:r>
        <w:rPr>
          <w:rFonts w:hint="eastAsia"/>
          <w:szCs w:val="21"/>
        </w:rPr>
        <w:t>属于同一集团、协会、商会等组织成员的投标人按照该组织要求协同参加政府采</w:t>
      </w:r>
      <w:r>
        <w:rPr>
          <w:rFonts w:hint="eastAsia"/>
          <w:szCs w:val="21"/>
        </w:rPr>
        <w:t>购活动；</w:t>
      </w:r>
    </w:p>
    <w:p w14:paraId="769D16C6" w14:textId="77777777" w:rsidR="00804BFE" w:rsidRDefault="00B12B32">
      <w:pPr>
        <w:snapToGrid w:val="0"/>
        <w:spacing w:before="50" w:afterLines="50" w:after="120"/>
        <w:jc w:val="left"/>
        <w:rPr>
          <w:szCs w:val="21"/>
        </w:rPr>
      </w:pPr>
      <w:r>
        <w:rPr>
          <w:rFonts w:hint="eastAsia"/>
          <w:szCs w:val="21"/>
        </w:rPr>
        <w:t>5.</w:t>
      </w:r>
      <w:r>
        <w:rPr>
          <w:rFonts w:hint="eastAsia"/>
          <w:szCs w:val="21"/>
        </w:rPr>
        <w:t>投标人之间事先约定一致抬高或者压低投标报价，或者在招标项目中事先约定轮流以高价位或者低价位中标，或者事先约定由某一特定投标人中标，然后再参加投标；</w:t>
      </w:r>
    </w:p>
    <w:p w14:paraId="037F90CF" w14:textId="77777777" w:rsidR="00804BFE" w:rsidRDefault="00B12B32">
      <w:pPr>
        <w:snapToGrid w:val="0"/>
        <w:spacing w:before="50" w:afterLines="50" w:after="120"/>
        <w:jc w:val="left"/>
        <w:rPr>
          <w:szCs w:val="21"/>
        </w:rPr>
      </w:pPr>
      <w:r>
        <w:rPr>
          <w:rFonts w:hint="eastAsia"/>
          <w:szCs w:val="21"/>
        </w:rPr>
        <w:t>6.</w:t>
      </w:r>
      <w:r>
        <w:rPr>
          <w:rFonts w:hint="eastAsia"/>
          <w:szCs w:val="21"/>
        </w:rPr>
        <w:t>投标人之间商定部分投标人放弃参加政府采购活动或者放弃中标；</w:t>
      </w:r>
    </w:p>
    <w:p w14:paraId="4FE317CF" w14:textId="77777777" w:rsidR="00804BFE" w:rsidRDefault="00B12B32">
      <w:pPr>
        <w:snapToGrid w:val="0"/>
        <w:spacing w:before="50" w:afterLines="50" w:after="120"/>
        <w:jc w:val="left"/>
        <w:rPr>
          <w:szCs w:val="21"/>
        </w:rPr>
      </w:pPr>
      <w:r>
        <w:rPr>
          <w:rFonts w:hint="eastAsia"/>
          <w:szCs w:val="21"/>
        </w:rPr>
        <w:t>7.</w:t>
      </w:r>
      <w:r>
        <w:rPr>
          <w:rFonts w:hint="eastAsia"/>
          <w:szCs w:val="21"/>
        </w:rPr>
        <w:t>投标人与采购人或者采购代理机构之间、投标人相互之间，为谋求特定投标人中标或者排斥其他投标人的其他串通行为。</w:t>
      </w:r>
    </w:p>
    <w:p w14:paraId="56154C65" w14:textId="77777777" w:rsidR="00804BFE" w:rsidRDefault="00B12B32">
      <w:pPr>
        <w:snapToGrid w:val="0"/>
        <w:spacing w:before="50" w:afterLines="50" w:after="120"/>
        <w:jc w:val="left"/>
        <w:rPr>
          <w:szCs w:val="21"/>
        </w:rPr>
      </w:pPr>
      <w:r>
        <w:rPr>
          <w:rFonts w:hint="eastAsia"/>
          <w:szCs w:val="21"/>
        </w:rPr>
        <w:t>以上情形一经核查属实，我方愿意承担一切后果，并不再寻求任何旨在减轻或者免除法律责任的辩解。</w:t>
      </w:r>
    </w:p>
    <w:p w14:paraId="0A20A3A0" w14:textId="77777777" w:rsidR="00804BFE" w:rsidRDefault="00B12B32">
      <w:pPr>
        <w:snapToGrid w:val="0"/>
        <w:spacing w:before="50" w:afterLines="50" w:after="120"/>
        <w:jc w:val="center"/>
        <w:rPr>
          <w:szCs w:val="21"/>
        </w:rPr>
      </w:pPr>
      <w:r>
        <w:rPr>
          <w:rFonts w:hint="eastAsia"/>
          <w:szCs w:val="21"/>
        </w:rPr>
        <w:t xml:space="preserve"> </w:t>
      </w:r>
      <w:r>
        <w:rPr>
          <w:szCs w:val="21"/>
        </w:rPr>
        <w:t xml:space="preserve"> </w:t>
      </w:r>
    </w:p>
    <w:p w14:paraId="2131D7F1" w14:textId="77777777" w:rsidR="00804BFE" w:rsidRDefault="00804BFE">
      <w:pPr>
        <w:snapToGrid w:val="0"/>
        <w:spacing w:before="50" w:afterLines="50" w:after="120"/>
        <w:jc w:val="center"/>
        <w:rPr>
          <w:szCs w:val="21"/>
        </w:rPr>
      </w:pPr>
    </w:p>
    <w:p w14:paraId="1035EF7A" w14:textId="77777777" w:rsidR="00804BFE" w:rsidRDefault="00804BFE">
      <w:pPr>
        <w:snapToGrid w:val="0"/>
        <w:spacing w:before="50" w:afterLines="50" w:after="120"/>
        <w:jc w:val="center"/>
        <w:rPr>
          <w:szCs w:val="21"/>
        </w:rPr>
      </w:pPr>
    </w:p>
    <w:p w14:paraId="0030D445" w14:textId="77777777" w:rsidR="00804BFE" w:rsidRDefault="00B12B32">
      <w:pPr>
        <w:snapToGrid w:val="0"/>
        <w:spacing w:before="50" w:afterLines="50" w:after="120"/>
        <w:jc w:val="center"/>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rFonts w:hint="eastAsia"/>
          <w:szCs w:val="21"/>
        </w:rPr>
        <w:t>：</w:t>
      </w:r>
    </w:p>
    <w:p w14:paraId="6C4C1057" w14:textId="77777777" w:rsidR="00804BFE" w:rsidRDefault="00B12B32">
      <w:pPr>
        <w:snapToGrid w:val="0"/>
        <w:spacing w:before="50" w:afterLines="50" w:after="120"/>
        <w:jc w:val="center"/>
        <w:rPr>
          <w:szCs w:val="21"/>
        </w:rPr>
      </w:pPr>
      <w:r>
        <w:rPr>
          <w:rFonts w:hint="eastAsia"/>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bookmarkEnd w:id="161"/>
    <w:p w14:paraId="3D1BB911" w14:textId="77777777" w:rsidR="00804BFE" w:rsidRDefault="00B12B32">
      <w:pPr>
        <w:jc w:val="center"/>
      </w:pPr>
      <w:r>
        <w:rPr>
          <w:szCs w:val="21"/>
        </w:rPr>
        <w:br w:type="page"/>
      </w:r>
      <w:bookmarkEnd w:id="162"/>
    </w:p>
    <w:p w14:paraId="6B9792C5" w14:textId="77777777" w:rsidR="00804BFE" w:rsidRDefault="00804BFE">
      <w:pPr>
        <w:widowControl/>
        <w:jc w:val="left"/>
      </w:pPr>
    </w:p>
    <w:p w14:paraId="30E6885A" w14:textId="77777777" w:rsidR="00804BFE" w:rsidRDefault="00B12B32">
      <w:pPr>
        <w:snapToGrid w:val="0"/>
        <w:spacing w:before="50" w:afterLines="50" w:after="120"/>
        <w:jc w:val="left"/>
        <w:rPr>
          <w:szCs w:val="21"/>
        </w:rPr>
      </w:pPr>
      <w:r>
        <w:rPr>
          <w:rFonts w:hint="eastAsia"/>
          <w:szCs w:val="21"/>
        </w:rPr>
        <w:t>7</w:t>
      </w:r>
      <w:r>
        <w:rPr>
          <w:szCs w:val="21"/>
        </w:rPr>
        <w:t>．供应商认</w:t>
      </w:r>
      <w:r>
        <w:rPr>
          <w:szCs w:val="21"/>
        </w:rPr>
        <w:t>为需提供的其他材料（根据招标文件编写）</w:t>
      </w:r>
    </w:p>
    <w:p w14:paraId="1709B70B" w14:textId="77777777" w:rsidR="00804BFE" w:rsidRDefault="00804BFE"/>
    <w:p w14:paraId="6ABFEC5F" w14:textId="77777777" w:rsidR="00804BFE" w:rsidRDefault="00B12B32">
      <w:pPr>
        <w:jc w:val="center"/>
        <w:rPr>
          <w:b/>
          <w:bCs/>
          <w:szCs w:val="21"/>
        </w:rPr>
      </w:pPr>
      <w:r>
        <w:br w:type="page"/>
      </w:r>
    </w:p>
    <w:p w14:paraId="5FDBEE5F" w14:textId="77777777" w:rsidR="00804BFE" w:rsidRDefault="00B12B32">
      <w:pPr>
        <w:tabs>
          <w:tab w:val="left" w:pos="327"/>
          <w:tab w:val="center" w:pos="4737"/>
        </w:tabs>
        <w:jc w:val="left"/>
        <w:rPr>
          <w:sz w:val="28"/>
          <w:szCs w:val="28"/>
        </w:rPr>
      </w:pPr>
      <w:r>
        <w:rPr>
          <w:rFonts w:hint="eastAsia"/>
          <w:sz w:val="28"/>
          <w:szCs w:val="28"/>
        </w:rPr>
        <w:lastRenderedPageBreak/>
        <w:tab/>
      </w:r>
      <w:r>
        <w:rPr>
          <w:rFonts w:hint="eastAsia"/>
          <w:sz w:val="28"/>
          <w:szCs w:val="28"/>
        </w:rPr>
        <w:tab/>
      </w:r>
      <w:r>
        <w:rPr>
          <w:sz w:val="28"/>
          <w:szCs w:val="28"/>
        </w:rPr>
        <w:t>第二部分</w:t>
      </w:r>
      <w:r>
        <w:rPr>
          <w:sz w:val="28"/>
          <w:szCs w:val="28"/>
        </w:rPr>
        <w:t xml:space="preserve"> </w:t>
      </w:r>
      <w:r>
        <w:rPr>
          <w:sz w:val="28"/>
          <w:szCs w:val="28"/>
        </w:rPr>
        <w:t>技术文件</w:t>
      </w:r>
    </w:p>
    <w:p w14:paraId="1354A801" w14:textId="77777777" w:rsidR="00804BFE" w:rsidRDefault="00B12B32">
      <w:pPr>
        <w:jc w:val="center"/>
      </w:pPr>
      <w:r>
        <w:t>（本</w:t>
      </w:r>
      <w:r>
        <w:rPr>
          <w:rFonts w:hint="eastAsia"/>
        </w:rPr>
        <w:t>技术</w:t>
      </w:r>
      <w:r>
        <w:t>文件供应商可自行编写，也可参照下述提纲编写）</w:t>
      </w:r>
    </w:p>
    <w:p w14:paraId="31BDDAA6" w14:textId="77777777" w:rsidR="00804BFE" w:rsidRDefault="00804BFE">
      <w:pPr>
        <w:snapToGrid w:val="0"/>
        <w:spacing w:before="50" w:afterLines="50" w:after="120"/>
        <w:jc w:val="left"/>
        <w:rPr>
          <w:szCs w:val="21"/>
        </w:rPr>
      </w:pPr>
    </w:p>
    <w:p w14:paraId="5B79D331" w14:textId="77777777" w:rsidR="00804BFE" w:rsidRDefault="00B12B32">
      <w:pPr>
        <w:rPr>
          <w:szCs w:val="21"/>
        </w:rPr>
      </w:pPr>
      <w:r>
        <w:rPr>
          <w:rFonts w:hint="eastAsia"/>
          <w:szCs w:val="21"/>
        </w:rPr>
        <w:t>1</w:t>
      </w:r>
      <w:r>
        <w:rPr>
          <w:szCs w:val="21"/>
        </w:rPr>
        <w:t>．</w:t>
      </w:r>
      <w:r>
        <w:rPr>
          <w:rFonts w:hint="eastAsia"/>
          <w:szCs w:val="21"/>
        </w:rPr>
        <w:t>对</w:t>
      </w:r>
      <w:r>
        <w:rPr>
          <w:szCs w:val="21"/>
        </w:rPr>
        <w:t>本项目第</w:t>
      </w:r>
      <w:r>
        <w:rPr>
          <w:rFonts w:hint="eastAsia"/>
          <w:szCs w:val="21"/>
        </w:rPr>
        <w:t>二</w:t>
      </w:r>
      <w:r>
        <w:rPr>
          <w:szCs w:val="21"/>
        </w:rPr>
        <w:t>章</w:t>
      </w:r>
      <w:r>
        <w:rPr>
          <w:rFonts w:hint="eastAsia"/>
          <w:szCs w:val="21"/>
        </w:rPr>
        <w:t>《采购需求》技术</w:t>
      </w:r>
      <w:r>
        <w:rPr>
          <w:szCs w:val="21"/>
        </w:rPr>
        <w:t>要求的</w:t>
      </w:r>
      <w:r>
        <w:rPr>
          <w:rFonts w:hint="eastAsia"/>
          <w:szCs w:val="21"/>
        </w:rPr>
        <w:t>响应表</w:t>
      </w:r>
    </w:p>
    <w:p w14:paraId="6BA7E42D" w14:textId="77777777" w:rsidR="00804BFE" w:rsidRDefault="00804BFE">
      <w:pPr>
        <w:rPr>
          <w:szCs w:val="21"/>
        </w:rPr>
      </w:pPr>
    </w:p>
    <w:p w14:paraId="22E98956" w14:textId="77777777" w:rsidR="00804BFE" w:rsidRDefault="00804BFE">
      <w:pPr>
        <w:ind w:firstLineChars="200" w:firstLine="420"/>
        <w:rPr>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804BFE" w14:paraId="3E96356C"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74466CCC" w14:textId="77777777" w:rsidR="00804BFE" w:rsidRDefault="00B12B32">
            <w:pPr>
              <w:snapToGrid w:val="0"/>
              <w:spacing w:beforeLines="50" w:before="120"/>
              <w:jc w:val="center"/>
              <w:rPr>
                <w:szCs w:val="21"/>
              </w:rPr>
            </w:pPr>
            <w:r>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4CC8D607" w14:textId="77777777" w:rsidR="00804BFE" w:rsidRDefault="00B12B32">
            <w:pPr>
              <w:snapToGrid w:val="0"/>
              <w:spacing w:beforeLines="50" w:before="120"/>
              <w:jc w:val="center"/>
              <w:rPr>
                <w:szCs w:val="21"/>
              </w:rPr>
            </w:pPr>
            <w:r>
              <w:rPr>
                <w:szCs w:val="21"/>
              </w:rPr>
              <w:t>招标文件要求</w:t>
            </w:r>
          </w:p>
          <w:p w14:paraId="4FC7B790" w14:textId="77777777" w:rsidR="00804BFE" w:rsidRDefault="00B12B32">
            <w:pPr>
              <w:snapToGrid w:val="0"/>
              <w:spacing w:beforeLines="50" w:before="120"/>
              <w:jc w:val="center"/>
              <w:rPr>
                <w:szCs w:val="21"/>
              </w:rPr>
            </w:pPr>
            <w:r>
              <w:rPr>
                <w:szCs w:val="21"/>
              </w:rPr>
              <w:t>（注明章节及条款号）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3BD9F42B" w14:textId="77777777" w:rsidR="00804BFE" w:rsidRDefault="00B12B32">
            <w:pPr>
              <w:snapToGrid w:val="0"/>
              <w:spacing w:beforeLines="50" w:before="120"/>
              <w:jc w:val="center"/>
              <w:rPr>
                <w:szCs w:val="21"/>
              </w:rPr>
            </w:pPr>
            <w:r>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3378DBD4" w14:textId="77777777" w:rsidR="00804BFE" w:rsidRDefault="00B12B32">
            <w:pPr>
              <w:snapToGrid w:val="0"/>
              <w:spacing w:beforeLines="50" w:before="120"/>
              <w:jc w:val="center"/>
              <w:rPr>
                <w:szCs w:val="21"/>
              </w:rPr>
            </w:pPr>
            <w:r>
              <w:t>偏离</w:t>
            </w:r>
            <w:r>
              <w:rPr>
                <w:szCs w:val="21"/>
              </w:rPr>
              <w:t>说明</w:t>
            </w:r>
          </w:p>
        </w:tc>
      </w:tr>
      <w:tr w:rsidR="00804BFE" w14:paraId="6E43A24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38C4F2C" w14:textId="77777777" w:rsidR="00804BFE" w:rsidRDefault="00804BFE">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58C603C7" w14:textId="77777777" w:rsidR="00804BFE" w:rsidRDefault="00804BF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F8BDD5B" w14:textId="77777777" w:rsidR="00804BFE" w:rsidRDefault="00804BF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3B7D3C2" w14:textId="77777777" w:rsidR="00804BFE" w:rsidRDefault="00804BFE">
            <w:pPr>
              <w:snapToGrid w:val="0"/>
              <w:spacing w:beforeLines="50" w:before="120"/>
              <w:jc w:val="center"/>
              <w:rPr>
                <w:szCs w:val="21"/>
              </w:rPr>
            </w:pPr>
          </w:p>
        </w:tc>
      </w:tr>
      <w:tr w:rsidR="00804BFE" w14:paraId="5DFFFF9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3B6424F" w14:textId="77777777" w:rsidR="00804BFE" w:rsidRDefault="00804BFE">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721A9E8C" w14:textId="77777777" w:rsidR="00804BFE" w:rsidRDefault="00804BF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2415680" w14:textId="77777777" w:rsidR="00804BFE" w:rsidRDefault="00804BF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FA026DF" w14:textId="77777777" w:rsidR="00804BFE" w:rsidRDefault="00804BFE">
            <w:pPr>
              <w:snapToGrid w:val="0"/>
              <w:spacing w:beforeLines="50" w:before="120"/>
              <w:jc w:val="center"/>
              <w:rPr>
                <w:szCs w:val="21"/>
              </w:rPr>
            </w:pPr>
          </w:p>
        </w:tc>
      </w:tr>
      <w:tr w:rsidR="00804BFE" w14:paraId="5FAA9C3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0FD5F1B" w14:textId="77777777" w:rsidR="00804BFE" w:rsidRDefault="00804BFE">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5336766F" w14:textId="77777777" w:rsidR="00804BFE" w:rsidRDefault="00804BF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B6A622E" w14:textId="77777777" w:rsidR="00804BFE" w:rsidRDefault="00804BF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B456117" w14:textId="77777777" w:rsidR="00804BFE" w:rsidRDefault="00804BFE">
            <w:pPr>
              <w:snapToGrid w:val="0"/>
              <w:spacing w:beforeLines="50" w:before="120"/>
              <w:jc w:val="center"/>
              <w:rPr>
                <w:szCs w:val="21"/>
              </w:rPr>
            </w:pPr>
          </w:p>
        </w:tc>
      </w:tr>
      <w:tr w:rsidR="00804BFE" w14:paraId="7910E9E5"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F383410" w14:textId="77777777" w:rsidR="00804BFE" w:rsidRDefault="00B12B32">
            <w:pPr>
              <w:snapToGrid w:val="0"/>
              <w:spacing w:beforeLines="50" w:before="120"/>
              <w:jc w:val="center"/>
              <w:rPr>
                <w:szCs w:val="21"/>
              </w:rPr>
            </w:pPr>
            <w:r>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1A321F3C" w14:textId="77777777" w:rsidR="00804BFE" w:rsidRDefault="00B12B32">
            <w:pPr>
              <w:snapToGrid w:val="0"/>
              <w:spacing w:beforeLines="50" w:before="120"/>
              <w:jc w:val="center"/>
              <w:rPr>
                <w:szCs w:val="21"/>
              </w:rPr>
            </w:pPr>
            <w:r>
              <w:rPr>
                <w:szCs w:val="21"/>
              </w:rPr>
              <w:t>……</w:t>
            </w:r>
          </w:p>
        </w:tc>
        <w:tc>
          <w:tcPr>
            <w:tcW w:w="3405" w:type="dxa"/>
            <w:tcBorders>
              <w:top w:val="single" w:sz="4" w:space="0" w:color="auto"/>
              <w:left w:val="single" w:sz="4" w:space="0" w:color="auto"/>
              <w:bottom w:val="single" w:sz="4" w:space="0" w:color="auto"/>
              <w:right w:val="single" w:sz="4" w:space="0" w:color="auto"/>
            </w:tcBorders>
            <w:vAlign w:val="center"/>
          </w:tcPr>
          <w:p w14:paraId="0FE4F6F9" w14:textId="77777777" w:rsidR="00804BFE" w:rsidRDefault="00B12B32">
            <w:pPr>
              <w:snapToGrid w:val="0"/>
              <w:spacing w:beforeLines="50" w:before="120"/>
              <w:jc w:val="center"/>
              <w:rPr>
                <w:szCs w:val="21"/>
              </w:rPr>
            </w:pPr>
            <w:r>
              <w:rPr>
                <w:szCs w:val="21"/>
              </w:rPr>
              <w:t>……</w:t>
            </w:r>
          </w:p>
        </w:tc>
        <w:tc>
          <w:tcPr>
            <w:tcW w:w="1082" w:type="dxa"/>
            <w:tcBorders>
              <w:top w:val="single" w:sz="4" w:space="0" w:color="auto"/>
              <w:left w:val="single" w:sz="4" w:space="0" w:color="auto"/>
              <w:bottom w:val="single" w:sz="4" w:space="0" w:color="auto"/>
              <w:right w:val="single" w:sz="4" w:space="0" w:color="auto"/>
            </w:tcBorders>
            <w:vAlign w:val="center"/>
          </w:tcPr>
          <w:p w14:paraId="5DE36E72" w14:textId="77777777" w:rsidR="00804BFE" w:rsidRDefault="00B12B32">
            <w:pPr>
              <w:snapToGrid w:val="0"/>
              <w:spacing w:beforeLines="50" w:before="120"/>
              <w:jc w:val="center"/>
              <w:rPr>
                <w:szCs w:val="21"/>
              </w:rPr>
            </w:pPr>
            <w:r>
              <w:rPr>
                <w:szCs w:val="21"/>
              </w:rPr>
              <w:t>……</w:t>
            </w:r>
          </w:p>
        </w:tc>
      </w:tr>
    </w:tbl>
    <w:p w14:paraId="18E9F845" w14:textId="77777777" w:rsidR="00804BFE" w:rsidRDefault="00804BFE">
      <w:pPr>
        <w:rPr>
          <w:szCs w:val="21"/>
        </w:rPr>
      </w:pPr>
    </w:p>
    <w:p w14:paraId="62E62F21" w14:textId="77777777" w:rsidR="00804BFE" w:rsidRDefault="00B12B32">
      <w:pPr>
        <w:pStyle w:val="ab"/>
        <w:tabs>
          <w:tab w:val="left" w:pos="2127"/>
        </w:tabs>
        <w:spacing w:line="340" w:lineRule="exact"/>
        <w:ind w:firstLineChars="200" w:firstLine="420"/>
        <w:jc w:val="left"/>
        <w:rPr>
          <w:rFonts w:ascii="Times New Roman" w:hAnsi="Times New Roman" w:cs="Times New Roman"/>
        </w:rPr>
      </w:pPr>
      <w:bookmarkStart w:id="163" w:name="_Hlk88990482"/>
      <w:r>
        <w:t>注：（</w:t>
      </w:r>
      <w:r>
        <w:t>1</w:t>
      </w:r>
      <w:r>
        <w:t>）</w:t>
      </w:r>
      <w:r>
        <w:rPr>
          <w:rFonts w:ascii="Times New Roman" w:hAnsi="Times New Roman" w:cs="Times New Roman"/>
        </w:rPr>
        <w:t>本表应对招标文件</w:t>
      </w:r>
      <w:r>
        <w:t>第</w:t>
      </w:r>
      <w:r>
        <w:rPr>
          <w:rFonts w:hint="eastAsia"/>
        </w:rPr>
        <w:t>二</w:t>
      </w:r>
      <w:r>
        <w:t>章</w:t>
      </w:r>
      <w:r>
        <w:rPr>
          <w:rFonts w:hint="eastAsia"/>
        </w:rPr>
        <w:t>《采购需求》</w:t>
      </w:r>
      <w:r>
        <w:rPr>
          <w:rFonts w:ascii="Times New Roman" w:hAnsi="Times New Roman" w:cs="Times New Roman"/>
        </w:rPr>
        <w:t>中所列</w:t>
      </w:r>
      <w:r>
        <w:rPr>
          <w:rFonts w:ascii="Times New Roman" w:hAnsi="Times New Roman" w:cs="Times New Roman" w:hint="eastAsia"/>
        </w:rPr>
        <w:t>技术</w:t>
      </w:r>
      <w:r>
        <w:rPr>
          <w:rFonts w:ascii="Times New Roman" w:hAnsi="Times New Roman" w:cs="Times New Roman"/>
        </w:rPr>
        <w:t>要求进行响应，并根据响应情况在</w:t>
      </w:r>
      <w:r>
        <w:rPr>
          <w:rFonts w:ascii="Times New Roman" w:hAnsi="Times New Roman" w:cs="Times New Roman"/>
        </w:rPr>
        <w:t>“</w:t>
      </w:r>
      <w:r>
        <w:rPr>
          <w:rFonts w:ascii="Times New Roman" w:hAnsi="Times New Roman" w:cs="Times New Roman"/>
        </w:rPr>
        <w:t>偏离说明</w:t>
      </w:r>
      <w:r>
        <w:rPr>
          <w:rFonts w:ascii="Times New Roman" w:hAnsi="Times New Roman" w:cs="Times New Roman"/>
        </w:rPr>
        <w:t>”</w:t>
      </w:r>
      <w:r>
        <w:rPr>
          <w:rFonts w:ascii="Times New Roman" w:hAnsi="Times New Roman" w:cs="Times New Roman"/>
        </w:rPr>
        <w:t>栏填写正偏离或负偏离及原因，完全符合的填写</w:t>
      </w:r>
      <w:r>
        <w:rPr>
          <w:rFonts w:ascii="Times New Roman" w:hAnsi="Times New Roman" w:cs="Times New Roman" w:hint="eastAsia"/>
        </w:rPr>
        <w:t>“</w:t>
      </w:r>
      <w:r>
        <w:rPr>
          <w:rFonts w:ascii="Times New Roman" w:hAnsi="Times New Roman" w:cs="Times New Roman"/>
        </w:rPr>
        <w:t>无偏离</w:t>
      </w:r>
      <w:r>
        <w:rPr>
          <w:rFonts w:ascii="Times New Roman" w:hAnsi="Times New Roman" w:cs="Times New Roman" w:hint="eastAsia"/>
        </w:rPr>
        <w:t>”</w:t>
      </w:r>
      <w:r>
        <w:rPr>
          <w:rFonts w:ascii="Times New Roman" w:hAnsi="Times New Roman" w:cs="Times New Roman"/>
        </w:rPr>
        <w:t>。</w:t>
      </w:r>
    </w:p>
    <w:p w14:paraId="33AAEA71" w14:textId="77777777" w:rsidR="00804BFE" w:rsidRDefault="00B12B32">
      <w:r>
        <w:rPr>
          <w:rFonts w:hint="eastAsia"/>
        </w:rPr>
        <w:t>（</w:t>
      </w:r>
      <w:r>
        <w:rPr>
          <w:rFonts w:hint="eastAsia"/>
        </w:rPr>
        <w:t>2</w:t>
      </w:r>
      <w:r>
        <w:rPr>
          <w:rFonts w:hint="eastAsia"/>
        </w:rPr>
        <w:t>）</w:t>
      </w:r>
      <w:r>
        <w:t>第</w:t>
      </w:r>
      <w:r>
        <w:rPr>
          <w:rFonts w:hint="eastAsia"/>
        </w:rPr>
        <w:t>二</w:t>
      </w:r>
      <w:r>
        <w:t>章</w:t>
      </w:r>
      <w:r>
        <w:rPr>
          <w:rFonts w:hint="eastAsia"/>
        </w:rPr>
        <w:t>《采购需求》中的总体要求无需响应。</w:t>
      </w:r>
    </w:p>
    <w:p w14:paraId="3EF0C8A4" w14:textId="77777777" w:rsidR="00804BFE" w:rsidRDefault="00B12B32">
      <w:r>
        <w:rPr>
          <w:rFonts w:hint="eastAsia"/>
        </w:rPr>
        <w:t>（</w:t>
      </w:r>
      <w:r>
        <w:t>3</w:t>
      </w:r>
      <w:r>
        <w:rPr>
          <w:rFonts w:hint="eastAsia"/>
        </w:rPr>
        <w:t>）偏离认定说明详见评审方法及标准。</w:t>
      </w:r>
    </w:p>
    <w:p w14:paraId="364E2261" w14:textId="77777777" w:rsidR="00804BFE" w:rsidRDefault="00B12B32">
      <w:r>
        <w:t>（</w:t>
      </w:r>
      <w:r>
        <w:t>4</w:t>
      </w:r>
      <w:r>
        <w:t>）本表可扩展。</w:t>
      </w:r>
    </w:p>
    <w:bookmarkEnd w:id="163"/>
    <w:p w14:paraId="6E89C52B" w14:textId="77777777" w:rsidR="00804BFE" w:rsidRDefault="00804BFE">
      <w:pPr>
        <w:rPr>
          <w:szCs w:val="21"/>
        </w:rPr>
      </w:pPr>
    </w:p>
    <w:p w14:paraId="365DEBF9" w14:textId="77777777" w:rsidR="00804BFE" w:rsidRDefault="00804BFE">
      <w:pPr>
        <w:rPr>
          <w:spacing w:val="20"/>
          <w:szCs w:val="21"/>
          <w:u w:val="single"/>
        </w:rPr>
      </w:pPr>
      <w:bookmarkStart w:id="164" w:name="_Hlk88990507"/>
    </w:p>
    <w:p w14:paraId="4C3271EB" w14:textId="77777777" w:rsidR="00804BFE" w:rsidRDefault="00B12B32">
      <w:pPr>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bookmarkEnd w:id="164"/>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p w14:paraId="464922A1" w14:textId="77777777" w:rsidR="00804BFE" w:rsidRDefault="00804BFE">
      <w:pPr>
        <w:rPr>
          <w:szCs w:val="21"/>
        </w:rPr>
      </w:pPr>
    </w:p>
    <w:p w14:paraId="7EC267A8" w14:textId="77777777" w:rsidR="00804BFE" w:rsidRDefault="00B12B32">
      <w:pPr>
        <w:snapToGrid w:val="0"/>
        <w:spacing w:before="50" w:afterLines="50" w:after="120"/>
        <w:jc w:val="left"/>
        <w:rPr>
          <w:szCs w:val="21"/>
        </w:rPr>
      </w:pPr>
      <w:r>
        <w:rPr>
          <w:szCs w:val="21"/>
        </w:rPr>
        <w:t>2</w:t>
      </w:r>
      <w:r>
        <w:rPr>
          <w:szCs w:val="21"/>
        </w:rPr>
        <w:t>．</w:t>
      </w:r>
      <w:r>
        <w:rPr>
          <w:rFonts w:hint="eastAsia"/>
          <w:szCs w:val="21"/>
        </w:rPr>
        <w:t>货物或产品</w:t>
      </w:r>
      <w:r>
        <w:rPr>
          <w:szCs w:val="21"/>
        </w:rPr>
        <w:t>配置清单格式：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4"/>
        <w:gridCol w:w="1681"/>
        <w:gridCol w:w="1174"/>
        <w:gridCol w:w="1163"/>
        <w:gridCol w:w="1596"/>
        <w:gridCol w:w="1695"/>
        <w:gridCol w:w="1080"/>
      </w:tblGrid>
      <w:tr w:rsidR="00804BFE" w14:paraId="324F7772" w14:textId="77777777">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14:paraId="030F8AD3" w14:textId="77777777" w:rsidR="00804BFE" w:rsidRDefault="00B12B32">
            <w:pPr>
              <w:snapToGrid w:val="0"/>
              <w:spacing w:before="50" w:after="50" w:line="440" w:lineRule="exact"/>
              <w:jc w:val="center"/>
              <w:rPr>
                <w:szCs w:val="21"/>
              </w:rPr>
            </w:pPr>
            <w:r>
              <w:rPr>
                <w:szCs w:val="21"/>
              </w:rPr>
              <w:t>序号</w:t>
            </w:r>
          </w:p>
        </w:tc>
        <w:tc>
          <w:tcPr>
            <w:tcW w:w="1681" w:type="dxa"/>
            <w:tcBorders>
              <w:top w:val="single" w:sz="4" w:space="0" w:color="auto"/>
              <w:left w:val="single" w:sz="4" w:space="0" w:color="auto"/>
              <w:bottom w:val="single" w:sz="4" w:space="0" w:color="auto"/>
              <w:right w:val="single" w:sz="4" w:space="0" w:color="auto"/>
            </w:tcBorders>
            <w:vAlign w:val="center"/>
          </w:tcPr>
          <w:p w14:paraId="064D7E9F" w14:textId="77777777" w:rsidR="00804BFE" w:rsidRDefault="00B12B32">
            <w:pPr>
              <w:snapToGrid w:val="0"/>
              <w:spacing w:before="50" w:after="50" w:line="440" w:lineRule="exact"/>
              <w:jc w:val="center"/>
              <w:rPr>
                <w:szCs w:val="21"/>
              </w:rPr>
            </w:pPr>
            <w:r>
              <w:rPr>
                <w:rFonts w:hint="eastAsia"/>
                <w:szCs w:val="21"/>
              </w:rPr>
              <w:t>货物或产品</w:t>
            </w:r>
          </w:p>
          <w:p w14:paraId="65FF558E" w14:textId="77777777" w:rsidR="00804BFE" w:rsidRDefault="00B12B32">
            <w:pPr>
              <w:snapToGrid w:val="0"/>
              <w:spacing w:before="50" w:after="50" w:line="440" w:lineRule="exact"/>
              <w:jc w:val="center"/>
              <w:rPr>
                <w:szCs w:val="21"/>
              </w:rPr>
            </w:pPr>
            <w:r>
              <w:rPr>
                <w:szCs w:val="21"/>
              </w:rPr>
              <w:t>名称</w:t>
            </w:r>
          </w:p>
        </w:tc>
        <w:tc>
          <w:tcPr>
            <w:tcW w:w="1174" w:type="dxa"/>
            <w:tcBorders>
              <w:top w:val="single" w:sz="4" w:space="0" w:color="auto"/>
              <w:left w:val="single" w:sz="4" w:space="0" w:color="auto"/>
              <w:bottom w:val="single" w:sz="4" w:space="0" w:color="auto"/>
              <w:right w:val="single" w:sz="4" w:space="0" w:color="auto"/>
            </w:tcBorders>
            <w:vAlign w:val="center"/>
          </w:tcPr>
          <w:p w14:paraId="0F821779" w14:textId="77777777" w:rsidR="00804BFE" w:rsidRDefault="00B12B32">
            <w:pPr>
              <w:snapToGrid w:val="0"/>
              <w:spacing w:before="50" w:after="50" w:line="440" w:lineRule="exact"/>
              <w:jc w:val="center"/>
              <w:rPr>
                <w:szCs w:val="21"/>
              </w:rPr>
            </w:pPr>
            <w:r>
              <w:rPr>
                <w:szCs w:val="21"/>
              </w:rPr>
              <w:t>品牌或制造商</w:t>
            </w:r>
          </w:p>
        </w:tc>
        <w:tc>
          <w:tcPr>
            <w:tcW w:w="1163" w:type="dxa"/>
            <w:tcBorders>
              <w:top w:val="single" w:sz="4" w:space="0" w:color="auto"/>
              <w:left w:val="single" w:sz="4" w:space="0" w:color="auto"/>
              <w:bottom w:val="single" w:sz="4" w:space="0" w:color="auto"/>
              <w:right w:val="single" w:sz="4" w:space="0" w:color="auto"/>
            </w:tcBorders>
            <w:vAlign w:val="center"/>
          </w:tcPr>
          <w:p w14:paraId="0CCB40EC" w14:textId="77777777" w:rsidR="00804BFE" w:rsidRDefault="00B12B32">
            <w:pPr>
              <w:snapToGrid w:val="0"/>
              <w:spacing w:before="50" w:after="50" w:line="440" w:lineRule="exact"/>
              <w:jc w:val="center"/>
              <w:rPr>
                <w:szCs w:val="21"/>
              </w:rPr>
            </w:pPr>
            <w:r>
              <w:rPr>
                <w:szCs w:val="21"/>
              </w:rPr>
              <w:t>规格型号</w:t>
            </w:r>
          </w:p>
        </w:tc>
        <w:tc>
          <w:tcPr>
            <w:tcW w:w="1596" w:type="dxa"/>
            <w:tcBorders>
              <w:top w:val="single" w:sz="4" w:space="0" w:color="auto"/>
              <w:left w:val="single" w:sz="4" w:space="0" w:color="auto"/>
              <w:bottom w:val="single" w:sz="4" w:space="0" w:color="auto"/>
              <w:right w:val="single" w:sz="4" w:space="0" w:color="auto"/>
            </w:tcBorders>
            <w:vAlign w:val="center"/>
          </w:tcPr>
          <w:p w14:paraId="6C86478B" w14:textId="77777777" w:rsidR="00804BFE" w:rsidRDefault="00B12B32">
            <w:pPr>
              <w:snapToGrid w:val="0"/>
              <w:spacing w:before="50" w:after="50" w:line="440" w:lineRule="exact"/>
              <w:jc w:val="center"/>
              <w:rPr>
                <w:szCs w:val="21"/>
              </w:rPr>
            </w:pPr>
            <w:r>
              <w:rPr>
                <w:szCs w:val="21"/>
              </w:rPr>
              <w:t>单位及数量</w:t>
            </w:r>
          </w:p>
        </w:tc>
        <w:tc>
          <w:tcPr>
            <w:tcW w:w="1695" w:type="dxa"/>
            <w:tcBorders>
              <w:top w:val="single" w:sz="4" w:space="0" w:color="auto"/>
              <w:left w:val="single" w:sz="4" w:space="0" w:color="auto"/>
              <w:bottom w:val="single" w:sz="4" w:space="0" w:color="auto"/>
              <w:right w:val="single" w:sz="4" w:space="0" w:color="auto"/>
            </w:tcBorders>
            <w:vAlign w:val="center"/>
          </w:tcPr>
          <w:p w14:paraId="767386F8" w14:textId="77777777" w:rsidR="00804BFE" w:rsidRDefault="00B12B32">
            <w:pPr>
              <w:snapToGrid w:val="0"/>
              <w:spacing w:before="50" w:after="50" w:line="440" w:lineRule="exact"/>
              <w:jc w:val="center"/>
              <w:rPr>
                <w:szCs w:val="21"/>
              </w:rPr>
            </w:pPr>
            <w:r>
              <w:rPr>
                <w:szCs w:val="21"/>
              </w:rPr>
              <w:t>性能及指标</w:t>
            </w:r>
          </w:p>
        </w:tc>
        <w:tc>
          <w:tcPr>
            <w:tcW w:w="1080" w:type="dxa"/>
            <w:tcBorders>
              <w:top w:val="single" w:sz="4" w:space="0" w:color="auto"/>
              <w:left w:val="single" w:sz="4" w:space="0" w:color="auto"/>
              <w:bottom w:val="single" w:sz="4" w:space="0" w:color="auto"/>
              <w:right w:val="single" w:sz="4" w:space="0" w:color="auto"/>
            </w:tcBorders>
            <w:vAlign w:val="center"/>
          </w:tcPr>
          <w:p w14:paraId="490DD274" w14:textId="77777777" w:rsidR="00804BFE" w:rsidRDefault="00B12B32">
            <w:pPr>
              <w:snapToGrid w:val="0"/>
              <w:spacing w:before="50" w:after="50" w:line="440" w:lineRule="exact"/>
              <w:jc w:val="center"/>
              <w:rPr>
                <w:szCs w:val="21"/>
              </w:rPr>
            </w:pPr>
            <w:r>
              <w:rPr>
                <w:szCs w:val="21"/>
              </w:rPr>
              <w:t>产地</w:t>
            </w:r>
          </w:p>
        </w:tc>
      </w:tr>
      <w:tr w:rsidR="00804BFE" w14:paraId="2DF6AA81" w14:textId="77777777">
        <w:trPr>
          <w:trHeight w:val="463"/>
          <w:jc w:val="center"/>
        </w:trPr>
        <w:tc>
          <w:tcPr>
            <w:tcW w:w="554" w:type="dxa"/>
            <w:tcBorders>
              <w:top w:val="single" w:sz="4" w:space="0" w:color="auto"/>
              <w:left w:val="single" w:sz="4" w:space="0" w:color="auto"/>
              <w:bottom w:val="single" w:sz="4" w:space="0" w:color="auto"/>
              <w:right w:val="single" w:sz="4" w:space="0" w:color="auto"/>
            </w:tcBorders>
            <w:vAlign w:val="center"/>
          </w:tcPr>
          <w:p w14:paraId="2DA618F2" w14:textId="77777777" w:rsidR="00804BFE" w:rsidRDefault="00804BFE">
            <w:pPr>
              <w:snapToGrid w:val="0"/>
              <w:spacing w:before="50" w:after="50" w:line="440" w:lineRule="exact"/>
              <w:jc w:val="center"/>
              <w:rPr>
                <w:szCs w:val="21"/>
              </w:rPr>
            </w:pPr>
          </w:p>
        </w:tc>
        <w:tc>
          <w:tcPr>
            <w:tcW w:w="1681" w:type="dxa"/>
            <w:tcBorders>
              <w:top w:val="single" w:sz="4" w:space="0" w:color="auto"/>
              <w:left w:val="single" w:sz="4" w:space="0" w:color="auto"/>
              <w:bottom w:val="single" w:sz="4" w:space="0" w:color="auto"/>
              <w:right w:val="single" w:sz="4" w:space="0" w:color="auto"/>
            </w:tcBorders>
            <w:vAlign w:val="center"/>
          </w:tcPr>
          <w:p w14:paraId="5817CF29" w14:textId="77777777" w:rsidR="00804BFE" w:rsidRDefault="00804BFE">
            <w:pPr>
              <w:snapToGrid w:val="0"/>
              <w:spacing w:before="50" w:after="50" w:line="440" w:lineRule="exact"/>
              <w:rPr>
                <w:szCs w:val="21"/>
              </w:rPr>
            </w:pPr>
          </w:p>
        </w:tc>
        <w:tc>
          <w:tcPr>
            <w:tcW w:w="1174" w:type="dxa"/>
            <w:tcBorders>
              <w:top w:val="single" w:sz="4" w:space="0" w:color="auto"/>
              <w:left w:val="single" w:sz="4" w:space="0" w:color="auto"/>
              <w:bottom w:val="single" w:sz="4" w:space="0" w:color="auto"/>
              <w:right w:val="single" w:sz="4" w:space="0" w:color="auto"/>
            </w:tcBorders>
            <w:vAlign w:val="center"/>
          </w:tcPr>
          <w:p w14:paraId="24732A2B" w14:textId="77777777" w:rsidR="00804BFE" w:rsidRDefault="00804BFE">
            <w:pPr>
              <w:snapToGrid w:val="0"/>
              <w:spacing w:before="50" w:after="50" w:line="440" w:lineRule="exact"/>
              <w:jc w:val="cente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14:paraId="71257807" w14:textId="77777777" w:rsidR="00804BFE" w:rsidRDefault="00804BFE">
            <w:pPr>
              <w:snapToGrid w:val="0"/>
              <w:spacing w:before="50" w:after="50" w:line="440" w:lineRule="exact"/>
              <w:jc w:val="center"/>
              <w:rPr>
                <w:szCs w:val="21"/>
              </w:rPr>
            </w:pPr>
          </w:p>
        </w:tc>
        <w:tc>
          <w:tcPr>
            <w:tcW w:w="1596" w:type="dxa"/>
            <w:tcBorders>
              <w:top w:val="single" w:sz="4" w:space="0" w:color="auto"/>
              <w:left w:val="single" w:sz="4" w:space="0" w:color="auto"/>
              <w:bottom w:val="single" w:sz="4" w:space="0" w:color="auto"/>
              <w:right w:val="single" w:sz="4" w:space="0" w:color="auto"/>
            </w:tcBorders>
            <w:vAlign w:val="center"/>
          </w:tcPr>
          <w:p w14:paraId="457A9E87" w14:textId="77777777" w:rsidR="00804BFE" w:rsidRDefault="00804BFE">
            <w:pPr>
              <w:snapToGrid w:val="0"/>
              <w:spacing w:before="50" w:after="50" w:line="440" w:lineRule="exact"/>
              <w:jc w:val="center"/>
              <w:rPr>
                <w:szCs w:val="21"/>
              </w:rPr>
            </w:pPr>
          </w:p>
        </w:tc>
        <w:tc>
          <w:tcPr>
            <w:tcW w:w="1695" w:type="dxa"/>
            <w:tcBorders>
              <w:top w:val="single" w:sz="4" w:space="0" w:color="auto"/>
              <w:left w:val="single" w:sz="4" w:space="0" w:color="auto"/>
              <w:bottom w:val="single" w:sz="4" w:space="0" w:color="auto"/>
              <w:right w:val="single" w:sz="4" w:space="0" w:color="auto"/>
            </w:tcBorders>
            <w:vAlign w:val="center"/>
          </w:tcPr>
          <w:p w14:paraId="0C206FCC" w14:textId="77777777" w:rsidR="00804BFE" w:rsidRDefault="00804BFE">
            <w:pPr>
              <w:snapToGrid w:val="0"/>
              <w:spacing w:before="50" w:after="50" w:line="440" w:lineRule="exact"/>
              <w:jc w:val="center"/>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36D94EA" w14:textId="77777777" w:rsidR="00804BFE" w:rsidRDefault="00804BFE">
            <w:pPr>
              <w:snapToGrid w:val="0"/>
              <w:spacing w:before="50" w:after="50" w:line="440" w:lineRule="exact"/>
              <w:jc w:val="center"/>
              <w:rPr>
                <w:szCs w:val="21"/>
              </w:rPr>
            </w:pPr>
          </w:p>
        </w:tc>
      </w:tr>
      <w:tr w:rsidR="00804BFE" w14:paraId="5419A602" w14:textId="77777777">
        <w:trPr>
          <w:trHeight w:val="558"/>
          <w:jc w:val="center"/>
        </w:trPr>
        <w:tc>
          <w:tcPr>
            <w:tcW w:w="554" w:type="dxa"/>
            <w:tcBorders>
              <w:top w:val="single" w:sz="4" w:space="0" w:color="auto"/>
              <w:left w:val="single" w:sz="4" w:space="0" w:color="auto"/>
              <w:bottom w:val="single" w:sz="4" w:space="0" w:color="auto"/>
              <w:right w:val="single" w:sz="4" w:space="0" w:color="auto"/>
            </w:tcBorders>
            <w:vAlign w:val="center"/>
          </w:tcPr>
          <w:p w14:paraId="6AF7D401" w14:textId="77777777" w:rsidR="00804BFE" w:rsidRDefault="00804BFE">
            <w:pPr>
              <w:snapToGrid w:val="0"/>
              <w:spacing w:before="50" w:after="50" w:line="440" w:lineRule="exact"/>
              <w:jc w:val="center"/>
              <w:rPr>
                <w:szCs w:val="21"/>
              </w:rPr>
            </w:pPr>
          </w:p>
        </w:tc>
        <w:tc>
          <w:tcPr>
            <w:tcW w:w="1681" w:type="dxa"/>
            <w:tcBorders>
              <w:top w:val="single" w:sz="4" w:space="0" w:color="auto"/>
              <w:left w:val="single" w:sz="4" w:space="0" w:color="auto"/>
              <w:bottom w:val="single" w:sz="4" w:space="0" w:color="auto"/>
              <w:right w:val="single" w:sz="4" w:space="0" w:color="auto"/>
            </w:tcBorders>
            <w:vAlign w:val="center"/>
          </w:tcPr>
          <w:p w14:paraId="408D0C98" w14:textId="77777777" w:rsidR="00804BFE" w:rsidRDefault="00804BFE">
            <w:pPr>
              <w:snapToGrid w:val="0"/>
              <w:spacing w:before="50" w:after="50" w:line="440" w:lineRule="exact"/>
              <w:jc w:val="center"/>
              <w:rPr>
                <w:szCs w:val="21"/>
              </w:rPr>
            </w:pPr>
          </w:p>
        </w:tc>
        <w:tc>
          <w:tcPr>
            <w:tcW w:w="1174" w:type="dxa"/>
            <w:tcBorders>
              <w:top w:val="single" w:sz="4" w:space="0" w:color="auto"/>
              <w:left w:val="single" w:sz="4" w:space="0" w:color="auto"/>
              <w:bottom w:val="single" w:sz="4" w:space="0" w:color="auto"/>
              <w:right w:val="single" w:sz="4" w:space="0" w:color="auto"/>
            </w:tcBorders>
            <w:vAlign w:val="center"/>
          </w:tcPr>
          <w:p w14:paraId="7E290226" w14:textId="77777777" w:rsidR="00804BFE" w:rsidRDefault="00804BFE">
            <w:pPr>
              <w:snapToGrid w:val="0"/>
              <w:spacing w:before="50" w:after="50" w:line="440" w:lineRule="exact"/>
              <w:jc w:val="cente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14:paraId="06447155" w14:textId="77777777" w:rsidR="00804BFE" w:rsidRDefault="00804BFE">
            <w:pPr>
              <w:snapToGrid w:val="0"/>
              <w:spacing w:before="50" w:after="50" w:line="440" w:lineRule="exact"/>
              <w:jc w:val="center"/>
              <w:rPr>
                <w:szCs w:val="21"/>
              </w:rPr>
            </w:pPr>
          </w:p>
        </w:tc>
        <w:tc>
          <w:tcPr>
            <w:tcW w:w="1596" w:type="dxa"/>
            <w:tcBorders>
              <w:top w:val="single" w:sz="4" w:space="0" w:color="auto"/>
              <w:left w:val="single" w:sz="4" w:space="0" w:color="auto"/>
              <w:bottom w:val="single" w:sz="4" w:space="0" w:color="auto"/>
              <w:right w:val="single" w:sz="4" w:space="0" w:color="auto"/>
            </w:tcBorders>
            <w:vAlign w:val="center"/>
          </w:tcPr>
          <w:p w14:paraId="0ABC715F" w14:textId="77777777" w:rsidR="00804BFE" w:rsidRDefault="00804BFE">
            <w:pPr>
              <w:snapToGrid w:val="0"/>
              <w:spacing w:before="50" w:after="50" w:line="440" w:lineRule="exact"/>
              <w:jc w:val="center"/>
              <w:rPr>
                <w:szCs w:val="21"/>
              </w:rPr>
            </w:pPr>
          </w:p>
        </w:tc>
        <w:tc>
          <w:tcPr>
            <w:tcW w:w="1695" w:type="dxa"/>
            <w:tcBorders>
              <w:top w:val="single" w:sz="4" w:space="0" w:color="auto"/>
              <w:left w:val="single" w:sz="4" w:space="0" w:color="auto"/>
              <w:bottom w:val="single" w:sz="4" w:space="0" w:color="auto"/>
              <w:right w:val="single" w:sz="4" w:space="0" w:color="auto"/>
            </w:tcBorders>
            <w:vAlign w:val="center"/>
          </w:tcPr>
          <w:p w14:paraId="7A55F26B" w14:textId="77777777" w:rsidR="00804BFE" w:rsidRDefault="00804BFE">
            <w:pPr>
              <w:snapToGrid w:val="0"/>
              <w:spacing w:before="50" w:after="50" w:line="440" w:lineRule="exact"/>
              <w:jc w:val="center"/>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41F9D1" w14:textId="77777777" w:rsidR="00804BFE" w:rsidRDefault="00804BFE">
            <w:pPr>
              <w:snapToGrid w:val="0"/>
              <w:spacing w:before="50" w:after="50" w:line="440" w:lineRule="exact"/>
              <w:jc w:val="center"/>
              <w:rPr>
                <w:szCs w:val="21"/>
              </w:rPr>
            </w:pPr>
          </w:p>
        </w:tc>
      </w:tr>
      <w:tr w:rsidR="00804BFE" w14:paraId="03BF5873" w14:textId="77777777">
        <w:trPr>
          <w:trHeight w:val="479"/>
          <w:jc w:val="center"/>
        </w:trPr>
        <w:tc>
          <w:tcPr>
            <w:tcW w:w="554" w:type="dxa"/>
            <w:tcBorders>
              <w:top w:val="single" w:sz="4" w:space="0" w:color="auto"/>
              <w:left w:val="single" w:sz="4" w:space="0" w:color="auto"/>
              <w:bottom w:val="single" w:sz="4" w:space="0" w:color="auto"/>
              <w:right w:val="single" w:sz="4" w:space="0" w:color="auto"/>
            </w:tcBorders>
            <w:vAlign w:val="center"/>
          </w:tcPr>
          <w:p w14:paraId="770287D2" w14:textId="77777777" w:rsidR="00804BFE" w:rsidRDefault="00804BFE">
            <w:pPr>
              <w:snapToGrid w:val="0"/>
              <w:spacing w:before="50" w:after="50" w:line="440" w:lineRule="exact"/>
              <w:jc w:val="center"/>
              <w:rPr>
                <w:szCs w:val="21"/>
              </w:rPr>
            </w:pPr>
          </w:p>
        </w:tc>
        <w:tc>
          <w:tcPr>
            <w:tcW w:w="1681" w:type="dxa"/>
            <w:tcBorders>
              <w:top w:val="single" w:sz="4" w:space="0" w:color="auto"/>
              <w:left w:val="single" w:sz="4" w:space="0" w:color="auto"/>
              <w:bottom w:val="single" w:sz="4" w:space="0" w:color="auto"/>
              <w:right w:val="single" w:sz="4" w:space="0" w:color="auto"/>
            </w:tcBorders>
            <w:vAlign w:val="center"/>
          </w:tcPr>
          <w:p w14:paraId="37216F1D" w14:textId="77777777" w:rsidR="00804BFE" w:rsidRDefault="00804BFE">
            <w:pPr>
              <w:snapToGrid w:val="0"/>
              <w:spacing w:before="50" w:after="50" w:line="440" w:lineRule="exact"/>
              <w:jc w:val="center"/>
              <w:rPr>
                <w:szCs w:val="21"/>
              </w:rPr>
            </w:pPr>
          </w:p>
        </w:tc>
        <w:tc>
          <w:tcPr>
            <w:tcW w:w="1174" w:type="dxa"/>
            <w:tcBorders>
              <w:top w:val="single" w:sz="4" w:space="0" w:color="auto"/>
              <w:left w:val="single" w:sz="4" w:space="0" w:color="auto"/>
              <w:bottom w:val="single" w:sz="4" w:space="0" w:color="auto"/>
              <w:right w:val="single" w:sz="4" w:space="0" w:color="auto"/>
            </w:tcBorders>
            <w:vAlign w:val="center"/>
          </w:tcPr>
          <w:p w14:paraId="18B06DB3" w14:textId="77777777" w:rsidR="00804BFE" w:rsidRDefault="00804BFE">
            <w:pPr>
              <w:snapToGrid w:val="0"/>
              <w:spacing w:before="50" w:after="50" w:line="440" w:lineRule="exact"/>
              <w:jc w:val="cente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14:paraId="436D2E6A" w14:textId="77777777" w:rsidR="00804BFE" w:rsidRDefault="00804BFE">
            <w:pPr>
              <w:snapToGrid w:val="0"/>
              <w:spacing w:before="50" w:after="50" w:line="440" w:lineRule="exact"/>
              <w:jc w:val="center"/>
              <w:rPr>
                <w:szCs w:val="21"/>
              </w:rPr>
            </w:pPr>
          </w:p>
        </w:tc>
        <w:tc>
          <w:tcPr>
            <w:tcW w:w="1596" w:type="dxa"/>
            <w:tcBorders>
              <w:top w:val="single" w:sz="4" w:space="0" w:color="auto"/>
              <w:left w:val="single" w:sz="4" w:space="0" w:color="auto"/>
              <w:bottom w:val="single" w:sz="4" w:space="0" w:color="auto"/>
              <w:right w:val="single" w:sz="4" w:space="0" w:color="auto"/>
            </w:tcBorders>
            <w:vAlign w:val="center"/>
          </w:tcPr>
          <w:p w14:paraId="4E9A6FCC" w14:textId="77777777" w:rsidR="00804BFE" w:rsidRDefault="00804BFE">
            <w:pPr>
              <w:snapToGrid w:val="0"/>
              <w:spacing w:before="50" w:after="50" w:line="440" w:lineRule="exact"/>
              <w:jc w:val="center"/>
              <w:rPr>
                <w:szCs w:val="21"/>
              </w:rPr>
            </w:pPr>
          </w:p>
        </w:tc>
        <w:tc>
          <w:tcPr>
            <w:tcW w:w="1695" w:type="dxa"/>
            <w:tcBorders>
              <w:top w:val="single" w:sz="4" w:space="0" w:color="auto"/>
              <w:left w:val="single" w:sz="4" w:space="0" w:color="auto"/>
              <w:bottom w:val="single" w:sz="4" w:space="0" w:color="auto"/>
              <w:right w:val="single" w:sz="4" w:space="0" w:color="auto"/>
            </w:tcBorders>
            <w:vAlign w:val="center"/>
          </w:tcPr>
          <w:p w14:paraId="15BFD667" w14:textId="77777777" w:rsidR="00804BFE" w:rsidRDefault="00804BFE">
            <w:pPr>
              <w:snapToGrid w:val="0"/>
              <w:spacing w:before="50" w:after="50" w:line="440" w:lineRule="exact"/>
              <w:jc w:val="center"/>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B90F978" w14:textId="77777777" w:rsidR="00804BFE" w:rsidRDefault="00804BFE">
            <w:pPr>
              <w:snapToGrid w:val="0"/>
              <w:spacing w:before="50" w:after="50" w:line="440" w:lineRule="exact"/>
              <w:jc w:val="center"/>
              <w:rPr>
                <w:szCs w:val="21"/>
              </w:rPr>
            </w:pPr>
          </w:p>
        </w:tc>
      </w:tr>
    </w:tbl>
    <w:p w14:paraId="5EB0DDF6" w14:textId="77777777" w:rsidR="00804BFE" w:rsidRDefault="00B12B32">
      <w:pPr>
        <w:snapToGrid w:val="0"/>
        <w:spacing w:before="50" w:after="50" w:line="440" w:lineRule="exact"/>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p w14:paraId="42400A52" w14:textId="77777777" w:rsidR="00804BFE" w:rsidRDefault="00804BFE">
      <w:pPr>
        <w:rPr>
          <w:szCs w:val="21"/>
        </w:rPr>
      </w:pPr>
    </w:p>
    <w:p w14:paraId="2DD8D178" w14:textId="77777777" w:rsidR="00804BFE" w:rsidRDefault="00B12B32">
      <w:pPr>
        <w:rPr>
          <w:szCs w:val="21"/>
        </w:rPr>
      </w:pPr>
      <w:bookmarkStart w:id="165" w:name="_Hlk19115689"/>
      <w:r>
        <w:rPr>
          <w:szCs w:val="21"/>
        </w:rPr>
        <w:t>3</w:t>
      </w:r>
      <w:r>
        <w:rPr>
          <w:szCs w:val="21"/>
        </w:rPr>
        <w:t>．</w:t>
      </w:r>
      <w:r>
        <w:rPr>
          <w:rFonts w:hint="eastAsia"/>
          <w:szCs w:val="21"/>
        </w:rPr>
        <w:t>投标货物或产品的质量保证说明</w:t>
      </w:r>
    </w:p>
    <w:p w14:paraId="71E8AEB9" w14:textId="77777777" w:rsidR="00804BFE" w:rsidRDefault="00804BFE">
      <w:pPr>
        <w:rPr>
          <w:szCs w:val="21"/>
        </w:rPr>
      </w:pPr>
    </w:p>
    <w:p w14:paraId="0683F003" w14:textId="77777777" w:rsidR="00804BFE" w:rsidRDefault="00804BFE">
      <w:pPr>
        <w:rPr>
          <w:szCs w:val="21"/>
        </w:rPr>
      </w:pPr>
    </w:p>
    <w:p w14:paraId="0E9B5FDC" w14:textId="77777777" w:rsidR="00804BFE" w:rsidRDefault="00B12B32">
      <w:pPr>
        <w:jc w:val="left"/>
        <w:rPr>
          <w:szCs w:val="21"/>
        </w:rPr>
      </w:pPr>
      <w:r>
        <w:rPr>
          <w:rFonts w:hint="eastAsia"/>
          <w:szCs w:val="21"/>
        </w:rPr>
        <w:t>4</w:t>
      </w:r>
      <w:r>
        <w:rPr>
          <w:szCs w:val="21"/>
        </w:rPr>
        <w:t>．质量保证期过后的优惠条件：供应商承诺给予采购人的各种优惠条件，包括</w:t>
      </w:r>
      <w:r>
        <w:rPr>
          <w:rFonts w:hint="eastAsia"/>
          <w:szCs w:val="21"/>
        </w:rPr>
        <w:t>货物或产品的</w:t>
      </w:r>
      <w:r>
        <w:rPr>
          <w:szCs w:val="21"/>
        </w:rPr>
        <w:t>售后服务、备品备件、专用耗材等方面的优惠条件。</w:t>
      </w:r>
    </w:p>
    <w:p w14:paraId="79B93A4F" w14:textId="77777777" w:rsidR="00804BFE" w:rsidRDefault="00B12B32">
      <w:pPr>
        <w:jc w:val="center"/>
        <w:rPr>
          <w:szCs w:val="21"/>
        </w:rPr>
      </w:pPr>
      <w:r>
        <w:rPr>
          <w:szCs w:val="21"/>
        </w:rPr>
        <w:t>常用的、容易损坏的备品备件及易损件的优惠价格清单</w:t>
      </w:r>
    </w:p>
    <w:tbl>
      <w:tblPr>
        <w:tblW w:w="897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50"/>
        <w:gridCol w:w="3124"/>
        <w:gridCol w:w="2276"/>
        <w:gridCol w:w="1639"/>
        <w:gridCol w:w="1083"/>
      </w:tblGrid>
      <w:tr w:rsidR="00804BFE" w14:paraId="60208001" w14:textId="77777777">
        <w:trPr>
          <w:trHeight w:val="612"/>
        </w:trPr>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FEDC2A" w14:textId="77777777" w:rsidR="00804BFE" w:rsidRDefault="00B12B32">
            <w:pPr>
              <w:rPr>
                <w:szCs w:val="21"/>
              </w:rPr>
            </w:pPr>
            <w:r>
              <w:rPr>
                <w:szCs w:val="21"/>
              </w:rPr>
              <w:t>序号</w:t>
            </w:r>
          </w:p>
        </w:tc>
        <w:tc>
          <w:tcPr>
            <w:tcW w:w="3124" w:type="dxa"/>
            <w:tcBorders>
              <w:top w:val="single" w:sz="4" w:space="0" w:color="auto"/>
              <w:left w:val="single" w:sz="4" w:space="0" w:color="auto"/>
              <w:bottom w:val="single" w:sz="2" w:space="0" w:color="auto"/>
              <w:right w:val="single" w:sz="4" w:space="0" w:color="auto"/>
            </w:tcBorders>
            <w:vAlign w:val="center"/>
          </w:tcPr>
          <w:p w14:paraId="39510DA7" w14:textId="77777777" w:rsidR="00804BFE" w:rsidRDefault="00B12B32">
            <w:pPr>
              <w:snapToGrid w:val="0"/>
              <w:spacing w:before="50" w:after="50" w:line="440" w:lineRule="exact"/>
              <w:jc w:val="center"/>
              <w:rPr>
                <w:szCs w:val="21"/>
              </w:rPr>
            </w:pPr>
            <w:r>
              <w:rPr>
                <w:szCs w:val="21"/>
              </w:rPr>
              <w:t>备品备件、专用耗材名称</w:t>
            </w:r>
          </w:p>
        </w:tc>
        <w:tc>
          <w:tcPr>
            <w:tcW w:w="2276" w:type="dxa"/>
            <w:tcBorders>
              <w:top w:val="single" w:sz="4" w:space="0" w:color="auto"/>
              <w:left w:val="single" w:sz="4" w:space="0" w:color="auto"/>
              <w:bottom w:val="single" w:sz="2" w:space="0" w:color="auto"/>
              <w:right w:val="single" w:sz="4" w:space="0" w:color="auto"/>
            </w:tcBorders>
            <w:vAlign w:val="center"/>
          </w:tcPr>
          <w:p w14:paraId="758583B3" w14:textId="77777777" w:rsidR="00804BFE" w:rsidRDefault="00B12B32">
            <w:pPr>
              <w:jc w:val="center"/>
              <w:rPr>
                <w:szCs w:val="21"/>
              </w:rPr>
            </w:pPr>
            <w:r>
              <w:rPr>
                <w:szCs w:val="21"/>
              </w:rPr>
              <w:t>适用于</w:t>
            </w:r>
            <w:r>
              <w:rPr>
                <w:rFonts w:hint="eastAsia"/>
                <w:szCs w:val="21"/>
              </w:rPr>
              <w:t>何种投标货物（产品）名称及规格型号</w:t>
            </w:r>
          </w:p>
        </w:tc>
        <w:tc>
          <w:tcPr>
            <w:tcW w:w="1639" w:type="dxa"/>
            <w:tcBorders>
              <w:top w:val="single" w:sz="4" w:space="0" w:color="auto"/>
              <w:left w:val="single" w:sz="4" w:space="0" w:color="auto"/>
              <w:bottom w:val="single" w:sz="2" w:space="0" w:color="auto"/>
              <w:right w:val="single" w:sz="4" w:space="0" w:color="auto"/>
            </w:tcBorders>
            <w:vAlign w:val="center"/>
          </w:tcPr>
          <w:p w14:paraId="1E1A6789" w14:textId="77777777" w:rsidR="00804BFE" w:rsidRDefault="00B12B32">
            <w:pPr>
              <w:jc w:val="center"/>
              <w:rPr>
                <w:szCs w:val="21"/>
              </w:rPr>
            </w:pPr>
            <w:r>
              <w:rPr>
                <w:szCs w:val="21"/>
              </w:rPr>
              <w:t>优惠内容</w:t>
            </w:r>
          </w:p>
        </w:tc>
        <w:tc>
          <w:tcPr>
            <w:tcW w:w="1083"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7602AFD5" w14:textId="77777777" w:rsidR="00804BFE" w:rsidRDefault="00B12B32">
            <w:pPr>
              <w:jc w:val="center"/>
              <w:rPr>
                <w:szCs w:val="21"/>
              </w:rPr>
            </w:pPr>
            <w:r>
              <w:rPr>
                <w:szCs w:val="21"/>
              </w:rPr>
              <w:t>优惠单价</w:t>
            </w:r>
          </w:p>
        </w:tc>
      </w:tr>
      <w:tr w:rsidR="00804BFE" w14:paraId="28983D8C" w14:textId="77777777">
        <w:trPr>
          <w:trHeight w:val="290"/>
        </w:trPr>
        <w:tc>
          <w:tcPr>
            <w:tcW w:w="850"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59DB897E" w14:textId="77777777" w:rsidR="00804BFE" w:rsidRDefault="00B12B32">
            <w:pPr>
              <w:jc w:val="center"/>
              <w:rPr>
                <w:szCs w:val="21"/>
              </w:rPr>
            </w:pPr>
            <w:r>
              <w:rPr>
                <w:szCs w:val="21"/>
              </w:rPr>
              <w:t>1</w:t>
            </w:r>
          </w:p>
        </w:tc>
        <w:tc>
          <w:tcPr>
            <w:tcW w:w="3124" w:type="dxa"/>
            <w:tcBorders>
              <w:top w:val="single" w:sz="2" w:space="0" w:color="auto"/>
              <w:left w:val="single" w:sz="2" w:space="0" w:color="auto"/>
              <w:bottom w:val="single" w:sz="6" w:space="0" w:color="auto"/>
              <w:right w:val="single" w:sz="4" w:space="0" w:color="auto"/>
            </w:tcBorders>
            <w:vAlign w:val="center"/>
          </w:tcPr>
          <w:p w14:paraId="56368C86" w14:textId="77777777" w:rsidR="00804BFE" w:rsidRDefault="00804BFE">
            <w:pPr>
              <w:rPr>
                <w:szCs w:val="21"/>
              </w:rPr>
            </w:pPr>
          </w:p>
        </w:tc>
        <w:tc>
          <w:tcPr>
            <w:tcW w:w="2276" w:type="dxa"/>
            <w:tcBorders>
              <w:top w:val="single" w:sz="2" w:space="0" w:color="auto"/>
              <w:left w:val="single" w:sz="4" w:space="0" w:color="auto"/>
              <w:bottom w:val="single" w:sz="6" w:space="0" w:color="auto"/>
              <w:right w:val="single" w:sz="6" w:space="0" w:color="auto"/>
            </w:tcBorders>
            <w:vAlign w:val="center"/>
          </w:tcPr>
          <w:p w14:paraId="05B9E426" w14:textId="77777777" w:rsidR="00804BFE" w:rsidRDefault="00804BFE">
            <w:pPr>
              <w:rPr>
                <w:szCs w:val="21"/>
              </w:rPr>
            </w:pPr>
          </w:p>
        </w:tc>
        <w:tc>
          <w:tcPr>
            <w:tcW w:w="1639" w:type="dxa"/>
            <w:tcBorders>
              <w:top w:val="single" w:sz="2" w:space="0" w:color="auto"/>
              <w:left w:val="single" w:sz="6" w:space="0" w:color="auto"/>
              <w:bottom w:val="single" w:sz="6" w:space="0" w:color="auto"/>
              <w:right w:val="single" w:sz="6" w:space="0" w:color="auto"/>
            </w:tcBorders>
          </w:tcPr>
          <w:p w14:paraId="477235C2" w14:textId="77777777" w:rsidR="00804BFE" w:rsidRDefault="00804BFE">
            <w:pPr>
              <w:rPr>
                <w:szCs w:val="21"/>
              </w:rPr>
            </w:pPr>
          </w:p>
        </w:tc>
        <w:tc>
          <w:tcPr>
            <w:tcW w:w="1083"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38536E9" w14:textId="77777777" w:rsidR="00804BFE" w:rsidRDefault="00804BFE">
            <w:pPr>
              <w:rPr>
                <w:szCs w:val="21"/>
              </w:rPr>
            </w:pPr>
          </w:p>
        </w:tc>
      </w:tr>
      <w:tr w:rsidR="00804BFE" w14:paraId="662F5A48" w14:textId="77777777">
        <w:trPr>
          <w:trHeight w:val="290"/>
        </w:trPr>
        <w:tc>
          <w:tcPr>
            <w:tcW w:w="850"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37DE079" w14:textId="77777777" w:rsidR="00804BFE" w:rsidRDefault="00B12B32">
            <w:pPr>
              <w:jc w:val="center"/>
              <w:rPr>
                <w:szCs w:val="21"/>
              </w:rPr>
            </w:pPr>
            <w:r>
              <w:rPr>
                <w:szCs w:val="21"/>
              </w:rPr>
              <w:lastRenderedPageBreak/>
              <w:t>2</w:t>
            </w:r>
          </w:p>
        </w:tc>
        <w:tc>
          <w:tcPr>
            <w:tcW w:w="3124" w:type="dxa"/>
            <w:tcBorders>
              <w:top w:val="single" w:sz="6" w:space="0" w:color="auto"/>
              <w:left w:val="single" w:sz="2" w:space="0" w:color="auto"/>
              <w:bottom w:val="single" w:sz="6" w:space="0" w:color="auto"/>
              <w:right w:val="single" w:sz="4" w:space="0" w:color="auto"/>
            </w:tcBorders>
            <w:vAlign w:val="center"/>
          </w:tcPr>
          <w:p w14:paraId="3F198023" w14:textId="77777777" w:rsidR="00804BFE" w:rsidRDefault="00804BFE">
            <w:pPr>
              <w:rPr>
                <w:szCs w:val="21"/>
              </w:rPr>
            </w:pPr>
          </w:p>
        </w:tc>
        <w:tc>
          <w:tcPr>
            <w:tcW w:w="2276" w:type="dxa"/>
            <w:tcBorders>
              <w:top w:val="single" w:sz="6" w:space="0" w:color="auto"/>
              <w:left w:val="single" w:sz="4" w:space="0" w:color="auto"/>
              <w:bottom w:val="single" w:sz="6" w:space="0" w:color="auto"/>
              <w:right w:val="single" w:sz="6" w:space="0" w:color="auto"/>
            </w:tcBorders>
            <w:vAlign w:val="center"/>
          </w:tcPr>
          <w:p w14:paraId="5055940F" w14:textId="77777777" w:rsidR="00804BFE" w:rsidRDefault="00804BFE">
            <w:pPr>
              <w:rPr>
                <w:szCs w:val="21"/>
              </w:rPr>
            </w:pPr>
          </w:p>
        </w:tc>
        <w:tc>
          <w:tcPr>
            <w:tcW w:w="1639" w:type="dxa"/>
            <w:tcBorders>
              <w:top w:val="single" w:sz="6" w:space="0" w:color="auto"/>
              <w:left w:val="single" w:sz="6" w:space="0" w:color="auto"/>
              <w:bottom w:val="single" w:sz="6" w:space="0" w:color="auto"/>
              <w:right w:val="single" w:sz="6" w:space="0" w:color="auto"/>
            </w:tcBorders>
          </w:tcPr>
          <w:p w14:paraId="7E1DD904" w14:textId="77777777" w:rsidR="00804BFE" w:rsidRDefault="00804BFE">
            <w:pPr>
              <w:rPr>
                <w:szCs w:val="21"/>
              </w:rPr>
            </w:pPr>
          </w:p>
        </w:tc>
        <w:tc>
          <w:tcPr>
            <w:tcW w:w="1083"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A1B58ED" w14:textId="77777777" w:rsidR="00804BFE" w:rsidRDefault="00804BFE">
            <w:pPr>
              <w:rPr>
                <w:szCs w:val="21"/>
              </w:rPr>
            </w:pPr>
          </w:p>
        </w:tc>
      </w:tr>
      <w:tr w:rsidR="00804BFE" w14:paraId="64A8F5A4" w14:textId="77777777">
        <w:trPr>
          <w:trHeight w:val="290"/>
        </w:trPr>
        <w:tc>
          <w:tcPr>
            <w:tcW w:w="850"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41A7625C" w14:textId="77777777" w:rsidR="00804BFE" w:rsidRDefault="00B12B32">
            <w:pPr>
              <w:jc w:val="center"/>
              <w:rPr>
                <w:szCs w:val="21"/>
              </w:rPr>
            </w:pPr>
            <w:r>
              <w:rPr>
                <w:szCs w:val="21"/>
              </w:rPr>
              <w:t>3</w:t>
            </w:r>
          </w:p>
        </w:tc>
        <w:tc>
          <w:tcPr>
            <w:tcW w:w="3124" w:type="dxa"/>
            <w:tcBorders>
              <w:top w:val="single" w:sz="6" w:space="0" w:color="auto"/>
              <w:left w:val="single" w:sz="2" w:space="0" w:color="auto"/>
              <w:bottom w:val="single" w:sz="6" w:space="0" w:color="auto"/>
              <w:right w:val="single" w:sz="4" w:space="0" w:color="auto"/>
            </w:tcBorders>
            <w:vAlign w:val="center"/>
          </w:tcPr>
          <w:p w14:paraId="4D7533F8" w14:textId="77777777" w:rsidR="00804BFE" w:rsidRDefault="00804BFE">
            <w:pPr>
              <w:rPr>
                <w:szCs w:val="21"/>
              </w:rPr>
            </w:pPr>
          </w:p>
        </w:tc>
        <w:tc>
          <w:tcPr>
            <w:tcW w:w="2276" w:type="dxa"/>
            <w:tcBorders>
              <w:top w:val="single" w:sz="6" w:space="0" w:color="auto"/>
              <w:left w:val="single" w:sz="4" w:space="0" w:color="auto"/>
              <w:bottom w:val="single" w:sz="6" w:space="0" w:color="auto"/>
              <w:right w:val="single" w:sz="6" w:space="0" w:color="auto"/>
            </w:tcBorders>
            <w:vAlign w:val="center"/>
          </w:tcPr>
          <w:p w14:paraId="2457950D" w14:textId="77777777" w:rsidR="00804BFE" w:rsidRDefault="00804BFE">
            <w:pPr>
              <w:rPr>
                <w:szCs w:val="21"/>
              </w:rPr>
            </w:pPr>
          </w:p>
        </w:tc>
        <w:tc>
          <w:tcPr>
            <w:tcW w:w="1639" w:type="dxa"/>
            <w:tcBorders>
              <w:top w:val="single" w:sz="6" w:space="0" w:color="auto"/>
              <w:left w:val="single" w:sz="6" w:space="0" w:color="auto"/>
              <w:bottom w:val="single" w:sz="6" w:space="0" w:color="auto"/>
              <w:right w:val="single" w:sz="6" w:space="0" w:color="auto"/>
            </w:tcBorders>
          </w:tcPr>
          <w:p w14:paraId="4EFDD309" w14:textId="77777777" w:rsidR="00804BFE" w:rsidRDefault="00804BFE">
            <w:pPr>
              <w:rPr>
                <w:szCs w:val="21"/>
              </w:rPr>
            </w:pPr>
          </w:p>
        </w:tc>
        <w:tc>
          <w:tcPr>
            <w:tcW w:w="1083"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7A95ECC3" w14:textId="77777777" w:rsidR="00804BFE" w:rsidRDefault="00804BFE">
            <w:pPr>
              <w:rPr>
                <w:szCs w:val="21"/>
              </w:rPr>
            </w:pPr>
          </w:p>
        </w:tc>
      </w:tr>
    </w:tbl>
    <w:p w14:paraId="40E477B5" w14:textId="77777777" w:rsidR="00804BFE" w:rsidRDefault="00804BFE">
      <w:pPr>
        <w:rPr>
          <w:szCs w:val="21"/>
        </w:rPr>
      </w:pPr>
    </w:p>
    <w:p w14:paraId="17D14082" w14:textId="77777777" w:rsidR="00804BFE" w:rsidRDefault="00B12B32">
      <w:pPr>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bookmarkEnd w:id="165"/>
    <w:p w14:paraId="51A48854" w14:textId="77777777" w:rsidR="00804BFE" w:rsidRDefault="00804BFE">
      <w:pPr>
        <w:rPr>
          <w:szCs w:val="21"/>
        </w:rPr>
      </w:pPr>
    </w:p>
    <w:p w14:paraId="300ED4D6" w14:textId="77777777" w:rsidR="00804BFE" w:rsidRDefault="00804BFE">
      <w:pPr>
        <w:rPr>
          <w:szCs w:val="21"/>
        </w:rPr>
      </w:pPr>
    </w:p>
    <w:p w14:paraId="4407D2CF" w14:textId="77777777" w:rsidR="00804BFE" w:rsidRDefault="00804BFE">
      <w:pPr>
        <w:rPr>
          <w:szCs w:val="21"/>
        </w:rPr>
      </w:pPr>
    </w:p>
    <w:p w14:paraId="7B2F2A75" w14:textId="77777777" w:rsidR="00804BFE" w:rsidRDefault="00B12B32">
      <w:pPr>
        <w:snapToGrid w:val="0"/>
        <w:spacing w:before="50" w:afterLines="50" w:after="120"/>
        <w:jc w:val="left"/>
        <w:rPr>
          <w:szCs w:val="21"/>
        </w:rPr>
      </w:pPr>
      <w:r>
        <w:rPr>
          <w:rFonts w:hint="eastAsia"/>
          <w:szCs w:val="21"/>
        </w:rPr>
        <w:t>5</w:t>
      </w:r>
      <w:r>
        <w:rPr>
          <w:szCs w:val="21"/>
        </w:rPr>
        <w:t>．产品出厂标准、质量检测报告。</w:t>
      </w:r>
    </w:p>
    <w:p w14:paraId="5B7CD3D9" w14:textId="77777777" w:rsidR="00804BFE" w:rsidRDefault="00804BFE">
      <w:pPr>
        <w:rPr>
          <w:szCs w:val="21"/>
        </w:rPr>
      </w:pPr>
    </w:p>
    <w:p w14:paraId="5ED803B9" w14:textId="77777777" w:rsidR="00804BFE" w:rsidRDefault="00804BFE">
      <w:pPr>
        <w:rPr>
          <w:szCs w:val="21"/>
        </w:rPr>
      </w:pPr>
    </w:p>
    <w:p w14:paraId="2013AC85" w14:textId="77777777" w:rsidR="00804BFE" w:rsidRDefault="00804BFE">
      <w:pPr>
        <w:rPr>
          <w:szCs w:val="21"/>
        </w:rPr>
      </w:pPr>
    </w:p>
    <w:p w14:paraId="2DCE3BC4" w14:textId="77777777" w:rsidR="00804BFE" w:rsidRDefault="00B12B32">
      <w:pPr>
        <w:snapToGrid w:val="0"/>
        <w:spacing w:before="50" w:afterLines="50" w:after="120"/>
        <w:jc w:val="left"/>
        <w:rPr>
          <w:szCs w:val="21"/>
        </w:rPr>
      </w:pPr>
      <w:r>
        <w:rPr>
          <w:rFonts w:hint="eastAsia"/>
          <w:szCs w:val="21"/>
        </w:rPr>
        <w:t>6</w:t>
      </w:r>
      <w:r>
        <w:rPr>
          <w:szCs w:val="21"/>
        </w:rPr>
        <w:t>．原厂出厂配置表及原厂中文使用说明书。</w:t>
      </w:r>
    </w:p>
    <w:p w14:paraId="5BD792B0" w14:textId="77777777" w:rsidR="00804BFE" w:rsidRDefault="00804BFE">
      <w:pPr>
        <w:rPr>
          <w:szCs w:val="21"/>
        </w:rPr>
      </w:pPr>
    </w:p>
    <w:p w14:paraId="78234486" w14:textId="77777777" w:rsidR="00804BFE" w:rsidRDefault="00804BFE">
      <w:pPr>
        <w:rPr>
          <w:szCs w:val="21"/>
        </w:rPr>
      </w:pPr>
    </w:p>
    <w:p w14:paraId="7C08B9AB" w14:textId="77777777" w:rsidR="00804BFE" w:rsidRDefault="00B12B32">
      <w:pPr>
        <w:rPr>
          <w:szCs w:val="21"/>
        </w:rPr>
      </w:pPr>
      <w:r>
        <w:rPr>
          <w:rFonts w:hint="eastAsia"/>
        </w:rPr>
        <w:t>7.</w:t>
      </w:r>
      <w:r>
        <w:rPr>
          <w:rFonts w:hint="eastAsia"/>
        </w:rPr>
        <w:t>培训方案</w:t>
      </w:r>
      <w:r>
        <w:rPr>
          <w:szCs w:val="21"/>
        </w:rPr>
        <w:t>（</w:t>
      </w:r>
      <w:r>
        <w:rPr>
          <w:rFonts w:hint="eastAsia"/>
          <w:szCs w:val="21"/>
        </w:rPr>
        <w:t>针对本项目的采购需求以及供应商的自身情况撰写。格式自拟</w:t>
      </w:r>
      <w:r>
        <w:rPr>
          <w:szCs w:val="21"/>
        </w:rPr>
        <w:t>）。</w:t>
      </w:r>
    </w:p>
    <w:p w14:paraId="75C7D206" w14:textId="77777777" w:rsidR="00804BFE" w:rsidRDefault="00804BFE">
      <w:pPr>
        <w:rPr>
          <w:szCs w:val="21"/>
        </w:rPr>
      </w:pPr>
    </w:p>
    <w:p w14:paraId="0DD12898" w14:textId="77777777" w:rsidR="00804BFE" w:rsidRDefault="00804BFE">
      <w:pPr>
        <w:snapToGrid w:val="0"/>
        <w:spacing w:before="50" w:afterLines="50" w:after="120"/>
        <w:jc w:val="left"/>
      </w:pPr>
    </w:p>
    <w:p w14:paraId="2C0EFECD" w14:textId="77777777" w:rsidR="00804BFE" w:rsidRDefault="00B12B32">
      <w:pPr>
        <w:rPr>
          <w:szCs w:val="21"/>
        </w:rPr>
      </w:pPr>
      <w:r>
        <w:rPr>
          <w:rFonts w:hint="eastAsia"/>
        </w:rPr>
        <w:t>8.</w:t>
      </w:r>
      <w:r>
        <w:rPr>
          <w:rFonts w:hint="eastAsia"/>
        </w:rPr>
        <w:t>项目实施方案</w:t>
      </w:r>
      <w:r>
        <w:rPr>
          <w:szCs w:val="21"/>
        </w:rPr>
        <w:t>（</w:t>
      </w:r>
      <w:r>
        <w:rPr>
          <w:rFonts w:hint="eastAsia"/>
          <w:szCs w:val="21"/>
        </w:rPr>
        <w:t>针对本项目的采购需求以及供应商的自身情况撰写。格式自拟</w:t>
      </w:r>
      <w:r>
        <w:rPr>
          <w:szCs w:val="21"/>
        </w:rPr>
        <w:t>）</w:t>
      </w:r>
    </w:p>
    <w:p w14:paraId="5651BF0F" w14:textId="77777777" w:rsidR="00804BFE" w:rsidRDefault="00804BFE">
      <w:pPr>
        <w:rPr>
          <w:szCs w:val="21"/>
        </w:rPr>
      </w:pPr>
    </w:p>
    <w:p w14:paraId="191B9252" w14:textId="77777777" w:rsidR="00804BFE" w:rsidRDefault="00804BFE">
      <w:pPr>
        <w:rPr>
          <w:szCs w:val="21"/>
        </w:rPr>
      </w:pPr>
    </w:p>
    <w:p w14:paraId="51C90E88" w14:textId="77777777" w:rsidR="00804BFE" w:rsidRDefault="00804BFE">
      <w:pPr>
        <w:rPr>
          <w:szCs w:val="21"/>
        </w:rPr>
      </w:pPr>
    </w:p>
    <w:p w14:paraId="293F60D5" w14:textId="77777777" w:rsidR="00804BFE" w:rsidRDefault="00B12B32">
      <w:pPr>
        <w:rPr>
          <w:szCs w:val="21"/>
        </w:rPr>
      </w:pPr>
      <w:r>
        <w:rPr>
          <w:rFonts w:hint="eastAsia"/>
          <w:szCs w:val="21"/>
        </w:rPr>
        <w:t>9</w:t>
      </w:r>
      <w:r>
        <w:rPr>
          <w:szCs w:val="21"/>
        </w:rPr>
        <w:t>．项目实施人员一览表。</w:t>
      </w:r>
    </w:p>
    <w:p w14:paraId="7F7294A8" w14:textId="77777777" w:rsidR="00804BFE" w:rsidRDefault="00804BFE">
      <w:pPr>
        <w:rPr>
          <w:szCs w:val="21"/>
        </w:rPr>
      </w:pPr>
    </w:p>
    <w:p w14:paraId="69BDE398" w14:textId="77777777" w:rsidR="00804BFE" w:rsidRDefault="00B12B32">
      <w:pPr>
        <w:snapToGrid w:val="0"/>
        <w:spacing w:beforeLines="50" w:before="120" w:after="50" w:line="400" w:lineRule="exact"/>
        <w:jc w:val="center"/>
        <w:rPr>
          <w:b/>
          <w:szCs w:val="21"/>
        </w:rPr>
      </w:pPr>
      <w:r>
        <w:rPr>
          <w:b/>
          <w:szCs w:val="21"/>
        </w:rPr>
        <w:t>项目实施人员（主要从业人员及其技术资格）一览表</w:t>
      </w:r>
    </w:p>
    <w:p w14:paraId="34D13415" w14:textId="77777777" w:rsidR="00804BFE" w:rsidRDefault="00804BFE">
      <w:pPr>
        <w:snapToGrid w:val="0"/>
        <w:spacing w:beforeLines="50" w:before="120" w:after="50" w:line="400" w:lineRule="exact"/>
        <w:rPr>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804BFE" w14:paraId="4CEA7683"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58C7D8C1" w14:textId="77777777" w:rsidR="00804BFE" w:rsidRDefault="00B12B32">
            <w:pPr>
              <w:snapToGrid w:val="0"/>
              <w:spacing w:beforeLines="50" w:before="120" w:after="50"/>
              <w:jc w:val="center"/>
              <w:rPr>
                <w:szCs w:val="21"/>
              </w:rPr>
            </w:pPr>
            <w:r>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05D336C3" w14:textId="77777777" w:rsidR="00804BFE" w:rsidRDefault="00B12B32">
            <w:pPr>
              <w:snapToGrid w:val="0"/>
              <w:spacing w:beforeLines="50" w:before="120" w:after="50"/>
              <w:jc w:val="center"/>
              <w:rPr>
                <w:szCs w:val="21"/>
              </w:rPr>
            </w:pPr>
            <w:r>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12E897BB" w14:textId="77777777" w:rsidR="00804BFE" w:rsidRDefault="00B12B32">
            <w:pPr>
              <w:snapToGrid w:val="0"/>
              <w:spacing w:beforeLines="50" w:before="120" w:after="50"/>
              <w:jc w:val="center"/>
              <w:rPr>
                <w:szCs w:val="21"/>
              </w:rPr>
            </w:pPr>
            <w:r>
              <w:rPr>
                <w:szCs w:val="21"/>
              </w:rPr>
              <w:t>专业技术资格</w:t>
            </w:r>
          </w:p>
        </w:tc>
        <w:tc>
          <w:tcPr>
            <w:tcW w:w="1516" w:type="dxa"/>
            <w:tcBorders>
              <w:top w:val="single" w:sz="4" w:space="0" w:color="auto"/>
              <w:left w:val="single" w:sz="4" w:space="0" w:color="auto"/>
              <w:bottom w:val="single" w:sz="4" w:space="0" w:color="auto"/>
              <w:right w:val="single" w:sz="4" w:space="0" w:color="auto"/>
            </w:tcBorders>
            <w:vAlign w:val="center"/>
          </w:tcPr>
          <w:p w14:paraId="00119FF4" w14:textId="77777777" w:rsidR="00804BFE" w:rsidRDefault="00B12B32">
            <w:pPr>
              <w:snapToGrid w:val="0"/>
              <w:spacing w:beforeLines="50" w:before="120" w:after="50"/>
              <w:jc w:val="center"/>
              <w:rPr>
                <w:szCs w:val="21"/>
              </w:rPr>
            </w:pPr>
            <w:r>
              <w:rPr>
                <w:szCs w:val="21"/>
              </w:rPr>
              <w:t>证书编号</w:t>
            </w:r>
          </w:p>
        </w:tc>
        <w:tc>
          <w:tcPr>
            <w:tcW w:w="1620" w:type="dxa"/>
            <w:tcBorders>
              <w:top w:val="single" w:sz="4" w:space="0" w:color="auto"/>
              <w:left w:val="single" w:sz="4" w:space="0" w:color="auto"/>
              <w:bottom w:val="single" w:sz="4" w:space="0" w:color="auto"/>
              <w:right w:val="single" w:sz="4" w:space="0" w:color="auto"/>
            </w:tcBorders>
            <w:vAlign w:val="center"/>
          </w:tcPr>
          <w:p w14:paraId="3F31FDE7" w14:textId="77777777" w:rsidR="00804BFE" w:rsidRDefault="00B12B32">
            <w:pPr>
              <w:snapToGrid w:val="0"/>
              <w:spacing w:beforeLines="50" w:before="120" w:after="50"/>
              <w:jc w:val="center"/>
              <w:rPr>
                <w:bCs/>
                <w:szCs w:val="21"/>
              </w:rPr>
            </w:pPr>
            <w:r>
              <w:rPr>
                <w:bCs/>
                <w:szCs w:val="21"/>
              </w:rPr>
              <w:t>参加本单位工作时间</w:t>
            </w:r>
          </w:p>
        </w:tc>
        <w:tc>
          <w:tcPr>
            <w:tcW w:w="1980" w:type="dxa"/>
            <w:tcBorders>
              <w:top w:val="single" w:sz="4" w:space="0" w:color="auto"/>
              <w:left w:val="single" w:sz="4" w:space="0" w:color="auto"/>
              <w:bottom w:val="single" w:sz="4" w:space="0" w:color="auto"/>
              <w:right w:val="single" w:sz="4" w:space="0" w:color="auto"/>
            </w:tcBorders>
            <w:vAlign w:val="center"/>
          </w:tcPr>
          <w:p w14:paraId="7BE64B7A" w14:textId="77777777" w:rsidR="00804BFE" w:rsidRDefault="00B12B32">
            <w:pPr>
              <w:snapToGrid w:val="0"/>
              <w:spacing w:beforeLines="50" w:before="120" w:after="50"/>
              <w:jc w:val="center"/>
              <w:rPr>
                <w:bCs/>
                <w:szCs w:val="21"/>
              </w:rPr>
            </w:pPr>
            <w:r>
              <w:rPr>
                <w:bCs/>
                <w:szCs w:val="21"/>
              </w:rPr>
              <w:t>劳动合同编号</w:t>
            </w:r>
          </w:p>
        </w:tc>
      </w:tr>
      <w:tr w:rsidR="00804BFE" w14:paraId="33194FDB"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59D16EB5" w14:textId="77777777" w:rsidR="00804BFE" w:rsidRDefault="00804BFE">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5290FDE7" w14:textId="77777777" w:rsidR="00804BFE" w:rsidRDefault="00804BFE">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1F697331" w14:textId="77777777" w:rsidR="00804BFE" w:rsidRDefault="00804BFE">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2B74E456" w14:textId="77777777" w:rsidR="00804BFE" w:rsidRDefault="00804BFE">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3E68804C" w14:textId="77777777" w:rsidR="00804BFE" w:rsidRDefault="00804BFE">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4A0EC145" w14:textId="77777777" w:rsidR="00804BFE" w:rsidRDefault="00804BFE">
            <w:pPr>
              <w:snapToGrid w:val="0"/>
              <w:spacing w:beforeLines="50" w:before="120" w:after="50"/>
              <w:rPr>
                <w:szCs w:val="21"/>
              </w:rPr>
            </w:pPr>
          </w:p>
        </w:tc>
      </w:tr>
      <w:tr w:rsidR="00804BFE" w14:paraId="1F92E103"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6D194B97" w14:textId="77777777" w:rsidR="00804BFE" w:rsidRDefault="00804BFE">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7E75C12F" w14:textId="77777777" w:rsidR="00804BFE" w:rsidRDefault="00804BFE">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0681267B" w14:textId="77777777" w:rsidR="00804BFE" w:rsidRDefault="00804BFE">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23AE00A5" w14:textId="77777777" w:rsidR="00804BFE" w:rsidRDefault="00804BFE">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55B8A1D" w14:textId="77777777" w:rsidR="00804BFE" w:rsidRDefault="00804BFE">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03CE6204" w14:textId="77777777" w:rsidR="00804BFE" w:rsidRDefault="00804BFE">
            <w:pPr>
              <w:snapToGrid w:val="0"/>
              <w:spacing w:beforeLines="50" w:before="120" w:after="50"/>
              <w:rPr>
                <w:szCs w:val="21"/>
              </w:rPr>
            </w:pPr>
          </w:p>
        </w:tc>
      </w:tr>
      <w:tr w:rsidR="00804BFE" w14:paraId="34B68435"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60CEF459" w14:textId="77777777" w:rsidR="00804BFE" w:rsidRDefault="00804BFE">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7E80E660" w14:textId="77777777" w:rsidR="00804BFE" w:rsidRDefault="00804BFE">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3212EE3B" w14:textId="77777777" w:rsidR="00804BFE" w:rsidRDefault="00804BFE">
            <w:pPr>
              <w:pStyle w:val="ac"/>
              <w:snapToGrid w:val="0"/>
              <w:spacing w:beforeLines="50" w:before="120" w:after="50"/>
              <w:ind w:left="5670" w:hanging="420"/>
              <w:rPr>
                <w:rFonts w:ascii="Times New Roman" w:hAnsi="Times New Roman"/>
              </w:rPr>
            </w:pPr>
          </w:p>
        </w:tc>
        <w:tc>
          <w:tcPr>
            <w:tcW w:w="1516" w:type="dxa"/>
            <w:tcBorders>
              <w:top w:val="single" w:sz="4" w:space="0" w:color="auto"/>
              <w:left w:val="single" w:sz="4" w:space="0" w:color="auto"/>
              <w:bottom w:val="single" w:sz="4" w:space="0" w:color="auto"/>
              <w:right w:val="single" w:sz="4" w:space="0" w:color="auto"/>
            </w:tcBorders>
          </w:tcPr>
          <w:p w14:paraId="1B4A22EE" w14:textId="77777777" w:rsidR="00804BFE" w:rsidRDefault="00804BFE">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062AC19B" w14:textId="77777777" w:rsidR="00804BFE" w:rsidRDefault="00804BFE">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3152132D" w14:textId="77777777" w:rsidR="00804BFE" w:rsidRDefault="00804BFE">
            <w:pPr>
              <w:snapToGrid w:val="0"/>
              <w:spacing w:beforeLines="50" w:before="120" w:after="50"/>
              <w:rPr>
                <w:szCs w:val="21"/>
              </w:rPr>
            </w:pPr>
          </w:p>
        </w:tc>
      </w:tr>
    </w:tbl>
    <w:p w14:paraId="58FABD71" w14:textId="77777777" w:rsidR="00804BFE" w:rsidRDefault="00B12B32">
      <w:pPr>
        <w:snapToGrid w:val="0"/>
        <w:spacing w:before="50" w:afterLines="50" w:after="120" w:line="440" w:lineRule="exact"/>
        <w:jc w:val="left"/>
        <w:rPr>
          <w:szCs w:val="21"/>
        </w:rPr>
      </w:pPr>
      <w:r>
        <w:rPr>
          <w:szCs w:val="21"/>
        </w:rPr>
        <w:t>注：在填写时，如本表格不适合投标单位的实际情况，可根据本表格式自行填写。</w:t>
      </w:r>
    </w:p>
    <w:p w14:paraId="2642903D" w14:textId="77777777" w:rsidR="00804BFE" w:rsidRDefault="00B12B32">
      <w:pPr>
        <w:rPr>
          <w:spacing w:val="20"/>
          <w:szCs w:val="21"/>
          <w:u w:val="single"/>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p w14:paraId="62A4351F" w14:textId="77777777" w:rsidR="00804BFE" w:rsidRDefault="00804BFE">
      <w:pPr>
        <w:rPr>
          <w:szCs w:val="21"/>
        </w:rPr>
      </w:pPr>
    </w:p>
    <w:p w14:paraId="5096D29B" w14:textId="77777777" w:rsidR="00804BFE" w:rsidRDefault="00804BFE">
      <w:pPr>
        <w:rPr>
          <w:szCs w:val="21"/>
        </w:rPr>
      </w:pPr>
    </w:p>
    <w:p w14:paraId="451A772C" w14:textId="77777777" w:rsidR="00804BFE" w:rsidRDefault="00B12B32">
      <w:pPr>
        <w:rPr>
          <w:szCs w:val="21"/>
        </w:rPr>
      </w:pPr>
      <w:r>
        <w:rPr>
          <w:rFonts w:hint="eastAsia"/>
          <w:szCs w:val="21"/>
        </w:rPr>
        <w:t>10</w:t>
      </w:r>
      <w:r>
        <w:rPr>
          <w:szCs w:val="21"/>
        </w:rPr>
        <w:t>．技术服务、技术培训、售后服务的内容和措施。</w:t>
      </w:r>
    </w:p>
    <w:p w14:paraId="235ABE49" w14:textId="77777777" w:rsidR="00804BFE" w:rsidRDefault="00804BFE">
      <w:pPr>
        <w:rPr>
          <w:szCs w:val="21"/>
        </w:rPr>
      </w:pPr>
    </w:p>
    <w:p w14:paraId="6B42AE30" w14:textId="77777777" w:rsidR="00804BFE" w:rsidRDefault="00804BFE">
      <w:pPr>
        <w:rPr>
          <w:szCs w:val="21"/>
        </w:rPr>
      </w:pPr>
    </w:p>
    <w:p w14:paraId="78216610" w14:textId="77777777" w:rsidR="00804BFE" w:rsidRDefault="00B12B32">
      <w:pPr>
        <w:rPr>
          <w:szCs w:val="21"/>
        </w:rPr>
      </w:pPr>
      <w:r>
        <w:rPr>
          <w:szCs w:val="21"/>
        </w:rPr>
        <w:t>1</w:t>
      </w:r>
      <w:r>
        <w:rPr>
          <w:rFonts w:hint="eastAsia"/>
          <w:szCs w:val="21"/>
        </w:rPr>
        <w:t>1</w:t>
      </w:r>
      <w:r>
        <w:rPr>
          <w:szCs w:val="21"/>
        </w:rPr>
        <w:t>．供应商对本项目的合理化建议和改进措施。</w:t>
      </w:r>
    </w:p>
    <w:p w14:paraId="3455731E" w14:textId="77777777" w:rsidR="00804BFE" w:rsidRDefault="00804BFE">
      <w:pPr>
        <w:rPr>
          <w:szCs w:val="21"/>
        </w:rPr>
      </w:pPr>
    </w:p>
    <w:p w14:paraId="4D2E10C0" w14:textId="77777777" w:rsidR="00804BFE" w:rsidRDefault="00804BFE">
      <w:pPr>
        <w:rPr>
          <w:szCs w:val="21"/>
        </w:rPr>
      </w:pPr>
    </w:p>
    <w:p w14:paraId="7B458132" w14:textId="77777777" w:rsidR="00804BFE" w:rsidRDefault="00B12B32">
      <w:pPr>
        <w:rPr>
          <w:szCs w:val="21"/>
        </w:rPr>
      </w:pPr>
      <w:r>
        <w:rPr>
          <w:szCs w:val="21"/>
        </w:rPr>
        <w:t>1</w:t>
      </w:r>
      <w:r>
        <w:rPr>
          <w:rFonts w:hint="eastAsia"/>
          <w:szCs w:val="21"/>
        </w:rPr>
        <w:t>2</w:t>
      </w:r>
      <w:r>
        <w:rPr>
          <w:szCs w:val="21"/>
        </w:rPr>
        <w:t>．供应商需要说明的其他文件和说明。</w:t>
      </w:r>
    </w:p>
    <w:p w14:paraId="347A4723" w14:textId="77777777" w:rsidR="00804BFE" w:rsidRDefault="00B12B32">
      <w:pPr>
        <w:jc w:val="center"/>
        <w:rPr>
          <w:b/>
          <w:bCs/>
          <w:szCs w:val="21"/>
        </w:rPr>
      </w:pPr>
      <w:r>
        <w:rPr>
          <w:b/>
          <w:szCs w:val="21"/>
        </w:rPr>
        <w:br w:type="page"/>
      </w:r>
    </w:p>
    <w:p w14:paraId="5207D9D0" w14:textId="77777777" w:rsidR="00804BFE" w:rsidRDefault="00B12B32">
      <w:pPr>
        <w:snapToGrid w:val="0"/>
        <w:spacing w:beforeLines="50" w:before="120" w:after="50" w:line="440" w:lineRule="exact"/>
        <w:jc w:val="left"/>
        <w:outlineLvl w:val="1"/>
        <w:rPr>
          <w:bCs/>
          <w:sz w:val="24"/>
        </w:rPr>
      </w:pPr>
      <w:r>
        <w:rPr>
          <w:bCs/>
          <w:sz w:val="24"/>
        </w:rPr>
        <w:lastRenderedPageBreak/>
        <w:t>3</w:t>
      </w:r>
      <w:r>
        <w:rPr>
          <w:bCs/>
          <w:sz w:val="24"/>
        </w:rPr>
        <w:t>．投标文件封面参考格式</w:t>
      </w:r>
      <w:r>
        <w:rPr>
          <w:rFonts w:hint="eastAsia"/>
          <w:bCs/>
          <w:sz w:val="24"/>
        </w:rPr>
        <w:t>（报价文件）</w:t>
      </w:r>
      <w:r>
        <w:rPr>
          <w:bCs/>
          <w:sz w:val="24"/>
        </w:rPr>
        <w:t>：</w:t>
      </w:r>
      <w:r>
        <w:rPr>
          <w:bCs/>
          <w:sz w:val="24"/>
        </w:rPr>
        <w:t xml:space="preserve"> </w:t>
      </w:r>
    </w:p>
    <w:p w14:paraId="123BE113" w14:textId="77777777" w:rsidR="00804BFE" w:rsidRDefault="00804BFE">
      <w:pPr>
        <w:snapToGrid w:val="0"/>
        <w:spacing w:before="50" w:afterLines="50" w:after="120" w:line="400" w:lineRule="exact"/>
        <w:jc w:val="left"/>
        <w:rPr>
          <w:bCs/>
          <w:sz w:val="24"/>
        </w:rPr>
      </w:pPr>
    </w:p>
    <w:p w14:paraId="1E364795" w14:textId="77777777" w:rsidR="00804BFE" w:rsidRDefault="00804BFE">
      <w:pPr>
        <w:snapToGrid w:val="0"/>
        <w:spacing w:beforeLines="50" w:before="120" w:after="50" w:line="360" w:lineRule="exact"/>
        <w:rPr>
          <w:sz w:val="24"/>
        </w:rPr>
      </w:pPr>
    </w:p>
    <w:p w14:paraId="2364E304" w14:textId="77777777" w:rsidR="00804BFE" w:rsidRDefault="00804BFE">
      <w:pPr>
        <w:snapToGrid w:val="0"/>
        <w:spacing w:beforeLines="50" w:before="120" w:after="50" w:line="360" w:lineRule="exact"/>
        <w:jc w:val="center"/>
        <w:rPr>
          <w:bCs/>
          <w:sz w:val="24"/>
        </w:rPr>
      </w:pPr>
    </w:p>
    <w:p w14:paraId="7065D9A8" w14:textId="77777777" w:rsidR="00804BFE" w:rsidRDefault="00B12B32">
      <w:pPr>
        <w:snapToGrid w:val="0"/>
        <w:spacing w:beforeLines="50" w:before="120" w:after="50" w:line="360" w:lineRule="exact"/>
        <w:jc w:val="center"/>
        <w:rPr>
          <w:b/>
          <w:bCs/>
          <w:sz w:val="44"/>
          <w:szCs w:val="44"/>
        </w:rPr>
      </w:pPr>
      <w:r>
        <w:rPr>
          <w:rFonts w:hint="eastAsia"/>
          <w:b/>
          <w:bCs/>
          <w:sz w:val="44"/>
          <w:szCs w:val="44"/>
        </w:rPr>
        <w:t>电子</w:t>
      </w:r>
      <w:r>
        <w:rPr>
          <w:b/>
          <w:bCs/>
          <w:sz w:val="44"/>
          <w:szCs w:val="44"/>
        </w:rPr>
        <w:t>投标文件</w:t>
      </w:r>
    </w:p>
    <w:p w14:paraId="0E5BEDA2" w14:textId="77777777" w:rsidR="00804BFE" w:rsidRDefault="00804BFE">
      <w:pPr>
        <w:snapToGrid w:val="0"/>
        <w:spacing w:beforeLines="50" w:before="120" w:after="50" w:line="360" w:lineRule="exact"/>
        <w:jc w:val="center"/>
        <w:rPr>
          <w:b/>
          <w:bCs/>
          <w:sz w:val="44"/>
          <w:szCs w:val="44"/>
        </w:rPr>
      </w:pPr>
    </w:p>
    <w:p w14:paraId="77B80D08" w14:textId="77777777" w:rsidR="00804BFE" w:rsidRDefault="00804BFE">
      <w:pPr>
        <w:snapToGrid w:val="0"/>
        <w:spacing w:beforeLines="50" w:before="120" w:after="50" w:line="360" w:lineRule="exact"/>
        <w:jc w:val="center"/>
        <w:rPr>
          <w:b/>
          <w:bCs/>
          <w:sz w:val="44"/>
          <w:szCs w:val="44"/>
        </w:rPr>
      </w:pPr>
    </w:p>
    <w:p w14:paraId="6AD8DA0C" w14:textId="77777777" w:rsidR="00804BFE" w:rsidRDefault="00B12B32">
      <w:pPr>
        <w:snapToGrid w:val="0"/>
        <w:spacing w:beforeLines="50" w:before="120" w:after="50" w:line="360" w:lineRule="exact"/>
        <w:jc w:val="center"/>
        <w:rPr>
          <w:b/>
          <w:bCs/>
          <w:sz w:val="44"/>
          <w:szCs w:val="44"/>
        </w:rPr>
      </w:pPr>
      <w:r>
        <w:rPr>
          <w:rFonts w:hint="eastAsia"/>
          <w:b/>
          <w:bCs/>
          <w:sz w:val="44"/>
          <w:szCs w:val="44"/>
        </w:rPr>
        <w:t>报价</w:t>
      </w:r>
      <w:r>
        <w:rPr>
          <w:b/>
          <w:bCs/>
          <w:sz w:val="44"/>
          <w:szCs w:val="44"/>
        </w:rPr>
        <w:t>文件</w:t>
      </w:r>
    </w:p>
    <w:p w14:paraId="1C31FF2A" w14:textId="77777777" w:rsidR="00804BFE" w:rsidRDefault="00804BFE">
      <w:pPr>
        <w:snapToGrid w:val="0"/>
        <w:spacing w:beforeLines="50" w:before="120" w:after="50" w:line="360" w:lineRule="exact"/>
        <w:rPr>
          <w:bCs/>
          <w:sz w:val="24"/>
        </w:rPr>
      </w:pPr>
    </w:p>
    <w:p w14:paraId="4516AB06" w14:textId="77777777" w:rsidR="00804BFE" w:rsidRDefault="00804BFE">
      <w:pPr>
        <w:snapToGrid w:val="0"/>
        <w:spacing w:beforeLines="50" w:before="120" w:after="50" w:line="360" w:lineRule="exact"/>
        <w:rPr>
          <w:bCs/>
          <w:sz w:val="24"/>
        </w:rPr>
      </w:pPr>
    </w:p>
    <w:p w14:paraId="11ABEAEF" w14:textId="77777777" w:rsidR="00804BFE" w:rsidRDefault="00804BFE">
      <w:pPr>
        <w:snapToGrid w:val="0"/>
        <w:spacing w:beforeLines="50" w:before="120" w:after="50" w:line="360" w:lineRule="exact"/>
        <w:rPr>
          <w:bCs/>
          <w:sz w:val="24"/>
        </w:rPr>
      </w:pPr>
    </w:p>
    <w:p w14:paraId="0B609FEE" w14:textId="77777777" w:rsidR="00804BFE" w:rsidRDefault="00B12B32">
      <w:pPr>
        <w:snapToGrid w:val="0"/>
        <w:spacing w:beforeLines="50" w:before="120" w:after="50" w:line="360" w:lineRule="exact"/>
        <w:ind w:firstLineChars="300" w:firstLine="720"/>
        <w:rPr>
          <w:bCs/>
          <w:sz w:val="24"/>
        </w:rPr>
      </w:pPr>
      <w:r>
        <w:rPr>
          <w:bCs/>
          <w:sz w:val="24"/>
        </w:rPr>
        <w:t>项目名称：</w:t>
      </w:r>
      <w:r>
        <w:rPr>
          <w:bCs/>
          <w:sz w:val="24"/>
        </w:rPr>
        <w:t xml:space="preserve"> </w:t>
      </w:r>
    </w:p>
    <w:p w14:paraId="14E41D6B" w14:textId="77777777" w:rsidR="00804BFE" w:rsidRDefault="00B12B32">
      <w:pPr>
        <w:snapToGrid w:val="0"/>
        <w:spacing w:beforeLines="50" w:before="120" w:after="50" w:line="360" w:lineRule="exact"/>
        <w:ind w:firstLineChars="300" w:firstLine="720"/>
        <w:rPr>
          <w:bCs/>
          <w:sz w:val="24"/>
        </w:rPr>
      </w:pPr>
      <w:r>
        <w:rPr>
          <w:bCs/>
          <w:sz w:val="24"/>
        </w:rPr>
        <w:t>项目编号：</w:t>
      </w:r>
    </w:p>
    <w:p w14:paraId="0E494EF1" w14:textId="77777777" w:rsidR="00804BFE" w:rsidRDefault="00B12B32">
      <w:pPr>
        <w:snapToGrid w:val="0"/>
        <w:spacing w:beforeLines="50" w:before="120" w:after="50" w:line="360" w:lineRule="exact"/>
        <w:ind w:firstLineChars="300" w:firstLine="720"/>
        <w:rPr>
          <w:bCs/>
          <w:sz w:val="24"/>
        </w:rPr>
      </w:pPr>
      <w:r>
        <w:rPr>
          <w:bCs/>
          <w:sz w:val="24"/>
        </w:rPr>
        <w:t>分标号：（若无</w:t>
      </w:r>
      <w:r>
        <w:rPr>
          <w:rFonts w:hint="eastAsia"/>
          <w:bCs/>
          <w:sz w:val="24"/>
        </w:rPr>
        <w:t>留空或写</w:t>
      </w:r>
      <w:r>
        <w:rPr>
          <w:bCs/>
          <w:sz w:val="24"/>
        </w:rPr>
        <w:t>“/”</w:t>
      </w:r>
      <w:r>
        <w:rPr>
          <w:bCs/>
          <w:sz w:val="24"/>
        </w:rPr>
        <w:t>）</w:t>
      </w:r>
    </w:p>
    <w:p w14:paraId="2D662874" w14:textId="77777777" w:rsidR="00804BFE" w:rsidRDefault="00B12B32">
      <w:pPr>
        <w:snapToGrid w:val="0"/>
        <w:spacing w:beforeLines="50" w:before="120" w:after="50" w:line="360" w:lineRule="exact"/>
        <w:ind w:firstLineChars="300" w:firstLine="720"/>
        <w:rPr>
          <w:bCs/>
          <w:sz w:val="24"/>
        </w:rPr>
      </w:pPr>
      <w:r>
        <w:rPr>
          <w:bCs/>
          <w:sz w:val="24"/>
        </w:rPr>
        <w:t>供应商名称：</w:t>
      </w:r>
    </w:p>
    <w:p w14:paraId="432AA6C2" w14:textId="77777777" w:rsidR="00804BFE" w:rsidRDefault="00B12B32">
      <w:pPr>
        <w:snapToGrid w:val="0"/>
        <w:spacing w:beforeLines="50" w:before="120" w:after="50" w:line="360" w:lineRule="exact"/>
        <w:ind w:firstLineChars="300" w:firstLine="720"/>
        <w:rPr>
          <w:bCs/>
          <w:sz w:val="24"/>
        </w:rPr>
      </w:pPr>
      <w:r>
        <w:rPr>
          <w:bCs/>
          <w:sz w:val="24"/>
        </w:rPr>
        <w:t>供应商地址：</w:t>
      </w:r>
    </w:p>
    <w:p w14:paraId="564C384B" w14:textId="77777777" w:rsidR="00804BFE" w:rsidRDefault="00804BFE">
      <w:pPr>
        <w:snapToGrid w:val="0"/>
        <w:spacing w:beforeLines="50" w:before="120" w:after="50" w:line="360" w:lineRule="exact"/>
        <w:ind w:firstLineChars="300" w:firstLine="720"/>
        <w:rPr>
          <w:bCs/>
          <w:sz w:val="24"/>
        </w:rPr>
      </w:pPr>
    </w:p>
    <w:p w14:paraId="45186A97" w14:textId="77777777" w:rsidR="00804BFE" w:rsidRDefault="00804BFE">
      <w:pPr>
        <w:pStyle w:val="a1"/>
        <w:snapToGrid w:val="0"/>
        <w:spacing w:before="50" w:after="50" w:line="360" w:lineRule="exact"/>
        <w:ind w:firstLineChars="400" w:firstLine="960"/>
        <w:rPr>
          <w:bCs/>
          <w:sz w:val="24"/>
          <w:szCs w:val="24"/>
        </w:rPr>
      </w:pPr>
    </w:p>
    <w:p w14:paraId="54BDF86C" w14:textId="77777777" w:rsidR="00804BFE" w:rsidRDefault="00B12B32">
      <w:pPr>
        <w:snapToGrid w:val="0"/>
        <w:spacing w:beforeLines="50" w:before="120" w:after="50" w:line="360" w:lineRule="exac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p w14:paraId="16F031B6" w14:textId="77777777" w:rsidR="00804BFE" w:rsidRDefault="00B12B32">
      <w:r>
        <w:br w:type="page"/>
      </w:r>
    </w:p>
    <w:p w14:paraId="17AFCADE" w14:textId="77777777" w:rsidR="00804BFE" w:rsidRDefault="00804BFE">
      <w:pPr>
        <w:widowControl/>
        <w:jc w:val="left"/>
        <w:rPr>
          <w:b/>
          <w:bCs/>
          <w:szCs w:val="21"/>
        </w:rPr>
      </w:pPr>
    </w:p>
    <w:p w14:paraId="4E065F85" w14:textId="77777777" w:rsidR="00804BFE" w:rsidRDefault="00804BFE">
      <w:pPr>
        <w:jc w:val="center"/>
        <w:rPr>
          <w:b/>
          <w:bCs/>
          <w:szCs w:val="21"/>
        </w:rPr>
      </w:pPr>
    </w:p>
    <w:p w14:paraId="658B45FC" w14:textId="77777777" w:rsidR="00804BFE" w:rsidRDefault="00B12B32">
      <w:pPr>
        <w:jc w:val="center"/>
        <w:rPr>
          <w:sz w:val="28"/>
          <w:szCs w:val="28"/>
        </w:rPr>
      </w:pPr>
      <w:r>
        <w:rPr>
          <w:sz w:val="28"/>
          <w:szCs w:val="28"/>
        </w:rPr>
        <w:t>第三部分</w:t>
      </w:r>
      <w:r>
        <w:rPr>
          <w:sz w:val="28"/>
          <w:szCs w:val="28"/>
        </w:rPr>
        <w:t xml:space="preserve"> </w:t>
      </w:r>
      <w:r>
        <w:rPr>
          <w:sz w:val="28"/>
          <w:szCs w:val="28"/>
        </w:rPr>
        <w:t>报价文件</w:t>
      </w:r>
    </w:p>
    <w:p w14:paraId="2B08B821" w14:textId="77777777" w:rsidR="00804BFE" w:rsidRDefault="00804BFE">
      <w:pPr>
        <w:jc w:val="center"/>
        <w:rPr>
          <w:b/>
          <w:bCs/>
          <w:szCs w:val="21"/>
        </w:rPr>
      </w:pPr>
    </w:p>
    <w:p w14:paraId="088C8CD4" w14:textId="77777777" w:rsidR="00804BFE" w:rsidRDefault="00B12B32">
      <w:bookmarkStart w:id="166" w:name="_Hlk19115777"/>
      <w:r>
        <w:t>1</w:t>
      </w:r>
      <w:r>
        <w:t>．投标函格式：</w:t>
      </w:r>
    </w:p>
    <w:p w14:paraId="13035565" w14:textId="77777777" w:rsidR="00804BFE" w:rsidRDefault="00804BFE">
      <w:pPr>
        <w:jc w:val="center"/>
        <w:rPr>
          <w:b/>
          <w:szCs w:val="21"/>
        </w:rPr>
      </w:pPr>
    </w:p>
    <w:p w14:paraId="01EFB5E6" w14:textId="77777777" w:rsidR="00804BFE" w:rsidRDefault="00B12B32">
      <w:pPr>
        <w:jc w:val="center"/>
        <w:rPr>
          <w:b/>
          <w:szCs w:val="21"/>
        </w:rPr>
      </w:pPr>
      <w:r>
        <w:rPr>
          <w:b/>
          <w:szCs w:val="21"/>
        </w:rPr>
        <w:t>投</w:t>
      </w:r>
      <w:r>
        <w:rPr>
          <w:b/>
          <w:szCs w:val="21"/>
        </w:rPr>
        <w:t xml:space="preserve"> </w:t>
      </w:r>
      <w:r>
        <w:rPr>
          <w:b/>
          <w:szCs w:val="21"/>
        </w:rPr>
        <w:t>标</w:t>
      </w:r>
      <w:r>
        <w:rPr>
          <w:b/>
          <w:szCs w:val="21"/>
        </w:rPr>
        <w:t xml:space="preserve"> </w:t>
      </w:r>
      <w:r>
        <w:rPr>
          <w:b/>
          <w:szCs w:val="21"/>
        </w:rPr>
        <w:t>函</w:t>
      </w:r>
    </w:p>
    <w:p w14:paraId="6421E07D" w14:textId="77777777" w:rsidR="00804BFE" w:rsidRDefault="00804BFE">
      <w:pPr>
        <w:rPr>
          <w:b/>
          <w:szCs w:val="21"/>
        </w:rPr>
      </w:pPr>
    </w:p>
    <w:p w14:paraId="02AE1480" w14:textId="77777777" w:rsidR="00804BFE" w:rsidRDefault="00B12B32">
      <w:pPr>
        <w:spacing w:line="360" w:lineRule="auto"/>
        <w:rPr>
          <w:szCs w:val="21"/>
        </w:rPr>
      </w:pPr>
      <w:r>
        <w:rPr>
          <w:szCs w:val="21"/>
        </w:rPr>
        <w:t>致：</w:t>
      </w:r>
      <w:bookmarkStart w:id="167" w:name="_Hlk19051378"/>
      <w:r>
        <w:rPr>
          <w:szCs w:val="21"/>
        </w:rPr>
        <w:t>_</w:t>
      </w:r>
      <w:r>
        <w:rPr>
          <w:i/>
          <w:iCs/>
          <w:szCs w:val="21"/>
          <w:u w:val="single"/>
        </w:rPr>
        <w:t>（采购</w:t>
      </w:r>
      <w:r>
        <w:rPr>
          <w:rFonts w:hint="eastAsia"/>
          <w:i/>
          <w:iCs/>
          <w:szCs w:val="21"/>
          <w:u w:val="single"/>
        </w:rPr>
        <w:t>人</w:t>
      </w:r>
      <w:r>
        <w:rPr>
          <w:i/>
          <w:iCs/>
          <w:szCs w:val="21"/>
          <w:u w:val="single"/>
        </w:rPr>
        <w:t>名称）</w:t>
      </w:r>
      <w:r>
        <w:rPr>
          <w:i/>
          <w:iCs/>
          <w:szCs w:val="21"/>
        </w:rPr>
        <w:t>_</w:t>
      </w:r>
      <w:bookmarkEnd w:id="167"/>
      <w:r>
        <w:rPr>
          <w:szCs w:val="21"/>
        </w:rPr>
        <w:t>：</w:t>
      </w:r>
    </w:p>
    <w:p w14:paraId="6B552AFE" w14:textId="77777777" w:rsidR="00804BFE" w:rsidRDefault="00B12B32">
      <w:pPr>
        <w:spacing w:line="360" w:lineRule="auto"/>
        <w:ind w:firstLineChars="200" w:firstLine="420"/>
        <w:rPr>
          <w:szCs w:val="21"/>
        </w:rPr>
      </w:pPr>
      <w:r>
        <w:rPr>
          <w:szCs w:val="21"/>
        </w:rPr>
        <w:t>我方已仔细研究了</w:t>
      </w:r>
      <w:bookmarkStart w:id="168" w:name="_Hlk19051388"/>
      <w:r>
        <w:rPr>
          <w:rFonts w:hint="eastAsia"/>
          <w:i/>
          <w:iCs/>
          <w:szCs w:val="21"/>
          <w:u w:val="single"/>
        </w:rPr>
        <w:t>（项目名称）</w:t>
      </w:r>
      <w:bookmarkEnd w:id="168"/>
      <w:r>
        <w:rPr>
          <w:szCs w:val="21"/>
        </w:rPr>
        <w:t>的招标文件的全部内容。签字代表</w:t>
      </w:r>
      <w:bookmarkStart w:id="169" w:name="_Hlk19051393"/>
      <w:r>
        <w:rPr>
          <w:rFonts w:hint="eastAsia"/>
          <w:i/>
          <w:iCs/>
          <w:szCs w:val="21"/>
          <w:u w:val="single"/>
        </w:rPr>
        <w:t>（授权代表姓名）</w:t>
      </w:r>
      <w:bookmarkEnd w:id="169"/>
      <w:r>
        <w:rPr>
          <w:szCs w:val="21"/>
        </w:rPr>
        <w:t>经正式授权并代表供应商</w:t>
      </w:r>
      <w:r>
        <w:rPr>
          <w:szCs w:val="21"/>
        </w:rPr>
        <w:t>_</w:t>
      </w:r>
      <w:bookmarkStart w:id="170" w:name="_Hlk19051402"/>
      <w:r>
        <w:rPr>
          <w:i/>
          <w:iCs/>
          <w:szCs w:val="21"/>
          <w:u w:val="single"/>
        </w:rPr>
        <w:t>（供应商名称）</w:t>
      </w:r>
      <w:bookmarkEnd w:id="170"/>
      <w:r>
        <w:rPr>
          <w:szCs w:val="21"/>
        </w:rPr>
        <w:t>提交投标文件</w:t>
      </w:r>
      <w:r>
        <w:rPr>
          <w:rFonts w:hint="eastAsia"/>
          <w:szCs w:val="21"/>
        </w:rPr>
        <w:t>。</w:t>
      </w:r>
    </w:p>
    <w:p w14:paraId="3D5F50D5" w14:textId="77777777" w:rsidR="00804BFE" w:rsidRDefault="00B12B32">
      <w:pPr>
        <w:spacing w:line="360" w:lineRule="auto"/>
        <w:ind w:firstLineChars="200" w:firstLine="420"/>
        <w:rPr>
          <w:szCs w:val="21"/>
        </w:rPr>
      </w:pPr>
      <w:r>
        <w:rPr>
          <w:szCs w:val="21"/>
        </w:rPr>
        <w:t>据此函，签字代表宣布同意如下：</w:t>
      </w:r>
    </w:p>
    <w:p w14:paraId="0CACBDD8" w14:textId="77777777" w:rsidR="00804BFE" w:rsidRDefault="00B12B32">
      <w:pPr>
        <w:spacing w:line="360" w:lineRule="auto"/>
        <w:rPr>
          <w:szCs w:val="21"/>
        </w:rPr>
      </w:pPr>
      <w:r>
        <w:rPr>
          <w:szCs w:val="21"/>
        </w:rPr>
        <w:t>（</w:t>
      </w:r>
      <w:r>
        <w:rPr>
          <w:szCs w:val="21"/>
        </w:rPr>
        <w:t>1</w:t>
      </w:r>
      <w:r>
        <w:rPr>
          <w:szCs w:val="21"/>
        </w:rPr>
        <w:t>）</w:t>
      </w:r>
      <w:r>
        <w:rPr>
          <w:rFonts w:hint="eastAsia"/>
          <w:szCs w:val="21"/>
        </w:rPr>
        <w:t>我方</w:t>
      </w:r>
      <w:r>
        <w:rPr>
          <w:szCs w:val="21"/>
        </w:rPr>
        <w:t>已详细审查全部</w:t>
      </w:r>
      <w:r>
        <w:rPr>
          <w:szCs w:val="21"/>
        </w:rPr>
        <w:t>“</w:t>
      </w:r>
      <w:r>
        <w:rPr>
          <w:szCs w:val="21"/>
        </w:rPr>
        <w:t>招标文件</w:t>
      </w:r>
      <w:r>
        <w:rPr>
          <w:szCs w:val="21"/>
        </w:rPr>
        <w:t>”</w:t>
      </w:r>
      <w:r>
        <w:rPr>
          <w:szCs w:val="21"/>
        </w:rPr>
        <w:t>，包括修改文件（如有的话）以及全部参考资料和有关附件，已经了解我方对于招标文件、采购过程、采购结果有依法进行询问、质疑、投诉的权利及相关渠道和要求。</w:t>
      </w:r>
    </w:p>
    <w:p w14:paraId="59FBBF5D" w14:textId="77777777" w:rsidR="00804BFE" w:rsidRDefault="00B12B32">
      <w:pPr>
        <w:spacing w:line="360" w:lineRule="auto"/>
        <w:rPr>
          <w:szCs w:val="21"/>
        </w:rPr>
      </w:pPr>
      <w:r>
        <w:rPr>
          <w:szCs w:val="21"/>
        </w:rPr>
        <w:t>（</w:t>
      </w:r>
      <w:r>
        <w:rPr>
          <w:szCs w:val="21"/>
        </w:rPr>
        <w:t>2</w:t>
      </w:r>
      <w:r>
        <w:rPr>
          <w:szCs w:val="21"/>
        </w:rPr>
        <w:t>）</w:t>
      </w:r>
      <w:r>
        <w:rPr>
          <w:rFonts w:hint="eastAsia"/>
          <w:szCs w:val="21"/>
        </w:rPr>
        <w:t>我方</w:t>
      </w:r>
      <w:r>
        <w:rPr>
          <w:szCs w:val="21"/>
        </w:rPr>
        <w:t>在投标之前已经与贵方进行了充分的沟通，完全理解并接受招标文件的各项规定和要求，对招标文件的合理性、合法性不再有异议。</w:t>
      </w:r>
    </w:p>
    <w:p w14:paraId="29E93FF5" w14:textId="77777777" w:rsidR="00804BFE" w:rsidRDefault="00B12B32">
      <w:pPr>
        <w:spacing w:line="360" w:lineRule="auto"/>
        <w:rPr>
          <w:szCs w:val="21"/>
        </w:rPr>
      </w:pPr>
      <w:r>
        <w:rPr>
          <w:szCs w:val="21"/>
        </w:rPr>
        <w:t>（</w:t>
      </w:r>
      <w:r>
        <w:rPr>
          <w:szCs w:val="21"/>
        </w:rPr>
        <w:t>3</w:t>
      </w:r>
      <w:r>
        <w:rPr>
          <w:szCs w:val="21"/>
        </w:rPr>
        <w:t>）</w:t>
      </w:r>
      <w:r>
        <w:rPr>
          <w:rFonts w:hint="eastAsia"/>
          <w:szCs w:val="21"/>
        </w:rPr>
        <w:t>我方承诺本投标有效期为第三章投标人须知规定的期限。</w:t>
      </w:r>
    </w:p>
    <w:p w14:paraId="7447666E" w14:textId="77777777" w:rsidR="00804BFE" w:rsidRDefault="00B12B32">
      <w:pPr>
        <w:spacing w:line="360" w:lineRule="auto"/>
        <w:rPr>
          <w:szCs w:val="21"/>
        </w:rPr>
      </w:pPr>
      <w:r>
        <w:rPr>
          <w:szCs w:val="21"/>
        </w:rPr>
        <w:t>（</w:t>
      </w:r>
      <w:r>
        <w:rPr>
          <w:szCs w:val="21"/>
        </w:rPr>
        <w:t>4</w:t>
      </w:r>
      <w:r>
        <w:rPr>
          <w:szCs w:val="21"/>
        </w:rPr>
        <w:t>）如中标，本投标文件至本项目合同履行</w:t>
      </w:r>
      <w:proofErr w:type="gramStart"/>
      <w:r>
        <w:rPr>
          <w:szCs w:val="21"/>
        </w:rPr>
        <w:t>完毕止均保持</w:t>
      </w:r>
      <w:proofErr w:type="gramEnd"/>
      <w:r>
        <w:rPr>
          <w:szCs w:val="21"/>
        </w:rPr>
        <w:t>有效，</w:t>
      </w:r>
      <w:r>
        <w:rPr>
          <w:rFonts w:hint="eastAsia"/>
          <w:szCs w:val="21"/>
        </w:rPr>
        <w:t>我方</w:t>
      </w:r>
      <w:r>
        <w:rPr>
          <w:szCs w:val="21"/>
        </w:rPr>
        <w:t>将按</w:t>
      </w:r>
      <w:r>
        <w:rPr>
          <w:szCs w:val="21"/>
        </w:rPr>
        <w:t>“</w:t>
      </w:r>
      <w:r>
        <w:rPr>
          <w:szCs w:val="21"/>
        </w:rPr>
        <w:t>招标文件</w:t>
      </w:r>
      <w:r>
        <w:rPr>
          <w:szCs w:val="21"/>
        </w:rPr>
        <w:t>”</w:t>
      </w:r>
      <w:r>
        <w:rPr>
          <w:szCs w:val="21"/>
        </w:rPr>
        <w:t>及政府采购法律、法规的规定履行合同责任和义务</w:t>
      </w:r>
      <w:r>
        <w:rPr>
          <w:rFonts w:hint="eastAsia"/>
          <w:szCs w:val="21"/>
        </w:rPr>
        <w:t>，并承诺</w:t>
      </w:r>
      <w:proofErr w:type="gramStart"/>
      <w:r>
        <w:rPr>
          <w:szCs w:val="21"/>
        </w:rPr>
        <w:t>不</w:t>
      </w:r>
      <w:proofErr w:type="gramEnd"/>
      <w:r>
        <w:rPr>
          <w:szCs w:val="21"/>
        </w:rPr>
        <w:t>分包及转包他人。</w:t>
      </w:r>
    </w:p>
    <w:p w14:paraId="72316E4A" w14:textId="77777777" w:rsidR="00804BFE" w:rsidRDefault="00B12B32">
      <w:pPr>
        <w:spacing w:line="360" w:lineRule="auto"/>
        <w:rPr>
          <w:szCs w:val="21"/>
        </w:rPr>
      </w:pPr>
      <w:r>
        <w:rPr>
          <w:szCs w:val="21"/>
        </w:rPr>
        <w:t>（</w:t>
      </w:r>
      <w:r>
        <w:rPr>
          <w:szCs w:val="21"/>
        </w:rPr>
        <w:t>5</w:t>
      </w:r>
      <w:r>
        <w:rPr>
          <w:szCs w:val="21"/>
        </w:rPr>
        <w:t>）</w:t>
      </w:r>
      <w:r>
        <w:rPr>
          <w:rFonts w:hint="eastAsia"/>
          <w:szCs w:val="21"/>
        </w:rPr>
        <w:t>我方</w:t>
      </w:r>
      <w:r>
        <w:rPr>
          <w:szCs w:val="21"/>
        </w:rPr>
        <w:t>同意按照贵方要求提供与投标有关的一切数据或资料。</w:t>
      </w:r>
    </w:p>
    <w:p w14:paraId="6D60EF1D" w14:textId="77777777" w:rsidR="00804BFE" w:rsidRDefault="00B12B32">
      <w:pPr>
        <w:spacing w:line="360" w:lineRule="auto"/>
        <w:rPr>
          <w:szCs w:val="21"/>
        </w:rPr>
      </w:pPr>
      <w:r>
        <w:rPr>
          <w:szCs w:val="21"/>
        </w:rPr>
        <w:t>（</w:t>
      </w:r>
      <w:r>
        <w:rPr>
          <w:szCs w:val="21"/>
        </w:rPr>
        <w:t>6</w:t>
      </w:r>
      <w:r>
        <w:rPr>
          <w:szCs w:val="21"/>
        </w:rPr>
        <w:t>）与本项目有关的一切正式往来信函请寄：</w:t>
      </w:r>
    </w:p>
    <w:p w14:paraId="3AC20A78" w14:textId="77777777" w:rsidR="00804BFE" w:rsidRDefault="00B12B32">
      <w:pPr>
        <w:spacing w:line="360" w:lineRule="auto"/>
        <w:rPr>
          <w:szCs w:val="21"/>
        </w:rPr>
      </w:pPr>
      <w:r>
        <w:rPr>
          <w:szCs w:val="21"/>
        </w:rPr>
        <w:t>地址：</w:t>
      </w:r>
      <w:r>
        <w:rPr>
          <w:szCs w:val="21"/>
          <w:u w:val="single"/>
        </w:rPr>
        <w:t xml:space="preserve">                      </w:t>
      </w:r>
      <w:r>
        <w:rPr>
          <w:szCs w:val="21"/>
        </w:rPr>
        <w:t>邮编：</w:t>
      </w:r>
      <w:r>
        <w:rPr>
          <w:szCs w:val="21"/>
          <w:u w:val="single"/>
        </w:rPr>
        <w:t xml:space="preserve">         </w:t>
      </w:r>
      <w:r>
        <w:rPr>
          <w:szCs w:val="21"/>
        </w:rPr>
        <w:t xml:space="preserve">  </w:t>
      </w:r>
      <w:r>
        <w:rPr>
          <w:szCs w:val="21"/>
        </w:rPr>
        <w:t>电话：</w:t>
      </w:r>
      <w:r>
        <w:rPr>
          <w:szCs w:val="21"/>
          <w:u w:val="single"/>
        </w:rPr>
        <w:t xml:space="preserve">            </w:t>
      </w:r>
    </w:p>
    <w:p w14:paraId="41187CD4" w14:textId="77777777" w:rsidR="00804BFE" w:rsidRDefault="00B12B32">
      <w:pPr>
        <w:spacing w:line="360" w:lineRule="auto"/>
        <w:rPr>
          <w:szCs w:val="21"/>
        </w:rPr>
      </w:pPr>
      <w:r>
        <w:rPr>
          <w:szCs w:val="21"/>
        </w:rPr>
        <w:t>传真：</w:t>
      </w:r>
      <w:r>
        <w:rPr>
          <w:szCs w:val="21"/>
          <w:u w:val="single"/>
        </w:rPr>
        <w:t xml:space="preserve">           </w:t>
      </w:r>
      <w:r>
        <w:rPr>
          <w:szCs w:val="21"/>
        </w:rPr>
        <w:t xml:space="preserve">  </w:t>
      </w:r>
    </w:p>
    <w:p w14:paraId="6379A5AF" w14:textId="77777777" w:rsidR="00804BFE" w:rsidRDefault="00B12B32">
      <w:pPr>
        <w:spacing w:line="360" w:lineRule="auto"/>
        <w:rPr>
          <w:szCs w:val="21"/>
        </w:rPr>
      </w:pPr>
      <w:r>
        <w:rPr>
          <w:szCs w:val="21"/>
        </w:rPr>
        <w:t>供应商代表姓名</w:t>
      </w:r>
      <w:r>
        <w:rPr>
          <w:szCs w:val="21"/>
          <w:u w:val="single"/>
        </w:rPr>
        <w:t xml:space="preserve">         </w:t>
      </w:r>
      <w:r>
        <w:rPr>
          <w:szCs w:val="21"/>
        </w:rPr>
        <w:t xml:space="preserve">  </w:t>
      </w:r>
      <w:r>
        <w:rPr>
          <w:szCs w:val="21"/>
        </w:rPr>
        <w:t>职务：</w:t>
      </w:r>
      <w:r>
        <w:rPr>
          <w:szCs w:val="21"/>
          <w:u w:val="single"/>
        </w:rPr>
        <w:t xml:space="preserve">         </w:t>
      </w:r>
      <w:r>
        <w:rPr>
          <w:szCs w:val="21"/>
        </w:rPr>
        <w:t xml:space="preserve">    </w:t>
      </w:r>
      <w:r>
        <w:rPr>
          <w:rFonts w:hint="eastAsia"/>
          <w:szCs w:val="21"/>
        </w:rPr>
        <w:t>邮箱：</w:t>
      </w:r>
      <w:r>
        <w:rPr>
          <w:rFonts w:hint="eastAsia"/>
          <w:szCs w:val="21"/>
          <w:u w:val="single"/>
        </w:rPr>
        <w:t xml:space="preserve"> </w:t>
      </w:r>
      <w:r>
        <w:rPr>
          <w:szCs w:val="21"/>
          <w:u w:val="single"/>
        </w:rPr>
        <w:t xml:space="preserve">             </w:t>
      </w:r>
      <w:r>
        <w:rPr>
          <w:szCs w:val="21"/>
        </w:rPr>
        <w:t xml:space="preserve"> </w:t>
      </w:r>
    </w:p>
    <w:bookmarkEnd w:id="166"/>
    <w:p w14:paraId="4CD60E27" w14:textId="77777777" w:rsidR="00804BFE" w:rsidRDefault="00804BFE">
      <w:pPr>
        <w:spacing w:line="360" w:lineRule="auto"/>
        <w:rPr>
          <w:szCs w:val="21"/>
        </w:rPr>
      </w:pPr>
    </w:p>
    <w:p w14:paraId="4AE9D75E" w14:textId="77777777" w:rsidR="00804BFE" w:rsidRDefault="00804BFE">
      <w:pPr>
        <w:spacing w:line="360" w:lineRule="auto"/>
        <w:rPr>
          <w:szCs w:val="21"/>
        </w:rPr>
      </w:pPr>
    </w:p>
    <w:p w14:paraId="07F80BE4" w14:textId="77777777" w:rsidR="00804BFE" w:rsidRDefault="00B12B32">
      <w:pPr>
        <w:spacing w:line="360" w:lineRule="auto"/>
        <w:rPr>
          <w:szCs w:val="21"/>
          <w:u w:val="single"/>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zCs w:val="21"/>
        </w:rPr>
        <w:t>：</w:t>
      </w:r>
      <w:r>
        <w:rPr>
          <w:szCs w:val="21"/>
          <w:u w:val="single"/>
        </w:rPr>
        <w:t xml:space="preserve">                  </w:t>
      </w:r>
      <w:r>
        <w:rPr>
          <w:szCs w:val="21"/>
        </w:rPr>
        <w:t xml:space="preserve">        </w:t>
      </w:r>
    </w:p>
    <w:p w14:paraId="51ECDC08" w14:textId="77777777" w:rsidR="00804BFE" w:rsidRDefault="00804BFE">
      <w:pPr>
        <w:spacing w:line="360" w:lineRule="auto"/>
        <w:rPr>
          <w:szCs w:val="21"/>
        </w:rPr>
      </w:pPr>
    </w:p>
    <w:p w14:paraId="06C1ED36" w14:textId="77777777" w:rsidR="00804BFE" w:rsidRDefault="00B12B32">
      <w:pPr>
        <w:spacing w:line="360" w:lineRule="auto"/>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58B5DCF9" w14:textId="77777777" w:rsidR="00804BFE" w:rsidRDefault="00B12B32">
      <w:r>
        <w:rPr>
          <w:b/>
          <w:szCs w:val="21"/>
        </w:rPr>
        <w:br w:type="page"/>
      </w:r>
      <w:r>
        <w:rPr>
          <w:rFonts w:hint="eastAsia"/>
          <w:b/>
          <w:szCs w:val="21"/>
        </w:rPr>
        <w:lastRenderedPageBreak/>
        <w:t>2.</w:t>
      </w:r>
      <w:r>
        <w:t>投标报价明细表格式：</w:t>
      </w:r>
    </w:p>
    <w:p w14:paraId="53EB2AAD" w14:textId="77777777" w:rsidR="00804BFE" w:rsidRDefault="00B12B32">
      <w:pPr>
        <w:jc w:val="center"/>
        <w:rPr>
          <w:b/>
          <w:szCs w:val="21"/>
        </w:rPr>
      </w:pPr>
      <w:r>
        <w:rPr>
          <w:b/>
          <w:szCs w:val="21"/>
        </w:rPr>
        <w:t>投标报价明细表</w:t>
      </w:r>
    </w:p>
    <w:p w14:paraId="7FD1101A" w14:textId="77777777" w:rsidR="00804BFE" w:rsidRDefault="00B12B32">
      <w:pPr>
        <w:ind w:firstLineChars="1150" w:firstLine="2415"/>
        <w:rPr>
          <w:szCs w:val="21"/>
        </w:rPr>
      </w:pPr>
      <w:r>
        <w:rPr>
          <w:szCs w:val="21"/>
        </w:rPr>
        <w:t xml:space="preserve">                                    </w:t>
      </w:r>
      <w:r>
        <w:rPr>
          <w:szCs w:val="21"/>
        </w:rPr>
        <w:t>金额单位：人民币（元）</w:t>
      </w:r>
    </w:p>
    <w:tbl>
      <w:tblPr>
        <w:tblW w:w="877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1620"/>
        <w:gridCol w:w="1080"/>
        <w:gridCol w:w="1268"/>
        <w:gridCol w:w="1599"/>
        <w:gridCol w:w="1118"/>
        <w:gridCol w:w="1259"/>
      </w:tblGrid>
      <w:tr w:rsidR="00804BFE" w14:paraId="6DBF2576" w14:textId="77777777">
        <w:trPr>
          <w:trHeight w:hRule="exact" w:val="851"/>
          <w:jc w:val="center"/>
        </w:trPr>
        <w:tc>
          <w:tcPr>
            <w:tcW w:w="830" w:type="dxa"/>
            <w:tcBorders>
              <w:top w:val="single" w:sz="4" w:space="0" w:color="auto"/>
              <w:left w:val="single" w:sz="4" w:space="0" w:color="auto"/>
              <w:bottom w:val="single" w:sz="4" w:space="0" w:color="auto"/>
              <w:right w:val="single" w:sz="4" w:space="0" w:color="auto"/>
            </w:tcBorders>
            <w:vAlign w:val="center"/>
          </w:tcPr>
          <w:p w14:paraId="1263ACCF" w14:textId="77777777" w:rsidR="00804BFE" w:rsidRDefault="00B12B32">
            <w:pPr>
              <w:jc w:val="center"/>
              <w:rPr>
                <w:spacing w:val="20"/>
                <w:szCs w:val="21"/>
              </w:rPr>
            </w:pPr>
            <w:r>
              <w:rPr>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14E94251" w14:textId="77777777" w:rsidR="00804BFE" w:rsidRDefault="00B12B32">
            <w:pPr>
              <w:jc w:val="center"/>
              <w:rPr>
                <w:szCs w:val="21"/>
              </w:rPr>
            </w:pPr>
            <w:r>
              <w:rPr>
                <w:szCs w:val="21"/>
              </w:rPr>
              <w:t>产品或服务名称</w:t>
            </w:r>
          </w:p>
        </w:tc>
        <w:tc>
          <w:tcPr>
            <w:tcW w:w="1080" w:type="dxa"/>
            <w:tcBorders>
              <w:top w:val="single" w:sz="4" w:space="0" w:color="auto"/>
              <w:left w:val="single" w:sz="4" w:space="0" w:color="auto"/>
              <w:bottom w:val="single" w:sz="4" w:space="0" w:color="auto"/>
              <w:right w:val="single" w:sz="4" w:space="0" w:color="auto"/>
            </w:tcBorders>
            <w:vAlign w:val="center"/>
          </w:tcPr>
          <w:p w14:paraId="53A1CAFB" w14:textId="77777777" w:rsidR="00804BFE" w:rsidRDefault="00B12B32">
            <w:pPr>
              <w:jc w:val="center"/>
              <w:rPr>
                <w:szCs w:val="21"/>
              </w:rPr>
            </w:pPr>
            <w:r>
              <w:rPr>
                <w:szCs w:val="21"/>
              </w:rPr>
              <w:t>制造商或服务商</w:t>
            </w:r>
          </w:p>
        </w:tc>
        <w:tc>
          <w:tcPr>
            <w:tcW w:w="1268" w:type="dxa"/>
            <w:tcBorders>
              <w:top w:val="single" w:sz="4" w:space="0" w:color="auto"/>
              <w:left w:val="single" w:sz="4" w:space="0" w:color="auto"/>
              <w:bottom w:val="single" w:sz="4" w:space="0" w:color="auto"/>
              <w:right w:val="single" w:sz="4" w:space="0" w:color="auto"/>
            </w:tcBorders>
            <w:vAlign w:val="center"/>
          </w:tcPr>
          <w:p w14:paraId="00F4E9D0" w14:textId="77777777" w:rsidR="00804BFE" w:rsidRDefault="00B12B32">
            <w:pPr>
              <w:jc w:val="center"/>
              <w:rPr>
                <w:szCs w:val="21"/>
              </w:rPr>
            </w:pPr>
            <w:r>
              <w:rPr>
                <w:szCs w:val="21"/>
              </w:rPr>
              <w:t>规格型号</w:t>
            </w:r>
          </w:p>
        </w:tc>
        <w:tc>
          <w:tcPr>
            <w:tcW w:w="1599" w:type="dxa"/>
            <w:tcBorders>
              <w:top w:val="single" w:sz="4" w:space="0" w:color="auto"/>
              <w:left w:val="single" w:sz="4" w:space="0" w:color="auto"/>
              <w:bottom w:val="single" w:sz="4" w:space="0" w:color="auto"/>
              <w:right w:val="single" w:sz="4" w:space="0" w:color="auto"/>
            </w:tcBorders>
            <w:vAlign w:val="center"/>
          </w:tcPr>
          <w:p w14:paraId="4EBA6FE2" w14:textId="77777777" w:rsidR="00804BFE" w:rsidRDefault="00B12B32">
            <w:pPr>
              <w:jc w:val="center"/>
              <w:rPr>
                <w:szCs w:val="21"/>
              </w:rPr>
            </w:pPr>
            <w:r>
              <w:rPr>
                <w:szCs w:val="21"/>
              </w:rPr>
              <w:t>单位及数量</w:t>
            </w:r>
          </w:p>
        </w:tc>
        <w:tc>
          <w:tcPr>
            <w:tcW w:w="1118" w:type="dxa"/>
            <w:tcBorders>
              <w:top w:val="single" w:sz="4" w:space="0" w:color="auto"/>
              <w:left w:val="single" w:sz="4" w:space="0" w:color="auto"/>
              <w:bottom w:val="single" w:sz="4" w:space="0" w:color="auto"/>
              <w:right w:val="single" w:sz="4" w:space="0" w:color="auto"/>
            </w:tcBorders>
            <w:vAlign w:val="center"/>
          </w:tcPr>
          <w:p w14:paraId="61630818" w14:textId="77777777" w:rsidR="00804BFE" w:rsidRDefault="00B12B32">
            <w:pPr>
              <w:jc w:val="center"/>
              <w:rPr>
                <w:szCs w:val="21"/>
              </w:rPr>
            </w:pPr>
            <w:r>
              <w:rPr>
                <w:szCs w:val="21"/>
              </w:rPr>
              <w:t>单价</w:t>
            </w:r>
          </w:p>
        </w:tc>
        <w:tc>
          <w:tcPr>
            <w:tcW w:w="1259" w:type="dxa"/>
            <w:tcBorders>
              <w:top w:val="single" w:sz="4" w:space="0" w:color="auto"/>
              <w:left w:val="single" w:sz="4" w:space="0" w:color="auto"/>
              <w:bottom w:val="single" w:sz="4" w:space="0" w:color="auto"/>
              <w:right w:val="single" w:sz="4" w:space="0" w:color="auto"/>
            </w:tcBorders>
            <w:vAlign w:val="center"/>
          </w:tcPr>
          <w:p w14:paraId="2F3A619A" w14:textId="77777777" w:rsidR="00804BFE" w:rsidRDefault="00B12B32">
            <w:pPr>
              <w:jc w:val="center"/>
              <w:rPr>
                <w:szCs w:val="21"/>
              </w:rPr>
            </w:pPr>
            <w:r>
              <w:rPr>
                <w:rFonts w:hint="eastAsia"/>
                <w:szCs w:val="21"/>
              </w:rPr>
              <w:t>合计</w:t>
            </w:r>
          </w:p>
        </w:tc>
      </w:tr>
      <w:tr w:rsidR="00804BFE" w14:paraId="2F904958" w14:textId="77777777">
        <w:trPr>
          <w:trHeight w:hRule="exact" w:val="851"/>
          <w:jc w:val="center"/>
        </w:trPr>
        <w:tc>
          <w:tcPr>
            <w:tcW w:w="830" w:type="dxa"/>
            <w:tcBorders>
              <w:top w:val="single" w:sz="4" w:space="0" w:color="auto"/>
              <w:left w:val="single" w:sz="4" w:space="0" w:color="auto"/>
              <w:bottom w:val="single" w:sz="4" w:space="0" w:color="auto"/>
              <w:right w:val="single" w:sz="4" w:space="0" w:color="auto"/>
            </w:tcBorders>
            <w:vAlign w:val="center"/>
          </w:tcPr>
          <w:p w14:paraId="590D1BDF" w14:textId="77777777" w:rsidR="00804BFE" w:rsidRDefault="00804BFE">
            <w:pPr>
              <w:jc w:val="center"/>
              <w:rPr>
                <w:spacing w:val="20"/>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66F32B87" w14:textId="77777777" w:rsidR="00804BFE" w:rsidRDefault="00804BFE">
            <w:pPr>
              <w:jc w:val="center"/>
              <w:rPr>
                <w:spacing w:val="2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9D9BB01" w14:textId="77777777" w:rsidR="00804BFE" w:rsidRDefault="00804BFE">
            <w:pPr>
              <w:jc w:val="center"/>
              <w:rPr>
                <w:spacing w:val="20"/>
                <w:szCs w:val="21"/>
              </w:rPr>
            </w:pPr>
          </w:p>
        </w:tc>
        <w:tc>
          <w:tcPr>
            <w:tcW w:w="1268" w:type="dxa"/>
            <w:tcBorders>
              <w:top w:val="single" w:sz="4" w:space="0" w:color="auto"/>
              <w:left w:val="single" w:sz="4" w:space="0" w:color="auto"/>
              <w:bottom w:val="single" w:sz="4" w:space="0" w:color="auto"/>
              <w:right w:val="single" w:sz="4" w:space="0" w:color="auto"/>
            </w:tcBorders>
            <w:vAlign w:val="center"/>
          </w:tcPr>
          <w:p w14:paraId="50E7CA7D" w14:textId="77777777" w:rsidR="00804BFE" w:rsidRDefault="00804BFE">
            <w:pPr>
              <w:jc w:val="center"/>
              <w:rPr>
                <w:spacing w:val="20"/>
                <w:szCs w:val="21"/>
              </w:rPr>
            </w:pPr>
          </w:p>
        </w:tc>
        <w:tc>
          <w:tcPr>
            <w:tcW w:w="1599" w:type="dxa"/>
            <w:tcBorders>
              <w:top w:val="single" w:sz="4" w:space="0" w:color="auto"/>
              <w:left w:val="single" w:sz="4" w:space="0" w:color="auto"/>
              <w:bottom w:val="single" w:sz="4" w:space="0" w:color="auto"/>
              <w:right w:val="single" w:sz="4" w:space="0" w:color="auto"/>
            </w:tcBorders>
            <w:vAlign w:val="center"/>
          </w:tcPr>
          <w:p w14:paraId="674FEEEE" w14:textId="77777777" w:rsidR="00804BFE" w:rsidRDefault="00804BFE">
            <w:pPr>
              <w:jc w:val="center"/>
              <w:rPr>
                <w:spacing w:val="20"/>
                <w:szCs w:val="21"/>
              </w:rPr>
            </w:pPr>
          </w:p>
        </w:tc>
        <w:tc>
          <w:tcPr>
            <w:tcW w:w="1118" w:type="dxa"/>
            <w:tcBorders>
              <w:top w:val="single" w:sz="4" w:space="0" w:color="auto"/>
              <w:left w:val="single" w:sz="4" w:space="0" w:color="auto"/>
              <w:bottom w:val="single" w:sz="4" w:space="0" w:color="auto"/>
              <w:right w:val="single" w:sz="4" w:space="0" w:color="auto"/>
            </w:tcBorders>
            <w:vAlign w:val="center"/>
          </w:tcPr>
          <w:p w14:paraId="008E1248" w14:textId="77777777" w:rsidR="00804BFE" w:rsidRDefault="00804BFE">
            <w:pPr>
              <w:jc w:val="center"/>
              <w:rPr>
                <w:spacing w:val="20"/>
                <w:szCs w:val="21"/>
              </w:rPr>
            </w:pPr>
          </w:p>
        </w:tc>
        <w:tc>
          <w:tcPr>
            <w:tcW w:w="1259" w:type="dxa"/>
            <w:tcBorders>
              <w:top w:val="single" w:sz="4" w:space="0" w:color="auto"/>
              <w:left w:val="single" w:sz="4" w:space="0" w:color="auto"/>
              <w:bottom w:val="single" w:sz="4" w:space="0" w:color="auto"/>
              <w:right w:val="single" w:sz="4" w:space="0" w:color="auto"/>
            </w:tcBorders>
            <w:vAlign w:val="center"/>
          </w:tcPr>
          <w:p w14:paraId="65600442" w14:textId="77777777" w:rsidR="00804BFE" w:rsidRDefault="00804BFE">
            <w:pPr>
              <w:jc w:val="center"/>
              <w:rPr>
                <w:spacing w:val="20"/>
                <w:szCs w:val="21"/>
              </w:rPr>
            </w:pPr>
          </w:p>
        </w:tc>
      </w:tr>
      <w:tr w:rsidR="00804BFE" w14:paraId="60BBA69E" w14:textId="77777777">
        <w:trPr>
          <w:trHeight w:hRule="exact" w:val="851"/>
          <w:jc w:val="center"/>
        </w:trPr>
        <w:tc>
          <w:tcPr>
            <w:tcW w:w="830" w:type="dxa"/>
            <w:tcBorders>
              <w:top w:val="single" w:sz="4" w:space="0" w:color="auto"/>
              <w:left w:val="single" w:sz="4" w:space="0" w:color="auto"/>
              <w:bottom w:val="single" w:sz="4" w:space="0" w:color="auto"/>
              <w:right w:val="single" w:sz="4" w:space="0" w:color="auto"/>
            </w:tcBorders>
            <w:vAlign w:val="center"/>
          </w:tcPr>
          <w:p w14:paraId="4D5A9374" w14:textId="77777777" w:rsidR="00804BFE" w:rsidRDefault="00804BFE">
            <w:pPr>
              <w:jc w:val="center"/>
              <w:rPr>
                <w:spacing w:val="20"/>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26D7A4DB" w14:textId="77777777" w:rsidR="00804BFE" w:rsidRDefault="00804BFE">
            <w:pPr>
              <w:jc w:val="center"/>
              <w:rPr>
                <w:spacing w:val="2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9DC259F" w14:textId="77777777" w:rsidR="00804BFE" w:rsidRDefault="00804BFE">
            <w:pPr>
              <w:jc w:val="center"/>
              <w:rPr>
                <w:spacing w:val="20"/>
                <w:szCs w:val="21"/>
              </w:rPr>
            </w:pPr>
          </w:p>
        </w:tc>
        <w:tc>
          <w:tcPr>
            <w:tcW w:w="1268" w:type="dxa"/>
            <w:tcBorders>
              <w:top w:val="single" w:sz="4" w:space="0" w:color="auto"/>
              <w:left w:val="single" w:sz="4" w:space="0" w:color="auto"/>
              <w:bottom w:val="single" w:sz="4" w:space="0" w:color="auto"/>
              <w:right w:val="single" w:sz="4" w:space="0" w:color="auto"/>
            </w:tcBorders>
            <w:vAlign w:val="center"/>
          </w:tcPr>
          <w:p w14:paraId="4D9C2A37" w14:textId="77777777" w:rsidR="00804BFE" w:rsidRDefault="00804BFE">
            <w:pPr>
              <w:jc w:val="center"/>
              <w:rPr>
                <w:spacing w:val="20"/>
                <w:szCs w:val="21"/>
              </w:rPr>
            </w:pPr>
          </w:p>
        </w:tc>
        <w:tc>
          <w:tcPr>
            <w:tcW w:w="1599" w:type="dxa"/>
            <w:tcBorders>
              <w:top w:val="single" w:sz="4" w:space="0" w:color="auto"/>
              <w:left w:val="single" w:sz="4" w:space="0" w:color="auto"/>
              <w:bottom w:val="single" w:sz="4" w:space="0" w:color="auto"/>
              <w:right w:val="single" w:sz="4" w:space="0" w:color="auto"/>
            </w:tcBorders>
            <w:vAlign w:val="center"/>
          </w:tcPr>
          <w:p w14:paraId="7B0C5792" w14:textId="77777777" w:rsidR="00804BFE" w:rsidRDefault="00804BFE">
            <w:pPr>
              <w:jc w:val="center"/>
              <w:rPr>
                <w:spacing w:val="20"/>
                <w:szCs w:val="21"/>
              </w:rPr>
            </w:pPr>
          </w:p>
        </w:tc>
        <w:tc>
          <w:tcPr>
            <w:tcW w:w="1118" w:type="dxa"/>
            <w:tcBorders>
              <w:top w:val="single" w:sz="4" w:space="0" w:color="auto"/>
              <w:left w:val="single" w:sz="4" w:space="0" w:color="auto"/>
              <w:bottom w:val="single" w:sz="4" w:space="0" w:color="auto"/>
              <w:right w:val="single" w:sz="4" w:space="0" w:color="auto"/>
            </w:tcBorders>
            <w:vAlign w:val="center"/>
          </w:tcPr>
          <w:p w14:paraId="238862D8" w14:textId="77777777" w:rsidR="00804BFE" w:rsidRDefault="00804BFE">
            <w:pPr>
              <w:jc w:val="center"/>
              <w:rPr>
                <w:spacing w:val="20"/>
                <w:szCs w:val="21"/>
              </w:rPr>
            </w:pPr>
          </w:p>
        </w:tc>
        <w:tc>
          <w:tcPr>
            <w:tcW w:w="1259" w:type="dxa"/>
            <w:tcBorders>
              <w:top w:val="single" w:sz="4" w:space="0" w:color="auto"/>
              <w:left w:val="single" w:sz="4" w:space="0" w:color="auto"/>
              <w:bottom w:val="single" w:sz="4" w:space="0" w:color="auto"/>
              <w:right w:val="single" w:sz="4" w:space="0" w:color="auto"/>
            </w:tcBorders>
            <w:vAlign w:val="center"/>
          </w:tcPr>
          <w:p w14:paraId="4244B409" w14:textId="77777777" w:rsidR="00804BFE" w:rsidRDefault="00804BFE">
            <w:pPr>
              <w:jc w:val="center"/>
              <w:rPr>
                <w:spacing w:val="20"/>
                <w:szCs w:val="21"/>
              </w:rPr>
            </w:pPr>
          </w:p>
        </w:tc>
      </w:tr>
      <w:tr w:rsidR="00804BFE" w14:paraId="2D17795F" w14:textId="77777777">
        <w:trPr>
          <w:trHeight w:hRule="exact" w:val="851"/>
          <w:jc w:val="center"/>
        </w:trPr>
        <w:tc>
          <w:tcPr>
            <w:tcW w:w="830" w:type="dxa"/>
            <w:tcBorders>
              <w:top w:val="single" w:sz="4" w:space="0" w:color="auto"/>
              <w:left w:val="single" w:sz="4" w:space="0" w:color="auto"/>
              <w:bottom w:val="single" w:sz="4" w:space="0" w:color="auto"/>
              <w:right w:val="single" w:sz="4" w:space="0" w:color="auto"/>
            </w:tcBorders>
            <w:vAlign w:val="center"/>
          </w:tcPr>
          <w:p w14:paraId="19F3E413" w14:textId="77777777" w:rsidR="00804BFE" w:rsidRDefault="00804BFE">
            <w:pPr>
              <w:jc w:val="center"/>
              <w:rPr>
                <w:spacing w:val="20"/>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3C817D3A" w14:textId="77777777" w:rsidR="00804BFE" w:rsidRDefault="00B12B32">
            <w:pPr>
              <w:jc w:val="center"/>
              <w:rPr>
                <w:spacing w:val="20"/>
                <w:szCs w:val="21"/>
              </w:rPr>
            </w:pPr>
            <w:r>
              <w:rPr>
                <w:spacing w:val="20"/>
                <w:szCs w:val="21"/>
              </w:rPr>
              <w:t>……</w:t>
            </w:r>
          </w:p>
        </w:tc>
        <w:tc>
          <w:tcPr>
            <w:tcW w:w="1080" w:type="dxa"/>
            <w:tcBorders>
              <w:top w:val="single" w:sz="4" w:space="0" w:color="auto"/>
              <w:left w:val="single" w:sz="4" w:space="0" w:color="auto"/>
              <w:bottom w:val="single" w:sz="4" w:space="0" w:color="auto"/>
              <w:right w:val="single" w:sz="4" w:space="0" w:color="auto"/>
            </w:tcBorders>
            <w:vAlign w:val="center"/>
          </w:tcPr>
          <w:p w14:paraId="4EADE91E" w14:textId="77777777" w:rsidR="00804BFE" w:rsidRDefault="00804BFE">
            <w:pPr>
              <w:jc w:val="center"/>
              <w:rPr>
                <w:spacing w:val="20"/>
                <w:szCs w:val="21"/>
              </w:rPr>
            </w:pPr>
          </w:p>
        </w:tc>
        <w:tc>
          <w:tcPr>
            <w:tcW w:w="1268" w:type="dxa"/>
            <w:tcBorders>
              <w:top w:val="single" w:sz="4" w:space="0" w:color="auto"/>
              <w:left w:val="single" w:sz="4" w:space="0" w:color="auto"/>
              <w:bottom w:val="single" w:sz="4" w:space="0" w:color="auto"/>
              <w:right w:val="single" w:sz="4" w:space="0" w:color="auto"/>
            </w:tcBorders>
            <w:vAlign w:val="center"/>
          </w:tcPr>
          <w:p w14:paraId="00D515F2" w14:textId="77777777" w:rsidR="00804BFE" w:rsidRDefault="00804BFE">
            <w:pPr>
              <w:jc w:val="center"/>
              <w:rPr>
                <w:spacing w:val="20"/>
                <w:szCs w:val="21"/>
              </w:rPr>
            </w:pPr>
          </w:p>
        </w:tc>
        <w:tc>
          <w:tcPr>
            <w:tcW w:w="1599" w:type="dxa"/>
            <w:tcBorders>
              <w:top w:val="single" w:sz="4" w:space="0" w:color="auto"/>
              <w:left w:val="single" w:sz="4" w:space="0" w:color="auto"/>
              <w:bottom w:val="single" w:sz="4" w:space="0" w:color="auto"/>
              <w:right w:val="single" w:sz="4" w:space="0" w:color="auto"/>
            </w:tcBorders>
            <w:vAlign w:val="center"/>
          </w:tcPr>
          <w:p w14:paraId="09B78390" w14:textId="77777777" w:rsidR="00804BFE" w:rsidRDefault="00804BFE">
            <w:pPr>
              <w:jc w:val="center"/>
              <w:rPr>
                <w:spacing w:val="20"/>
                <w:szCs w:val="21"/>
              </w:rPr>
            </w:pPr>
          </w:p>
        </w:tc>
        <w:tc>
          <w:tcPr>
            <w:tcW w:w="1118" w:type="dxa"/>
            <w:tcBorders>
              <w:top w:val="single" w:sz="4" w:space="0" w:color="auto"/>
              <w:left w:val="single" w:sz="4" w:space="0" w:color="auto"/>
              <w:bottom w:val="single" w:sz="4" w:space="0" w:color="auto"/>
              <w:right w:val="single" w:sz="4" w:space="0" w:color="auto"/>
            </w:tcBorders>
            <w:vAlign w:val="center"/>
          </w:tcPr>
          <w:p w14:paraId="603EE9F4" w14:textId="77777777" w:rsidR="00804BFE" w:rsidRDefault="00804BFE">
            <w:pPr>
              <w:jc w:val="center"/>
              <w:rPr>
                <w:spacing w:val="20"/>
                <w:szCs w:val="21"/>
              </w:rPr>
            </w:pPr>
          </w:p>
        </w:tc>
        <w:tc>
          <w:tcPr>
            <w:tcW w:w="1259" w:type="dxa"/>
            <w:tcBorders>
              <w:top w:val="single" w:sz="4" w:space="0" w:color="auto"/>
              <w:left w:val="single" w:sz="4" w:space="0" w:color="auto"/>
              <w:bottom w:val="single" w:sz="4" w:space="0" w:color="auto"/>
              <w:right w:val="single" w:sz="4" w:space="0" w:color="auto"/>
            </w:tcBorders>
            <w:vAlign w:val="center"/>
          </w:tcPr>
          <w:p w14:paraId="68A21549" w14:textId="77777777" w:rsidR="00804BFE" w:rsidRDefault="00804BFE">
            <w:pPr>
              <w:jc w:val="center"/>
              <w:rPr>
                <w:spacing w:val="20"/>
                <w:szCs w:val="21"/>
              </w:rPr>
            </w:pPr>
          </w:p>
        </w:tc>
      </w:tr>
    </w:tbl>
    <w:p w14:paraId="789801E8" w14:textId="77777777" w:rsidR="00804BFE" w:rsidRDefault="00804BFE">
      <w:pPr>
        <w:rPr>
          <w:spacing w:val="20"/>
          <w:szCs w:val="21"/>
          <w:u w:val="single"/>
        </w:rPr>
      </w:pPr>
    </w:p>
    <w:p w14:paraId="7A8E1DA9" w14:textId="77777777" w:rsidR="00804BFE" w:rsidRDefault="00804BFE">
      <w:pPr>
        <w:jc w:val="center"/>
        <w:rPr>
          <w:spacing w:val="20"/>
          <w:szCs w:val="21"/>
        </w:rPr>
      </w:pPr>
    </w:p>
    <w:p w14:paraId="3914CA51" w14:textId="77777777" w:rsidR="00804BFE" w:rsidRDefault="00804BFE">
      <w:pPr>
        <w:spacing w:line="360" w:lineRule="auto"/>
        <w:rPr>
          <w:spacing w:val="20"/>
          <w:szCs w:val="21"/>
        </w:rPr>
      </w:pPr>
    </w:p>
    <w:p w14:paraId="6DA24AE2" w14:textId="77777777" w:rsidR="00804BFE" w:rsidRDefault="00B12B32">
      <w:pPr>
        <w:pStyle w:val="a8"/>
      </w:pPr>
      <w:bookmarkStart w:id="171" w:name="_Hlk88990717"/>
      <w:r>
        <w:rPr>
          <w:szCs w:val="21"/>
        </w:rPr>
        <w:t>注：</w:t>
      </w:r>
      <w:r>
        <w:rPr>
          <w:rFonts w:hint="eastAsia"/>
          <w:szCs w:val="21"/>
        </w:rPr>
        <w:t>本表如</w:t>
      </w:r>
      <w:r>
        <w:rPr>
          <w:rFonts w:hint="eastAsia"/>
        </w:rPr>
        <w:t>与</w:t>
      </w:r>
      <w:r>
        <w:rPr>
          <w:rFonts w:hint="eastAsia"/>
          <w:szCs w:val="21"/>
        </w:rPr>
        <w:t>广西政府采购云平台</w:t>
      </w:r>
      <w:r>
        <w:rPr>
          <w:rFonts w:hint="eastAsia"/>
        </w:rPr>
        <w:t>不一致的，以</w:t>
      </w:r>
      <w:r>
        <w:rPr>
          <w:rFonts w:hint="eastAsia"/>
          <w:szCs w:val="21"/>
        </w:rPr>
        <w:t>广西政府采购云平台</w:t>
      </w:r>
      <w:r>
        <w:rPr>
          <w:rFonts w:hint="eastAsia"/>
        </w:rPr>
        <w:t>为准。</w:t>
      </w:r>
    </w:p>
    <w:p w14:paraId="061FA88E" w14:textId="77777777" w:rsidR="00804BFE" w:rsidRDefault="00804BFE">
      <w:pPr>
        <w:jc w:val="left"/>
        <w:rPr>
          <w:szCs w:val="21"/>
        </w:rPr>
      </w:pPr>
    </w:p>
    <w:p w14:paraId="07920B28" w14:textId="77777777" w:rsidR="00804BFE" w:rsidRDefault="00804BFE">
      <w:pPr>
        <w:spacing w:line="360" w:lineRule="auto"/>
        <w:rPr>
          <w:spacing w:val="20"/>
          <w:szCs w:val="21"/>
        </w:rPr>
      </w:pPr>
    </w:p>
    <w:p w14:paraId="08C2C085" w14:textId="77777777" w:rsidR="00804BFE" w:rsidRDefault="00B12B32">
      <w:pPr>
        <w:spacing w:line="360" w:lineRule="auto"/>
        <w:rPr>
          <w:szCs w:val="21"/>
        </w:rPr>
      </w:pPr>
      <w:r>
        <w:rPr>
          <w:szCs w:val="21"/>
        </w:rPr>
        <w:t>供应商名称（</w:t>
      </w:r>
      <w:r>
        <w:rPr>
          <w:rFonts w:hint="eastAsia"/>
          <w:szCs w:val="21"/>
        </w:rPr>
        <w:t>电子签章</w:t>
      </w:r>
      <w:r>
        <w:rPr>
          <w:szCs w:val="21"/>
        </w:rPr>
        <w:t>）：</w:t>
      </w:r>
      <w:r>
        <w:rPr>
          <w:szCs w:val="21"/>
          <w:u w:val="single"/>
        </w:rPr>
        <w:t xml:space="preserve">                          </w:t>
      </w:r>
    </w:p>
    <w:p w14:paraId="326070A1" w14:textId="77777777" w:rsidR="00804BFE" w:rsidRDefault="00B12B32">
      <w:pPr>
        <w:spacing w:line="360" w:lineRule="auto"/>
        <w:rPr>
          <w:spacing w:val="20"/>
          <w:szCs w:val="21"/>
          <w:u w:val="single"/>
        </w:rPr>
      </w:pPr>
      <w:r>
        <w:rPr>
          <w:szCs w:val="21"/>
        </w:rPr>
        <w:t>日</w:t>
      </w:r>
      <w:r>
        <w:rPr>
          <w:szCs w:val="21"/>
        </w:rPr>
        <w:t xml:space="preserve">  </w:t>
      </w:r>
      <w:r>
        <w:rPr>
          <w:szCs w:val="21"/>
        </w:rPr>
        <w:t>期</w:t>
      </w:r>
      <w:r>
        <w:rPr>
          <w:rFonts w:hint="eastAsia"/>
          <w:szCs w:val="21"/>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bookmarkEnd w:id="171"/>
    <w:p w14:paraId="38CDA0D0" w14:textId="77777777" w:rsidR="00804BFE" w:rsidRDefault="00804BFE">
      <w:pPr>
        <w:snapToGrid w:val="0"/>
        <w:spacing w:before="50" w:afterLines="50" w:after="120"/>
        <w:jc w:val="left"/>
        <w:rPr>
          <w:szCs w:val="21"/>
        </w:rPr>
        <w:sectPr w:rsidR="00804BFE">
          <w:pgSz w:w="11906" w:h="16838"/>
          <w:pgMar w:top="1418" w:right="1133" w:bottom="1246" w:left="1418" w:header="851" w:footer="992" w:gutter="0"/>
          <w:cols w:space="720"/>
          <w:docGrid w:linePitch="312"/>
        </w:sectPr>
      </w:pPr>
    </w:p>
    <w:p w14:paraId="439F1A9D" w14:textId="77777777" w:rsidR="00804BFE" w:rsidRDefault="00B12B32">
      <w:pPr>
        <w:spacing w:line="360" w:lineRule="auto"/>
        <w:jc w:val="left"/>
        <w:rPr>
          <w:szCs w:val="21"/>
        </w:rPr>
      </w:pPr>
      <w:bookmarkStart w:id="172" w:name="_Hlk19115862"/>
      <w:r>
        <w:rPr>
          <w:szCs w:val="21"/>
        </w:rPr>
        <w:lastRenderedPageBreak/>
        <w:t>3</w:t>
      </w:r>
      <w:r>
        <w:rPr>
          <w:szCs w:val="21"/>
        </w:rPr>
        <w:t>．过低报价合理性的说明。（如有）</w:t>
      </w:r>
    </w:p>
    <w:p w14:paraId="49CCC4B6" w14:textId="77777777" w:rsidR="00804BFE" w:rsidRDefault="00B12B32">
      <w:pPr>
        <w:spacing w:line="360" w:lineRule="auto"/>
        <w:ind w:firstLineChars="200" w:firstLine="420"/>
        <w:rPr>
          <w:szCs w:val="21"/>
        </w:rPr>
      </w:pPr>
      <w:r>
        <w:rPr>
          <w:szCs w:val="21"/>
        </w:rPr>
        <w:t>评审委员会认为的报价</w:t>
      </w:r>
      <w:r>
        <w:rPr>
          <w:rFonts w:hint="eastAsia"/>
          <w:szCs w:val="21"/>
        </w:rPr>
        <w:t>存在异常低价问题的情形</w:t>
      </w:r>
      <w:r>
        <w:rPr>
          <w:szCs w:val="21"/>
        </w:rPr>
        <w:t>，供应商将被要求以书面方式提供</w:t>
      </w:r>
      <w:r>
        <w:rPr>
          <w:rFonts w:hint="eastAsia"/>
          <w:szCs w:val="21"/>
        </w:rPr>
        <w:t>项目具体成本测算等与报价合理性相关的书面说明及必要的证明材料</w:t>
      </w:r>
      <w:r>
        <w:rPr>
          <w:szCs w:val="21"/>
        </w:rPr>
        <w:t>。为避免在评审现场因未能及时提供说明而导致被评审委员会作为无效投标，供应商</w:t>
      </w:r>
      <w:r>
        <w:rPr>
          <w:rFonts w:hint="eastAsia"/>
        </w:rPr>
        <w:t>自行决定是否</w:t>
      </w:r>
      <w:r>
        <w:rPr>
          <w:kern w:val="1"/>
          <w:szCs w:val="21"/>
        </w:rPr>
        <w:t>直接在</w:t>
      </w:r>
      <w:r>
        <w:rPr>
          <w:szCs w:val="21"/>
        </w:rPr>
        <w:t>此处</w:t>
      </w:r>
      <w:r>
        <w:rPr>
          <w:rFonts w:hint="eastAsia"/>
          <w:szCs w:val="21"/>
        </w:rPr>
        <w:t>进行陈述</w:t>
      </w:r>
      <w:r>
        <w:rPr>
          <w:szCs w:val="21"/>
        </w:rPr>
        <w:t>。格式自拟。</w:t>
      </w:r>
      <w:r>
        <w:rPr>
          <w:rFonts w:hint="eastAsia"/>
          <w:szCs w:val="21"/>
        </w:rPr>
        <w:t>（</w:t>
      </w:r>
      <w:r>
        <w:rPr>
          <w:rFonts w:hint="eastAsia"/>
          <w:kern w:val="1"/>
          <w:szCs w:val="21"/>
        </w:rPr>
        <w:t>具体要求详见第四章评审方法及标准“过低报价合理性的审查”</w:t>
      </w:r>
      <w:r>
        <w:rPr>
          <w:rFonts w:hint="eastAsia"/>
          <w:szCs w:val="21"/>
        </w:rPr>
        <w:t>）</w:t>
      </w:r>
    </w:p>
    <w:p w14:paraId="4FA3657D" w14:textId="77777777" w:rsidR="00804BFE" w:rsidRDefault="00804BFE">
      <w:pPr>
        <w:pStyle w:val="2a"/>
        <w:jc w:val="center"/>
        <w:rPr>
          <w:b/>
          <w:bCs/>
        </w:rPr>
      </w:pPr>
      <w:bookmarkStart w:id="173" w:name="_Hlk211331823"/>
    </w:p>
    <w:p w14:paraId="4A79516A" w14:textId="77777777" w:rsidR="00804BFE" w:rsidRDefault="00B12B32">
      <w:pPr>
        <w:pStyle w:val="2a"/>
        <w:jc w:val="center"/>
      </w:pPr>
      <w:r>
        <w:rPr>
          <w:rFonts w:hint="eastAsia"/>
          <w:b/>
          <w:bCs/>
        </w:rPr>
        <w:t>产品成本测算表（参考格式）</w:t>
      </w:r>
    </w:p>
    <w:p w14:paraId="2B3523A7" w14:textId="77777777" w:rsidR="00804BFE" w:rsidRDefault="00804BFE">
      <w:pPr>
        <w:spacing w:line="360" w:lineRule="auto"/>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
        <w:gridCol w:w="379"/>
        <w:gridCol w:w="633"/>
        <w:gridCol w:w="468"/>
        <w:gridCol w:w="801"/>
        <w:gridCol w:w="1161"/>
        <w:gridCol w:w="939"/>
        <w:gridCol w:w="856"/>
        <w:gridCol w:w="1017"/>
        <w:gridCol w:w="801"/>
        <w:gridCol w:w="984"/>
      </w:tblGrid>
      <w:tr w:rsidR="00804BFE" w14:paraId="4BC02ABA" w14:textId="77777777">
        <w:trPr>
          <w:trHeight w:val="2098"/>
          <w:jc w:val="center"/>
        </w:trPr>
        <w:tc>
          <w:tcPr>
            <w:tcW w:w="245" w:type="pct"/>
            <w:shd w:val="clear" w:color="C4BC96" w:themeColor="background2" w:themeShade="BF" w:fill="auto"/>
            <w:vAlign w:val="center"/>
          </w:tcPr>
          <w:bookmarkEnd w:id="173"/>
          <w:p w14:paraId="30A596D5" w14:textId="77777777" w:rsidR="00804BFE" w:rsidRDefault="00B12B32">
            <w:pPr>
              <w:ind w:leftChars="-50" w:left="-105" w:rightChars="-50" w:right="-105"/>
              <w:jc w:val="center"/>
              <w:rPr>
                <w:rFonts w:cs="宋体"/>
                <w:b/>
              </w:rPr>
            </w:pPr>
            <w:r>
              <w:rPr>
                <w:rFonts w:cs="仿宋_GB2312" w:hint="eastAsia"/>
                <w:b/>
              </w:rPr>
              <w:t>序号</w:t>
            </w:r>
          </w:p>
        </w:tc>
        <w:tc>
          <w:tcPr>
            <w:tcW w:w="201" w:type="pct"/>
            <w:shd w:val="clear" w:color="C4BC96" w:themeColor="background2" w:themeShade="BF" w:fill="auto"/>
            <w:vAlign w:val="center"/>
          </w:tcPr>
          <w:p w14:paraId="5B984910" w14:textId="77777777" w:rsidR="00804BFE" w:rsidRDefault="00B12B32">
            <w:pPr>
              <w:spacing w:line="360" w:lineRule="auto"/>
              <w:ind w:leftChars="-23" w:left="-48" w:rightChars="-31" w:right="-65"/>
              <w:jc w:val="center"/>
              <w:rPr>
                <w:rFonts w:cs="宋体"/>
                <w:b/>
              </w:rPr>
            </w:pPr>
            <w:r>
              <w:rPr>
                <w:rFonts w:cs="宋体" w:hint="eastAsia"/>
                <w:b/>
              </w:rPr>
              <w:t>名称</w:t>
            </w:r>
          </w:p>
        </w:tc>
        <w:tc>
          <w:tcPr>
            <w:tcW w:w="380" w:type="pct"/>
            <w:shd w:val="clear" w:color="C4BC96" w:themeColor="background2" w:themeShade="BF" w:fill="auto"/>
            <w:vAlign w:val="center"/>
          </w:tcPr>
          <w:p w14:paraId="7C37C2ED" w14:textId="77777777" w:rsidR="00804BFE" w:rsidRDefault="00B12B32">
            <w:pPr>
              <w:spacing w:line="360" w:lineRule="auto"/>
              <w:ind w:leftChars="-23" w:left="-48" w:rightChars="-31" w:right="-65"/>
              <w:jc w:val="center"/>
              <w:rPr>
                <w:rFonts w:cs="宋体"/>
                <w:b/>
              </w:rPr>
            </w:pPr>
            <w:r>
              <w:rPr>
                <w:rFonts w:hint="eastAsia"/>
                <w:b/>
              </w:rPr>
              <w:t>品牌规格型号</w:t>
            </w:r>
          </w:p>
        </w:tc>
        <w:tc>
          <w:tcPr>
            <w:tcW w:w="282" w:type="pct"/>
            <w:tcBorders>
              <w:left w:val="single" w:sz="4" w:space="0" w:color="auto"/>
            </w:tcBorders>
            <w:shd w:val="clear" w:color="C4BC96" w:themeColor="background2" w:themeShade="BF" w:fill="auto"/>
            <w:vAlign w:val="center"/>
          </w:tcPr>
          <w:p w14:paraId="023DEF52" w14:textId="77777777" w:rsidR="00804BFE" w:rsidRDefault="00B12B32">
            <w:pPr>
              <w:spacing w:line="360" w:lineRule="auto"/>
              <w:ind w:leftChars="-23" w:left="-48" w:rightChars="-31" w:right="-65"/>
              <w:jc w:val="center"/>
              <w:rPr>
                <w:rFonts w:cs="宋体"/>
                <w:b/>
              </w:rPr>
            </w:pPr>
            <w:r>
              <w:rPr>
                <w:rFonts w:cs="宋体" w:hint="eastAsia"/>
                <w:b/>
              </w:rPr>
              <w:t>单位</w:t>
            </w:r>
          </w:p>
        </w:tc>
        <w:tc>
          <w:tcPr>
            <w:tcW w:w="478" w:type="pct"/>
            <w:tcBorders>
              <w:right w:val="single" w:sz="4" w:space="0" w:color="auto"/>
            </w:tcBorders>
            <w:shd w:val="clear" w:color="C4BC96" w:themeColor="background2" w:themeShade="BF" w:fill="auto"/>
            <w:vAlign w:val="center"/>
          </w:tcPr>
          <w:p w14:paraId="1D12BB96" w14:textId="77777777" w:rsidR="00804BFE" w:rsidRDefault="00B12B32">
            <w:pPr>
              <w:spacing w:line="360" w:lineRule="auto"/>
              <w:ind w:leftChars="-23" w:left="-48" w:rightChars="-31" w:right="-65"/>
              <w:jc w:val="center"/>
              <w:rPr>
                <w:rFonts w:cs="宋体"/>
                <w:b/>
              </w:rPr>
            </w:pPr>
            <w:r>
              <w:rPr>
                <w:rFonts w:cs="宋体" w:hint="eastAsia"/>
                <w:b/>
              </w:rPr>
              <w:t>报价单价（</w:t>
            </w:r>
            <w:r>
              <w:rPr>
                <w:rFonts w:cs="宋体"/>
                <w:b/>
              </w:rPr>
              <w:t>元）</w:t>
            </w:r>
          </w:p>
        </w:tc>
        <w:tc>
          <w:tcPr>
            <w:tcW w:w="692" w:type="pct"/>
            <w:shd w:val="clear" w:color="C4BC96" w:themeColor="background2" w:themeShade="BF" w:fill="auto"/>
            <w:vAlign w:val="center"/>
          </w:tcPr>
          <w:p w14:paraId="72B33612" w14:textId="77777777" w:rsidR="00804BFE" w:rsidRDefault="00B12B32">
            <w:pPr>
              <w:spacing w:line="360" w:lineRule="auto"/>
              <w:ind w:leftChars="-23" w:left="-48" w:rightChars="-31" w:right="-65"/>
              <w:jc w:val="center"/>
              <w:rPr>
                <w:rFonts w:cs="宋体"/>
                <w:b/>
              </w:rPr>
            </w:pPr>
            <w:r>
              <w:rPr>
                <w:rFonts w:cs="宋体" w:hint="eastAsia"/>
                <w:b/>
              </w:rPr>
              <w:t>成本项目</w:t>
            </w:r>
          </w:p>
          <w:p w14:paraId="602E3371" w14:textId="77777777" w:rsidR="00804BFE" w:rsidRDefault="00804BFE">
            <w:pPr>
              <w:spacing w:line="360" w:lineRule="auto"/>
              <w:ind w:rightChars="-31" w:right="-65"/>
              <w:rPr>
                <w:rFonts w:cs="宋体"/>
                <w:b/>
              </w:rPr>
            </w:pPr>
          </w:p>
        </w:tc>
        <w:tc>
          <w:tcPr>
            <w:tcW w:w="560" w:type="pct"/>
            <w:shd w:val="clear" w:color="C4BC96" w:themeColor="background2" w:themeShade="BF" w:fill="auto"/>
            <w:vAlign w:val="center"/>
          </w:tcPr>
          <w:p w14:paraId="67786D42" w14:textId="77777777" w:rsidR="00804BFE" w:rsidRDefault="00B12B32">
            <w:pPr>
              <w:spacing w:line="360" w:lineRule="auto"/>
              <w:ind w:leftChars="-23" w:left="-48" w:rightChars="-31" w:right="-65"/>
              <w:jc w:val="center"/>
              <w:rPr>
                <w:rFonts w:cs="宋体"/>
                <w:b/>
              </w:rPr>
            </w:pPr>
            <w:r>
              <w:rPr>
                <w:rFonts w:cs="宋体" w:hint="eastAsia"/>
                <w:b/>
              </w:rPr>
              <w:t>具体明细</w:t>
            </w:r>
          </w:p>
          <w:p w14:paraId="12047CCF" w14:textId="77777777" w:rsidR="00804BFE" w:rsidRDefault="00804BFE">
            <w:pPr>
              <w:spacing w:line="360" w:lineRule="auto"/>
              <w:ind w:leftChars="-23" w:left="-48" w:rightChars="-31" w:right="-65"/>
              <w:jc w:val="center"/>
              <w:rPr>
                <w:rFonts w:cs="宋体"/>
                <w:b/>
              </w:rPr>
            </w:pPr>
          </w:p>
        </w:tc>
        <w:tc>
          <w:tcPr>
            <w:tcW w:w="511" w:type="pct"/>
            <w:shd w:val="clear" w:color="C4BC96" w:themeColor="background2" w:themeShade="BF" w:fill="auto"/>
            <w:vAlign w:val="center"/>
          </w:tcPr>
          <w:p w14:paraId="5134C007" w14:textId="77777777" w:rsidR="00804BFE" w:rsidRDefault="00B12B32">
            <w:pPr>
              <w:spacing w:line="360" w:lineRule="auto"/>
              <w:ind w:leftChars="-23" w:left="-48" w:rightChars="-31" w:right="-65"/>
              <w:jc w:val="center"/>
              <w:rPr>
                <w:rFonts w:cs="宋体"/>
                <w:b/>
              </w:rPr>
            </w:pPr>
            <w:r>
              <w:rPr>
                <w:rFonts w:cs="宋体" w:hint="eastAsia"/>
                <w:b/>
              </w:rPr>
              <w:t>单位产品用量</w:t>
            </w:r>
          </w:p>
          <w:p w14:paraId="6FB7BA89" w14:textId="77777777" w:rsidR="00804BFE" w:rsidRDefault="00804BFE">
            <w:pPr>
              <w:spacing w:line="360" w:lineRule="auto"/>
              <w:ind w:leftChars="-23" w:left="-48" w:rightChars="-31" w:right="-65"/>
              <w:jc w:val="center"/>
              <w:rPr>
                <w:rFonts w:cs="宋体"/>
                <w:b/>
              </w:rPr>
            </w:pPr>
          </w:p>
        </w:tc>
        <w:tc>
          <w:tcPr>
            <w:tcW w:w="606" w:type="pct"/>
            <w:shd w:val="clear" w:color="C4BC96" w:themeColor="background2" w:themeShade="BF" w:fill="auto"/>
            <w:vAlign w:val="center"/>
          </w:tcPr>
          <w:p w14:paraId="767C0C7B" w14:textId="77777777" w:rsidR="00804BFE" w:rsidRDefault="00B12B32">
            <w:pPr>
              <w:spacing w:line="360" w:lineRule="auto"/>
              <w:ind w:leftChars="-23" w:left="-48" w:rightChars="-31" w:right="-65"/>
              <w:jc w:val="center"/>
              <w:rPr>
                <w:rFonts w:cs="宋体"/>
                <w:b/>
              </w:rPr>
            </w:pPr>
            <w:r>
              <w:rPr>
                <w:rFonts w:cs="宋体" w:hint="eastAsia"/>
                <w:b/>
              </w:rPr>
              <w:t>单位成本（元）</w:t>
            </w:r>
          </w:p>
        </w:tc>
        <w:tc>
          <w:tcPr>
            <w:tcW w:w="449" w:type="pct"/>
            <w:tcBorders>
              <w:left w:val="single" w:sz="4" w:space="0" w:color="auto"/>
            </w:tcBorders>
            <w:shd w:val="clear" w:color="C4BC96" w:themeColor="background2" w:themeShade="BF" w:fill="auto"/>
            <w:vAlign w:val="center"/>
          </w:tcPr>
          <w:p w14:paraId="0FF7CE7C" w14:textId="77777777" w:rsidR="00804BFE" w:rsidRDefault="00B12B32">
            <w:pPr>
              <w:spacing w:line="360" w:lineRule="auto"/>
              <w:ind w:leftChars="-23" w:left="-48" w:rightChars="-31" w:right="-65"/>
              <w:jc w:val="center"/>
              <w:rPr>
                <w:rFonts w:cs="宋体"/>
                <w:b/>
              </w:rPr>
            </w:pPr>
            <w:r>
              <w:rPr>
                <w:rFonts w:cs="宋体" w:hint="eastAsia"/>
                <w:b/>
              </w:rPr>
              <w:t>成本</w:t>
            </w:r>
            <w:r>
              <w:rPr>
                <w:rFonts w:cs="宋体"/>
                <w:b/>
              </w:rPr>
              <w:t>合计（元）</w:t>
            </w:r>
          </w:p>
        </w:tc>
        <w:tc>
          <w:tcPr>
            <w:tcW w:w="587" w:type="pct"/>
            <w:tcBorders>
              <w:left w:val="single" w:sz="4" w:space="0" w:color="auto"/>
            </w:tcBorders>
            <w:shd w:val="clear" w:color="C4BC96" w:themeColor="background2" w:themeShade="BF" w:fill="auto"/>
            <w:vAlign w:val="center"/>
          </w:tcPr>
          <w:p w14:paraId="30B93201" w14:textId="77777777" w:rsidR="00804BFE" w:rsidRDefault="00B12B32">
            <w:pPr>
              <w:spacing w:line="360" w:lineRule="auto"/>
              <w:ind w:leftChars="-23" w:left="-48" w:rightChars="-31" w:right="-65"/>
              <w:jc w:val="center"/>
              <w:rPr>
                <w:rFonts w:cs="宋体"/>
                <w:b/>
              </w:rPr>
            </w:pPr>
            <w:r>
              <w:rPr>
                <w:rFonts w:cs="宋体" w:hint="eastAsia"/>
                <w:b/>
              </w:rPr>
              <w:t>备注（测算依据</w:t>
            </w:r>
            <w:r>
              <w:rPr>
                <w:rFonts w:cs="宋体" w:hint="eastAsia"/>
                <w:b/>
              </w:rPr>
              <w:t>/</w:t>
            </w:r>
            <w:r>
              <w:rPr>
                <w:rFonts w:cs="宋体" w:hint="eastAsia"/>
                <w:b/>
              </w:rPr>
              <w:t>证明材料）</w:t>
            </w:r>
          </w:p>
        </w:tc>
      </w:tr>
      <w:tr w:rsidR="00804BFE" w14:paraId="2E8A436A" w14:textId="77777777">
        <w:trPr>
          <w:trHeight w:val="476"/>
          <w:jc w:val="center"/>
        </w:trPr>
        <w:tc>
          <w:tcPr>
            <w:tcW w:w="245" w:type="pct"/>
            <w:vMerge w:val="restart"/>
            <w:shd w:val="clear" w:color="auto" w:fill="auto"/>
            <w:vAlign w:val="center"/>
          </w:tcPr>
          <w:p w14:paraId="2633FDA9" w14:textId="77777777" w:rsidR="00804BFE" w:rsidRDefault="00804BFE">
            <w:pPr>
              <w:numPr>
                <w:ilvl w:val="0"/>
                <w:numId w:val="9"/>
              </w:numPr>
              <w:tabs>
                <w:tab w:val="left" w:pos="61"/>
              </w:tabs>
              <w:jc w:val="center"/>
            </w:pPr>
          </w:p>
        </w:tc>
        <w:tc>
          <w:tcPr>
            <w:tcW w:w="201" w:type="pct"/>
            <w:vMerge w:val="restart"/>
            <w:shd w:val="clear" w:color="auto" w:fill="auto"/>
            <w:vAlign w:val="center"/>
          </w:tcPr>
          <w:p w14:paraId="3396F8F0" w14:textId="77777777" w:rsidR="00804BFE" w:rsidRDefault="00804BFE">
            <w:pPr>
              <w:tabs>
                <w:tab w:val="left" w:pos="0"/>
                <w:tab w:val="left" w:pos="56"/>
              </w:tabs>
              <w:ind w:left="479" w:hangingChars="228" w:hanging="479"/>
              <w:jc w:val="center"/>
            </w:pPr>
          </w:p>
        </w:tc>
        <w:tc>
          <w:tcPr>
            <w:tcW w:w="380" w:type="pct"/>
            <w:vMerge w:val="restart"/>
            <w:shd w:val="clear" w:color="auto" w:fill="auto"/>
            <w:vAlign w:val="center"/>
          </w:tcPr>
          <w:p w14:paraId="41D8E009" w14:textId="77777777" w:rsidR="00804BFE" w:rsidRDefault="00804BFE">
            <w:pPr>
              <w:spacing w:line="240" w:lineRule="atLeast"/>
              <w:ind w:leftChars="-23" w:left="-48" w:rightChars="-31" w:right="-65"/>
              <w:jc w:val="left"/>
              <w:rPr>
                <w:rFonts w:cs="宋体"/>
              </w:rPr>
            </w:pPr>
          </w:p>
        </w:tc>
        <w:tc>
          <w:tcPr>
            <w:tcW w:w="282" w:type="pct"/>
            <w:vMerge w:val="restart"/>
            <w:tcBorders>
              <w:left w:val="single" w:sz="4" w:space="0" w:color="auto"/>
            </w:tcBorders>
            <w:shd w:val="clear" w:color="auto" w:fill="auto"/>
            <w:vAlign w:val="center"/>
          </w:tcPr>
          <w:p w14:paraId="381792BC" w14:textId="77777777" w:rsidR="00804BFE" w:rsidRDefault="00804BFE">
            <w:pPr>
              <w:spacing w:line="240" w:lineRule="atLeast"/>
              <w:ind w:leftChars="-23" w:left="-48" w:rightChars="-31" w:right="-65"/>
              <w:jc w:val="left"/>
              <w:rPr>
                <w:rFonts w:cs="宋体"/>
              </w:rPr>
            </w:pPr>
          </w:p>
        </w:tc>
        <w:tc>
          <w:tcPr>
            <w:tcW w:w="478" w:type="pct"/>
            <w:vMerge w:val="restart"/>
            <w:tcBorders>
              <w:left w:val="single" w:sz="4" w:space="0" w:color="auto"/>
              <w:right w:val="single" w:sz="4" w:space="0" w:color="auto"/>
            </w:tcBorders>
            <w:shd w:val="clear" w:color="auto" w:fill="auto"/>
            <w:vAlign w:val="center"/>
          </w:tcPr>
          <w:p w14:paraId="7B650B7D" w14:textId="77777777" w:rsidR="00804BFE" w:rsidRDefault="00804BFE">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6E76A867" w14:textId="77777777" w:rsidR="00804BFE" w:rsidRDefault="00B12B32">
            <w:pPr>
              <w:spacing w:line="240" w:lineRule="atLeast"/>
              <w:ind w:leftChars="-23" w:left="-48" w:rightChars="-31" w:right="-65"/>
              <w:jc w:val="left"/>
              <w:rPr>
                <w:rFonts w:cs="宋体"/>
              </w:rPr>
            </w:pPr>
            <w:r>
              <w:rPr>
                <w:rFonts w:cs="宋体" w:hint="eastAsia"/>
              </w:rPr>
              <w:t>原材料成本</w:t>
            </w:r>
          </w:p>
        </w:tc>
        <w:tc>
          <w:tcPr>
            <w:tcW w:w="560" w:type="pct"/>
            <w:tcBorders>
              <w:left w:val="single" w:sz="4" w:space="0" w:color="auto"/>
            </w:tcBorders>
            <w:shd w:val="clear" w:color="auto" w:fill="auto"/>
            <w:vAlign w:val="center"/>
          </w:tcPr>
          <w:p w14:paraId="59276A22" w14:textId="77777777" w:rsidR="00804BFE" w:rsidRDefault="00B12B32">
            <w:pPr>
              <w:spacing w:line="240" w:lineRule="atLeast"/>
              <w:ind w:leftChars="-23" w:left="-48" w:rightChars="-31" w:right="-65"/>
              <w:jc w:val="left"/>
              <w:rPr>
                <w:rFonts w:cs="宋体"/>
              </w:rPr>
            </w:pPr>
            <w:r>
              <w:rPr>
                <w:rFonts w:cs="宋体"/>
              </w:rPr>
              <w:t>原材料</w:t>
            </w:r>
            <w:r>
              <w:rPr>
                <w:rFonts w:cs="宋体"/>
              </w:rPr>
              <w:t>1</w:t>
            </w:r>
          </w:p>
        </w:tc>
        <w:tc>
          <w:tcPr>
            <w:tcW w:w="511" w:type="pct"/>
            <w:tcBorders>
              <w:left w:val="single" w:sz="4" w:space="0" w:color="auto"/>
            </w:tcBorders>
            <w:shd w:val="clear" w:color="auto" w:fill="auto"/>
            <w:vAlign w:val="center"/>
          </w:tcPr>
          <w:p w14:paraId="581F77C9"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A434744" w14:textId="77777777" w:rsidR="00804BFE" w:rsidRDefault="00804BFE">
            <w:pPr>
              <w:spacing w:line="240" w:lineRule="atLeast"/>
              <w:ind w:leftChars="-23" w:left="-48" w:rightChars="-31" w:right="-65"/>
              <w:jc w:val="left"/>
              <w:rPr>
                <w:rFonts w:cs="宋体"/>
              </w:rPr>
            </w:pPr>
          </w:p>
        </w:tc>
        <w:tc>
          <w:tcPr>
            <w:tcW w:w="449" w:type="pct"/>
            <w:vMerge w:val="restart"/>
            <w:tcBorders>
              <w:left w:val="single" w:sz="4" w:space="0" w:color="auto"/>
            </w:tcBorders>
            <w:shd w:val="clear" w:color="auto" w:fill="auto"/>
            <w:vAlign w:val="center"/>
          </w:tcPr>
          <w:p w14:paraId="1211CF1A"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5042D24A" w14:textId="77777777" w:rsidR="00804BFE" w:rsidRDefault="00804BFE">
            <w:pPr>
              <w:spacing w:line="240" w:lineRule="atLeast"/>
              <w:ind w:leftChars="-23" w:left="-48" w:rightChars="-31" w:right="-65"/>
              <w:jc w:val="left"/>
              <w:rPr>
                <w:rFonts w:cs="宋体"/>
              </w:rPr>
            </w:pPr>
          </w:p>
        </w:tc>
      </w:tr>
      <w:tr w:rsidR="00804BFE" w14:paraId="20FB19ED" w14:textId="77777777">
        <w:trPr>
          <w:trHeight w:val="476"/>
          <w:jc w:val="center"/>
        </w:trPr>
        <w:tc>
          <w:tcPr>
            <w:tcW w:w="245" w:type="pct"/>
            <w:vMerge/>
            <w:shd w:val="clear" w:color="auto" w:fill="auto"/>
            <w:vAlign w:val="center"/>
          </w:tcPr>
          <w:p w14:paraId="09490DE1" w14:textId="77777777" w:rsidR="00804BFE" w:rsidRDefault="00804BFE">
            <w:pPr>
              <w:numPr>
                <w:ilvl w:val="0"/>
                <w:numId w:val="9"/>
              </w:numPr>
              <w:tabs>
                <w:tab w:val="left" w:pos="61"/>
              </w:tabs>
              <w:jc w:val="center"/>
            </w:pPr>
          </w:p>
        </w:tc>
        <w:tc>
          <w:tcPr>
            <w:tcW w:w="201" w:type="pct"/>
            <w:vMerge/>
            <w:shd w:val="clear" w:color="auto" w:fill="auto"/>
            <w:vAlign w:val="center"/>
          </w:tcPr>
          <w:p w14:paraId="52A63872" w14:textId="77777777" w:rsidR="00804BFE" w:rsidRDefault="00804BFE">
            <w:pPr>
              <w:tabs>
                <w:tab w:val="left" w:pos="0"/>
                <w:tab w:val="left" w:pos="56"/>
              </w:tabs>
              <w:ind w:left="479" w:hangingChars="228" w:hanging="479"/>
              <w:jc w:val="center"/>
            </w:pPr>
          </w:p>
        </w:tc>
        <w:tc>
          <w:tcPr>
            <w:tcW w:w="380" w:type="pct"/>
            <w:vMerge/>
            <w:shd w:val="clear" w:color="auto" w:fill="auto"/>
            <w:vAlign w:val="center"/>
          </w:tcPr>
          <w:p w14:paraId="4DD040BC" w14:textId="77777777" w:rsidR="00804BFE" w:rsidRDefault="00804BFE">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49504589" w14:textId="77777777" w:rsidR="00804BFE" w:rsidRDefault="00804BFE">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27887F6C" w14:textId="77777777" w:rsidR="00804BFE" w:rsidRDefault="00804BFE">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3A8D263B" w14:textId="77777777" w:rsidR="00804BFE" w:rsidRDefault="00804BFE">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540070A9" w14:textId="77777777" w:rsidR="00804BFE" w:rsidRDefault="00B12B32">
            <w:pPr>
              <w:spacing w:line="240" w:lineRule="atLeast"/>
              <w:ind w:leftChars="-23" w:left="-48" w:rightChars="-31" w:right="-65"/>
              <w:jc w:val="left"/>
              <w:rPr>
                <w:rFonts w:cs="宋体"/>
              </w:rPr>
            </w:pPr>
            <w:r>
              <w:rPr>
                <w:rFonts w:cs="宋体" w:hint="eastAsia"/>
              </w:rPr>
              <w:t>...</w:t>
            </w:r>
          </w:p>
        </w:tc>
        <w:tc>
          <w:tcPr>
            <w:tcW w:w="511" w:type="pct"/>
            <w:tcBorders>
              <w:left w:val="single" w:sz="4" w:space="0" w:color="auto"/>
            </w:tcBorders>
            <w:shd w:val="clear" w:color="auto" w:fill="auto"/>
            <w:vAlign w:val="center"/>
          </w:tcPr>
          <w:p w14:paraId="2FEEEB52"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BC68027" w14:textId="77777777" w:rsidR="00804BFE" w:rsidRDefault="00804BFE">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92F506E"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772D53F7" w14:textId="77777777" w:rsidR="00804BFE" w:rsidRDefault="00804BFE">
            <w:pPr>
              <w:spacing w:line="240" w:lineRule="atLeast"/>
              <w:ind w:leftChars="-23" w:left="-48" w:rightChars="-31" w:right="-65"/>
              <w:jc w:val="left"/>
              <w:rPr>
                <w:rFonts w:cs="宋体"/>
              </w:rPr>
            </w:pPr>
          </w:p>
        </w:tc>
      </w:tr>
      <w:tr w:rsidR="00804BFE" w14:paraId="7BD993DA" w14:textId="77777777">
        <w:trPr>
          <w:trHeight w:val="476"/>
          <w:jc w:val="center"/>
        </w:trPr>
        <w:tc>
          <w:tcPr>
            <w:tcW w:w="245" w:type="pct"/>
            <w:vMerge/>
            <w:shd w:val="clear" w:color="auto" w:fill="auto"/>
            <w:vAlign w:val="center"/>
          </w:tcPr>
          <w:p w14:paraId="5C1E61DA" w14:textId="77777777" w:rsidR="00804BFE" w:rsidRDefault="00804BFE">
            <w:pPr>
              <w:tabs>
                <w:tab w:val="left" w:pos="61"/>
              </w:tabs>
              <w:jc w:val="center"/>
            </w:pPr>
          </w:p>
        </w:tc>
        <w:tc>
          <w:tcPr>
            <w:tcW w:w="201" w:type="pct"/>
            <w:vMerge/>
            <w:shd w:val="clear" w:color="auto" w:fill="auto"/>
            <w:vAlign w:val="center"/>
          </w:tcPr>
          <w:p w14:paraId="149CD059" w14:textId="77777777" w:rsidR="00804BFE" w:rsidRDefault="00804BFE">
            <w:pPr>
              <w:tabs>
                <w:tab w:val="left" w:pos="0"/>
                <w:tab w:val="left" w:pos="56"/>
              </w:tabs>
              <w:ind w:left="479" w:hangingChars="228" w:hanging="479"/>
              <w:jc w:val="center"/>
            </w:pPr>
          </w:p>
        </w:tc>
        <w:tc>
          <w:tcPr>
            <w:tcW w:w="380" w:type="pct"/>
            <w:vMerge/>
            <w:shd w:val="clear" w:color="auto" w:fill="auto"/>
            <w:vAlign w:val="center"/>
          </w:tcPr>
          <w:p w14:paraId="5EF1AC3D" w14:textId="77777777" w:rsidR="00804BFE" w:rsidRDefault="00804BFE">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78698C0E" w14:textId="77777777" w:rsidR="00804BFE" w:rsidRDefault="00804BFE">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42EE482" w14:textId="77777777" w:rsidR="00804BFE" w:rsidRDefault="00804BFE">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1601069A" w14:textId="77777777" w:rsidR="00804BFE" w:rsidRDefault="00B12B32">
            <w:pPr>
              <w:spacing w:line="240" w:lineRule="atLeast"/>
              <w:ind w:leftChars="-23" w:left="-48" w:rightChars="-31" w:right="-65"/>
              <w:jc w:val="left"/>
              <w:rPr>
                <w:rFonts w:cs="宋体"/>
              </w:rPr>
            </w:pPr>
            <w:r>
              <w:rPr>
                <w:rFonts w:cs="宋体" w:hint="eastAsia"/>
              </w:rPr>
              <w:t>人工成本</w:t>
            </w:r>
          </w:p>
        </w:tc>
        <w:tc>
          <w:tcPr>
            <w:tcW w:w="560" w:type="pct"/>
            <w:tcBorders>
              <w:left w:val="single" w:sz="4" w:space="0" w:color="auto"/>
            </w:tcBorders>
            <w:shd w:val="clear" w:color="auto" w:fill="auto"/>
            <w:vAlign w:val="center"/>
          </w:tcPr>
          <w:p w14:paraId="4066FE56" w14:textId="77777777" w:rsidR="00804BFE" w:rsidRDefault="00B12B32">
            <w:pPr>
              <w:spacing w:line="240" w:lineRule="atLeast"/>
              <w:ind w:leftChars="-23" w:left="-48" w:rightChars="-31" w:right="-65"/>
              <w:jc w:val="left"/>
              <w:rPr>
                <w:rFonts w:cs="宋体"/>
              </w:rPr>
            </w:pPr>
            <w:r>
              <w:rPr>
                <w:rFonts w:cs="宋体"/>
              </w:rPr>
              <w:t>生产工人工资</w:t>
            </w:r>
          </w:p>
        </w:tc>
        <w:tc>
          <w:tcPr>
            <w:tcW w:w="511" w:type="pct"/>
            <w:tcBorders>
              <w:left w:val="single" w:sz="4" w:space="0" w:color="auto"/>
            </w:tcBorders>
            <w:shd w:val="clear" w:color="auto" w:fill="auto"/>
            <w:vAlign w:val="center"/>
          </w:tcPr>
          <w:p w14:paraId="4A381284"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42B33A8" w14:textId="77777777" w:rsidR="00804BFE" w:rsidRDefault="00804BFE">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6869AED6"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9653CC8" w14:textId="77777777" w:rsidR="00804BFE" w:rsidRDefault="00804BFE">
            <w:pPr>
              <w:spacing w:line="240" w:lineRule="atLeast"/>
              <w:ind w:leftChars="-23" w:left="-48" w:rightChars="-31" w:right="-65"/>
              <w:jc w:val="left"/>
              <w:rPr>
                <w:rFonts w:cs="宋体"/>
              </w:rPr>
            </w:pPr>
          </w:p>
        </w:tc>
      </w:tr>
      <w:tr w:rsidR="00804BFE" w14:paraId="107CDA04" w14:textId="77777777">
        <w:trPr>
          <w:trHeight w:val="476"/>
          <w:jc w:val="center"/>
        </w:trPr>
        <w:tc>
          <w:tcPr>
            <w:tcW w:w="245" w:type="pct"/>
            <w:vMerge/>
            <w:shd w:val="clear" w:color="auto" w:fill="auto"/>
            <w:vAlign w:val="center"/>
          </w:tcPr>
          <w:p w14:paraId="650A122C" w14:textId="77777777" w:rsidR="00804BFE" w:rsidRDefault="00804BFE">
            <w:pPr>
              <w:tabs>
                <w:tab w:val="left" w:pos="61"/>
              </w:tabs>
              <w:jc w:val="center"/>
            </w:pPr>
          </w:p>
        </w:tc>
        <w:tc>
          <w:tcPr>
            <w:tcW w:w="201" w:type="pct"/>
            <w:vMerge/>
            <w:shd w:val="clear" w:color="auto" w:fill="auto"/>
            <w:vAlign w:val="center"/>
          </w:tcPr>
          <w:p w14:paraId="4E68051D" w14:textId="77777777" w:rsidR="00804BFE" w:rsidRDefault="00804BFE">
            <w:pPr>
              <w:tabs>
                <w:tab w:val="left" w:pos="0"/>
                <w:tab w:val="left" w:pos="56"/>
              </w:tabs>
              <w:ind w:left="479" w:hangingChars="228" w:hanging="479"/>
              <w:jc w:val="center"/>
            </w:pPr>
          </w:p>
        </w:tc>
        <w:tc>
          <w:tcPr>
            <w:tcW w:w="380" w:type="pct"/>
            <w:vMerge/>
            <w:shd w:val="clear" w:color="auto" w:fill="auto"/>
            <w:vAlign w:val="center"/>
          </w:tcPr>
          <w:p w14:paraId="07990F4B" w14:textId="77777777" w:rsidR="00804BFE" w:rsidRDefault="00804BFE">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15EC56FD" w14:textId="77777777" w:rsidR="00804BFE" w:rsidRDefault="00804BFE">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26D1D7DE" w14:textId="77777777" w:rsidR="00804BFE" w:rsidRDefault="00804BFE">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B531CB7" w14:textId="77777777" w:rsidR="00804BFE" w:rsidRDefault="00804BFE">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1E8173BF" w14:textId="77777777" w:rsidR="00804BFE" w:rsidRDefault="00B12B32">
            <w:pPr>
              <w:spacing w:line="240" w:lineRule="atLeast"/>
              <w:ind w:leftChars="-23" w:left="-48" w:rightChars="-31" w:right="-65"/>
              <w:jc w:val="left"/>
              <w:rPr>
                <w:rFonts w:cs="宋体"/>
              </w:rPr>
            </w:pPr>
            <w:r>
              <w:rPr>
                <w:rFonts w:cs="宋体" w:hint="eastAsia"/>
              </w:rPr>
              <w:t>....</w:t>
            </w:r>
          </w:p>
        </w:tc>
        <w:tc>
          <w:tcPr>
            <w:tcW w:w="511" w:type="pct"/>
            <w:tcBorders>
              <w:left w:val="single" w:sz="4" w:space="0" w:color="auto"/>
            </w:tcBorders>
            <w:shd w:val="clear" w:color="auto" w:fill="auto"/>
            <w:vAlign w:val="center"/>
          </w:tcPr>
          <w:p w14:paraId="67422300"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F45B52D" w14:textId="77777777" w:rsidR="00804BFE" w:rsidRDefault="00804BFE">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60447B0D"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E319DBB" w14:textId="77777777" w:rsidR="00804BFE" w:rsidRDefault="00804BFE">
            <w:pPr>
              <w:spacing w:line="240" w:lineRule="atLeast"/>
              <w:ind w:leftChars="-23" w:left="-48" w:rightChars="-31" w:right="-65"/>
              <w:jc w:val="left"/>
              <w:rPr>
                <w:rFonts w:cs="宋体"/>
              </w:rPr>
            </w:pPr>
          </w:p>
        </w:tc>
      </w:tr>
      <w:tr w:rsidR="00804BFE" w14:paraId="58951862" w14:textId="77777777">
        <w:trPr>
          <w:trHeight w:val="476"/>
          <w:jc w:val="center"/>
        </w:trPr>
        <w:tc>
          <w:tcPr>
            <w:tcW w:w="245" w:type="pct"/>
            <w:vMerge/>
            <w:shd w:val="clear" w:color="auto" w:fill="auto"/>
            <w:vAlign w:val="center"/>
          </w:tcPr>
          <w:p w14:paraId="20C47F15" w14:textId="77777777" w:rsidR="00804BFE" w:rsidRDefault="00804BFE">
            <w:pPr>
              <w:tabs>
                <w:tab w:val="left" w:pos="61"/>
              </w:tabs>
              <w:jc w:val="center"/>
            </w:pPr>
          </w:p>
        </w:tc>
        <w:tc>
          <w:tcPr>
            <w:tcW w:w="201" w:type="pct"/>
            <w:vMerge/>
            <w:shd w:val="clear" w:color="auto" w:fill="auto"/>
            <w:vAlign w:val="center"/>
          </w:tcPr>
          <w:p w14:paraId="2D4C01E0" w14:textId="77777777" w:rsidR="00804BFE" w:rsidRDefault="00804BFE">
            <w:pPr>
              <w:tabs>
                <w:tab w:val="left" w:pos="0"/>
                <w:tab w:val="left" w:pos="56"/>
              </w:tabs>
              <w:ind w:left="479" w:hangingChars="228" w:hanging="479"/>
              <w:jc w:val="center"/>
            </w:pPr>
          </w:p>
        </w:tc>
        <w:tc>
          <w:tcPr>
            <w:tcW w:w="380" w:type="pct"/>
            <w:vMerge/>
            <w:shd w:val="clear" w:color="auto" w:fill="auto"/>
            <w:vAlign w:val="center"/>
          </w:tcPr>
          <w:p w14:paraId="57F0BF85" w14:textId="77777777" w:rsidR="00804BFE" w:rsidRDefault="00804BFE">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49F046A7" w14:textId="77777777" w:rsidR="00804BFE" w:rsidRDefault="00804BFE">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21D35FBE" w14:textId="77777777" w:rsidR="00804BFE" w:rsidRDefault="00804BFE">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450CC527" w14:textId="77777777" w:rsidR="00804BFE" w:rsidRDefault="00B12B32">
            <w:pPr>
              <w:spacing w:line="240" w:lineRule="atLeast"/>
              <w:ind w:leftChars="-23" w:left="-48" w:rightChars="-31" w:right="-65"/>
              <w:jc w:val="left"/>
              <w:rPr>
                <w:rFonts w:cs="宋体"/>
              </w:rPr>
            </w:pPr>
            <w:r>
              <w:rPr>
                <w:rFonts w:cs="宋体" w:hint="eastAsia"/>
              </w:rPr>
              <w:t>制造费用</w:t>
            </w:r>
          </w:p>
        </w:tc>
        <w:tc>
          <w:tcPr>
            <w:tcW w:w="560" w:type="pct"/>
            <w:tcBorders>
              <w:left w:val="single" w:sz="4" w:space="0" w:color="auto"/>
            </w:tcBorders>
            <w:shd w:val="clear" w:color="auto" w:fill="auto"/>
            <w:vAlign w:val="center"/>
          </w:tcPr>
          <w:p w14:paraId="15F44DCD" w14:textId="77777777" w:rsidR="00804BFE" w:rsidRDefault="00B12B32">
            <w:pPr>
              <w:spacing w:line="240" w:lineRule="atLeast"/>
              <w:ind w:leftChars="-23" w:left="-48" w:rightChars="-31" w:right="-65"/>
              <w:jc w:val="left"/>
              <w:rPr>
                <w:rFonts w:cs="宋体"/>
              </w:rPr>
            </w:pPr>
            <w:r>
              <w:rPr>
                <w:rFonts w:cs="宋体"/>
              </w:rPr>
              <w:t>设备折旧费</w:t>
            </w:r>
          </w:p>
        </w:tc>
        <w:tc>
          <w:tcPr>
            <w:tcW w:w="511" w:type="pct"/>
            <w:tcBorders>
              <w:left w:val="single" w:sz="4" w:space="0" w:color="auto"/>
            </w:tcBorders>
            <w:shd w:val="clear" w:color="auto" w:fill="auto"/>
            <w:vAlign w:val="center"/>
          </w:tcPr>
          <w:p w14:paraId="585962C6"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82F33B2" w14:textId="77777777" w:rsidR="00804BFE" w:rsidRDefault="00804BFE">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45DF37D6"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F6DF678" w14:textId="77777777" w:rsidR="00804BFE" w:rsidRDefault="00804BFE">
            <w:pPr>
              <w:spacing w:line="240" w:lineRule="atLeast"/>
              <w:ind w:leftChars="-23" w:left="-48" w:rightChars="-31" w:right="-65"/>
              <w:jc w:val="left"/>
              <w:rPr>
                <w:rFonts w:cs="宋体"/>
              </w:rPr>
            </w:pPr>
          </w:p>
        </w:tc>
      </w:tr>
      <w:tr w:rsidR="00804BFE" w14:paraId="4C21566B" w14:textId="77777777">
        <w:trPr>
          <w:trHeight w:val="476"/>
          <w:jc w:val="center"/>
        </w:trPr>
        <w:tc>
          <w:tcPr>
            <w:tcW w:w="245" w:type="pct"/>
            <w:vMerge/>
            <w:shd w:val="clear" w:color="auto" w:fill="auto"/>
            <w:vAlign w:val="center"/>
          </w:tcPr>
          <w:p w14:paraId="6AD549AE" w14:textId="77777777" w:rsidR="00804BFE" w:rsidRDefault="00804BFE">
            <w:pPr>
              <w:tabs>
                <w:tab w:val="left" w:pos="61"/>
              </w:tabs>
              <w:jc w:val="center"/>
            </w:pPr>
          </w:p>
        </w:tc>
        <w:tc>
          <w:tcPr>
            <w:tcW w:w="201" w:type="pct"/>
            <w:vMerge/>
            <w:shd w:val="clear" w:color="auto" w:fill="auto"/>
            <w:vAlign w:val="center"/>
          </w:tcPr>
          <w:p w14:paraId="13788F80" w14:textId="77777777" w:rsidR="00804BFE" w:rsidRDefault="00804BFE">
            <w:pPr>
              <w:tabs>
                <w:tab w:val="left" w:pos="0"/>
                <w:tab w:val="left" w:pos="56"/>
              </w:tabs>
              <w:ind w:left="479" w:hangingChars="228" w:hanging="479"/>
              <w:jc w:val="center"/>
            </w:pPr>
          </w:p>
        </w:tc>
        <w:tc>
          <w:tcPr>
            <w:tcW w:w="380" w:type="pct"/>
            <w:vMerge/>
            <w:shd w:val="clear" w:color="auto" w:fill="auto"/>
            <w:vAlign w:val="center"/>
          </w:tcPr>
          <w:p w14:paraId="1325DB93" w14:textId="77777777" w:rsidR="00804BFE" w:rsidRDefault="00804BFE">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2E65411D" w14:textId="77777777" w:rsidR="00804BFE" w:rsidRDefault="00804BFE">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D7FBD8A" w14:textId="77777777" w:rsidR="00804BFE" w:rsidRDefault="00804BFE">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28974654" w14:textId="77777777" w:rsidR="00804BFE" w:rsidRDefault="00804BFE">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4E71CD45" w14:textId="77777777" w:rsidR="00804BFE" w:rsidRDefault="00B12B32">
            <w:pPr>
              <w:spacing w:line="240" w:lineRule="atLeast"/>
              <w:ind w:leftChars="-23" w:left="-48" w:rightChars="-31" w:right="-65"/>
              <w:jc w:val="left"/>
              <w:rPr>
                <w:rFonts w:cs="宋体"/>
              </w:rPr>
            </w:pPr>
            <w:r>
              <w:rPr>
                <w:rFonts w:cs="宋体" w:hint="eastAsia"/>
              </w:rPr>
              <w:t>...</w:t>
            </w:r>
          </w:p>
        </w:tc>
        <w:tc>
          <w:tcPr>
            <w:tcW w:w="511" w:type="pct"/>
            <w:tcBorders>
              <w:left w:val="single" w:sz="4" w:space="0" w:color="auto"/>
            </w:tcBorders>
            <w:shd w:val="clear" w:color="auto" w:fill="auto"/>
            <w:vAlign w:val="center"/>
          </w:tcPr>
          <w:p w14:paraId="7EDCB837"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4940240" w14:textId="77777777" w:rsidR="00804BFE" w:rsidRDefault="00804BFE">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6D273D38"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56483CF" w14:textId="77777777" w:rsidR="00804BFE" w:rsidRDefault="00804BFE">
            <w:pPr>
              <w:spacing w:line="240" w:lineRule="atLeast"/>
              <w:ind w:leftChars="-23" w:left="-48" w:rightChars="-31" w:right="-65"/>
              <w:jc w:val="left"/>
              <w:rPr>
                <w:rFonts w:cs="宋体"/>
              </w:rPr>
            </w:pPr>
          </w:p>
        </w:tc>
      </w:tr>
      <w:tr w:rsidR="00804BFE" w14:paraId="0EB9BA7F" w14:textId="77777777">
        <w:trPr>
          <w:trHeight w:val="476"/>
          <w:jc w:val="center"/>
        </w:trPr>
        <w:tc>
          <w:tcPr>
            <w:tcW w:w="245" w:type="pct"/>
            <w:vMerge/>
            <w:shd w:val="clear" w:color="auto" w:fill="auto"/>
            <w:vAlign w:val="center"/>
          </w:tcPr>
          <w:p w14:paraId="35FD25E2" w14:textId="77777777" w:rsidR="00804BFE" w:rsidRDefault="00804BFE">
            <w:pPr>
              <w:tabs>
                <w:tab w:val="left" w:pos="61"/>
              </w:tabs>
              <w:jc w:val="center"/>
            </w:pPr>
          </w:p>
        </w:tc>
        <w:tc>
          <w:tcPr>
            <w:tcW w:w="201" w:type="pct"/>
            <w:vMerge/>
            <w:shd w:val="clear" w:color="auto" w:fill="auto"/>
            <w:vAlign w:val="center"/>
          </w:tcPr>
          <w:p w14:paraId="4BA30EDD" w14:textId="77777777" w:rsidR="00804BFE" w:rsidRDefault="00804BFE">
            <w:pPr>
              <w:tabs>
                <w:tab w:val="left" w:pos="0"/>
                <w:tab w:val="left" w:pos="56"/>
              </w:tabs>
              <w:ind w:left="479" w:hangingChars="228" w:hanging="479"/>
              <w:jc w:val="center"/>
            </w:pPr>
          </w:p>
        </w:tc>
        <w:tc>
          <w:tcPr>
            <w:tcW w:w="380" w:type="pct"/>
            <w:vMerge/>
            <w:shd w:val="clear" w:color="auto" w:fill="auto"/>
            <w:vAlign w:val="center"/>
          </w:tcPr>
          <w:p w14:paraId="497E243A" w14:textId="77777777" w:rsidR="00804BFE" w:rsidRDefault="00804BFE">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740AD26" w14:textId="77777777" w:rsidR="00804BFE" w:rsidRDefault="00804BFE">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573F49BE" w14:textId="77777777" w:rsidR="00804BFE" w:rsidRDefault="00804BFE">
            <w:pPr>
              <w:spacing w:line="240" w:lineRule="atLeast"/>
              <w:ind w:leftChars="-23" w:left="-48" w:rightChars="-31" w:right="-65"/>
              <w:jc w:val="left"/>
              <w:rPr>
                <w:rFonts w:cs="宋体"/>
              </w:rPr>
            </w:pPr>
          </w:p>
        </w:tc>
        <w:tc>
          <w:tcPr>
            <w:tcW w:w="692" w:type="pct"/>
            <w:tcBorders>
              <w:left w:val="single" w:sz="4" w:space="0" w:color="auto"/>
              <w:right w:val="single" w:sz="4" w:space="0" w:color="auto"/>
            </w:tcBorders>
            <w:vAlign w:val="center"/>
          </w:tcPr>
          <w:p w14:paraId="31FCEE0B" w14:textId="77777777" w:rsidR="00804BFE" w:rsidRDefault="00B12B32">
            <w:pPr>
              <w:spacing w:line="240" w:lineRule="atLeast"/>
              <w:ind w:leftChars="-23" w:left="-48" w:rightChars="-31" w:right="-65"/>
              <w:jc w:val="left"/>
              <w:rPr>
                <w:rFonts w:cs="宋体"/>
              </w:rPr>
            </w:pPr>
            <w:r>
              <w:rPr>
                <w:rFonts w:cs="宋体" w:hint="eastAsia"/>
              </w:rPr>
              <w:t>其他成本</w:t>
            </w:r>
          </w:p>
        </w:tc>
        <w:tc>
          <w:tcPr>
            <w:tcW w:w="560" w:type="pct"/>
            <w:tcBorders>
              <w:left w:val="single" w:sz="4" w:space="0" w:color="auto"/>
            </w:tcBorders>
            <w:shd w:val="clear" w:color="auto" w:fill="auto"/>
            <w:vAlign w:val="center"/>
          </w:tcPr>
          <w:p w14:paraId="4F44E4AD" w14:textId="77777777" w:rsidR="00804BFE" w:rsidRDefault="00804BFE">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2105A208"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025D6EF" w14:textId="77777777" w:rsidR="00804BFE" w:rsidRDefault="00804BFE">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76B37A58"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5E6974FB" w14:textId="77777777" w:rsidR="00804BFE" w:rsidRDefault="00804BFE">
            <w:pPr>
              <w:spacing w:line="240" w:lineRule="atLeast"/>
              <w:ind w:leftChars="-23" w:left="-48" w:rightChars="-31" w:right="-65"/>
              <w:jc w:val="left"/>
              <w:rPr>
                <w:rFonts w:cs="宋体"/>
              </w:rPr>
            </w:pPr>
          </w:p>
        </w:tc>
      </w:tr>
      <w:tr w:rsidR="00804BFE" w14:paraId="75444852" w14:textId="77777777">
        <w:trPr>
          <w:trHeight w:val="476"/>
          <w:jc w:val="center"/>
        </w:trPr>
        <w:tc>
          <w:tcPr>
            <w:tcW w:w="245" w:type="pct"/>
            <w:shd w:val="clear" w:color="auto" w:fill="auto"/>
            <w:vAlign w:val="center"/>
          </w:tcPr>
          <w:p w14:paraId="0634508A" w14:textId="77777777" w:rsidR="00804BFE" w:rsidRDefault="00B12B32">
            <w:pPr>
              <w:tabs>
                <w:tab w:val="left" w:pos="61"/>
              </w:tabs>
              <w:jc w:val="center"/>
            </w:pPr>
            <w:r>
              <w:rPr>
                <w:rFonts w:hint="eastAsia"/>
              </w:rPr>
              <w:t>2</w:t>
            </w:r>
          </w:p>
        </w:tc>
        <w:tc>
          <w:tcPr>
            <w:tcW w:w="201" w:type="pct"/>
            <w:shd w:val="clear" w:color="auto" w:fill="auto"/>
            <w:vAlign w:val="center"/>
          </w:tcPr>
          <w:p w14:paraId="20026CAA" w14:textId="77777777" w:rsidR="00804BFE" w:rsidRDefault="00804BFE">
            <w:pPr>
              <w:tabs>
                <w:tab w:val="left" w:pos="0"/>
                <w:tab w:val="left" w:pos="56"/>
              </w:tabs>
              <w:ind w:left="479" w:hangingChars="228" w:hanging="479"/>
              <w:jc w:val="center"/>
            </w:pPr>
          </w:p>
        </w:tc>
        <w:tc>
          <w:tcPr>
            <w:tcW w:w="380" w:type="pct"/>
            <w:shd w:val="clear" w:color="auto" w:fill="auto"/>
            <w:vAlign w:val="center"/>
          </w:tcPr>
          <w:p w14:paraId="180F87E2" w14:textId="77777777" w:rsidR="00804BFE" w:rsidRDefault="00804BFE">
            <w:pPr>
              <w:spacing w:line="240" w:lineRule="atLeast"/>
              <w:ind w:leftChars="-23" w:left="-48" w:rightChars="-31" w:right="-65"/>
              <w:jc w:val="left"/>
              <w:rPr>
                <w:rFonts w:cs="宋体"/>
              </w:rPr>
            </w:pPr>
          </w:p>
        </w:tc>
        <w:tc>
          <w:tcPr>
            <w:tcW w:w="282" w:type="pct"/>
            <w:tcBorders>
              <w:left w:val="single" w:sz="4" w:space="0" w:color="auto"/>
            </w:tcBorders>
            <w:shd w:val="clear" w:color="auto" w:fill="auto"/>
            <w:vAlign w:val="center"/>
          </w:tcPr>
          <w:p w14:paraId="26DC9F94" w14:textId="77777777" w:rsidR="00804BFE" w:rsidRDefault="00804BFE">
            <w:pPr>
              <w:spacing w:line="240" w:lineRule="atLeast"/>
              <w:ind w:leftChars="-23" w:left="-48" w:rightChars="-31" w:right="-65"/>
              <w:jc w:val="left"/>
              <w:rPr>
                <w:rFonts w:cs="宋体"/>
              </w:rPr>
            </w:pPr>
          </w:p>
        </w:tc>
        <w:tc>
          <w:tcPr>
            <w:tcW w:w="478" w:type="pct"/>
            <w:tcBorders>
              <w:left w:val="single" w:sz="4" w:space="0" w:color="auto"/>
              <w:right w:val="single" w:sz="4" w:space="0" w:color="auto"/>
            </w:tcBorders>
            <w:shd w:val="clear" w:color="auto" w:fill="auto"/>
            <w:vAlign w:val="center"/>
          </w:tcPr>
          <w:p w14:paraId="78E2A643" w14:textId="77777777" w:rsidR="00804BFE" w:rsidRDefault="00804BFE">
            <w:pPr>
              <w:spacing w:line="240" w:lineRule="atLeast"/>
              <w:ind w:leftChars="-23" w:left="-48" w:rightChars="-31" w:right="-65"/>
              <w:jc w:val="left"/>
              <w:rPr>
                <w:rFonts w:cs="宋体"/>
              </w:rPr>
            </w:pPr>
          </w:p>
        </w:tc>
        <w:tc>
          <w:tcPr>
            <w:tcW w:w="692" w:type="pct"/>
            <w:tcBorders>
              <w:left w:val="single" w:sz="4" w:space="0" w:color="auto"/>
              <w:right w:val="single" w:sz="4" w:space="0" w:color="auto"/>
            </w:tcBorders>
          </w:tcPr>
          <w:p w14:paraId="2A114CB5" w14:textId="77777777" w:rsidR="00804BFE" w:rsidRDefault="00804BFE">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74B872AC" w14:textId="77777777" w:rsidR="00804BFE" w:rsidRDefault="00804BFE">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63143628" w14:textId="77777777" w:rsidR="00804BFE" w:rsidRDefault="00804BFE">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196E782C" w14:textId="77777777" w:rsidR="00804BFE" w:rsidRDefault="00804BFE">
            <w:pPr>
              <w:spacing w:line="240" w:lineRule="atLeast"/>
              <w:ind w:leftChars="-23" w:left="-48" w:rightChars="-31" w:right="-65"/>
              <w:jc w:val="left"/>
              <w:rPr>
                <w:rFonts w:cs="宋体"/>
              </w:rPr>
            </w:pPr>
          </w:p>
        </w:tc>
        <w:tc>
          <w:tcPr>
            <w:tcW w:w="449" w:type="pct"/>
            <w:tcBorders>
              <w:left w:val="single" w:sz="4" w:space="0" w:color="auto"/>
            </w:tcBorders>
            <w:shd w:val="clear" w:color="auto" w:fill="auto"/>
            <w:vAlign w:val="center"/>
          </w:tcPr>
          <w:p w14:paraId="3E04E915"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5D6E8DD7" w14:textId="77777777" w:rsidR="00804BFE" w:rsidRDefault="00804BFE">
            <w:pPr>
              <w:spacing w:line="240" w:lineRule="atLeast"/>
              <w:ind w:leftChars="-23" w:left="-48" w:rightChars="-31" w:right="-65"/>
              <w:jc w:val="left"/>
              <w:rPr>
                <w:rFonts w:cs="宋体"/>
              </w:rPr>
            </w:pPr>
          </w:p>
        </w:tc>
      </w:tr>
      <w:tr w:rsidR="00804BFE" w14:paraId="1E8D459F" w14:textId="77777777">
        <w:trPr>
          <w:trHeight w:val="434"/>
          <w:jc w:val="center"/>
        </w:trPr>
        <w:tc>
          <w:tcPr>
            <w:tcW w:w="245" w:type="pct"/>
            <w:tcBorders>
              <w:bottom w:val="single" w:sz="4" w:space="0" w:color="auto"/>
            </w:tcBorders>
            <w:shd w:val="clear" w:color="auto" w:fill="auto"/>
            <w:vAlign w:val="center"/>
          </w:tcPr>
          <w:p w14:paraId="57975C1C" w14:textId="77777777" w:rsidR="00804BFE" w:rsidRDefault="00B12B32">
            <w:pPr>
              <w:tabs>
                <w:tab w:val="left" w:pos="82"/>
              </w:tabs>
              <w:jc w:val="center"/>
            </w:pPr>
            <w:r>
              <w:rPr>
                <w:rFonts w:hint="eastAsia"/>
              </w:rPr>
              <w:t>…</w:t>
            </w:r>
          </w:p>
        </w:tc>
        <w:tc>
          <w:tcPr>
            <w:tcW w:w="201" w:type="pct"/>
            <w:tcBorders>
              <w:bottom w:val="single" w:sz="4" w:space="0" w:color="auto"/>
            </w:tcBorders>
            <w:shd w:val="clear" w:color="auto" w:fill="auto"/>
            <w:vAlign w:val="center"/>
          </w:tcPr>
          <w:p w14:paraId="64B594C8" w14:textId="77777777" w:rsidR="00804BFE" w:rsidRDefault="00804BFE">
            <w:pPr>
              <w:spacing w:line="240" w:lineRule="atLeast"/>
              <w:ind w:leftChars="-23" w:left="-48" w:rightChars="-31" w:right="-65"/>
              <w:jc w:val="left"/>
              <w:rPr>
                <w:rFonts w:cs="宋体"/>
              </w:rPr>
            </w:pPr>
          </w:p>
        </w:tc>
        <w:tc>
          <w:tcPr>
            <w:tcW w:w="380" w:type="pct"/>
            <w:tcBorders>
              <w:bottom w:val="single" w:sz="4" w:space="0" w:color="auto"/>
            </w:tcBorders>
            <w:shd w:val="clear" w:color="auto" w:fill="auto"/>
            <w:vAlign w:val="center"/>
          </w:tcPr>
          <w:p w14:paraId="2519AB1A" w14:textId="77777777" w:rsidR="00804BFE" w:rsidRDefault="00804BFE">
            <w:pPr>
              <w:spacing w:line="240" w:lineRule="atLeast"/>
              <w:ind w:leftChars="-23" w:left="-48" w:rightChars="-31" w:right="-65"/>
              <w:jc w:val="left"/>
              <w:rPr>
                <w:rFonts w:cs="宋体"/>
              </w:rPr>
            </w:pPr>
          </w:p>
        </w:tc>
        <w:tc>
          <w:tcPr>
            <w:tcW w:w="282" w:type="pct"/>
            <w:tcBorders>
              <w:left w:val="single" w:sz="4" w:space="0" w:color="auto"/>
              <w:bottom w:val="single" w:sz="4" w:space="0" w:color="auto"/>
            </w:tcBorders>
            <w:shd w:val="clear" w:color="auto" w:fill="auto"/>
            <w:vAlign w:val="center"/>
          </w:tcPr>
          <w:p w14:paraId="64C5D43E" w14:textId="77777777" w:rsidR="00804BFE" w:rsidRDefault="00804BFE">
            <w:pPr>
              <w:spacing w:line="240" w:lineRule="atLeast"/>
              <w:ind w:leftChars="-23" w:left="-48" w:rightChars="-31" w:right="-65"/>
              <w:jc w:val="left"/>
              <w:rPr>
                <w:rFonts w:cs="宋体"/>
              </w:rPr>
            </w:pPr>
          </w:p>
        </w:tc>
        <w:tc>
          <w:tcPr>
            <w:tcW w:w="478" w:type="pct"/>
            <w:tcBorders>
              <w:left w:val="single" w:sz="4" w:space="0" w:color="auto"/>
              <w:bottom w:val="single" w:sz="4" w:space="0" w:color="auto"/>
              <w:right w:val="single" w:sz="4" w:space="0" w:color="auto"/>
            </w:tcBorders>
            <w:shd w:val="clear" w:color="auto" w:fill="auto"/>
            <w:vAlign w:val="center"/>
          </w:tcPr>
          <w:p w14:paraId="146C3986" w14:textId="77777777" w:rsidR="00804BFE" w:rsidRDefault="00804BFE">
            <w:pPr>
              <w:spacing w:line="240" w:lineRule="atLeast"/>
              <w:ind w:leftChars="-23" w:left="-48" w:rightChars="-31" w:right="-65"/>
              <w:jc w:val="left"/>
              <w:rPr>
                <w:rFonts w:cs="宋体"/>
              </w:rPr>
            </w:pPr>
          </w:p>
        </w:tc>
        <w:tc>
          <w:tcPr>
            <w:tcW w:w="692" w:type="pct"/>
            <w:tcBorders>
              <w:left w:val="single" w:sz="4" w:space="0" w:color="auto"/>
              <w:bottom w:val="single" w:sz="4" w:space="0" w:color="auto"/>
              <w:right w:val="single" w:sz="4" w:space="0" w:color="auto"/>
            </w:tcBorders>
          </w:tcPr>
          <w:p w14:paraId="16E78BD8" w14:textId="77777777" w:rsidR="00804BFE" w:rsidRDefault="00804BFE">
            <w:pPr>
              <w:spacing w:line="240" w:lineRule="atLeast"/>
              <w:ind w:leftChars="-23" w:left="-48" w:rightChars="-31" w:right="-65"/>
              <w:jc w:val="left"/>
              <w:rPr>
                <w:rFonts w:cs="宋体"/>
              </w:rPr>
            </w:pPr>
          </w:p>
        </w:tc>
        <w:tc>
          <w:tcPr>
            <w:tcW w:w="560" w:type="pct"/>
            <w:tcBorders>
              <w:left w:val="single" w:sz="4" w:space="0" w:color="auto"/>
              <w:bottom w:val="single" w:sz="4" w:space="0" w:color="auto"/>
            </w:tcBorders>
            <w:shd w:val="clear" w:color="auto" w:fill="auto"/>
            <w:vAlign w:val="center"/>
          </w:tcPr>
          <w:p w14:paraId="4BEC9FDB" w14:textId="77777777" w:rsidR="00804BFE" w:rsidRDefault="00804BFE">
            <w:pPr>
              <w:spacing w:line="240" w:lineRule="atLeast"/>
              <w:ind w:leftChars="-23" w:left="-48" w:rightChars="-31" w:right="-65"/>
              <w:jc w:val="left"/>
              <w:rPr>
                <w:rFonts w:cs="宋体"/>
              </w:rPr>
            </w:pPr>
          </w:p>
        </w:tc>
        <w:tc>
          <w:tcPr>
            <w:tcW w:w="511" w:type="pct"/>
            <w:tcBorders>
              <w:left w:val="single" w:sz="4" w:space="0" w:color="auto"/>
              <w:bottom w:val="single" w:sz="4" w:space="0" w:color="auto"/>
            </w:tcBorders>
            <w:shd w:val="clear" w:color="auto" w:fill="auto"/>
            <w:vAlign w:val="center"/>
          </w:tcPr>
          <w:p w14:paraId="4FBD6BD9" w14:textId="77777777" w:rsidR="00804BFE" w:rsidRDefault="00804BFE">
            <w:pPr>
              <w:spacing w:line="240" w:lineRule="atLeast"/>
              <w:ind w:leftChars="-23" w:left="-48" w:rightChars="-31" w:right="-65"/>
              <w:jc w:val="left"/>
              <w:rPr>
                <w:rFonts w:cs="宋体"/>
              </w:rPr>
            </w:pPr>
          </w:p>
          <w:p w14:paraId="30DF5520" w14:textId="77777777" w:rsidR="00804BFE" w:rsidRDefault="00804BFE"/>
        </w:tc>
        <w:tc>
          <w:tcPr>
            <w:tcW w:w="606" w:type="pct"/>
            <w:tcBorders>
              <w:left w:val="single" w:sz="4" w:space="0" w:color="auto"/>
              <w:bottom w:val="single" w:sz="4" w:space="0" w:color="auto"/>
            </w:tcBorders>
            <w:shd w:val="clear" w:color="auto" w:fill="auto"/>
            <w:vAlign w:val="center"/>
          </w:tcPr>
          <w:p w14:paraId="02D178AE" w14:textId="77777777" w:rsidR="00804BFE" w:rsidRDefault="00804BFE"/>
        </w:tc>
        <w:tc>
          <w:tcPr>
            <w:tcW w:w="449" w:type="pct"/>
            <w:tcBorders>
              <w:left w:val="single" w:sz="4" w:space="0" w:color="auto"/>
              <w:bottom w:val="single" w:sz="4" w:space="0" w:color="auto"/>
            </w:tcBorders>
            <w:shd w:val="clear" w:color="auto" w:fill="auto"/>
            <w:vAlign w:val="center"/>
          </w:tcPr>
          <w:p w14:paraId="390F6CB3" w14:textId="77777777" w:rsidR="00804BFE" w:rsidRDefault="00804BFE">
            <w:pPr>
              <w:spacing w:line="240" w:lineRule="atLeast"/>
              <w:ind w:leftChars="-23" w:left="-48" w:rightChars="-31" w:right="-65"/>
              <w:jc w:val="left"/>
              <w:rPr>
                <w:rFonts w:cs="宋体"/>
              </w:rPr>
            </w:pPr>
          </w:p>
        </w:tc>
        <w:tc>
          <w:tcPr>
            <w:tcW w:w="587" w:type="pct"/>
            <w:tcBorders>
              <w:left w:val="single" w:sz="4" w:space="0" w:color="auto"/>
              <w:bottom w:val="single" w:sz="4" w:space="0" w:color="auto"/>
            </w:tcBorders>
            <w:shd w:val="clear" w:color="auto" w:fill="auto"/>
            <w:vAlign w:val="center"/>
          </w:tcPr>
          <w:p w14:paraId="1FC9DF6E" w14:textId="77777777" w:rsidR="00804BFE" w:rsidRDefault="00804BFE">
            <w:pPr>
              <w:spacing w:line="240" w:lineRule="atLeast"/>
              <w:ind w:leftChars="-23" w:left="-48" w:rightChars="-31" w:right="-65"/>
              <w:jc w:val="left"/>
              <w:rPr>
                <w:rFonts w:cs="宋体"/>
              </w:rPr>
            </w:pPr>
          </w:p>
        </w:tc>
      </w:tr>
    </w:tbl>
    <w:p w14:paraId="2CB4A341" w14:textId="77777777" w:rsidR="00804BFE" w:rsidRDefault="00804BFE">
      <w:pPr>
        <w:spacing w:line="360" w:lineRule="auto"/>
        <w:jc w:val="left"/>
        <w:rPr>
          <w:szCs w:val="21"/>
        </w:rPr>
      </w:pPr>
    </w:p>
    <w:p w14:paraId="28E7BAD3" w14:textId="77777777" w:rsidR="00804BFE" w:rsidRDefault="00B12B32">
      <w:pPr>
        <w:spacing w:line="360" w:lineRule="auto"/>
        <w:jc w:val="left"/>
        <w:rPr>
          <w:szCs w:val="21"/>
        </w:rPr>
      </w:pPr>
      <w:r>
        <w:rPr>
          <w:rFonts w:hint="eastAsia"/>
          <w:szCs w:val="21"/>
        </w:rPr>
        <w:t>说明：项目具体成本测算等与报价合理性相关的书面说明及必要的证明材料，包括但不限于原材料成本、人工成本、制造费用等</w:t>
      </w:r>
    </w:p>
    <w:p w14:paraId="5CF6EBB2" w14:textId="77777777" w:rsidR="00804BFE" w:rsidRDefault="00B12B32">
      <w:pPr>
        <w:spacing w:line="360" w:lineRule="auto"/>
        <w:ind w:firstLineChars="2900" w:firstLine="6090"/>
        <w:jc w:val="left"/>
        <w:rPr>
          <w:szCs w:val="21"/>
        </w:rPr>
      </w:pPr>
      <w:r>
        <w:rPr>
          <w:szCs w:val="21"/>
        </w:rPr>
        <w:t>供应商名称（</w:t>
      </w:r>
      <w:r>
        <w:rPr>
          <w:rFonts w:hint="eastAsia"/>
          <w:szCs w:val="21"/>
        </w:rPr>
        <w:t>电子签章</w:t>
      </w:r>
      <w:r>
        <w:rPr>
          <w:szCs w:val="21"/>
        </w:rPr>
        <w:t>）：</w:t>
      </w:r>
      <w:r>
        <w:rPr>
          <w:szCs w:val="21"/>
          <w:u w:val="single"/>
        </w:rPr>
        <w:t xml:space="preserve">                          </w:t>
      </w:r>
    </w:p>
    <w:p w14:paraId="07BCEA9A" w14:textId="77777777" w:rsidR="00804BFE" w:rsidRDefault="00B12B32">
      <w:pPr>
        <w:spacing w:line="360" w:lineRule="auto"/>
        <w:ind w:firstLineChars="2900" w:firstLine="6090"/>
        <w:jc w:val="left"/>
        <w:rPr>
          <w:szCs w:val="21"/>
        </w:rPr>
        <w:sectPr w:rsidR="00804BFE">
          <w:pgSz w:w="11906" w:h="16838"/>
          <w:pgMar w:top="1418" w:right="1133" w:bottom="1246" w:left="1418" w:header="851" w:footer="992" w:gutter="0"/>
          <w:cols w:space="720"/>
          <w:docGrid w:linePitch="312"/>
        </w:sectPr>
      </w:pPr>
      <w:r>
        <w:rPr>
          <w:szCs w:val="21"/>
        </w:rPr>
        <w:t>日</w:t>
      </w:r>
      <w:r>
        <w:rPr>
          <w:szCs w:val="21"/>
        </w:rPr>
        <w:t xml:space="preserve">  </w:t>
      </w:r>
      <w:r>
        <w:rPr>
          <w:szCs w:val="21"/>
        </w:rPr>
        <w:t>期</w:t>
      </w:r>
      <w:r>
        <w:rPr>
          <w:rFonts w:hint="eastAsia"/>
          <w:szCs w:val="21"/>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bookmarkEnd w:id="172"/>
    <w:p w14:paraId="7580CEBD" w14:textId="77777777" w:rsidR="00804BFE" w:rsidRDefault="00804BFE">
      <w:pPr>
        <w:widowControl/>
        <w:jc w:val="left"/>
        <w:rPr>
          <w:szCs w:val="21"/>
        </w:rPr>
      </w:pPr>
    </w:p>
    <w:p w14:paraId="69881CB9" w14:textId="77777777" w:rsidR="00804BFE" w:rsidRDefault="00804BFE">
      <w:pPr>
        <w:widowControl/>
        <w:jc w:val="left"/>
        <w:outlineLvl w:val="1"/>
        <w:rPr>
          <w:szCs w:val="21"/>
        </w:rPr>
      </w:pPr>
      <w:bookmarkStart w:id="174" w:name="_Hlk88990880"/>
    </w:p>
    <w:p w14:paraId="25C2CCFC" w14:textId="77777777" w:rsidR="00804BFE" w:rsidRDefault="00B12B32">
      <w:pPr>
        <w:widowControl/>
        <w:jc w:val="left"/>
        <w:outlineLvl w:val="1"/>
        <w:rPr>
          <w:szCs w:val="21"/>
        </w:rPr>
      </w:pPr>
      <w:r>
        <w:rPr>
          <w:rFonts w:hint="eastAsia"/>
          <w:szCs w:val="21"/>
        </w:rPr>
        <w:t>4</w:t>
      </w:r>
      <w:r>
        <w:rPr>
          <w:rFonts w:hint="eastAsia"/>
          <w:szCs w:val="21"/>
        </w:rPr>
        <w:t>．开标一览表</w:t>
      </w:r>
    </w:p>
    <w:p w14:paraId="3D3EA8FA" w14:textId="77777777" w:rsidR="00804BFE" w:rsidRDefault="00804BFE">
      <w:pPr>
        <w:widowControl/>
        <w:jc w:val="left"/>
        <w:rPr>
          <w:szCs w:val="21"/>
        </w:rPr>
      </w:pPr>
    </w:p>
    <w:p w14:paraId="27E558F6" w14:textId="77777777" w:rsidR="00804BFE" w:rsidRDefault="00804BFE">
      <w:pPr>
        <w:widowControl/>
        <w:jc w:val="left"/>
        <w:rPr>
          <w:szCs w:val="21"/>
        </w:rPr>
      </w:pPr>
    </w:p>
    <w:p w14:paraId="24929C8D" w14:textId="77777777" w:rsidR="00804BFE" w:rsidRDefault="00804BFE">
      <w:pPr>
        <w:widowControl/>
        <w:jc w:val="left"/>
        <w:rPr>
          <w:szCs w:val="21"/>
        </w:rPr>
      </w:pPr>
    </w:p>
    <w:p w14:paraId="278C9621" w14:textId="77777777" w:rsidR="00804BFE" w:rsidRDefault="00804BFE">
      <w:pPr>
        <w:rPr>
          <w:b/>
          <w:szCs w:val="21"/>
        </w:rPr>
      </w:pPr>
    </w:p>
    <w:p w14:paraId="57683FB6" w14:textId="77777777" w:rsidR="00804BFE" w:rsidRDefault="00804BFE">
      <w:pPr>
        <w:rPr>
          <w:b/>
          <w:szCs w:val="21"/>
        </w:rPr>
      </w:pPr>
    </w:p>
    <w:p w14:paraId="55610D25" w14:textId="77777777" w:rsidR="00804BFE" w:rsidRDefault="00B12B32">
      <w:pPr>
        <w:rPr>
          <w:b/>
          <w:szCs w:val="21"/>
        </w:rPr>
      </w:pPr>
      <w:r>
        <w:rPr>
          <w:rFonts w:hint="eastAsia"/>
          <w:b/>
          <w:szCs w:val="21"/>
        </w:rPr>
        <w:t>格式详见</w:t>
      </w:r>
      <w:r>
        <w:rPr>
          <w:rFonts w:hint="eastAsia"/>
          <w:szCs w:val="21"/>
        </w:rPr>
        <w:t>广西政府采购云平台</w:t>
      </w:r>
      <w:r>
        <w:rPr>
          <w:rFonts w:hint="eastAsia"/>
          <w:b/>
          <w:szCs w:val="21"/>
        </w:rPr>
        <w:t>，且仅在</w:t>
      </w:r>
      <w:r>
        <w:rPr>
          <w:rFonts w:hint="eastAsia"/>
          <w:szCs w:val="21"/>
        </w:rPr>
        <w:t>广西政府采购云平台</w:t>
      </w:r>
      <w:r>
        <w:rPr>
          <w:rFonts w:hint="eastAsia"/>
          <w:b/>
          <w:szCs w:val="21"/>
        </w:rPr>
        <w:t>填写即可。</w:t>
      </w:r>
    </w:p>
    <w:bookmarkEnd w:id="174"/>
    <w:p w14:paraId="07423117" w14:textId="77777777" w:rsidR="00804BFE" w:rsidRDefault="00804BFE">
      <w:pPr>
        <w:widowControl/>
        <w:jc w:val="left"/>
        <w:rPr>
          <w:szCs w:val="21"/>
        </w:rPr>
      </w:pPr>
    </w:p>
    <w:sectPr w:rsidR="00804BFE">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F1D20" w14:textId="77777777" w:rsidR="00B12B32" w:rsidRDefault="00B12B32">
      <w:r>
        <w:separator/>
      </w:r>
    </w:p>
  </w:endnote>
  <w:endnote w:type="continuationSeparator" w:id="0">
    <w:p w14:paraId="110A1EC6" w14:textId="77777777" w:rsidR="00B12B32" w:rsidRDefault="00B1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Microsoft YaHei UI">
    <w:altName w:val="宋体"/>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华文楷体">
    <w:altName w:val="宋体"/>
    <w:panose1 w:val="02010600040101010101"/>
    <w:charset w:val="86"/>
    <w:family w:val="auto"/>
    <w:pitch w:val="variable"/>
    <w:sig w:usb0="00000287" w:usb1="080F0000" w:usb2="00000010" w:usb3="00000000" w:csb0="0004009F" w:csb1="00000000"/>
  </w:font>
  <w:font w:name="Wingdings 2">
    <w:altName w:val="Wingdings"/>
    <w:panose1 w:val="05020102010507070707"/>
    <w:charset w:val="02"/>
    <w:family w:val="roman"/>
    <w:pitch w:val="variable"/>
    <w:sig w:usb0="00000000" w:usb1="10000000" w:usb2="00000000" w:usb3="00000000" w:csb0="8000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汉仪书宋二S">
    <w:altName w:val="Calibri"/>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BBC5" w14:textId="77777777" w:rsidR="00804BFE" w:rsidRDefault="00B12B32">
    <w:pPr>
      <w:pStyle w:val="ae"/>
      <w:jc w:val="center"/>
    </w:pPr>
    <w:r>
      <w:fldChar w:fldCharType="begin"/>
    </w:r>
    <w:r>
      <w:instrText>PAGE   \* MERGEFORMAT</w:instrText>
    </w:r>
    <w:r>
      <w:fldChar w:fldCharType="separate"/>
    </w:r>
    <w:r>
      <w:rPr>
        <w:lang w:val="zh-CN"/>
      </w:rPr>
      <w:t>35</w:t>
    </w:r>
    <w:r>
      <w:fldChar w:fldCharType="end"/>
    </w:r>
  </w:p>
  <w:p w14:paraId="60594470" w14:textId="77777777" w:rsidR="00804BFE" w:rsidRDefault="00804BF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4588" w14:textId="77777777" w:rsidR="00804BFE" w:rsidRDefault="00804BFE">
    <w:pPr>
      <w:pStyle w:val="ae"/>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223A" w14:textId="77777777" w:rsidR="00804BFE" w:rsidRDefault="00804BFE">
    <w:pPr>
      <w:pStyle w:val="ae"/>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E130" w14:textId="77777777" w:rsidR="00804BFE" w:rsidRDefault="00B12B32">
    <w:pPr>
      <w:pStyle w:val="ae"/>
      <w:jc w:val="center"/>
    </w:pPr>
    <w:r>
      <w:rPr>
        <w:noProof/>
      </w:rPr>
      <mc:AlternateContent>
        <mc:Choice Requires="wps">
          <w:drawing>
            <wp:anchor distT="0" distB="0" distL="114300" distR="114300" simplePos="0" relativeHeight="251659264" behindDoc="0" locked="0" layoutInCell="1" allowOverlap="1" wp14:anchorId="4053FC52" wp14:editId="7103A98E">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EEDD7" w14:textId="77777777" w:rsidR="00804BFE" w:rsidRDefault="00B12B32">
                          <w:pPr>
                            <w:pStyle w:val="ae"/>
                            <w:jc w:val="center"/>
                          </w:pPr>
                          <w:r>
                            <w:fldChar w:fldCharType="begin"/>
                          </w:r>
                          <w:r>
                            <w:instrText>PAGE   \* MERGEFORMAT</w:instrText>
                          </w:r>
                          <w:r>
                            <w:fldChar w:fldCharType="separate"/>
                          </w:r>
                          <w:r>
                            <w:rPr>
                              <w:lang w:val="zh-CN"/>
                            </w:rP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53FC52"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0E1EEDD7" w14:textId="77777777" w:rsidR="00804BFE" w:rsidRDefault="00B12B32">
                    <w:pPr>
                      <w:pStyle w:val="ae"/>
                      <w:jc w:val="center"/>
                    </w:pPr>
                    <w:r>
                      <w:fldChar w:fldCharType="begin"/>
                    </w:r>
                    <w:r>
                      <w:instrText>PAGE   \* MERGEFORMAT</w:instrText>
                    </w:r>
                    <w:r>
                      <w:fldChar w:fldCharType="separate"/>
                    </w:r>
                    <w:r>
                      <w:rPr>
                        <w:lang w:val="zh-CN"/>
                      </w:rPr>
                      <w:t>35</w:t>
                    </w:r>
                    <w:r>
                      <w:fldChar w:fldCharType="end"/>
                    </w:r>
                  </w:p>
                </w:txbxContent>
              </v:textbox>
              <w10:wrap anchorx="margin"/>
            </v:shape>
          </w:pict>
        </mc:Fallback>
      </mc:AlternateContent>
    </w:r>
  </w:p>
  <w:p w14:paraId="6AA8B205" w14:textId="77777777" w:rsidR="00804BFE" w:rsidRDefault="00804BFE">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E19" w14:textId="77777777" w:rsidR="00804BFE" w:rsidRDefault="00B12B32">
    <w:pPr>
      <w:pStyle w:val="ae"/>
      <w:ind w:right="360"/>
      <w:jc w:val="center"/>
    </w:pPr>
    <w:r>
      <w:rPr>
        <w:noProof/>
      </w:rPr>
      <mc:AlternateContent>
        <mc:Choice Requires="wps">
          <w:drawing>
            <wp:anchor distT="0" distB="0" distL="114300" distR="114300" simplePos="0" relativeHeight="251660288" behindDoc="0" locked="0" layoutInCell="1" allowOverlap="1" wp14:anchorId="348CAFA3" wp14:editId="143ACE3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5F131" w14:textId="77777777" w:rsidR="00804BFE" w:rsidRDefault="00B12B32">
                          <w:pPr>
                            <w:pStyle w:val="a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8CAFA3"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14:paraId="2F05F131" w14:textId="77777777" w:rsidR="00804BFE" w:rsidRDefault="00B12B32">
                    <w:pPr>
                      <w:pStyle w:val="ae"/>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CB525" w14:textId="77777777" w:rsidR="00B12B32" w:rsidRDefault="00B12B32">
      <w:r>
        <w:separator/>
      </w:r>
    </w:p>
  </w:footnote>
  <w:footnote w:type="continuationSeparator" w:id="0">
    <w:p w14:paraId="1E2B9574" w14:textId="77777777" w:rsidR="00B12B32" w:rsidRDefault="00B12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6E66" w14:textId="77777777" w:rsidR="00804BFE" w:rsidRDefault="00B12B32">
    <w:pPr>
      <w:pStyle w:val="af"/>
      <w:jc w:val="left"/>
    </w:pPr>
    <w:r>
      <w:rPr>
        <w:rFonts w:hint="eastAsia"/>
      </w:rPr>
      <w:t>广西机电设备招标有限公司招标文件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E113" w14:textId="77777777" w:rsidR="00804BFE" w:rsidRDefault="00804BFE">
    <w:pPr>
      <w:pStyle w:val="af"/>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05BDC" w14:textId="77777777" w:rsidR="00804BFE" w:rsidRDefault="00B12B32">
    <w:pPr>
      <w:pStyle w:val="af"/>
      <w:jc w:val="left"/>
    </w:pPr>
    <w:r>
      <w:rPr>
        <w:rFonts w:hint="eastAsia"/>
      </w:rPr>
      <w:t>广西机电设备招标有限公司招标文件</w:t>
    </w:r>
    <w:r>
      <w:rPr>
        <w:rFonts w:hint="eastAsia"/>
      </w:rPr>
      <w:t xml:space="preserve">                        </w:t>
    </w:r>
    <w:r>
      <w:rPr>
        <w:rFonts w:hint="eastAsia"/>
      </w:rPr>
      <w:t xml:space="preserve">                                       </w:t>
    </w:r>
  </w:p>
  <w:p w14:paraId="2D50DD2A" w14:textId="77777777" w:rsidR="00804BFE" w:rsidRDefault="00804BFE">
    <w:pPr>
      <w:pStyle w:val="af"/>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8512" w14:textId="77777777" w:rsidR="00804BFE" w:rsidRDefault="00B12B32">
    <w:pPr>
      <w:pStyle w:val="af"/>
      <w:jc w:val="left"/>
    </w:pPr>
    <w:r>
      <w:rPr>
        <w:rFonts w:hint="eastAsia"/>
      </w:rPr>
      <w:t>广西机电设备招标有限公司招标文件</w:t>
    </w: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594F" w14:textId="77777777" w:rsidR="00804BFE" w:rsidRDefault="00B12B32">
    <w:pPr>
      <w:pStyle w:val="af"/>
      <w:jc w:val="left"/>
    </w:pPr>
    <w:r>
      <w:rPr>
        <w:rFonts w:hint="eastAsia"/>
      </w:rPr>
      <w:t>广西机电设备招标有限公司招标文件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071F" w14:textId="77777777" w:rsidR="00804BFE" w:rsidRDefault="00B12B32">
    <w:pPr>
      <w:pStyle w:val="af"/>
      <w:jc w:val="left"/>
    </w:pPr>
    <w:r>
      <w:rPr>
        <w:rFonts w:hint="eastAsia"/>
      </w:rPr>
      <w:t>广西机电设备招标有限公司招标文件</w:t>
    </w:r>
    <w:r>
      <w:rPr>
        <w:rFonts w:hint="eastAsia"/>
      </w:rPr>
      <w:t xml:space="preserve">                                                     </w:t>
    </w:r>
    <w:r>
      <w:rPr>
        <w:rFonts w:hint="eastAsia"/>
      </w:rPr>
      <w:t>评标方法及评标标准</w:t>
    </w:r>
  </w:p>
  <w:p w14:paraId="7EBF0E25" w14:textId="77777777" w:rsidR="00804BFE" w:rsidRDefault="00804BFE">
    <w:pPr>
      <w:pStyle w:val="af"/>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0363" w14:textId="77777777" w:rsidR="00804BFE" w:rsidRDefault="00B12B32">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E759F4B"/>
    <w:multiLevelType w:val="singleLevel"/>
    <w:tmpl w:val="DE759F4B"/>
    <w:lvl w:ilvl="0">
      <w:start w:val="2"/>
      <w:numFmt w:val="decimal"/>
      <w:suff w:val="space"/>
      <w:lvlText w:val="%1."/>
      <w:lvlJc w:val="left"/>
    </w:lvl>
  </w:abstractNum>
  <w:abstractNum w:abstractNumId="3" w15:restartNumberingAfterBreak="0">
    <w:nsid w:val="DEABE1DB"/>
    <w:multiLevelType w:val="singleLevel"/>
    <w:tmpl w:val="DEABE1DB"/>
    <w:lvl w:ilvl="0">
      <w:start w:val="23"/>
      <w:numFmt w:val="decimal"/>
      <w:suff w:val="space"/>
      <w:lvlText w:val="%1."/>
      <w:lvlJc w:val="left"/>
    </w:lvl>
  </w:abstractNum>
  <w:abstractNum w:abstractNumId="4" w15:restartNumberingAfterBreak="0">
    <w:nsid w:val="FFEFC674"/>
    <w:multiLevelType w:val="singleLevel"/>
    <w:tmpl w:val="FFEFC674"/>
    <w:lvl w:ilvl="0">
      <w:start w:val="1"/>
      <w:numFmt w:val="decimal"/>
      <w:suff w:val="nothing"/>
      <w:lvlText w:val="（%1）"/>
      <w:lvlJc w:val="left"/>
    </w:lvl>
  </w:abstractNum>
  <w:abstractNum w:abstractNumId="5"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A7841D3"/>
    <w:multiLevelType w:val="multilevel"/>
    <w:tmpl w:val="6A7841D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7A0F6431"/>
    <w:multiLevelType w:val="singleLevel"/>
    <w:tmpl w:val="7A0F6431"/>
    <w:lvl w:ilvl="0">
      <w:start w:val="1"/>
      <w:numFmt w:val="decimal"/>
      <w:suff w:val="space"/>
      <w:lvlText w:val="%1."/>
      <w:lvlJc w:val="left"/>
    </w:lvl>
  </w:abstractNum>
  <w:num w:numId="1">
    <w:abstractNumId w:val="5"/>
  </w:num>
  <w:num w:numId="2">
    <w:abstractNumId w:val="8"/>
  </w:num>
  <w:num w:numId="3">
    <w:abstractNumId w:val="1"/>
  </w:num>
  <w:num w:numId="4">
    <w:abstractNumId w:val="4"/>
  </w:num>
  <w:num w:numId="5">
    <w:abstractNumId w:val="2"/>
  </w:num>
  <w:num w:numId="6">
    <w:abstractNumId w:val="0"/>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3B8"/>
    <w:rsid w:val="000003EF"/>
    <w:rsid w:val="00000653"/>
    <w:rsid w:val="000008B9"/>
    <w:rsid w:val="0000091B"/>
    <w:rsid w:val="00000ADC"/>
    <w:rsid w:val="00000D0A"/>
    <w:rsid w:val="00000D19"/>
    <w:rsid w:val="00000E1A"/>
    <w:rsid w:val="000011C3"/>
    <w:rsid w:val="00001B3E"/>
    <w:rsid w:val="00001B68"/>
    <w:rsid w:val="00001CD6"/>
    <w:rsid w:val="00001D8F"/>
    <w:rsid w:val="00001E6F"/>
    <w:rsid w:val="00001FB8"/>
    <w:rsid w:val="000020DA"/>
    <w:rsid w:val="00002AC8"/>
    <w:rsid w:val="00002DDA"/>
    <w:rsid w:val="00002F41"/>
    <w:rsid w:val="00003255"/>
    <w:rsid w:val="000033BC"/>
    <w:rsid w:val="00003428"/>
    <w:rsid w:val="00003544"/>
    <w:rsid w:val="00003C81"/>
    <w:rsid w:val="00003D02"/>
    <w:rsid w:val="00003DAE"/>
    <w:rsid w:val="00003DDF"/>
    <w:rsid w:val="0000436E"/>
    <w:rsid w:val="000046C2"/>
    <w:rsid w:val="000055C3"/>
    <w:rsid w:val="000056BC"/>
    <w:rsid w:val="000058D7"/>
    <w:rsid w:val="00005E55"/>
    <w:rsid w:val="0000644D"/>
    <w:rsid w:val="00006E2C"/>
    <w:rsid w:val="00007315"/>
    <w:rsid w:val="00007501"/>
    <w:rsid w:val="000079FF"/>
    <w:rsid w:val="00007B0D"/>
    <w:rsid w:val="00007F38"/>
    <w:rsid w:val="000102A9"/>
    <w:rsid w:val="00010339"/>
    <w:rsid w:val="000105C3"/>
    <w:rsid w:val="00011B70"/>
    <w:rsid w:val="00011D72"/>
    <w:rsid w:val="00011DE9"/>
    <w:rsid w:val="00012078"/>
    <w:rsid w:val="00012218"/>
    <w:rsid w:val="00012320"/>
    <w:rsid w:val="0001242C"/>
    <w:rsid w:val="00012447"/>
    <w:rsid w:val="000128AC"/>
    <w:rsid w:val="000129EA"/>
    <w:rsid w:val="00013034"/>
    <w:rsid w:val="00013166"/>
    <w:rsid w:val="00013350"/>
    <w:rsid w:val="0001338B"/>
    <w:rsid w:val="00013391"/>
    <w:rsid w:val="000136AF"/>
    <w:rsid w:val="00013748"/>
    <w:rsid w:val="00013AE8"/>
    <w:rsid w:val="00013D41"/>
    <w:rsid w:val="00013D8B"/>
    <w:rsid w:val="000143A3"/>
    <w:rsid w:val="000144F2"/>
    <w:rsid w:val="000145E3"/>
    <w:rsid w:val="00014CA6"/>
    <w:rsid w:val="00014DD6"/>
    <w:rsid w:val="0001532B"/>
    <w:rsid w:val="0001598C"/>
    <w:rsid w:val="00016007"/>
    <w:rsid w:val="000169F3"/>
    <w:rsid w:val="00016C31"/>
    <w:rsid w:val="00016CE3"/>
    <w:rsid w:val="00016D4C"/>
    <w:rsid w:val="0001710D"/>
    <w:rsid w:val="00017504"/>
    <w:rsid w:val="00017758"/>
    <w:rsid w:val="000178D7"/>
    <w:rsid w:val="00017900"/>
    <w:rsid w:val="00017C14"/>
    <w:rsid w:val="00017E50"/>
    <w:rsid w:val="00017F40"/>
    <w:rsid w:val="000204C7"/>
    <w:rsid w:val="0002053C"/>
    <w:rsid w:val="00020670"/>
    <w:rsid w:val="00020861"/>
    <w:rsid w:val="00020BB1"/>
    <w:rsid w:val="00020BF0"/>
    <w:rsid w:val="00020C0B"/>
    <w:rsid w:val="00020F60"/>
    <w:rsid w:val="00020FAF"/>
    <w:rsid w:val="000215B7"/>
    <w:rsid w:val="000217BF"/>
    <w:rsid w:val="00021C98"/>
    <w:rsid w:val="00021CCD"/>
    <w:rsid w:val="00021EE3"/>
    <w:rsid w:val="00022395"/>
    <w:rsid w:val="00022808"/>
    <w:rsid w:val="000228AB"/>
    <w:rsid w:val="00022C7D"/>
    <w:rsid w:val="00022E58"/>
    <w:rsid w:val="00022F2A"/>
    <w:rsid w:val="00022F8B"/>
    <w:rsid w:val="00022FB8"/>
    <w:rsid w:val="00023147"/>
    <w:rsid w:val="00023187"/>
    <w:rsid w:val="000233CA"/>
    <w:rsid w:val="00023436"/>
    <w:rsid w:val="0002351E"/>
    <w:rsid w:val="00023652"/>
    <w:rsid w:val="000236EE"/>
    <w:rsid w:val="00023731"/>
    <w:rsid w:val="00024633"/>
    <w:rsid w:val="0002469F"/>
    <w:rsid w:val="00024D61"/>
    <w:rsid w:val="0002535B"/>
    <w:rsid w:val="0002560A"/>
    <w:rsid w:val="00025B64"/>
    <w:rsid w:val="00025DA0"/>
    <w:rsid w:val="00026003"/>
    <w:rsid w:val="000262BC"/>
    <w:rsid w:val="0002696D"/>
    <w:rsid w:val="0002754D"/>
    <w:rsid w:val="00027666"/>
    <w:rsid w:val="000276B2"/>
    <w:rsid w:val="00027833"/>
    <w:rsid w:val="00027A1D"/>
    <w:rsid w:val="00027A46"/>
    <w:rsid w:val="00027AF3"/>
    <w:rsid w:val="00027C79"/>
    <w:rsid w:val="00030024"/>
    <w:rsid w:val="00030124"/>
    <w:rsid w:val="000302F0"/>
    <w:rsid w:val="000305FD"/>
    <w:rsid w:val="0003081E"/>
    <w:rsid w:val="0003084F"/>
    <w:rsid w:val="00030C2F"/>
    <w:rsid w:val="00031169"/>
    <w:rsid w:val="0003129D"/>
    <w:rsid w:val="00031692"/>
    <w:rsid w:val="00031757"/>
    <w:rsid w:val="00031B37"/>
    <w:rsid w:val="00031DDD"/>
    <w:rsid w:val="00031E69"/>
    <w:rsid w:val="00032686"/>
    <w:rsid w:val="0003274B"/>
    <w:rsid w:val="00032AD8"/>
    <w:rsid w:val="00032ADF"/>
    <w:rsid w:val="00032D8D"/>
    <w:rsid w:val="000331CC"/>
    <w:rsid w:val="0003322E"/>
    <w:rsid w:val="00033856"/>
    <w:rsid w:val="00033927"/>
    <w:rsid w:val="00034443"/>
    <w:rsid w:val="00034833"/>
    <w:rsid w:val="00034947"/>
    <w:rsid w:val="00034A89"/>
    <w:rsid w:val="000352BA"/>
    <w:rsid w:val="000357B7"/>
    <w:rsid w:val="00035840"/>
    <w:rsid w:val="00035844"/>
    <w:rsid w:val="00035A8D"/>
    <w:rsid w:val="00035C94"/>
    <w:rsid w:val="00035F2C"/>
    <w:rsid w:val="00035F8C"/>
    <w:rsid w:val="000360DB"/>
    <w:rsid w:val="00036107"/>
    <w:rsid w:val="0003613D"/>
    <w:rsid w:val="00036383"/>
    <w:rsid w:val="00036BAA"/>
    <w:rsid w:val="00036E33"/>
    <w:rsid w:val="00037101"/>
    <w:rsid w:val="00037C2D"/>
    <w:rsid w:val="00037C63"/>
    <w:rsid w:val="00037CE4"/>
    <w:rsid w:val="00037DB6"/>
    <w:rsid w:val="00037DD8"/>
    <w:rsid w:val="00037FD7"/>
    <w:rsid w:val="00040187"/>
    <w:rsid w:val="000401FD"/>
    <w:rsid w:val="0004079D"/>
    <w:rsid w:val="00040AC1"/>
    <w:rsid w:val="00040ED3"/>
    <w:rsid w:val="0004139C"/>
    <w:rsid w:val="000415E3"/>
    <w:rsid w:val="000418B1"/>
    <w:rsid w:val="00041C02"/>
    <w:rsid w:val="00042280"/>
    <w:rsid w:val="0004231D"/>
    <w:rsid w:val="000424AB"/>
    <w:rsid w:val="00042BF9"/>
    <w:rsid w:val="00042ED7"/>
    <w:rsid w:val="000431D3"/>
    <w:rsid w:val="00043295"/>
    <w:rsid w:val="0004377D"/>
    <w:rsid w:val="00043C71"/>
    <w:rsid w:val="00043FFA"/>
    <w:rsid w:val="00044236"/>
    <w:rsid w:val="00044578"/>
    <w:rsid w:val="00044990"/>
    <w:rsid w:val="00044A8C"/>
    <w:rsid w:val="00044AF1"/>
    <w:rsid w:val="00044D55"/>
    <w:rsid w:val="00045069"/>
    <w:rsid w:val="00045070"/>
    <w:rsid w:val="000450D9"/>
    <w:rsid w:val="000450F6"/>
    <w:rsid w:val="000451CD"/>
    <w:rsid w:val="000453FC"/>
    <w:rsid w:val="00045947"/>
    <w:rsid w:val="000459FB"/>
    <w:rsid w:val="000462A8"/>
    <w:rsid w:val="00046360"/>
    <w:rsid w:val="0004653D"/>
    <w:rsid w:val="000465AB"/>
    <w:rsid w:val="00046E59"/>
    <w:rsid w:val="000472E6"/>
    <w:rsid w:val="000479CD"/>
    <w:rsid w:val="000479FF"/>
    <w:rsid w:val="00047CF5"/>
    <w:rsid w:val="00047FDF"/>
    <w:rsid w:val="000500E6"/>
    <w:rsid w:val="000504FE"/>
    <w:rsid w:val="000513E2"/>
    <w:rsid w:val="00051C80"/>
    <w:rsid w:val="00051D87"/>
    <w:rsid w:val="00051F04"/>
    <w:rsid w:val="00052326"/>
    <w:rsid w:val="000529E7"/>
    <w:rsid w:val="00052DBE"/>
    <w:rsid w:val="00053175"/>
    <w:rsid w:val="000534EE"/>
    <w:rsid w:val="0005359C"/>
    <w:rsid w:val="00053628"/>
    <w:rsid w:val="0005387F"/>
    <w:rsid w:val="00053BFC"/>
    <w:rsid w:val="00053EED"/>
    <w:rsid w:val="0005428F"/>
    <w:rsid w:val="00054331"/>
    <w:rsid w:val="000544F4"/>
    <w:rsid w:val="000545D3"/>
    <w:rsid w:val="00054676"/>
    <w:rsid w:val="000547E4"/>
    <w:rsid w:val="00054870"/>
    <w:rsid w:val="00054AB0"/>
    <w:rsid w:val="00054ABD"/>
    <w:rsid w:val="00054CCC"/>
    <w:rsid w:val="00054D04"/>
    <w:rsid w:val="00054F7D"/>
    <w:rsid w:val="00055230"/>
    <w:rsid w:val="00055279"/>
    <w:rsid w:val="00055557"/>
    <w:rsid w:val="000555EA"/>
    <w:rsid w:val="00055945"/>
    <w:rsid w:val="00055A8A"/>
    <w:rsid w:val="00055AF4"/>
    <w:rsid w:val="00055E6D"/>
    <w:rsid w:val="00055FB0"/>
    <w:rsid w:val="0005625F"/>
    <w:rsid w:val="0005649E"/>
    <w:rsid w:val="0005682D"/>
    <w:rsid w:val="00056945"/>
    <w:rsid w:val="0005700C"/>
    <w:rsid w:val="00057393"/>
    <w:rsid w:val="00057988"/>
    <w:rsid w:val="00057E45"/>
    <w:rsid w:val="0006027F"/>
    <w:rsid w:val="00060523"/>
    <w:rsid w:val="000606B6"/>
    <w:rsid w:val="000609AC"/>
    <w:rsid w:val="0006122E"/>
    <w:rsid w:val="0006148A"/>
    <w:rsid w:val="000618AE"/>
    <w:rsid w:val="00062637"/>
    <w:rsid w:val="0006263C"/>
    <w:rsid w:val="00062653"/>
    <w:rsid w:val="00062949"/>
    <w:rsid w:val="000631AC"/>
    <w:rsid w:val="000631B7"/>
    <w:rsid w:val="000633DD"/>
    <w:rsid w:val="00063420"/>
    <w:rsid w:val="00063894"/>
    <w:rsid w:val="000639D4"/>
    <w:rsid w:val="00063B14"/>
    <w:rsid w:val="00063B29"/>
    <w:rsid w:val="0006408F"/>
    <w:rsid w:val="00064189"/>
    <w:rsid w:val="000642D1"/>
    <w:rsid w:val="000646CC"/>
    <w:rsid w:val="00064840"/>
    <w:rsid w:val="00064882"/>
    <w:rsid w:val="000648B7"/>
    <w:rsid w:val="00064A48"/>
    <w:rsid w:val="00064AEB"/>
    <w:rsid w:val="00064C80"/>
    <w:rsid w:val="00065429"/>
    <w:rsid w:val="00065587"/>
    <w:rsid w:val="000657C2"/>
    <w:rsid w:val="00065AB7"/>
    <w:rsid w:val="00065BFE"/>
    <w:rsid w:val="00065C40"/>
    <w:rsid w:val="00065D71"/>
    <w:rsid w:val="000666D4"/>
    <w:rsid w:val="000673D8"/>
    <w:rsid w:val="000673E7"/>
    <w:rsid w:val="00067DE7"/>
    <w:rsid w:val="00070106"/>
    <w:rsid w:val="0007014F"/>
    <w:rsid w:val="00070517"/>
    <w:rsid w:val="000706AC"/>
    <w:rsid w:val="00070950"/>
    <w:rsid w:val="000709D3"/>
    <w:rsid w:val="00070A7D"/>
    <w:rsid w:val="00070AAB"/>
    <w:rsid w:val="000712F8"/>
    <w:rsid w:val="00071A68"/>
    <w:rsid w:val="00071A6A"/>
    <w:rsid w:val="00071A8B"/>
    <w:rsid w:val="00071C95"/>
    <w:rsid w:val="0007240C"/>
    <w:rsid w:val="00072627"/>
    <w:rsid w:val="00072A95"/>
    <w:rsid w:val="00072AB4"/>
    <w:rsid w:val="00072CEC"/>
    <w:rsid w:val="0007368B"/>
    <w:rsid w:val="00073C3B"/>
    <w:rsid w:val="00074144"/>
    <w:rsid w:val="000744D4"/>
    <w:rsid w:val="000745E9"/>
    <w:rsid w:val="00074674"/>
    <w:rsid w:val="000747B7"/>
    <w:rsid w:val="00074923"/>
    <w:rsid w:val="00074EE8"/>
    <w:rsid w:val="00075092"/>
    <w:rsid w:val="000750EA"/>
    <w:rsid w:val="000750F3"/>
    <w:rsid w:val="0007539D"/>
    <w:rsid w:val="00075562"/>
    <w:rsid w:val="00075A8D"/>
    <w:rsid w:val="00076542"/>
    <w:rsid w:val="000770BC"/>
    <w:rsid w:val="00077359"/>
    <w:rsid w:val="000774F1"/>
    <w:rsid w:val="00077698"/>
    <w:rsid w:val="000777B1"/>
    <w:rsid w:val="00077891"/>
    <w:rsid w:val="0007797E"/>
    <w:rsid w:val="00077C1B"/>
    <w:rsid w:val="0008006B"/>
    <w:rsid w:val="0008017C"/>
    <w:rsid w:val="00080321"/>
    <w:rsid w:val="00080AA6"/>
    <w:rsid w:val="00080BE2"/>
    <w:rsid w:val="00080DA9"/>
    <w:rsid w:val="00080DF6"/>
    <w:rsid w:val="00081BF9"/>
    <w:rsid w:val="00081C1C"/>
    <w:rsid w:val="00081ECB"/>
    <w:rsid w:val="0008224F"/>
    <w:rsid w:val="000822F0"/>
    <w:rsid w:val="000824BD"/>
    <w:rsid w:val="00082611"/>
    <w:rsid w:val="00082617"/>
    <w:rsid w:val="0008264F"/>
    <w:rsid w:val="00082C85"/>
    <w:rsid w:val="0008304A"/>
    <w:rsid w:val="0008372E"/>
    <w:rsid w:val="00083A64"/>
    <w:rsid w:val="00083AC4"/>
    <w:rsid w:val="00083B97"/>
    <w:rsid w:val="000842B5"/>
    <w:rsid w:val="00084ECD"/>
    <w:rsid w:val="00085560"/>
    <w:rsid w:val="00085A86"/>
    <w:rsid w:val="00085E63"/>
    <w:rsid w:val="00086067"/>
    <w:rsid w:val="000866A9"/>
    <w:rsid w:val="00086975"/>
    <w:rsid w:val="00086EC2"/>
    <w:rsid w:val="000870C0"/>
    <w:rsid w:val="00087358"/>
    <w:rsid w:val="000873F5"/>
    <w:rsid w:val="000876C2"/>
    <w:rsid w:val="0008771A"/>
    <w:rsid w:val="00087736"/>
    <w:rsid w:val="00087B15"/>
    <w:rsid w:val="00087E2E"/>
    <w:rsid w:val="000900DF"/>
    <w:rsid w:val="00090193"/>
    <w:rsid w:val="0009021F"/>
    <w:rsid w:val="00090524"/>
    <w:rsid w:val="00090794"/>
    <w:rsid w:val="000907D1"/>
    <w:rsid w:val="00091332"/>
    <w:rsid w:val="0009134B"/>
    <w:rsid w:val="000919E1"/>
    <w:rsid w:val="00091AE8"/>
    <w:rsid w:val="00091D8D"/>
    <w:rsid w:val="00092F17"/>
    <w:rsid w:val="00093869"/>
    <w:rsid w:val="00093BC0"/>
    <w:rsid w:val="00093D1A"/>
    <w:rsid w:val="00093DF8"/>
    <w:rsid w:val="00093E53"/>
    <w:rsid w:val="000941F6"/>
    <w:rsid w:val="000942AF"/>
    <w:rsid w:val="0009454A"/>
    <w:rsid w:val="000945C5"/>
    <w:rsid w:val="00094ECF"/>
    <w:rsid w:val="00095092"/>
    <w:rsid w:val="000955B6"/>
    <w:rsid w:val="0009592E"/>
    <w:rsid w:val="00095AAF"/>
    <w:rsid w:val="00095B76"/>
    <w:rsid w:val="00095ECB"/>
    <w:rsid w:val="00096D28"/>
    <w:rsid w:val="0009715C"/>
    <w:rsid w:val="00097406"/>
    <w:rsid w:val="000975D5"/>
    <w:rsid w:val="00097D9D"/>
    <w:rsid w:val="00097F93"/>
    <w:rsid w:val="00097F98"/>
    <w:rsid w:val="00097FE0"/>
    <w:rsid w:val="000A062D"/>
    <w:rsid w:val="000A07F9"/>
    <w:rsid w:val="000A0A59"/>
    <w:rsid w:val="000A10DB"/>
    <w:rsid w:val="000A111D"/>
    <w:rsid w:val="000A117F"/>
    <w:rsid w:val="000A128A"/>
    <w:rsid w:val="000A147E"/>
    <w:rsid w:val="000A165F"/>
    <w:rsid w:val="000A21D0"/>
    <w:rsid w:val="000A262B"/>
    <w:rsid w:val="000A27A2"/>
    <w:rsid w:val="000A2960"/>
    <w:rsid w:val="000A2968"/>
    <w:rsid w:val="000A299E"/>
    <w:rsid w:val="000A2AE9"/>
    <w:rsid w:val="000A2C66"/>
    <w:rsid w:val="000A2D6D"/>
    <w:rsid w:val="000A2E12"/>
    <w:rsid w:val="000A2E97"/>
    <w:rsid w:val="000A32CC"/>
    <w:rsid w:val="000A3515"/>
    <w:rsid w:val="000A3518"/>
    <w:rsid w:val="000A3B53"/>
    <w:rsid w:val="000A4852"/>
    <w:rsid w:val="000A4ACE"/>
    <w:rsid w:val="000A4C12"/>
    <w:rsid w:val="000A509A"/>
    <w:rsid w:val="000A56E6"/>
    <w:rsid w:val="000A6C4D"/>
    <w:rsid w:val="000A6C54"/>
    <w:rsid w:val="000A6E22"/>
    <w:rsid w:val="000A6F1D"/>
    <w:rsid w:val="000A707B"/>
    <w:rsid w:val="000A70C7"/>
    <w:rsid w:val="000A7238"/>
    <w:rsid w:val="000A745D"/>
    <w:rsid w:val="000A78BB"/>
    <w:rsid w:val="000A791D"/>
    <w:rsid w:val="000A7931"/>
    <w:rsid w:val="000B034B"/>
    <w:rsid w:val="000B0720"/>
    <w:rsid w:val="000B08E4"/>
    <w:rsid w:val="000B09FE"/>
    <w:rsid w:val="000B0BB1"/>
    <w:rsid w:val="000B15EF"/>
    <w:rsid w:val="000B1F65"/>
    <w:rsid w:val="000B2185"/>
    <w:rsid w:val="000B23BA"/>
    <w:rsid w:val="000B2492"/>
    <w:rsid w:val="000B26D6"/>
    <w:rsid w:val="000B2D1E"/>
    <w:rsid w:val="000B316D"/>
    <w:rsid w:val="000B3194"/>
    <w:rsid w:val="000B3CFE"/>
    <w:rsid w:val="000B40B2"/>
    <w:rsid w:val="000B44CF"/>
    <w:rsid w:val="000B45B1"/>
    <w:rsid w:val="000B49F7"/>
    <w:rsid w:val="000B4EF3"/>
    <w:rsid w:val="000B51CB"/>
    <w:rsid w:val="000B554C"/>
    <w:rsid w:val="000B5D87"/>
    <w:rsid w:val="000B60C6"/>
    <w:rsid w:val="000B6115"/>
    <w:rsid w:val="000B68A5"/>
    <w:rsid w:val="000B6F18"/>
    <w:rsid w:val="000B70DB"/>
    <w:rsid w:val="000B71FC"/>
    <w:rsid w:val="000B76E7"/>
    <w:rsid w:val="000B797D"/>
    <w:rsid w:val="000B7AC2"/>
    <w:rsid w:val="000B7E6D"/>
    <w:rsid w:val="000B7F80"/>
    <w:rsid w:val="000C04DC"/>
    <w:rsid w:val="000C0869"/>
    <w:rsid w:val="000C099A"/>
    <w:rsid w:val="000C0A0F"/>
    <w:rsid w:val="000C1322"/>
    <w:rsid w:val="000C1825"/>
    <w:rsid w:val="000C1979"/>
    <w:rsid w:val="000C19D0"/>
    <w:rsid w:val="000C1DBB"/>
    <w:rsid w:val="000C20B5"/>
    <w:rsid w:val="000C2508"/>
    <w:rsid w:val="000C270D"/>
    <w:rsid w:val="000C2AE8"/>
    <w:rsid w:val="000C2B1E"/>
    <w:rsid w:val="000C2C63"/>
    <w:rsid w:val="000C350A"/>
    <w:rsid w:val="000C3518"/>
    <w:rsid w:val="000C3762"/>
    <w:rsid w:val="000C41CD"/>
    <w:rsid w:val="000C4988"/>
    <w:rsid w:val="000C501B"/>
    <w:rsid w:val="000C5167"/>
    <w:rsid w:val="000C57DD"/>
    <w:rsid w:val="000C59D1"/>
    <w:rsid w:val="000C5C88"/>
    <w:rsid w:val="000C5E1C"/>
    <w:rsid w:val="000C6176"/>
    <w:rsid w:val="000C61B8"/>
    <w:rsid w:val="000C620D"/>
    <w:rsid w:val="000C64D1"/>
    <w:rsid w:val="000C655F"/>
    <w:rsid w:val="000C669B"/>
    <w:rsid w:val="000C66AB"/>
    <w:rsid w:val="000C6872"/>
    <w:rsid w:val="000C6DEA"/>
    <w:rsid w:val="000C7045"/>
    <w:rsid w:val="000C718C"/>
    <w:rsid w:val="000C71D4"/>
    <w:rsid w:val="000C7563"/>
    <w:rsid w:val="000C757A"/>
    <w:rsid w:val="000C77C4"/>
    <w:rsid w:val="000C7D9F"/>
    <w:rsid w:val="000D074C"/>
    <w:rsid w:val="000D0C28"/>
    <w:rsid w:val="000D0F0F"/>
    <w:rsid w:val="000D0F2E"/>
    <w:rsid w:val="000D1788"/>
    <w:rsid w:val="000D17CF"/>
    <w:rsid w:val="000D1ACF"/>
    <w:rsid w:val="000D1C4F"/>
    <w:rsid w:val="000D1D6C"/>
    <w:rsid w:val="000D2D0F"/>
    <w:rsid w:val="000D31CB"/>
    <w:rsid w:val="000D3ACA"/>
    <w:rsid w:val="000D3DCE"/>
    <w:rsid w:val="000D3E1B"/>
    <w:rsid w:val="000D3FBF"/>
    <w:rsid w:val="000D4061"/>
    <w:rsid w:val="000D44A4"/>
    <w:rsid w:val="000D47EF"/>
    <w:rsid w:val="000D4860"/>
    <w:rsid w:val="000D48FB"/>
    <w:rsid w:val="000D4933"/>
    <w:rsid w:val="000D4B4F"/>
    <w:rsid w:val="000D4E0B"/>
    <w:rsid w:val="000D4EC1"/>
    <w:rsid w:val="000D55FD"/>
    <w:rsid w:val="000D562F"/>
    <w:rsid w:val="000D56C7"/>
    <w:rsid w:val="000D672C"/>
    <w:rsid w:val="000D68F4"/>
    <w:rsid w:val="000D6A04"/>
    <w:rsid w:val="000D6A61"/>
    <w:rsid w:val="000D6B49"/>
    <w:rsid w:val="000D6C78"/>
    <w:rsid w:val="000D74B9"/>
    <w:rsid w:val="000D77A9"/>
    <w:rsid w:val="000E01DF"/>
    <w:rsid w:val="000E071A"/>
    <w:rsid w:val="000E1094"/>
    <w:rsid w:val="000E129F"/>
    <w:rsid w:val="000E1838"/>
    <w:rsid w:val="000E18A1"/>
    <w:rsid w:val="000E19D1"/>
    <w:rsid w:val="000E1AC3"/>
    <w:rsid w:val="000E1C04"/>
    <w:rsid w:val="000E20DA"/>
    <w:rsid w:val="000E29CF"/>
    <w:rsid w:val="000E2AD1"/>
    <w:rsid w:val="000E2AD8"/>
    <w:rsid w:val="000E2C47"/>
    <w:rsid w:val="000E2F86"/>
    <w:rsid w:val="000E3D2F"/>
    <w:rsid w:val="000E42EF"/>
    <w:rsid w:val="000E4712"/>
    <w:rsid w:val="000E4723"/>
    <w:rsid w:val="000E4757"/>
    <w:rsid w:val="000E4A4B"/>
    <w:rsid w:val="000E4F47"/>
    <w:rsid w:val="000E508E"/>
    <w:rsid w:val="000E565C"/>
    <w:rsid w:val="000E575A"/>
    <w:rsid w:val="000E612C"/>
    <w:rsid w:val="000E6372"/>
    <w:rsid w:val="000E6C14"/>
    <w:rsid w:val="000E6D38"/>
    <w:rsid w:val="000E6D94"/>
    <w:rsid w:val="000E72E7"/>
    <w:rsid w:val="000E72F6"/>
    <w:rsid w:val="000E7533"/>
    <w:rsid w:val="000E75B3"/>
    <w:rsid w:val="000E75D1"/>
    <w:rsid w:val="000E7C51"/>
    <w:rsid w:val="000E7CC8"/>
    <w:rsid w:val="000F0524"/>
    <w:rsid w:val="000F0608"/>
    <w:rsid w:val="000F0D10"/>
    <w:rsid w:val="000F0DEF"/>
    <w:rsid w:val="000F0E1D"/>
    <w:rsid w:val="000F12E7"/>
    <w:rsid w:val="000F1617"/>
    <w:rsid w:val="000F18D8"/>
    <w:rsid w:val="000F1AF3"/>
    <w:rsid w:val="000F1B78"/>
    <w:rsid w:val="000F1F51"/>
    <w:rsid w:val="000F1FB0"/>
    <w:rsid w:val="000F2181"/>
    <w:rsid w:val="000F238F"/>
    <w:rsid w:val="000F24AC"/>
    <w:rsid w:val="000F253C"/>
    <w:rsid w:val="000F28A5"/>
    <w:rsid w:val="000F2943"/>
    <w:rsid w:val="000F2E97"/>
    <w:rsid w:val="000F2F22"/>
    <w:rsid w:val="000F2F60"/>
    <w:rsid w:val="000F3461"/>
    <w:rsid w:val="000F38FC"/>
    <w:rsid w:val="000F40BA"/>
    <w:rsid w:val="000F4486"/>
    <w:rsid w:val="000F4B3A"/>
    <w:rsid w:val="000F4B82"/>
    <w:rsid w:val="000F500A"/>
    <w:rsid w:val="000F506D"/>
    <w:rsid w:val="000F5331"/>
    <w:rsid w:val="000F55C9"/>
    <w:rsid w:val="000F5CAA"/>
    <w:rsid w:val="000F60C1"/>
    <w:rsid w:val="000F6242"/>
    <w:rsid w:val="000F666F"/>
    <w:rsid w:val="000F6CFE"/>
    <w:rsid w:val="000F6F32"/>
    <w:rsid w:val="000F70DA"/>
    <w:rsid w:val="000F75A8"/>
    <w:rsid w:val="000F76E0"/>
    <w:rsid w:val="000F77B5"/>
    <w:rsid w:val="000F78FB"/>
    <w:rsid w:val="000F79FD"/>
    <w:rsid w:val="00100331"/>
    <w:rsid w:val="00101255"/>
    <w:rsid w:val="001014D2"/>
    <w:rsid w:val="001014F7"/>
    <w:rsid w:val="001016BB"/>
    <w:rsid w:val="001018E0"/>
    <w:rsid w:val="00101989"/>
    <w:rsid w:val="00101A37"/>
    <w:rsid w:val="0010251A"/>
    <w:rsid w:val="00102768"/>
    <w:rsid w:val="00102BC3"/>
    <w:rsid w:val="00102EF2"/>
    <w:rsid w:val="00103458"/>
    <w:rsid w:val="001037BD"/>
    <w:rsid w:val="00103BA3"/>
    <w:rsid w:val="0010425A"/>
    <w:rsid w:val="001047CB"/>
    <w:rsid w:val="00104AFF"/>
    <w:rsid w:val="00104E14"/>
    <w:rsid w:val="0010520D"/>
    <w:rsid w:val="001053EE"/>
    <w:rsid w:val="00105629"/>
    <w:rsid w:val="0010574F"/>
    <w:rsid w:val="00105863"/>
    <w:rsid w:val="0010590B"/>
    <w:rsid w:val="00105996"/>
    <w:rsid w:val="001059FC"/>
    <w:rsid w:val="00105A06"/>
    <w:rsid w:val="00105CCB"/>
    <w:rsid w:val="00105F3E"/>
    <w:rsid w:val="00106050"/>
    <w:rsid w:val="00106171"/>
    <w:rsid w:val="001061C3"/>
    <w:rsid w:val="0010624A"/>
    <w:rsid w:val="001066F6"/>
    <w:rsid w:val="00106DC3"/>
    <w:rsid w:val="00107889"/>
    <w:rsid w:val="001078F4"/>
    <w:rsid w:val="001101C7"/>
    <w:rsid w:val="001105FF"/>
    <w:rsid w:val="00110638"/>
    <w:rsid w:val="00110744"/>
    <w:rsid w:val="00110797"/>
    <w:rsid w:val="00110BFA"/>
    <w:rsid w:val="00110E04"/>
    <w:rsid w:val="00111062"/>
    <w:rsid w:val="0011170E"/>
    <w:rsid w:val="00111849"/>
    <w:rsid w:val="00111A34"/>
    <w:rsid w:val="00111ECD"/>
    <w:rsid w:val="001121DD"/>
    <w:rsid w:val="00112340"/>
    <w:rsid w:val="00112D31"/>
    <w:rsid w:val="00112DBF"/>
    <w:rsid w:val="00113646"/>
    <w:rsid w:val="0011371D"/>
    <w:rsid w:val="001137BE"/>
    <w:rsid w:val="00113A1E"/>
    <w:rsid w:val="00113CD1"/>
    <w:rsid w:val="00113FAA"/>
    <w:rsid w:val="00114359"/>
    <w:rsid w:val="0011487E"/>
    <w:rsid w:val="0011492A"/>
    <w:rsid w:val="00115093"/>
    <w:rsid w:val="00115417"/>
    <w:rsid w:val="00115757"/>
    <w:rsid w:val="00115825"/>
    <w:rsid w:val="00115960"/>
    <w:rsid w:val="001161CA"/>
    <w:rsid w:val="00116258"/>
    <w:rsid w:val="00116494"/>
    <w:rsid w:val="00116529"/>
    <w:rsid w:val="001166D3"/>
    <w:rsid w:val="001167AE"/>
    <w:rsid w:val="001167C6"/>
    <w:rsid w:val="00116BE3"/>
    <w:rsid w:val="001170F8"/>
    <w:rsid w:val="00117A39"/>
    <w:rsid w:val="001202C5"/>
    <w:rsid w:val="0012077F"/>
    <w:rsid w:val="00120813"/>
    <w:rsid w:val="0012099E"/>
    <w:rsid w:val="00120CE3"/>
    <w:rsid w:val="00120E60"/>
    <w:rsid w:val="0012130E"/>
    <w:rsid w:val="001213B0"/>
    <w:rsid w:val="00121741"/>
    <w:rsid w:val="001217BA"/>
    <w:rsid w:val="00121832"/>
    <w:rsid w:val="00122050"/>
    <w:rsid w:val="00122232"/>
    <w:rsid w:val="0012235C"/>
    <w:rsid w:val="00122857"/>
    <w:rsid w:val="001229E1"/>
    <w:rsid w:val="00122A75"/>
    <w:rsid w:val="00122E8B"/>
    <w:rsid w:val="00123529"/>
    <w:rsid w:val="0012388E"/>
    <w:rsid w:val="00123DA5"/>
    <w:rsid w:val="00123E7A"/>
    <w:rsid w:val="001241D1"/>
    <w:rsid w:val="00124271"/>
    <w:rsid w:val="00124457"/>
    <w:rsid w:val="00124669"/>
    <w:rsid w:val="0012466D"/>
    <w:rsid w:val="00124985"/>
    <w:rsid w:val="00124DA6"/>
    <w:rsid w:val="00125609"/>
    <w:rsid w:val="001257A9"/>
    <w:rsid w:val="00125CB3"/>
    <w:rsid w:val="00125D8A"/>
    <w:rsid w:val="001260EE"/>
    <w:rsid w:val="00126655"/>
    <w:rsid w:val="00126707"/>
    <w:rsid w:val="0012679D"/>
    <w:rsid w:val="001269E0"/>
    <w:rsid w:val="00126A92"/>
    <w:rsid w:val="00126F2B"/>
    <w:rsid w:val="00126FC8"/>
    <w:rsid w:val="001270F4"/>
    <w:rsid w:val="001274D7"/>
    <w:rsid w:val="00127514"/>
    <w:rsid w:val="001279A3"/>
    <w:rsid w:val="00127B28"/>
    <w:rsid w:val="00127BB4"/>
    <w:rsid w:val="00130992"/>
    <w:rsid w:val="00130D0F"/>
    <w:rsid w:val="00130D23"/>
    <w:rsid w:val="001311C9"/>
    <w:rsid w:val="001312E1"/>
    <w:rsid w:val="00131335"/>
    <w:rsid w:val="00131627"/>
    <w:rsid w:val="001318CD"/>
    <w:rsid w:val="0013190A"/>
    <w:rsid w:val="00131955"/>
    <w:rsid w:val="00131C94"/>
    <w:rsid w:val="00131DE6"/>
    <w:rsid w:val="001321CA"/>
    <w:rsid w:val="001323E6"/>
    <w:rsid w:val="001326D3"/>
    <w:rsid w:val="001326DF"/>
    <w:rsid w:val="00132848"/>
    <w:rsid w:val="001329EC"/>
    <w:rsid w:val="00132A53"/>
    <w:rsid w:val="00132A5F"/>
    <w:rsid w:val="00132AD8"/>
    <w:rsid w:val="00132CCE"/>
    <w:rsid w:val="00133BBE"/>
    <w:rsid w:val="00133D01"/>
    <w:rsid w:val="001342A2"/>
    <w:rsid w:val="00134510"/>
    <w:rsid w:val="00134DD2"/>
    <w:rsid w:val="001358D6"/>
    <w:rsid w:val="00135FDA"/>
    <w:rsid w:val="00136073"/>
    <w:rsid w:val="00136198"/>
    <w:rsid w:val="001361F7"/>
    <w:rsid w:val="00136606"/>
    <w:rsid w:val="0013663C"/>
    <w:rsid w:val="001367BA"/>
    <w:rsid w:val="00136806"/>
    <w:rsid w:val="001369A6"/>
    <w:rsid w:val="00136BD6"/>
    <w:rsid w:val="00136BF1"/>
    <w:rsid w:val="00136DBC"/>
    <w:rsid w:val="00136F77"/>
    <w:rsid w:val="001370A8"/>
    <w:rsid w:val="00137507"/>
    <w:rsid w:val="00137856"/>
    <w:rsid w:val="00137966"/>
    <w:rsid w:val="00137B4E"/>
    <w:rsid w:val="00137BD3"/>
    <w:rsid w:val="00137BD8"/>
    <w:rsid w:val="00137CFE"/>
    <w:rsid w:val="00140291"/>
    <w:rsid w:val="00140866"/>
    <w:rsid w:val="00140D22"/>
    <w:rsid w:val="0014226B"/>
    <w:rsid w:val="0014229D"/>
    <w:rsid w:val="001422BC"/>
    <w:rsid w:val="001422D4"/>
    <w:rsid w:val="0014235F"/>
    <w:rsid w:val="0014236F"/>
    <w:rsid w:val="00142705"/>
    <w:rsid w:val="00142853"/>
    <w:rsid w:val="001428FA"/>
    <w:rsid w:val="00142A87"/>
    <w:rsid w:val="00142C3F"/>
    <w:rsid w:val="001433C6"/>
    <w:rsid w:val="00143A59"/>
    <w:rsid w:val="00143B30"/>
    <w:rsid w:val="00143B37"/>
    <w:rsid w:val="00143B9F"/>
    <w:rsid w:val="0014427F"/>
    <w:rsid w:val="001442C2"/>
    <w:rsid w:val="001449E1"/>
    <w:rsid w:val="00144D5F"/>
    <w:rsid w:val="00144DD9"/>
    <w:rsid w:val="001455BA"/>
    <w:rsid w:val="00145DDE"/>
    <w:rsid w:val="00145F78"/>
    <w:rsid w:val="0014621F"/>
    <w:rsid w:val="0014647C"/>
    <w:rsid w:val="00146907"/>
    <w:rsid w:val="00146E85"/>
    <w:rsid w:val="00147916"/>
    <w:rsid w:val="0014795D"/>
    <w:rsid w:val="001479AA"/>
    <w:rsid w:val="00147F00"/>
    <w:rsid w:val="00150146"/>
    <w:rsid w:val="001502FF"/>
    <w:rsid w:val="00150536"/>
    <w:rsid w:val="00150564"/>
    <w:rsid w:val="001506A7"/>
    <w:rsid w:val="0015087C"/>
    <w:rsid w:val="00150882"/>
    <w:rsid w:val="00150A4A"/>
    <w:rsid w:val="00150D1D"/>
    <w:rsid w:val="00150FCC"/>
    <w:rsid w:val="00150FFB"/>
    <w:rsid w:val="001515D3"/>
    <w:rsid w:val="00151671"/>
    <w:rsid w:val="001518B5"/>
    <w:rsid w:val="00151BBA"/>
    <w:rsid w:val="00151BDE"/>
    <w:rsid w:val="00151DC1"/>
    <w:rsid w:val="0015252D"/>
    <w:rsid w:val="00152656"/>
    <w:rsid w:val="00152C00"/>
    <w:rsid w:val="00152C2B"/>
    <w:rsid w:val="00152E98"/>
    <w:rsid w:val="00153084"/>
    <w:rsid w:val="00153A54"/>
    <w:rsid w:val="00153B4B"/>
    <w:rsid w:val="00154072"/>
    <w:rsid w:val="00154264"/>
    <w:rsid w:val="00154304"/>
    <w:rsid w:val="00154493"/>
    <w:rsid w:val="001544EE"/>
    <w:rsid w:val="001546EA"/>
    <w:rsid w:val="0015477A"/>
    <w:rsid w:val="00154902"/>
    <w:rsid w:val="00154913"/>
    <w:rsid w:val="00154951"/>
    <w:rsid w:val="001549E4"/>
    <w:rsid w:val="00154BA6"/>
    <w:rsid w:val="00154F0A"/>
    <w:rsid w:val="001551DA"/>
    <w:rsid w:val="001552AE"/>
    <w:rsid w:val="001559DA"/>
    <w:rsid w:val="00156891"/>
    <w:rsid w:val="00156BA3"/>
    <w:rsid w:val="00157320"/>
    <w:rsid w:val="001579B9"/>
    <w:rsid w:val="001602EB"/>
    <w:rsid w:val="0016080B"/>
    <w:rsid w:val="00160853"/>
    <w:rsid w:val="00160D29"/>
    <w:rsid w:val="00160F65"/>
    <w:rsid w:val="001610EB"/>
    <w:rsid w:val="00161216"/>
    <w:rsid w:val="00161263"/>
    <w:rsid w:val="001614D4"/>
    <w:rsid w:val="00161BB8"/>
    <w:rsid w:val="00161C1F"/>
    <w:rsid w:val="00161C2F"/>
    <w:rsid w:val="00161F11"/>
    <w:rsid w:val="001620B6"/>
    <w:rsid w:val="001622BA"/>
    <w:rsid w:val="00162664"/>
    <w:rsid w:val="00162C60"/>
    <w:rsid w:val="00163194"/>
    <w:rsid w:val="00163499"/>
    <w:rsid w:val="001634CD"/>
    <w:rsid w:val="001638DF"/>
    <w:rsid w:val="001639B6"/>
    <w:rsid w:val="00163DB9"/>
    <w:rsid w:val="00163DD8"/>
    <w:rsid w:val="00163EC3"/>
    <w:rsid w:val="001643DB"/>
    <w:rsid w:val="00164F8F"/>
    <w:rsid w:val="00165130"/>
    <w:rsid w:val="0016529F"/>
    <w:rsid w:val="00165645"/>
    <w:rsid w:val="001658F5"/>
    <w:rsid w:val="00165C1E"/>
    <w:rsid w:val="00165F38"/>
    <w:rsid w:val="001661B8"/>
    <w:rsid w:val="00166237"/>
    <w:rsid w:val="00166385"/>
    <w:rsid w:val="0016644D"/>
    <w:rsid w:val="0016655F"/>
    <w:rsid w:val="00166656"/>
    <w:rsid w:val="001666AA"/>
    <w:rsid w:val="00166EE6"/>
    <w:rsid w:val="001672AF"/>
    <w:rsid w:val="00167454"/>
    <w:rsid w:val="00167460"/>
    <w:rsid w:val="00167517"/>
    <w:rsid w:val="0016764C"/>
    <w:rsid w:val="00170307"/>
    <w:rsid w:val="00170377"/>
    <w:rsid w:val="001706B2"/>
    <w:rsid w:val="00170A14"/>
    <w:rsid w:val="00170B33"/>
    <w:rsid w:val="00170B4C"/>
    <w:rsid w:val="00170F8B"/>
    <w:rsid w:val="00171014"/>
    <w:rsid w:val="0017112B"/>
    <w:rsid w:val="0017113C"/>
    <w:rsid w:val="00171185"/>
    <w:rsid w:val="00171C71"/>
    <w:rsid w:val="00172202"/>
    <w:rsid w:val="001726CF"/>
    <w:rsid w:val="00172A27"/>
    <w:rsid w:val="00172A39"/>
    <w:rsid w:val="00172BAF"/>
    <w:rsid w:val="00172D05"/>
    <w:rsid w:val="00172EC0"/>
    <w:rsid w:val="00173191"/>
    <w:rsid w:val="0017339D"/>
    <w:rsid w:val="00173686"/>
    <w:rsid w:val="001737FE"/>
    <w:rsid w:val="00173E1F"/>
    <w:rsid w:val="00173F0C"/>
    <w:rsid w:val="0017426E"/>
    <w:rsid w:val="00174691"/>
    <w:rsid w:val="00175014"/>
    <w:rsid w:val="001751EE"/>
    <w:rsid w:val="001753D1"/>
    <w:rsid w:val="00175B11"/>
    <w:rsid w:val="00175B5B"/>
    <w:rsid w:val="00175F46"/>
    <w:rsid w:val="00176AFA"/>
    <w:rsid w:val="00176B0A"/>
    <w:rsid w:val="00176C25"/>
    <w:rsid w:val="00176D15"/>
    <w:rsid w:val="00176E50"/>
    <w:rsid w:val="0017723E"/>
    <w:rsid w:val="001775DA"/>
    <w:rsid w:val="00177935"/>
    <w:rsid w:val="00177AD0"/>
    <w:rsid w:val="00177B95"/>
    <w:rsid w:val="00180510"/>
    <w:rsid w:val="001807EF"/>
    <w:rsid w:val="00180952"/>
    <w:rsid w:val="0018095E"/>
    <w:rsid w:val="00181019"/>
    <w:rsid w:val="001810ED"/>
    <w:rsid w:val="00181135"/>
    <w:rsid w:val="00181394"/>
    <w:rsid w:val="001813A3"/>
    <w:rsid w:val="001816A8"/>
    <w:rsid w:val="00181C0B"/>
    <w:rsid w:val="00181EF7"/>
    <w:rsid w:val="00181F74"/>
    <w:rsid w:val="001820BF"/>
    <w:rsid w:val="00182382"/>
    <w:rsid w:val="0018274C"/>
    <w:rsid w:val="00182DEB"/>
    <w:rsid w:val="00182DF8"/>
    <w:rsid w:val="00182F66"/>
    <w:rsid w:val="0018315F"/>
    <w:rsid w:val="00183672"/>
    <w:rsid w:val="00183DA3"/>
    <w:rsid w:val="0018495A"/>
    <w:rsid w:val="0018502B"/>
    <w:rsid w:val="0018578E"/>
    <w:rsid w:val="00185DC9"/>
    <w:rsid w:val="00186403"/>
    <w:rsid w:val="00186455"/>
    <w:rsid w:val="00186B76"/>
    <w:rsid w:val="00186C91"/>
    <w:rsid w:val="00186DC9"/>
    <w:rsid w:val="0018707E"/>
    <w:rsid w:val="001872C9"/>
    <w:rsid w:val="0018776D"/>
    <w:rsid w:val="00187892"/>
    <w:rsid w:val="00187DFB"/>
    <w:rsid w:val="00190463"/>
    <w:rsid w:val="00191435"/>
    <w:rsid w:val="00191C69"/>
    <w:rsid w:val="00191F33"/>
    <w:rsid w:val="00192213"/>
    <w:rsid w:val="001927A2"/>
    <w:rsid w:val="00192BD1"/>
    <w:rsid w:val="00192FED"/>
    <w:rsid w:val="00192FF5"/>
    <w:rsid w:val="0019302D"/>
    <w:rsid w:val="0019335B"/>
    <w:rsid w:val="001938DB"/>
    <w:rsid w:val="00193DB1"/>
    <w:rsid w:val="00193EBE"/>
    <w:rsid w:val="001940F4"/>
    <w:rsid w:val="0019423A"/>
    <w:rsid w:val="00194277"/>
    <w:rsid w:val="001945BB"/>
    <w:rsid w:val="0019473A"/>
    <w:rsid w:val="00194FA4"/>
    <w:rsid w:val="00195203"/>
    <w:rsid w:val="00195234"/>
    <w:rsid w:val="00195384"/>
    <w:rsid w:val="0019557A"/>
    <w:rsid w:val="00195648"/>
    <w:rsid w:val="001959DC"/>
    <w:rsid w:val="00195A29"/>
    <w:rsid w:val="00195F44"/>
    <w:rsid w:val="00195FB5"/>
    <w:rsid w:val="00195FC6"/>
    <w:rsid w:val="00196019"/>
    <w:rsid w:val="001963F9"/>
    <w:rsid w:val="00196B1D"/>
    <w:rsid w:val="00196C83"/>
    <w:rsid w:val="00196E92"/>
    <w:rsid w:val="001972D7"/>
    <w:rsid w:val="00197AAA"/>
    <w:rsid w:val="00197C3A"/>
    <w:rsid w:val="00197FDE"/>
    <w:rsid w:val="001A0298"/>
    <w:rsid w:val="001A03EA"/>
    <w:rsid w:val="001A0896"/>
    <w:rsid w:val="001A0BA5"/>
    <w:rsid w:val="001A0F1F"/>
    <w:rsid w:val="001A0F97"/>
    <w:rsid w:val="001A0FF1"/>
    <w:rsid w:val="001A11A2"/>
    <w:rsid w:val="001A172F"/>
    <w:rsid w:val="001A1D22"/>
    <w:rsid w:val="001A2185"/>
    <w:rsid w:val="001A2679"/>
    <w:rsid w:val="001A315B"/>
    <w:rsid w:val="001A334F"/>
    <w:rsid w:val="001A3856"/>
    <w:rsid w:val="001A3954"/>
    <w:rsid w:val="001A3F6D"/>
    <w:rsid w:val="001A4126"/>
    <w:rsid w:val="001A4C94"/>
    <w:rsid w:val="001A4D77"/>
    <w:rsid w:val="001A4F40"/>
    <w:rsid w:val="001A5233"/>
    <w:rsid w:val="001A564C"/>
    <w:rsid w:val="001A56FD"/>
    <w:rsid w:val="001A57C8"/>
    <w:rsid w:val="001A5923"/>
    <w:rsid w:val="001A5AAB"/>
    <w:rsid w:val="001A5DA1"/>
    <w:rsid w:val="001A66E5"/>
    <w:rsid w:val="001A6A4C"/>
    <w:rsid w:val="001A7328"/>
    <w:rsid w:val="001A775C"/>
    <w:rsid w:val="001A7CA4"/>
    <w:rsid w:val="001A7CBA"/>
    <w:rsid w:val="001B038D"/>
    <w:rsid w:val="001B0DF5"/>
    <w:rsid w:val="001B16E6"/>
    <w:rsid w:val="001B1736"/>
    <w:rsid w:val="001B1AE6"/>
    <w:rsid w:val="001B1CC8"/>
    <w:rsid w:val="001B1F0B"/>
    <w:rsid w:val="001B201D"/>
    <w:rsid w:val="001B2576"/>
    <w:rsid w:val="001B2E4E"/>
    <w:rsid w:val="001B32D3"/>
    <w:rsid w:val="001B32E4"/>
    <w:rsid w:val="001B3778"/>
    <w:rsid w:val="001B3783"/>
    <w:rsid w:val="001B3CB6"/>
    <w:rsid w:val="001B3E30"/>
    <w:rsid w:val="001B43A2"/>
    <w:rsid w:val="001B4634"/>
    <w:rsid w:val="001B4D03"/>
    <w:rsid w:val="001B4ED3"/>
    <w:rsid w:val="001B5091"/>
    <w:rsid w:val="001B50CC"/>
    <w:rsid w:val="001B5355"/>
    <w:rsid w:val="001B5426"/>
    <w:rsid w:val="001B593D"/>
    <w:rsid w:val="001B5D57"/>
    <w:rsid w:val="001B5D62"/>
    <w:rsid w:val="001B6049"/>
    <w:rsid w:val="001B60D4"/>
    <w:rsid w:val="001B618E"/>
    <w:rsid w:val="001B6482"/>
    <w:rsid w:val="001B6B01"/>
    <w:rsid w:val="001B6F4A"/>
    <w:rsid w:val="001B7014"/>
    <w:rsid w:val="001B739D"/>
    <w:rsid w:val="001B7432"/>
    <w:rsid w:val="001B7474"/>
    <w:rsid w:val="001B7C32"/>
    <w:rsid w:val="001B7CBF"/>
    <w:rsid w:val="001B7E06"/>
    <w:rsid w:val="001C0476"/>
    <w:rsid w:val="001C0846"/>
    <w:rsid w:val="001C08CF"/>
    <w:rsid w:val="001C0FCB"/>
    <w:rsid w:val="001C12CB"/>
    <w:rsid w:val="001C148A"/>
    <w:rsid w:val="001C15DB"/>
    <w:rsid w:val="001C16C8"/>
    <w:rsid w:val="001C17AC"/>
    <w:rsid w:val="001C1814"/>
    <w:rsid w:val="001C1B36"/>
    <w:rsid w:val="001C1F01"/>
    <w:rsid w:val="001C2831"/>
    <w:rsid w:val="001C31AC"/>
    <w:rsid w:val="001C320C"/>
    <w:rsid w:val="001C32D4"/>
    <w:rsid w:val="001C3BCE"/>
    <w:rsid w:val="001C3D5E"/>
    <w:rsid w:val="001C3D80"/>
    <w:rsid w:val="001C4222"/>
    <w:rsid w:val="001C4361"/>
    <w:rsid w:val="001C4AA8"/>
    <w:rsid w:val="001C4C81"/>
    <w:rsid w:val="001C51A3"/>
    <w:rsid w:val="001C5358"/>
    <w:rsid w:val="001C56D1"/>
    <w:rsid w:val="001C5A59"/>
    <w:rsid w:val="001C5E59"/>
    <w:rsid w:val="001C606C"/>
    <w:rsid w:val="001C61E9"/>
    <w:rsid w:val="001C67E7"/>
    <w:rsid w:val="001C6F0D"/>
    <w:rsid w:val="001C7325"/>
    <w:rsid w:val="001C7702"/>
    <w:rsid w:val="001C7A8C"/>
    <w:rsid w:val="001C7DF6"/>
    <w:rsid w:val="001C7F79"/>
    <w:rsid w:val="001C7FBB"/>
    <w:rsid w:val="001D0774"/>
    <w:rsid w:val="001D0AF1"/>
    <w:rsid w:val="001D0B07"/>
    <w:rsid w:val="001D0D82"/>
    <w:rsid w:val="001D0F05"/>
    <w:rsid w:val="001D1136"/>
    <w:rsid w:val="001D13E6"/>
    <w:rsid w:val="001D151F"/>
    <w:rsid w:val="001D15D9"/>
    <w:rsid w:val="001D1912"/>
    <w:rsid w:val="001D1DD7"/>
    <w:rsid w:val="001D1EC2"/>
    <w:rsid w:val="001D215D"/>
    <w:rsid w:val="001D21CD"/>
    <w:rsid w:val="001D23EF"/>
    <w:rsid w:val="001D2608"/>
    <w:rsid w:val="001D273D"/>
    <w:rsid w:val="001D285A"/>
    <w:rsid w:val="001D2A03"/>
    <w:rsid w:val="001D2E8F"/>
    <w:rsid w:val="001D3534"/>
    <w:rsid w:val="001D3652"/>
    <w:rsid w:val="001D4607"/>
    <w:rsid w:val="001D49FD"/>
    <w:rsid w:val="001D4EB1"/>
    <w:rsid w:val="001D5354"/>
    <w:rsid w:val="001D537F"/>
    <w:rsid w:val="001D565B"/>
    <w:rsid w:val="001D592E"/>
    <w:rsid w:val="001D6B8D"/>
    <w:rsid w:val="001D6D80"/>
    <w:rsid w:val="001D723E"/>
    <w:rsid w:val="001D75E1"/>
    <w:rsid w:val="001D7681"/>
    <w:rsid w:val="001D7CDE"/>
    <w:rsid w:val="001E0531"/>
    <w:rsid w:val="001E131D"/>
    <w:rsid w:val="001E15B4"/>
    <w:rsid w:val="001E1FA3"/>
    <w:rsid w:val="001E21AC"/>
    <w:rsid w:val="001E24A4"/>
    <w:rsid w:val="001E2756"/>
    <w:rsid w:val="001E28CC"/>
    <w:rsid w:val="001E28E4"/>
    <w:rsid w:val="001E290A"/>
    <w:rsid w:val="001E2DA9"/>
    <w:rsid w:val="001E317A"/>
    <w:rsid w:val="001E31A6"/>
    <w:rsid w:val="001E321D"/>
    <w:rsid w:val="001E327A"/>
    <w:rsid w:val="001E3315"/>
    <w:rsid w:val="001E33D6"/>
    <w:rsid w:val="001E38B1"/>
    <w:rsid w:val="001E3A2B"/>
    <w:rsid w:val="001E4004"/>
    <w:rsid w:val="001E4100"/>
    <w:rsid w:val="001E478C"/>
    <w:rsid w:val="001E47D9"/>
    <w:rsid w:val="001E4C00"/>
    <w:rsid w:val="001E4D12"/>
    <w:rsid w:val="001E4D56"/>
    <w:rsid w:val="001E4DB4"/>
    <w:rsid w:val="001E532C"/>
    <w:rsid w:val="001E5559"/>
    <w:rsid w:val="001E5BBC"/>
    <w:rsid w:val="001E5F00"/>
    <w:rsid w:val="001E62C7"/>
    <w:rsid w:val="001E6542"/>
    <w:rsid w:val="001E6685"/>
    <w:rsid w:val="001E66CC"/>
    <w:rsid w:val="001E6976"/>
    <w:rsid w:val="001E69FA"/>
    <w:rsid w:val="001E72E0"/>
    <w:rsid w:val="001E7739"/>
    <w:rsid w:val="001E7AB5"/>
    <w:rsid w:val="001E7B04"/>
    <w:rsid w:val="001F0064"/>
    <w:rsid w:val="001F03DE"/>
    <w:rsid w:val="001F0D9E"/>
    <w:rsid w:val="001F16DF"/>
    <w:rsid w:val="001F193B"/>
    <w:rsid w:val="001F1960"/>
    <w:rsid w:val="001F1FBA"/>
    <w:rsid w:val="001F2022"/>
    <w:rsid w:val="001F2202"/>
    <w:rsid w:val="001F2C58"/>
    <w:rsid w:val="001F3066"/>
    <w:rsid w:val="001F327B"/>
    <w:rsid w:val="001F32DA"/>
    <w:rsid w:val="001F3DAE"/>
    <w:rsid w:val="001F4A98"/>
    <w:rsid w:val="001F4C8F"/>
    <w:rsid w:val="001F4F82"/>
    <w:rsid w:val="001F6159"/>
    <w:rsid w:val="001F6680"/>
    <w:rsid w:val="001F6947"/>
    <w:rsid w:val="001F6C51"/>
    <w:rsid w:val="001F6DC6"/>
    <w:rsid w:val="001F6FB6"/>
    <w:rsid w:val="001F736C"/>
    <w:rsid w:val="001F740D"/>
    <w:rsid w:val="001F7432"/>
    <w:rsid w:val="001F792F"/>
    <w:rsid w:val="001F7AC9"/>
    <w:rsid w:val="001F7B9E"/>
    <w:rsid w:val="001F7BE1"/>
    <w:rsid w:val="001F7C97"/>
    <w:rsid w:val="00200A84"/>
    <w:rsid w:val="00200A89"/>
    <w:rsid w:val="00200AE4"/>
    <w:rsid w:val="00200C40"/>
    <w:rsid w:val="00200C52"/>
    <w:rsid w:val="00200D7D"/>
    <w:rsid w:val="00201213"/>
    <w:rsid w:val="00201229"/>
    <w:rsid w:val="002013AF"/>
    <w:rsid w:val="002014F7"/>
    <w:rsid w:val="0020175B"/>
    <w:rsid w:val="00201C9F"/>
    <w:rsid w:val="00202359"/>
    <w:rsid w:val="002023BE"/>
    <w:rsid w:val="0020248C"/>
    <w:rsid w:val="00202576"/>
    <w:rsid w:val="00202583"/>
    <w:rsid w:val="0020269C"/>
    <w:rsid w:val="00202B50"/>
    <w:rsid w:val="00202E5D"/>
    <w:rsid w:val="00202EF9"/>
    <w:rsid w:val="00203204"/>
    <w:rsid w:val="00203236"/>
    <w:rsid w:val="00203395"/>
    <w:rsid w:val="002036E8"/>
    <w:rsid w:val="00203939"/>
    <w:rsid w:val="00203B3F"/>
    <w:rsid w:val="002048AD"/>
    <w:rsid w:val="00204967"/>
    <w:rsid w:val="00204BB7"/>
    <w:rsid w:val="0020511F"/>
    <w:rsid w:val="002051F7"/>
    <w:rsid w:val="0020531C"/>
    <w:rsid w:val="00205693"/>
    <w:rsid w:val="002056B0"/>
    <w:rsid w:val="00205AD3"/>
    <w:rsid w:val="00205B53"/>
    <w:rsid w:val="00205E98"/>
    <w:rsid w:val="002066C1"/>
    <w:rsid w:val="002067D2"/>
    <w:rsid w:val="00206D59"/>
    <w:rsid w:val="00206DC8"/>
    <w:rsid w:val="00206EF3"/>
    <w:rsid w:val="00207026"/>
    <w:rsid w:val="0020708A"/>
    <w:rsid w:val="00207402"/>
    <w:rsid w:val="00207435"/>
    <w:rsid w:val="00207642"/>
    <w:rsid w:val="00207877"/>
    <w:rsid w:val="00207A53"/>
    <w:rsid w:val="00207AAC"/>
    <w:rsid w:val="00207F6A"/>
    <w:rsid w:val="00210191"/>
    <w:rsid w:val="00210256"/>
    <w:rsid w:val="00210394"/>
    <w:rsid w:val="0021051F"/>
    <w:rsid w:val="002105C8"/>
    <w:rsid w:val="0021076E"/>
    <w:rsid w:val="002107A4"/>
    <w:rsid w:val="002109BC"/>
    <w:rsid w:val="00211511"/>
    <w:rsid w:val="00211A77"/>
    <w:rsid w:val="00211D58"/>
    <w:rsid w:val="00211E23"/>
    <w:rsid w:val="00211F07"/>
    <w:rsid w:val="00211F79"/>
    <w:rsid w:val="0021206E"/>
    <w:rsid w:val="00212451"/>
    <w:rsid w:val="002127B9"/>
    <w:rsid w:val="00212B08"/>
    <w:rsid w:val="00212B38"/>
    <w:rsid w:val="00213289"/>
    <w:rsid w:val="002132ED"/>
    <w:rsid w:val="00213825"/>
    <w:rsid w:val="00213CEF"/>
    <w:rsid w:val="00214189"/>
    <w:rsid w:val="0021432D"/>
    <w:rsid w:val="002143B4"/>
    <w:rsid w:val="00214532"/>
    <w:rsid w:val="00214ADD"/>
    <w:rsid w:val="0021525B"/>
    <w:rsid w:val="002160AD"/>
    <w:rsid w:val="00216356"/>
    <w:rsid w:val="002164F1"/>
    <w:rsid w:val="00216A00"/>
    <w:rsid w:val="00216A50"/>
    <w:rsid w:val="00216B19"/>
    <w:rsid w:val="00216CCC"/>
    <w:rsid w:val="00216E16"/>
    <w:rsid w:val="002172B5"/>
    <w:rsid w:val="0021738B"/>
    <w:rsid w:val="00217EE6"/>
    <w:rsid w:val="00220082"/>
    <w:rsid w:val="002203BD"/>
    <w:rsid w:val="002203F3"/>
    <w:rsid w:val="00220517"/>
    <w:rsid w:val="00220776"/>
    <w:rsid w:val="0022116D"/>
    <w:rsid w:val="002216CC"/>
    <w:rsid w:val="00221ED0"/>
    <w:rsid w:val="002221C3"/>
    <w:rsid w:val="002222FA"/>
    <w:rsid w:val="0022241C"/>
    <w:rsid w:val="0022256B"/>
    <w:rsid w:val="0022299A"/>
    <w:rsid w:val="00222A0B"/>
    <w:rsid w:val="00222B91"/>
    <w:rsid w:val="00222D7D"/>
    <w:rsid w:val="00222DE4"/>
    <w:rsid w:val="00222FAD"/>
    <w:rsid w:val="002230FD"/>
    <w:rsid w:val="002232B3"/>
    <w:rsid w:val="00223664"/>
    <w:rsid w:val="0022401E"/>
    <w:rsid w:val="00224756"/>
    <w:rsid w:val="002247AB"/>
    <w:rsid w:val="00224878"/>
    <w:rsid w:val="0022514D"/>
    <w:rsid w:val="00225CEE"/>
    <w:rsid w:val="00225E3F"/>
    <w:rsid w:val="00226447"/>
    <w:rsid w:val="002266DB"/>
    <w:rsid w:val="00226894"/>
    <w:rsid w:val="002268B0"/>
    <w:rsid w:val="00226C0B"/>
    <w:rsid w:val="002272F5"/>
    <w:rsid w:val="00227577"/>
    <w:rsid w:val="002277E9"/>
    <w:rsid w:val="00230153"/>
    <w:rsid w:val="002302AF"/>
    <w:rsid w:val="002303A6"/>
    <w:rsid w:val="00230894"/>
    <w:rsid w:val="002308E9"/>
    <w:rsid w:val="00231060"/>
    <w:rsid w:val="0023146B"/>
    <w:rsid w:val="00231B36"/>
    <w:rsid w:val="00231F9E"/>
    <w:rsid w:val="00232498"/>
    <w:rsid w:val="002324E2"/>
    <w:rsid w:val="0023254E"/>
    <w:rsid w:val="00232918"/>
    <w:rsid w:val="00232955"/>
    <w:rsid w:val="00232B27"/>
    <w:rsid w:val="00232E1E"/>
    <w:rsid w:val="0023350C"/>
    <w:rsid w:val="00233698"/>
    <w:rsid w:val="00233981"/>
    <w:rsid w:val="00233E70"/>
    <w:rsid w:val="002340E1"/>
    <w:rsid w:val="00234281"/>
    <w:rsid w:val="00234B9E"/>
    <w:rsid w:val="00234BBE"/>
    <w:rsid w:val="00234DD6"/>
    <w:rsid w:val="00234FD3"/>
    <w:rsid w:val="0023568A"/>
    <w:rsid w:val="00235B0E"/>
    <w:rsid w:val="00236382"/>
    <w:rsid w:val="00236B90"/>
    <w:rsid w:val="00236BCD"/>
    <w:rsid w:val="00236C21"/>
    <w:rsid w:val="00236FF2"/>
    <w:rsid w:val="002371BF"/>
    <w:rsid w:val="002371E1"/>
    <w:rsid w:val="00237249"/>
    <w:rsid w:val="00237662"/>
    <w:rsid w:val="00237A87"/>
    <w:rsid w:val="00237F71"/>
    <w:rsid w:val="00240262"/>
    <w:rsid w:val="002404C3"/>
    <w:rsid w:val="002410C4"/>
    <w:rsid w:val="00241129"/>
    <w:rsid w:val="002411AE"/>
    <w:rsid w:val="00241205"/>
    <w:rsid w:val="00241388"/>
    <w:rsid w:val="00241731"/>
    <w:rsid w:val="00241840"/>
    <w:rsid w:val="00241C36"/>
    <w:rsid w:val="002423E5"/>
    <w:rsid w:val="0024262D"/>
    <w:rsid w:val="002427EB"/>
    <w:rsid w:val="002427F0"/>
    <w:rsid w:val="002428BD"/>
    <w:rsid w:val="00242D15"/>
    <w:rsid w:val="00242E09"/>
    <w:rsid w:val="002432B7"/>
    <w:rsid w:val="002432E9"/>
    <w:rsid w:val="00243D23"/>
    <w:rsid w:val="002440B2"/>
    <w:rsid w:val="00244577"/>
    <w:rsid w:val="002445FE"/>
    <w:rsid w:val="002451B3"/>
    <w:rsid w:val="002458CE"/>
    <w:rsid w:val="002459C5"/>
    <w:rsid w:val="00245A3D"/>
    <w:rsid w:val="00245DE9"/>
    <w:rsid w:val="00245E81"/>
    <w:rsid w:val="00245F09"/>
    <w:rsid w:val="00246513"/>
    <w:rsid w:val="00246851"/>
    <w:rsid w:val="00246B1D"/>
    <w:rsid w:val="00246E71"/>
    <w:rsid w:val="00246F16"/>
    <w:rsid w:val="0024705A"/>
    <w:rsid w:val="002477AE"/>
    <w:rsid w:val="00247BDE"/>
    <w:rsid w:val="00247D10"/>
    <w:rsid w:val="00247D4D"/>
    <w:rsid w:val="00247F3A"/>
    <w:rsid w:val="002504FC"/>
    <w:rsid w:val="00250B11"/>
    <w:rsid w:val="00250D82"/>
    <w:rsid w:val="00250F7C"/>
    <w:rsid w:val="0025120C"/>
    <w:rsid w:val="00251CC2"/>
    <w:rsid w:val="00251EB3"/>
    <w:rsid w:val="00251EE5"/>
    <w:rsid w:val="00252136"/>
    <w:rsid w:val="002523D0"/>
    <w:rsid w:val="00252D18"/>
    <w:rsid w:val="0025329B"/>
    <w:rsid w:val="00253582"/>
    <w:rsid w:val="0025362C"/>
    <w:rsid w:val="002538BA"/>
    <w:rsid w:val="00253AC1"/>
    <w:rsid w:val="00253AE3"/>
    <w:rsid w:val="00253C3E"/>
    <w:rsid w:val="00253EC4"/>
    <w:rsid w:val="0025418A"/>
    <w:rsid w:val="00254240"/>
    <w:rsid w:val="0025425A"/>
    <w:rsid w:val="002547EA"/>
    <w:rsid w:val="0025531B"/>
    <w:rsid w:val="00255536"/>
    <w:rsid w:val="002557BB"/>
    <w:rsid w:val="002558AC"/>
    <w:rsid w:val="00255BC2"/>
    <w:rsid w:val="00255EFE"/>
    <w:rsid w:val="00256298"/>
    <w:rsid w:val="002564CF"/>
    <w:rsid w:val="00256539"/>
    <w:rsid w:val="00256DEA"/>
    <w:rsid w:val="00257117"/>
    <w:rsid w:val="002577B5"/>
    <w:rsid w:val="00257923"/>
    <w:rsid w:val="002579BB"/>
    <w:rsid w:val="00257AB4"/>
    <w:rsid w:val="00257ABE"/>
    <w:rsid w:val="00257C49"/>
    <w:rsid w:val="00260299"/>
    <w:rsid w:val="002603B3"/>
    <w:rsid w:val="0026072F"/>
    <w:rsid w:val="00260952"/>
    <w:rsid w:val="00260B2B"/>
    <w:rsid w:val="00260C11"/>
    <w:rsid w:val="00260F7B"/>
    <w:rsid w:val="002610D7"/>
    <w:rsid w:val="00261192"/>
    <w:rsid w:val="0026131A"/>
    <w:rsid w:val="0026176E"/>
    <w:rsid w:val="00261A11"/>
    <w:rsid w:val="00261CB5"/>
    <w:rsid w:val="00261D8A"/>
    <w:rsid w:val="002622FA"/>
    <w:rsid w:val="002625F2"/>
    <w:rsid w:val="00262999"/>
    <w:rsid w:val="00262CA3"/>
    <w:rsid w:val="00262D43"/>
    <w:rsid w:val="00263413"/>
    <w:rsid w:val="00263AEC"/>
    <w:rsid w:val="00263B87"/>
    <w:rsid w:val="00263DE1"/>
    <w:rsid w:val="00263E3B"/>
    <w:rsid w:val="0026408F"/>
    <w:rsid w:val="0026431A"/>
    <w:rsid w:val="002644A4"/>
    <w:rsid w:val="00264634"/>
    <w:rsid w:val="0026485D"/>
    <w:rsid w:val="00264A11"/>
    <w:rsid w:val="00264C8F"/>
    <w:rsid w:val="00265066"/>
    <w:rsid w:val="002650EA"/>
    <w:rsid w:val="00265548"/>
    <w:rsid w:val="00265C93"/>
    <w:rsid w:val="00265CE9"/>
    <w:rsid w:val="00266300"/>
    <w:rsid w:val="002663F1"/>
    <w:rsid w:val="0026641E"/>
    <w:rsid w:val="00266678"/>
    <w:rsid w:val="002669B2"/>
    <w:rsid w:val="00266EE2"/>
    <w:rsid w:val="002674FD"/>
    <w:rsid w:val="0026774B"/>
    <w:rsid w:val="002678CA"/>
    <w:rsid w:val="00267BBD"/>
    <w:rsid w:val="00267EC5"/>
    <w:rsid w:val="00267F3E"/>
    <w:rsid w:val="00270297"/>
    <w:rsid w:val="0027038F"/>
    <w:rsid w:val="002707FA"/>
    <w:rsid w:val="00270DFB"/>
    <w:rsid w:val="00270EAC"/>
    <w:rsid w:val="00270ED2"/>
    <w:rsid w:val="00271150"/>
    <w:rsid w:val="00271DDF"/>
    <w:rsid w:val="0027297F"/>
    <w:rsid w:val="00272EB3"/>
    <w:rsid w:val="002732FA"/>
    <w:rsid w:val="00273328"/>
    <w:rsid w:val="00273743"/>
    <w:rsid w:val="0027393F"/>
    <w:rsid w:val="0027438E"/>
    <w:rsid w:val="0027447A"/>
    <w:rsid w:val="00274682"/>
    <w:rsid w:val="002747CC"/>
    <w:rsid w:val="00274830"/>
    <w:rsid w:val="00274AAB"/>
    <w:rsid w:val="00274DF9"/>
    <w:rsid w:val="00275170"/>
    <w:rsid w:val="00275D77"/>
    <w:rsid w:val="00275EAD"/>
    <w:rsid w:val="0027602C"/>
    <w:rsid w:val="002760F9"/>
    <w:rsid w:val="00276A43"/>
    <w:rsid w:val="00276D2F"/>
    <w:rsid w:val="00276D5E"/>
    <w:rsid w:val="00276FBF"/>
    <w:rsid w:val="002775C7"/>
    <w:rsid w:val="002776B3"/>
    <w:rsid w:val="002778F2"/>
    <w:rsid w:val="00277AB9"/>
    <w:rsid w:val="00277F52"/>
    <w:rsid w:val="00277F90"/>
    <w:rsid w:val="002808D7"/>
    <w:rsid w:val="002809A3"/>
    <w:rsid w:val="002809CB"/>
    <w:rsid w:val="00280AED"/>
    <w:rsid w:val="00280E91"/>
    <w:rsid w:val="0028107C"/>
    <w:rsid w:val="00281979"/>
    <w:rsid w:val="00281E85"/>
    <w:rsid w:val="0028200C"/>
    <w:rsid w:val="00282011"/>
    <w:rsid w:val="00282469"/>
    <w:rsid w:val="00282533"/>
    <w:rsid w:val="00282622"/>
    <w:rsid w:val="00283221"/>
    <w:rsid w:val="002837F8"/>
    <w:rsid w:val="00283A81"/>
    <w:rsid w:val="00283ACF"/>
    <w:rsid w:val="00283C99"/>
    <w:rsid w:val="00283D11"/>
    <w:rsid w:val="002845EA"/>
    <w:rsid w:val="0028473D"/>
    <w:rsid w:val="00284850"/>
    <w:rsid w:val="00284CEE"/>
    <w:rsid w:val="00284D22"/>
    <w:rsid w:val="00284DB4"/>
    <w:rsid w:val="00284F33"/>
    <w:rsid w:val="002851E8"/>
    <w:rsid w:val="0028529C"/>
    <w:rsid w:val="00285326"/>
    <w:rsid w:val="0028572F"/>
    <w:rsid w:val="00285DE8"/>
    <w:rsid w:val="00287067"/>
    <w:rsid w:val="00290337"/>
    <w:rsid w:val="00290461"/>
    <w:rsid w:val="002904A9"/>
    <w:rsid w:val="0029054D"/>
    <w:rsid w:val="00290891"/>
    <w:rsid w:val="00291DA9"/>
    <w:rsid w:val="00291E40"/>
    <w:rsid w:val="00292552"/>
    <w:rsid w:val="00292661"/>
    <w:rsid w:val="00292773"/>
    <w:rsid w:val="002927AC"/>
    <w:rsid w:val="002928D1"/>
    <w:rsid w:val="00292D88"/>
    <w:rsid w:val="00293689"/>
    <w:rsid w:val="00294241"/>
    <w:rsid w:val="002943E7"/>
    <w:rsid w:val="00294519"/>
    <w:rsid w:val="0029469F"/>
    <w:rsid w:val="0029476B"/>
    <w:rsid w:val="0029515F"/>
    <w:rsid w:val="00295405"/>
    <w:rsid w:val="002954FB"/>
    <w:rsid w:val="00295E06"/>
    <w:rsid w:val="00295E8B"/>
    <w:rsid w:val="0029618D"/>
    <w:rsid w:val="0029658F"/>
    <w:rsid w:val="002965BA"/>
    <w:rsid w:val="00296814"/>
    <w:rsid w:val="00296D48"/>
    <w:rsid w:val="00296EB8"/>
    <w:rsid w:val="00296F5F"/>
    <w:rsid w:val="0029716C"/>
    <w:rsid w:val="002976F2"/>
    <w:rsid w:val="00297A95"/>
    <w:rsid w:val="002A0070"/>
    <w:rsid w:val="002A02A0"/>
    <w:rsid w:val="002A068A"/>
    <w:rsid w:val="002A071D"/>
    <w:rsid w:val="002A076C"/>
    <w:rsid w:val="002A07C4"/>
    <w:rsid w:val="002A0D1C"/>
    <w:rsid w:val="002A0DD4"/>
    <w:rsid w:val="002A2381"/>
    <w:rsid w:val="002A24CF"/>
    <w:rsid w:val="002A2537"/>
    <w:rsid w:val="002A2AB8"/>
    <w:rsid w:val="002A2B8E"/>
    <w:rsid w:val="002A2B92"/>
    <w:rsid w:val="002A3123"/>
    <w:rsid w:val="002A3195"/>
    <w:rsid w:val="002A3789"/>
    <w:rsid w:val="002A399D"/>
    <w:rsid w:val="002A4B7B"/>
    <w:rsid w:val="002A5126"/>
    <w:rsid w:val="002A51EB"/>
    <w:rsid w:val="002A529E"/>
    <w:rsid w:val="002A5948"/>
    <w:rsid w:val="002A5BCC"/>
    <w:rsid w:val="002A5C4F"/>
    <w:rsid w:val="002A6115"/>
    <w:rsid w:val="002A639F"/>
    <w:rsid w:val="002A64F2"/>
    <w:rsid w:val="002A6590"/>
    <w:rsid w:val="002A6708"/>
    <w:rsid w:val="002A6960"/>
    <w:rsid w:val="002A7058"/>
    <w:rsid w:val="002A7478"/>
    <w:rsid w:val="002A7678"/>
    <w:rsid w:val="002A7B26"/>
    <w:rsid w:val="002B01AD"/>
    <w:rsid w:val="002B02F8"/>
    <w:rsid w:val="002B037F"/>
    <w:rsid w:val="002B047F"/>
    <w:rsid w:val="002B0A48"/>
    <w:rsid w:val="002B151D"/>
    <w:rsid w:val="002B1824"/>
    <w:rsid w:val="002B182C"/>
    <w:rsid w:val="002B1845"/>
    <w:rsid w:val="002B1A9F"/>
    <w:rsid w:val="002B210C"/>
    <w:rsid w:val="002B2402"/>
    <w:rsid w:val="002B2667"/>
    <w:rsid w:val="002B2847"/>
    <w:rsid w:val="002B2C8F"/>
    <w:rsid w:val="002B2D78"/>
    <w:rsid w:val="002B32B6"/>
    <w:rsid w:val="002B32C9"/>
    <w:rsid w:val="002B35D8"/>
    <w:rsid w:val="002B3736"/>
    <w:rsid w:val="002B4054"/>
    <w:rsid w:val="002B41A8"/>
    <w:rsid w:val="002B427C"/>
    <w:rsid w:val="002B435D"/>
    <w:rsid w:val="002B46A0"/>
    <w:rsid w:val="002B46FF"/>
    <w:rsid w:val="002B497D"/>
    <w:rsid w:val="002B4BBC"/>
    <w:rsid w:val="002B4D0E"/>
    <w:rsid w:val="002B4D3C"/>
    <w:rsid w:val="002B4EA1"/>
    <w:rsid w:val="002B4F54"/>
    <w:rsid w:val="002B542A"/>
    <w:rsid w:val="002B5495"/>
    <w:rsid w:val="002B54C5"/>
    <w:rsid w:val="002B55DD"/>
    <w:rsid w:val="002B55E5"/>
    <w:rsid w:val="002B6104"/>
    <w:rsid w:val="002B61C9"/>
    <w:rsid w:val="002B653E"/>
    <w:rsid w:val="002B6703"/>
    <w:rsid w:val="002B68A4"/>
    <w:rsid w:val="002B6D69"/>
    <w:rsid w:val="002B6E4E"/>
    <w:rsid w:val="002B6E5B"/>
    <w:rsid w:val="002B6F67"/>
    <w:rsid w:val="002B7411"/>
    <w:rsid w:val="002B7488"/>
    <w:rsid w:val="002B7F1B"/>
    <w:rsid w:val="002C0083"/>
    <w:rsid w:val="002C0186"/>
    <w:rsid w:val="002C0303"/>
    <w:rsid w:val="002C032E"/>
    <w:rsid w:val="002C081A"/>
    <w:rsid w:val="002C087B"/>
    <w:rsid w:val="002C0BA9"/>
    <w:rsid w:val="002C108A"/>
    <w:rsid w:val="002C1553"/>
    <w:rsid w:val="002C1B74"/>
    <w:rsid w:val="002C2035"/>
    <w:rsid w:val="002C231A"/>
    <w:rsid w:val="002C23E0"/>
    <w:rsid w:val="002C24C4"/>
    <w:rsid w:val="002C25D4"/>
    <w:rsid w:val="002C2A2B"/>
    <w:rsid w:val="002C2AB5"/>
    <w:rsid w:val="002C2C95"/>
    <w:rsid w:val="002C2CCD"/>
    <w:rsid w:val="002C2DBF"/>
    <w:rsid w:val="002C2F2D"/>
    <w:rsid w:val="002C2F7F"/>
    <w:rsid w:val="002C2FB4"/>
    <w:rsid w:val="002C2FD3"/>
    <w:rsid w:val="002C3027"/>
    <w:rsid w:val="002C30AA"/>
    <w:rsid w:val="002C3683"/>
    <w:rsid w:val="002C3C31"/>
    <w:rsid w:val="002C4417"/>
    <w:rsid w:val="002C475C"/>
    <w:rsid w:val="002C4AFD"/>
    <w:rsid w:val="002C5516"/>
    <w:rsid w:val="002C5A3A"/>
    <w:rsid w:val="002C5D7E"/>
    <w:rsid w:val="002C654E"/>
    <w:rsid w:val="002C6669"/>
    <w:rsid w:val="002C6A57"/>
    <w:rsid w:val="002C6BB3"/>
    <w:rsid w:val="002C6DC2"/>
    <w:rsid w:val="002C6DDA"/>
    <w:rsid w:val="002C713E"/>
    <w:rsid w:val="002C72FB"/>
    <w:rsid w:val="002C77B0"/>
    <w:rsid w:val="002C77C6"/>
    <w:rsid w:val="002C7C3D"/>
    <w:rsid w:val="002D0068"/>
    <w:rsid w:val="002D0466"/>
    <w:rsid w:val="002D053D"/>
    <w:rsid w:val="002D071B"/>
    <w:rsid w:val="002D0829"/>
    <w:rsid w:val="002D0B99"/>
    <w:rsid w:val="002D0BD0"/>
    <w:rsid w:val="002D1600"/>
    <w:rsid w:val="002D1936"/>
    <w:rsid w:val="002D1CE8"/>
    <w:rsid w:val="002D1F76"/>
    <w:rsid w:val="002D21F0"/>
    <w:rsid w:val="002D22E4"/>
    <w:rsid w:val="002D2403"/>
    <w:rsid w:val="002D2D0D"/>
    <w:rsid w:val="002D2FB2"/>
    <w:rsid w:val="002D3066"/>
    <w:rsid w:val="002D32C1"/>
    <w:rsid w:val="002D34FE"/>
    <w:rsid w:val="002D35EA"/>
    <w:rsid w:val="002D3782"/>
    <w:rsid w:val="002D3B24"/>
    <w:rsid w:val="002D3D02"/>
    <w:rsid w:val="002D3D77"/>
    <w:rsid w:val="002D4837"/>
    <w:rsid w:val="002D48E6"/>
    <w:rsid w:val="002D5331"/>
    <w:rsid w:val="002D55BB"/>
    <w:rsid w:val="002D5B16"/>
    <w:rsid w:val="002D5BC9"/>
    <w:rsid w:val="002D5DDC"/>
    <w:rsid w:val="002D64D5"/>
    <w:rsid w:val="002D67F7"/>
    <w:rsid w:val="002D6DE0"/>
    <w:rsid w:val="002D71F2"/>
    <w:rsid w:val="002D7621"/>
    <w:rsid w:val="002D769A"/>
    <w:rsid w:val="002D7736"/>
    <w:rsid w:val="002D7789"/>
    <w:rsid w:val="002D77B7"/>
    <w:rsid w:val="002D79D9"/>
    <w:rsid w:val="002D7CC4"/>
    <w:rsid w:val="002D7DBC"/>
    <w:rsid w:val="002E00AC"/>
    <w:rsid w:val="002E00DB"/>
    <w:rsid w:val="002E06C1"/>
    <w:rsid w:val="002E0A65"/>
    <w:rsid w:val="002E0C21"/>
    <w:rsid w:val="002E101F"/>
    <w:rsid w:val="002E192A"/>
    <w:rsid w:val="002E2048"/>
    <w:rsid w:val="002E2471"/>
    <w:rsid w:val="002E286E"/>
    <w:rsid w:val="002E2A52"/>
    <w:rsid w:val="002E2B84"/>
    <w:rsid w:val="002E2F11"/>
    <w:rsid w:val="002E300A"/>
    <w:rsid w:val="002E3449"/>
    <w:rsid w:val="002E3543"/>
    <w:rsid w:val="002E3A7E"/>
    <w:rsid w:val="002E3B82"/>
    <w:rsid w:val="002E3C95"/>
    <w:rsid w:val="002E40D7"/>
    <w:rsid w:val="002E4D81"/>
    <w:rsid w:val="002E4E88"/>
    <w:rsid w:val="002E5BC7"/>
    <w:rsid w:val="002E5CA3"/>
    <w:rsid w:val="002E5F0D"/>
    <w:rsid w:val="002E6EE7"/>
    <w:rsid w:val="002E6F4A"/>
    <w:rsid w:val="002E7655"/>
    <w:rsid w:val="002E7750"/>
    <w:rsid w:val="002E7964"/>
    <w:rsid w:val="002E79AB"/>
    <w:rsid w:val="002E7D40"/>
    <w:rsid w:val="002F01E3"/>
    <w:rsid w:val="002F0A52"/>
    <w:rsid w:val="002F0C6B"/>
    <w:rsid w:val="002F0CF2"/>
    <w:rsid w:val="002F0E24"/>
    <w:rsid w:val="002F1686"/>
    <w:rsid w:val="002F1771"/>
    <w:rsid w:val="002F1BD2"/>
    <w:rsid w:val="002F1CD0"/>
    <w:rsid w:val="002F1D5C"/>
    <w:rsid w:val="002F1D62"/>
    <w:rsid w:val="002F1D92"/>
    <w:rsid w:val="002F207F"/>
    <w:rsid w:val="002F23FA"/>
    <w:rsid w:val="002F249E"/>
    <w:rsid w:val="002F24AF"/>
    <w:rsid w:val="002F29E4"/>
    <w:rsid w:val="002F32ED"/>
    <w:rsid w:val="002F3799"/>
    <w:rsid w:val="002F41D5"/>
    <w:rsid w:val="002F43B6"/>
    <w:rsid w:val="002F49F9"/>
    <w:rsid w:val="002F4D5A"/>
    <w:rsid w:val="002F4E54"/>
    <w:rsid w:val="002F515D"/>
    <w:rsid w:val="002F59D7"/>
    <w:rsid w:val="002F5F68"/>
    <w:rsid w:val="002F6028"/>
    <w:rsid w:val="002F6673"/>
    <w:rsid w:val="002F66C9"/>
    <w:rsid w:val="002F66DB"/>
    <w:rsid w:val="002F6A20"/>
    <w:rsid w:val="002F6DE4"/>
    <w:rsid w:val="002F7155"/>
    <w:rsid w:val="002F7700"/>
    <w:rsid w:val="002F778A"/>
    <w:rsid w:val="002F7954"/>
    <w:rsid w:val="002F7C27"/>
    <w:rsid w:val="002F7CCB"/>
    <w:rsid w:val="002F7EB8"/>
    <w:rsid w:val="0030086D"/>
    <w:rsid w:val="00300C25"/>
    <w:rsid w:val="00300D86"/>
    <w:rsid w:val="00300E82"/>
    <w:rsid w:val="00301153"/>
    <w:rsid w:val="003015B5"/>
    <w:rsid w:val="00301655"/>
    <w:rsid w:val="003017E1"/>
    <w:rsid w:val="003021BB"/>
    <w:rsid w:val="00302588"/>
    <w:rsid w:val="00302643"/>
    <w:rsid w:val="00302D5B"/>
    <w:rsid w:val="00302F6A"/>
    <w:rsid w:val="00303061"/>
    <w:rsid w:val="00303314"/>
    <w:rsid w:val="0030359B"/>
    <w:rsid w:val="00303A66"/>
    <w:rsid w:val="00303D62"/>
    <w:rsid w:val="00303F39"/>
    <w:rsid w:val="00303F85"/>
    <w:rsid w:val="00303FEF"/>
    <w:rsid w:val="00303FFA"/>
    <w:rsid w:val="00304041"/>
    <w:rsid w:val="003040C0"/>
    <w:rsid w:val="003044AD"/>
    <w:rsid w:val="00304501"/>
    <w:rsid w:val="00304917"/>
    <w:rsid w:val="00304DC8"/>
    <w:rsid w:val="00305040"/>
    <w:rsid w:val="003051FF"/>
    <w:rsid w:val="00305307"/>
    <w:rsid w:val="0030538B"/>
    <w:rsid w:val="00305BB3"/>
    <w:rsid w:val="00305CC7"/>
    <w:rsid w:val="00305F62"/>
    <w:rsid w:val="003067B8"/>
    <w:rsid w:val="003067DB"/>
    <w:rsid w:val="0030688B"/>
    <w:rsid w:val="00306AAF"/>
    <w:rsid w:val="00306E35"/>
    <w:rsid w:val="003074FD"/>
    <w:rsid w:val="00307728"/>
    <w:rsid w:val="00307A2D"/>
    <w:rsid w:val="003100AB"/>
    <w:rsid w:val="00310204"/>
    <w:rsid w:val="00310272"/>
    <w:rsid w:val="003107D8"/>
    <w:rsid w:val="00310BEF"/>
    <w:rsid w:val="00310D86"/>
    <w:rsid w:val="00310EC5"/>
    <w:rsid w:val="00310F34"/>
    <w:rsid w:val="0031157E"/>
    <w:rsid w:val="00312134"/>
    <w:rsid w:val="0031233D"/>
    <w:rsid w:val="003126B1"/>
    <w:rsid w:val="003126F6"/>
    <w:rsid w:val="00312AF6"/>
    <w:rsid w:val="00312CB7"/>
    <w:rsid w:val="00312E68"/>
    <w:rsid w:val="00312F97"/>
    <w:rsid w:val="00313103"/>
    <w:rsid w:val="0031351A"/>
    <w:rsid w:val="003138EC"/>
    <w:rsid w:val="00314039"/>
    <w:rsid w:val="0031460F"/>
    <w:rsid w:val="00314863"/>
    <w:rsid w:val="00314C8A"/>
    <w:rsid w:val="00314E33"/>
    <w:rsid w:val="003153A8"/>
    <w:rsid w:val="00315595"/>
    <w:rsid w:val="00315F66"/>
    <w:rsid w:val="00315FB7"/>
    <w:rsid w:val="003161E5"/>
    <w:rsid w:val="00316520"/>
    <w:rsid w:val="00316884"/>
    <w:rsid w:val="00316C18"/>
    <w:rsid w:val="00317071"/>
    <w:rsid w:val="003170F2"/>
    <w:rsid w:val="003171A9"/>
    <w:rsid w:val="00317767"/>
    <w:rsid w:val="00317F95"/>
    <w:rsid w:val="0032043F"/>
    <w:rsid w:val="003204DA"/>
    <w:rsid w:val="00320582"/>
    <w:rsid w:val="00321282"/>
    <w:rsid w:val="0032130E"/>
    <w:rsid w:val="0032187E"/>
    <w:rsid w:val="003218EA"/>
    <w:rsid w:val="00321A24"/>
    <w:rsid w:val="00321F93"/>
    <w:rsid w:val="0032278A"/>
    <w:rsid w:val="0032279E"/>
    <w:rsid w:val="003229D2"/>
    <w:rsid w:val="00322A25"/>
    <w:rsid w:val="00322C27"/>
    <w:rsid w:val="00322E8B"/>
    <w:rsid w:val="0032318E"/>
    <w:rsid w:val="00323389"/>
    <w:rsid w:val="003233D1"/>
    <w:rsid w:val="0032399E"/>
    <w:rsid w:val="00324067"/>
    <w:rsid w:val="003246F7"/>
    <w:rsid w:val="003248E7"/>
    <w:rsid w:val="00324925"/>
    <w:rsid w:val="00324A14"/>
    <w:rsid w:val="00324FF1"/>
    <w:rsid w:val="00325668"/>
    <w:rsid w:val="00325F1E"/>
    <w:rsid w:val="003260AB"/>
    <w:rsid w:val="003260D7"/>
    <w:rsid w:val="003262AB"/>
    <w:rsid w:val="0032659C"/>
    <w:rsid w:val="0032699B"/>
    <w:rsid w:val="00326D01"/>
    <w:rsid w:val="00326D28"/>
    <w:rsid w:val="00327292"/>
    <w:rsid w:val="003272FD"/>
    <w:rsid w:val="0032744E"/>
    <w:rsid w:val="00327480"/>
    <w:rsid w:val="00327A30"/>
    <w:rsid w:val="00327C6C"/>
    <w:rsid w:val="003300E1"/>
    <w:rsid w:val="00330380"/>
    <w:rsid w:val="003303B7"/>
    <w:rsid w:val="003304A1"/>
    <w:rsid w:val="003309B2"/>
    <w:rsid w:val="00330A37"/>
    <w:rsid w:val="00330A59"/>
    <w:rsid w:val="00330B81"/>
    <w:rsid w:val="003311FC"/>
    <w:rsid w:val="00331300"/>
    <w:rsid w:val="00331713"/>
    <w:rsid w:val="00331820"/>
    <w:rsid w:val="00331AB2"/>
    <w:rsid w:val="00331F6C"/>
    <w:rsid w:val="00332637"/>
    <w:rsid w:val="00332B88"/>
    <w:rsid w:val="00332F69"/>
    <w:rsid w:val="00333A15"/>
    <w:rsid w:val="00333A6D"/>
    <w:rsid w:val="00333D8E"/>
    <w:rsid w:val="00333DF6"/>
    <w:rsid w:val="00333F1D"/>
    <w:rsid w:val="003341BB"/>
    <w:rsid w:val="003341BD"/>
    <w:rsid w:val="003347E1"/>
    <w:rsid w:val="00335021"/>
    <w:rsid w:val="00335387"/>
    <w:rsid w:val="00335776"/>
    <w:rsid w:val="003357FF"/>
    <w:rsid w:val="00335DA6"/>
    <w:rsid w:val="00336075"/>
    <w:rsid w:val="0033623B"/>
    <w:rsid w:val="00336787"/>
    <w:rsid w:val="00336852"/>
    <w:rsid w:val="00337120"/>
    <w:rsid w:val="003371DD"/>
    <w:rsid w:val="003373C1"/>
    <w:rsid w:val="003374B9"/>
    <w:rsid w:val="003375AB"/>
    <w:rsid w:val="003375FE"/>
    <w:rsid w:val="00337717"/>
    <w:rsid w:val="003377A8"/>
    <w:rsid w:val="003378B1"/>
    <w:rsid w:val="00337D0D"/>
    <w:rsid w:val="003403D8"/>
    <w:rsid w:val="003403FA"/>
    <w:rsid w:val="003408E2"/>
    <w:rsid w:val="00340A5B"/>
    <w:rsid w:val="00340A83"/>
    <w:rsid w:val="00340CB6"/>
    <w:rsid w:val="00340D35"/>
    <w:rsid w:val="00340EE4"/>
    <w:rsid w:val="0034123C"/>
    <w:rsid w:val="003412BF"/>
    <w:rsid w:val="00341384"/>
    <w:rsid w:val="003415A2"/>
    <w:rsid w:val="0034168B"/>
    <w:rsid w:val="003416C0"/>
    <w:rsid w:val="00341CF7"/>
    <w:rsid w:val="00341DFD"/>
    <w:rsid w:val="0034295D"/>
    <w:rsid w:val="00342C62"/>
    <w:rsid w:val="0034312D"/>
    <w:rsid w:val="0034330F"/>
    <w:rsid w:val="0034335B"/>
    <w:rsid w:val="00343669"/>
    <w:rsid w:val="00343773"/>
    <w:rsid w:val="00343C67"/>
    <w:rsid w:val="003440AE"/>
    <w:rsid w:val="0034413A"/>
    <w:rsid w:val="00344BA3"/>
    <w:rsid w:val="00344BDC"/>
    <w:rsid w:val="00344D5E"/>
    <w:rsid w:val="00344E8E"/>
    <w:rsid w:val="00345475"/>
    <w:rsid w:val="0034578E"/>
    <w:rsid w:val="003457A1"/>
    <w:rsid w:val="00346AE5"/>
    <w:rsid w:val="00346C56"/>
    <w:rsid w:val="00347712"/>
    <w:rsid w:val="00347782"/>
    <w:rsid w:val="00347D51"/>
    <w:rsid w:val="00347E11"/>
    <w:rsid w:val="00347F4E"/>
    <w:rsid w:val="003500DB"/>
    <w:rsid w:val="00350268"/>
    <w:rsid w:val="003503A9"/>
    <w:rsid w:val="00350573"/>
    <w:rsid w:val="00350594"/>
    <w:rsid w:val="00350B46"/>
    <w:rsid w:val="0035101C"/>
    <w:rsid w:val="003518DC"/>
    <w:rsid w:val="00351EEA"/>
    <w:rsid w:val="00352012"/>
    <w:rsid w:val="00352542"/>
    <w:rsid w:val="00352668"/>
    <w:rsid w:val="00352677"/>
    <w:rsid w:val="00352780"/>
    <w:rsid w:val="0035326A"/>
    <w:rsid w:val="0035327A"/>
    <w:rsid w:val="003534CB"/>
    <w:rsid w:val="00353803"/>
    <w:rsid w:val="00353832"/>
    <w:rsid w:val="00353C27"/>
    <w:rsid w:val="00353C29"/>
    <w:rsid w:val="00353C8B"/>
    <w:rsid w:val="00353D69"/>
    <w:rsid w:val="00353FC5"/>
    <w:rsid w:val="003541B5"/>
    <w:rsid w:val="003542FC"/>
    <w:rsid w:val="00354407"/>
    <w:rsid w:val="00354730"/>
    <w:rsid w:val="00354C88"/>
    <w:rsid w:val="0035537B"/>
    <w:rsid w:val="003555CF"/>
    <w:rsid w:val="00355B59"/>
    <w:rsid w:val="00355F0D"/>
    <w:rsid w:val="0035620E"/>
    <w:rsid w:val="003562FE"/>
    <w:rsid w:val="003564B6"/>
    <w:rsid w:val="0035669E"/>
    <w:rsid w:val="003574FA"/>
    <w:rsid w:val="00357C05"/>
    <w:rsid w:val="00357DE5"/>
    <w:rsid w:val="00357F44"/>
    <w:rsid w:val="0036007F"/>
    <w:rsid w:val="00360354"/>
    <w:rsid w:val="0036071E"/>
    <w:rsid w:val="00360720"/>
    <w:rsid w:val="00360FEF"/>
    <w:rsid w:val="0036119E"/>
    <w:rsid w:val="00361D18"/>
    <w:rsid w:val="00362D66"/>
    <w:rsid w:val="00362E07"/>
    <w:rsid w:val="00363198"/>
    <w:rsid w:val="003631E0"/>
    <w:rsid w:val="003633CF"/>
    <w:rsid w:val="00363B12"/>
    <w:rsid w:val="00363E69"/>
    <w:rsid w:val="003640DD"/>
    <w:rsid w:val="0036423C"/>
    <w:rsid w:val="003648BB"/>
    <w:rsid w:val="00364C43"/>
    <w:rsid w:val="00364D2C"/>
    <w:rsid w:val="00364D59"/>
    <w:rsid w:val="00364E6A"/>
    <w:rsid w:val="00365433"/>
    <w:rsid w:val="003654BE"/>
    <w:rsid w:val="003654DD"/>
    <w:rsid w:val="00365556"/>
    <w:rsid w:val="003657EE"/>
    <w:rsid w:val="00365B5D"/>
    <w:rsid w:val="00365B9B"/>
    <w:rsid w:val="00365D2E"/>
    <w:rsid w:val="00365DBB"/>
    <w:rsid w:val="00365DF5"/>
    <w:rsid w:val="003668A0"/>
    <w:rsid w:val="0036695E"/>
    <w:rsid w:val="00366A1A"/>
    <w:rsid w:val="00366EE1"/>
    <w:rsid w:val="00367363"/>
    <w:rsid w:val="003673E6"/>
    <w:rsid w:val="003674C3"/>
    <w:rsid w:val="003675F0"/>
    <w:rsid w:val="003678EA"/>
    <w:rsid w:val="00367A90"/>
    <w:rsid w:val="00367E71"/>
    <w:rsid w:val="00370372"/>
    <w:rsid w:val="003703EC"/>
    <w:rsid w:val="003706D5"/>
    <w:rsid w:val="00370769"/>
    <w:rsid w:val="00370865"/>
    <w:rsid w:val="00370963"/>
    <w:rsid w:val="00371009"/>
    <w:rsid w:val="00371252"/>
    <w:rsid w:val="003714DB"/>
    <w:rsid w:val="0037165E"/>
    <w:rsid w:val="0037191D"/>
    <w:rsid w:val="00371AED"/>
    <w:rsid w:val="00371BC4"/>
    <w:rsid w:val="00371EEB"/>
    <w:rsid w:val="00372161"/>
    <w:rsid w:val="003722E8"/>
    <w:rsid w:val="00372733"/>
    <w:rsid w:val="0037280D"/>
    <w:rsid w:val="003728E1"/>
    <w:rsid w:val="00372C4C"/>
    <w:rsid w:val="00372F15"/>
    <w:rsid w:val="0037300F"/>
    <w:rsid w:val="00373198"/>
    <w:rsid w:val="00373B9D"/>
    <w:rsid w:val="00373E06"/>
    <w:rsid w:val="0037445B"/>
    <w:rsid w:val="003745D0"/>
    <w:rsid w:val="0037468A"/>
    <w:rsid w:val="003746A3"/>
    <w:rsid w:val="0037492D"/>
    <w:rsid w:val="00374D3E"/>
    <w:rsid w:val="003755E3"/>
    <w:rsid w:val="00375613"/>
    <w:rsid w:val="00375B8A"/>
    <w:rsid w:val="00375D5B"/>
    <w:rsid w:val="00375E04"/>
    <w:rsid w:val="00376300"/>
    <w:rsid w:val="0037642E"/>
    <w:rsid w:val="00376987"/>
    <w:rsid w:val="00376AF3"/>
    <w:rsid w:val="00376CFA"/>
    <w:rsid w:val="00376DF3"/>
    <w:rsid w:val="00377D45"/>
    <w:rsid w:val="003800E2"/>
    <w:rsid w:val="003801DC"/>
    <w:rsid w:val="00380E15"/>
    <w:rsid w:val="00380F29"/>
    <w:rsid w:val="00380F51"/>
    <w:rsid w:val="003811BA"/>
    <w:rsid w:val="00381993"/>
    <w:rsid w:val="00381AC4"/>
    <w:rsid w:val="00381B3A"/>
    <w:rsid w:val="00381F75"/>
    <w:rsid w:val="00381FAE"/>
    <w:rsid w:val="0038248C"/>
    <w:rsid w:val="00382980"/>
    <w:rsid w:val="00382ABA"/>
    <w:rsid w:val="00382C61"/>
    <w:rsid w:val="00382D1F"/>
    <w:rsid w:val="003830EF"/>
    <w:rsid w:val="00383162"/>
    <w:rsid w:val="00383177"/>
    <w:rsid w:val="003832B6"/>
    <w:rsid w:val="003839BF"/>
    <w:rsid w:val="00383A46"/>
    <w:rsid w:val="00383E24"/>
    <w:rsid w:val="00383F72"/>
    <w:rsid w:val="003840B7"/>
    <w:rsid w:val="003844E0"/>
    <w:rsid w:val="00384837"/>
    <w:rsid w:val="00384D6C"/>
    <w:rsid w:val="003851A1"/>
    <w:rsid w:val="00385367"/>
    <w:rsid w:val="0038549F"/>
    <w:rsid w:val="00385639"/>
    <w:rsid w:val="003856C6"/>
    <w:rsid w:val="0038576D"/>
    <w:rsid w:val="00385B28"/>
    <w:rsid w:val="00385BDE"/>
    <w:rsid w:val="00385DD1"/>
    <w:rsid w:val="00385E50"/>
    <w:rsid w:val="003863F2"/>
    <w:rsid w:val="00386677"/>
    <w:rsid w:val="0038685F"/>
    <w:rsid w:val="00386A40"/>
    <w:rsid w:val="00386B43"/>
    <w:rsid w:val="00386CBA"/>
    <w:rsid w:val="00386E82"/>
    <w:rsid w:val="00386FC4"/>
    <w:rsid w:val="0038728C"/>
    <w:rsid w:val="00387677"/>
    <w:rsid w:val="00387F7C"/>
    <w:rsid w:val="00390088"/>
    <w:rsid w:val="00391901"/>
    <w:rsid w:val="00391AC1"/>
    <w:rsid w:val="00391B2B"/>
    <w:rsid w:val="00391B84"/>
    <w:rsid w:val="00391E1C"/>
    <w:rsid w:val="00391FF2"/>
    <w:rsid w:val="003920C7"/>
    <w:rsid w:val="003923E6"/>
    <w:rsid w:val="0039284A"/>
    <w:rsid w:val="003929A4"/>
    <w:rsid w:val="00392BBB"/>
    <w:rsid w:val="00392FAF"/>
    <w:rsid w:val="00393FE9"/>
    <w:rsid w:val="0039447D"/>
    <w:rsid w:val="0039476B"/>
    <w:rsid w:val="003949BE"/>
    <w:rsid w:val="00394B29"/>
    <w:rsid w:val="00394E45"/>
    <w:rsid w:val="00395146"/>
    <w:rsid w:val="00395205"/>
    <w:rsid w:val="0039571B"/>
    <w:rsid w:val="00396113"/>
    <w:rsid w:val="0039627D"/>
    <w:rsid w:val="00396980"/>
    <w:rsid w:val="003969C2"/>
    <w:rsid w:val="00396F26"/>
    <w:rsid w:val="003970B3"/>
    <w:rsid w:val="003973FD"/>
    <w:rsid w:val="00397413"/>
    <w:rsid w:val="00397432"/>
    <w:rsid w:val="003976E4"/>
    <w:rsid w:val="0039772B"/>
    <w:rsid w:val="003977F5"/>
    <w:rsid w:val="00397A77"/>
    <w:rsid w:val="00397E07"/>
    <w:rsid w:val="00397E21"/>
    <w:rsid w:val="00397FDC"/>
    <w:rsid w:val="003A00BD"/>
    <w:rsid w:val="003A04AE"/>
    <w:rsid w:val="003A0667"/>
    <w:rsid w:val="003A0EA6"/>
    <w:rsid w:val="003A0F7E"/>
    <w:rsid w:val="003A1342"/>
    <w:rsid w:val="003A1719"/>
    <w:rsid w:val="003A18B8"/>
    <w:rsid w:val="003A1935"/>
    <w:rsid w:val="003A19D6"/>
    <w:rsid w:val="003A1AA1"/>
    <w:rsid w:val="003A1AF0"/>
    <w:rsid w:val="003A230D"/>
    <w:rsid w:val="003A269E"/>
    <w:rsid w:val="003A2CEE"/>
    <w:rsid w:val="003A2D4E"/>
    <w:rsid w:val="003A2EF2"/>
    <w:rsid w:val="003A2FE9"/>
    <w:rsid w:val="003A314E"/>
    <w:rsid w:val="003A36DC"/>
    <w:rsid w:val="003A3717"/>
    <w:rsid w:val="003A393F"/>
    <w:rsid w:val="003A3999"/>
    <w:rsid w:val="003A42AC"/>
    <w:rsid w:val="003A436A"/>
    <w:rsid w:val="003A43B8"/>
    <w:rsid w:val="003A4462"/>
    <w:rsid w:val="003A4497"/>
    <w:rsid w:val="003A4663"/>
    <w:rsid w:val="003A4BFF"/>
    <w:rsid w:val="003A4F4E"/>
    <w:rsid w:val="003A5400"/>
    <w:rsid w:val="003A5581"/>
    <w:rsid w:val="003A59CD"/>
    <w:rsid w:val="003A5A0A"/>
    <w:rsid w:val="003A5CFA"/>
    <w:rsid w:val="003A5D90"/>
    <w:rsid w:val="003A5FA4"/>
    <w:rsid w:val="003A6084"/>
    <w:rsid w:val="003A62DA"/>
    <w:rsid w:val="003A6366"/>
    <w:rsid w:val="003A6CC9"/>
    <w:rsid w:val="003A713A"/>
    <w:rsid w:val="003A71E5"/>
    <w:rsid w:val="003A75BB"/>
    <w:rsid w:val="003A77D8"/>
    <w:rsid w:val="003A7A69"/>
    <w:rsid w:val="003A7B14"/>
    <w:rsid w:val="003A7B7B"/>
    <w:rsid w:val="003A7D2A"/>
    <w:rsid w:val="003A7D38"/>
    <w:rsid w:val="003A7ED5"/>
    <w:rsid w:val="003B08CD"/>
    <w:rsid w:val="003B0C92"/>
    <w:rsid w:val="003B0D86"/>
    <w:rsid w:val="003B0E1D"/>
    <w:rsid w:val="003B0F13"/>
    <w:rsid w:val="003B0F7B"/>
    <w:rsid w:val="003B13E9"/>
    <w:rsid w:val="003B14FD"/>
    <w:rsid w:val="003B1539"/>
    <w:rsid w:val="003B16D4"/>
    <w:rsid w:val="003B1BB7"/>
    <w:rsid w:val="003B1E0D"/>
    <w:rsid w:val="003B2427"/>
    <w:rsid w:val="003B28A8"/>
    <w:rsid w:val="003B2904"/>
    <w:rsid w:val="003B2D2B"/>
    <w:rsid w:val="003B2D7D"/>
    <w:rsid w:val="003B2D8C"/>
    <w:rsid w:val="003B2F6C"/>
    <w:rsid w:val="003B3324"/>
    <w:rsid w:val="003B3B97"/>
    <w:rsid w:val="003B3CC4"/>
    <w:rsid w:val="003B3E12"/>
    <w:rsid w:val="003B4696"/>
    <w:rsid w:val="003B4859"/>
    <w:rsid w:val="003B4D81"/>
    <w:rsid w:val="003B4DBD"/>
    <w:rsid w:val="003B4E65"/>
    <w:rsid w:val="003B4EB6"/>
    <w:rsid w:val="003B50E8"/>
    <w:rsid w:val="003B5177"/>
    <w:rsid w:val="003B5200"/>
    <w:rsid w:val="003B53E7"/>
    <w:rsid w:val="003B5482"/>
    <w:rsid w:val="003B5663"/>
    <w:rsid w:val="003B5666"/>
    <w:rsid w:val="003B59DC"/>
    <w:rsid w:val="003B6031"/>
    <w:rsid w:val="003B6178"/>
    <w:rsid w:val="003B6223"/>
    <w:rsid w:val="003B6272"/>
    <w:rsid w:val="003B6294"/>
    <w:rsid w:val="003B638E"/>
    <w:rsid w:val="003B6BF1"/>
    <w:rsid w:val="003B6C19"/>
    <w:rsid w:val="003B6E81"/>
    <w:rsid w:val="003B7160"/>
    <w:rsid w:val="003B7661"/>
    <w:rsid w:val="003B76F3"/>
    <w:rsid w:val="003B7E05"/>
    <w:rsid w:val="003C029F"/>
    <w:rsid w:val="003C0456"/>
    <w:rsid w:val="003C052A"/>
    <w:rsid w:val="003C0590"/>
    <w:rsid w:val="003C0634"/>
    <w:rsid w:val="003C0AE9"/>
    <w:rsid w:val="003C131E"/>
    <w:rsid w:val="003C166B"/>
    <w:rsid w:val="003C19A5"/>
    <w:rsid w:val="003C1C85"/>
    <w:rsid w:val="003C1F69"/>
    <w:rsid w:val="003C2010"/>
    <w:rsid w:val="003C2323"/>
    <w:rsid w:val="003C2BA9"/>
    <w:rsid w:val="003C2C59"/>
    <w:rsid w:val="003C3495"/>
    <w:rsid w:val="003C3895"/>
    <w:rsid w:val="003C3A2A"/>
    <w:rsid w:val="003C3CC7"/>
    <w:rsid w:val="003C3E7F"/>
    <w:rsid w:val="003C4482"/>
    <w:rsid w:val="003C504B"/>
    <w:rsid w:val="003C50B5"/>
    <w:rsid w:val="003C5260"/>
    <w:rsid w:val="003C5936"/>
    <w:rsid w:val="003C5B64"/>
    <w:rsid w:val="003C607D"/>
    <w:rsid w:val="003C612F"/>
    <w:rsid w:val="003C619A"/>
    <w:rsid w:val="003C6468"/>
    <w:rsid w:val="003C64AF"/>
    <w:rsid w:val="003C676E"/>
    <w:rsid w:val="003C7A23"/>
    <w:rsid w:val="003C7A34"/>
    <w:rsid w:val="003C7B28"/>
    <w:rsid w:val="003D0AF6"/>
    <w:rsid w:val="003D0BFD"/>
    <w:rsid w:val="003D0FA5"/>
    <w:rsid w:val="003D1004"/>
    <w:rsid w:val="003D115F"/>
    <w:rsid w:val="003D11D9"/>
    <w:rsid w:val="003D1567"/>
    <w:rsid w:val="003D1E5A"/>
    <w:rsid w:val="003D228C"/>
    <w:rsid w:val="003D22F5"/>
    <w:rsid w:val="003D2939"/>
    <w:rsid w:val="003D2B3F"/>
    <w:rsid w:val="003D2BFE"/>
    <w:rsid w:val="003D2F40"/>
    <w:rsid w:val="003D32AA"/>
    <w:rsid w:val="003D33AE"/>
    <w:rsid w:val="003D3429"/>
    <w:rsid w:val="003D3574"/>
    <w:rsid w:val="003D3990"/>
    <w:rsid w:val="003D3A19"/>
    <w:rsid w:val="003D3C6E"/>
    <w:rsid w:val="003D3FA7"/>
    <w:rsid w:val="003D42CB"/>
    <w:rsid w:val="003D43E2"/>
    <w:rsid w:val="003D4572"/>
    <w:rsid w:val="003D4B62"/>
    <w:rsid w:val="003D4E9A"/>
    <w:rsid w:val="003D51D3"/>
    <w:rsid w:val="003D51F4"/>
    <w:rsid w:val="003D5231"/>
    <w:rsid w:val="003D5345"/>
    <w:rsid w:val="003D5811"/>
    <w:rsid w:val="003D58C5"/>
    <w:rsid w:val="003D5A13"/>
    <w:rsid w:val="003D6316"/>
    <w:rsid w:val="003D6638"/>
    <w:rsid w:val="003D66AA"/>
    <w:rsid w:val="003D6A51"/>
    <w:rsid w:val="003D6AE1"/>
    <w:rsid w:val="003D7211"/>
    <w:rsid w:val="003D7786"/>
    <w:rsid w:val="003D7FC4"/>
    <w:rsid w:val="003E0354"/>
    <w:rsid w:val="003E0437"/>
    <w:rsid w:val="003E08DC"/>
    <w:rsid w:val="003E10A8"/>
    <w:rsid w:val="003E127A"/>
    <w:rsid w:val="003E184A"/>
    <w:rsid w:val="003E1887"/>
    <w:rsid w:val="003E18C9"/>
    <w:rsid w:val="003E19E2"/>
    <w:rsid w:val="003E1EF3"/>
    <w:rsid w:val="003E2538"/>
    <w:rsid w:val="003E2784"/>
    <w:rsid w:val="003E278F"/>
    <w:rsid w:val="003E2E55"/>
    <w:rsid w:val="003E2F58"/>
    <w:rsid w:val="003E3028"/>
    <w:rsid w:val="003E311C"/>
    <w:rsid w:val="003E3A5D"/>
    <w:rsid w:val="003E3D4A"/>
    <w:rsid w:val="003E4250"/>
    <w:rsid w:val="003E4296"/>
    <w:rsid w:val="003E43C8"/>
    <w:rsid w:val="003E4528"/>
    <w:rsid w:val="003E4B5F"/>
    <w:rsid w:val="003E50BB"/>
    <w:rsid w:val="003E530F"/>
    <w:rsid w:val="003E5A33"/>
    <w:rsid w:val="003E5E27"/>
    <w:rsid w:val="003E5E65"/>
    <w:rsid w:val="003E65FD"/>
    <w:rsid w:val="003E69CF"/>
    <w:rsid w:val="003E6C56"/>
    <w:rsid w:val="003E6DA0"/>
    <w:rsid w:val="003E72DA"/>
    <w:rsid w:val="003E7963"/>
    <w:rsid w:val="003E7C3C"/>
    <w:rsid w:val="003E7C99"/>
    <w:rsid w:val="003F00B9"/>
    <w:rsid w:val="003F031C"/>
    <w:rsid w:val="003F0E59"/>
    <w:rsid w:val="003F0EED"/>
    <w:rsid w:val="003F0F93"/>
    <w:rsid w:val="003F0FBA"/>
    <w:rsid w:val="003F1622"/>
    <w:rsid w:val="003F1AA3"/>
    <w:rsid w:val="003F24EE"/>
    <w:rsid w:val="003F25EF"/>
    <w:rsid w:val="003F28CD"/>
    <w:rsid w:val="003F2A3E"/>
    <w:rsid w:val="003F2D59"/>
    <w:rsid w:val="003F3277"/>
    <w:rsid w:val="003F33C5"/>
    <w:rsid w:val="003F3645"/>
    <w:rsid w:val="003F3B6D"/>
    <w:rsid w:val="003F3BE5"/>
    <w:rsid w:val="003F3EC5"/>
    <w:rsid w:val="003F49D2"/>
    <w:rsid w:val="003F4C79"/>
    <w:rsid w:val="003F4E06"/>
    <w:rsid w:val="003F4FD7"/>
    <w:rsid w:val="003F5383"/>
    <w:rsid w:val="003F58E5"/>
    <w:rsid w:val="003F58F4"/>
    <w:rsid w:val="003F5990"/>
    <w:rsid w:val="003F5E3F"/>
    <w:rsid w:val="003F6068"/>
    <w:rsid w:val="003F6152"/>
    <w:rsid w:val="003F67CB"/>
    <w:rsid w:val="003F6D1A"/>
    <w:rsid w:val="003F6FA1"/>
    <w:rsid w:val="003F759C"/>
    <w:rsid w:val="00400541"/>
    <w:rsid w:val="00400688"/>
    <w:rsid w:val="004018B0"/>
    <w:rsid w:val="00401CD0"/>
    <w:rsid w:val="00402083"/>
    <w:rsid w:val="0040223A"/>
    <w:rsid w:val="0040257A"/>
    <w:rsid w:val="00402608"/>
    <w:rsid w:val="00403542"/>
    <w:rsid w:val="004036AC"/>
    <w:rsid w:val="00403A15"/>
    <w:rsid w:val="00403AD6"/>
    <w:rsid w:val="004042E5"/>
    <w:rsid w:val="00404A7D"/>
    <w:rsid w:val="00405461"/>
    <w:rsid w:val="00405477"/>
    <w:rsid w:val="0040566B"/>
    <w:rsid w:val="004058B9"/>
    <w:rsid w:val="00405AB5"/>
    <w:rsid w:val="00405C5D"/>
    <w:rsid w:val="00405E6C"/>
    <w:rsid w:val="00406079"/>
    <w:rsid w:val="0040654A"/>
    <w:rsid w:val="004066E7"/>
    <w:rsid w:val="004067F1"/>
    <w:rsid w:val="0040689D"/>
    <w:rsid w:val="00406A50"/>
    <w:rsid w:val="00406C91"/>
    <w:rsid w:val="00407363"/>
    <w:rsid w:val="0040798D"/>
    <w:rsid w:val="00407E6E"/>
    <w:rsid w:val="00410179"/>
    <w:rsid w:val="00410441"/>
    <w:rsid w:val="0041074C"/>
    <w:rsid w:val="0041078F"/>
    <w:rsid w:val="00410B78"/>
    <w:rsid w:val="0041102C"/>
    <w:rsid w:val="00411154"/>
    <w:rsid w:val="00411208"/>
    <w:rsid w:val="004114A9"/>
    <w:rsid w:val="004114C9"/>
    <w:rsid w:val="00411645"/>
    <w:rsid w:val="00411863"/>
    <w:rsid w:val="00411BD7"/>
    <w:rsid w:val="00411D31"/>
    <w:rsid w:val="004128FF"/>
    <w:rsid w:val="00412B52"/>
    <w:rsid w:val="00412BDE"/>
    <w:rsid w:val="00413022"/>
    <w:rsid w:val="0041398B"/>
    <w:rsid w:val="00413F0B"/>
    <w:rsid w:val="004143CB"/>
    <w:rsid w:val="00414601"/>
    <w:rsid w:val="004146E5"/>
    <w:rsid w:val="00414828"/>
    <w:rsid w:val="00414C5A"/>
    <w:rsid w:val="00414D14"/>
    <w:rsid w:val="00414DE0"/>
    <w:rsid w:val="00415052"/>
    <w:rsid w:val="004150FE"/>
    <w:rsid w:val="004158A0"/>
    <w:rsid w:val="00415D69"/>
    <w:rsid w:val="00415DEC"/>
    <w:rsid w:val="00415FAD"/>
    <w:rsid w:val="0041600F"/>
    <w:rsid w:val="0041619C"/>
    <w:rsid w:val="004162D3"/>
    <w:rsid w:val="00417377"/>
    <w:rsid w:val="0041747C"/>
    <w:rsid w:val="00417701"/>
    <w:rsid w:val="00417C68"/>
    <w:rsid w:val="00417D7A"/>
    <w:rsid w:val="004203AA"/>
    <w:rsid w:val="00420901"/>
    <w:rsid w:val="00420948"/>
    <w:rsid w:val="00420BA6"/>
    <w:rsid w:val="00420E13"/>
    <w:rsid w:val="00420E32"/>
    <w:rsid w:val="00421063"/>
    <w:rsid w:val="004210D7"/>
    <w:rsid w:val="0042121D"/>
    <w:rsid w:val="0042181C"/>
    <w:rsid w:val="004219E8"/>
    <w:rsid w:val="00421FAA"/>
    <w:rsid w:val="00422508"/>
    <w:rsid w:val="0042267A"/>
    <w:rsid w:val="0042282D"/>
    <w:rsid w:val="00422BE1"/>
    <w:rsid w:val="00422C59"/>
    <w:rsid w:val="00422CFC"/>
    <w:rsid w:val="00423A89"/>
    <w:rsid w:val="00423E35"/>
    <w:rsid w:val="0042409B"/>
    <w:rsid w:val="0042412E"/>
    <w:rsid w:val="0042472D"/>
    <w:rsid w:val="0042505E"/>
    <w:rsid w:val="00425115"/>
    <w:rsid w:val="004257A7"/>
    <w:rsid w:val="00425A22"/>
    <w:rsid w:val="00425A94"/>
    <w:rsid w:val="00425B0B"/>
    <w:rsid w:val="00425E7D"/>
    <w:rsid w:val="00425EF9"/>
    <w:rsid w:val="00426396"/>
    <w:rsid w:val="0042663A"/>
    <w:rsid w:val="004270B5"/>
    <w:rsid w:val="0042770D"/>
    <w:rsid w:val="00427843"/>
    <w:rsid w:val="004279C1"/>
    <w:rsid w:val="00427B37"/>
    <w:rsid w:val="0043009A"/>
    <w:rsid w:val="004303BB"/>
    <w:rsid w:val="004305C5"/>
    <w:rsid w:val="00430C05"/>
    <w:rsid w:val="0043115F"/>
    <w:rsid w:val="004318F9"/>
    <w:rsid w:val="00431BB8"/>
    <w:rsid w:val="004327A9"/>
    <w:rsid w:val="004329E5"/>
    <w:rsid w:val="00432B9E"/>
    <w:rsid w:val="00432BB8"/>
    <w:rsid w:val="00432E66"/>
    <w:rsid w:val="00432F84"/>
    <w:rsid w:val="0043362A"/>
    <w:rsid w:val="0043436F"/>
    <w:rsid w:val="00434374"/>
    <w:rsid w:val="00434476"/>
    <w:rsid w:val="00434A4A"/>
    <w:rsid w:val="00434E4F"/>
    <w:rsid w:val="00435197"/>
    <w:rsid w:val="0043557B"/>
    <w:rsid w:val="0043561C"/>
    <w:rsid w:val="00435BC9"/>
    <w:rsid w:val="00435DF5"/>
    <w:rsid w:val="0043678E"/>
    <w:rsid w:val="0043699B"/>
    <w:rsid w:val="00436DF9"/>
    <w:rsid w:val="00437005"/>
    <w:rsid w:val="00437876"/>
    <w:rsid w:val="00437B57"/>
    <w:rsid w:val="00440068"/>
    <w:rsid w:val="00440418"/>
    <w:rsid w:val="004410BC"/>
    <w:rsid w:val="00441164"/>
    <w:rsid w:val="004414D3"/>
    <w:rsid w:val="004415C2"/>
    <w:rsid w:val="00441A6C"/>
    <w:rsid w:val="004420F9"/>
    <w:rsid w:val="004422EC"/>
    <w:rsid w:val="0044249D"/>
    <w:rsid w:val="004426AD"/>
    <w:rsid w:val="00443250"/>
    <w:rsid w:val="004435D7"/>
    <w:rsid w:val="004436C4"/>
    <w:rsid w:val="00443CFE"/>
    <w:rsid w:val="00443F45"/>
    <w:rsid w:val="0044410A"/>
    <w:rsid w:val="00444188"/>
    <w:rsid w:val="00444473"/>
    <w:rsid w:val="0044482D"/>
    <w:rsid w:val="00444927"/>
    <w:rsid w:val="004449A6"/>
    <w:rsid w:val="00444D84"/>
    <w:rsid w:val="00444FEA"/>
    <w:rsid w:val="0044530D"/>
    <w:rsid w:val="0044536C"/>
    <w:rsid w:val="004458AB"/>
    <w:rsid w:val="00445C9F"/>
    <w:rsid w:val="00445F4E"/>
    <w:rsid w:val="004463E7"/>
    <w:rsid w:val="0044672C"/>
    <w:rsid w:val="00446D64"/>
    <w:rsid w:val="00446FB0"/>
    <w:rsid w:val="00447577"/>
    <w:rsid w:val="004477C4"/>
    <w:rsid w:val="004501E9"/>
    <w:rsid w:val="004503A1"/>
    <w:rsid w:val="0045059B"/>
    <w:rsid w:val="004505E7"/>
    <w:rsid w:val="00450674"/>
    <w:rsid w:val="00450CAE"/>
    <w:rsid w:val="004511C7"/>
    <w:rsid w:val="0045197A"/>
    <w:rsid w:val="00451B26"/>
    <w:rsid w:val="00451C64"/>
    <w:rsid w:val="0045201A"/>
    <w:rsid w:val="0045251E"/>
    <w:rsid w:val="00452687"/>
    <w:rsid w:val="00452691"/>
    <w:rsid w:val="0045283F"/>
    <w:rsid w:val="00453D2C"/>
    <w:rsid w:val="00453DB3"/>
    <w:rsid w:val="00453DC1"/>
    <w:rsid w:val="00453F48"/>
    <w:rsid w:val="00453FCD"/>
    <w:rsid w:val="00454A21"/>
    <w:rsid w:val="00454B72"/>
    <w:rsid w:val="00454B8F"/>
    <w:rsid w:val="00454C05"/>
    <w:rsid w:val="00454C20"/>
    <w:rsid w:val="00454C37"/>
    <w:rsid w:val="00454F4E"/>
    <w:rsid w:val="0045546F"/>
    <w:rsid w:val="004558FA"/>
    <w:rsid w:val="00455CAE"/>
    <w:rsid w:val="00455E9B"/>
    <w:rsid w:val="00456437"/>
    <w:rsid w:val="00456438"/>
    <w:rsid w:val="00456A0A"/>
    <w:rsid w:val="00456D15"/>
    <w:rsid w:val="00456DC0"/>
    <w:rsid w:val="0045725B"/>
    <w:rsid w:val="004578E3"/>
    <w:rsid w:val="00457CF5"/>
    <w:rsid w:val="004602D4"/>
    <w:rsid w:val="0046031D"/>
    <w:rsid w:val="00460657"/>
    <w:rsid w:val="004608BA"/>
    <w:rsid w:val="00460A4B"/>
    <w:rsid w:val="00460AA8"/>
    <w:rsid w:val="00461252"/>
    <w:rsid w:val="004613E4"/>
    <w:rsid w:val="0046159B"/>
    <w:rsid w:val="00461A7C"/>
    <w:rsid w:val="00461A84"/>
    <w:rsid w:val="00461ABF"/>
    <w:rsid w:val="00461E66"/>
    <w:rsid w:val="00461EBB"/>
    <w:rsid w:val="00461FFA"/>
    <w:rsid w:val="00462286"/>
    <w:rsid w:val="00462AAB"/>
    <w:rsid w:val="00462C80"/>
    <w:rsid w:val="00462D87"/>
    <w:rsid w:val="00462D95"/>
    <w:rsid w:val="00462F25"/>
    <w:rsid w:val="004631A1"/>
    <w:rsid w:val="0046330C"/>
    <w:rsid w:val="00463393"/>
    <w:rsid w:val="00463717"/>
    <w:rsid w:val="00463754"/>
    <w:rsid w:val="004637CD"/>
    <w:rsid w:val="00463EC9"/>
    <w:rsid w:val="004646B4"/>
    <w:rsid w:val="00464964"/>
    <w:rsid w:val="00464A75"/>
    <w:rsid w:val="004653AD"/>
    <w:rsid w:val="00465498"/>
    <w:rsid w:val="00465582"/>
    <w:rsid w:val="00465A3C"/>
    <w:rsid w:val="00465A7C"/>
    <w:rsid w:val="00465F55"/>
    <w:rsid w:val="00466093"/>
    <w:rsid w:val="0046615C"/>
    <w:rsid w:val="0046635D"/>
    <w:rsid w:val="00466668"/>
    <w:rsid w:val="004666B2"/>
    <w:rsid w:val="00466742"/>
    <w:rsid w:val="00466A2E"/>
    <w:rsid w:val="00466AE4"/>
    <w:rsid w:val="00467074"/>
    <w:rsid w:val="00467370"/>
    <w:rsid w:val="0046756D"/>
    <w:rsid w:val="0046774B"/>
    <w:rsid w:val="004677AD"/>
    <w:rsid w:val="004677E1"/>
    <w:rsid w:val="00467A1C"/>
    <w:rsid w:val="00467B68"/>
    <w:rsid w:val="00467D8B"/>
    <w:rsid w:val="00467EDD"/>
    <w:rsid w:val="00470D4C"/>
    <w:rsid w:val="0047122D"/>
    <w:rsid w:val="00471361"/>
    <w:rsid w:val="004717F4"/>
    <w:rsid w:val="00471A12"/>
    <w:rsid w:val="00471C14"/>
    <w:rsid w:val="004724CE"/>
    <w:rsid w:val="00472834"/>
    <w:rsid w:val="00472ADA"/>
    <w:rsid w:val="00472AF9"/>
    <w:rsid w:val="00472CA4"/>
    <w:rsid w:val="00472E87"/>
    <w:rsid w:val="004738BC"/>
    <w:rsid w:val="004738E8"/>
    <w:rsid w:val="00473C51"/>
    <w:rsid w:val="00473E89"/>
    <w:rsid w:val="00474188"/>
    <w:rsid w:val="00474322"/>
    <w:rsid w:val="0047443D"/>
    <w:rsid w:val="00474620"/>
    <w:rsid w:val="004746A9"/>
    <w:rsid w:val="004746DA"/>
    <w:rsid w:val="00474A03"/>
    <w:rsid w:val="004751FE"/>
    <w:rsid w:val="00475371"/>
    <w:rsid w:val="0047548C"/>
    <w:rsid w:val="004754C9"/>
    <w:rsid w:val="00475FB6"/>
    <w:rsid w:val="00476446"/>
    <w:rsid w:val="00476479"/>
    <w:rsid w:val="004767BC"/>
    <w:rsid w:val="00476D81"/>
    <w:rsid w:val="0047762B"/>
    <w:rsid w:val="004778B8"/>
    <w:rsid w:val="004779AB"/>
    <w:rsid w:val="00477B96"/>
    <w:rsid w:val="00477C52"/>
    <w:rsid w:val="00477CA1"/>
    <w:rsid w:val="00477FA2"/>
    <w:rsid w:val="004801BA"/>
    <w:rsid w:val="0048028B"/>
    <w:rsid w:val="00480316"/>
    <w:rsid w:val="00480762"/>
    <w:rsid w:val="00480BAF"/>
    <w:rsid w:val="00480C8E"/>
    <w:rsid w:val="00481110"/>
    <w:rsid w:val="00481382"/>
    <w:rsid w:val="00481A19"/>
    <w:rsid w:val="00481BAB"/>
    <w:rsid w:val="00481C87"/>
    <w:rsid w:val="004828B4"/>
    <w:rsid w:val="004829E4"/>
    <w:rsid w:val="00482F94"/>
    <w:rsid w:val="00483314"/>
    <w:rsid w:val="004835ED"/>
    <w:rsid w:val="004836CB"/>
    <w:rsid w:val="004840B7"/>
    <w:rsid w:val="00484D3F"/>
    <w:rsid w:val="004851C3"/>
    <w:rsid w:val="00485352"/>
    <w:rsid w:val="00485B74"/>
    <w:rsid w:val="00486122"/>
    <w:rsid w:val="0048639E"/>
    <w:rsid w:val="004867DA"/>
    <w:rsid w:val="00486EA4"/>
    <w:rsid w:val="00486F65"/>
    <w:rsid w:val="00486FCB"/>
    <w:rsid w:val="004876C2"/>
    <w:rsid w:val="004878B6"/>
    <w:rsid w:val="00487B62"/>
    <w:rsid w:val="00487C76"/>
    <w:rsid w:val="00487E61"/>
    <w:rsid w:val="00487F1E"/>
    <w:rsid w:val="00490130"/>
    <w:rsid w:val="004902C0"/>
    <w:rsid w:val="00490831"/>
    <w:rsid w:val="00490C38"/>
    <w:rsid w:val="00490ECB"/>
    <w:rsid w:val="00491095"/>
    <w:rsid w:val="00491630"/>
    <w:rsid w:val="004918B1"/>
    <w:rsid w:val="00491B3B"/>
    <w:rsid w:val="00491C5E"/>
    <w:rsid w:val="0049269C"/>
    <w:rsid w:val="004928A8"/>
    <w:rsid w:val="00492B8D"/>
    <w:rsid w:val="00492C56"/>
    <w:rsid w:val="00492D23"/>
    <w:rsid w:val="00492F1A"/>
    <w:rsid w:val="0049304E"/>
    <w:rsid w:val="00493211"/>
    <w:rsid w:val="004932D9"/>
    <w:rsid w:val="00493782"/>
    <w:rsid w:val="004938E0"/>
    <w:rsid w:val="0049398D"/>
    <w:rsid w:val="004939A6"/>
    <w:rsid w:val="00493CF5"/>
    <w:rsid w:val="00493E2D"/>
    <w:rsid w:val="00494B2E"/>
    <w:rsid w:val="00494E4F"/>
    <w:rsid w:val="004952A2"/>
    <w:rsid w:val="00495415"/>
    <w:rsid w:val="00495804"/>
    <w:rsid w:val="0049590C"/>
    <w:rsid w:val="00495CBB"/>
    <w:rsid w:val="00495D9A"/>
    <w:rsid w:val="004963CB"/>
    <w:rsid w:val="004966E0"/>
    <w:rsid w:val="00496FD6"/>
    <w:rsid w:val="0049793F"/>
    <w:rsid w:val="004979FF"/>
    <w:rsid w:val="00497D1D"/>
    <w:rsid w:val="004A05C8"/>
    <w:rsid w:val="004A0697"/>
    <w:rsid w:val="004A0B83"/>
    <w:rsid w:val="004A0ECC"/>
    <w:rsid w:val="004A1163"/>
    <w:rsid w:val="004A1246"/>
    <w:rsid w:val="004A17FA"/>
    <w:rsid w:val="004A1932"/>
    <w:rsid w:val="004A1DAD"/>
    <w:rsid w:val="004A2005"/>
    <w:rsid w:val="004A215B"/>
    <w:rsid w:val="004A23E5"/>
    <w:rsid w:val="004A25D9"/>
    <w:rsid w:val="004A270B"/>
    <w:rsid w:val="004A29C7"/>
    <w:rsid w:val="004A2B71"/>
    <w:rsid w:val="004A2CD5"/>
    <w:rsid w:val="004A321F"/>
    <w:rsid w:val="004A3429"/>
    <w:rsid w:val="004A3644"/>
    <w:rsid w:val="004A38A5"/>
    <w:rsid w:val="004A38D6"/>
    <w:rsid w:val="004A3A41"/>
    <w:rsid w:val="004A3A47"/>
    <w:rsid w:val="004A3ABF"/>
    <w:rsid w:val="004A3CB7"/>
    <w:rsid w:val="004A3F18"/>
    <w:rsid w:val="004A3F2E"/>
    <w:rsid w:val="004A42CE"/>
    <w:rsid w:val="004A43DF"/>
    <w:rsid w:val="004A441D"/>
    <w:rsid w:val="004A44DF"/>
    <w:rsid w:val="004A45FD"/>
    <w:rsid w:val="004A471D"/>
    <w:rsid w:val="004A493E"/>
    <w:rsid w:val="004A4D06"/>
    <w:rsid w:val="004A4FC8"/>
    <w:rsid w:val="004A50BC"/>
    <w:rsid w:val="004A5232"/>
    <w:rsid w:val="004A55BE"/>
    <w:rsid w:val="004A657D"/>
    <w:rsid w:val="004A664D"/>
    <w:rsid w:val="004A6825"/>
    <w:rsid w:val="004A69DA"/>
    <w:rsid w:val="004A6D5C"/>
    <w:rsid w:val="004A723F"/>
    <w:rsid w:val="004A72DD"/>
    <w:rsid w:val="004A74C3"/>
    <w:rsid w:val="004A76F0"/>
    <w:rsid w:val="004A76FD"/>
    <w:rsid w:val="004A7922"/>
    <w:rsid w:val="004B0033"/>
    <w:rsid w:val="004B04F1"/>
    <w:rsid w:val="004B0624"/>
    <w:rsid w:val="004B06D0"/>
    <w:rsid w:val="004B0A5F"/>
    <w:rsid w:val="004B0B6E"/>
    <w:rsid w:val="004B11AD"/>
    <w:rsid w:val="004B140D"/>
    <w:rsid w:val="004B15CE"/>
    <w:rsid w:val="004B1687"/>
    <w:rsid w:val="004B20E2"/>
    <w:rsid w:val="004B2575"/>
    <w:rsid w:val="004B2630"/>
    <w:rsid w:val="004B27E3"/>
    <w:rsid w:val="004B2918"/>
    <w:rsid w:val="004B29F6"/>
    <w:rsid w:val="004B34DD"/>
    <w:rsid w:val="004B358D"/>
    <w:rsid w:val="004B40A7"/>
    <w:rsid w:val="004B4249"/>
    <w:rsid w:val="004B4A60"/>
    <w:rsid w:val="004B4BC7"/>
    <w:rsid w:val="004B50E3"/>
    <w:rsid w:val="004B51A3"/>
    <w:rsid w:val="004B534E"/>
    <w:rsid w:val="004B5393"/>
    <w:rsid w:val="004B5551"/>
    <w:rsid w:val="004B59CB"/>
    <w:rsid w:val="004B625B"/>
    <w:rsid w:val="004B64D4"/>
    <w:rsid w:val="004B6901"/>
    <w:rsid w:val="004B6F05"/>
    <w:rsid w:val="004B702B"/>
    <w:rsid w:val="004B768B"/>
    <w:rsid w:val="004B774C"/>
    <w:rsid w:val="004B7AD9"/>
    <w:rsid w:val="004B7E64"/>
    <w:rsid w:val="004C0244"/>
    <w:rsid w:val="004C0712"/>
    <w:rsid w:val="004C0962"/>
    <w:rsid w:val="004C0EC9"/>
    <w:rsid w:val="004C0F0D"/>
    <w:rsid w:val="004C0FBF"/>
    <w:rsid w:val="004C142D"/>
    <w:rsid w:val="004C175A"/>
    <w:rsid w:val="004C1838"/>
    <w:rsid w:val="004C19D2"/>
    <w:rsid w:val="004C1AA7"/>
    <w:rsid w:val="004C1CE3"/>
    <w:rsid w:val="004C2AD4"/>
    <w:rsid w:val="004C2B40"/>
    <w:rsid w:val="004C2C19"/>
    <w:rsid w:val="004C2C95"/>
    <w:rsid w:val="004C2CAC"/>
    <w:rsid w:val="004C3539"/>
    <w:rsid w:val="004C381C"/>
    <w:rsid w:val="004C3F0D"/>
    <w:rsid w:val="004C3FD7"/>
    <w:rsid w:val="004C4648"/>
    <w:rsid w:val="004C48E5"/>
    <w:rsid w:val="004C4971"/>
    <w:rsid w:val="004C50C0"/>
    <w:rsid w:val="004C55E8"/>
    <w:rsid w:val="004C5AA1"/>
    <w:rsid w:val="004C5BBD"/>
    <w:rsid w:val="004C5D10"/>
    <w:rsid w:val="004C600D"/>
    <w:rsid w:val="004C6374"/>
    <w:rsid w:val="004C64D0"/>
    <w:rsid w:val="004C6641"/>
    <w:rsid w:val="004C683A"/>
    <w:rsid w:val="004C6B4F"/>
    <w:rsid w:val="004C6D63"/>
    <w:rsid w:val="004C6DF5"/>
    <w:rsid w:val="004C7754"/>
    <w:rsid w:val="004C784B"/>
    <w:rsid w:val="004C79D9"/>
    <w:rsid w:val="004D059B"/>
    <w:rsid w:val="004D0705"/>
    <w:rsid w:val="004D0EBA"/>
    <w:rsid w:val="004D14E1"/>
    <w:rsid w:val="004D199D"/>
    <w:rsid w:val="004D1E35"/>
    <w:rsid w:val="004D21E5"/>
    <w:rsid w:val="004D2237"/>
    <w:rsid w:val="004D259F"/>
    <w:rsid w:val="004D25E2"/>
    <w:rsid w:val="004D26A0"/>
    <w:rsid w:val="004D2844"/>
    <w:rsid w:val="004D3A17"/>
    <w:rsid w:val="004D3E36"/>
    <w:rsid w:val="004D42C3"/>
    <w:rsid w:val="004D4588"/>
    <w:rsid w:val="004D4AC2"/>
    <w:rsid w:val="004D4B5B"/>
    <w:rsid w:val="004D4CAE"/>
    <w:rsid w:val="004D5038"/>
    <w:rsid w:val="004D50DC"/>
    <w:rsid w:val="004D51D4"/>
    <w:rsid w:val="004D5251"/>
    <w:rsid w:val="004D53F8"/>
    <w:rsid w:val="004D5D9E"/>
    <w:rsid w:val="004D5EBD"/>
    <w:rsid w:val="004D6314"/>
    <w:rsid w:val="004D68BE"/>
    <w:rsid w:val="004D68ED"/>
    <w:rsid w:val="004D6A67"/>
    <w:rsid w:val="004D6D7B"/>
    <w:rsid w:val="004D7312"/>
    <w:rsid w:val="004D7420"/>
    <w:rsid w:val="004D7576"/>
    <w:rsid w:val="004E00E6"/>
    <w:rsid w:val="004E01C0"/>
    <w:rsid w:val="004E0242"/>
    <w:rsid w:val="004E054D"/>
    <w:rsid w:val="004E06B0"/>
    <w:rsid w:val="004E07DA"/>
    <w:rsid w:val="004E08E7"/>
    <w:rsid w:val="004E0A8F"/>
    <w:rsid w:val="004E111B"/>
    <w:rsid w:val="004E1454"/>
    <w:rsid w:val="004E1E3E"/>
    <w:rsid w:val="004E1EA8"/>
    <w:rsid w:val="004E2459"/>
    <w:rsid w:val="004E26C8"/>
    <w:rsid w:val="004E2822"/>
    <w:rsid w:val="004E2921"/>
    <w:rsid w:val="004E2BC5"/>
    <w:rsid w:val="004E2FD4"/>
    <w:rsid w:val="004E305F"/>
    <w:rsid w:val="004E368E"/>
    <w:rsid w:val="004E3834"/>
    <w:rsid w:val="004E3C85"/>
    <w:rsid w:val="004E3FB6"/>
    <w:rsid w:val="004E41AF"/>
    <w:rsid w:val="004E4277"/>
    <w:rsid w:val="004E46EE"/>
    <w:rsid w:val="004E49BD"/>
    <w:rsid w:val="004E4E85"/>
    <w:rsid w:val="004E4F95"/>
    <w:rsid w:val="004E53FC"/>
    <w:rsid w:val="004E578F"/>
    <w:rsid w:val="004E5CB9"/>
    <w:rsid w:val="004E5CF5"/>
    <w:rsid w:val="004E63EE"/>
    <w:rsid w:val="004E650B"/>
    <w:rsid w:val="004E6510"/>
    <w:rsid w:val="004E6593"/>
    <w:rsid w:val="004E6BC9"/>
    <w:rsid w:val="004E6CBA"/>
    <w:rsid w:val="004E73E8"/>
    <w:rsid w:val="004E7540"/>
    <w:rsid w:val="004E7FC0"/>
    <w:rsid w:val="004F0148"/>
    <w:rsid w:val="004F04C9"/>
    <w:rsid w:val="004F0564"/>
    <w:rsid w:val="004F056A"/>
    <w:rsid w:val="004F0571"/>
    <w:rsid w:val="004F05B8"/>
    <w:rsid w:val="004F06B9"/>
    <w:rsid w:val="004F083D"/>
    <w:rsid w:val="004F0C3F"/>
    <w:rsid w:val="004F0DF9"/>
    <w:rsid w:val="004F1A7E"/>
    <w:rsid w:val="004F2715"/>
    <w:rsid w:val="004F28AA"/>
    <w:rsid w:val="004F2A1D"/>
    <w:rsid w:val="004F2BB1"/>
    <w:rsid w:val="004F2F35"/>
    <w:rsid w:val="004F304A"/>
    <w:rsid w:val="004F30BF"/>
    <w:rsid w:val="004F34AC"/>
    <w:rsid w:val="004F37EE"/>
    <w:rsid w:val="004F3BE6"/>
    <w:rsid w:val="004F3BF4"/>
    <w:rsid w:val="004F3D20"/>
    <w:rsid w:val="004F3FD2"/>
    <w:rsid w:val="004F40AD"/>
    <w:rsid w:val="004F41C8"/>
    <w:rsid w:val="004F4978"/>
    <w:rsid w:val="004F4F47"/>
    <w:rsid w:val="004F56ED"/>
    <w:rsid w:val="004F588D"/>
    <w:rsid w:val="004F59FF"/>
    <w:rsid w:val="004F5C58"/>
    <w:rsid w:val="004F5D56"/>
    <w:rsid w:val="004F5F23"/>
    <w:rsid w:val="004F5FA0"/>
    <w:rsid w:val="004F6045"/>
    <w:rsid w:val="004F6147"/>
    <w:rsid w:val="004F614F"/>
    <w:rsid w:val="004F6677"/>
    <w:rsid w:val="004F6782"/>
    <w:rsid w:val="004F69FE"/>
    <w:rsid w:val="004F6ED6"/>
    <w:rsid w:val="004F6EE4"/>
    <w:rsid w:val="004F752A"/>
    <w:rsid w:val="004F781C"/>
    <w:rsid w:val="004F7918"/>
    <w:rsid w:val="004F7F31"/>
    <w:rsid w:val="0050098F"/>
    <w:rsid w:val="00500CC6"/>
    <w:rsid w:val="005017AF"/>
    <w:rsid w:val="00501A5D"/>
    <w:rsid w:val="00501C1C"/>
    <w:rsid w:val="00502190"/>
    <w:rsid w:val="005022AE"/>
    <w:rsid w:val="005034E2"/>
    <w:rsid w:val="00503738"/>
    <w:rsid w:val="00503797"/>
    <w:rsid w:val="005038CB"/>
    <w:rsid w:val="0050398F"/>
    <w:rsid w:val="005039EE"/>
    <w:rsid w:val="00503F6D"/>
    <w:rsid w:val="00504CF2"/>
    <w:rsid w:val="005051C5"/>
    <w:rsid w:val="00505714"/>
    <w:rsid w:val="005057FE"/>
    <w:rsid w:val="00505827"/>
    <w:rsid w:val="00505B35"/>
    <w:rsid w:val="0050634D"/>
    <w:rsid w:val="00506441"/>
    <w:rsid w:val="005067EB"/>
    <w:rsid w:val="00506A1E"/>
    <w:rsid w:val="00506B64"/>
    <w:rsid w:val="00506C00"/>
    <w:rsid w:val="00506E42"/>
    <w:rsid w:val="0050722B"/>
    <w:rsid w:val="00507749"/>
    <w:rsid w:val="00507A41"/>
    <w:rsid w:val="00510162"/>
    <w:rsid w:val="005106A0"/>
    <w:rsid w:val="00510A77"/>
    <w:rsid w:val="00510B78"/>
    <w:rsid w:val="00510FFA"/>
    <w:rsid w:val="005111E1"/>
    <w:rsid w:val="00511586"/>
    <w:rsid w:val="0051180D"/>
    <w:rsid w:val="0051227C"/>
    <w:rsid w:val="0051254F"/>
    <w:rsid w:val="005125B3"/>
    <w:rsid w:val="005125B6"/>
    <w:rsid w:val="005129F7"/>
    <w:rsid w:val="00512AF0"/>
    <w:rsid w:val="00512E59"/>
    <w:rsid w:val="005130A1"/>
    <w:rsid w:val="005133C9"/>
    <w:rsid w:val="0051367A"/>
    <w:rsid w:val="005137A4"/>
    <w:rsid w:val="00513E25"/>
    <w:rsid w:val="0051430B"/>
    <w:rsid w:val="005144B5"/>
    <w:rsid w:val="00514710"/>
    <w:rsid w:val="00514CF7"/>
    <w:rsid w:val="00514E75"/>
    <w:rsid w:val="0051524A"/>
    <w:rsid w:val="0051535D"/>
    <w:rsid w:val="005158FB"/>
    <w:rsid w:val="00515A03"/>
    <w:rsid w:val="0051601C"/>
    <w:rsid w:val="005162F1"/>
    <w:rsid w:val="005162FB"/>
    <w:rsid w:val="00516603"/>
    <w:rsid w:val="0051788F"/>
    <w:rsid w:val="00517E75"/>
    <w:rsid w:val="0052095A"/>
    <w:rsid w:val="00520E0A"/>
    <w:rsid w:val="0052125B"/>
    <w:rsid w:val="00521565"/>
    <w:rsid w:val="00521745"/>
    <w:rsid w:val="005219BF"/>
    <w:rsid w:val="005221B4"/>
    <w:rsid w:val="005224A4"/>
    <w:rsid w:val="00522B66"/>
    <w:rsid w:val="00523055"/>
    <w:rsid w:val="005232C3"/>
    <w:rsid w:val="005234BC"/>
    <w:rsid w:val="00523D53"/>
    <w:rsid w:val="00523D66"/>
    <w:rsid w:val="00523F12"/>
    <w:rsid w:val="00523FCF"/>
    <w:rsid w:val="0052446A"/>
    <w:rsid w:val="00524490"/>
    <w:rsid w:val="005244CA"/>
    <w:rsid w:val="005248DC"/>
    <w:rsid w:val="005249CF"/>
    <w:rsid w:val="00524A48"/>
    <w:rsid w:val="00524ACF"/>
    <w:rsid w:val="005251FB"/>
    <w:rsid w:val="00525285"/>
    <w:rsid w:val="0052543F"/>
    <w:rsid w:val="0052553B"/>
    <w:rsid w:val="00525A58"/>
    <w:rsid w:val="00525A6A"/>
    <w:rsid w:val="00525BBB"/>
    <w:rsid w:val="00525DF6"/>
    <w:rsid w:val="00526118"/>
    <w:rsid w:val="005263EB"/>
    <w:rsid w:val="00526534"/>
    <w:rsid w:val="005267CF"/>
    <w:rsid w:val="0052699C"/>
    <w:rsid w:val="00526AE6"/>
    <w:rsid w:val="00526CF2"/>
    <w:rsid w:val="0052700A"/>
    <w:rsid w:val="005272A2"/>
    <w:rsid w:val="00527311"/>
    <w:rsid w:val="005275E5"/>
    <w:rsid w:val="00527868"/>
    <w:rsid w:val="00527A5E"/>
    <w:rsid w:val="00527B27"/>
    <w:rsid w:val="00527BA9"/>
    <w:rsid w:val="00530166"/>
    <w:rsid w:val="00530771"/>
    <w:rsid w:val="00530783"/>
    <w:rsid w:val="00530833"/>
    <w:rsid w:val="00530DE9"/>
    <w:rsid w:val="00530EBF"/>
    <w:rsid w:val="00531469"/>
    <w:rsid w:val="005314FB"/>
    <w:rsid w:val="0053199B"/>
    <w:rsid w:val="00531B9E"/>
    <w:rsid w:val="005320EA"/>
    <w:rsid w:val="00532EED"/>
    <w:rsid w:val="00533561"/>
    <w:rsid w:val="00533C9D"/>
    <w:rsid w:val="005348CE"/>
    <w:rsid w:val="00534A7B"/>
    <w:rsid w:val="00534FA1"/>
    <w:rsid w:val="0053567B"/>
    <w:rsid w:val="005356D8"/>
    <w:rsid w:val="0053578C"/>
    <w:rsid w:val="00535955"/>
    <w:rsid w:val="00535DC9"/>
    <w:rsid w:val="0053625D"/>
    <w:rsid w:val="00536816"/>
    <w:rsid w:val="00536F59"/>
    <w:rsid w:val="00537507"/>
    <w:rsid w:val="00537A32"/>
    <w:rsid w:val="00537F17"/>
    <w:rsid w:val="00540376"/>
    <w:rsid w:val="0054077E"/>
    <w:rsid w:val="00540889"/>
    <w:rsid w:val="00540997"/>
    <w:rsid w:val="005412F3"/>
    <w:rsid w:val="00541413"/>
    <w:rsid w:val="005414EF"/>
    <w:rsid w:val="005420CD"/>
    <w:rsid w:val="00542366"/>
    <w:rsid w:val="005424AA"/>
    <w:rsid w:val="005425AD"/>
    <w:rsid w:val="00542A02"/>
    <w:rsid w:val="005431F0"/>
    <w:rsid w:val="005431FC"/>
    <w:rsid w:val="00543B50"/>
    <w:rsid w:val="00543E78"/>
    <w:rsid w:val="00544329"/>
    <w:rsid w:val="00544453"/>
    <w:rsid w:val="005446AA"/>
    <w:rsid w:val="0054481C"/>
    <w:rsid w:val="005448CD"/>
    <w:rsid w:val="00545158"/>
    <w:rsid w:val="00545440"/>
    <w:rsid w:val="005454E8"/>
    <w:rsid w:val="00545C69"/>
    <w:rsid w:val="00546132"/>
    <w:rsid w:val="00546319"/>
    <w:rsid w:val="00546C4D"/>
    <w:rsid w:val="00546E90"/>
    <w:rsid w:val="00546FEB"/>
    <w:rsid w:val="0054766B"/>
    <w:rsid w:val="00547E0F"/>
    <w:rsid w:val="005501CE"/>
    <w:rsid w:val="00550242"/>
    <w:rsid w:val="00550733"/>
    <w:rsid w:val="00550AA6"/>
    <w:rsid w:val="00550BAA"/>
    <w:rsid w:val="00550D0E"/>
    <w:rsid w:val="005516BD"/>
    <w:rsid w:val="0055172A"/>
    <w:rsid w:val="00551A54"/>
    <w:rsid w:val="005520B1"/>
    <w:rsid w:val="00552731"/>
    <w:rsid w:val="0055280C"/>
    <w:rsid w:val="00552833"/>
    <w:rsid w:val="00552941"/>
    <w:rsid w:val="005529BB"/>
    <w:rsid w:val="00552F06"/>
    <w:rsid w:val="005530E3"/>
    <w:rsid w:val="00553198"/>
    <w:rsid w:val="00553457"/>
    <w:rsid w:val="0055347B"/>
    <w:rsid w:val="00553797"/>
    <w:rsid w:val="005539BE"/>
    <w:rsid w:val="005539EC"/>
    <w:rsid w:val="00553A0B"/>
    <w:rsid w:val="00553FFB"/>
    <w:rsid w:val="0055421A"/>
    <w:rsid w:val="005542EE"/>
    <w:rsid w:val="00554329"/>
    <w:rsid w:val="00554607"/>
    <w:rsid w:val="00554627"/>
    <w:rsid w:val="0055475C"/>
    <w:rsid w:val="005547FF"/>
    <w:rsid w:val="00554D86"/>
    <w:rsid w:val="00554E74"/>
    <w:rsid w:val="00554F04"/>
    <w:rsid w:val="00554F9C"/>
    <w:rsid w:val="00555E12"/>
    <w:rsid w:val="00556136"/>
    <w:rsid w:val="005563C9"/>
    <w:rsid w:val="005566AA"/>
    <w:rsid w:val="00556B93"/>
    <w:rsid w:val="00556D00"/>
    <w:rsid w:val="0055711B"/>
    <w:rsid w:val="0055738E"/>
    <w:rsid w:val="005574F9"/>
    <w:rsid w:val="0055758F"/>
    <w:rsid w:val="0055770D"/>
    <w:rsid w:val="00557DAC"/>
    <w:rsid w:val="00560031"/>
    <w:rsid w:val="00560194"/>
    <w:rsid w:val="005602C8"/>
    <w:rsid w:val="005602EA"/>
    <w:rsid w:val="00560404"/>
    <w:rsid w:val="00560469"/>
    <w:rsid w:val="00560624"/>
    <w:rsid w:val="00560748"/>
    <w:rsid w:val="00560881"/>
    <w:rsid w:val="00560978"/>
    <w:rsid w:val="00560A37"/>
    <w:rsid w:val="00560B65"/>
    <w:rsid w:val="00560C38"/>
    <w:rsid w:val="00560D2B"/>
    <w:rsid w:val="00560DE2"/>
    <w:rsid w:val="00560FAC"/>
    <w:rsid w:val="005611B9"/>
    <w:rsid w:val="005612D4"/>
    <w:rsid w:val="005613A3"/>
    <w:rsid w:val="005613A7"/>
    <w:rsid w:val="00561710"/>
    <w:rsid w:val="00561975"/>
    <w:rsid w:val="005619B7"/>
    <w:rsid w:val="00561AEE"/>
    <w:rsid w:val="00561C1C"/>
    <w:rsid w:val="00561CCE"/>
    <w:rsid w:val="00561D3C"/>
    <w:rsid w:val="00562A5F"/>
    <w:rsid w:val="00562BE5"/>
    <w:rsid w:val="00562D7E"/>
    <w:rsid w:val="00562E3D"/>
    <w:rsid w:val="005634BA"/>
    <w:rsid w:val="005639B1"/>
    <w:rsid w:val="00563ADB"/>
    <w:rsid w:val="00563EC3"/>
    <w:rsid w:val="00563F75"/>
    <w:rsid w:val="005640EB"/>
    <w:rsid w:val="00564600"/>
    <w:rsid w:val="0056495D"/>
    <w:rsid w:val="00564DA3"/>
    <w:rsid w:val="00564EB4"/>
    <w:rsid w:val="005651DE"/>
    <w:rsid w:val="00565514"/>
    <w:rsid w:val="0056557A"/>
    <w:rsid w:val="00565A48"/>
    <w:rsid w:val="00565FCB"/>
    <w:rsid w:val="00566076"/>
    <w:rsid w:val="00566282"/>
    <w:rsid w:val="00566571"/>
    <w:rsid w:val="005666B9"/>
    <w:rsid w:val="00566766"/>
    <w:rsid w:val="00566845"/>
    <w:rsid w:val="00566A6C"/>
    <w:rsid w:val="00566F82"/>
    <w:rsid w:val="00567218"/>
    <w:rsid w:val="00567646"/>
    <w:rsid w:val="00567851"/>
    <w:rsid w:val="00567B69"/>
    <w:rsid w:val="00570072"/>
    <w:rsid w:val="0057013D"/>
    <w:rsid w:val="0057031E"/>
    <w:rsid w:val="00570584"/>
    <w:rsid w:val="005705C8"/>
    <w:rsid w:val="0057094E"/>
    <w:rsid w:val="00570A00"/>
    <w:rsid w:val="00570E16"/>
    <w:rsid w:val="005712D6"/>
    <w:rsid w:val="00571812"/>
    <w:rsid w:val="00571DCD"/>
    <w:rsid w:val="0057218C"/>
    <w:rsid w:val="005723F9"/>
    <w:rsid w:val="00572C81"/>
    <w:rsid w:val="00572E70"/>
    <w:rsid w:val="00572EB6"/>
    <w:rsid w:val="00573348"/>
    <w:rsid w:val="00573369"/>
    <w:rsid w:val="0057337D"/>
    <w:rsid w:val="0057354E"/>
    <w:rsid w:val="005737C9"/>
    <w:rsid w:val="00573C20"/>
    <w:rsid w:val="00574098"/>
    <w:rsid w:val="0057418A"/>
    <w:rsid w:val="005747F1"/>
    <w:rsid w:val="00574923"/>
    <w:rsid w:val="005749F3"/>
    <w:rsid w:val="00574D59"/>
    <w:rsid w:val="0057512E"/>
    <w:rsid w:val="00575146"/>
    <w:rsid w:val="0057535A"/>
    <w:rsid w:val="00575641"/>
    <w:rsid w:val="00575BF7"/>
    <w:rsid w:val="00575C24"/>
    <w:rsid w:val="00576226"/>
    <w:rsid w:val="005762EA"/>
    <w:rsid w:val="005767AE"/>
    <w:rsid w:val="00576933"/>
    <w:rsid w:val="005773EC"/>
    <w:rsid w:val="00577AD2"/>
    <w:rsid w:val="00580390"/>
    <w:rsid w:val="00580491"/>
    <w:rsid w:val="00580C3F"/>
    <w:rsid w:val="00580D79"/>
    <w:rsid w:val="00580F52"/>
    <w:rsid w:val="0058137E"/>
    <w:rsid w:val="00581624"/>
    <w:rsid w:val="005816EE"/>
    <w:rsid w:val="005817B2"/>
    <w:rsid w:val="005819CB"/>
    <w:rsid w:val="005819F7"/>
    <w:rsid w:val="00581A20"/>
    <w:rsid w:val="00581BC4"/>
    <w:rsid w:val="00581C35"/>
    <w:rsid w:val="00581C62"/>
    <w:rsid w:val="0058204A"/>
    <w:rsid w:val="005820CE"/>
    <w:rsid w:val="005820EC"/>
    <w:rsid w:val="0058220C"/>
    <w:rsid w:val="00582265"/>
    <w:rsid w:val="005823A5"/>
    <w:rsid w:val="005824C6"/>
    <w:rsid w:val="00582629"/>
    <w:rsid w:val="00582674"/>
    <w:rsid w:val="0058267C"/>
    <w:rsid w:val="005826EE"/>
    <w:rsid w:val="0058271E"/>
    <w:rsid w:val="0058283F"/>
    <w:rsid w:val="00582ECE"/>
    <w:rsid w:val="00583198"/>
    <w:rsid w:val="005831BF"/>
    <w:rsid w:val="005834BC"/>
    <w:rsid w:val="00583930"/>
    <w:rsid w:val="00583BFE"/>
    <w:rsid w:val="00583D8A"/>
    <w:rsid w:val="00583DBE"/>
    <w:rsid w:val="005840EB"/>
    <w:rsid w:val="005840EF"/>
    <w:rsid w:val="005843BE"/>
    <w:rsid w:val="005845A3"/>
    <w:rsid w:val="005848F8"/>
    <w:rsid w:val="00584E2F"/>
    <w:rsid w:val="005850F8"/>
    <w:rsid w:val="00585151"/>
    <w:rsid w:val="0058523B"/>
    <w:rsid w:val="0058525B"/>
    <w:rsid w:val="005853FA"/>
    <w:rsid w:val="00585AAE"/>
    <w:rsid w:val="00585C03"/>
    <w:rsid w:val="00585F1C"/>
    <w:rsid w:val="005863B2"/>
    <w:rsid w:val="005863F7"/>
    <w:rsid w:val="00586637"/>
    <w:rsid w:val="005868AB"/>
    <w:rsid w:val="005868C2"/>
    <w:rsid w:val="00587229"/>
    <w:rsid w:val="00587C46"/>
    <w:rsid w:val="00587F56"/>
    <w:rsid w:val="00587FD9"/>
    <w:rsid w:val="0059001E"/>
    <w:rsid w:val="005900B9"/>
    <w:rsid w:val="005902C9"/>
    <w:rsid w:val="005908B9"/>
    <w:rsid w:val="00591265"/>
    <w:rsid w:val="00591282"/>
    <w:rsid w:val="00591283"/>
    <w:rsid w:val="005915A4"/>
    <w:rsid w:val="005917A1"/>
    <w:rsid w:val="00591FF6"/>
    <w:rsid w:val="005924D3"/>
    <w:rsid w:val="005924F1"/>
    <w:rsid w:val="005925E3"/>
    <w:rsid w:val="00592CF0"/>
    <w:rsid w:val="0059304D"/>
    <w:rsid w:val="00593058"/>
    <w:rsid w:val="005933AE"/>
    <w:rsid w:val="005934A8"/>
    <w:rsid w:val="0059382B"/>
    <w:rsid w:val="00593CBE"/>
    <w:rsid w:val="00593F5D"/>
    <w:rsid w:val="0059404E"/>
    <w:rsid w:val="0059406A"/>
    <w:rsid w:val="005944F1"/>
    <w:rsid w:val="005946CA"/>
    <w:rsid w:val="005948E1"/>
    <w:rsid w:val="005948F3"/>
    <w:rsid w:val="00594B14"/>
    <w:rsid w:val="00594CD9"/>
    <w:rsid w:val="00595156"/>
    <w:rsid w:val="005962ED"/>
    <w:rsid w:val="005965C9"/>
    <w:rsid w:val="005966C9"/>
    <w:rsid w:val="00596790"/>
    <w:rsid w:val="005967C0"/>
    <w:rsid w:val="00596832"/>
    <w:rsid w:val="00596CCB"/>
    <w:rsid w:val="00596DB6"/>
    <w:rsid w:val="005970CD"/>
    <w:rsid w:val="00597459"/>
    <w:rsid w:val="00597753"/>
    <w:rsid w:val="005979C3"/>
    <w:rsid w:val="00597D8A"/>
    <w:rsid w:val="00597E6F"/>
    <w:rsid w:val="00597F9D"/>
    <w:rsid w:val="005A0203"/>
    <w:rsid w:val="005A03BD"/>
    <w:rsid w:val="005A052F"/>
    <w:rsid w:val="005A05DF"/>
    <w:rsid w:val="005A0C7F"/>
    <w:rsid w:val="005A0ECA"/>
    <w:rsid w:val="005A0EFC"/>
    <w:rsid w:val="005A1018"/>
    <w:rsid w:val="005A1099"/>
    <w:rsid w:val="005A10AE"/>
    <w:rsid w:val="005A12EF"/>
    <w:rsid w:val="005A1396"/>
    <w:rsid w:val="005A13B0"/>
    <w:rsid w:val="005A1586"/>
    <w:rsid w:val="005A15BB"/>
    <w:rsid w:val="005A15D8"/>
    <w:rsid w:val="005A1980"/>
    <w:rsid w:val="005A1A26"/>
    <w:rsid w:val="005A1BC8"/>
    <w:rsid w:val="005A1C64"/>
    <w:rsid w:val="005A1CFF"/>
    <w:rsid w:val="005A1D75"/>
    <w:rsid w:val="005A1F74"/>
    <w:rsid w:val="005A207E"/>
    <w:rsid w:val="005A2293"/>
    <w:rsid w:val="005A2593"/>
    <w:rsid w:val="005A2FFB"/>
    <w:rsid w:val="005A3196"/>
    <w:rsid w:val="005A339E"/>
    <w:rsid w:val="005A35CE"/>
    <w:rsid w:val="005A3858"/>
    <w:rsid w:val="005A3993"/>
    <w:rsid w:val="005A3CF7"/>
    <w:rsid w:val="005A3E4B"/>
    <w:rsid w:val="005A3F81"/>
    <w:rsid w:val="005A408B"/>
    <w:rsid w:val="005A4142"/>
    <w:rsid w:val="005A414B"/>
    <w:rsid w:val="005A48B4"/>
    <w:rsid w:val="005A48BD"/>
    <w:rsid w:val="005A581C"/>
    <w:rsid w:val="005A5872"/>
    <w:rsid w:val="005A5A88"/>
    <w:rsid w:val="005A6A8A"/>
    <w:rsid w:val="005A6E32"/>
    <w:rsid w:val="005A6F80"/>
    <w:rsid w:val="005A7215"/>
    <w:rsid w:val="005A726F"/>
    <w:rsid w:val="005A7550"/>
    <w:rsid w:val="005A782E"/>
    <w:rsid w:val="005A793B"/>
    <w:rsid w:val="005A79AE"/>
    <w:rsid w:val="005A7A5C"/>
    <w:rsid w:val="005A7EBC"/>
    <w:rsid w:val="005B00B5"/>
    <w:rsid w:val="005B0168"/>
    <w:rsid w:val="005B01B7"/>
    <w:rsid w:val="005B05E7"/>
    <w:rsid w:val="005B0774"/>
    <w:rsid w:val="005B080D"/>
    <w:rsid w:val="005B0A29"/>
    <w:rsid w:val="005B0E02"/>
    <w:rsid w:val="005B1595"/>
    <w:rsid w:val="005B1731"/>
    <w:rsid w:val="005B1878"/>
    <w:rsid w:val="005B18B2"/>
    <w:rsid w:val="005B1965"/>
    <w:rsid w:val="005B1CF5"/>
    <w:rsid w:val="005B203F"/>
    <w:rsid w:val="005B2054"/>
    <w:rsid w:val="005B247D"/>
    <w:rsid w:val="005B2561"/>
    <w:rsid w:val="005B25AA"/>
    <w:rsid w:val="005B2607"/>
    <w:rsid w:val="005B26FD"/>
    <w:rsid w:val="005B2BC5"/>
    <w:rsid w:val="005B2E63"/>
    <w:rsid w:val="005B3176"/>
    <w:rsid w:val="005B39D8"/>
    <w:rsid w:val="005B3EF1"/>
    <w:rsid w:val="005B3F34"/>
    <w:rsid w:val="005B429E"/>
    <w:rsid w:val="005B42A7"/>
    <w:rsid w:val="005B44D0"/>
    <w:rsid w:val="005B4CD8"/>
    <w:rsid w:val="005B55D6"/>
    <w:rsid w:val="005B5B11"/>
    <w:rsid w:val="005B5C27"/>
    <w:rsid w:val="005B5C4A"/>
    <w:rsid w:val="005B5EDF"/>
    <w:rsid w:val="005B5FC3"/>
    <w:rsid w:val="005B60BD"/>
    <w:rsid w:val="005B61BF"/>
    <w:rsid w:val="005B668D"/>
    <w:rsid w:val="005B6717"/>
    <w:rsid w:val="005B67FE"/>
    <w:rsid w:val="005B6837"/>
    <w:rsid w:val="005B6913"/>
    <w:rsid w:val="005B6AD3"/>
    <w:rsid w:val="005B705F"/>
    <w:rsid w:val="005B72EF"/>
    <w:rsid w:val="005B799E"/>
    <w:rsid w:val="005B7A53"/>
    <w:rsid w:val="005B7C8C"/>
    <w:rsid w:val="005C0178"/>
    <w:rsid w:val="005C02BC"/>
    <w:rsid w:val="005C0423"/>
    <w:rsid w:val="005C0607"/>
    <w:rsid w:val="005C0873"/>
    <w:rsid w:val="005C0A76"/>
    <w:rsid w:val="005C0F3A"/>
    <w:rsid w:val="005C0F51"/>
    <w:rsid w:val="005C0FA9"/>
    <w:rsid w:val="005C0FE5"/>
    <w:rsid w:val="005C11E6"/>
    <w:rsid w:val="005C147A"/>
    <w:rsid w:val="005C1490"/>
    <w:rsid w:val="005C19D6"/>
    <w:rsid w:val="005C1F3B"/>
    <w:rsid w:val="005C208C"/>
    <w:rsid w:val="005C20F7"/>
    <w:rsid w:val="005C2469"/>
    <w:rsid w:val="005C28E4"/>
    <w:rsid w:val="005C2A7E"/>
    <w:rsid w:val="005C2E67"/>
    <w:rsid w:val="005C35ED"/>
    <w:rsid w:val="005C35FA"/>
    <w:rsid w:val="005C37F2"/>
    <w:rsid w:val="005C414B"/>
    <w:rsid w:val="005C42EA"/>
    <w:rsid w:val="005C4457"/>
    <w:rsid w:val="005C4616"/>
    <w:rsid w:val="005C4AD1"/>
    <w:rsid w:val="005C4AF0"/>
    <w:rsid w:val="005C4D24"/>
    <w:rsid w:val="005C4DD7"/>
    <w:rsid w:val="005C5284"/>
    <w:rsid w:val="005C539A"/>
    <w:rsid w:val="005C5693"/>
    <w:rsid w:val="005C59A0"/>
    <w:rsid w:val="005C5A2A"/>
    <w:rsid w:val="005C5BA0"/>
    <w:rsid w:val="005C5C9E"/>
    <w:rsid w:val="005C5D0A"/>
    <w:rsid w:val="005C60B1"/>
    <w:rsid w:val="005C6C12"/>
    <w:rsid w:val="005C6F04"/>
    <w:rsid w:val="005C74F8"/>
    <w:rsid w:val="005C75B9"/>
    <w:rsid w:val="005C778A"/>
    <w:rsid w:val="005C794A"/>
    <w:rsid w:val="005C7B1F"/>
    <w:rsid w:val="005C7E97"/>
    <w:rsid w:val="005D065D"/>
    <w:rsid w:val="005D070B"/>
    <w:rsid w:val="005D0C8D"/>
    <w:rsid w:val="005D12BF"/>
    <w:rsid w:val="005D14B2"/>
    <w:rsid w:val="005D14E9"/>
    <w:rsid w:val="005D19D4"/>
    <w:rsid w:val="005D1A3C"/>
    <w:rsid w:val="005D1B75"/>
    <w:rsid w:val="005D1B9B"/>
    <w:rsid w:val="005D1C71"/>
    <w:rsid w:val="005D1E86"/>
    <w:rsid w:val="005D21A6"/>
    <w:rsid w:val="005D29D5"/>
    <w:rsid w:val="005D29F6"/>
    <w:rsid w:val="005D383D"/>
    <w:rsid w:val="005D3947"/>
    <w:rsid w:val="005D3D18"/>
    <w:rsid w:val="005D3E4A"/>
    <w:rsid w:val="005D3E97"/>
    <w:rsid w:val="005D3F76"/>
    <w:rsid w:val="005D4095"/>
    <w:rsid w:val="005D4641"/>
    <w:rsid w:val="005D4750"/>
    <w:rsid w:val="005D49A2"/>
    <w:rsid w:val="005D49FF"/>
    <w:rsid w:val="005D4ACD"/>
    <w:rsid w:val="005D4C36"/>
    <w:rsid w:val="005D4D0A"/>
    <w:rsid w:val="005D4E41"/>
    <w:rsid w:val="005D526E"/>
    <w:rsid w:val="005D5625"/>
    <w:rsid w:val="005D5672"/>
    <w:rsid w:val="005D5695"/>
    <w:rsid w:val="005D5A82"/>
    <w:rsid w:val="005D5D34"/>
    <w:rsid w:val="005D6151"/>
    <w:rsid w:val="005D6156"/>
    <w:rsid w:val="005D6309"/>
    <w:rsid w:val="005D635A"/>
    <w:rsid w:val="005D63D6"/>
    <w:rsid w:val="005D64BF"/>
    <w:rsid w:val="005D6BF4"/>
    <w:rsid w:val="005D6CA0"/>
    <w:rsid w:val="005D72C3"/>
    <w:rsid w:val="005D7ED3"/>
    <w:rsid w:val="005D7FFC"/>
    <w:rsid w:val="005E06C9"/>
    <w:rsid w:val="005E0862"/>
    <w:rsid w:val="005E08CF"/>
    <w:rsid w:val="005E0E57"/>
    <w:rsid w:val="005E129D"/>
    <w:rsid w:val="005E1375"/>
    <w:rsid w:val="005E147F"/>
    <w:rsid w:val="005E14D8"/>
    <w:rsid w:val="005E16A1"/>
    <w:rsid w:val="005E178A"/>
    <w:rsid w:val="005E19FF"/>
    <w:rsid w:val="005E1CEB"/>
    <w:rsid w:val="005E2576"/>
    <w:rsid w:val="005E27F6"/>
    <w:rsid w:val="005E2A30"/>
    <w:rsid w:val="005E2BDE"/>
    <w:rsid w:val="005E2FF1"/>
    <w:rsid w:val="005E312D"/>
    <w:rsid w:val="005E3850"/>
    <w:rsid w:val="005E3B4D"/>
    <w:rsid w:val="005E3B5B"/>
    <w:rsid w:val="005E3C1A"/>
    <w:rsid w:val="005E3DEF"/>
    <w:rsid w:val="005E41A6"/>
    <w:rsid w:val="005E4266"/>
    <w:rsid w:val="005E427F"/>
    <w:rsid w:val="005E4E97"/>
    <w:rsid w:val="005E54F0"/>
    <w:rsid w:val="005E57F7"/>
    <w:rsid w:val="005E5C65"/>
    <w:rsid w:val="005E5DFA"/>
    <w:rsid w:val="005E609A"/>
    <w:rsid w:val="005E682E"/>
    <w:rsid w:val="005E68F3"/>
    <w:rsid w:val="005E6A57"/>
    <w:rsid w:val="005E6BB3"/>
    <w:rsid w:val="005E6F86"/>
    <w:rsid w:val="005E70D9"/>
    <w:rsid w:val="005E71E1"/>
    <w:rsid w:val="005E7479"/>
    <w:rsid w:val="005E756A"/>
    <w:rsid w:val="005E7892"/>
    <w:rsid w:val="005E78BB"/>
    <w:rsid w:val="005E7CCA"/>
    <w:rsid w:val="005F0245"/>
    <w:rsid w:val="005F0652"/>
    <w:rsid w:val="005F07BE"/>
    <w:rsid w:val="005F0AE1"/>
    <w:rsid w:val="005F0DE4"/>
    <w:rsid w:val="005F1146"/>
    <w:rsid w:val="005F191F"/>
    <w:rsid w:val="005F1997"/>
    <w:rsid w:val="005F1D63"/>
    <w:rsid w:val="005F1D68"/>
    <w:rsid w:val="005F28D5"/>
    <w:rsid w:val="005F2BC2"/>
    <w:rsid w:val="005F2FB8"/>
    <w:rsid w:val="005F3B11"/>
    <w:rsid w:val="005F3C0A"/>
    <w:rsid w:val="005F3CEA"/>
    <w:rsid w:val="005F44DE"/>
    <w:rsid w:val="005F4587"/>
    <w:rsid w:val="005F4A97"/>
    <w:rsid w:val="005F4E85"/>
    <w:rsid w:val="005F4EB2"/>
    <w:rsid w:val="005F5255"/>
    <w:rsid w:val="005F546F"/>
    <w:rsid w:val="005F5479"/>
    <w:rsid w:val="005F567B"/>
    <w:rsid w:val="005F5B32"/>
    <w:rsid w:val="005F6065"/>
    <w:rsid w:val="005F66AA"/>
    <w:rsid w:val="005F66DC"/>
    <w:rsid w:val="005F7084"/>
    <w:rsid w:val="005F7097"/>
    <w:rsid w:val="005F731B"/>
    <w:rsid w:val="005F786A"/>
    <w:rsid w:val="005F79F6"/>
    <w:rsid w:val="005F7AC1"/>
    <w:rsid w:val="005F7EA3"/>
    <w:rsid w:val="00600DA1"/>
    <w:rsid w:val="006013FB"/>
    <w:rsid w:val="00601583"/>
    <w:rsid w:val="00601CE8"/>
    <w:rsid w:val="00601CFD"/>
    <w:rsid w:val="00601DFB"/>
    <w:rsid w:val="00601F1A"/>
    <w:rsid w:val="00601F8B"/>
    <w:rsid w:val="0060259D"/>
    <w:rsid w:val="00602746"/>
    <w:rsid w:val="00602911"/>
    <w:rsid w:val="0060294C"/>
    <w:rsid w:val="00602FB1"/>
    <w:rsid w:val="00603073"/>
    <w:rsid w:val="00603105"/>
    <w:rsid w:val="00603128"/>
    <w:rsid w:val="006036E2"/>
    <w:rsid w:val="00603705"/>
    <w:rsid w:val="006037C5"/>
    <w:rsid w:val="00603976"/>
    <w:rsid w:val="00603A7A"/>
    <w:rsid w:val="00604319"/>
    <w:rsid w:val="00604485"/>
    <w:rsid w:val="00604861"/>
    <w:rsid w:val="00604C19"/>
    <w:rsid w:val="00604C32"/>
    <w:rsid w:val="00604D76"/>
    <w:rsid w:val="00604E89"/>
    <w:rsid w:val="00604F87"/>
    <w:rsid w:val="0060508A"/>
    <w:rsid w:val="006052B9"/>
    <w:rsid w:val="00605607"/>
    <w:rsid w:val="006059A8"/>
    <w:rsid w:val="00605E4D"/>
    <w:rsid w:val="00606002"/>
    <w:rsid w:val="00606458"/>
    <w:rsid w:val="00606720"/>
    <w:rsid w:val="00606841"/>
    <w:rsid w:val="00606CC5"/>
    <w:rsid w:val="00606E65"/>
    <w:rsid w:val="00607141"/>
    <w:rsid w:val="00607385"/>
    <w:rsid w:val="0060754F"/>
    <w:rsid w:val="00607B23"/>
    <w:rsid w:val="00610057"/>
    <w:rsid w:val="006109AE"/>
    <w:rsid w:val="00610BA7"/>
    <w:rsid w:val="00610C20"/>
    <w:rsid w:val="00611189"/>
    <w:rsid w:val="006116F6"/>
    <w:rsid w:val="00611765"/>
    <w:rsid w:val="00611FD0"/>
    <w:rsid w:val="0061233F"/>
    <w:rsid w:val="006125C5"/>
    <w:rsid w:val="006126E2"/>
    <w:rsid w:val="00612766"/>
    <w:rsid w:val="0061278B"/>
    <w:rsid w:val="00612B0D"/>
    <w:rsid w:val="00612EE9"/>
    <w:rsid w:val="0061385B"/>
    <w:rsid w:val="00613AB5"/>
    <w:rsid w:val="00614153"/>
    <w:rsid w:val="006144BB"/>
    <w:rsid w:val="00614667"/>
    <w:rsid w:val="0061489F"/>
    <w:rsid w:val="006149AD"/>
    <w:rsid w:val="00614CAC"/>
    <w:rsid w:val="00615189"/>
    <w:rsid w:val="0061549B"/>
    <w:rsid w:val="00616089"/>
    <w:rsid w:val="006160EF"/>
    <w:rsid w:val="00616900"/>
    <w:rsid w:val="00616A41"/>
    <w:rsid w:val="00616ACC"/>
    <w:rsid w:val="00616B2A"/>
    <w:rsid w:val="0061744E"/>
    <w:rsid w:val="0061747F"/>
    <w:rsid w:val="006174AA"/>
    <w:rsid w:val="0061799E"/>
    <w:rsid w:val="00617B9D"/>
    <w:rsid w:val="00617CDA"/>
    <w:rsid w:val="00620102"/>
    <w:rsid w:val="0062032D"/>
    <w:rsid w:val="006204D9"/>
    <w:rsid w:val="0062057F"/>
    <w:rsid w:val="006205AD"/>
    <w:rsid w:val="00620BE6"/>
    <w:rsid w:val="00620CA8"/>
    <w:rsid w:val="00620E5D"/>
    <w:rsid w:val="0062122F"/>
    <w:rsid w:val="0062165E"/>
    <w:rsid w:val="00621934"/>
    <w:rsid w:val="00621C89"/>
    <w:rsid w:val="00621D6D"/>
    <w:rsid w:val="00621FA9"/>
    <w:rsid w:val="00622007"/>
    <w:rsid w:val="00622079"/>
    <w:rsid w:val="0062237E"/>
    <w:rsid w:val="00622782"/>
    <w:rsid w:val="00622874"/>
    <w:rsid w:val="00622A90"/>
    <w:rsid w:val="006239A3"/>
    <w:rsid w:val="00623D94"/>
    <w:rsid w:val="00623F1D"/>
    <w:rsid w:val="00624529"/>
    <w:rsid w:val="00624544"/>
    <w:rsid w:val="00624CA0"/>
    <w:rsid w:val="00624D93"/>
    <w:rsid w:val="006250CF"/>
    <w:rsid w:val="006254B1"/>
    <w:rsid w:val="00625671"/>
    <w:rsid w:val="006261D9"/>
    <w:rsid w:val="006261E6"/>
    <w:rsid w:val="006265AF"/>
    <w:rsid w:val="006265BD"/>
    <w:rsid w:val="006265D8"/>
    <w:rsid w:val="00626AAB"/>
    <w:rsid w:val="00626BD8"/>
    <w:rsid w:val="0062797D"/>
    <w:rsid w:val="00627A7E"/>
    <w:rsid w:val="00630007"/>
    <w:rsid w:val="00630115"/>
    <w:rsid w:val="006305AE"/>
    <w:rsid w:val="00630770"/>
    <w:rsid w:val="00630940"/>
    <w:rsid w:val="00630B6A"/>
    <w:rsid w:val="006310C3"/>
    <w:rsid w:val="006312F7"/>
    <w:rsid w:val="00631B50"/>
    <w:rsid w:val="00631C3E"/>
    <w:rsid w:val="006320CB"/>
    <w:rsid w:val="006321A5"/>
    <w:rsid w:val="00632209"/>
    <w:rsid w:val="00632656"/>
    <w:rsid w:val="00632991"/>
    <w:rsid w:val="00632F67"/>
    <w:rsid w:val="006331E5"/>
    <w:rsid w:val="006333DD"/>
    <w:rsid w:val="006335DE"/>
    <w:rsid w:val="006339B8"/>
    <w:rsid w:val="00633CDD"/>
    <w:rsid w:val="00633FD6"/>
    <w:rsid w:val="0063450F"/>
    <w:rsid w:val="006345ED"/>
    <w:rsid w:val="006345EE"/>
    <w:rsid w:val="00634C72"/>
    <w:rsid w:val="00634E95"/>
    <w:rsid w:val="0063515E"/>
    <w:rsid w:val="00635D61"/>
    <w:rsid w:val="00635E30"/>
    <w:rsid w:val="006361DC"/>
    <w:rsid w:val="00636330"/>
    <w:rsid w:val="00636B1C"/>
    <w:rsid w:val="00636E2D"/>
    <w:rsid w:val="006370ED"/>
    <w:rsid w:val="0063731C"/>
    <w:rsid w:val="00637C31"/>
    <w:rsid w:val="00640005"/>
    <w:rsid w:val="00640169"/>
    <w:rsid w:val="0064043A"/>
    <w:rsid w:val="006407E9"/>
    <w:rsid w:val="0064099A"/>
    <w:rsid w:val="00640B61"/>
    <w:rsid w:val="00640EE9"/>
    <w:rsid w:val="00640FBA"/>
    <w:rsid w:val="00641449"/>
    <w:rsid w:val="0064166A"/>
    <w:rsid w:val="00641758"/>
    <w:rsid w:val="00641B57"/>
    <w:rsid w:val="00641CD9"/>
    <w:rsid w:val="00641DF1"/>
    <w:rsid w:val="00641E4F"/>
    <w:rsid w:val="006420AB"/>
    <w:rsid w:val="006420D7"/>
    <w:rsid w:val="00642128"/>
    <w:rsid w:val="006428DF"/>
    <w:rsid w:val="00642978"/>
    <w:rsid w:val="00642B83"/>
    <w:rsid w:val="0064341D"/>
    <w:rsid w:val="00644429"/>
    <w:rsid w:val="00644462"/>
    <w:rsid w:val="00644634"/>
    <w:rsid w:val="00644E33"/>
    <w:rsid w:val="00644FA1"/>
    <w:rsid w:val="00645164"/>
    <w:rsid w:val="006455FE"/>
    <w:rsid w:val="00645C8C"/>
    <w:rsid w:val="00645CDC"/>
    <w:rsid w:val="00646291"/>
    <w:rsid w:val="00646441"/>
    <w:rsid w:val="006469A2"/>
    <w:rsid w:val="00646AB8"/>
    <w:rsid w:val="00646D0D"/>
    <w:rsid w:val="006470E5"/>
    <w:rsid w:val="006471F9"/>
    <w:rsid w:val="006475CA"/>
    <w:rsid w:val="0064776F"/>
    <w:rsid w:val="0064782E"/>
    <w:rsid w:val="006479EC"/>
    <w:rsid w:val="00647A3C"/>
    <w:rsid w:val="0065045B"/>
    <w:rsid w:val="00650635"/>
    <w:rsid w:val="00650760"/>
    <w:rsid w:val="006507E9"/>
    <w:rsid w:val="00650822"/>
    <w:rsid w:val="00650A98"/>
    <w:rsid w:val="00650E05"/>
    <w:rsid w:val="00650E20"/>
    <w:rsid w:val="006516E7"/>
    <w:rsid w:val="006517A8"/>
    <w:rsid w:val="00651DE4"/>
    <w:rsid w:val="006521E6"/>
    <w:rsid w:val="006525F9"/>
    <w:rsid w:val="0065271E"/>
    <w:rsid w:val="00652863"/>
    <w:rsid w:val="0065290E"/>
    <w:rsid w:val="00652921"/>
    <w:rsid w:val="00652950"/>
    <w:rsid w:val="00652E02"/>
    <w:rsid w:val="006532FB"/>
    <w:rsid w:val="006533A9"/>
    <w:rsid w:val="00653C4B"/>
    <w:rsid w:val="00653D6D"/>
    <w:rsid w:val="006548AD"/>
    <w:rsid w:val="00654978"/>
    <w:rsid w:val="0065544C"/>
    <w:rsid w:val="006555F3"/>
    <w:rsid w:val="00655962"/>
    <w:rsid w:val="006559C6"/>
    <w:rsid w:val="00655E4B"/>
    <w:rsid w:val="006560A2"/>
    <w:rsid w:val="00656401"/>
    <w:rsid w:val="00656989"/>
    <w:rsid w:val="006572C7"/>
    <w:rsid w:val="00657372"/>
    <w:rsid w:val="00657575"/>
    <w:rsid w:val="00657674"/>
    <w:rsid w:val="0065775E"/>
    <w:rsid w:val="006578FA"/>
    <w:rsid w:val="0066025F"/>
    <w:rsid w:val="006602A6"/>
    <w:rsid w:val="0066041F"/>
    <w:rsid w:val="00660473"/>
    <w:rsid w:val="0066047B"/>
    <w:rsid w:val="00660D04"/>
    <w:rsid w:val="00660E13"/>
    <w:rsid w:val="0066141F"/>
    <w:rsid w:val="006614D8"/>
    <w:rsid w:val="006615CE"/>
    <w:rsid w:val="00661B9D"/>
    <w:rsid w:val="006624EE"/>
    <w:rsid w:val="006628C1"/>
    <w:rsid w:val="00662A84"/>
    <w:rsid w:val="00662C39"/>
    <w:rsid w:val="00662E8A"/>
    <w:rsid w:val="00663136"/>
    <w:rsid w:val="0066364A"/>
    <w:rsid w:val="006636ED"/>
    <w:rsid w:val="006637D3"/>
    <w:rsid w:val="00663BB8"/>
    <w:rsid w:val="00663CD7"/>
    <w:rsid w:val="00663E10"/>
    <w:rsid w:val="00663EBA"/>
    <w:rsid w:val="00663F2E"/>
    <w:rsid w:val="0066419D"/>
    <w:rsid w:val="0066434A"/>
    <w:rsid w:val="00664404"/>
    <w:rsid w:val="00664716"/>
    <w:rsid w:val="00664879"/>
    <w:rsid w:val="006655C3"/>
    <w:rsid w:val="00665E1E"/>
    <w:rsid w:val="006661AE"/>
    <w:rsid w:val="006661E7"/>
    <w:rsid w:val="00666763"/>
    <w:rsid w:val="0066694C"/>
    <w:rsid w:val="00666EAA"/>
    <w:rsid w:val="0066711D"/>
    <w:rsid w:val="006671D6"/>
    <w:rsid w:val="00667451"/>
    <w:rsid w:val="006674AF"/>
    <w:rsid w:val="00667861"/>
    <w:rsid w:val="00667B14"/>
    <w:rsid w:val="00667CE2"/>
    <w:rsid w:val="00667EF3"/>
    <w:rsid w:val="00667FEE"/>
    <w:rsid w:val="00670175"/>
    <w:rsid w:val="006701A1"/>
    <w:rsid w:val="00670560"/>
    <w:rsid w:val="006707CC"/>
    <w:rsid w:val="006708F6"/>
    <w:rsid w:val="00670DF0"/>
    <w:rsid w:val="00670E7B"/>
    <w:rsid w:val="00670ECD"/>
    <w:rsid w:val="0067129F"/>
    <w:rsid w:val="006714BB"/>
    <w:rsid w:val="00671629"/>
    <w:rsid w:val="00671766"/>
    <w:rsid w:val="00671A26"/>
    <w:rsid w:val="00671AF8"/>
    <w:rsid w:val="00671D87"/>
    <w:rsid w:val="00671D8A"/>
    <w:rsid w:val="00671E40"/>
    <w:rsid w:val="00672050"/>
    <w:rsid w:val="00672427"/>
    <w:rsid w:val="006729A4"/>
    <w:rsid w:val="00672F7D"/>
    <w:rsid w:val="0067356B"/>
    <w:rsid w:val="0067362A"/>
    <w:rsid w:val="00673669"/>
    <w:rsid w:val="00673A3B"/>
    <w:rsid w:val="00673BEE"/>
    <w:rsid w:val="00673D65"/>
    <w:rsid w:val="00673DCA"/>
    <w:rsid w:val="00673E42"/>
    <w:rsid w:val="006740EF"/>
    <w:rsid w:val="006741B8"/>
    <w:rsid w:val="006746D0"/>
    <w:rsid w:val="00675115"/>
    <w:rsid w:val="00675489"/>
    <w:rsid w:val="00675502"/>
    <w:rsid w:val="00675796"/>
    <w:rsid w:val="00675847"/>
    <w:rsid w:val="00675FA0"/>
    <w:rsid w:val="006770C5"/>
    <w:rsid w:val="006775D3"/>
    <w:rsid w:val="00677B79"/>
    <w:rsid w:val="00677E62"/>
    <w:rsid w:val="00677FAC"/>
    <w:rsid w:val="00680190"/>
    <w:rsid w:val="006805AC"/>
    <w:rsid w:val="006809EC"/>
    <w:rsid w:val="00680B1F"/>
    <w:rsid w:val="00680E20"/>
    <w:rsid w:val="00680E4A"/>
    <w:rsid w:val="00681209"/>
    <w:rsid w:val="00681436"/>
    <w:rsid w:val="006815F6"/>
    <w:rsid w:val="00681A6F"/>
    <w:rsid w:val="00681C2D"/>
    <w:rsid w:val="00681D97"/>
    <w:rsid w:val="00681E83"/>
    <w:rsid w:val="00681E9C"/>
    <w:rsid w:val="00681F0B"/>
    <w:rsid w:val="00681F24"/>
    <w:rsid w:val="006820A6"/>
    <w:rsid w:val="006821AB"/>
    <w:rsid w:val="00682324"/>
    <w:rsid w:val="006826D6"/>
    <w:rsid w:val="00682B55"/>
    <w:rsid w:val="00682D13"/>
    <w:rsid w:val="00682DEB"/>
    <w:rsid w:val="00682E6A"/>
    <w:rsid w:val="00682F49"/>
    <w:rsid w:val="006838FF"/>
    <w:rsid w:val="00683A08"/>
    <w:rsid w:val="00683C33"/>
    <w:rsid w:val="00683F65"/>
    <w:rsid w:val="0068401C"/>
    <w:rsid w:val="006840C7"/>
    <w:rsid w:val="0068441B"/>
    <w:rsid w:val="0068476F"/>
    <w:rsid w:val="00684C89"/>
    <w:rsid w:val="00685196"/>
    <w:rsid w:val="0068553C"/>
    <w:rsid w:val="006856C2"/>
    <w:rsid w:val="006857F9"/>
    <w:rsid w:val="006866BE"/>
    <w:rsid w:val="00686933"/>
    <w:rsid w:val="00686F72"/>
    <w:rsid w:val="0068744E"/>
    <w:rsid w:val="006875BF"/>
    <w:rsid w:val="00687644"/>
    <w:rsid w:val="00687A58"/>
    <w:rsid w:val="00687C95"/>
    <w:rsid w:val="00687CF6"/>
    <w:rsid w:val="00687D00"/>
    <w:rsid w:val="00687EA8"/>
    <w:rsid w:val="00687EE8"/>
    <w:rsid w:val="006900B3"/>
    <w:rsid w:val="0069098B"/>
    <w:rsid w:val="00691108"/>
    <w:rsid w:val="00691115"/>
    <w:rsid w:val="006914F0"/>
    <w:rsid w:val="006915D4"/>
    <w:rsid w:val="006915DB"/>
    <w:rsid w:val="00691734"/>
    <w:rsid w:val="00691C10"/>
    <w:rsid w:val="006923EA"/>
    <w:rsid w:val="006926D4"/>
    <w:rsid w:val="00692BB5"/>
    <w:rsid w:val="00692D1A"/>
    <w:rsid w:val="00692DC6"/>
    <w:rsid w:val="006930F8"/>
    <w:rsid w:val="006932A5"/>
    <w:rsid w:val="00693310"/>
    <w:rsid w:val="00693359"/>
    <w:rsid w:val="006935A3"/>
    <w:rsid w:val="00693912"/>
    <w:rsid w:val="00693BDB"/>
    <w:rsid w:val="00693D13"/>
    <w:rsid w:val="006940D3"/>
    <w:rsid w:val="006940F0"/>
    <w:rsid w:val="00694113"/>
    <w:rsid w:val="0069465F"/>
    <w:rsid w:val="006947F6"/>
    <w:rsid w:val="006949CD"/>
    <w:rsid w:val="00694D72"/>
    <w:rsid w:val="00694FE0"/>
    <w:rsid w:val="006957DE"/>
    <w:rsid w:val="00695A3D"/>
    <w:rsid w:val="00695C9D"/>
    <w:rsid w:val="006962AA"/>
    <w:rsid w:val="006966DF"/>
    <w:rsid w:val="00696FF1"/>
    <w:rsid w:val="006972F7"/>
    <w:rsid w:val="00697918"/>
    <w:rsid w:val="00697AC1"/>
    <w:rsid w:val="00697ED5"/>
    <w:rsid w:val="00697F3F"/>
    <w:rsid w:val="006A030E"/>
    <w:rsid w:val="006A0405"/>
    <w:rsid w:val="006A0534"/>
    <w:rsid w:val="006A0747"/>
    <w:rsid w:val="006A08B8"/>
    <w:rsid w:val="006A0942"/>
    <w:rsid w:val="006A0D24"/>
    <w:rsid w:val="006A120D"/>
    <w:rsid w:val="006A14AC"/>
    <w:rsid w:val="006A14EC"/>
    <w:rsid w:val="006A1640"/>
    <w:rsid w:val="006A1679"/>
    <w:rsid w:val="006A16A8"/>
    <w:rsid w:val="006A18E6"/>
    <w:rsid w:val="006A1DBF"/>
    <w:rsid w:val="006A273B"/>
    <w:rsid w:val="006A28CF"/>
    <w:rsid w:val="006A29F8"/>
    <w:rsid w:val="006A3097"/>
    <w:rsid w:val="006A3187"/>
    <w:rsid w:val="006A356D"/>
    <w:rsid w:val="006A3734"/>
    <w:rsid w:val="006A3786"/>
    <w:rsid w:val="006A39FB"/>
    <w:rsid w:val="006A3E95"/>
    <w:rsid w:val="006A4344"/>
    <w:rsid w:val="006A43FD"/>
    <w:rsid w:val="006A48EB"/>
    <w:rsid w:val="006A4E28"/>
    <w:rsid w:val="006A50E1"/>
    <w:rsid w:val="006A55B0"/>
    <w:rsid w:val="006A562D"/>
    <w:rsid w:val="006A5946"/>
    <w:rsid w:val="006A5A36"/>
    <w:rsid w:val="006A5BE3"/>
    <w:rsid w:val="006A5C43"/>
    <w:rsid w:val="006A5C90"/>
    <w:rsid w:val="006A6023"/>
    <w:rsid w:val="006A64B4"/>
    <w:rsid w:val="006A683D"/>
    <w:rsid w:val="006A693A"/>
    <w:rsid w:val="006A6C1F"/>
    <w:rsid w:val="006A6CA6"/>
    <w:rsid w:val="006A77AB"/>
    <w:rsid w:val="006A77B3"/>
    <w:rsid w:val="006A78B9"/>
    <w:rsid w:val="006A7A4D"/>
    <w:rsid w:val="006A7B27"/>
    <w:rsid w:val="006A7D09"/>
    <w:rsid w:val="006A7E1D"/>
    <w:rsid w:val="006B00FD"/>
    <w:rsid w:val="006B0723"/>
    <w:rsid w:val="006B0794"/>
    <w:rsid w:val="006B0B91"/>
    <w:rsid w:val="006B0EF2"/>
    <w:rsid w:val="006B1213"/>
    <w:rsid w:val="006B14B4"/>
    <w:rsid w:val="006B1692"/>
    <w:rsid w:val="006B1A4C"/>
    <w:rsid w:val="006B1B31"/>
    <w:rsid w:val="006B1B70"/>
    <w:rsid w:val="006B2203"/>
    <w:rsid w:val="006B2257"/>
    <w:rsid w:val="006B249D"/>
    <w:rsid w:val="006B253D"/>
    <w:rsid w:val="006B25B8"/>
    <w:rsid w:val="006B26C9"/>
    <w:rsid w:val="006B27DB"/>
    <w:rsid w:val="006B2CF1"/>
    <w:rsid w:val="006B31D8"/>
    <w:rsid w:val="006B3642"/>
    <w:rsid w:val="006B38F2"/>
    <w:rsid w:val="006B3E1A"/>
    <w:rsid w:val="006B3F37"/>
    <w:rsid w:val="006B4124"/>
    <w:rsid w:val="006B490F"/>
    <w:rsid w:val="006B4968"/>
    <w:rsid w:val="006B49F5"/>
    <w:rsid w:val="006B4DB0"/>
    <w:rsid w:val="006B51B9"/>
    <w:rsid w:val="006B54D8"/>
    <w:rsid w:val="006B6130"/>
    <w:rsid w:val="006B624D"/>
    <w:rsid w:val="006B632A"/>
    <w:rsid w:val="006B657B"/>
    <w:rsid w:val="006B66A3"/>
    <w:rsid w:val="006B6E38"/>
    <w:rsid w:val="006B7123"/>
    <w:rsid w:val="006B75B6"/>
    <w:rsid w:val="006B7772"/>
    <w:rsid w:val="006B7983"/>
    <w:rsid w:val="006B7A80"/>
    <w:rsid w:val="006C0484"/>
    <w:rsid w:val="006C05A9"/>
    <w:rsid w:val="006C0F83"/>
    <w:rsid w:val="006C0F9C"/>
    <w:rsid w:val="006C1165"/>
    <w:rsid w:val="006C179E"/>
    <w:rsid w:val="006C1850"/>
    <w:rsid w:val="006C192B"/>
    <w:rsid w:val="006C1A5F"/>
    <w:rsid w:val="006C1C99"/>
    <w:rsid w:val="006C1D4C"/>
    <w:rsid w:val="006C1F6C"/>
    <w:rsid w:val="006C2157"/>
    <w:rsid w:val="006C25DD"/>
    <w:rsid w:val="006C2910"/>
    <w:rsid w:val="006C2CB1"/>
    <w:rsid w:val="006C2D53"/>
    <w:rsid w:val="006C2DAE"/>
    <w:rsid w:val="006C3606"/>
    <w:rsid w:val="006C3AB5"/>
    <w:rsid w:val="006C3C49"/>
    <w:rsid w:val="006C47A7"/>
    <w:rsid w:val="006C495F"/>
    <w:rsid w:val="006C562C"/>
    <w:rsid w:val="006C5775"/>
    <w:rsid w:val="006C580C"/>
    <w:rsid w:val="006C588E"/>
    <w:rsid w:val="006C61A8"/>
    <w:rsid w:val="006C65A0"/>
    <w:rsid w:val="006C66A6"/>
    <w:rsid w:val="006C6782"/>
    <w:rsid w:val="006C6E7A"/>
    <w:rsid w:val="006C7394"/>
    <w:rsid w:val="006C76C7"/>
    <w:rsid w:val="006C7AA6"/>
    <w:rsid w:val="006C7BAC"/>
    <w:rsid w:val="006C7EC3"/>
    <w:rsid w:val="006D036D"/>
    <w:rsid w:val="006D0760"/>
    <w:rsid w:val="006D0793"/>
    <w:rsid w:val="006D0B8E"/>
    <w:rsid w:val="006D0E1D"/>
    <w:rsid w:val="006D0F97"/>
    <w:rsid w:val="006D101E"/>
    <w:rsid w:val="006D130E"/>
    <w:rsid w:val="006D1A28"/>
    <w:rsid w:val="006D1ABC"/>
    <w:rsid w:val="006D1B1C"/>
    <w:rsid w:val="006D1B4E"/>
    <w:rsid w:val="006D2146"/>
    <w:rsid w:val="006D217E"/>
    <w:rsid w:val="006D21C1"/>
    <w:rsid w:val="006D2699"/>
    <w:rsid w:val="006D2BDA"/>
    <w:rsid w:val="006D2DBC"/>
    <w:rsid w:val="006D2FED"/>
    <w:rsid w:val="006D348B"/>
    <w:rsid w:val="006D3522"/>
    <w:rsid w:val="006D3530"/>
    <w:rsid w:val="006D3751"/>
    <w:rsid w:val="006D4415"/>
    <w:rsid w:val="006D47F4"/>
    <w:rsid w:val="006D48BD"/>
    <w:rsid w:val="006D4C5C"/>
    <w:rsid w:val="006D4DAD"/>
    <w:rsid w:val="006D52D5"/>
    <w:rsid w:val="006D5683"/>
    <w:rsid w:val="006D60C9"/>
    <w:rsid w:val="006D6123"/>
    <w:rsid w:val="006D6772"/>
    <w:rsid w:val="006D6F11"/>
    <w:rsid w:val="006D716B"/>
    <w:rsid w:val="006D72A3"/>
    <w:rsid w:val="006D7E02"/>
    <w:rsid w:val="006D7EAC"/>
    <w:rsid w:val="006E03A8"/>
    <w:rsid w:val="006E04A0"/>
    <w:rsid w:val="006E0520"/>
    <w:rsid w:val="006E0CFF"/>
    <w:rsid w:val="006E0F5E"/>
    <w:rsid w:val="006E17E8"/>
    <w:rsid w:val="006E1A47"/>
    <w:rsid w:val="006E1B36"/>
    <w:rsid w:val="006E1EAC"/>
    <w:rsid w:val="006E21F4"/>
    <w:rsid w:val="006E23AB"/>
    <w:rsid w:val="006E255D"/>
    <w:rsid w:val="006E2E6A"/>
    <w:rsid w:val="006E3379"/>
    <w:rsid w:val="006E3648"/>
    <w:rsid w:val="006E38CF"/>
    <w:rsid w:val="006E3B32"/>
    <w:rsid w:val="006E40E4"/>
    <w:rsid w:val="006E4494"/>
    <w:rsid w:val="006E4844"/>
    <w:rsid w:val="006E48CC"/>
    <w:rsid w:val="006E49E7"/>
    <w:rsid w:val="006E4E59"/>
    <w:rsid w:val="006E551D"/>
    <w:rsid w:val="006E566A"/>
    <w:rsid w:val="006E566E"/>
    <w:rsid w:val="006E5CD9"/>
    <w:rsid w:val="006E6B3F"/>
    <w:rsid w:val="006E6F67"/>
    <w:rsid w:val="006E7035"/>
    <w:rsid w:val="006E737E"/>
    <w:rsid w:val="006E74B5"/>
    <w:rsid w:val="006E783E"/>
    <w:rsid w:val="006E7889"/>
    <w:rsid w:val="006E7CBD"/>
    <w:rsid w:val="006E7E39"/>
    <w:rsid w:val="006E7FC2"/>
    <w:rsid w:val="006F000F"/>
    <w:rsid w:val="006F003B"/>
    <w:rsid w:val="006F021B"/>
    <w:rsid w:val="006F0608"/>
    <w:rsid w:val="006F090F"/>
    <w:rsid w:val="006F0ED3"/>
    <w:rsid w:val="006F0F4F"/>
    <w:rsid w:val="006F1238"/>
    <w:rsid w:val="006F1358"/>
    <w:rsid w:val="006F1F39"/>
    <w:rsid w:val="006F2254"/>
    <w:rsid w:val="006F2668"/>
    <w:rsid w:val="006F26CE"/>
    <w:rsid w:val="006F27E3"/>
    <w:rsid w:val="006F28FB"/>
    <w:rsid w:val="006F2EE7"/>
    <w:rsid w:val="006F310C"/>
    <w:rsid w:val="006F316D"/>
    <w:rsid w:val="006F3298"/>
    <w:rsid w:val="006F337A"/>
    <w:rsid w:val="006F3593"/>
    <w:rsid w:val="006F3918"/>
    <w:rsid w:val="006F39CD"/>
    <w:rsid w:val="006F3A0F"/>
    <w:rsid w:val="006F3A12"/>
    <w:rsid w:val="006F3DAA"/>
    <w:rsid w:val="006F491F"/>
    <w:rsid w:val="006F4C04"/>
    <w:rsid w:val="006F4F72"/>
    <w:rsid w:val="006F529F"/>
    <w:rsid w:val="006F5643"/>
    <w:rsid w:val="006F5FB6"/>
    <w:rsid w:val="006F60C3"/>
    <w:rsid w:val="006F6CB6"/>
    <w:rsid w:val="006F7DDF"/>
    <w:rsid w:val="00700123"/>
    <w:rsid w:val="007004A0"/>
    <w:rsid w:val="00700E5B"/>
    <w:rsid w:val="0070109F"/>
    <w:rsid w:val="00701447"/>
    <w:rsid w:val="007016A8"/>
    <w:rsid w:val="007016D3"/>
    <w:rsid w:val="00701979"/>
    <w:rsid w:val="00701F65"/>
    <w:rsid w:val="007021FC"/>
    <w:rsid w:val="00702260"/>
    <w:rsid w:val="007023A5"/>
    <w:rsid w:val="00702672"/>
    <w:rsid w:val="0070281F"/>
    <w:rsid w:val="00702CCE"/>
    <w:rsid w:val="00702F78"/>
    <w:rsid w:val="00702F7F"/>
    <w:rsid w:val="00703156"/>
    <w:rsid w:val="0070326E"/>
    <w:rsid w:val="00703425"/>
    <w:rsid w:val="0070369A"/>
    <w:rsid w:val="00703706"/>
    <w:rsid w:val="00703C9A"/>
    <w:rsid w:val="00703CFD"/>
    <w:rsid w:val="00703E2E"/>
    <w:rsid w:val="00703FAC"/>
    <w:rsid w:val="00704A0E"/>
    <w:rsid w:val="00704A76"/>
    <w:rsid w:val="00704B01"/>
    <w:rsid w:val="00704E72"/>
    <w:rsid w:val="00705320"/>
    <w:rsid w:val="0070538E"/>
    <w:rsid w:val="00705495"/>
    <w:rsid w:val="007055DE"/>
    <w:rsid w:val="007056E8"/>
    <w:rsid w:val="0070661B"/>
    <w:rsid w:val="0070698D"/>
    <w:rsid w:val="00706A08"/>
    <w:rsid w:val="00706F45"/>
    <w:rsid w:val="00706FCE"/>
    <w:rsid w:val="00707282"/>
    <w:rsid w:val="00707892"/>
    <w:rsid w:val="00707926"/>
    <w:rsid w:val="00707992"/>
    <w:rsid w:val="00707ACC"/>
    <w:rsid w:val="007102CB"/>
    <w:rsid w:val="00710376"/>
    <w:rsid w:val="007104DD"/>
    <w:rsid w:val="00710809"/>
    <w:rsid w:val="007108D9"/>
    <w:rsid w:val="00710A5C"/>
    <w:rsid w:val="00711196"/>
    <w:rsid w:val="00711564"/>
    <w:rsid w:val="00711B3F"/>
    <w:rsid w:val="00711D8C"/>
    <w:rsid w:val="00712024"/>
    <w:rsid w:val="007121B4"/>
    <w:rsid w:val="00712886"/>
    <w:rsid w:val="007129A2"/>
    <w:rsid w:val="00713423"/>
    <w:rsid w:val="00713D1E"/>
    <w:rsid w:val="00713DE8"/>
    <w:rsid w:val="00714306"/>
    <w:rsid w:val="00714870"/>
    <w:rsid w:val="007150D4"/>
    <w:rsid w:val="0071544C"/>
    <w:rsid w:val="00715633"/>
    <w:rsid w:val="00715664"/>
    <w:rsid w:val="00715A72"/>
    <w:rsid w:val="00715BF6"/>
    <w:rsid w:val="00715EA4"/>
    <w:rsid w:val="00716220"/>
    <w:rsid w:val="00716994"/>
    <w:rsid w:val="007177FC"/>
    <w:rsid w:val="00717940"/>
    <w:rsid w:val="00717B75"/>
    <w:rsid w:val="00717ECB"/>
    <w:rsid w:val="00717FE8"/>
    <w:rsid w:val="00720025"/>
    <w:rsid w:val="007203E3"/>
    <w:rsid w:val="0072064C"/>
    <w:rsid w:val="00720710"/>
    <w:rsid w:val="00720C72"/>
    <w:rsid w:val="00720FE8"/>
    <w:rsid w:val="007213E4"/>
    <w:rsid w:val="0072154F"/>
    <w:rsid w:val="0072161F"/>
    <w:rsid w:val="0072163E"/>
    <w:rsid w:val="007218C4"/>
    <w:rsid w:val="007219FB"/>
    <w:rsid w:val="00721B66"/>
    <w:rsid w:val="00721D3E"/>
    <w:rsid w:val="00722F64"/>
    <w:rsid w:val="00723F70"/>
    <w:rsid w:val="00723F81"/>
    <w:rsid w:val="007241E9"/>
    <w:rsid w:val="007244D5"/>
    <w:rsid w:val="007245DB"/>
    <w:rsid w:val="00724A61"/>
    <w:rsid w:val="00724F5C"/>
    <w:rsid w:val="00724F8A"/>
    <w:rsid w:val="0072521E"/>
    <w:rsid w:val="00725385"/>
    <w:rsid w:val="0072578A"/>
    <w:rsid w:val="00725F9F"/>
    <w:rsid w:val="007261CA"/>
    <w:rsid w:val="00726329"/>
    <w:rsid w:val="0072662E"/>
    <w:rsid w:val="00726C8F"/>
    <w:rsid w:val="00726CB3"/>
    <w:rsid w:val="00726DAC"/>
    <w:rsid w:val="0072715C"/>
    <w:rsid w:val="00727C11"/>
    <w:rsid w:val="00727FF0"/>
    <w:rsid w:val="00730355"/>
    <w:rsid w:val="00730825"/>
    <w:rsid w:val="00730894"/>
    <w:rsid w:val="00730A5F"/>
    <w:rsid w:val="00730D1A"/>
    <w:rsid w:val="00730E75"/>
    <w:rsid w:val="007311D1"/>
    <w:rsid w:val="00731544"/>
    <w:rsid w:val="0073158E"/>
    <w:rsid w:val="007315F4"/>
    <w:rsid w:val="00731679"/>
    <w:rsid w:val="0073172A"/>
    <w:rsid w:val="00732773"/>
    <w:rsid w:val="00732905"/>
    <w:rsid w:val="0073299D"/>
    <w:rsid w:val="00732EBC"/>
    <w:rsid w:val="00733672"/>
    <w:rsid w:val="0073379C"/>
    <w:rsid w:val="007339DE"/>
    <w:rsid w:val="00733B01"/>
    <w:rsid w:val="00733C84"/>
    <w:rsid w:val="00733E91"/>
    <w:rsid w:val="00733FAF"/>
    <w:rsid w:val="00733FFC"/>
    <w:rsid w:val="0073414D"/>
    <w:rsid w:val="00734191"/>
    <w:rsid w:val="00734289"/>
    <w:rsid w:val="007345C7"/>
    <w:rsid w:val="00734947"/>
    <w:rsid w:val="00734C17"/>
    <w:rsid w:val="00734DB4"/>
    <w:rsid w:val="00734EF6"/>
    <w:rsid w:val="00734F10"/>
    <w:rsid w:val="00735263"/>
    <w:rsid w:val="00735626"/>
    <w:rsid w:val="00735893"/>
    <w:rsid w:val="007358CC"/>
    <w:rsid w:val="007359D7"/>
    <w:rsid w:val="00735B47"/>
    <w:rsid w:val="00735C2D"/>
    <w:rsid w:val="00735E32"/>
    <w:rsid w:val="0073630A"/>
    <w:rsid w:val="00736733"/>
    <w:rsid w:val="00736A2F"/>
    <w:rsid w:val="00736AA2"/>
    <w:rsid w:val="007371A6"/>
    <w:rsid w:val="00737264"/>
    <w:rsid w:val="007379E4"/>
    <w:rsid w:val="00737B6E"/>
    <w:rsid w:val="00737BA6"/>
    <w:rsid w:val="00737C8A"/>
    <w:rsid w:val="00740267"/>
    <w:rsid w:val="007409B2"/>
    <w:rsid w:val="007409C1"/>
    <w:rsid w:val="00740BA0"/>
    <w:rsid w:val="00740DBC"/>
    <w:rsid w:val="00741015"/>
    <w:rsid w:val="00741510"/>
    <w:rsid w:val="0074157A"/>
    <w:rsid w:val="007417E5"/>
    <w:rsid w:val="00741DBC"/>
    <w:rsid w:val="00742132"/>
    <w:rsid w:val="00742506"/>
    <w:rsid w:val="00742D9E"/>
    <w:rsid w:val="00742DC6"/>
    <w:rsid w:val="007433F0"/>
    <w:rsid w:val="00743A40"/>
    <w:rsid w:val="00743AB9"/>
    <w:rsid w:val="00743ADC"/>
    <w:rsid w:val="00743CE3"/>
    <w:rsid w:val="00743E67"/>
    <w:rsid w:val="0074404B"/>
    <w:rsid w:val="00744416"/>
    <w:rsid w:val="00744493"/>
    <w:rsid w:val="00744649"/>
    <w:rsid w:val="007446F8"/>
    <w:rsid w:val="0074484C"/>
    <w:rsid w:val="00744C97"/>
    <w:rsid w:val="007455FE"/>
    <w:rsid w:val="00745C69"/>
    <w:rsid w:val="007461FF"/>
    <w:rsid w:val="007462EC"/>
    <w:rsid w:val="00746589"/>
    <w:rsid w:val="0074663B"/>
    <w:rsid w:val="007472AA"/>
    <w:rsid w:val="00747A23"/>
    <w:rsid w:val="00747C62"/>
    <w:rsid w:val="00747DCF"/>
    <w:rsid w:val="0075090A"/>
    <w:rsid w:val="00750B94"/>
    <w:rsid w:val="00750BEE"/>
    <w:rsid w:val="00751195"/>
    <w:rsid w:val="007514A9"/>
    <w:rsid w:val="00751657"/>
    <w:rsid w:val="00751720"/>
    <w:rsid w:val="007519BA"/>
    <w:rsid w:val="00751A88"/>
    <w:rsid w:val="00751FC9"/>
    <w:rsid w:val="0075215B"/>
    <w:rsid w:val="0075224C"/>
    <w:rsid w:val="007522AF"/>
    <w:rsid w:val="007532F4"/>
    <w:rsid w:val="007533C9"/>
    <w:rsid w:val="007539BF"/>
    <w:rsid w:val="007539CB"/>
    <w:rsid w:val="00753F62"/>
    <w:rsid w:val="007541A4"/>
    <w:rsid w:val="007544A9"/>
    <w:rsid w:val="00754C49"/>
    <w:rsid w:val="00755096"/>
    <w:rsid w:val="007550EE"/>
    <w:rsid w:val="00755901"/>
    <w:rsid w:val="00755D9A"/>
    <w:rsid w:val="00755FCE"/>
    <w:rsid w:val="0075689B"/>
    <w:rsid w:val="00756B31"/>
    <w:rsid w:val="00757425"/>
    <w:rsid w:val="0075771E"/>
    <w:rsid w:val="00757887"/>
    <w:rsid w:val="0075790F"/>
    <w:rsid w:val="00757AE7"/>
    <w:rsid w:val="00757DB6"/>
    <w:rsid w:val="0076077A"/>
    <w:rsid w:val="007613CB"/>
    <w:rsid w:val="00761795"/>
    <w:rsid w:val="00761AC8"/>
    <w:rsid w:val="00761AEE"/>
    <w:rsid w:val="00761DB1"/>
    <w:rsid w:val="0076206F"/>
    <w:rsid w:val="00762226"/>
    <w:rsid w:val="00762400"/>
    <w:rsid w:val="007624F5"/>
    <w:rsid w:val="00762CF0"/>
    <w:rsid w:val="00762D38"/>
    <w:rsid w:val="007632E0"/>
    <w:rsid w:val="0076345B"/>
    <w:rsid w:val="007634AC"/>
    <w:rsid w:val="00763566"/>
    <w:rsid w:val="00764453"/>
    <w:rsid w:val="0076449D"/>
    <w:rsid w:val="00764801"/>
    <w:rsid w:val="00764C4A"/>
    <w:rsid w:val="0076515D"/>
    <w:rsid w:val="007651D6"/>
    <w:rsid w:val="007652CA"/>
    <w:rsid w:val="007655FA"/>
    <w:rsid w:val="007658E5"/>
    <w:rsid w:val="00765AA7"/>
    <w:rsid w:val="00765B1B"/>
    <w:rsid w:val="00765C16"/>
    <w:rsid w:val="00765C3D"/>
    <w:rsid w:val="00765EC0"/>
    <w:rsid w:val="00766003"/>
    <w:rsid w:val="00766523"/>
    <w:rsid w:val="007669D7"/>
    <w:rsid w:val="00766FEB"/>
    <w:rsid w:val="00767397"/>
    <w:rsid w:val="007679EB"/>
    <w:rsid w:val="007704CA"/>
    <w:rsid w:val="00770C8A"/>
    <w:rsid w:val="00770D94"/>
    <w:rsid w:val="007715F2"/>
    <w:rsid w:val="0077160D"/>
    <w:rsid w:val="00771631"/>
    <w:rsid w:val="00771F9B"/>
    <w:rsid w:val="0077230E"/>
    <w:rsid w:val="007723F1"/>
    <w:rsid w:val="00772559"/>
    <w:rsid w:val="0077261D"/>
    <w:rsid w:val="00772656"/>
    <w:rsid w:val="0077271B"/>
    <w:rsid w:val="00772ADE"/>
    <w:rsid w:val="00772D6E"/>
    <w:rsid w:val="00772F01"/>
    <w:rsid w:val="0077306D"/>
    <w:rsid w:val="0077311A"/>
    <w:rsid w:val="007732F1"/>
    <w:rsid w:val="007738EC"/>
    <w:rsid w:val="00773F7A"/>
    <w:rsid w:val="00774114"/>
    <w:rsid w:val="007741FF"/>
    <w:rsid w:val="0077420B"/>
    <w:rsid w:val="0077546B"/>
    <w:rsid w:val="007756C3"/>
    <w:rsid w:val="00775A2C"/>
    <w:rsid w:val="00775ACF"/>
    <w:rsid w:val="00775FCE"/>
    <w:rsid w:val="00776033"/>
    <w:rsid w:val="0077621D"/>
    <w:rsid w:val="007762CD"/>
    <w:rsid w:val="0077643C"/>
    <w:rsid w:val="0077684B"/>
    <w:rsid w:val="00777020"/>
    <w:rsid w:val="0077726D"/>
    <w:rsid w:val="00777290"/>
    <w:rsid w:val="007772E8"/>
    <w:rsid w:val="00777721"/>
    <w:rsid w:val="00780273"/>
    <w:rsid w:val="00780355"/>
    <w:rsid w:val="00780956"/>
    <w:rsid w:val="00780981"/>
    <w:rsid w:val="0078148C"/>
    <w:rsid w:val="00781552"/>
    <w:rsid w:val="00781619"/>
    <w:rsid w:val="00781725"/>
    <w:rsid w:val="007818C2"/>
    <w:rsid w:val="00781AC2"/>
    <w:rsid w:val="00781C82"/>
    <w:rsid w:val="0078233F"/>
    <w:rsid w:val="00782692"/>
    <w:rsid w:val="007828D5"/>
    <w:rsid w:val="00782A08"/>
    <w:rsid w:val="00782D8F"/>
    <w:rsid w:val="00782F00"/>
    <w:rsid w:val="00782FC5"/>
    <w:rsid w:val="00783263"/>
    <w:rsid w:val="00783345"/>
    <w:rsid w:val="0078357E"/>
    <w:rsid w:val="00783633"/>
    <w:rsid w:val="0078385A"/>
    <w:rsid w:val="007839E7"/>
    <w:rsid w:val="007841FF"/>
    <w:rsid w:val="00785009"/>
    <w:rsid w:val="007853D9"/>
    <w:rsid w:val="0078599A"/>
    <w:rsid w:val="00785A63"/>
    <w:rsid w:val="00785E26"/>
    <w:rsid w:val="00785EFF"/>
    <w:rsid w:val="00786824"/>
    <w:rsid w:val="00786C1E"/>
    <w:rsid w:val="0078724C"/>
    <w:rsid w:val="0078751E"/>
    <w:rsid w:val="00787C9D"/>
    <w:rsid w:val="0079013E"/>
    <w:rsid w:val="007906CA"/>
    <w:rsid w:val="00790D49"/>
    <w:rsid w:val="00791503"/>
    <w:rsid w:val="00791816"/>
    <w:rsid w:val="00791C4B"/>
    <w:rsid w:val="00791E96"/>
    <w:rsid w:val="0079215A"/>
    <w:rsid w:val="00792460"/>
    <w:rsid w:val="007934D4"/>
    <w:rsid w:val="0079377C"/>
    <w:rsid w:val="0079394A"/>
    <w:rsid w:val="0079399A"/>
    <w:rsid w:val="007939BD"/>
    <w:rsid w:val="00793A05"/>
    <w:rsid w:val="00793A0E"/>
    <w:rsid w:val="00793C16"/>
    <w:rsid w:val="00793FBD"/>
    <w:rsid w:val="00794725"/>
    <w:rsid w:val="00794AEE"/>
    <w:rsid w:val="007952E5"/>
    <w:rsid w:val="00795610"/>
    <w:rsid w:val="0079574C"/>
    <w:rsid w:val="00795792"/>
    <w:rsid w:val="00795B10"/>
    <w:rsid w:val="00795BA2"/>
    <w:rsid w:val="00795D98"/>
    <w:rsid w:val="0079663A"/>
    <w:rsid w:val="00796AC3"/>
    <w:rsid w:val="00796C5E"/>
    <w:rsid w:val="00796F84"/>
    <w:rsid w:val="00796F8B"/>
    <w:rsid w:val="007970F4"/>
    <w:rsid w:val="007974EC"/>
    <w:rsid w:val="0079775B"/>
    <w:rsid w:val="00797C38"/>
    <w:rsid w:val="00797E54"/>
    <w:rsid w:val="007A0692"/>
    <w:rsid w:val="007A0B62"/>
    <w:rsid w:val="007A0C8C"/>
    <w:rsid w:val="007A11B0"/>
    <w:rsid w:val="007A1236"/>
    <w:rsid w:val="007A125D"/>
    <w:rsid w:val="007A1760"/>
    <w:rsid w:val="007A1B02"/>
    <w:rsid w:val="007A1D32"/>
    <w:rsid w:val="007A21A0"/>
    <w:rsid w:val="007A2818"/>
    <w:rsid w:val="007A28A4"/>
    <w:rsid w:val="007A2A69"/>
    <w:rsid w:val="007A2A6F"/>
    <w:rsid w:val="007A3386"/>
    <w:rsid w:val="007A39D3"/>
    <w:rsid w:val="007A3BDD"/>
    <w:rsid w:val="007A3D3F"/>
    <w:rsid w:val="007A3E4D"/>
    <w:rsid w:val="007A4506"/>
    <w:rsid w:val="007A45AB"/>
    <w:rsid w:val="007A4BE7"/>
    <w:rsid w:val="007A4C59"/>
    <w:rsid w:val="007A518D"/>
    <w:rsid w:val="007A57AE"/>
    <w:rsid w:val="007A5BDB"/>
    <w:rsid w:val="007A6648"/>
    <w:rsid w:val="007A6B70"/>
    <w:rsid w:val="007A6E20"/>
    <w:rsid w:val="007A6FD8"/>
    <w:rsid w:val="007A7136"/>
    <w:rsid w:val="007A73DA"/>
    <w:rsid w:val="007A7498"/>
    <w:rsid w:val="007A74B2"/>
    <w:rsid w:val="007A771E"/>
    <w:rsid w:val="007A7C64"/>
    <w:rsid w:val="007B0037"/>
    <w:rsid w:val="007B0571"/>
    <w:rsid w:val="007B06B8"/>
    <w:rsid w:val="007B07C4"/>
    <w:rsid w:val="007B0B94"/>
    <w:rsid w:val="007B0C12"/>
    <w:rsid w:val="007B109A"/>
    <w:rsid w:val="007B11EC"/>
    <w:rsid w:val="007B139D"/>
    <w:rsid w:val="007B16E5"/>
    <w:rsid w:val="007B1F57"/>
    <w:rsid w:val="007B2135"/>
    <w:rsid w:val="007B216F"/>
    <w:rsid w:val="007B25D1"/>
    <w:rsid w:val="007B2616"/>
    <w:rsid w:val="007B2926"/>
    <w:rsid w:val="007B3057"/>
    <w:rsid w:val="007B3E8D"/>
    <w:rsid w:val="007B418D"/>
    <w:rsid w:val="007B41B5"/>
    <w:rsid w:val="007B4597"/>
    <w:rsid w:val="007B47A0"/>
    <w:rsid w:val="007B5174"/>
    <w:rsid w:val="007B5255"/>
    <w:rsid w:val="007B5336"/>
    <w:rsid w:val="007B55C5"/>
    <w:rsid w:val="007B561D"/>
    <w:rsid w:val="007B57D2"/>
    <w:rsid w:val="007B5E43"/>
    <w:rsid w:val="007B5F3C"/>
    <w:rsid w:val="007B6B9D"/>
    <w:rsid w:val="007B6CC6"/>
    <w:rsid w:val="007B6F4D"/>
    <w:rsid w:val="007B70FB"/>
    <w:rsid w:val="007B72CD"/>
    <w:rsid w:val="007B74DB"/>
    <w:rsid w:val="007B7566"/>
    <w:rsid w:val="007B7A47"/>
    <w:rsid w:val="007B7A6C"/>
    <w:rsid w:val="007B7B3D"/>
    <w:rsid w:val="007C0482"/>
    <w:rsid w:val="007C0E18"/>
    <w:rsid w:val="007C0E80"/>
    <w:rsid w:val="007C123C"/>
    <w:rsid w:val="007C1637"/>
    <w:rsid w:val="007C1DC9"/>
    <w:rsid w:val="007C1E1A"/>
    <w:rsid w:val="007C20FE"/>
    <w:rsid w:val="007C2343"/>
    <w:rsid w:val="007C24BB"/>
    <w:rsid w:val="007C2678"/>
    <w:rsid w:val="007C3435"/>
    <w:rsid w:val="007C351D"/>
    <w:rsid w:val="007C35A9"/>
    <w:rsid w:val="007C35F6"/>
    <w:rsid w:val="007C360B"/>
    <w:rsid w:val="007C376A"/>
    <w:rsid w:val="007C3888"/>
    <w:rsid w:val="007C4526"/>
    <w:rsid w:val="007C49F2"/>
    <w:rsid w:val="007C4A77"/>
    <w:rsid w:val="007C4AC1"/>
    <w:rsid w:val="007C4ACA"/>
    <w:rsid w:val="007C4F4F"/>
    <w:rsid w:val="007C5084"/>
    <w:rsid w:val="007C5577"/>
    <w:rsid w:val="007C55A5"/>
    <w:rsid w:val="007C55BE"/>
    <w:rsid w:val="007C5686"/>
    <w:rsid w:val="007C5AB5"/>
    <w:rsid w:val="007C5DB4"/>
    <w:rsid w:val="007C62D0"/>
    <w:rsid w:val="007C6E2F"/>
    <w:rsid w:val="007C7506"/>
    <w:rsid w:val="007C7663"/>
    <w:rsid w:val="007C766F"/>
    <w:rsid w:val="007C7AD6"/>
    <w:rsid w:val="007C7C59"/>
    <w:rsid w:val="007C7D51"/>
    <w:rsid w:val="007C7DC7"/>
    <w:rsid w:val="007D033A"/>
    <w:rsid w:val="007D03B3"/>
    <w:rsid w:val="007D0816"/>
    <w:rsid w:val="007D0B72"/>
    <w:rsid w:val="007D132F"/>
    <w:rsid w:val="007D136E"/>
    <w:rsid w:val="007D15F0"/>
    <w:rsid w:val="007D178B"/>
    <w:rsid w:val="007D1AAA"/>
    <w:rsid w:val="007D1B64"/>
    <w:rsid w:val="007D1CE7"/>
    <w:rsid w:val="007D1F73"/>
    <w:rsid w:val="007D226F"/>
    <w:rsid w:val="007D22CE"/>
    <w:rsid w:val="007D2B9F"/>
    <w:rsid w:val="007D2C50"/>
    <w:rsid w:val="007D2FE3"/>
    <w:rsid w:val="007D3398"/>
    <w:rsid w:val="007D33FA"/>
    <w:rsid w:val="007D363F"/>
    <w:rsid w:val="007D3A86"/>
    <w:rsid w:val="007D3B12"/>
    <w:rsid w:val="007D3BC5"/>
    <w:rsid w:val="007D3CE9"/>
    <w:rsid w:val="007D3DF7"/>
    <w:rsid w:val="007D3F75"/>
    <w:rsid w:val="007D40F5"/>
    <w:rsid w:val="007D440A"/>
    <w:rsid w:val="007D457B"/>
    <w:rsid w:val="007D46D8"/>
    <w:rsid w:val="007D4832"/>
    <w:rsid w:val="007D4892"/>
    <w:rsid w:val="007D48E9"/>
    <w:rsid w:val="007D4A1A"/>
    <w:rsid w:val="007D4D44"/>
    <w:rsid w:val="007D4DC5"/>
    <w:rsid w:val="007D53CB"/>
    <w:rsid w:val="007D561F"/>
    <w:rsid w:val="007D5857"/>
    <w:rsid w:val="007D5BB4"/>
    <w:rsid w:val="007D6246"/>
    <w:rsid w:val="007D68DB"/>
    <w:rsid w:val="007D6A54"/>
    <w:rsid w:val="007D6CE6"/>
    <w:rsid w:val="007D6E43"/>
    <w:rsid w:val="007D6F86"/>
    <w:rsid w:val="007D72CB"/>
    <w:rsid w:val="007D72EB"/>
    <w:rsid w:val="007D735A"/>
    <w:rsid w:val="007D7CDD"/>
    <w:rsid w:val="007D7F37"/>
    <w:rsid w:val="007E016B"/>
    <w:rsid w:val="007E0416"/>
    <w:rsid w:val="007E08C9"/>
    <w:rsid w:val="007E0A12"/>
    <w:rsid w:val="007E0D35"/>
    <w:rsid w:val="007E0F8F"/>
    <w:rsid w:val="007E13A8"/>
    <w:rsid w:val="007E1A71"/>
    <w:rsid w:val="007E1AAD"/>
    <w:rsid w:val="007E2236"/>
    <w:rsid w:val="007E273A"/>
    <w:rsid w:val="007E296A"/>
    <w:rsid w:val="007E2A9F"/>
    <w:rsid w:val="007E317C"/>
    <w:rsid w:val="007E3456"/>
    <w:rsid w:val="007E35D0"/>
    <w:rsid w:val="007E3A03"/>
    <w:rsid w:val="007E3E82"/>
    <w:rsid w:val="007E44F9"/>
    <w:rsid w:val="007E4701"/>
    <w:rsid w:val="007E47D5"/>
    <w:rsid w:val="007E4C3C"/>
    <w:rsid w:val="007E4DA6"/>
    <w:rsid w:val="007E4F53"/>
    <w:rsid w:val="007E502A"/>
    <w:rsid w:val="007E5268"/>
    <w:rsid w:val="007E53AF"/>
    <w:rsid w:val="007E5725"/>
    <w:rsid w:val="007E5937"/>
    <w:rsid w:val="007E5A2C"/>
    <w:rsid w:val="007E5E82"/>
    <w:rsid w:val="007E5ED9"/>
    <w:rsid w:val="007E5EDC"/>
    <w:rsid w:val="007E6646"/>
    <w:rsid w:val="007E67D9"/>
    <w:rsid w:val="007E691D"/>
    <w:rsid w:val="007E6A96"/>
    <w:rsid w:val="007E6C51"/>
    <w:rsid w:val="007E6D20"/>
    <w:rsid w:val="007E7232"/>
    <w:rsid w:val="007E72AB"/>
    <w:rsid w:val="007E735E"/>
    <w:rsid w:val="007E7D5D"/>
    <w:rsid w:val="007E7E0F"/>
    <w:rsid w:val="007E7EC0"/>
    <w:rsid w:val="007F0378"/>
    <w:rsid w:val="007F0684"/>
    <w:rsid w:val="007F06B6"/>
    <w:rsid w:val="007F06E8"/>
    <w:rsid w:val="007F0AF8"/>
    <w:rsid w:val="007F0E4C"/>
    <w:rsid w:val="007F1933"/>
    <w:rsid w:val="007F1B94"/>
    <w:rsid w:val="007F1F1C"/>
    <w:rsid w:val="007F219A"/>
    <w:rsid w:val="007F2444"/>
    <w:rsid w:val="007F2C78"/>
    <w:rsid w:val="007F3088"/>
    <w:rsid w:val="007F3130"/>
    <w:rsid w:val="007F35B8"/>
    <w:rsid w:val="007F37EA"/>
    <w:rsid w:val="007F3D80"/>
    <w:rsid w:val="007F3E64"/>
    <w:rsid w:val="007F3F16"/>
    <w:rsid w:val="007F42F0"/>
    <w:rsid w:val="007F4748"/>
    <w:rsid w:val="007F4906"/>
    <w:rsid w:val="007F4981"/>
    <w:rsid w:val="007F4D34"/>
    <w:rsid w:val="007F56FC"/>
    <w:rsid w:val="007F62FD"/>
    <w:rsid w:val="007F6340"/>
    <w:rsid w:val="007F65DB"/>
    <w:rsid w:val="007F6761"/>
    <w:rsid w:val="007F6BC4"/>
    <w:rsid w:val="007F6C0E"/>
    <w:rsid w:val="007F6DA9"/>
    <w:rsid w:val="007F70D4"/>
    <w:rsid w:val="007F752E"/>
    <w:rsid w:val="007F76B6"/>
    <w:rsid w:val="007F7ABF"/>
    <w:rsid w:val="007F7CA1"/>
    <w:rsid w:val="0080059B"/>
    <w:rsid w:val="0080073F"/>
    <w:rsid w:val="00800917"/>
    <w:rsid w:val="00800DBB"/>
    <w:rsid w:val="00801607"/>
    <w:rsid w:val="00801713"/>
    <w:rsid w:val="0080176E"/>
    <w:rsid w:val="00801B94"/>
    <w:rsid w:val="00801CB1"/>
    <w:rsid w:val="00801DC9"/>
    <w:rsid w:val="0080238B"/>
    <w:rsid w:val="00802758"/>
    <w:rsid w:val="00802A50"/>
    <w:rsid w:val="00802A7A"/>
    <w:rsid w:val="00802AA7"/>
    <w:rsid w:val="00802B6F"/>
    <w:rsid w:val="00803003"/>
    <w:rsid w:val="008038AE"/>
    <w:rsid w:val="008039DB"/>
    <w:rsid w:val="00803AAC"/>
    <w:rsid w:val="00803ACE"/>
    <w:rsid w:val="00803F4E"/>
    <w:rsid w:val="00804BFE"/>
    <w:rsid w:val="008057B1"/>
    <w:rsid w:val="00805834"/>
    <w:rsid w:val="00805B99"/>
    <w:rsid w:val="00805D3E"/>
    <w:rsid w:val="00805EEC"/>
    <w:rsid w:val="00806026"/>
    <w:rsid w:val="008061C2"/>
    <w:rsid w:val="00806E9B"/>
    <w:rsid w:val="00807090"/>
    <w:rsid w:val="008074F3"/>
    <w:rsid w:val="00807926"/>
    <w:rsid w:val="0080796B"/>
    <w:rsid w:val="00807A15"/>
    <w:rsid w:val="00807AB5"/>
    <w:rsid w:val="00807EBB"/>
    <w:rsid w:val="00807FC3"/>
    <w:rsid w:val="008100A2"/>
    <w:rsid w:val="008104A0"/>
    <w:rsid w:val="008107F5"/>
    <w:rsid w:val="00810A75"/>
    <w:rsid w:val="00810D27"/>
    <w:rsid w:val="00810E30"/>
    <w:rsid w:val="00810ED7"/>
    <w:rsid w:val="00810F56"/>
    <w:rsid w:val="00811057"/>
    <w:rsid w:val="0081169E"/>
    <w:rsid w:val="00811914"/>
    <w:rsid w:val="00811A86"/>
    <w:rsid w:val="00811EE2"/>
    <w:rsid w:val="008123D4"/>
    <w:rsid w:val="00812B2D"/>
    <w:rsid w:val="00812C4E"/>
    <w:rsid w:val="0081353B"/>
    <w:rsid w:val="0081378B"/>
    <w:rsid w:val="00813AEB"/>
    <w:rsid w:val="00814049"/>
    <w:rsid w:val="008140B8"/>
    <w:rsid w:val="0081466A"/>
    <w:rsid w:val="008149A6"/>
    <w:rsid w:val="00814CAD"/>
    <w:rsid w:val="00814E29"/>
    <w:rsid w:val="0081580E"/>
    <w:rsid w:val="00815914"/>
    <w:rsid w:val="00815A49"/>
    <w:rsid w:val="00815BB1"/>
    <w:rsid w:val="00815BFA"/>
    <w:rsid w:val="00815CE0"/>
    <w:rsid w:val="0081623E"/>
    <w:rsid w:val="00816340"/>
    <w:rsid w:val="0081701B"/>
    <w:rsid w:val="008177AE"/>
    <w:rsid w:val="00817C6C"/>
    <w:rsid w:val="00817D96"/>
    <w:rsid w:val="00817E6F"/>
    <w:rsid w:val="00817F9A"/>
    <w:rsid w:val="00820308"/>
    <w:rsid w:val="00820896"/>
    <w:rsid w:val="00820A62"/>
    <w:rsid w:val="008211B5"/>
    <w:rsid w:val="00821912"/>
    <w:rsid w:val="0082194F"/>
    <w:rsid w:val="00821A07"/>
    <w:rsid w:val="0082222E"/>
    <w:rsid w:val="008222D8"/>
    <w:rsid w:val="0082242F"/>
    <w:rsid w:val="008227FA"/>
    <w:rsid w:val="008229A2"/>
    <w:rsid w:val="00822CDF"/>
    <w:rsid w:val="008235B7"/>
    <w:rsid w:val="008236A9"/>
    <w:rsid w:val="00823A6D"/>
    <w:rsid w:val="00823AA9"/>
    <w:rsid w:val="00823FF7"/>
    <w:rsid w:val="008240FA"/>
    <w:rsid w:val="008242B3"/>
    <w:rsid w:val="0082443D"/>
    <w:rsid w:val="00824A9E"/>
    <w:rsid w:val="00824E44"/>
    <w:rsid w:val="008255CE"/>
    <w:rsid w:val="00825966"/>
    <w:rsid w:val="00825ED1"/>
    <w:rsid w:val="00825EDB"/>
    <w:rsid w:val="00825F58"/>
    <w:rsid w:val="008264EB"/>
    <w:rsid w:val="00826635"/>
    <w:rsid w:val="008267E6"/>
    <w:rsid w:val="008268CF"/>
    <w:rsid w:val="00826DEF"/>
    <w:rsid w:val="008270EE"/>
    <w:rsid w:val="00827265"/>
    <w:rsid w:val="008272A7"/>
    <w:rsid w:val="008273A3"/>
    <w:rsid w:val="0082744A"/>
    <w:rsid w:val="00827497"/>
    <w:rsid w:val="008275A9"/>
    <w:rsid w:val="0083026B"/>
    <w:rsid w:val="008307F9"/>
    <w:rsid w:val="00830845"/>
    <w:rsid w:val="0083098F"/>
    <w:rsid w:val="008309E1"/>
    <w:rsid w:val="00830DA4"/>
    <w:rsid w:val="00831472"/>
    <w:rsid w:val="0083171A"/>
    <w:rsid w:val="00831ABE"/>
    <w:rsid w:val="008320C3"/>
    <w:rsid w:val="008322DF"/>
    <w:rsid w:val="008322F6"/>
    <w:rsid w:val="008327F0"/>
    <w:rsid w:val="00832922"/>
    <w:rsid w:val="008329FF"/>
    <w:rsid w:val="00832ECB"/>
    <w:rsid w:val="0083302B"/>
    <w:rsid w:val="00833526"/>
    <w:rsid w:val="008336EE"/>
    <w:rsid w:val="008340EC"/>
    <w:rsid w:val="00834B47"/>
    <w:rsid w:val="00835195"/>
    <w:rsid w:val="00835459"/>
    <w:rsid w:val="00835C3C"/>
    <w:rsid w:val="00835EE4"/>
    <w:rsid w:val="00836259"/>
    <w:rsid w:val="00836AC7"/>
    <w:rsid w:val="00836C77"/>
    <w:rsid w:val="00836E1B"/>
    <w:rsid w:val="008376CD"/>
    <w:rsid w:val="0083793C"/>
    <w:rsid w:val="00837BB6"/>
    <w:rsid w:val="00837C92"/>
    <w:rsid w:val="00837F0F"/>
    <w:rsid w:val="00837FEE"/>
    <w:rsid w:val="008404E0"/>
    <w:rsid w:val="008416E5"/>
    <w:rsid w:val="00841A00"/>
    <w:rsid w:val="00841ED7"/>
    <w:rsid w:val="0084210C"/>
    <w:rsid w:val="00842BBA"/>
    <w:rsid w:val="00842D41"/>
    <w:rsid w:val="00842E56"/>
    <w:rsid w:val="00843029"/>
    <w:rsid w:val="00843420"/>
    <w:rsid w:val="00843B5D"/>
    <w:rsid w:val="00843BE2"/>
    <w:rsid w:val="00843C5D"/>
    <w:rsid w:val="00843F87"/>
    <w:rsid w:val="00844448"/>
    <w:rsid w:val="008447D4"/>
    <w:rsid w:val="0084506C"/>
    <w:rsid w:val="008454BD"/>
    <w:rsid w:val="0084570E"/>
    <w:rsid w:val="00845B66"/>
    <w:rsid w:val="00846126"/>
    <w:rsid w:val="008463AA"/>
    <w:rsid w:val="008463F3"/>
    <w:rsid w:val="00846509"/>
    <w:rsid w:val="008467CB"/>
    <w:rsid w:val="008467D3"/>
    <w:rsid w:val="00846845"/>
    <w:rsid w:val="00846D76"/>
    <w:rsid w:val="00847650"/>
    <w:rsid w:val="008476DC"/>
    <w:rsid w:val="00847829"/>
    <w:rsid w:val="008479B1"/>
    <w:rsid w:val="0085005F"/>
    <w:rsid w:val="008500F5"/>
    <w:rsid w:val="0085030C"/>
    <w:rsid w:val="0085062F"/>
    <w:rsid w:val="00850CBE"/>
    <w:rsid w:val="00851307"/>
    <w:rsid w:val="008515B1"/>
    <w:rsid w:val="008518F3"/>
    <w:rsid w:val="00851C40"/>
    <w:rsid w:val="00851F2D"/>
    <w:rsid w:val="00852239"/>
    <w:rsid w:val="00852508"/>
    <w:rsid w:val="00852578"/>
    <w:rsid w:val="008525B6"/>
    <w:rsid w:val="00852E5B"/>
    <w:rsid w:val="0085323E"/>
    <w:rsid w:val="008535EB"/>
    <w:rsid w:val="00853677"/>
    <w:rsid w:val="00853943"/>
    <w:rsid w:val="00853A88"/>
    <w:rsid w:val="00853ACD"/>
    <w:rsid w:val="00853ACF"/>
    <w:rsid w:val="00853CA6"/>
    <w:rsid w:val="00853F1F"/>
    <w:rsid w:val="008544D3"/>
    <w:rsid w:val="00854AD2"/>
    <w:rsid w:val="00855089"/>
    <w:rsid w:val="0085525C"/>
    <w:rsid w:val="008558A1"/>
    <w:rsid w:val="00855A1E"/>
    <w:rsid w:val="00855DEB"/>
    <w:rsid w:val="0085642F"/>
    <w:rsid w:val="0085645A"/>
    <w:rsid w:val="00856554"/>
    <w:rsid w:val="0085717F"/>
    <w:rsid w:val="008573AF"/>
    <w:rsid w:val="008573F8"/>
    <w:rsid w:val="00857645"/>
    <w:rsid w:val="00857798"/>
    <w:rsid w:val="008577D9"/>
    <w:rsid w:val="00857BEA"/>
    <w:rsid w:val="00857D80"/>
    <w:rsid w:val="00857EAB"/>
    <w:rsid w:val="008602FC"/>
    <w:rsid w:val="0086045C"/>
    <w:rsid w:val="008607FA"/>
    <w:rsid w:val="00860989"/>
    <w:rsid w:val="00860CF9"/>
    <w:rsid w:val="008614A8"/>
    <w:rsid w:val="00861DEF"/>
    <w:rsid w:val="008622D3"/>
    <w:rsid w:val="0086268A"/>
    <w:rsid w:val="00862BD4"/>
    <w:rsid w:val="00862BFA"/>
    <w:rsid w:val="00862D35"/>
    <w:rsid w:val="00862DC6"/>
    <w:rsid w:val="00862EE5"/>
    <w:rsid w:val="008639A2"/>
    <w:rsid w:val="00863BBB"/>
    <w:rsid w:val="008640FD"/>
    <w:rsid w:val="0086426C"/>
    <w:rsid w:val="00864321"/>
    <w:rsid w:val="008644D5"/>
    <w:rsid w:val="00864A96"/>
    <w:rsid w:val="00864E19"/>
    <w:rsid w:val="00864FDD"/>
    <w:rsid w:val="00865020"/>
    <w:rsid w:val="0086526F"/>
    <w:rsid w:val="00865385"/>
    <w:rsid w:val="0086564F"/>
    <w:rsid w:val="00865676"/>
    <w:rsid w:val="00865681"/>
    <w:rsid w:val="00865A34"/>
    <w:rsid w:val="00865AF5"/>
    <w:rsid w:val="00865C9A"/>
    <w:rsid w:val="00866618"/>
    <w:rsid w:val="00866770"/>
    <w:rsid w:val="00867578"/>
    <w:rsid w:val="008678FC"/>
    <w:rsid w:val="00867B6B"/>
    <w:rsid w:val="00867FDD"/>
    <w:rsid w:val="0087000F"/>
    <w:rsid w:val="0087020C"/>
    <w:rsid w:val="008706D6"/>
    <w:rsid w:val="00870788"/>
    <w:rsid w:val="00870923"/>
    <w:rsid w:val="00870A8A"/>
    <w:rsid w:val="00870AFC"/>
    <w:rsid w:val="00870F67"/>
    <w:rsid w:val="00870F6E"/>
    <w:rsid w:val="00871028"/>
    <w:rsid w:val="008715CC"/>
    <w:rsid w:val="008717FE"/>
    <w:rsid w:val="00872589"/>
    <w:rsid w:val="00872770"/>
    <w:rsid w:val="00872A89"/>
    <w:rsid w:val="00872C07"/>
    <w:rsid w:val="00873125"/>
    <w:rsid w:val="008731F2"/>
    <w:rsid w:val="00873754"/>
    <w:rsid w:val="00873CF3"/>
    <w:rsid w:val="008746D7"/>
    <w:rsid w:val="00874D5D"/>
    <w:rsid w:val="0087502F"/>
    <w:rsid w:val="008752FC"/>
    <w:rsid w:val="008755BD"/>
    <w:rsid w:val="00875FA4"/>
    <w:rsid w:val="00876313"/>
    <w:rsid w:val="008763C8"/>
    <w:rsid w:val="0087656D"/>
    <w:rsid w:val="0087672D"/>
    <w:rsid w:val="00876902"/>
    <w:rsid w:val="00876E33"/>
    <w:rsid w:val="00877745"/>
    <w:rsid w:val="008779E9"/>
    <w:rsid w:val="00877ADA"/>
    <w:rsid w:val="00877D2C"/>
    <w:rsid w:val="00877D6E"/>
    <w:rsid w:val="00877E35"/>
    <w:rsid w:val="00880085"/>
    <w:rsid w:val="0088014E"/>
    <w:rsid w:val="008807CE"/>
    <w:rsid w:val="00880AA4"/>
    <w:rsid w:val="00880B6B"/>
    <w:rsid w:val="00880BAB"/>
    <w:rsid w:val="00880C8D"/>
    <w:rsid w:val="008812A7"/>
    <w:rsid w:val="00881646"/>
    <w:rsid w:val="008817FF"/>
    <w:rsid w:val="0088239C"/>
    <w:rsid w:val="00882745"/>
    <w:rsid w:val="008828F7"/>
    <w:rsid w:val="00882946"/>
    <w:rsid w:val="00882A65"/>
    <w:rsid w:val="00882C4D"/>
    <w:rsid w:val="00882D67"/>
    <w:rsid w:val="00882E58"/>
    <w:rsid w:val="00882F94"/>
    <w:rsid w:val="0088318D"/>
    <w:rsid w:val="008835B1"/>
    <w:rsid w:val="00883B3F"/>
    <w:rsid w:val="00883EE0"/>
    <w:rsid w:val="00883EFA"/>
    <w:rsid w:val="008840AD"/>
    <w:rsid w:val="008841BF"/>
    <w:rsid w:val="008846E2"/>
    <w:rsid w:val="00884A91"/>
    <w:rsid w:val="00884E92"/>
    <w:rsid w:val="008851BE"/>
    <w:rsid w:val="00885538"/>
    <w:rsid w:val="00885960"/>
    <w:rsid w:val="00885A63"/>
    <w:rsid w:val="00885ADA"/>
    <w:rsid w:val="00885B81"/>
    <w:rsid w:val="00886188"/>
    <w:rsid w:val="00886342"/>
    <w:rsid w:val="0088651F"/>
    <w:rsid w:val="00886632"/>
    <w:rsid w:val="00886EC6"/>
    <w:rsid w:val="00887063"/>
    <w:rsid w:val="008876D5"/>
    <w:rsid w:val="00887798"/>
    <w:rsid w:val="0088796B"/>
    <w:rsid w:val="00887D83"/>
    <w:rsid w:val="00887F1B"/>
    <w:rsid w:val="008900CF"/>
    <w:rsid w:val="008903F8"/>
    <w:rsid w:val="008905B9"/>
    <w:rsid w:val="00890709"/>
    <w:rsid w:val="00890F94"/>
    <w:rsid w:val="00891AE3"/>
    <w:rsid w:val="00891D67"/>
    <w:rsid w:val="0089203B"/>
    <w:rsid w:val="00892165"/>
    <w:rsid w:val="008922CF"/>
    <w:rsid w:val="008923D1"/>
    <w:rsid w:val="008925B9"/>
    <w:rsid w:val="00892827"/>
    <w:rsid w:val="00892AEE"/>
    <w:rsid w:val="008937AC"/>
    <w:rsid w:val="008937CB"/>
    <w:rsid w:val="00893EA3"/>
    <w:rsid w:val="00893FF7"/>
    <w:rsid w:val="0089427B"/>
    <w:rsid w:val="008942A5"/>
    <w:rsid w:val="008943FD"/>
    <w:rsid w:val="0089483C"/>
    <w:rsid w:val="00894A6B"/>
    <w:rsid w:val="00894A7F"/>
    <w:rsid w:val="00895214"/>
    <w:rsid w:val="00895670"/>
    <w:rsid w:val="00895DCC"/>
    <w:rsid w:val="00895E5A"/>
    <w:rsid w:val="008962BC"/>
    <w:rsid w:val="008973BA"/>
    <w:rsid w:val="00897502"/>
    <w:rsid w:val="00897602"/>
    <w:rsid w:val="0089773D"/>
    <w:rsid w:val="00897855"/>
    <w:rsid w:val="00897A17"/>
    <w:rsid w:val="00897BAC"/>
    <w:rsid w:val="008A03C3"/>
    <w:rsid w:val="008A045F"/>
    <w:rsid w:val="008A0555"/>
    <w:rsid w:val="008A097F"/>
    <w:rsid w:val="008A0994"/>
    <w:rsid w:val="008A0B6D"/>
    <w:rsid w:val="008A0E02"/>
    <w:rsid w:val="008A0E63"/>
    <w:rsid w:val="008A0F85"/>
    <w:rsid w:val="008A148F"/>
    <w:rsid w:val="008A14BA"/>
    <w:rsid w:val="008A14F8"/>
    <w:rsid w:val="008A173F"/>
    <w:rsid w:val="008A1EFD"/>
    <w:rsid w:val="008A1F90"/>
    <w:rsid w:val="008A210B"/>
    <w:rsid w:val="008A211F"/>
    <w:rsid w:val="008A2385"/>
    <w:rsid w:val="008A2790"/>
    <w:rsid w:val="008A279B"/>
    <w:rsid w:val="008A2830"/>
    <w:rsid w:val="008A2987"/>
    <w:rsid w:val="008A2ACB"/>
    <w:rsid w:val="008A2C5D"/>
    <w:rsid w:val="008A30BD"/>
    <w:rsid w:val="008A34B6"/>
    <w:rsid w:val="008A3C32"/>
    <w:rsid w:val="008A444A"/>
    <w:rsid w:val="008A46CB"/>
    <w:rsid w:val="008A4876"/>
    <w:rsid w:val="008A4B83"/>
    <w:rsid w:val="008A4CFD"/>
    <w:rsid w:val="008A4F57"/>
    <w:rsid w:val="008A52CE"/>
    <w:rsid w:val="008A5432"/>
    <w:rsid w:val="008A544C"/>
    <w:rsid w:val="008A574C"/>
    <w:rsid w:val="008A5800"/>
    <w:rsid w:val="008A5BC7"/>
    <w:rsid w:val="008A5E2C"/>
    <w:rsid w:val="008A5E8C"/>
    <w:rsid w:val="008A67A1"/>
    <w:rsid w:val="008A6A25"/>
    <w:rsid w:val="008A6ED8"/>
    <w:rsid w:val="008A720F"/>
    <w:rsid w:val="008A77BD"/>
    <w:rsid w:val="008A7949"/>
    <w:rsid w:val="008A7A03"/>
    <w:rsid w:val="008A7AF1"/>
    <w:rsid w:val="008A7B45"/>
    <w:rsid w:val="008B0BA7"/>
    <w:rsid w:val="008B0E9B"/>
    <w:rsid w:val="008B103F"/>
    <w:rsid w:val="008B12FC"/>
    <w:rsid w:val="008B19DC"/>
    <w:rsid w:val="008B1C8C"/>
    <w:rsid w:val="008B1DFA"/>
    <w:rsid w:val="008B1E06"/>
    <w:rsid w:val="008B200F"/>
    <w:rsid w:val="008B20A4"/>
    <w:rsid w:val="008B2520"/>
    <w:rsid w:val="008B2582"/>
    <w:rsid w:val="008B2720"/>
    <w:rsid w:val="008B2F1A"/>
    <w:rsid w:val="008B31AD"/>
    <w:rsid w:val="008B329A"/>
    <w:rsid w:val="008B331F"/>
    <w:rsid w:val="008B3960"/>
    <w:rsid w:val="008B3A87"/>
    <w:rsid w:val="008B3B8E"/>
    <w:rsid w:val="008B3C1B"/>
    <w:rsid w:val="008B3C1F"/>
    <w:rsid w:val="008B3D7A"/>
    <w:rsid w:val="008B4243"/>
    <w:rsid w:val="008B4700"/>
    <w:rsid w:val="008B47F4"/>
    <w:rsid w:val="008B4953"/>
    <w:rsid w:val="008B4BFD"/>
    <w:rsid w:val="008B4C60"/>
    <w:rsid w:val="008B4E19"/>
    <w:rsid w:val="008B4F72"/>
    <w:rsid w:val="008B58E4"/>
    <w:rsid w:val="008B5A61"/>
    <w:rsid w:val="008B5F19"/>
    <w:rsid w:val="008B5F58"/>
    <w:rsid w:val="008B6190"/>
    <w:rsid w:val="008B6231"/>
    <w:rsid w:val="008B6367"/>
    <w:rsid w:val="008B63AD"/>
    <w:rsid w:val="008B6939"/>
    <w:rsid w:val="008B6A05"/>
    <w:rsid w:val="008B6ADB"/>
    <w:rsid w:val="008B6FB5"/>
    <w:rsid w:val="008B74A7"/>
    <w:rsid w:val="008B7546"/>
    <w:rsid w:val="008B757C"/>
    <w:rsid w:val="008B77EC"/>
    <w:rsid w:val="008B7C5A"/>
    <w:rsid w:val="008B7ECB"/>
    <w:rsid w:val="008C048E"/>
    <w:rsid w:val="008C052D"/>
    <w:rsid w:val="008C0557"/>
    <w:rsid w:val="008C0771"/>
    <w:rsid w:val="008C0845"/>
    <w:rsid w:val="008C08B7"/>
    <w:rsid w:val="008C0D3F"/>
    <w:rsid w:val="008C15BB"/>
    <w:rsid w:val="008C1779"/>
    <w:rsid w:val="008C186A"/>
    <w:rsid w:val="008C1DC1"/>
    <w:rsid w:val="008C21A0"/>
    <w:rsid w:val="008C287C"/>
    <w:rsid w:val="008C28B3"/>
    <w:rsid w:val="008C292B"/>
    <w:rsid w:val="008C34C1"/>
    <w:rsid w:val="008C3591"/>
    <w:rsid w:val="008C3853"/>
    <w:rsid w:val="008C3982"/>
    <w:rsid w:val="008C3A88"/>
    <w:rsid w:val="008C3AC1"/>
    <w:rsid w:val="008C3B2A"/>
    <w:rsid w:val="008C3D73"/>
    <w:rsid w:val="008C41CD"/>
    <w:rsid w:val="008C4270"/>
    <w:rsid w:val="008C44FA"/>
    <w:rsid w:val="008C482E"/>
    <w:rsid w:val="008C4BB0"/>
    <w:rsid w:val="008C4E7C"/>
    <w:rsid w:val="008C4E96"/>
    <w:rsid w:val="008C4EB8"/>
    <w:rsid w:val="008C4F08"/>
    <w:rsid w:val="008C4FFE"/>
    <w:rsid w:val="008C51AD"/>
    <w:rsid w:val="008C52AE"/>
    <w:rsid w:val="008C5A8B"/>
    <w:rsid w:val="008C5EAC"/>
    <w:rsid w:val="008C5F93"/>
    <w:rsid w:val="008C61B0"/>
    <w:rsid w:val="008C627C"/>
    <w:rsid w:val="008C6BA6"/>
    <w:rsid w:val="008C6E3D"/>
    <w:rsid w:val="008C6FD3"/>
    <w:rsid w:val="008C70EB"/>
    <w:rsid w:val="008C71DE"/>
    <w:rsid w:val="008C78EA"/>
    <w:rsid w:val="008C7C23"/>
    <w:rsid w:val="008C7FA7"/>
    <w:rsid w:val="008D0E8E"/>
    <w:rsid w:val="008D1047"/>
    <w:rsid w:val="008D155D"/>
    <w:rsid w:val="008D1566"/>
    <w:rsid w:val="008D15E6"/>
    <w:rsid w:val="008D21BB"/>
    <w:rsid w:val="008D229E"/>
    <w:rsid w:val="008D24C5"/>
    <w:rsid w:val="008D24FA"/>
    <w:rsid w:val="008D24FF"/>
    <w:rsid w:val="008D2F91"/>
    <w:rsid w:val="008D34B0"/>
    <w:rsid w:val="008D36D2"/>
    <w:rsid w:val="008D3E05"/>
    <w:rsid w:val="008D3FE4"/>
    <w:rsid w:val="008D415F"/>
    <w:rsid w:val="008D463D"/>
    <w:rsid w:val="008D4D84"/>
    <w:rsid w:val="008D5099"/>
    <w:rsid w:val="008D536E"/>
    <w:rsid w:val="008D5506"/>
    <w:rsid w:val="008D5659"/>
    <w:rsid w:val="008D57A3"/>
    <w:rsid w:val="008D5C9A"/>
    <w:rsid w:val="008D5D6F"/>
    <w:rsid w:val="008D5DAB"/>
    <w:rsid w:val="008D638E"/>
    <w:rsid w:val="008D6641"/>
    <w:rsid w:val="008D6847"/>
    <w:rsid w:val="008D6968"/>
    <w:rsid w:val="008D6C68"/>
    <w:rsid w:val="008D71F3"/>
    <w:rsid w:val="008D746A"/>
    <w:rsid w:val="008D75FA"/>
    <w:rsid w:val="008D7AFD"/>
    <w:rsid w:val="008D7DEB"/>
    <w:rsid w:val="008D7E3E"/>
    <w:rsid w:val="008D7EA6"/>
    <w:rsid w:val="008E0029"/>
    <w:rsid w:val="008E01BA"/>
    <w:rsid w:val="008E0219"/>
    <w:rsid w:val="008E030F"/>
    <w:rsid w:val="008E03B3"/>
    <w:rsid w:val="008E0535"/>
    <w:rsid w:val="008E054A"/>
    <w:rsid w:val="008E08F2"/>
    <w:rsid w:val="008E0ABF"/>
    <w:rsid w:val="008E0D33"/>
    <w:rsid w:val="008E0DE2"/>
    <w:rsid w:val="008E0EF1"/>
    <w:rsid w:val="008E19E9"/>
    <w:rsid w:val="008E1A0B"/>
    <w:rsid w:val="008E1CA4"/>
    <w:rsid w:val="008E22E0"/>
    <w:rsid w:val="008E2338"/>
    <w:rsid w:val="008E260B"/>
    <w:rsid w:val="008E288B"/>
    <w:rsid w:val="008E2BCC"/>
    <w:rsid w:val="008E2D04"/>
    <w:rsid w:val="008E2EE9"/>
    <w:rsid w:val="008E3A18"/>
    <w:rsid w:val="008E4157"/>
    <w:rsid w:val="008E46F6"/>
    <w:rsid w:val="008E4E17"/>
    <w:rsid w:val="008E52E7"/>
    <w:rsid w:val="008E53DB"/>
    <w:rsid w:val="008E55C1"/>
    <w:rsid w:val="008E5757"/>
    <w:rsid w:val="008E5909"/>
    <w:rsid w:val="008E5A4E"/>
    <w:rsid w:val="008E5C8F"/>
    <w:rsid w:val="008E5F66"/>
    <w:rsid w:val="008E646A"/>
    <w:rsid w:val="008E68B9"/>
    <w:rsid w:val="008E6D37"/>
    <w:rsid w:val="008E6E86"/>
    <w:rsid w:val="008E6F52"/>
    <w:rsid w:val="008E6F6B"/>
    <w:rsid w:val="008E6FF7"/>
    <w:rsid w:val="008E702F"/>
    <w:rsid w:val="008E712B"/>
    <w:rsid w:val="008E7155"/>
    <w:rsid w:val="008E71FB"/>
    <w:rsid w:val="008E7365"/>
    <w:rsid w:val="008E78ED"/>
    <w:rsid w:val="008F0248"/>
    <w:rsid w:val="008F0288"/>
    <w:rsid w:val="008F0671"/>
    <w:rsid w:val="008F07B8"/>
    <w:rsid w:val="008F080D"/>
    <w:rsid w:val="008F0932"/>
    <w:rsid w:val="008F0945"/>
    <w:rsid w:val="008F0A86"/>
    <w:rsid w:val="008F0AB8"/>
    <w:rsid w:val="008F0AED"/>
    <w:rsid w:val="008F0BD8"/>
    <w:rsid w:val="008F0D11"/>
    <w:rsid w:val="008F0EF5"/>
    <w:rsid w:val="008F0F0D"/>
    <w:rsid w:val="008F1238"/>
    <w:rsid w:val="008F1351"/>
    <w:rsid w:val="008F13E9"/>
    <w:rsid w:val="008F14CA"/>
    <w:rsid w:val="008F14E8"/>
    <w:rsid w:val="008F1C6B"/>
    <w:rsid w:val="008F20E0"/>
    <w:rsid w:val="008F24BD"/>
    <w:rsid w:val="008F257A"/>
    <w:rsid w:val="008F2A47"/>
    <w:rsid w:val="008F2FA5"/>
    <w:rsid w:val="008F35D9"/>
    <w:rsid w:val="008F3793"/>
    <w:rsid w:val="008F3F41"/>
    <w:rsid w:val="008F412A"/>
    <w:rsid w:val="008F438C"/>
    <w:rsid w:val="008F43D6"/>
    <w:rsid w:val="008F45AC"/>
    <w:rsid w:val="008F45BC"/>
    <w:rsid w:val="008F48C6"/>
    <w:rsid w:val="008F49F3"/>
    <w:rsid w:val="008F5138"/>
    <w:rsid w:val="008F525C"/>
    <w:rsid w:val="008F5309"/>
    <w:rsid w:val="008F540C"/>
    <w:rsid w:val="008F58A7"/>
    <w:rsid w:val="008F6060"/>
    <w:rsid w:val="008F6426"/>
    <w:rsid w:val="008F6607"/>
    <w:rsid w:val="008F6AB0"/>
    <w:rsid w:val="008F6B8B"/>
    <w:rsid w:val="008F6BEC"/>
    <w:rsid w:val="00900077"/>
    <w:rsid w:val="0090097F"/>
    <w:rsid w:val="00900D92"/>
    <w:rsid w:val="0090146E"/>
    <w:rsid w:val="009015F4"/>
    <w:rsid w:val="00901E4D"/>
    <w:rsid w:val="0090296B"/>
    <w:rsid w:val="00902972"/>
    <w:rsid w:val="00903424"/>
    <w:rsid w:val="00904206"/>
    <w:rsid w:val="0090441B"/>
    <w:rsid w:val="00904551"/>
    <w:rsid w:val="0090516B"/>
    <w:rsid w:val="00905456"/>
    <w:rsid w:val="00905BE3"/>
    <w:rsid w:val="0090621C"/>
    <w:rsid w:val="00906618"/>
    <w:rsid w:val="0090662F"/>
    <w:rsid w:val="00906BB6"/>
    <w:rsid w:val="00906C4A"/>
    <w:rsid w:val="00907397"/>
    <w:rsid w:val="00907558"/>
    <w:rsid w:val="00907986"/>
    <w:rsid w:val="00907A72"/>
    <w:rsid w:val="00907D90"/>
    <w:rsid w:val="00910078"/>
    <w:rsid w:val="0091026F"/>
    <w:rsid w:val="009104AB"/>
    <w:rsid w:val="00910866"/>
    <w:rsid w:val="0091095D"/>
    <w:rsid w:val="00910D99"/>
    <w:rsid w:val="00910E2C"/>
    <w:rsid w:val="009110AD"/>
    <w:rsid w:val="009111CC"/>
    <w:rsid w:val="009114FF"/>
    <w:rsid w:val="00911A79"/>
    <w:rsid w:val="00911D8B"/>
    <w:rsid w:val="00911DAD"/>
    <w:rsid w:val="0091244E"/>
    <w:rsid w:val="00912464"/>
    <w:rsid w:val="00912662"/>
    <w:rsid w:val="009127CC"/>
    <w:rsid w:val="00912D42"/>
    <w:rsid w:val="009133DD"/>
    <w:rsid w:val="00913BE6"/>
    <w:rsid w:val="009141D1"/>
    <w:rsid w:val="00914234"/>
    <w:rsid w:val="00914525"/>
    <w:rsid w:val="00914722"/>
    <w:rsid w:val="009151EB"/>
    <w:rsid w:val="00915465"/>
    <w:rsid w:val="009158B9"/>
    <w:rsid w:val="00915A71"/>
    <w:rsid w:val="009160F5"/>
    <w:rsid w:val="0091620A"/>
    <w:rsid w:val="00916242"/>
    <w:rsid w:val="00916301"/>
    <w:rsid w:val="00916863"/>
    <w:rsid w:val="0091688E"/>
    <w:rsid w:val="00916F1E"/>
    <w:rsid w:val="00917458"/>
    <w:rsid w:val="00917CA8"/>
    <w:rsid w:val="0092096D"/>
    <w:rsid w:val="00920975"/>
    <w:rsid w:val="009214FB"/>
    <w:rsid w:val="009217B9"/>
    <w:rsid w:val="00921D9C"/>
    <w:rsid w:val="00921E56"/>
    <w:rsid w:val="009221ED"/>
    <w:rsid w:val="0092259C"/>
    <w:rsid w:val="009227F6"/>
    <w:rsid w:val="009228A9"/>
    <w:rsid w:val="00923385"/>
    <w:rsid w:val="009234E2"/>
    <w:rsid w:val="00923EDA"/>
    <w:rsid w:val="009243BC"/>
    <w:rsid w:val="00925099"/>
    <w:rsid w:val="009261AF"/>
    <w:rsid w:val="00926AD0"/>
    <w:rsid w:val="00926F12"/>
    <w:rsid w:val="00927055"/>
    <w:rsid w:val="0092771A"/>
    <w:rsid w:val="009278B2"/>
    <w:rsid w:val="009278EB"/>
    <w:rsid w:val="00927984"/>
    <w:rsid w:val="00927C90"/>
    <w:rsid w:val="00927DE3"/>
    <w:rsid w:val="00930591"/>
    <w:rsid w:val="00930609"/>
    <w:rsid w:val="00930B72"/>
    <w:rsid w:val="0093110E"/>
    <w:rsid w:val="0093122C"/>
    <w:rsid w:val="009315FC"/>
    <w:rsid w:val="009316A9"/>
    <w:rsid w:val="009316C7"/>
    <w:rsid w:val="0093196E"/>
    <w:rsid w:val="00931A58"/>
    <w:rsid w:val="00932027"/>
    <w:rsid w:val="00932113"/>
    <w:rsid w:val="00932670"/>
    <w:rsid w:val="00932AD7"/>
    <w:rsid w:val="00932AFD"/>
    <w:rsid w:val="00932DAC"/>
    <w:rsid w:val="00932E71"/>
    <w:rsid w:val="009332E0"/>
    <w:rsid w:val="00933669"/>
    <w:rsid w:val="00933690"/>
    <w:rsid w:val="00933AC3"/>
    <w:rsid w:val="0093423C"/>
    <w:rsid w:val="00934641"/>
    <w:rsid w:val="00934A83"/>
    <w:rsid w:val="00934DE7"/>
    <w:rsid w:val="00934E11"/>
    <w:rsid w:val="00935130"/>
    <w:rsid w:val="00935153"/>
    <w:rsid w:val="009352C5"/>
    <w:rsid w:val="00935534"/>
    <w:rsid w:val="0093562F"/>
    <w:rsid w:val="00935727"/>
    <w:rsid w:val="0093573A"/>
    <w:rsid w:val="00935929"/>
    <w:rsid w:val="009359EE"/>
    <w:rsid w:val="00935D1C"/>
    <w:rsid w:val="00935DD0"/>
    <w:rsid w:val="00935F61"/>
    <w:rsid w:val="009360BB"/>
    <w:rsid w:val="00936493"/>
    <w:rsid w:val="009366CE"/>
    <w:rsid w:val="00936981"/>
    <w:rsid w:val="00936B1F"/>
    <w:rsid w:val="0093775C"/>
    <w:rsid w:val="00937887"/>
    <w:rsid w:val="009379F0"/>
    <w:rsid w:val="00937A54"/>
    <w:rsid w:val="00937A67"/>
    <w:rsid w:val="00937BEC"/>
    <w:rsid w:val="00940258"/>
    <w:rsid w:val="00940463"/>
    <w:rsid w:val="0094055F"/>
    <w:rsid w:val="009405FA"/>
    <w:rsid w:val="00940757"/>
    <w:rsid w:val="009407D4"/>
    <w:rsid w:val="00940DC6"/>
    <w:rsid w:val="00941639"/>
    <w:rsid w:val="00941A0C"/>
    <w:rsid w:val="00941A8A"/>
    <w:rsid w:val="00941B4B"/>
    <w:rsid w:val="00941FF5"/>
    <w:rsid w:val="009424D8"/>
    <w:rsid w:val="0094282B"/>
    <w:rsid w:val="00942B2E"/>
    <w:rsid w:val="00942DF0"/>
    <w:rsid w:val="00943238"/>
    <w:rsid w:val="00943429"/>
    <w:rsid w:val="00943463"/>
    <w:rsid w:val="00943464"/>
    <w:rsid w:val="009434EB"/>
    <w:rsid w:val="00943572"/>
    <w:rsid w:val="009435BE"/>
    <w:rsid w:val="00943CFE"/>
    <w:rsid w:val="00943D56"/>
    <w:rsid w:val="00943EE9"/>
    <w:rsid w:val="00943F5C"/>
    <w:rsid w:val="00943F96"/>
    <w:rsid w:val="00943FA2"/>
    <w:rsid w:val="00944494"/>
    <w:rsid w:val="0094494D"/>
    <w:rsid w:val="00944BA5"/>
    <w:rsid w:val="00944E59"/>
    <w:rsid w:val="00944FD3"/>
    <w:rsid w:val="009451D2"/>
    <w:rsid w:val="00945401"/>
    <w:rsid w:val="009456F4"/>
    <w:rsid w:val="009459F4"/>
    <w:rsid w:val="00945ABE"/>
    <w:rsid w:val="00945D0F"/>
    <w:rsid w:val="00945E58"/>
    <w:rsid w:val="00945F58"/>
    <w:rsid w:val="00946127"/>
    <w:rsid w:val="009465FE"/>
    <w:rsid w:val="009466A9"/>
    <w:rsid w:val="0094689D"/>
    <w:rsid w:val="00946907"/>
    <w:rsid w:val="00946991"/>
    <w:rsid w:val="00947607"/>
    <w:rsid w:val="009477F9"/>
    <w:rsid w:val="00947F6B"/>
    <w:rsid w:val="009505EB"/>
    <w:rsid w:val="00950CAE"/>
    <w:rsid w:val="00951164"/>
    <w:rsid w:val="009512EC"/>
    <w:rsid w:val="009517B8"/>
    <w:rsid w:val="00951807"/>
    <w:rsid w:val="009522A9"/>
    <w:rsid w:val="00952767"/>
    <w:rsid w:val="00952E7D"/>
    <w:rsid w:val="0095315A"/>
    <w:rsid w:val="009534DD"/>
    <w:rsid w:val="009535C2"/>
    <w:rsid w:val="0095369D"/>
    <w:rsid w:val="00953A73"/>
    <w:rsid w:val="0095432C"/>
    <w:rsid w:val="00954747"/>
    <w:rsid w:val="00954BB2"/>
    <w:rsid w:val="00954D5A"/>
    <w:rsid w:val="009551A8"/>
    <w:rsid w:val="00955540"/>
    <w:rsid w:val="00955665"/>
    <w:rsid w:val="00955A76"/>
    <w:rsid w:val="00955BFB"/>
    <w:rsid w:val="00955C1A"/>
    <w:rsid w:val="00956116"/>
    <w:rsid w:val="009562CC"/>
    <w:rsid w:val="00956984"/>
    <w:rsid w:val="009569BE"/>
    <w:rsid w:val="009569E3"/>
    <w:rsid w:val="00956B6C"/>
    <w:rsid w:val="00957031"/>
    <w:rsid w:val="00957932"/>
    <w:rsid w:val="00957B5B"/>
    <w:rsid w:val="009601CB"/>
    <w:rsid w:val="00960349"/>
    <w:rsid w:val="0096059A"/>
    <w:rsid w:val="0096081E"/>
    <w:rsid w:val="0096095E"/>
    <w:rsid w:val="00960C64"/>
    <w:rsid w:val="00960D39"/>
    <w:rsid w:val="00960F7E"/>
    <w:rsid w:val="009611A5"/>
    <w:rsid w:val="00961279"/>
    <w:rsid w:val="0096193B"/>
    <w:rsid w:val="00961B25"/>
    <w:rsid w:val="00961BB2"/>
    <w:rsid w:val="009622A5"/>
    <w:rsid w:val="0096267A"/>
    <w:rsid w:val="0096270D"/>
    <w:rsid w:val="00962879"/>
    <w:rsid w:val="009629FE"/>
    <w:rsid w:val="00963188"/>
    <w:rsid w:val="00963240"/>
    <w:rsid w:val="00963957"/>
    <w:rsid w:val="00963B82"/>
    <w:rsid w:val="00964475"/>
    <w:rsid w:val="00964A6E"/>
    <w:rsid w:val="00964FB4"/>
    <w:rsid w:val="00965713"/>
    <w:rsid w:val="0096582E"/>
    <w:rsid w:val="00965DAE"/>
    <w:rsid w:val="009662BB"/>
    <w:rsid w:val="00966514"/>
    <w:rsid w:val="009666BD"/>
    <w:rsid w:val="00966B91"/>
    <w:rsid w:val="00966BE3"/>
    <w:rsid w:val="00966BFB"/>
    <w:rsid w:val="00966CC2"/>
    <w:rsid w:val="00966FF8"/>
    <w:rsid w:val="0096744A"/>
    <w:rsid w:val="0096749A"/>
    <w:rsid w:val="00967CDA"/>
    <w:rsid w:val="00970048"/>
    <w:rsid w:val="00970549"/>
    <w:rsid w:val="00970999"/>
    <w:rsid w:val="009713C4"/>
    <w:rsid w:val="00971647"/>
    <w:rsid w:val="00971831"/>
    <w:rsid w:val="00971CAF"/>
    <w:rsid w:val="00971F8D"/>
    <w:rsid w:val="0097216D"/>
    <w:rsid w:val="0097218A"/>
    <w:rsid w:val="00972D8F"/>
    <w:rsid w:val="00973C2B"/>
    <w:rsid w:val="00974255"/>
    <w:rsid w:val="0097437B"/>
    <w:rsid w:val="0097441E"/>
    <w:rsid w:val="00975466"/>
    <w:rsid w:val="00975740"/>
    <w:rsid w:val="00975756"/>
    <w:rsid w:val="009758AA"/>
    <w:rsid w:val="00975990"/>
    <w:rsid w:val="00975AF6"/>
    <w:rsid w:val="00975BED"/>
    <w:rsid w:val="00975FB0"/>
    <w:rsid w:val="009762C7"/>
    <w:rsid w:val="0097670F"/>
    <w:rsid w:val="00976BD6"/>
    <w:rsid w:val="00976C61"/>
    <w:rsid w:val="00976E84"/>
    <w:rsid w:val="00977057"/>
    <w:rsid w:val="0097710C"/>
    <w:rsid w:val="009775E0"/>
    <w:rsid w:val="00977AA1"/>
    <w:rsid w:val="009801B1"/>
    <w:rsid w:val="009803EC"/>
    <w:rsid w:val="00980BC3"/>
    <w:rsid w:val="00980DC7"/>
    <w:rsid w:val="00981215"/>
    <w:rsid w:val="009812AC"/>
    <w:rsid w:val="009812FC"/>
    <w:rsid w:val="009813BF"/>
    <w:rsid w:val="009816E3"/>
    <w:rsid w:val="009819CD"/>
    <w:rsid w:val="00981AC2"/>
    <w:rsid w:val="00982032"/>
    <w:rsid w:val="00982332"/>
    <w:rsid w:val="009824DD"/>
    <w:rsid w:val="00982C0D"/>
    <w:rsid w:val="00983028"/>
    <w:rsid w:val="009834ED"/>
    <w:rsid w:val="00983D98"/>
    <w:rsid w:val="00984295"/>
    <w:rsid w:val="009844B4"/>
    <w:rsid w:val="0098453B"/>
    <w:rsid w:val="0098461D"/>
    <w:rsid w:val="009849BE"/>
    <w:rsid w:val="00984BB9"/>
    <w:rsid w:val="00984D82"/>
    <w:rsid w:val="00985587"/>
    <w:rsid w:val="0098568D"/>
    <w:rsid w:val="0098572B"/>
    <w:rsid w:val="00985AEC"/>
    <w:rsid w:val="00985BC0"/>
    <w:rsid w:val="00985CB0"/>
    <w:rsid w:val="00985CDA"/>
    <w:rsid w:val="0098603A"/>
    <w:rsid w:val="00986137"/>
    <w:rsid w:val="00986B96"/>
    <w:rsid w:val="0098740B"/>
    <w:rsid w:val="00987506"/>
    <w:rsid w:val="00987512"/>
    <w:rsid w:val="009876D3"/>
    <w:rsid w:val="00987985"/>
    <w:rsid w:val="00987C6F"/>
    <w:rsid w:val="00990117"/>
    <w:rsid w:val="0099018C"/>
    <w:rsid w:val="00990708"/>
    <w:rsid w:val="00990718"/>
    <w:rsid w:val="00990C3D"/>
    <w:rsid w:val="00990F5C"/>
    <w:rsid w:val="00991200"/>
    <w:rsid w:val="009914A3"/>
    <w:rsid w:val="0099199D"/>
    <w:rsid w:val="00991AE9"/>
    <w:rsid w:val="00991B9A"/>
    <w:rsid w:val="00991D9A"/>
    <w:rsid w:val="00992110"/>
    <w:rsid w:val="0099238D"/>
    <w:rsid w:val="0099242C"/>
    <w:rsid w:val="0099244D"/>
    <w:rsid w:val="009927D8"/>
    <w:rsid w:val="00992837"/>
    <w:rsid w:val="00992A01"/>
    <w:rsid w:val="00993499"/>
    <w:rsid w:val="009934DB"/>
    <w:rsid w:val="009939CB"/>
    <w:rsid w:val="00993B07"/>
    <w:rsid w:val="00993D95"/>
    <w:rsid w:val="00994409"/>
    <w:rsid w:val="009945C0"/>
    <w:rsid w:val="00994879"/>
    <w:rsid w:val="009948FE"/>
    <w:rsid w:val="009949AE"/>
    <w:rsid w:val="00994D20"/>
    <w:rsid w:val="00994D3D"/>
    <w:rsid w:val="00995267"/>
    <w:rsid w:val="009952D8"/>
    <w:rsid w:val="009952F4"/>
    <w:rsid w:val="00995756"/>
    <w:rsid w:val="00995B58"/>
    <w:rsid w:val="00995B8C"/>
    <w:rsid w:val="00995C53"/>
    <w:rsid w:val="00995E08"/>
    <w:rsid w:val="00995E5A"/>
    <w:rsid w:val="009961EF"/>
    <w:rsid w:val="00996468"/>
    <w:rsid w:val="009966AD"/>
    <w:rsid w:val="009967AF"/>
    <w:rsid w:val="00996D27"/>
    <w:rsid w:val="00997125"/>
    <w:rsid w:val="00997D21"/>
    <w:rsid w:val="00997F39"/>
    <w:rsid w:val="009A0208"/>
    <w:rsid w:val="009A03AC"/>
    <w:rsid w:val="009A0574"/>
    <w:rsid w:val="009A0B05"/>
    <w:rsid w:val="009A0BE4"/>
    <w:rsid w:val="009A0C34"/>
    <w:rsid w:val="009A0DCD"/>
    <w:rsid w:val="009A1089"/>
    <w:rsid w:val="009A15C0"/>
    <w:rsid w:val="009A19DF"/>
    <w:rsid w:val="009A19F4"/>
    <w:rsid w:val="009A1B80"/>
    <w:rsid w:val="009A1D3F"/>
    <w:rsid w:val="009A1DCF"/>
    <w:rsid w:val="009A1F44"/>
    <w:rsid w:val="009A1F79"/>
    <w:rsid w:val="009A21EE"/>
    <w:rsid w:val="009A232A"/>
    <w:rsid w:val="009A24A0"/>
    <w:rsid w:val="009A253B"/>
    <w:rsid w:val="009A2A20"/>
    <w:rsid w:val="009A3205"/>
    <w:rsid w:val="009A346F"/>
    <w:rsid w:val="009A3C6E"/>
    <w:rsid w:val="009A3CC7"/>
    <w:rsid w:val="009A3DA2"/>
    <w:rsid w:val="009A49BD"/>
    <w:rsid w:val="009A4B92"/>
    <w:rsid w:val="009A4E70"/>
    <w:rsid w:val="009A54A0"/>
    <w:rsid w:val="009A5F39"/>
    <w:rsid w:val="009A640C"/>
    <w:rsid w:val="009A671A"/>
    <w:rsid w:val="009A6A04"/>
    <w:rsid w:val="009A6A34"/>
    <w:rsid w:val="009A707C"/>
    <w:rsid w:val="009A74C7"/>
    <w:rsid w:val="009A7805"/>
    <w:rsid w:val="009A78A6"/>
    <w:rsid w:val="009A7BB0"/>
    <w:rsid w:val="009B01AE"/>
    <w:rsid w:val="009B04F2"/>
    <w:rsid w:val="009B0A43"/>
    <w:rsid w:val="009B0EAE"/>
    <w:rsid w:val="009B123D"/>
    <w:rsid w:val="009B12D4"/>
    <w:rsid w:val="009B19AB"/>
    <w:rsid w:val="009B1C1B"/>
    <w:rsid w:val="009B1DC8"/>
    <w:rsid w:val="009B1E55"/>
    <w:rsid w:val="009B1FF8"/>
    <w:rsid w:val="009B22AC"/>
    <w:rsid w:val="009B23BE"/>
    <w:rsid w:val="009B2486"/>
    <w:rsid w:val="009B2D28"/>
    <w:rsid w:val="009B2DE4"/>
    <w:rsid w:val="009B35B9"/>
    <w:rsid w:val="009B35BF"/>
    <w:rsid w:val="009B438B"/>
    <w:rsid w:val="009B4530"/>
    <w:rsid w:val="009B4C28"/>
    <w:rsid w:val="009B4C3E"/>
    <w:rsid w:val="009B4D2F"/>
    <w:rsid w:val="009B5038"/>
    <w:rsid w:val="009B56BE"/>
    <w:rsid w:val="009B573C"/>
    <w:rsid w:val="009B5A89"/>
    <w:rsid w:val="009B5C8F"/>
    <w:rsid w:val="009B6071"/>
    <w:rsid w:val="009B624C"/>
    <w:rsid w:val="009B6563"/>
    <w:rsid w:val="009B65D5"/>
    <w:rsid w:val="009B6E0F"/>
    <w:rsid w:val="009B6EF9"/>
    <w:rsid w:val="009B7356"/>
    <w:rsid w:val="009B75BD"/>
    <w:rsid w:val="009B78A7"/>
    <w:rsid w:val="009B7A30"/>
    <w:rsid w:val="009B7A8A"/>
    <w:rsid w:val="009B7CFD"/>
    <w:rsid w:val="009C03A2"/>
    <w:rsid w:val="009C0439"/>
    <w:rsid w:val="009C099B"/>
    <w:rsid w:val="009C0B86"/>
    <w:rsid w:val="009C113F"/>
    <w:rsid w:val="009C1832"/>
    <w:rsid w:val="009C1937"/>
    <w:rsid w:val="009C1978"/>
    <w:rsid w:val="009C1ADB"/>
    <w:rsid w:val="009C21E3"/>
    <w:rsid w:val="009C27DB"/>
    <w:rsid w:val="009C353A"/>
    <w:rsid w:val="009C36D1"/>
    <w:rsid w:val="009C37BF"/>
    <w:rsid w:val="009C3803"/>
    <w:rsid w:val="009C38AD"/>
    <w:rsid w:val="009C398A"/>
    <w:rsid w:val="009C39D9"/>
    <w:rsid w:val="009C407C"/>
    <w:rsid w:val="009C4676"/>
    <w:rsid w:val="009C4ADF"/>
    <w:rsid w:val="009C5220"/>
    <w:rsid w:val="009C5263"/>
    <w:rsid w:val="009C576C"/>
    <w:rsid w:val="009C5BB9"/>
    <w:rsid w:val="009C5FC3"/>
    <w:rsid w:val="009C60E9"/>
    <w:rsid w:val="009C6629"/>
    <w:rsid w:val="009C671C"/>
    <w:rsid w:val="009C6881"/>
    <w:rsid w:val="009C6EB9"/>
    <w:rsid w:val="009C77CA"/>
    <w:rsid w:val="009C7896"/>
    <w:rsid w:val="009C79FD"/>
    <w:rsid w:val="009C7E85"/>
    <w:rsid w:val="009D014A"/>
    <w:rsid w:val="009D0530"/>
    <w:rsid w:val="009D0843"/>
    <w:rsid w:val="009D0C23"/>
    <w:rsid w:val="009D0CF4"/>
    <w:rsid w:val="009D0D52"/>
    <w:rsid w:val="009D140A"/>
    <w:rsid w:val="009D16C5"/>
    <w:rsid w:val="009D1A74"/>
    <w:rsid w:val="009D1A85"/>
    <w:rsid w:val="009D1C65"/>
    <w:rsid w:val="009D1E9D"/>
    <w:rsid w:val="009D21D4"/>
    <w:rsid w:val="009D228D"/>
    <w:rsid w:val="009D2B87"/>
    <w:rsid w:val="009D2C76"/>
    <w:rsid w:val="009D2CDC"/>
    <w:rsid w:val="009D3079"/>
    <w:rsid w:val="009D313C"/>
    <w:rsid w:val="009D39E1"/>
    <w:rsid w:val="009D3D90"/>
    <w:rsid w:val="009D4060"/>
    <w:rsid w:val="009D43C4"/>
    <w:rsid w:val="009D4549"/>
    <w:rsid w:val="009D47C3"/>
    <w:rsid w:val="009D4831"/>
    <w:rsid w:val="009D4AF8"/>
    <w:rsid w:val="009D4C5D"/>
    <w:rsid w:val="009D5B6B"/>
    <w:rsid w:val="009D5C28"/>
    <w:rsid w:val="009D60AC"/>
    <w:rsid w:val="009D645F"/>
    <w:rsid w:val="009D6D3F"/>
    <w:rsid w:val="009D6FC5"/>
    <w:rsid w:val="009D7410"/>
    <w:rsid w:val="009D7601"/>
    <w:rsid w:val="009D7622"/>
    <w:rsid w:val="009D7C1D"/>
    <w:rsid w:val="009D7EE5"/>
    <w:rsid w:val="009E0004"/>
    <w:rsid w:val="009E055D"/>
    <w:rsid w:val="009E060E"/>
    <w:rsid w:val="009E085A"/>
    <w:rsid w:val="009E09DF"/>
    <w:rsid w:val="009E0AA4"/>
    <w:rsid w:val="009E0BE2"/>
    <w:rsid w:val="009E0BF9"/>
    <w:rsid w:val="009E0D0F"/>
    <w:rsid w:val="009E137C"/>
    <w:rsid w:val="009E188B"/>
    <w:rsid w:val="009E1908"/>
    <w:rsid w:val="009E1A9B"/>
    <w:rsid w:val="009E1DA0"/>
    <w:rsid w:val="009E2016"/>
    <w:rsid w:val="009E2463"/>
    <w:rsid w:val="009E2611"/>
    <w:rsid w:val="009E262E"/>
    <w:rsid w:val="009E2A52"/>
    <w:rsid w:val="009E2A77"/>
    <w:rsid w:val="009E2B4C"/>
    <w:rsid w:val="009E2C55"/>
    <w:rsid w:val="009E2E3F"/>
    <w:rsid w:val="009E2FAC"/>
    <w:rsid w:val="009E3E24"/>
    <w:rsid w:val="009E44A4"/>
    <w:rsid w:val="009E4A34"/>
    <w:rsid w:val="009E4DC4"/>
    <w:rsid w:val="009E4E3B"/>
    <w:rsid w:val="009E5187"/>
    <w:rsid w:val="009E59F4"/>
    <w:rsid w:val="009E5C70"/>
    <w:rsid w:val="009E5DD3"/>
    <w:rsid w:val="009E5EDA"/>
    <w:rsid w:val="009E610A"/>
    <w:rsid w:val="009E61B0"/>
    <w:rsid w:val="009E622E"/>
    <w:rsid w:val="009E62A8"/>
    <w:rsid w:val="009E6387"/>
    <w:rsid w:val="009E63F0"/>
    <w:rsid w:val="009E7209"/>
    <w:rsid w:val="009E75F6"/>
    <w:rsid w:val="009E760A"/>
    <w:rsid w:val="009E7754"/>
    <w:rsid w:val="009E7BB1"/>
    <w:rsid w:val="009E7BCD"/>
    <w:rsid w:val="009E7BFC"/>
    <w:rsid w:val="009E7CC4"/>
    <w:rsid w:val="009E7D13"/>
    <w:rsid w:val="009F012F"/>
    <w:rsid w:val="009F0217"/>
    <w:rsid w:val="009F05AC"/>
    <w:rsid w:val="009F0707"/>
    <w:rsid w:val="009F086C"/>
    <w:rsid w:val="009F09BE"/>
    <w:rsid w:val="009F1191"/>
    <w:rsid w:val="009F11E5"/>
    <w:rsid w:val="009F1443"/>
    <w:rsid w:val="009F1448"/>
    <w:rsid w:val="009F1656"/>
    <w:rsid w:val="009F1778"/>
    <w:rsid w:val="009F1949"/>
    <w:rsid w:val="009F1EB0"/>
    <w:rsid w:val="009F1EEE"/>
    <w:rsid w:val="009F1F3F"/>
    <w:rsid w:val="009F2131"/>
    <w:rsid w:val="009F239C"/>
    <w:rsid w:val="009F274F"/>
    <w:rsid w:val="009F2E88"/>
    <w:rsid w:val="009F2F51"/>
    <w:rsid w:val="009F39A1"/>
    <w:rsid w:val="009F3EDA"/>
    <w:rsid w:val="009F3FE4"/>
    <w:rsid w:val="009F43DD"/>
    <w:rsid w:val="009F4740"/>
    <w:rsid w:val="009F4825"/>
    <w:rsid w:val="009F49FF"/>
    <w:rsid w:val="009F5594"/>
    <w:rsid w:val="009F560B"/>
    <w:rsid w:val="009F583E"/>
    <w:rsid w:val="009F58DD"/>
    <w:rsid w:val="009F5AC4"/>
    <w:rsid w:val="009F5CE6"/>
    <w:rsid w:val="009F60E0"/>
    <w:rsid w:val="009F6200"/>
    <w:rsid w:val="009F68A3"/>
    <w:rsid w:val="009F6B75"/>
    <w:rsid w:val="009F6F03"/>
    <w:rsid w:val="009F6F3D"/>
    <w:rsid w:val="009F7178"/>
    <w:rsid w:val="009F71A2"/>
    <w:rsid w:val="009F71FD"/>
    <w:rsid w:val="009F74DB"/>
    <w:rsid w:val="009F77DF"/>
    <w:rsid w:val="009F7813"/>
    <w:rsid w:val="009F7930"/>
    <w:rsid w:val="009F7F8E"/>
    <w:rsid w:val="00A00140"/>
    <w:rsid w:val="00A00221"/>
    <w:rsid w:val="00A00437"/>
    <w:rsid w:val="00A00792"/>
    <w:rsid w:val="00A00BCB"/>
    <w:rsid w:val="00A00DDA"/>
    <w:rsid w:val="00A012A7"/>
    <w:rsid w:val="00A01385"/>
    <w:rsid w:val="00A016A9"/>
    <w:rsid w:val="00A01A18"/>
    <w:rsid w:val="00A01B9D"/>
    <w:rsid w:val="00A01E84"/>
    <w:rsid w:val="00A0201C"/>
    <w:rsid w:val="00A0231A"/>
    <w:rsid w:val="00A02C0A"/>
    <w:rsid w:val="00A03068"/>
    <w:rsid w:val="00A03652"/>
    <w:rsid w:val="00A03A2A"/>
    <w:rsid w:val="00A03AFF"/>
    <w:rsid w:val="00A03E4B"/>
    <w:rsid w:val="00A03EB2"/>
    <w:rsid w:val="00A047DA"/>
    <w:rsid w:val="00A0480E"/>
    <w:rsid w:val="00A04844"/>
    <w:rsid w:val="00A04982"/>
    <w:rsid w:val="00A04AA0"/>
    <w:rsid w:val="00A051EA"/>
    <w:rsid w:val="00A0588A"/>
    <w:rsid w:val="00A05CA6"/>
    <w:rsid w:val="00A05CF4"/>
    <w:rsid w:val="00A063F5"/>
    <w:rsid w:val="00A06990"/>
    <w:rsid w:val="00A06DC4"/>
    <w:rsid w:val="00A06ED8"/>
    <w:rsid w:val="00A06F9D"/>
    <w:rsid w:val="00A070D9"/>
    <w:rsid w:val="00A07301"/>
    <w:rsid w:val="00A0738D"/>
    <w:rsid w:val="00A07570"/>
    <w:rsid w:val="00A10103"/>
    <w:rsid w:val="00A1054B"/>
    <w:rsid w:val="00A10BC9"/>
    <w:rsid w:val="00A11137"/>
    <w:rsid w:val="00A111EA"/>
    <w:rsid w:val="00A1135E"/>
    <w:rsid w:val="00A11447"/>
    <w:rsid w:val="00A11555"/>
    <w:rsid w:val="00A115D6"/>
    <w:rsid w:val="00A1193E"/>
    <w:rsid w:val="00A11993"/>
    <w:rsid w:val="00A11A81"/>
    <w:rsid w:val="00A11B67"/>
    <w:rsid w:val="00A11D49"/>
    <w:rsid w:val="00A11DEE"/>
    <w:rsid w:val="00A120EE"/>
    <w:rsid w:val="00A12A38"/>
    <w:rsid w:val="00A12A97"/>
    <w:rsid w:val="00A12B28"/>
    <w:rsid w:val="00A13177"/>
    <w:rsid w:val="00A136F2"/>
    <w:rsid w:val="00A1374B"/>
    <w:rsid w:val="00A13EAB"/>
    <w:rsid w:val="00A14E33"/>
    <w:rsid w:val="00A1520C"/>
    <w:rsid w:val="00A15545"/>
    <w:rsid w:val="00A1602B"/>
    <w:rsid w:val="00A162DF"/>
    <w:rsid w:val="00A16324"/>
    <w:rsid w:val="00A17013"/>
    <w:rsid w:val="00A17140"/>
    <w:rsid w:val="00A179FB"/>
    <w:rsid w:val="00A17AF1"/>
    <w:rsid w:val="00A17B4D"/>
    <w:rsid w:val="00A17B91"/>
    <w:rsid w:val="00A17BE0"/>
    <w:rsid w:val="00A2008D"/>
    <w:rsid w:val="00A20220"/>
    <w:rsid w:val="00A2055E"/>
    <w:rsid w:val="00A20CAE"/>
    <w:rsid w:val="00A21676"/>
    <w:rsid w:val="00A21C7C"/>
    <w:rsid w:val="00A22532"/>
    <w:rsid w:val="00A225DB"/>
    <w:rsid w:val="00A23269"/>
    <w:rsid w:val="00A23DCC"/>
    <w:rsid w:val="00A23F95"/>
    <w:rsid w:val="00A24090"/>
    <w:rsid w:val="00A24C51"/>
    <w:rsid w:val="00A252DC"/>
    <w:rsid w:val="00A253BE"/>
    <w:rsid w:val="00A256A9"/>
    <w:rsid w:val="00A25A23"/>
    <w:rsid w:val="00A25D1E"/>
    <w:rsid w:val="00A25DBE"/>
    <w:rsid w:val="00A25E6E"/>
    <w:rsid w:val="00A26159"/>
    <w:rsid w:val="00A26462"/>
    <w:rsid w:val="00A26700"/>
    <w:rsid w:val="00A26B21"/>
    <w:rsid w:val="00A26E73"/>
    <w:rsid w:val="00A274D4"/>
    <w:rsid w:val="00A274E2"/>
    <w:rsid w:val="00A27A34"/>
    <w:rsid w:val="00A27A8A"/>
    <w:rsid w:val="00A27BE4"/>
    <w:rsid w:val="00A303FB"/>
    <w:rsid w:val="00A30527"/>
    <w:rsid w:val="00A3072C"/>
    <w:rsid w:val="00A30B16"/>
    <w:rsid w:val="00A30B97"/>
    <w:rsid w:val="00A30DFC"/>
    <w:rsid w:val="00A31193"/>
    <w:rsid w:val="00A312FC"/>
    <w:rsid w:val="00A31361"/>
    <w:rsid w:val="00A3170B"/>
    <w:rsid w:val="00A31782"/>
    <w:rsid w:val="00A3194F"/>
    <w:rsid w:val="00A31F9A"/>
    <w:rsid w:val="00A31FF4"/>
    <w:rsid w:val="00A32429"/>
    <w:rsid w:val="00A3288D"/>
    <w:rsid w:val="00A3300A"/>
    <w:rsid w:val="00A3307A"/>
    <w:rsid w:val="00A33111"/>
    <w:rsid w:val="00A33A21"/>
    <w:rsid w:val="00A33B8A"/>
    <w:rsid w:val="00A344D2"/>
    <w:rsid w:val="00A34BDA"/>
    <w:rsid w:val="00A35896"/>
    <w:rsid w:val="00A358DC"/>
    <w:rsid w:val="00A35A91"/>
    <w:rsid w:val="00A35C57"/>
    <w:rsid w:val="00A35DEC"/>
    <w:rsid w:val="00A35FDB"/>
    <w:rsid w:val="00A362FE"/>
    <w:rsid w:val="00A36EC0"/>
    <w:rsid w:val="00A37357"/>
    <w:rsid w:val="00A373D8"/>
    <w:rsid w:val="00A374BC"/>
    <w:rsid w:val="00A375B5"/>
    <w:rsid w:val="00A37704"/>
    <w:rsid w:val="00A37719"/>
    <w:rsid w:val="00A37AA5"/>
    <w:rsid w:val="00A37D1B"/>
    <w:rsid w:val="00A37DD6"/>
    <w:rsid w:val="00A40089"/>
    <w:rsid w:val="00A402F9"/>
    <w:rsid w:val="00A40459"/>
    <w:rsid w:val="00A4088D"/>
    <w:rsid w:val="00A408A1"/>
    <w:rsid w:val="00A40E5F"/>
    <w:rsid w:val="00A40EC0"/>
    <w:rsid w:val="00A411CC"/>
    <w:rsid w:val="00A4164A"/>
    <w:rsid w:val="00A41C3D"/>
    <w:rsid w:val="00A41F2E"/>
    <w:rsid w:val="00A42055"/>
    <w:rsid w:val="00A42883"/>
    <w:rsid w:val="00A42F47"/>
    <w:rsid w:val="00A432A0"/>
    <w:rsid w:val="00A4354B"/>
    <w:rsid w:val="00A43A5C"/>
    <w:rsid w:val="00A43F0A"/>
    <w:rsid w:val="00A43F61"/>
    <w:rsid w:val="00A43FF9"/>
    <w:rsid w:val="00A44082"/>
    <w:rsid w:val="00A44165"/>
    <w:rsid w:val="00A44220"/>
    <w:rsid w:val="00A44FC7"/>
    <w:rsid w:val="00A45207"/>
    <w:rsid w:val="00A454DA"/>
    <w:rsid w:val="00A457C1"/>
    <w:rsid w:val="00A457E2"/>
    <w:rsid w:val="00A45944"/>
    <w:rsid w:val="00A46084"/>
    <w:rsid w:val="00A46305"/>
    <w:rsid w:val="00A465E9"/>
    <w:rsid w:val="00A468F2"/>
    <w:rsid w:val="00A46A4B"/>
    <w:rsid w:val="00A46AD0"/>
    <w:rsid w:val="00A46EDA"/>
    <w:rsid w:val="00A470C6"/>
    <w:rsid w:val="00A47757"/>
    <w:rsid w:val="00A47774"/>
    <w:rsid w:val="00A4784D"/>
    <w:rsid w:val="00A47BC1"/>
    <w:rsid w:val="00A47D14"/>
    <w:rsid w:val="00A50702"/>
    <w:rsid w:val="00A5077D"/>
    <w:rsid w:val="00A50899"/>
    <w:rsid w:val="00A50C78"/>
    <w:rsid w:val="00A50D1E"/>
    <w:rsid w:val="00A51049"/>
    <w:rsid w:val="00A51084"/>
    <w:rsid w:val="00A51124"/>
    <w:rsid w:val="00A512A2"/>
    <w:rsid w:val="00A5175F"/>
    <w:rsid w:val="00A51875"/>
    <w:rsid w:val="00A518F7"/>
    <w:rsid w:val="00A51996"/>
    <w:rsid w:val="00A51A4B"/>
    <w:rsid w:val="00A5216F"/>
    <w:rsid w:val="00A52254"/>
    <w:rsid w:val="00A52401"/>
    <w:rsid w:val="00A52761"/>
    <w:rsid w:val="00A5287D"/>
    <w:rsid w:val="00A529D4"/>
    <w:rsid w:val="00A52A27"/>
    <w:rsid w:val="00A52C1C"/>
    <w:rsid w:val="00A52D7C"/>
    <w:rsid w:val="00A52E0E"/>
    <w:rsid w:val="00A52ECC"/>
    <w:rsid w:val="00A53131"/>
    <w:rsid w:val="00A536FC"/>
    <w:rsid w:val="00A5419C"/>
    <w:rsid w:val="00A54370"/>
    <w:rsid w:val="00A54C42"/>
    <w:rsid w:val="00A550F7"/>
    <w:rsid w:val="00A5567D"/>
    <w:rsid w:val="00A55BF7"/>
    <w:rsid w:val="00A562BE"/>
    <w:rsid w:val="00A568ED"/>
    <w:rsid w:val="00A56A4F"/>
    <w:rsid w:val="00A56DDE"/>
    <w:rsid w:val="00A5746C"/>
    <w:rsid w:val="00A5773B"/>
    <w:rsid w:val="00A5787F"/>
    <w:rsid w:val="00A57C06"/>
    <w:rsid w:val="00A57E73"/>
    <w:rsid w:val="00A600F7"/>
    <w:rsid w:val="00A601FA"/>
    <w:rsid w:val="00A603C5"/>
    <w:rsid w:val="00A60436"/>
    <w:rsid w:val="00A6052E"/>
    <w:rsid w:val="00A60601"/>
    <w:rsid w:val="00A607D9"/>
    <w:rsid w:val="00A6080A"/>
    <w:rsid w:val="00A60A03"/>
    <w:rsid w:val="00A60C3A"/>
    <w:rsid w:val="00A6104C"/>
    <w:rsid w:val="00A61C35"/>
    <w:rsid w:val="00A621B7"/>
    <w:rsid w:val="00A62DC7"/>
    <w:rsid w:val="00A63037"/>
    <w:rsid w:val="00A6323E"/>
    <w:rsid w:val="00A63277"/>
    <w:rsid w:val="00A633D2"/>
    <w:rsid w:val="00A6351C"/>
    <w:rsid w:val="00A638B4"/>
    <w:rsid w:val="00A63914"/>
    <w:rsid w:val="00A63ADC"/>
    <w:rsid w:val="00A63AF3"/>
    <w:rsid w:val="00A63C03"/>
    <w:rsid w:val="00A64173"/>
    <w:rsid w:val="00A6419E"/>
    <w:rsid w:val="00A64E32"/>
    <w:rsid w:val="00A64E8C"/>
    <w:rsid w:val="00A64EF8"/>
    <w:rsid w:val="00A65B0A"/>
    <w:rsid w:val="00A65CE4"/>
    <w:rsid w:val="00A65E01"/>
    <w:rsid w:val="00A6619D"/>
    <w:rsid w:val="00A66203"/>
    <w:rsid w:val="00A664B6"/>
    <w:rsid w:val="00A6677B"/>
    <w:rsid w:val="00A66B3F"/>
    <w:rsid w:val="00A66CE9"/>
    <w:rsid w:val="00A67D1C"/>
    <w:rsid w:val="00A67F0E"/>
    <w:rsid w:val="00A702BB"/>
    <w:rsid w:val="00A703DF"/>
    <w:rsid w:val="00A70BB5"/>
    <w:rsid w:val="00A70F1D"/>
    <w:rsid w:val="00A70FB9"/>
    <w:rsid w:val="00A70FE6"/>
    <w:rsid w:val="00A710AC"/>
    <w:rsid w:val="00A71316"/>
    <w:rsid w:val="00A7177F"/>
    <w:rsid w:val="00A717AD"/>
    <w:rsid w:val="00A7186E"/>
    <w:rsid w:val="00A71CBF"/>
    <w:rsid w:val="00A71E09"/>
    <w:rsid w:val="00A71FC9"/>
    <w:rsid w:val="00A7218D"/>
    <w:rsid w:val="00A725DB"/>
    <w:rsid w:val="00A72980"/>
    <w:rsid w:val="00A729FA"/>
    <w:rsid w:val="00A72A6F"/>
    <w:rsid w:val="00A72C03"/>
    <w:rsid w:val="00A73235"/>
    <w:rsid w:val="00A733FB"/>
    <w:rsid w:val="00A73564"/>
    <w:rsid w:val="00A73738"/>
    <w:rsid w:val="00A73D7C"/>
    <w:rsid w:val="00A73E8F"/>
    <w:rsid w:val="00A747DC"/>
    <w:rsid w:val="00A74A82"/>
    <w:rsid w:val="00A74D4E"/>
    <w:rsid w:val="00A74DFA"/>
    <w:rsid w:val="00A752A2"/>
    <w:rsid w:val="00A75301"/>
    <w:rsid w:val="00A753BD"/>
    <w:rsid w:val="00A758BE"/>
    <w:rsid w:val="00A758EA"/>
    <w:rsid w:val="00A7598F"/>
    <w:rsid w:val="00A75D0C"/>
    <w:rsid w:val="00A75D7A"/>
    <w:rsid w:val="00A761EE"/>
    <w:rsid w:val="00A766DD"/>
    <w:rsid w:val="00A76A99"/>
    <w:rsid w:val="00A76B33"/>
    <w:rsid w:val="00A76FA4"/>
    <w:rsid w:val="00A77279"/>
    <w:rsid w:val="00A777C4"/>
    <w:rsid w:val="00A7783C"/>
    <w:rsid w:val="00A77840"/>
    <w:rsid w:val="00A77933"/>
    <w:rsid w:val="00A77F98"/>
    <w:rsid w:val="00A77FCB"/>
    <w:rsid w:val="00A80559"/>
    <w:rsid w:val="00A80813"/>
    <w:rsid w:val="00A80BF3"/>
    <w:rsid w:val="00A80EA4"/>
    <w:rsid w:val="00A8115F"/>
    <w:rsid w:val="00A819DD"/>
    <w:rsid w:val="00A81C95"/>
    <w:rsid w:val="00A81DE0"/>
    <w:rsid w:val="00A81F01"/>
    <w:rsid w:val="00A827D6"/>
    <w:rsid w:val="00A8297E"/>
    <w:rsid w:val="00A82D4D"/>
    <w:rsid w:val="00A8367F"/>
    <w:rsid w:val="00A83A16"/>
    <w:rsid w:val="00A83CA5"/>
    <w:rsid w:val="00A83DCF"/>
    <w:rsid w:val="00A83ECA"/>
    <w:rsid w:val="00A84336"/>
    <w:rsid w:val="00A8457A"/>
    <w:rsid w:val="00A846D6"/>
    <w:rsid w:val="00A84863"/>
    <w:rsid w:val="00A84EAD"/>
    <w:rsid w:val="00A84EBD"/>
    <w:rsid w:val="00A84EDD"/>
    <w:rsid w:val="00A84F34"/>
    <w:rsid w:val="00A856EE"/>
    <w:rsid w:val="00A8620E"/>
    <w:rsid w:val="00A86499"/>
    <w:rsid w:val="00A864E9"/>
    <w:rsid w:val="00A86521"/>
    <w:rsid w:val="00A86827"/>
    <w:rsid w:val="00A86CC9"/>
    <w:rsid w:val="00A8730E"/>
    <w:rsid w:val="00A8749C"/>
    <w:rsid w:val="00A87673"/>
    <w:rsid w:val="00A87906"/>
    <w:rsid w:val="00A87958"/>
    <w:rsid w:val="00A87AA5"/>
    <w:rsid w:val="00A87E75"/>
    <w:rsid w:val="00A87E9E"/>
    <w:rsid w:val="00A87F7C"/>
    <w:rsid w:val="00A901BE"/>
    <w:rsid w:val="00A904E2"/>
    <w:rsid w:val="00A90B99"/>
    <w:rsid w:val="00A90D2E"/>
    <w:rsid w:val="00A911B5"/>
    <w:rsid w:val="00A912E7"/>
    <w:rsid w:val="00A91B6C"/>
    <w:rsid w:val="00A91E97"/>
    <w:rsid w:val="00A928A6"/>
    <w:rsid w:val="00A92BCF"/>
    <w:rsid w:val="00A92C1A"/>
    <w:rsid w:val="00A92E80"/>
    <w:rsid w:val="00A92EB3"/>
    <w:rsid w:val="00A93095"/>
    <w:rsid w:val="00A93309"/>
    <w:rsid w:val="00A933C8"/>
    <w:rsid w:val="00A934AA"/>
    <w:rsid w:val="00A937E8"/>
    <w:rsid w:val="00A938A8"/>
    <w:rsid w:val="00A939EB"/>
    <w:rsid w:val="00A93C28"/>
    <w:rsid w:val="00A9448F"/>
    <w:rsid w:val="00A94F32"/>
    <w:rsid w:val="00A95326"/>
    <w:rsid w:val="00A9542D"/>
    <w:rsid w:val="00A954FD"/>
    <w:rsid w:val="00A95612"/>
    <w:rsid w:val="00A957DD"/>
    <w:rsid w:val="00A95C73"/>
    <w:rsid w:val="00A95E2B"/>
    <w:rsid w:val="00A96085"/>
    <w:rsid w:val="00A96151"/>
    <w:rsid w:val="00A96424"/>
    <w:rsid w:val="00A965A2"/>
    <w:rsid w:val="00A96734"/>
    <w:rsid w:val="00A96A1C"/>
    <w:rsid w:val="00A96A55"/>
    <w:rsid w:val="00A96E3A"/>
    <w:rsid w:val="00A97616"/>
    <w:rsid w:val="00A9797D"/>
    <w:rsid w:val="00A9798C"/>
    <w:rsid w:val="00A97AC3"/>
    <w:rsid w:val="00A97F12"/>
    <w:rsid w:val="00AA0125"/>
    <w:rsid w:val="00AA0297"/>
    <w:rsid w:val="00AA0C9E"/>
    <w:rsid w:val="00AA0D18"/>
    <w:rsid w:val="00AA0F9E"/>
    <w:rsid w:val="00AA139E"/>
    <w:rsid w:val="00AA170D"/>
    <w:rsid w:val="00AA19A6"/>
    <w:rsid w:val="00AA1AED"/>
    <w:rsid w:val="00AA1DA2"/>
    <w:rsid w:val="00AA1EE1"/>
    <w:rsid w:val="00AA20B1"/>
    <w:rsid w:val="00AA25BA"/>
    <w:rsid w:val="00AA262E"/>
    <w:rsid w:val="00AA2AA1"/>
    <w:rsid w:val="00AA2BA2"/>
    <w:rsid w:val="00AA2C89"/>
    <w:rsid w:val="00AA3451"/>
    <w:rsid w:val="00AA3C1A"/>
    <w:rsid w:val="00AA43BD"/>
    <w:rsid w:val="00AA46E6"/>
    <w:rsid w:val="00AA48B6"/>
    <w:rsid w:val="00AA48C1"/>
    <w:rsid w:val="00AA58C2"/>
    <w:rsid w:val="00AA5DCF"/>
    <w:rsid w:val="00AA5EC1"/>
    <w:rsid w:val="00AA5F05"/>
    <w:rsid w:val="00AA60A4"/>
    <w:rsid w:val="00AA62BE"/>
    <w:rsid w:val="00AA63B1"/>
    <w:rsid w:val="00AA67C3"/>
    <w:rsid w:val="00AA6AB5"/>
    <w:rsid w:val="00AA712F"/>
    <w:rsid w:val="00AA714D"/>
    <w:rsid w:val="00AA73A8"/>
    <w:rsid w:val="00AA771D"/>
    <w:rsid w:val="00AA7ADF"/>
    <w:rsid w:val="00AA7C13"/>
    <w:rsid w:val="00AA7D1E"/>
    <w:rsid w:val="00AA7E0A"/>
    <w:rsid w:val="00AB006F"/>
    <w:rsid w:val="00AB0317"/>
    <w:rsid w:val="00AB0BEA"/>
    <w:rsid w:val="00AB12F3"/>
    <w:rsid w:val="00AB171C"/>
    <w:rsid w:val="00AB1A9F"/>
    <w:rsid w:val="00AB200F"/>
    <w:rsid w:val="00AB3037"/>
    <w:rsid w:val="00AB3184"/>
    <w:rsid w:val="00AB33CF"/>
    <w:rsid w:val="00AB33F5"/>
    <w:rsid w:val="00AB33F9"/>
    <w:rsid w:val="00AB35B0"/>
    <w:rsid w:val="00AB3B50"/>
    <w:rsid w:val="00AB3CEC"/>
    <w:rsid w:val="00AB3E8B"/>
    <w:rsid w:val="00AB415A"/>
    <w:rsid w:val="00AB4A5A"/>
    <w:rsid w:val="00AB4AFF"/>
    <w:rsid w:val="00AB537C"/>
    <w:rsid w:val="00AB5487"/>
    <w:rsid w:val="00AB562E"/>
    <w:rsid w:val="00AB5887"/>
    <w:rsid w:val="00AB5B81"/>
    <w:rsid w:val="00AB5C13"/>
    <w:rsid w:val="00AB5CD5"/>
    <w:rsid w:val="00AB5D24"/>
    <w:rsid w:val="00AB5EF2"/>
    <w:rsid w:val="00AB617F"/>
    <w:rsid w:val="00AB6276"/>
    <w:rsid w:val="00AB64D6"/>
    <w:rsid w:val="00AB64E5"/>
    <w:rsid w:val="00AB65F3"/>
    <w:rsid w:val="00AB6C31"/>
    <w:rsid w:val="00AB7002"/>
    <w:rsid w:val="00AB7213"/>
    <w:rsid w:val="00AB7442"/>
    <w:rsid w:val="00AB74CF"/>
    <w:rsid w:val="00AC0712"/>
    <w:rsid w:val="00AC0717"/>
    <w:rsid w:val="00AC11ED"/>
    <w:rsid w:val="00AC1226"/>
    <w:rsid w:val="00AC146B"/>
    <w:rsid w:val="00AC1481"/>
    <w:rsid w:val="00AC1686"/>
    <w:rsid w:val="00AC179A"/>
    <w:rsid w:val="00AC18EF"/>
    <w:rsid w:val="00AC1DC3"/>
    <w:rsid w:val="00AC24F6"/>
    <w:rsid w:val="00AC2888"/>
    <w:rsid w:val="00AC299E"/>
    <w:rsid w:val="00AC2A25"/>
    <w:rsid w:val="00AC2A54"/>
    <w:rsid w:val="00AC2CAF"/>
    <w:rsid w:val="00AC3987"/>
    <w:rsid w:val="00AC3B0B"/>
    <w:rsid w:val="00AC44AF"/>
    <w:rsid w:val="00AC47E0"/>
    <w:rsid w:val="00AC4838"/>
    <w:rsid w:val="00AC550D"/>
    <w:rsid w:val="00AC585F"/>
    <w:rsid w:val="00AC598F"/>
    <w:rsid w:val="00AC5C6A"/>
    <w:rsid w:val="00AC5CC5"/>
    <w:rsid w:val="00AC5EB5"/>
    <w:rsid w:val="00AC60D6"/>
    <w:rsid w:val="00AC635D"/>
    <w:rsid w:val="00AC6484"/>
    <w:rsid w:val="00AC65AF"/>
    <w:rsid w:val="00AC679E"/>
    <w:rsid w:val="00AC7052"/>
    <w:rsid w:val="00AC7703"/>
    <w:rsid w:val="00AC7A73"/>
    <w:rsid w:val="00AC7D7F"/>
    <w:rsid w:val="00AC7DBA"/>
    <w:rsid w:val="00AC7E57"/>
    <w:rsid w:val="00AC7F32"/>
    <w:rsid w:val="00AD00CD"/>
    <w:rsid w:val="00AD01A3"/>
    <w:rsid w:val="00AD0558"/>
    <w:rsid w:val="00AD0FEB"/>
    <w:rsid w:val="00AD10E5"/>
    <w:rsid w:val="00AD1383"/>
    <w:rsid w:val="00AD13A8"/>
    <w:rsid w:val="00AD1674"/>
    <w:rsid w:val="00AD1A75"/>
    <w:rsid w:val="00AD1D97"/>
    <w:rsid w:val="00AD1FF4"/>
    <w:rsid w:val="00AD21D6"/>
    <w:rsid w:val="00AD23CC"/>
    <w:rsid w:val="00AD2479"/>
    <w:rsid w:val="00AD248F"/>
    <w:rsid w:val="00AD31EC"/>
    <w:rsid w:val="00AD32BE"/>
    <w:rsid w:val="00AD35A4"/>
    <w:rsid w:val="00AD37F0"/>
    <w:rsid w:val="00AD3C2A"/>
    <w:rsid w:val="00AD3E6B"/>
    <w:rsid w:val="00AD4028"/>
    <w:rsid w:val="00AD4379"/>
    <w:rsid w:val="00AD43A0"/>
    <w:rsid w:val="00AD45C7"/>
    <w:rsid w:val="00AD4652"/>
    <w:rsid w:val="00AD4A21"/>
    <w:rsid w:val="00AD4DAE"/>
    <w:rsid w:val="00AD4FB3"/>
    <w:rsid w:val="00AD580F"/>
    <w:rsid w:val="00AD59D8"/>
    <w:rsid w:val="00AD5D1F"/>
    <w:rsid w:val="00AD5D67"/>
    <w:rsid w:val="00AD5D9A"/>
    <w:rsid w:val="00AD5E26"/>
    <w:rsid w:val="00AD6676"/>
    <w:rsid w:val="00AD6833"/>
    <w:rsid w:val="00AD6D41"/>
    <w:rsid w:val="00AD715B"/>
    <w:rsid w:val="00AD7356"/>
    <w:rsid w:val="00AD745C"/>
    <w:rsid w:val="00AD76B1"/>
    <w:rsid w:val="00AD7763"/>
    <w:rsid w:val="00AD77FA"/>
    <w:rsid w:val="00AE035E"/>
    <w:rsid w:val="00AE06F7"/>
    <w:rsid w:val="00AE0914"/>
    <w:rsid w:val="00AE0E20"/>
    <w:rsid w:val="00AE1220"/>
    <w:rsid w:val="00AE14B9"/>
    <w:rsid w:val="00AE1923"/>
    <w:rsid w:val="00AE1CFC"/>
    <w:rsid w:val="00AE1D4C"/>
    <w:rsid w:val="00AE203F"/>
    <w:rsid w:val="00AE23AB"/>
    <w:rsid w:val="00AE252A"/>
    <w:rsid w:val="00AE29AA"/>
    <w:rsid w:val="00AE2CFF"/>
    <w:rsid w:val="00AE2D43"/>
    <w:rsid w:val="00AE30A1"/>
    <w:rsid w:val="00AE31C3"/>
    <w:rsid w:val="00AE31EF"/>
    <w:rsid w:val="00AE329C"/>
    <w:rsid w:val="00AE32D3"/>
    <w:rsid w:val="00AE3D0F"/>
    <w:rsid w:val="00AE3E1D"/>
    <w:rsid w:val="00AE3EC3"/>
    <w:rsid w:val="00AE41C8"/>
    <w:rsid w:val="00AE4513"/>
    <w:rsid w:val="00AE48A4"/>
    <w:rsid w:val="00AE4D24"/>
    <w:rsid w:val="00AE4F24"/>
    <w:rsid w:val="00AE4F38"/>
    <w:rsid w:val="00AE507F"/>
    <w:rsid w:val="00AE5095"/>
    <w:rsid w:val="00AE521A"/>
    <w:rsid w:val="00AE5380"/>
    <w:rsid w:val="00AE5AEC"/>
    <w:rsid w:val="00AE600B"/>
    <w:rsid w:val="00AE6602"/>
    <w:rsid w:val="00AE6873"/>
    <w:rsid w:val="00AE6D21"/>
    <w:rsid w:val="00AE6D50"/>
    <w:rsid w:val="00AE75C3"/>
    <w:rsid w:val="00AE7736"/>
    <w:rsid w:val="00AE7F9B"/>
    <w:rsid w:val="00AF03AA"/>
    <w:rsid w:val="00AF0D9E"/>
    <w:rsid w:val="00AF0E76"/>
    <w:rsid w:val="00AF106D"/>
    <w:rsid w:val="00AF1099"/>
    <w:rsid w:val="00AF1220"/>
    <w:rsid w:val="00AF1DE2"/>
    <w:rsid w:val="00AF26A0"/>
    <w:rsid w:val="00AF278C"/>
    <w:rsid w:val="00AF2806"/>
    <w:rsid w:val="00AF3042"/>
    <w:rsid w:val="00AF34EA"/>
    <w:rsid w:val="00AF362D"/>
    <w:rsid w:val="00AF3632"/>
    <w:rsid w:val="00AF406C"/>
    <w:rsid w:val="00AF428A"/>
    <w:rsid w:val="00AF430F"/>
    <w:rsid w:val="00AF498E"/>
    <w:rsid w:val="00AF49D2"/>
    <w:rsid w:val="00AF4AF0"/>
    <w:rsid w:val="00AF4E90"/>
    <w:rsid w:val="00AF4FDE"/>
    <w:rsid w:val="00AF5391"/>
    <w:rsid w:val="00AF5912"/>
    <w:rsid w:val="00AF5D43"/>
    <w:rsid w:val="00AF5D8B"/>
    <w:rsid w:val="00AF62E0"/>
    <w:rsid w:val="00AF6574"/>
    <w:rsid w:val="00AF698E"/>
    <w:rsid w:val="00AF6A75"/>
    <w:rsid w:val="00AF6EE6"/>
    <w:rsid w:val="00AF7341"/>
    <w:rsid w:val="00AF7555"/>
    <w:rsid w:val="00AF7BA6"/>
    <w:rsid w:val="00AF7CA3"/>
    <w:rsid w:val="00AF7CBE"/>
    <w:rsid w:val="00B0063B"/>
    <w:rsid w:val="00B007F3"/>
    <w:rsid w:val="00B00A76"/>
    <w:rsid w:val="00B00C2F"/>
    <w:rsid w:val="00B00EA1"/>
    <w:rsid w:val="00B00F17"/>
    <w:rsid w:val="00B00FB6"/>
    <w:rsid w:val="00B01324"/>
    <w:rsid w:val="00B0133A"/>
    <w:rsid w:val="00B01ABC"/>
    <w:rsid w:val="00B01DB9"/>
    <w:rsid w:val="00B01E36"/>
    <w:rsid w:val="00B01F6C"/>
    <w:rsid w:val="00B025A1"/>
    <w:rsid w:val="00B0264A"/>
    <w:rsid w:val="00B02EE2"/>
    <w:rsid w:val="00B0308E"/>
    <w:rsid w:val="00B03526"/>
    <w:rsid w:val="00B03DEE"/>
    <w:rsid w:val="00B04053"/>
    <w:rsid w:val="00B04B8B"/>
    <w:rsid w:val="00B04BF9"/>
    <w:rsid w:val="00B04C10"/>
    <w:rsid w:val="00B04D6B"/>
    <w:rsid w:val="00B04F0F"/>
    <w:rsid w:val="00B05053"/>
    <w:rsid w:val="00B05330"/>
    <w:rsid w:val="00B0575B"/>
    <w:rsid w:val="00B068E4"/>
    <w:rsid w:val="00B068FF"/>
    <w:rsid w:val="00B069DE"/>
    <w:rsid w:val="00B06A46"/>
    <w:rsid w:val="00B06ED6"/>
    <w:rsid w:val="00B078AE"/>
    <w:rsid w:val="00B1063A"/>
    <w:rsid w:val="00B10684"/>
    <w:rsid w:val="00B10802"/>
    <w:rsid w:val="00B10D68"/>
    <w:rsid w:val="00B10E88"/>
    <w:rsid w:val="00B11083"/>
    <w:rsid w:val="00B11114"/>
    <w:rsid w:val="00B1147E"/>
    <w:rsid w:val="00B115ED"/>
    <w:rsid w:val="00B1171A"/>
    <w:rsid w:val="00B117CB"/>
    <w:rsid w:val="00B117D7"/>
    <w:rsid w:val="00B11E1F"/>
    <w:rsid w:val="00B12047"/>
    <w:rsid w:val="00B1236B"/>
    <w:rsid w:val="00B12732"/>
    <w:rsid w:val="00B12859"/>
    <w:rsid w:val="00B12A49"/>
    <w:rsid w:val="00B12B32"/>
    <w:rsid w:val="00B12E82"/>
    <w:rsid w:val="00B12FD8"/>
    <w:rsid w:val="00B134D1"/>
    <w:rsid w:val="00B13785"/>
    <w:rsid w:val="00B13979"/>
    <w:rsid w:val="00B13B16"/>
    <w:rsid w:val="00B13B75"/>
    <w:rsid w:val="00B13B8E"/>
    <w:rsid w:val="00B13BC6"/>
    <w:rsid w:val="00B13FB4"/>
    <w:rsid w:val="00B13FFE"/>
    <w:rsid w:val="00B142E0"/>
    <w:rsid w:val="00B14429"/>
    <w:rsid w:val="00B15237"/>
    <w:rsid w:val="00B156A9"/>
    <w:rsid w:val="00B1598D"/>
    <w:rsid w:val="00B15E04"/>
    <w:rsid w:val="00B1616E"/>
    <w:rsid w:val="00B16360"/>
    <w:rsid w:val="00B166F6"/>
    <w:rsid w:val="00B172FE"/>
    <w:rsid w:val="00B17A6F"/>
    <w:rsid w:val="00B17F5C"/>
    <w:rsid w:val="00B202F8"/>
    <w:rsid w:val="00B2074F"/>
    <w:rsid w:val="00B210CC"/>
    <w:rsid w:val="00B21E4C"/>
    <w:rsid w:val="00B22088"/>
    <w:rsid w:val="00B22359"/>
    <w:rsid w:val="00B22475"/>
    <w:rsid w:val="00B22831"/>
    <w:rsid w:val="00B22BC5"/>
    <w:rsid w:val="00B230D8"/>
    <w:rsid w:val="00B231BC"/>
    <w:rsid w:val="00B232FF"/>
    <w:rsid w:val="00B23573"/>
    <w:rsid w:val="00B23ABE"/>
    <w:rsid w:val="00B23B67"/>
    <w:rsid w:val="00B23F6D"/>
    <w:rsid w:val="00B24B6A"/>
    <w:rsid w:val="00B24B78"/>
    <w:rsid w:val="00B24F9A"/>
    <w:rsid w:val="00B2537B"/>
    <w:rsid w:val="00B2547B"/>
    <w:rsid w:val="00B25FB1"/>
    <w:rsid w:val="00B26797"/>
    <w:rsid w:val="00B26C98"/>
    <w:rsid w:val="00B26E4F"/>
    <w:rsid w:val="00B26F77"/>
    <w:rsid w:val="00B27027"/>
    <w:rsid w:val="00B271E8"/>
    <w:rsid w:val="00B275D8"/>
    <w:rsid w:val="00B27981"/>
    <w:rsid w:val="00B27B3E"/>
    <w:rsid w:val="00B3007E"/>
    <w:rsid w:val="00B300C3"/>
    <w:rsid w:val="00B3024D"/>
    <w:rsid w:val="00B306F6"/>
    <w:rsid w:val="00B30871"/>
    <w:rsid w:val="00B30AD6"/>
    <w:rsid w:val="00B3135E"/>
    <w:rsid w:val="00B313F6"/>
    <w:rsid w:val="00B3147F"/>
    <w:rsid w:val="00B314BB"/>
    <w:rsid w:val="00B31DC7"/>
    <w:rsid w:val="00B31E63"/>
    <w:rsid w:val="00B32506"/>
    <w:rsid w:val="00B32920"/>
    <w:rsid w:val="00B32CCD"/>
    <w:rsid w:val="00B32F66"/>
    <w:rsid w:val="00B33678"/>
    <w:rsid w:val="00B33B9B"/>
    <w:rsid w:val="00B33E58"/>
    <w:rsid w:val="00B33FD6"/>
    <w:rsid w:val="00B3407B"/>
    <w:rsid w:val="00B340B5"/>
    <w:rsid w:val="00B348D2"/>
    <w:rsid w:val="00B34AFD"/>
    <w:rsid w:val="00B34CAA"/>
    <w:rsid w:val="00B3512D"/>
    <w:rsid w:val="00B354E2"/>
    <w:rsid w:val="00B358C1"/>
    <w:rsid w:val="00B35C85"/>
    <w:rsid w:val="00B361AC"/>
    <w:rsid w:val="00B36224"/>
    <w:rsid w:val="00B36630"/>
    <w:rsid w:val="00B36705"/>
    <w:rsid w:val="00B36B2F"/>
    <w:rsid w:val="00B36F8C"/>
    <w:rsid w:val="00B37073"/>
    <w:rsid w:val="00B3708C"/>
    <w:rsid w:val="00B371B2"/>
    <w:rsid w:val="00B37391"/>
    <w:rsid w:val="00B3757C"/>
    <w:rsid w:val="00B37D98"/>
    <w:rsid w:val="00B40037"/>
    <w:rsid w:val="00B405F4"/>
    <w:rsid w:val="00B413F6"/>
    <w:rsid w:val="00B4141C"/>
    <w:rsid w:val="00B414E0"/>
    <w:rsid w:val="00B41861"/>
    <w:rsid w:val="00B41A1A"/>
    <w:rsid w:val="00B41D7E"/>
    <w:rsid w:val="00B42107"/>
    <w:rsid w:val="00B42704"/>
    <w:rsid w:val="00B427F8"/>
    <w:rsid w:val="00B439E2"/>
    <w:rsid w:val="00B43A1C"/>
    <w:rsid w:val="00B43F14"/>
    <w:rsid w:val="00B440D1"/>
    <w:rsid w:val="00B442CD"/>
    <w:rsid w:val="00B443DF"/>
    <w:rsid w:val="00B4492B"/>
    <w:rsid w:val="00B44A28"/>
    <w:rsid w:val="00B44CB0"/>
    <w:rsid w:val="00B45047"/>
    <w:rsid w:val="00B451FA"/>
    <w:rsid w:val="00B453BC"/>
    <w:rsid w:val="00B45538"/>
    <w:rsid w:val="00B457F9"/>
    <w:rsid w:val="00B45B91"/>
    <w:rsid w:val="00B45BA8"/>
    <w:rsid w:val="00B45BBA"/>
    <w:rsid w:val="00B462D8"/>
    <w:rsid w:val="00B46347"/>
    <w:rsid w:val="00B46444"/>
    <w:rsid w:val="00B46775"/>
    <w:rsid w:val="00B46C8E"/>
    <w:rsid w:val="00B47117"/>
    <w:rsid w:val="00B47236"/>
    <w:rsid w:val="00B475E1"/>
    <w:rsid w:val="00B4762E"/>
    <w:rsid w:val="00B47D1C"/>
    <w:rsid w:val="00B47D23"/>
    <w:rsid w:val="00B507E3"/>
    <w:rsid w:val="00B509ED"/>
    <w:rsid w:val="00B5155A"/>
    <w:rsid w:val="00B516EC"/>
    <w:rsid w:val="00B51800"/>
    <w:rsid w:val="00B51E22"/>
    <w:rsid w:val="00B51E5E"/>
    <w:rsid w:val="00B51F70"/>
    <w:rsid w:val="00B521AD"/>
    <w:rsid w:val="00B52425"/>
    <w:rsid w:val="00B52B7A"/>
    <w:rsid w:val="00B52E89"/>
    <w:rsid w:val="00B52EAD"/>
    <w:rsid w:val="00B52EEC"/>
    <w:rsid w:val="00B52F36"/>
    <w:rsid w:val="00B54093"/>
    <w:rsid w:val="00B542AE"/>
    <w:rsid w:val="00B5436B"/>
    <w:rsid w:val="00B543F1"/>
    <w:rsid w:val="00B546AB"/>
    <w:rsid w:val="00B5474A"/>
    <w:rsid w:val="00B54772"/>
    <w:rsid w:val="00B547C5"/>
    <w:rsid w:val="00B54851"/>
    <w:rsid w:val="00B54B97"/>
    <w:rsid w:val="00B54C7E"/>
    <w:rsid w:val="00B554B1"/>
    <w:rsid w:val="00B554EB"/>
    <w:rsid w:val="00B55825"/>
    <w:rsid w:val="00B55A00"/>
    <w:rsid w:val="00B55C56"/>
    <w:rsid w:val="00B55E02"/>
    <w:rsid w:val="00B55E9E"/>
    <w:rsid w:val="00B566ED"/>
    <w:rsid w:val="00B56B70"/>
    <w:rsid w:val="00B56CFF"/>
    <w:rsid w:val="00B56EB0"/>
    <w:rsid w:val="00B57168"/>
    <w:rsid w:val="00B57205"/>
    <w:rsid w:val="00B57320"/>
    <w:rsid w:val="00B574FC"/>
    <w:rsid w:val="00B57669"/>
    <w:rsid w:val="00B603D4"/>
    <w:rsid w:val="00B604C7"/>
    <w:rsid w:val="00B60CC4"/>
    <w:rsid w:val="00B60D02"/>
    <w:rsid w:val="00B60E24"/>
    <w:rsid w:val="00B61068"/>
    <w:rsid w:val="00B6118D"/>
    <w:rsid w:val="00B61F6B"/>
    <w:rsid w:val="00B62104"/>
    <w:rsid w:val="00B6233A"/>
    <w:rsid w:val="00B62AFD"/>
    <w:rsid w:val="00B62CD1"/>
    <w:rsid w:val="00B6312A"/>
    <w:rsid w:val="00B63594"/>
    <w:rsid w:val="00B63815"/>
    <w:rsid w:val="00B6385C"/>
    <w:rsid w:val="00B63CE9"/>
    <w:rsid w:val="00B6435F"/>
    <w:rsid w:val="00B64FF2"/>
    <w:rsid w:val="00B650FB"/>
    <w:rsid w:val="00B651B7"/>
    <w:rsid w:val="00B65553"/>
    <w:rsid w:val="00B65643"/>
    <w:rsid w:val="00B658B7"/>
    <w:rsid w:val="00B65B2F"/>
    <w:rsid w:val="00B65CD2"/>
    <w:rsid w:val="00B66381"/>
    <w:rsid w:val="00B668FE"/>
    <w:rsid w:val="00B66D46"/>
    <w:rsid w:val="00B66D63"/>
    <w:rsid w:val="00B66E77"/>
    <w:rsid w:val="00B6719B"/>
    <w:rsid w:val="00B674BE"/>
    <w:rsid w:val="00B6777E"/>
    <w:rsid w:val="00B677C5"/>
    <w:rsid w:val="00B67953"/>
    <w:rsid w:val="00B6799D"/>
    <w:rsid w:val="00B67A5D"/>
    <w:rsid w:val="00B67BF5"/>
    <w:rsid w:val="00B67FDE"/>
    <w:rsid w:val="00B70106"/>
    <w:rsid w:val="00B70240"/>
    <w:rsid w:val="00B702B7"/>
    <w:rsid w:val="00B7038A"/>
    <w:rsid w:val="00B706E0"/>
    <w:rsid w:val="00B70C07"/>
    <w:rsid w:val="00B70E68"/>
    <w:rsid w:val="00B71721"/>
    <w:rsid w:val="00B71BEA"/>
    <w:rsid w:val="00B71C5E"/>
    <w:rsid w:val="00B71D0E"/>
    <w:rsid w:val="00B71D57"/>
    <w:rsid w:val="00B71F43"/>
    <w:rsid w:val="00B7212F"/>
    <w:rsid w:val="00B7222F"/>
    <w:rsid w:val="00B72616"/>
    <w:rsid w:val="00B72695"/>
    <w:rsid w:val="00B726B9"/>
    <w:rsid w:val="00B72A69"/>
    <w:rsid w:val="00B72C21"/>
    <w:rsid w:val="00B730B7"/>
    <w:rsid w:val="00B7316F"/>
    <w:rsid w:val="00B73287"/>
    <w:rsid w:val="00B7338B"/>
    <w:rsid w:val="00B7351F"/>
    <w:rsid w:val="00B73814"/>
    <w:rsid w:val="00B7397F"/>
    <w:rsid w:val="00B73D20"/>
    <w:rsid w:val="00B73D5E"/>
    <w:rsid w:val="00B73F56"/>
    <w:rsid w:val="00B743DE"/>
    <w:rsid w:val="00B743DF"/>
    <w:rsid w:val="00B74B6F"/>
    <w:rsid w:val="00B74D21"/>
    <w:rsid w:val="00B752A3"/>
    <w:rsid w:val="00B752B1"/>
    <w:rsid w:val="00B7532F"/>
    <w:rsid w:val="00B75640"/>
    <w:rsid w:val="00B75690"/>
    <w:rsid w:val="00B759E3"/>
    <w:rsid w:val="00B75F97"/>
    <w:rsid w:val="00B76B9D"/>
    <w:rsid w:val="00B77355"/>
    <w:rsid w:val="00B776A8"/>
    <w:rsid w:val="00B77A84"/>
    <w:rsid w:val="00B77E94"/>
    <w:rsid w:val="00B80321"/>
    <w:rsid w:val="00B80573"/>
    <w:rsid w:val="00B8116E"/>
    <w:rsid w:val="00B8139C"/>
    <w:rsid w:val="00B815EB"/>
    <w:rsid w:val="00B81BCF"/>
    <w:rsid w:val="00B81C69"/>
    <w:rsid w:val="00B81ECB"/>
    <w:rsid w:val="00B821B7"/>
    <w:rsid w:val="00B82451"/>
    <w:rsid w:val="00B8298F"/>
    <w:rsid w:val="00B8299B"/>
    <w:rsid w:val="00B82B9A"/>
    <w:rsid w:val="00B82F24"/>
    <w:rsid w:val="00B82F98"/>
    <w:rsid w:val="00B83503"/>
    <w:rsid w:val="00B836B1"/>
    <w:rsid w:val="00B8389E"/>
    <w:rsid w:val="00B84095"/>
    <w:rsid w:val="00B84D02"/>
    <w:rsid w:val="00B84ED5"/>
    <w:rsid w:val="00B85018"/>
    <w:rsid w:val="00B858B4"/>
    <w:rsid w:val="00B8590E"/>
    <w:rsid w:val="00B8596D"/>
    <w:rsid w:val="00B863E7"/>
    <w:rsid w:val="00B86CD2"/>
    <w:rsid w:val="00B8702D"/>
    <w:rsid w:val="00B8778B"/>
    <w:rsid w:val="00B9031C"/>
    <w:rsid w:val="00B90348"/>
    <w:rsid w:val="00B903D1"/>
    <w:rsid w:val="00B90653"/>
    <w:rsid w:val="00B9086C"/>
    <w:rsid w:val="00B90FAF"/>
    <w:rsid w:val="00B912EE"/>
    <w:rsid w:val="00B91A75"/>
    <w:rsid w:val="00B925DB"/>
    <w:rsid w:val="00B928E5"/>
    <w:rsid w:val="00B92BDF"/>
    <w:rsid w:val="00B93163"/>
    <w:rsid w:val="00B93299"/>
    <w:rsid w:val="00B9333B"/>
    <w:rsid w:val="00B938E4"/>
    <w:rsid w:val="00B93D40"/>
    <w:rsid w:val="00B947BF"/>
    <w:rsid w:val="00B94811"/>
    <w:rsid w:val="00B94BC2"/>
    <w:rsid w:val="00B94E55"/>
    <w:rsid w:val="00B94F87"/>
    <w:rsid w:val="00B951C1"/>
    <w:rsid w:val="00B95414"/>
    <w:rsid w:val="00B9544A"/>
    <w:rsid w:val="00B9556E"/>
    <w:rsid w:val="00B95619"/>
    <w:rsid w:val="00B95DA7"/>
    <w:rsid w:val="00B95DC7"/>
    <w:rsid w:val="00B96335"/>
    <w:rsid w:val="00B96A63"/>
    <w:rsid w:val="00B96C53"/>
    <w:rsid w:val="00B975CF"/>
    <w:rsid w:val="00B97784"/>
    <w:rsid w:val="00B97EBA"/>
    <w:rsid w:val="00BA0103"/>
    <w:rsid w:val="00BA0587"/>
    <w:rsid w:val="00BA0DF2"/>
    <w:rsid w:val="00BA0E5B"/>
    <w:rsid w:val="00BA0F89"/>
    <w:rsid w:val="00BA1049"/>
    <w:rsid w:val="00BA108A"/>
    <w:rsid w:val="00BA179D"/>
    <w:rsid w:val="00BA181F"/>
    <w:rsid w:val="00BA1AFD"/>
    <w:rsid w:val="00BA217B"/>
    <w:rsid w:val="00BA2A85"/>
    <w:rsid w:val="00BA2DFD"/>
    <w:rsid w:val="00BA3074"/>
    <w:rsid w:val="00BA3094"/>
    <w:rsid w:val="00BA37F0"/>
    <w:rsid w:val="00BA3CC9"/>
    <w:rsid w:val="00BA4214"/>
    <w:rsid w:val="00BA42EA"/>
    <w:rsid w:val="00BA43F3"/>
    <w:rsid w:val="00BA4418"/>
    <w:rsid w:val="00BA4525"/>
    <w:rsid w:val="00BA4AAE"/>
    <w:rsid w:val="00BA4BFB"/>
    <w:rsid w:val="00BA4D60"/>
    <w:rsid w:val="00BA4E2C"/>
    <w:rsid w:val="00BA509D"/>
    <w:rsid w:val="00BA51F6"/>
    <w:rsid w:val="00BA5B47"/>
    <w:rsid w:val="00BA5E43"/>
    <w:rsid w:val="00BA5ED6"/>
    <w:rsid w:val="00BA63D5"/>
    <w:rsid w:val="00BA648B"/>
    <w:rsid w:val="00BA6818"/>
    <w:rsid w:val="00BA6E28"/>
    <w:rsid w:val="00BA74ED"/>
    <w:rsid w:val="00BA771E"/>
    <w:rsid w:val="00BA77DE"/>
    <w:rsid w:val="00BA782E"/>
    <w:rsid w:val="00BA7A25"/>
    <w:rsid w:val="00BA7C2F"/>
    <w:rsid w:val="00BB0599"/>
    <w:rsid w:val="00BB05F4"/>
    <w:rsid w:val="00BB0630"/>
    <w:rsid w:val="00BB064E"/>
    <w:rsid w:val="00BB11B2"/>
    <w:rsid w:val="00BB12F6"/>
    <w:rsid w:val="00BB13AC"/>
    <w:rsid w:val="00BB14C3"/>
    <w:rsid w:val="00BB1CAB"/>
    <w:rsid w:val="00BB1DBF"/>
    <w:rsid w:val="00BB2322"/>
    <w:rsid w:val="00BB2333"/>
    <w:rsid w:val="00BB2405"/>
    <w:rsid w:val="00BB25E1"/>
    <w:rsid w:val="00BB2DFE"/>
    <w:rsid w:val="00BB3436"/>
    <w:rsid w:val="00BB34B7"/>
    <w:rsid w:val="00BB3828"/>
    <w:rsid w:val="00BB3A7C"/>
    <w:rsid w:val="00BB3D9E"/>
    <w:rsid w:val="00BB40D9"/>
    <w:rsid w:val="00BB4199"/>
    <w:rsid w:val="00BB48F9"/>
    <w:rsid w:val="00BB4D2D"/>
    <w:rsid w:val="00BB4D97"/>
    <w:rsid w:val="00BB51DC"/>
    <w:rsid w:val="00BB53DF"/>
    <w:rsid w:val="00BB56C4"/>
    <w:rsid w:val="00BB5776"/>
    <w:rsid w:val="00BB5B56"/>
    <w:rsid w:val="00BB5E0F"/>
    <w:rsid w:val="00BB6030"/>
    <w:rsid w:val="00BB6067"/>
    <w:rsid w:val="00BB6172"/>
    <w:rsid w:val="00BB6853"/>
    <w:rsid w:val="00BB6B0B"/>
    <w:rsid w:val="00BB6C0B"/>
    <w:rsid w:val="00BB6DEB"/>
    <w:rsid w:val="00BB6E7F"/>
    <w:rsid w:val="00BB6F1C"/>
    <w:rsid w:val="00BB716B"/>
    <w:rsid w:val="00BB7651"/>
    <w:rsid w:val="00BB772D"/>
    <w:rsid w:val="00BB7826"/>
    <w:rsid w:val="00BB78B8"/>
    <w:rsid w:val="00BB7E75"/>
    <w:rsid w:val="00BC0321"/>
    <w:rsid w:val="00BC04A5"/>
    <w:rsid w:val="00BC0725"/>
    <w:rsid w:val="00BC07F6"/>
    <w:rsid w:val="00BC091B"/>
    <w:rsid w:val="00BC0967"/>
    <w:rsid w:val="00BC13E1"/>
    <w:rsid w:val="00BC1A7C"/>
    <w:rsid w:val="00BC1BF9"/>
    <w:rsid w:val="00BC23C0"/>
    <w:rsid w:val="00BC25A3"/>
    <w:rsid w:val="00BC265E"/>
    <w:rsid w:val="00BC2932"/>
    <w:rsid w:val="00BC2978"/>
    <w:rsid w:val="00BC2E1D"/>
    <w:rsid w:val="00BC3140"/>
    <w:rsid w:val="00BC3563"/>
    <w:rsid w:val="00BC3677"/>
    <w:rsid w:val="00BC38CC"/>
    <w:rsid w:val="00BC3CF5"/>
    <w:rsid w:val="00BC4118"/>
    <w:rsid w:val="00BC466E"/>
    <w:rsid w:val="00BC47B9"/>
    <w:rsid w:val="00BC484F"/>
    <w:rsid w:val="00BC4D34"/>
    <w:rsid w:val="00BC4E08"/>
    <w:rsid w:val="00BC6291"/>
    <w:rsid w:val="00BC6335"/>
    <w:rsid w:val="00BC6794"/>
    <w:rsid w:val="00BC6862"/>
    <w:rsid w:val="00BC71C9"/>
    <w:rsid w:val="00BC71F5"/>
    <w:rsid w:val="00BC730B"/>
    <w:rsid w:val="00BC7530"/>
    <w:rsid w:val="00BC77E9"/>
    <w:rsid w:val="00BC77EA"/>
    <w:rsid w:val="00BC7B71"/>
    <w:rsid w:val="00BC7C23"/>
    <w:rsid w:val="00BD0264"/>
    <w:rsid w:val="00BD0297"/>
    <w:rsid w:val="00BD039C"/>
    <w:rsid w:val="00BD070A"/>
    <w:rsid w:val="00BD0750"/>
    <w:rsid w:val="00BD08AA"/>
    <w:rsid w:val="00BD0B7D"/>
    <w:rsid w:val="00BD0E33"/>
    <w:rsid w:val="00BD0F89"/>
    <w:rsid w:val="00BD14A8"/>
    <w:rsid w:val="00BD181E"/>
    <w:rsid w:val="00BD1D83"/>
    <w:rsid w:val="00BD21B8"/>
    <w:rsid w:val="00BD26A7"/>
    <w:rsid w:val="00BD35F1"/>
    <w:rsid w:val="00BD369A"/>
    <w:rsid w:val="00BD37BA"/>
    <w:rsid w:val="00BD383C"/>
    <w:rsid w:val="00BD3A57"/>
    <w:rsid w:val="00BD410E"/>
    <w:rsid w:val="00BD4CCC"/>
    <w:rsid w:val="00BD51DF"/>
    <w:rsid w:val="00BD577E"/>
    <w:rsid w:val="00BD578B"/>
    <w:rsid w:val="00BD58C0"/>
    <w:rsid w:val="00BD58CD"/>
    <w:rsid w:val="00BD59F6"/>
    <w:rsid w:val="00BD5FD1"/>
    <w:rsid w:val="00BD601C"/>
    <w:rsid w:val="00BD6B3A"/>
    <w:rsid w:val="00BD6E31"/>
    <w:rsid w:val="00BD70AE"/>
    <w:rsid w:val="00BD7110"/>
    <w:rsid w:val="00BD7A78"/>
    <w:rsid w:val="00BE024B"/>
    <w:rsid w:val="00BE0254"/>
    <w:rsid w:val="00BE05AF"/>
    <w:rsid w:val="00BE0693"/>
    <w:rsid w:val="00BE0CB7"/>
    <w:rsid w:val="00BE0DCB"/>
    <w:rsid w:val="00BE14AB"/>
    <w:rsid w:val="00BE172B"/>
    <w:rsid w:val="00BE1859"/>
    <w:rsid w:val="00BE1C87"/>
    <w:rsid w:val="00BE21B6"/>
    <w:rsid w:val="00BE24E9"/>
    <w:rsid w:val="00BE259F"/>
    <w:rsid w:val="00BE2BD5"/>
    <w:rsid w:val="00BE2D0C"/>
    <w:rsid w:val="00BE2E40"/>
    <w:rsid w:val="00BE2EA5"/>
    <w:rsid w:val="00BE2EBD"/>
    <w:rsid w:val="00BE2F37"/>
    <w:rsid w:val="00BE32A6"/>
    <w:rsid w:val="00BE3535"/>
    <w:rsid w:val="00BE368E"/>
    <w:rsid w:val="00BE39BD"/>
    <w:rsid w:val="00BE3A7B"/>
    <w:rsid w:val="00BE3BC8"/>
    <w:rsid w:val="00BE3D93"/>
    <w:rsid w:val="00BE3F30"/>
    <w:rsid w:val="00BE4090"/>
    <w:rsid w:val="00BE40B0"/>
    <w:rsid w:val="00BE428C"/>
    <w:rsid w:val="00BE4398"/>
    <w:rsid w:val="00BE4A81"/>
    <w:rsid w:val="00BE4C2F"/>
    <w:rsid w:val="00BE4CE9"/>
    <w:rsid w:val="00BE507B"/>
    <w:rsid w:val="00BE50AB"/>
    <w:rsid w:val="00BE538C"/>
    <w:rsid w:val="00BE55E1"/>
    <w:rsid w:val="00BE5711"/>
    <w:rsid w:val="00BE5B2D"/>
    <w:rsid w:val="00BE6556"/>
    <w:rsid w:val="00BE65FA"/>
    <w:rsid w:val="00BE6738"/>
    <w:rsid w:val="00BE6DD4"/>
    <w:rsid w:val="00BE72B2"/>
    <w:rsid w:val="00BE756C"/>
    <w:rsid w:val="00BE7822"/>
    <w:rsid w:val="00BE7888"/>
    <w:rsid w:val="00BE7934"/>
    <w:rsid w:val="00BE79B8"/>
    <w:rsid w:val="00BE7AC2"/>
    <w:rsid w:val="00BE7C43"/>
    <w:rsid w:val="00BF003B"/>
    <w:rsid w:val="00BF00B4"/>
    <w:rsid w:val="00BF0123"/>
    <w:rsid w:val="00BF01F1"/>
    <w:rsid w:val="00BF04AD"/>
    <w:rsid w:val="00BF05A0"/>
    <w:rsid w:val="00BF07D6"/>
    <w:rsid w:val="00BF0BDC"/>
    <w:rsid w:val="00BF10ED"/>
    <w:rsid w:val="00BF12DD"/>
    <w:rsid w:val="00BF1740"/>
    <w:rsid w:val="00BF19B3"/>
    <w:rsid w:val="00BF2146"/>
    <w:rsid w:val="00BF2184"/>
    <w:rsid w:val="00BF2BBE"/>
    <w:rsid w:val="00BF2E19"/>
    <w:rsid w:val="00BF36F1"/>
    <w:rsid w:val="00BF381C"/>
    <w:rsid w:val="00BF3A74"/>
    <w:rsid w:val="00BF3C80"/>
    <w:rsid w:val="00BF3E7D"/>
    <w:rsid w:val="00BF3F81"/>
    <w:rsid w:val="00BF4606"/>
    <w:rsid w:val="00BF4733"/>
    <w:rsid w:val="00BF498B"/>
    <w:rsid w:val="00BF4ADB"/>
    <w:rsid w:val="00BF4E4A"/>
    <w:rsid w:val="00BF4EB8"/>
    <w:rsid w:val="00BF554A"/>
    <w:rsid w:val="00BF579B"/>
    <w:rsid w:val="00BF5D42"/>
    <w:rsid w:val="00BF6690"/>
    <w:rsid w:val="00BF6A28"/>
    <w:rsid w:val="00BF6D6E"/>
    <w:rsid w:val="00BF6E5D"/>
    <w:rsid w:val="00BF71A6"/>
    <w:rsid w:val="00BF7E99"/>
    <w:rsid w:val="00C0021D"/>
    <w:rsid w:val="00C00469"/>
    <w:rsid w:val="00C0047B"/>
    <w:rsid w:val="00C00B5E"/>
    <w:rsid w:val="00C00BA2"/>
    <w:rsid w:val="00C010FA"/>
    <w:rsid w:val="00C015EB"/>
    <w:rsid w:val="00C01675"/>
    <w:rsid w:val="00C016EC"/>
    <w:rsid w:val="00C01A05"/>
    <w:rsid w:val="00C01AF6"/>
    <w:rsid w:val="00C01BB0"/>
    <w:rsid w:val="00C01C75"/>
    <w:rsid w:val="00C01E29"/>
    <w:rsid w:val="00C02121"/>
    <w:rsid w:val="00C02210"/>
    <w:rsid w:val="00C02714"/>
    <w:rsid w:val="00C027E2"/>
    <w:rsid w:val="00C034F4"/>
    <w:rsid w:val="00C037AE"/>
    <w:rsid w:val="00C037FC"/>
    <w:rsid w:val="00C03B7A"/>
    <w:rsid w:val="00C03BCA"/>
    <w:rsid w:val="00C03E34"/>
    <w:rsid w:val="00C03FC3"/>
    <w:rsid w:val="00C042FB"/>
    <w:rsid w:val="00C0440C"/>
    <w:rsid w:val="00C04568"/>
    <w:rsid w:val="00C04A9A"/>
    <w:rsid w:val="00C04B40"/>
    <w:rsid w:val="00C05057"/>
    <w:rsid w:val="00C05098"/>
    <w:rsid w:val="00C05267"/>
    <w:rsid w:val="00C05422"/>
    <w:rsid w:val="00C0546D"/>
    <w:rsid w:val="00C05541"/>
    <w:rsid w:val="00C05611"/>
    <w:rsid w:val="00C0564C"/>
    <w:rsid w:val="00C0591B"/>
    <w:rsid w:val="00C05CF7"/>
    <w:rsid w:val="00C0615B"/>
    <w:rsid w:val="00C0643E"/>
    <w:rsid w:val="00C06508"/>
    <w:rsid w:val="00C066F3"/>
    <w:rsid w:val="00C06A28"/>
    <w:rsid w:val="00C06BA7"/>
    <w:rsid w:val="00C06FD8"/>
    <w:rsid w:val="00C0728B"/>
    <w:rsid w:val="00C07889"/>
    <w:rsid w:val="00C07AE4"/>
    <w:rsid w:val="00C07DAF"/>
    <w:rsid w:val="00C07EE8"/>
    <w:rsid w:val="00C07FCA"/>
    <w:rsid w:val="00C1019C"/>
    <w:rsid w:val="00C1029D"/>
    <w:rsid w:val="00C10716"/>
    <w:rsid w:val="00C10DEE"/>
    <w:rsid w:val="00C10E4A"/>
    <w:rsid w:val="00C10F84"/>
    <w:rsid w:val="00C1106B"/>
    <w:rsid w:val="00C111C4"/>
    <w:rsid w:val="00C115D3"/>
    <w:rsid w:val="00C11958"/>
    <w:rsid w:val="00C11E2F"/>
    <w:rsid w:val="00C11E76"/>
    <w:rsid w:val="00C121C4"/>
    <w:rsid w:val="00C12233"/>
    <w:rsid w:val="00C1230A"/>
    <w:rsid w:val="00C1238B"/>
    <w:rsid w:val="00C12458"/>
    <w:rsid w:val="00C125A7"/>
    <w:rsid w:val="00C129C1"/>
    <w:rsid w:val="00C13ACD"/>
    <w:rsid w:val="00C13E3A"/>
    <w:rsid w:val="00C13EC6"/>
    <w:rsid w:val="00C13FF1"/>
    <w:rsid w:val="00C14145"/>
    <w:rsid w:val="00C14C67"/>
    <w:rsid w:val="00C14D49"/>
    <w:rsid w:val="00C15220"/>
    <w:rsid w:val="00C15346"/>
    <w:rsid w:val="00C15E18"/>
    <w:rsid w:val="00C161A7"/>
    <w:rsid w:val="00C163E9"/>
    <w:rsid w:val="00C164F7"/>
    <w:rsid w:val="00C168AC"/>
    <w:rsid w:val="00C16B83"/>
    <w:rsid w:val="00C16DA8"/>
    <w:rsid w:val="00C1739A"/>
    <w:rsid w:val="00C17D16"/>
    <w:rsid w:val="00C17FD9"/>
    <w:rsid w:val="00C202DC"/>
    <w:rsid w:val="00C20364"/>
    <w:rsid w:val="00C203F0"/>
    <w:rsid w:val="00C20431"/>
    <w:rsid w:val="00C204BF"/>
    <w:rsid w:val="00C20959"/>
    <w:rsid w:val="00C20977"/>
    <w:rsid w:val="00C20C2D"/>
    <w:rsid w:val="00C20D32"/>
    <w:rsid w:val="00C20DA8"/>
    <w:rsid w:val="00C20DF3"/>
    <w:rsid w:val="00C20E60"/>
    <w:rsid w:val="00C21022"/>
    <w:rsid w:val="00C21563"/>
    <w:rsid w:val="00C215CB"/>
    <w:rsid w:val="00C21792"/>
    <w:rsid w:val="00C217E6"/>
    <w:rsid w:val="00C21910"/>
    <w:rsid w:val="00C21C7C"/>
    <w:rsid w:val="00C21DB6"/>
    <w:rsid w:val="00C21FED"/>
    <w:rsid w:val="00C2200C"/>
    <w:rsid w:val="00C221A6"/>
    <w:rsid w:val="00C224BA"/>
    <w:rsid w:val="00C224D0"/>
    <w:rsid w:val="00C22655"/>
    <w:rsid w:val="00C226DB"/>
    <w:rsid w:val="00C2285B"/>
    <w:rsid w:val="00C22E4B"/>
    <w:rsid w:val="00C22FD7"/>
    <w:rsid w:val="00C23397"/>
    <w:rsid w:val="00C233C0"/>
    <w:rsid w:val="00C23610"/>
    <w:rsid w:val="00C238FD"/>
    <w:rsid w:val="00C23ADC"/>
    <w:rsid w:val="00C23CB8"/>
    <w:rsid w:val="00C23E65"/>
    <w:rsid w:val="00C23F44"/>
    <w:rsid w:val="00C240D2"/>
    <w:rsid w:val="00C241C5"/>
    <w:rsid w:val="00C24368"/>
    <w:rsid w:val="00C2442D"/>
    <w:rsid w:val="00C24886"/>
    <w:rsid w:val="00C24A19"/>
    <w:rsid w:val="00C24A20"/>
    <w:rsid w:val="00C24D83"/>
    <w:rsid w:val="00C25361"/>
    <w:rsid w:val="00C25770"/>
    <w:rsid w:val="00C25931"/>
    <w:rsid w:val="00C25C60"/>
    <w:rsid w:val="00C2636E"/>
    <w:rsid w:val="00C268C6"/>
    <w:rsid w:val="00C26A2F"/>
    <w:rsid w:val="00C270A5"/>
    <w:rsid w:val="00C274F3"/>
    <w:rsid w:val="00C276CA"/>
    <w:rsid w:val="00C27871"/>
    <w:rsid w:val="00C27EAE"/>
    <w:rsid w:val="00C27F83"/>
    <w:rsid w:val="00C3074B"/>
    <w:rsid w:val="00C30757"/>
    <w:rsid w:val="00C30904"/>
    <w:rsid w:val="00C30957"/>
    <w:rsid w:val="00C30D5A"/>
    <w:rsid w:val="00C3188D"/>
    <w:rsid w:val="00C318A2"/>
    <w:rsid w:val="00C318AF"/>
    <w:rsid w:val="00C31A94"/>
    <w:rsid w:val="00C321FC"/>
    <w:rsid w:val="00C324F0"/>
    <w:rsid w:val="00C3267E"/>
    <w:rsid w:val="00C327BC"/>
    <w:rsid w:val="00C32B6C"/>
    <w:rsid w:val="00C32D84"/>
    <w:rsid w:val="00C32E23"/>
    <w:rsid w:val="00C3327C"/>
    <w:rsid w:val="00C33498"/>
    <w:rsid w:val="00C336EC"/>
    <w:rsid w:val="00C3385B"/>
    <w:rsid w:val="00C33BE1"/>
    <w:rsid w:val="00C34193"/>
    <w:rsid w:val="00C342E8"/>
    <w:rsid w:val="00C34B20"/>
    <w:rsid w:val="00C35323"/>
    <w:rsid w:val="00C354FC"/>
    <w:rsid w:val="00C35747"/>
    <w:rsid w:val="00C35780"/>
    <w:rsid w:val="00C358CC"/>
    <w:rsid w:val="00C35A2D"/>
    <w:rsid w:val="00C35CE5"/>
    <w:rsid w:val="00C3607D"/>
    <w:rsid w:val="00C36157"/>
    <w:rsid w:val="00C361B5"/>
    <w:rsid w:val="00C36394"/>
    <w:rsid w:val="00C3671C"/>
    <w:rsid w:val="00C368B2"/>
    <w:rsid w:val="00C369C5"/>
    <w:rsid w:val="00C36C40"/>
    <w:rsid w:val="00C36E59"/>
    <w:rsid w:val="00C36FB7"/>
    <w:rsid w:val="00C37102"/>
    <w:rsid w:val="00C378BB"/>
    <w:rsid w:val="00C37A49"/>
    <w:rsid w:val="00C37C66"/>
    <w:rsid w:val="00C4004B"/>
    <w:rsid w:val="00C400D6"/>
    <w:rsid w:val="00C40326"/>
    <w:rsid w:val="00C40584"/>
    <w:rsid w:val="00C40C65"/>
    <w:rsid w:val="00C40D7A"/>
    <w:rsid w:val="00C411C6"/>
    <w:rsid w:val="00C411E8"/>
    <w:rsid w:val="00C41B47"/>
    <w:rsid w:val="00C42009"/>
    <w:rsid w:val="00C42028"/>
    <w:rsid w:val="00C42089"/>
    <w:rsid w:val="00C4208C"/>
    <w:rsid w:val="00C42278"/>
    <w:rsid w:val="00C4227F"/>
    <w:rsid w:val="00C425B1"/>
    <w:rsid w:val="00C435A8"/>
    <w:rsid w:val="00C43733"/>
    <w:rsid w:val="00C43770"/>
    <w:rsid w:val="00C43996"/>
    <w:rsid w:val="00C43D1B"/>
    <w:rsid w:val="00C43DB2"/>
    <w:rsid w:val="00C43F3C"/>
    <w:rsid w:val="00C448AE"/>
    <w:rsid w:val="00C44997"/>
    <w:rsid w:val="00C44AD1"/>
    <w:rsid w:val="00C44B2F"/>
    <w:rsid w:val="00C44B92"/>
    <w:rsid w:val="00C44D9B"/>
    <w:rsid w:val="00C44E74"/>
    <w:rsid w:val="00C44FF2"/>
    <w:rsid w:val="00C4508E"/>
    <w:rsid w:val="00C45CAE"/>
    <w:rsid w:val="00C45F1A"/>
    <w:rsid w:val="00C45FCA"/>
    <w:rsid w:val="00C46097"/>
    <w:rsid w:val="00C4632E"/>
    <w:rsid w:val="00C46358"/>
    <w:rsid w:val="00C46905"/>
    <w:rsid w:val="00C46E0F"/>
    <w:rsid w:val="00C46FC4"/>
    <w:rsid w:val="00C47598"/>
    <w:rsid w:val="00C4786D"/>
    <w:rsid w:val="00C47A35"/>
    <w:rsid w:val="00C47CB1"/>
    <w:rsid w:val="00C47D8F"/>
    <w:rsid w:val="00C47DE2"/>
    <w:rsid w:val="00C503D7"/>
    <w:rsid w:val="00C50543"/>
    <w:rsid w:val="00C505BA"/>
    <w:rsid w:val="00C508DA"/>
    <w:rsid w:val="00C50ADB"/>
    <w:rsid w:val="00C50B3A"/>
    <w:rsid w:val="00C51470"/>
    <w:rsid w:val="00C5157D"/>
    <w:rsid w:val="00C519DA"/>
    <w:rsid w:val="00C51A3B"/>
    <w:rsid w:val="00C51BEA"/>
    <w:rsid w:val="00C51C54"/>
    <w:rsid w:val="00C522FC"/>
    <w:rsid w:val="00C5236A"/>
    <w:rsid w:val="00C5257B"/>
    <w:rsid w:val="00C52CEE"/>
    <w:rsid w:val="00C530B7"/>
    <w:rsid w:val="00C5356A"/>
    <w:rsid w:val="00C53C97"/>
    <w:rsid w:val="00C54490"/>
    <w:rsid w:val="00C5472F"/>
    <w:rsid w:val="00C54D41"/>
    <w:rsid w:val="00C5514C"/>
    <w:rsid w:val="00C55988"/>
    <w:rsid w:val="00C5632C"/>
    <w:rsid w:val="00C56443"/>
    <w:rsid w:val="00C56DA3"/>
    <w:rsid w:val="00C56DA7"/>
    <w:rsid w:val="00C56EA1"/>
    <w:rsid w:val="00C5733B"/>
    <w:rsid w:val="00C575A5"/>
    <w:rsid w:val="00C57721"/>
    <w:rsid w:val="00C57A60"/>
    <w:rsid w:val="00C57C31"/>
    <w:rsid w:val="00C57D85"/>
    <w:rsid w:val="00C602E7"/>
    <w:rsid w:val="00C603F9"/>
    <w:rsid w:val="00C608DB"/>
    <w:rsid w:val="00C60AE1"/>
    <w:rsid w:val="00C60B88"/>
    <w:rsid w:val="00C61102"/>
    <w:rsid w:val="00C616FD"/>
    <w:rsid w:val="00C620C3"/>
    <w:rsid w:val="00C6241B"/>
    <w:rsid w:val="00C624A9"/>
    <w:rsid w:val="00C62B22"/>
    <w:rsid w:val="00C62C3F"/>
    <w:rsid w:val="00C62DFF"/>
    <w:rsid w:val="00C63304"/>
    <w:rsid w:val="00C63305"/>
    <w:rsid w:val="00C635F9"/>
    <w:rsid w:val="00C63926"/>
    <w:rsid w:val="00C63BC0"/>
    <w:rsid w:val="00C63D7F"/>
    <w:rsid w:val="00C63FCC"/>
    <w:rsid w:val="00C63FEC"/>
    <w:rsid w:val="00C6410E"/>
    <w:rsid w:val="00C644DE"/>
    <w:rsid w:val="00C646D9"/>
    <w:rsid w:val="00C64AEF"/>
    <w:rsid w:val="00C64C69"/>
    <w:rsid w:val="00C64D09"/>
    <w:rsid w:val="00C65951"/>
    <w:rsid w:val="00C6597D"/>
    <w:rsid w:val="00C65A73"/>
    <w:rsid w:val="00C65AE0"/>
    <w:rsid w:val="00C65E33"/>
    <w:rsid w:val="00C661CD"/>
    <w:rsid w:val="00C66203"/>
    <w:rsid w:val="00C66409"/>
    <w:rsid w:val="00C66523"/>
    <w:rsid w:val="00C66925"/>
    <w:rsid w:val="00C66FFA"/>
    <w:rsid w:val="00C671E2"/>
    <w:rsid w:val="00C67745"/>
    <w:rsid w:val="00C6779C"/>
    <w:rsid w:val="00C67881"/>
    <w:rsid w:val="00C67ADB"/>
    <w:rsid w:val="00C67BA4"/>
    <w:rsid w:val="00C67C07"/>
    <w:rsid w:val="00C67EC4"/>
    <w:rsid w:val="00C700B4"/>
    <w:rsid w:val="00C703AA"/>
    <w:rsid w:val="00C70412"/>
    <w:rsid w:val="00C7112E"/>
    <w:rsid w:val="00C71A7E"/>
    <w:rsid w:val="00C71C06"/>
    <w:rsid w:val="00C7210F"/>
    <w:rsid w:val="00C7254D"/>
    <w:rsid w:val="00C7268E"/>
    <w:rsid w:val="00C72A44"/>
    <w:rsid w:val="00C72A72"/>
    <w:rsid w:val="00C72B54"/>
    <w:rsid w:val="00C72CA9"/>
    <w:rsid w:val="00C72CCE"/>
    <w:rsid w:val="00C72F5F"/>
    <w:rsid w:val="00C73184"/>
    <w:rsid w:val="00C7332A"/>
    <w:rsid w:val="00C733D9"/>
    <w:rsid w:val="00C73401"/>
    <w:rsid w:val="00C7346A"/>
    <w:rsid w:val="00C73543"/>
    <w:rsid w:val="00C736A6"/>
    <w:rsid w:val="00C73906"/>
    <w:rsid w:val="00C73BEB"/>
    <w:rsid w:val="00C73DFE"/>
    <w:rsid w:val="00C73E4B"/>
    <w:rsid w:val="00C73F09"/>
    <w:rsid w:val="00C744F3"/>
    <w:rsid w:val="00C74825"/>
    <w:rsid w:val="00C74AA4"/>
    <w:rsid w:val="00C7524C"/>
    <w:rsid w:val="00C76508"/>
    <w:rsid w:val="00C765DF"/>
    <w:rsid w:val="00C766FC"/>
    <w:rsid w:val="00C76735"/>
    <w:rsid w:val="00C76B4B"/>
    <w:rsid w:val="00C76BCA"/>
    <w:rsid w:val="00C76D6D"/>
    <w:rsid w:val="00C76F59"/>
    <w:rsid w:val="00C773AF"/>
    <w:rsid w:val="00C775FD"/>
    <w:rsid w:val="00C776FD"/>
    <w:rsid w:val="00C8020F"/>
    <w:rsid w:val="00C804E2"/>
    <w:rsid w:val="00C80562"/>
    <w:rsid w:val="00C808E2"/>
    <w:rsid w:val="00C80B8B"/>
    <w:rsid w:val="00C81705"/>
    <w:rsid w:val="00C81842"/>
    <w:rsid w:val="00C81CF0"/>
    <w:rsid w:val="00C82240"/>
    <w:rsid w:val="00C8225E"/>
    <w:rsid w:val="00C82B49"/>
    <w:rsid w:val="00C82BD2"/>
    <w:rsid w:val="00C82D8D"/>
    <w:rsid w:val="00C836FC"/>
    <w:rsid w:val="00C8376C"/>
    <w:rsid w:val="00C83948"/>
    <w:rsid w:val="00C83AF5"/>
    <w:rsid w:val="00C83C4A"/>
    <w:rsid w:val="00C83E7A"/>
    <w:rsid w:val="00C83FC0"/>
    <w:rsid w:val="00C84351"/>
    <w:rsid w:val="00C843B1"/>
    <w:rsid w:val="00C844D7"/>
    <w:rsid w:val="00C848BA"/>
    <w:rsid w:val="00C84F98"/>
    <w:rsid w:val="00C852CD"/>
    <w:rsid w:val="00C856EC"/>
    <w:rsid w:val="00C85810"/>
    <w:rsid w:val="00C85969"/>
    <w:rsid w:val="00C85CA7"/>
    <w:rsid w:val="00C85E14"/>
    <w:rsid w:val="00C8627D"/>
    <w:rsid w:val="00C865E4"/>
    <w:rsid w:val="00C86643"/>
    <w:rsid w:val="00C86A07"/>
    <w:rsid w:val="00C86B6F"/>
    <w:rsid w:val="00C86BB4"/>
    <w:rsid w:val="00C8799A"/>
    <w:rsid w:val="00C900E3"/>
    <w:rsid w:val="00C9029B"/>
    <w:rsid w:val="00C903B9"/>
    <w:rsid w:val="00C909E3"/>
    <w:rsid w:val="00C90CD8"/>
    <w:rsid w:val="00C90DC8"/>
    <w:rsid w:val="00C90DD2"/>
    <w:rsid w:val="00C91C46"/>
    <w:rsid w:val="00C92418"/>
    <w:rsid w:val="00C9269F"/>
    <w:rsid w:val="00C93087"/>
    <w:rsid w:val="00C93512"/>
    <w:rsid w:val="00C935FF"/>
    <w:rsid w:val="00C93944"/>
    <w:rsid w:val="00C93964"/>
    <w:rsid w:val="00C93BBF"/>
    <w:rsid w:val="00C93FDA"/>
    <w:rsid w:val="00C94149"/>
    <w:rsid w:val="00C9424C"/>
    <w:rsid w:val="00C944E6"/>
    <w:rsid w:val="00C945FB"/>
    <w:rsid w:val="00C94660"/>
    <w:rsid w:val="00C94796"/>
    <w:rsid w:val="00C94C8D"/>
    <w:rsid w:val="00C94D1F"/>
    <w:rsid w:val="00C9516A"/>
    <w:rsid w:val="00C9545B"/>
    <w:rsid w:val="00C955D7"/>
    <w:rsid w:val="00C95D0E"/>
    <w:rsid w:val="00C95F4E"/>
    <w:rsid w:val="00C964A6"/>
    <w:rsid w:val="00C96502"/>
    <w:rsid w:val="00C965F0"/>
    <w:rsid w:val="00C9681F"/>
    <w:rsid w:val="00C96C61"/>
    <w:rsid w:val="00C96D5B"/>
    <w:rsid w:val="00C97072"/>
    <w:rsid w:val="00C971AB"/>
    <w:rsid w:val="00C9755E"/>
    <w:rsid w:val="00C97617"/>
    <w:rsid w:val="00C97D7C"/>
    <w:rsid w:val="00C97DCE"/>
    <w:rsid w:val="00C97E18"/>
    <w:rsid w:val="00CA00A8"/>
    <w:rsid w:val="00CA0274"/>
    <w:rsid w:val="00CA043B"/>
    <w:rsid w:val="00CA0503"/>
    <w:rsid w:val="00CA0571"/>
    <w:rsid w:val="00CA062B"/>
    <w:rsid w:val="00CA0CAC"/>
    <w:rsid w:val="00CA0CF1"/>
    <w:rsid w:val="00CA0CFC"/>
    <w:rsid w:val="00CA121B"/>
    <w:rsid w:val="00CA1283"/>
    <w:rsid w:val="00CA1510"/>
    <w:rsid w:val="00CA19A4"/>
    <w:rsid w:val="00CA1ACA"/>
    <w:rsid w:val="00CA1D40"/>
    <w:rsid w:val="00CA1E6F"/>
    <w:rsid w:val="00CA1EDA"/>
    <w:rsid w:val="00CA2076"/>
    <w:rsid w:val="00CA2D72"/>
    <w:rsid w:val="00CA2D77"/>
    <w:rsid w:val="00CA2E6A"/>
    <w:rsid w:val="00CA301A"/>
    <w:rsid w:val="00CA31EF"/>
    <w:rsid w:val="00CA3374"/>
    <w:rsid w:val="00CA3771"/>
    <w:rsid w:val="00CA3981"/>
    <w:rsid w:val="00CA3BE4"/>
    <w:rsid w:val="00CA429C"/>
    <w:rsid w:val="00CA461D"/>
    <w:rsid w:val="00CA46A4"/>
    <w:rsid w:val="00CA487F"/>
    <w:rsid w:val="00CA4B8E"/>
    <w:rsid w:val="00CA4CB1"/>
    <w:rsid w:val="00CA4EB4"/>
    <w:rsid w:val="00CA5644"/>
    <w:rsid w:val="00CA5A78"/>
    <w:rsid w:val="00CA5B84"/>
    <w:rsid w:val="00CA5F9E"/>
    <w:rsid w:val="00CA5FEC"/>
    <w:rsid w:val="00CA62AE"/>
    <w:rsid w:val="00CA6830"/>
    <w:rsid w:val="00CA68B3"/>
    <w:rsid w:val="00CA68D4"/>
    <w:rsid w:val="00CA698A"/>
    <w:rsid w:val="00CA698E"/>
    <w:rsid w:val="00CA7404"/>
    <w:rsid w:val="00CA75EB"/>
    <w:rsid w:val="00CA7645"/>
    <w:rsid w:val="00CA776F"/>
    <w:rsid w:val="00CA7775"/>
    <w:rsid w:val="00CA7CF2"/>
    <w:rsid w:val="00CB0479"/>
    <w:rsid w:val="00CB0A16"/>
    <w:rsid w:val="00CB0A84"/>
    <w:rsid w:val="00CB0F0C"/>
    <w:rsid w:val="00CB10F5"/>
    <w:rsid w:val="00CB1696"/>
    <w:rsid w:val="00CB1C09"/>
    <w:rsid w:val="00CB1DCD"/>
    <w:rsid w:val="00CB1E3C"/>
    <w:rsid w:val="00CB2363"/>
    <w:rsid w:val="00CB2434"/>
    <w:rsid w:val="00CB2469"/>
    <w:rsid w:val="00CB2774"/>
    <w:rsid w:val="00CB2A32"/>
    <w:rsid w:val="00CB2A50"/>
    <w:rsid w:val="00CB2E1D"/>
    <w:rsid w:val="00CB2F05"/>
    <w:rsid w:val="00CB2FC2"/>
    <w:rsid w:val="00CB30CA"/>
    <w:rsid w:val="00CB3118"/>
    <w:rsid w:val="00CB3172"/>
    <w:rsid w:val="00CB4022"/>
    <w:rsid w:val="00CB4562"/>
    <w:rsid w:val="00CB471F"/>
    <w:rsid w:val="00CB47F9"/>
    <w:rsid w:val="00CB4FA0"/>
    <w:rsid w:val="00CB5679"/>
    <w:rsid w:val="00CB5713"/>
    <w:rsid w:val="00CB5AAB"/>
    <w:rsid w:val="00CB6792"/>
    <w:rsid w:val="00CB68A2"/>
    <w:rsid w:val="00CB6E4F"/>
    <w:rsid w:val="00CB7040"/>
    <w:rsid w:val="00CB70E1"/>
    <w:rsid w:val="00CB72B4"/>
    <w:rsid w:val="00CB731B"/>
    <w:rsid w:val="00CB73E5"/>
    <w:rsid w:val="00CB7F3B"/>
    <w:rsid w:val="00CC01EB"/>
    <w:rsid w:val="00CC0A7F"/>
    <w:rsid w:val="00CC0FCF"/>
    <w:rsid w:val="00CC10DE"/>
    <w:rsid w:val="00CC1147"/>
    <w:rsid w:val="00CC150E"/>
    <w:rsid w:val="00CC1768"/>
    <w:rsid w:val="00CC18AD"/>
    <w:rsid w:val="00CC1F89"/>
    <w:rsid w:val="00CC2314"/>
    <w:rsid w:val="00CC23A6"/>
    <w:rsid w:val="00CC2408"/>
    <w:rsid w:val="00CC258C"/>
    <w:rsid w:val="00CC25FD"/>
    <w:rsid w:val="00CC2CA2"/>
    <w:rsid w:val="00CC327F"/>
    <w:rsid w:val="00CC333C"/>
    <w:rsid w:val="00CC34CB"/>
    <w:rsid w:val="00CC385A"/>
    <w:rsid w:val="00CC3A15"/>
    <w:rsid w:val="00CC3EF1"/>
    <w:rsid w:val="00CC474A"/>
    <w:rsid w:val="00CC47D7"/>
    <w:rsid w:val="00CC4905"/>
    <w:rsid w:val="00CC49B9"/>
    <w:rsid w:val="00CC4C03"/>
    <w:rsid w:val="00CC60F5"/>
    <w:rsid w:val="00CC6145"/>
    <w:rsid w:val="00CC61AA"/>
    <w:rsid w:val="00CC6515"/>
    <w:rsid w:val="00CC6C49"/>
    <w:rsid w:val="00CC6E85"/>
    <w:rsid w:val="00CC71A0"/>
    <w:rsid w:val="00CC7238"/>
    <w:rsid w:val="00CC75C2"/>
    <w:rsid w:val="00CC778A"/>
    <w:rsid w:val="00CC7E8F"/>
    <w:rsid w:val="00CC7F04"/>
    <w:rsid w:val="00CC7F41"/>
    <w:rsid w:val="00CD000D"/>
    <w:rsid w:val="00CD016C"/>
    <w:rsid w:val="00CD0246"/>
    <w:rsid w:val="00CD0253"/>
    <w:rsid w:val="00CD0842"/>
    <w:rsid w:val="00CD08DE"/>
    <w:rsid w:val="00CD1074"/>
    <w:rsid w:val="00CD14F0"/>
    <w:rsid w:val="00CD157B"/>
    <w:rsid w:val="00CD173D"/>
    <w:rsid w:val="00CD1A0D"/>
    <w:rsid w:val="00CD23D6"/>
    <w:rsid w:val="00CD2656"/>
    <w:rsid w:val="00CD2E0A"/>
    <w:rsid w:val="00CD3078"/>
    <w:rsid w:val="00CD3318"/>
    <w:rsid w:val="00CD365A"/>
    <w:rsid w:val="00CD3A18"/>
    <w:rsid w:val="00CD3B31"/>
    <w:rsid w:val="00CD3F18"/>
    <w:rsid w:val="00CD3FFB"/>
    <w:rsid w:val="00CD43B1"/>
    <w:rsid w:val="00CD45E3"/>
    <w:rsid w:val="00CD483F"/>
    <w:rsid w:val="00CD48E4"/>
    <w:rsid w:val="00CD49CC"/>
    <w:rsid w:val="00CD4A1D"/>
    <w:rsid w:val="00CD4B8D"/>
    <w:rsid w:val="00CD4FBF"/>
    <w:rsid w:val="00CD55A2"/>
    <w:rsid w:val="00CD55AF"/>
    <w:rsid w:val="00CD5857"/>
    <w:rsid w:val="00CD58E5"/>
    <w:rsid w:val="00CD5B2D"/>
    <w:rsid w:val="00CD5E1F"/>
    <w:rsid w:val="00CD5FFD"/>
    <w:rsid w:val="00CD6874"/>
    <w:rsid w:val="00CD688F"/>
    <w:rsid w:val="00CD6E3B"/>
    <w:rsid w:val="00CD7002"/>
    <w:rsid w:val="00CD7104"/>
    <w:rsid w:val="00CD72EA"/>
    <w:rsid w:val="00CD73A3"/>
    <w:rsid w:val="00CD73BC"/>
    <w:rsid w:val="00CD7FB3"/>
    <w:rsid w:val="00CE0055"/>
    <w:rsid w:val="00CE00EB"/>
    <w:rsid w:val="00CE02A8"/>
    <w:rsid w:val="00CE02E6"/>
    <w:rsid w:val="00CE088E"/>
    <w:rsid w:val="00CE0912"/>
    <w:rsid w:val="00CE0B32"/>
    <w:rsid w:val="00CE0C8D"/>
    <w:rsid w:val="00CE1043"/>
    <w:rsid w:val="00CE14DF"/>
    <w:rsid w:val="00CE1570"/>
    <w:rsid w:val="00CE1B40"/>
    <w:rsid w:val="00CE1CE6"/>
    <w:rsid w:val="00CE1DEC"/>
    <w:rsid w:val="00CE1F54"/>
    <w:rsid w:val="00CE22BC"/>
    <w:rsid w:val="00CE25E7"/>
    <w:rsid w:val="00CE270A"/>
    <w:rsid w:val="00CE29BD"/>
    <w:rsid w:val="00CE2B49"/>
    <w:rsid w:val="00CE2BED"/>
    <w:rsid w:val="00CE2E1B"/>
    <w:rsid w:val="00CE301A"/>
    <w:rsid w:val="00CE31E5"/>
    <w:rsid w:val="00CE3234"/>
    <w:rsid w:val="00CE3428"/>
    <w:rsid w:val="00CE3564"/>
    <w:rsid w:val="00CE37F8"/>
    <w:rsid w:val="00CE39A7"/>
    <w:rsid w:val="00CE4204"/>
    <w:rsid w:val="00CE42F6"/>
    <w:rsid w:val="00CE48FB"/>
    <w:rsid w:val="00CE4E97"/>
    <w:rsid w:val="00CE5085"/>
    <w:rsid w:val="00CE5186"/>
    <w:rsid w:val="00CE53AD"/>
    <w:rsid w:val="00CE5760"/>
    <w:rsid w:val="00CE5A59"/>
    <w:rsid w:val="00CE60F0"/>
    <w:rsid w:val="00CE616B"/>
    <w:rsid w:val="00CE629E"/>
    <w:rsid w:val="00CE62B8"/>
    <w:rsid w:val="00CE63A8"/>
    <w:rsid w:val="00CE6528"/>
    <w:rsid w:val="00CE6B16"/>
    <w:rsid w:val="00CE6BB0"/>
    <w:rsid w:val="00CE6F27"/>
    <w:rsid w:val="00CE6F96"/>
    <w:rsid w:val="00CE7672"/>
    <w:rsid w:val="00CE7687"/>
    <w:rsid w:val="00CE76B5"/>
    <w:rsid w:val="00CE79FE"/>
    <w:rsid w:val="00CE7A31"/>
    <w:rsid w:val="00CE7DD6"/>
    <w:rsid w:val="00CE7E16"/>
    <w:rsid w:val="00CF010F"/>
    <w:rsid w:val="00CF0423"/>
    <w:rsid w:val="00CF072B"/>
    <w:rsid w:val="00CF08F6"/>
    <w:rsid w:val="00CF0ADD"/>
    <w:rsid w:val="00CF0AFE"/>
    <w:rsid w:val="00CF0D20"/>
    <w:rsid w:val="00CF19EB"/>
    <w:rsid w:val="00CF19EE"/>
    <w:rsid w:val="00CF2753"/>
    <w:rsid w:val="00CF28EE"/>
    <w:rsid w:val="00CF2CAC"/>
    <w:rsid w:val="00CF2FA8"/>
    <w:rsid w:val="00CF3159"/>
    <w:rsid w:val="00CF3885"/>
    <w:rsid w:val="00CF3B92"/>
    <w:rsid w:val="00CF402D"/>
    <w:rsid w:val="00CF431B"/>
    <w:rsid w:val="00CF4333"/>
    <w:rsid w:val="00CF5577"/>
    <w:rsid w:val="00CF5BE3"/>
    <w:rsid w:val="00CF6150"/>
    <w:rsid w:val="00CF620E"/>
    <w:rsid w:val="00CF62A8"/>
    <w:rsid w:val="00CF6CD1"/>
    <w:rsid w:val="00CF6DDA"/>
    <w:rsid w:val="00CF6DF4"/>
    <w:rsid w:val="00CF6EA7"/>
    <w:rsid w:val="00CF706A"/>
    <w:rsid w:val="00CF7684"/>
    <w:rsid w:val="00CF7A07"/>
    <w:rsid w:val="00CF7AF7"/>
    <w:rsid w:val="00D00171"/>
    <w:rsid w:val="00D0063E"/>
    <w:rsid w:val="00D00680"/>
    <w:rsid w:val="00D00A23"/>
    <w:rsid w:val="00D00AB2"/>
    <w:rsid w:val="00D011FE"/>
    <w:rsid w:val="00D016AB"/>
    <w:rsid w:val="00D019FA"/>
    <w:rsid w:val="00D01CCF"/>
    <w:rsid w:val="00D0212E"/>
    <w:rsid w:val="00D0214A"/>
    <w:rsid w:val="00D026CD"/>
    <w:rsid w:val="00D029FE"/>
    <w:rsid w:val="00D02A25"/>
    <w:rsid w:val="00D03363"/>
    <w:rsid w:val="00D041D8"/>
    <w:rsid w:val="00D0442E"/>
    <w:rsid w:val="00D0455A"/>
    <w:rsid w:val="00D04C15"/>
    <w:rsid w:val="00D04F7B"/>
    <w:rsid w:val="00D0512C"/>
    <w:rsid w:val="00D053C2"/>
    <w:rsid w:val="00D05FA5"/>
    <w:rsid w:val="00D06211"/>
    <w:rsid w:val="00D0690A"/>
    <w:rsid w:val="00D069A9"/>
    <w:rsid w:val="00D06E9F"/>
    <w:rsid w:val="00D06FFF"/>
    <w:rsid w:val="00D07871"/>
    <w:rsid w:val="00D07B7D"/>
    <w:rsid w:val="00D07D7B"/>
    <w:rsid w:val="00D07F74"/>
    <w:rsid w:val="00D105FD"/>
    <w:rsid w:val="00D10C29"/>
    <w:rsid w:val="00D10DD2"/>
    <w:rsid w:val="00D113E7"/>
    <w:rsid w:val="00D116BB"/>
    <w:rsid w:val="00D116F0"/>
    <w:rsid w:val="00D11724"/>
    <w:rsid w:val="00D119B8"/>
    <w:rsid w:val="00D11A72"/>
    <w:rsid w:val="00D11B26"/>
    <w:rsid w:val="00D11B66"/>
    <w:rsid w:val="00D122BD"/>
    <w:rsid w:val="00D123EA"/>
    <w:rsid w:val="00D124C5"/>
    <w:rsid w:val="00D126F2"/>
    <w:rsid w:val="00D12A77"/>
    <w:rsid w:val="00D12C8C"/>
    <w:rsid w:val="00D12E24"/>
    <w:rsid w:val="00D134C5"/>
    <w:rsid w:val="00D135C9"/>
    <w:rsid w:val="00D13CD4"/>
    <w:rsid w:val="00D14332"/>
    <w:rsid w:val="00D144C6"/>
    <w:rsid w:val="00D1455C"/>
    <w:rsid w:val="00D14C3A"/>
    <w:rsid w:val="00D14D0D"/>
    <w:rsid w:val="00D15178"/>
    <w:rsid w:val="00D151AE"/>
    <w:rsid w:val="00D15979"/>
    <w:rsid w:val="00D159A3"/>
    <w:rsid w:val="00D15B0C"/>
    <w:rsid w:val="00D15F88"/>
    <w:rsid w:val="00D167E6"/>
    <w:rsid w:val="00D16C97"/>
    <w:rsid w:val="00D16F9B"/>
    <w:rsid w:val="00D174D0"/>
    <w:rsid w:val="00D17611"/>
    <w:rsid w:val="00D17A0C"/>
    <w:rsid w:val="00D17E0F"/>
    <w:rsid w:val="00D17E1D"/>
    <w:rsid w:val="00D17E36"/>
    <w:rsid w:val="00D203EE"/>
    <w:rsid w:val="00D20AA8"/>
    <w:rsid w:val="00D211A0"/>
    <w:rsid w:val="00D21366"/>
    <w:rsid w:val="00D21A5A"/>
    <w:rsid w:val="00D21ADF"/>
    <w:rsid w:val="00D21E2C"/>
    <w:rsid w:val="00D21F33"/>
    <w:rsid w:val="00D22039"/>
    <w:rsid w:val="00D22381"/>
    <w:rsid w:val="00D22762"/>
    <w:rsid w:val="00D22863"/>
    <w:rsid w:val="00D22A36"/>
    <w:rsid w:val="00D22D74"/>
    <w:rsid w:val="00D231EA"/>
    <w:rsid w:val="00D23502"/>
    <w:rsid w:val="00D23769"/>
    <w:rsid w:val="00D239B8"/>
    <w:rsid w:val="00D23D32"/>
    <w:rsid w:val="00D23D51"/>
    <w:rsid w:val="00D23FA1"/>
    <w:rsid w:val="00D24778"/>
    <w:rsid w:val="00D25409"/>
    <w:rsid w:val="00D259F3"/>
    <w:rsid w:val="00D25ADF"/>
    <w:rsid w:val="00D25BE6"/>
    <w:rsid w:val="00D25C2E"/>
    <w:rsid w:val="00D25FFA"/>
    <w:rsid w:val="00D264A4"/>
    <w:rsid w:val="00D268E0"/>
    <w:rsid w:val="00D26CEC"/>
    <w:rsid w:val="00D26E87"/>
    <w:rsid w:val="00D27086"/>
    <w:rsid w:val="00D274D5"/>
    <w:rsid w:val="00D274E2"/>
    <w:rsid w:val="00D27609"/>
    <w:rsid w:val="00D279F9"/>
    <w:rsid w:val="00D27BB8"/>
    <w:rsid w:val="00D27CDB"/>
    <w:rsid w:val="00D27D1C"/>
    <w:rsid w:val="00D27E92"/>
    <w:rsid w:val="00D30112"/>
    <w:rsid w:val="00D3018C"/>
    <w:rsid w:val="00D30458"/>
    <w:rsid w:val="00D30B67"/>
    <w:rsid w:val="00D30D2F"/>
    <w:rsid w:val="00D30E04"/>
    <w:rsid w:val="00D31138"/>
    <w:rsid w:val="00D31529"/>
    <w:rsid w:val="00D3190D"/>
    <w:rsid w:val="00D31C33"/>
    <w:rsid w:val="00D32416"/>
    <w:rsid w:val="00D326A2"/>
    <w:rsid w:val="00D32B9F"/>
    <w:rsid w:val="00D3345B"/>
    <w:rsid w:val="00D33974"/>
    <w:rsid w:val="00D33BA6"/>
    <w:rsid w:val="00D34629"/>
    <w:rsid w:val="00D346EB"/>
    <w:rsid w:val="00D34B45"/>
    <w:rsid w:val="00D35190"/>
    <w:rsid w:val="00D35A16"/>
    <w:rsid w:val="00D35DEF"/>
    <w:rsid w:val="00D36000"/>
    <w:rsid w:val="00D362D1"/>
    <w:rsid w:val="00D3648B"/>
    <w:rsid w:val="00D36D7D"/>
    <w:rsid w:val="00D36FEC"/>
    <w:rsid w:val="00D3723B"/>
    <w:rsid w:val="00D377B1"/>
    <w:rsid w:val="00D37996"/>
    <w:rsid w:val="00D37C81"/>
    <w:rsid w:val="00D37DF7"/>
    <w:rsid w:val="00D405B2"/>
    <w:rsid w:val="00D40BBB"/>
    <w:rsid w:val="00D4101C"/>
    <w:rsid w:val="00D411AB"/>
    <w:rsid w:val="00D41778"/>
    <w:rsid w:val="00D41B32"/>
    <w:rsid w:val="00D41BD7"/>
    <w:rsid w:val="00D41E32"/>
    <w:rsid w:val="00D42078"/>
    <w:rsid w:val="00D42CC1"/>
    <w:rsid w:val="00D42D59"/>
    <w:rsid w:val="00D42F6C"/>
    <w:rsid w:val="00D43663"/>
    <w:rsid w:val="00D43A1F"/>
    <w:rsid w:val="00D44755"/>
    <w:rsid w:val="00D4477C"/>
    <w:rsid w:val="00D44AA2"/>
    <w:rsid w:val="00D45524"/>
    <w:rsid w:val="00D45EDA"/>
    <w:rsid w:val="00D46126"/>
    <w:rsid w:val="00D461B7"/>
    <w:rsid w:val="00D46750"/>
    <w:rsid w:val="00D4788B"/>
    <w:rsid w:val="00D47CB3"/>
    <w:rsid w:val="00D47F43"/>
    <w:rsid w:val="00D47FC6"/>
    <w:rsid w:val="00D5004E"/>
    <w:rsid w:val="00D506A4"/>
    <w:rsid w:val="00D50D8F"/>
    <w:rsid w:val="00D50DFF"/>
    <w:rsid w:val="00D50F88"/>
    <w:rsid w:val="00D512A4"/>
    <w:rsid w:val="00D5135C"/>
    <w:rsid w:val="00D5138A"/>
    <w:rsid w:val="00D517A9"/>
    <w:rsid w:val="00D5195A"/>
    <w:rsid w:val="00D51A5D"/>
    <w:rsid w:val="00D51A7A"/>
    <w:rsid w:val="00D51B6D"/>
    <w:rsid w:val="00D51C63"/>
    <w:rsid w:val="00D521C2"/>
    <w:rsid w:val="00D52785"/>
    <w:rsid w:val="00D52B04"/>
    <w:rsid w:val="00D53401"/>
    <w:rsid w:val="00D5370C"/>
    <w:rsid w:val="00D537D1"/>
    <w:rsid w:val="00D539EF"/>
    <w:rsid w:val="00D53A72"/>
    <w:rsid w:val="00D54038"/>
    <w:rsid w:val="00D54213"/>
    <w:rsid w:val="00D542E7"/>
    <w:rsid w:val="00D544E4"/>
    <w:rsid w:val="00D5490B"/>
    <w:rsid w:val="00D54F96"/>
    <w:rsid w:val="00D54FF3"/>
    <w:rsid w:val="00D5509A"/>
    <w:rsid w:val="00D550A4"/>
    <w:rsid w:val="00D5556F"/>
    <w:rsid w:val="00D55656"/>
    <w:rsid w:val="00D55A61"/>
    <w:rsid w:val="00D55E63"/>
    <w:rsid w:val="00D5610F"/>
    <w:rsid w:val="00D5676F"/>
    <w:rsid w:val="00D567D7"/>
    <w:rsid w:val="00D569BD"/>
    <w:rsid w:val="00D56AE7"/>
    <w:rsid w:val="00D57027"/>
    <w:rsid w:val="00D573B0"/>
    <w:rsid w:val="00D57521"/>
    <w:rsid w:val="00D576B6"/>
    <w:rsid w:val="00D578DF"/>
    <w:rsid w:val="00D5792F"/>
    <w:rsid w:val="00D57967"/>
    <w:rsid w:val="00D579E1"/>
    <w:rsid w:val="00D600EC"/>
    <w:rsid w:val="00D60147"/>
    <w:rsid w:val="00D6036C"/>
    <w:rsid w:val="00D60747"/>
    <w:rsid w:val="00D60CB8"/>
    <w:rsid w:val="00D60DEF"/>
    <w:rsid w:val="00D6110E"/>
    <w:rsid w:val="00D61D9D"/>
    <w:rsid w:val="00D61E8B"/>
    <w:rsid w:val="00D6217D"/>
    <w:rsid w:val="00D6231B"/>
    <w:rsid w:val="00D62439"/>
    <w:rsid w:val="00D62C17"/>
    <w:rsid w:val="00D62DFA"/>
    <w:rsid w:val="00D62FE3"/>
    <w:rsid w:val="00D63ACC"/>
    <w:rsid w:val="00D63D29"/>
    <w:rsid w:val="00D63EDB"/>
    <w:rsid w:val="00D6519E"/>
    <w:rsid w:val="00D65C79"/>
    <w:rsid w:val="00D6601C"/>
    <w:rsid w:val="00D66421"/>
    <w:rsid w:val="00D66949"/>
    <w:rsid w:val="00D674AD"/>
    <w:rsid w:val="00D67A38"/>
    <w:rsid w:val="00D67A60"/>
    <w:rsid w:val="00D67A77"/>
    <w:rsid w:val="00D67E77"/>
    <w:rsid w:val="00D70016"/>
    <w:rsid w:val="00D70178"/>
    <w:rsid w:val="00D70194"/>
    <w:rsid w:val="00D701CE"/>
    <w:rsid w:val="00D701D4"/>
    <w:rsid w:val="00D701D7"/>
    <w:rsid w:val="00D704D7"/>
    <w:rsid w:val="00D7069F"/>
    <w:rsid w:val="00D7083D"/>
    <w:rsid w:val="00D708A9"/>
    <w:rsid w:val="00D7100B"/>
    <w:rsid w:val="00D71188"/>
    <w:rsid w:val="00D7121B"/>
    <w:rsid w:val="00D71336"/>
    <w:rsid w:val="00D713A4"/>
    <w:rsid w:val="00D71461"/>
    <w:rsid w:val="00D71471"/>
    <w:rsid w:val="00D71B67"/>
    <w:rsid w:val="00D71BF6"/>
    <w:rsid w:val="00D71C56"/>
    <w:rsid w:val="00D71F09"/>
    <w:rsid w:val="00D72368"/>
    <w:rsid w:val="00D72BE6"/>
    <w:rsid w:val="00D72F25"/>
    <w:rsid w:val="00D73B2C"/>
    <w:rsid w:val="00D73C72"/>
    <w:rsid w:val="00D73DDB"/>
    <w:rsid w:val="00D7429D"/>
    <w:rsid w:val="00D745D7"/>
    <w:rsid w:val="00D75080"/>
    <w:rsid w:val="00D7519D"/>
    <w:rsid w:val="00D75281"/>
    <w:rsid w:val="00D75378"/>
    <w:rsid w:val="00D75A53"/>
    <w:rsid w:val="00D75B25"/>
    <w:rsid w:val="00D75DC9"/>
    <w:rsid w:val="00D76004"/>
    <w:rsid w:val="00D760B7"/>
    <w:rsid w:val="00D763AA"/>
    <w:rsid w:val="00D7657C"/>
    <w:rsid w:val="00D765FD"/>
    <w:rsid w:val="00D76616"/>
    <w:rsid w:val="00D76BAD"/>
    <w:rsid w:val="00D76C97"/>
    <w:rsid w:val="00D76D95"/>
    <w:rsid w:val="00D76E8B"/>
    <w:rsid w:val="00D7706C"/>
    <w:rsid w:val="00D77433"/>
    <w:rsid w:val="00D779A5"/>
    <w:rsid w:val="00D77DAD"/>
    <w:rsid w:val="00D77F24"/>
    <w:rsid w:val="00D80C6B"/>
    <w:rsid w:val="00D80CCC"/>
    <w:rsid w:val="00D80F0E"/>
    <w:rsid w:val="00D810BB"/>
    <w:rsid w:val="00D812DC"/>
    <w:rsid w:val="00D81524"/>
    <w:rsid w:val="00D81801"/>
    <w:rsid w:val="00D81807"/>
    <w:rsid w:val="00D81ADA"/>
    <w:rsid w:val="00D81FBB"/>
    <w:rsid w:val="00D8205D"/>
    <w:rsid w:val="00D8222E"/>
    <w:rsid w:val="00D82A69"/>
    <w:rsid w:val="00D8352F"/>
    <w:rsid w:val="00D836E9"/>
    <w:rsid w:val="00D83760"/>
    <w:rsid w:val="00D8395B"/>
    <w:rsid w:val="00D83D93"/>
    <w:rsid w:val="00D83FBF"/>
    <w:rsid w:val="00D844C1"/>
    <w:rsid w:val="00D8456E"/>
    <w:rsid w:val="00D8462F"/>
    <w:rsid w:val="00D846FB"/>
    <w:rsid w:val="00D849D6"/>
    <w:rsid w:val="00D84E58"/>
    <w:rsid w:val="00D85504"/>
    <w:rsid w:val="00D8567A"/>
    <w:rsid w:val="00D86512"/>
    <w:rsid w:val="00D86695"/>
    <w:rsid w:val="00D867A8"/>
    <w:rsid w:val="00D86A06"/>
    <w:rsid w:val="00D86ABB"/>
    <w:rsid w:val="00D86AD8"/>
    <w:rsid w:val="00D87080"/>
    <w:rsid w:val="00D87115"/>
    <w:rsid w:val="00D8714F"/>
    <w:rsid w:val="00D8715C"/>
    <w:rsid w:val="00D8744F"/>
    <w:rsid w:val="00D879C1"/>
    <w:rsid w:val="00D87B29"/>
    <w:rsid w:val="00D87D0E"/>
    <w:rsid w:val="00D87D72"/>
    <w:rsid w:val="00D9035B"/>
    <w:rsid w:val="00D90444"/>
    <w:rsid w:val="00D90A77"/>
    <w:rsid w:val="00D90BA1"/>
    <w:rsid w:val="00D91492"/>
    <w:rsid w:val="00D9177C"/>
    <w:rsid w:val="00D917C8"/>
    <w:rsid w:val="00D91911"/>
    <w:rsid w:val="00D91A0A"/>
    <w:rsid w:val="00D91A82"/>
    <w:rsid w:val="00D91B5D"/>
    <w:rsid w:val="00D91B8A"/>
    <w:rsid w:val="00D91CB8"/>
    <w:rsid w:val="00D9293F"/>
    <w:rsid w:val="00D92EED"/>
    <w:rsid w:val="00D92F25"/>
    <w:rsid w:val="00D932E6"/>
    <w:rsid w:val="00D9376B"/>
    <w:rsid w:val="00D93878"/>
    <w:rsid w:val="00D93E53"/>
    <w:rsid w:val="00D9449B"/>
    <w:rsid w:val="00D94A33"/>
    <w:rsid w:val="00D94AD1"/>
    <w:rsid w:val="00D94B35"/>
    <w:rsid w:val="00D95A14"/>
    <w:rsid w:val="00D95E5C"/>
    <w:rsid w:val="00D96232"/>
    <w:rsid w:val="00D96787"/>
    <w:rsid w:val="00D967A5"/>
    <w:rsid w:val="00D96B99"/>
    <w:rsid w:val="00D96D89"/>
    <w:rsid w:val="00D9732F"/>
    <w:rsid w:val="00D97CB3"/>
    <w:rsid w:val="00D97F7F"/>
    <w:rsid w:val="00DA00C4"/>
    <w:rsid w:val="00DA00E5"/>
    <w:rsid w:val="00DA032B"/>
    <w:rsid w:val="00DA037D"/>
    <w:rsid w:val="00DA0430"/>
    <w:rsid w:val="00DA0735"/>
    <w:rsid w:val="00DA114E"/>
    <w:rsid w:val="00DA1306"/>
    <w:rsid w:val="00DA1461"/>
    <w:rsid w:val="00DA182E"/>
    <w:rsid w:val="00DA1E23"/>
    <w:rsid w:val="00DA31BB"/>
    <w:rsid w:val="00DA32AF"/>
    <w:rsid w:val="00DA33EF"/>
    <w:rsid w:val="00DA35AD"/>
    <w:rsid w:val="00DA374B"/>
    <w:rsid w:val="00DA3A26"/>
    <w:rsid w:val="00DA3EAD"/>
    <w:rsid w:val="00DA3EC2"/>
    <w:rsid w:val="00DA4370"/>
    <w:rsid w:val="00DA4479"/>
    <w:rsid w:val="00DA4694"/>
    <w:rsid w:val="00DA477A"/>
    <w:rsid w:val="00DA4820"/>
    <w:rsid w:val="00DA4973"/>
    <w:rsid w:val="00DA4F32"/>
    <w:rsid w:val="00DA5172"/>
    <w:rsid w:val="00DA5259"/>
    <w:rsid w:val="00DA545B"/>
    <w:rsid w:val="00DA585B"/>
    <w:rsid w:val="00DA5A3E"/>
    <w:rsid w:val="00DA5E69"/>
    <w:rsid w:val="00DA67B4"/>
    <w:rsid w:val="00DA68A5"/>
    <w:rsid w:val="00DA6B61"/>
    <w:rsid w:val="00DA6CF4"/>
    <w:rsid w:val="00DA70E8"/>
    <w:rsid w:val="00DA73AF"/>
    <w:rsid w:val="00DA7CFE"/>
    <w:rsid w:val="00DA7EE5"/>
    <w:rsid w:val="00DB0056"/>
    <w:rsid w:val="00DB016D"/>
    <w:rsid w:val="00DB0236"/>
    <w:rsid w:val="00DB09C0"/>
    <w:rsid w:val="00DB0DD9"/>
    <w:rsid w:val="00DB10A8"/>
    <w:rsid w:val="00DB111B"/>
    <w:rsid w:val="00DB11DF"/>
    <w:rsid w:val="00DB1431"/>
    <w:rsid w:val="00DB19CC"/>
    <w:rsid w:val="00DB1E5D"/>
    <w:rsid w:val="00DB25E3"/>
    <w:rsid w:val="00DB2C19"/>
    <w:rsid w:val="00DB30F4"/>
    <w:rsid w:val="00DB31E4"/>
    <w:rsid w:val="00DB37A3"/>
    <w:rsid w:val="00DB3A12"/>
    <w:rsid w:val="00DB3C55"/>
    <w:rsid w:val="00DB3D95"/>
    <w:rsid w:val="00DB3D9F"/>
    <w:rsid w:val="00DB436C"/>
    <w:rsid w:val="00DB4863"/>
    <w:rsid w:val="00DB49CD"/>
    <w:rsid w:val="00DB4EF9"/>
    <w:rsid w:val="00DB5435"/>
    <w:rsid w:val="00DB5698"/>
    <w:rsid w:val="00DB575F"/>
    <w:rsid w:val="00DB59FC"/>
    <w:rsid w:val="00DB5F7B"/>
    <w:rsid w:val="00DB63F0"/>
    <w:rsid w:val="00DB66AC"/>
    <w:rsid w:val="00DB6947"/>
    <w:rsid w:val="00DB6B48"/>
    <w:rsid w:val="00DB6D8A"/>
    <w:rsid w:val="00DB6E07"/>
    <w:rsid w:val="00DB7131"/>
    <w:rsid w:val="00DB7344"/>
    <w:rsid w:val="00DB73D7"/>
    <w:rsid w:val="00DB761A"/>
    <w:rsid w:val="00DB768C"/>
    <w:rsid w:val="00DB7748"/>
    <w:rsid w:val="00DB77CD"/>
    <w:rsid w:val="00DB7916"/>
    <w:rsid w:val="00DB7E20"/>
    <w:rsid w:val="00DB7E8D"/>
    <w:rsid w:val="00DB7ED2"/>
    <w:rsid w:val="00DB7FA2"/>
    <w:rsid w:val="00DC0050"/>
    <w:rsid w:val="00DC04B5"/>
    <w:rsid w:val="00DC08BF"/>
    <w:rsid w:val="00DC08D5"/>
    <w:rsid w:val="00DC0D2B"/>
    <w:rsid w:val="00DC0EA9"/>
    <w:rsid w:val="00DC1061"/>
    <w:rsid w:val="00DC10C3"/>
    <w:rsid w:val="00DC10F2"/>
    <w:rsid w:val="00DC1326"/>
    <w:rsid w:val="00DC143B"/>
    <w:rsid w:val="00DC1926"/>
    <w:rsid w:val="00DC1C01"/>
    <w:rsid w:val="00DC1E36"/>
    <w:rsid w:val="00DC2244"/>
    <w:rsid w:val="00DC22A2"/>
    <w:rsid w:val="00DC2860"/>
    <w:rsid w:val="00DC2886"/>
    <w:rsid w:val="00DC28B0"/>
    <w:rsid w:val="00DC2B13"/>
    <w:rsid w:val="00DC2C91"/>
    <w:rsid w:val="00DC390F"/>
    <w:rsid w:val="00DC3A85"/>
    <w:rsid w:val="00DC3C5E"/>
    <w:rsid w:val="00DC3E4A"/>
    <w:rsid w:val="00DC4CD9"/>
    <w:rsid w:val="00DC56E3"/>
    <w:rsid w:val="00DC5DB6"/>
    <w:rsid w:val="00DC5EC0"/>
    <w:rsid w:val="00DC6192"/>
    <w:rsid w:val="00DC6EC3"/>
    <w:rsid w:val="00DC737F"/>
    <w:rsid w:val="00DC738E"/>
    <w:rsid w:val="00DC77BD"/>
    <w:rsid w:val="00DC7ADB"/>
    <w:rsid w:val="00DC7B45"/>
    <w:rsid w:val="00DC7B88"/>
    <w:rsid w:val="00DC7C54"/>
    <w:rsid w:val="00DC7F49"/>
    <w:rsid w:val="00DD0179"/>
    <w:rsid w:val="00DD05D4"/>
    <w:rsid w:val="00DD09EB"/>
    <w:rsid w:val="00DD0B52"/>
    <w:rsid w:val="00DD0BEA"/>
    <w:rsid w:val="00DD0C04"/>
    <w:rsid w:val="00DD0CED"/>
    <w:rsid w:val="00DD15F1"/>
    <w:rsid w:val="00DD1A9E"/>
    <w:rsid w:val="00DD2301"/>
    <w:rsid w:val="00DD2520"/>
    <w:rsid w:val="00DD28FB"/>
    <w:rsid w:val="00DD30CB"/>
    <w:rsid w:val="00DD323E"/>
    <w:rsid w:val="00DD32CC"/>
    <w:rsid w:val="00DD357B"/>
    <w:rsid w:val="00DD3791"/>
    <w:rsid w:val="00DD3A1E"/>
    <w:rsid w:val="00DD3AFE"/>
    <w:rsid w:val="00DD3D22"/>
    <w:rsid w:val="00DD3E41"/>
    <w:rsid w:val="00DD417C"/>
    <w:rsid w:val="00DD426D"/>
    <w:rsid w:val="00DD436B"/>
    <w:rsid w:val="00DD4752"/>
    <w:rsid w:val="00DD47E4"/>
    <w:rsid w:val="00DD488F"/>
    <w:rsid w:val="00DD4AFB"/>
    <w:rsid w:val="00DD4D46"/>
    <w:rsid w:val="00DD4DAF"/>
    <w:rsid w:val="00DD50A3"/>
    <w:rsid w:val="00DD5130"/>
    <w:rsid w:val="00DD5349"/>
    <w:rsid w:val="00DD5420"/>
    <w:rsid w:val="00DD5595"/>
    <w:rsid w:val="00DD56DD"/>
    <w:rsid w:val="00DD584B"/>
    <w:rsid w:val="00DD5928"/>
    <w:rsid w:val="00DD5948"/>
    <w:rsid w:val="00DD6030"/>
    <w:rsid w:val="00DD616C"/>
    <w:rsid w:val="00DD6294"/>
    <w:rsid w:val="00DD67E5"/>
    <w:rsid w:val="00DD6A57"/>
    <w:rsid w:val="00DD6DAA"/>
    <w:rsid w:val="00DD6DE4"/>
    <w:rsid w:val="00DD7848"/>
    <w:rsid w:val="00DD7D5F"/>
    <w:rsid w:val="00DD7EAF"/>
    <w:rsid w:val="00DE01F6"/>
    <w:rsid w:val="00DE0520"/>
    <w:rsid w:val="00DE0857"/>
    <w:rsid w:val="00DE0CD5"/>
    <w:rsid w:val="00DE0FBE"/>
    <w:rsid w:val="00DE1031"/>
    <w:rsid w:val="00DE13A3"/>
    <w:rsid w:val="00DE1B18"/>
    <w:rsid w:val="00DE1BF6"/>
    <w:rsid w:val="00DE1D5F"/>
    <w:rsid w:val="00DE1E8F"/>
    <w:rsid w:val="00DE1FD6"/>
    <w:rsid w:val="00DE1FDE"/>
    <w:rsid w:val="00DE20F1"/>
    <w:rsid w:val="00DE21F5"/>
    <w:rsid w:val="00DE2411"/>
    <w:rsid w:val="00DE2445"/>
    <w:rsid w:val="00DE2792"/>
    <w:rsid w:val="00DE2C16"/>
    <w:rsid w:val="00DE2EB4"/>
    <w:rsid w:val="00DE34E7"/>
    <w:rsid w:val="00DE357C"/>
    <w:rsid w:val="00DE375E"/>
    <w:rsid w:val="00DE38E9"/>
    <w:rsid w:val="00DE390B"/>
    <w:rsid w:val="00DE3A21"/>
    <w:rsid w:val="00DE3A6C"/>
    <w:rsid w:val="00DE3CE5"/>
    <w:rsid w:val="00DE3DDD"/>
    <w:rsid w:val="00DE4063"/>
    <w:rsid w:val="00DE4144"/>
    <w:rsid w:val="00DE42F3"/>
    <w:rsid w:val="00DE472C"/>
    <w:rsid w:val="00DE4778"/>
    <w:rsid w:val="00DE4B1A"/>
    <w:rsid w:val="00DE56AD"/>
    <w:rsid w:val="00DE56E8"/>
    <w:rsid w:val="00DE5851"/>
    <w:rsid w:val="00DE5853"/>
    <w:rsid w:val="00DE5A62"/>
    <w:rsid w:val="00DE6788"/>
    <w:rsid w:val="00DE686E"/>
    <w:rsid w:val="00DE6EB9"/>
    <w:rsid w:val="00DE722E"/>
    <w:rsid w:val="00DE76A7"/>
    <w:rsid w:val="00DE78CE"/>
    <w:rsid w:val="00DE7B6E"/>
    <w:rsid w:val="00DE7CCD"/>
    <w:rsid w:val="00DF021A"/>
    <w:rsid w:val="00DF027A"/>
    <w:rsid w:val="00DF02D6"/>
    <w:rsid w:val="00DF074F"/>
    <w:rsid w:val="00DF0B23"/>
    <w:rsid w:val="00DF0BD6"/>
    <w:rsid w:val="00DF0D67"/>
    <w:rsid w:val="00DF0EA2"/>
    <w:rsid w:val="00DF0ED5"/>
    <w:rsid w:val="00DF0ED7"/>
    <w:rsid w:val="00DF123F"/>
    <w:rsid w:val="00DF12B3"/>
    <w:rsid w:val="00DF17D8"/>
    <w:rsid w:val="00DF1A16"/>
    <w:rsid w:val="00DF1C08"/>
    <w:rsid w:val="00DF1CE9"/>
    <w:rsid w:val="00DF1CF9"/>
    <w:rsid w:val="00DF201F"/>
    <w:rsid w:val="00DF21F4"/>
    <w:rsid w:val="00DF2409"/>
    <w:rsid w:val="00DF2583"/>
    <w:rsid w:val="00DF26B1"/>
    <w:rsid w:val="00DF2865"/>
    <w:rsid w:val="00DF2CE5"/>
    <w:rsid w:val="00DF2E7F"/>
    <w:rsid w:val="00DF3158"/>
    <w:rsid w:val="00DF3219"/>
    <w:rsid w:val="00DF3814"/>
    <w:rsid w:val="00DF3BF6"/>
    <w:rsid w:val="00DF3DA5"/>
    <w:rsid w:val="00DF43D4"/>
    <w:rsid w:val="00DF4400"/>
    <w:rsid w:val="00DF480A"/>
    <w:rsid w:val="00DF4AC4"/>
    <w:rsid w:val="00DF4CAF"/>
    <w:rsid w:val="00DF4FB9"/>
    <w:rsid w:val="00DF52AB"/>
    <w:rsid w:val="00DF52D1"/>
    <w:rsid w:val="00DF56A1"/>
    <w:rsid w:val="00DF5789"/>
    <w:rsid w:val="00DF5984"/>
    <w:rsid w:val="00DF5A45"/>
    <w:rsid w:val="00DF6037"/>
    <w:rsid w:val="00DF630F"/>
    <w:rsid w:val="00DF663B"/>
    <w:rsid w:val="00DF6AC9"/>
    <w:rsid w:val="00DF6BBE"/>
    <w:rsid w:val="00DF6E21"/>
    <w:rsid w:val="00DF70FF"/>
    <w:rsid w:val="00DF71D8"/>
    <w:rsid w:val="00DF7366"/>
    <w:rsid w:val="00E006FB"/>
    <w:rsid w:val="00E00719"/>
    <w:rsid w:val="00E0085F"/>
    <w:rsid w:val="00E00B43"/>
    <w:rsid w:val="00E0109D"/>
    <w:rsid w:val="00E0188B"/>
    <w:rsid w:val="00E0196D"/>
    <w:rsid w:val="00E01CA7"/>
    <w:rsid w:val="00E01D99"/>
    <w:rsid w:val="00E01DFE"/>
    <w:rsid w:val="00E020CB"/>
    <w:rsid w:val="00E02CDD"/>
    <w:rsid w:val="00E02D07"/>
    <w:rsid w:val="00E02E95"/>
    <w:rsid w:val="00E02F1B"/>
    <w:rsid w:val="00E03326"/>
    <w:rsid w:val="00E033BA"/>
    <w:rsid w:val="00E03504"/>
    <w:rsid w:val="00E03692"/>
    <w:rsid w:val="00E037B3"/>
    <w:rsid w:val="00E037C1"/>
    <w:rsid w:val="00E0382F"/>
    <w:rsid w:val="00E03846"/>
    <w:rsid w:val="00E03937"/>
    <w:rsid w:val="00E03980"/>
    <w:rsid w:val="00E03DA9"/>
    <w:rsid w:val="00E041EC"/>
    <w:rsid w:val="00E047AD"/>
    <w:rsid w:val="00E0489F"/>
    <w:rsid w:val="00E058EE"/>
    <w:rsid w:val="00E05B26"/>
    <w:rsid w:val="00E05C35"/>
    <w:rsid w:val="00E05F83"/>
    <w:rsid w:val="00E06676"/>
    <w:rsid w:val="00E0669F"/>
    <w:rsid w:val="00E066D2"/>
    <w:rsid w:val="00E066F5"/>
    <w:rsid w:val="00E06A0D"/>
    <w:rsid w:val="00E07009"/>
    <w:rsid w:val="00E0716E"/>
    <w:rsid w:val="00E073BA"/>
    <w:rsid w:val="00E075DE"/>
    <w:rsid w:val="00E0775F"/>
    <w:rsid w:val="00E07AA3"/>
    <w:rsid w:val="00E07AB5"/>
    <w:rsid w:val="00E07DCD"/>
    <w:rsid w:val="00E10A5A"/>
    <w:rsid w:val="00E10E1B"/>
    <w:rsid w:val="00E10EC8"/>
    <w:rsid w:val="00E1117B"/>
    <w:rsid w:val="00E1135E"/>
    <w:rsid w:val="00E1171C"/>
    <w:rsid w:val="00E11D68"/>
    <w:rsid w:val="00E11DB0"/>
    <w:rsid w:val="00E11E45"/>
    <w:rsid w:val="00E120FC"/>
    <w:rsid w:val="00E1213E"/>
    <w:rsid w:val="00E1219F"/>
    <w:rsid w:val="00E1228B"/>
    <w:rsid w:val="00E12742"/>
    <w:rsid w:val="00E12A7B"/>
    <w:rsid w:val="00E12CBB"/>
    <w:rsid w:val="00E12D6C"/>
    <w:rsid w:val="00E12EDF"/>
    <w:rsid w:val="00E13408"/>
    <w:rsid w:val="00E1363C"/>
    <w:rsid w:val="00E1448C"/>
    <w:rsid w:val="00E14B7B"/>
    <w:rsid w:val="00E14CA0"/>
    <w:rsid w:val="00E14D04"/>
    <w:rsid w:val="00E14D30"/>
    <w:rsid w:val="00E14DD1"/>
    <w:rsid w:val="00E15B76"/>
    <w:rsid w:val="00E15DA7"/>
    <w:rsid w:val="00E16431"/>
    <w:rsid w:val="00E16805"/>
    <w:rsid w:val="00E16910"/>
    <w:rsid w:val="00E1695A"/>
    <w:rsid w:val="00E16B28"/>
    <w:rsid w:val="00E16CA5"/>
    <w:rsid w:val="00E16D2F"/>
    <w:rsid w:val="00E171C1"/>
    <w:rsid w:val="00E17961"/>
    <w:rsid w:val="00E17B40"/>
    <w:rsid w:val="00E17D3A"/>
    <w:rsid w:val="00E17D6E"/>
    <w:rsid w:val="00E17F71"/>
    <w:rsid w:val="00E2094D"/>
    <w:rsid w:val="00E20DD3"/>
    <w:rsid w:val="00E2102D"/>
    <w:rsid w:val="00E21224"/>
    <w:rsid w:val="00E2148C"/>
    <w:rsid w:val="00E21834"/>
    <w:rsid w:val="00E21A10"/>
    <w:rsid w:val="00E21BFF"/>
    <w:rsid w:val="00E21C86"/>
    <w:rsid w:val="00E21CE8"/>
    <w:rsid w:val="00E21EAD"/>
    <w:rsid w:val="00E21F8A"/>
    <w:rsid w:val="00E223B3"/>
    <w:rsid w:val="00E22541"/>
    <w:rsid w:val="00E22D6F"/>
    <w:rsid w:val="00E22E87"/>
    <w:rsid w:val="00E2360B"/>
    <w:rsid w:val="00E23C52"/>
    <w:rsid w:val="00E23C67"/>
    <w:rsid w:val="00E23CEF"/>
    <w:rsid w:val="00E23D0D"/>
    <w:rsid w:val="00E23FAE"/>
    <w:rsid w:val="00E24064"/>
    <w:rsid w:val="00E245C3"/>
    <w:rsid w:val="00E246BA"/>
    <w:rsid w:val="00E247DE"/>
    <w:rsid w:val="00E24BC4"/>
    <w:rsid w:val="00E24D7A"/>
    <w:rsid w:val="00E24F76"/>
    <w:rsid w:val="00E2631F"/>
    <w:rsid w:val="00E263EE"/>
    <w:rsid w:val="00E2648C"/>
    <w:rsid w:val="00E2675C"/>
    <w:rsid w:val="00E26A6B"/>
    <w:rsid w:val="00E26D12"/>
    <w:rsid w:val="00E26F6B"/>
    <w:rsid w:val="00E273C1"/>
    <w:rsid w:val="00E275B2"/>
    <w:rsid w:val="00E27665"/>
    <w:rsid w:val="00E278AC"/>
    <w:rsid w:val="00E27BEE"/>
    <w:rsid w:val="00E27CED"/>
    <w:rsid w:val="00E301CA"/>
    <w:rsid w:val="00E301F3"/>
    <w:rsid w:val="00E3052B"/>
    <w:rsid w:val="00E30EEA"/>
    <w:rsid w:val="00E31471"/>
    <w:rsid w:val="00E316BA"/>
    <w:rsid w:val="00E31710"/>
    <w:rsid w:val="00E31859"/>
    <w:rsid w:val="00E31F3E"/>
    <w:rsid w:val="00E32188"/>
    <w:rsid w:val="00E328AB"/>
    <w:rsid w:val="00E328D8"/>
    <w:rsid w:val="00E32B5E"/>
    <w:rsid w:val="00E32CE2"/>
    <w:rsid w:val="00E32CE6"/>
    <w:rsid w:val="00E32D37"/>
    <w:rsid w:val="00E32F10"/>
    <w:rsid w:val="00E33316"/>
    <w:rsid w:val="00E33B59"/>
    <w:rsid w:val="00E33C12"/>
    <w:rsid w:val="00E33F65"/>
    <w:rsid w:val="00E340C1"/>
    <w:rsid w:val="00E34142"/>
    <w:rsid w:val="00E3441A"/>
    <w:rsid w:val="00E34583"/>
    <w:rsid w:val="00E3460C"/>
    <w:rsid w:val="00E3489A"/>
    <w:rsid w:val="00E3495E"/>
    <w:rsid w:val="00E349E8"/>
    <w:rsid w:val="00E34C62"/>
    <w:rsid w:val="00E34E32"/>
    <w:rsid w:val="00E359B8"/>
    <w:rsid w:val="00E35C41"/>
    <w:rsid w:val="00E35CB7"/>
    <w:rsid w:val="00E35F92"/>
    <w:rsid w:val="00E3617F"/>
    <w:rsid w:val="00E3638F"/>
    <w:rsid w:val="00E368F9"/>
    <w:rsid w:val="00E36CE6"/>
    <w:rsid w:val="00E37094"/>
    <w:rsid w:val="00E37667"/>
    <w:rsid w:val="00E37DF4"/>
    <w:rsid w:val="00E4024F"/>
    <w:rsid w:val="00E40398"/>
    <w:rsid w:val="00E406DA"/>
    <w:rsid w:val="00E40ADA"/>
    <w:rsid w:val="00E40B1E"/>
    <w:rsid w:val="00E415FC"/>
    <w:rsid w:val="00E4170E"/>
    <w:rsid w:val="00E41CB6"/>
    <w:rsid w:val="00E42315"/>
    <w:rsid w:val="00E4246E"/>
    <w:rsid w:val="00E43398"/>
    <w:rsid w:val="00E43AA3"/>
    <w:rsid w:val="00E43EB0"/>
    <w:rsid w:val="00E43FB8"/>
    <w:rsid w:val="00E44214"/>
    <w:rsid w:val="00E44A2D"/>
    <w:rsid w:val="00E44A83"/>
    <w:rsid w:val="00E44BFF"/>
    <w:rsid w:val="00E44C59"/>
    <w:rsid w:val="00E453AF"/>
    <w:rsid w:val="00E45478"/>
    <w:rsid w:val="00E4549D"/>
    <w:rsid w:val="00E45BF2"/>
    <w:rsid w:val="00E45DEA"/>
    <w:rsid w:val="00E4677E"/>
    <w:rsid w:val="00E46935"/>
    <w:rsid w:val="00E46AA1"/>
    <w:rsid w:val="00E471D6"/>
    <w:rsid w:val="00E471FF"/>
    <w:rsid w:val="00E47684"/>
    <w:rsid w:val="00E47A76"/>
    <w:rsid w:val="00E500ED"/>
    <w:rsid w:val="00E50366"/>
    <w:rsid w:val="00E50757"/>
    <w:rsid w:val="00E50C4C"/>
    <w:rsid w:val="00E51829"/>
    <w:rsid w:val="00E51A57"/>
    <w:rsid w:val="00E52AE1"/>
    <w:rsid w:val="00E52D7D"/>
    <w:rsid w:val="00E52E0B"/>
    <w:rsid w:val="00E535AA"/>
    <w:rsid w:val="00E53651"/>
    <w:rsid w:val="00E5382B"/>
    <w:rsid w:val="00E53DCD"/>
    <w:rsid w:val="00E54066"/>
    <w:rsid w:val="00E540C1"/>
    <w:rsid w:val="00E54291"/>
    <w:rsid w:val="00E54585"/>
    <w:rsid w:val="00E5459C"/>
    <w:rsid w:val="00E545DA"/>
    <w:rsid w:val="00E5475E"/>
    <w:rsid w:val="00E549C2"/>
    <w:rsid w:val="00E54AB5"/>
    <w:rsid w:val="00E55266"/>
    <w:rsid w:val="00E55537"/>
    <w:rsid w:val="00E557B5"/>
    <w:rsid w:val="00E55814"/>
    <w:rsid w:val="00E55E1B"/>
    <w:rsid w:val="00E55FB3"/>
    <w:rsid w:val="00E56BD8"/>
    <w:rsid w:val="00E56F3C"/>
    <w:rsid w:val="00E574B1"/>
    <w:rsid w:val="00E57AB4"/>
    <w:rsid w:val="00E57B6A"/>
    <w:rsid w:val="00E57D28"/>
    <w:rsid w:val="00E600B9"/>
    <w:rsid w:val="00E602BA"/>
    <w:rsid w:val="00E60952"/>
    <w:rsid w:val="00E60A3B"/>
    <w:rsid w:val="00E614A2"/>
    <w:rsid w:val="00E61819"/>
    <w:rsid w:val="00E61A81"/>
    <w:rsid w:val="00E61E23"/>
    <w:rsid w:val="00E61EA3"/>
    <w:rsid w:val="00E620A6"/>
    <w:rsid w:val="00E6210D"/>
    <w:rsid w:val="00E62171"/>
    <w:rsid w:val="00E62545"/>
    <w:rsid w:val="00E62656"/>
    <w:rsid w:val="00E62768"/>
    <w:rsid w:val="00E62781"/>
    <w:rsid w:val="00E62E62"/>
    <w:rsid w:val="00E62F0B"/>
    <w:rsid w:val="00E635B9"/>
    <w:rsid w:val="00E6448D"/>
    <w:rsid w:val="00E644E9"/>
    <w:rsid w:val="00E6462C"/>
    <w:rsid w:val="00E64745"/>
    <w:rsid w:val="00E64781"/>
    <w:rsid w:val="00E64A14"/>
    <w:rsid w:val="00E64ED7"/>
    <w:rsid w:val="00E6593A"/>
    <w:rsid w:val="00E65BCA"/>
    <w:rsid w:val="00E65F73"/>
    <w:rsid w:val="00E65F80"/>
    <w:rsid w:val="00E660E4"/>
    <w:rsid w:val="00E66309"/>
    <w:rsid w:val="00E66365"/>
    <w:rsid w:val="00E664B9"/>
    <w:rsid w:val="00E66A92"/>
    <w:rsid w:val="00E66FF1"/>
    <w:rsid w:val="00E672A9"/>
    <w:rsid w:val="00E672DE"/>
    <w:rsid w:val="00E67380"/>
    <w:rsid w:val="00E67F46"/>
    <w:rsid w:val="00E70029"/>
    <w:rsid w:val="00E700B0"/>
    <w:rsid w:val="00E700C2"/>
    <w:rsid w:val="00E71702"/>
    <w:rsid w:val="00E7174F"/>
    <w:rsid w:val="00E718FA"/>
    <w:rsid w:val="00E719D3"/>
    <w:rsid w:val="00E71AE3"/>
    <w:rsid w:val="00E720FE"/>
    <w:rsid w:val="00E7210E"/>
    <w:rsid w:val="00E72339"/>
    <w:rsid w:val="00E72A3A"/>
    <w:rsid w:val="00E72A86"/>
    <w:rsid w:val="00E72C29"/>
    <w:rsid w:val="00E72D83"/>
    <w:rsid w:val="00E72DAB"/>
    <w:rsid w:val="00E73270"/>
    <w:rsid w:val="00E73583"/>
    <w:rsid w:val="00E73A50"/>
    <w:rsid w:val="00E73E05"/>
    <w:rsid w:val="00E740F1"/>
    <w:rsid w:val="00E7442B"/>
    <w:rsid w:val="00E748F5"/>
    <w:rsid w:val="00E74BD9"/>
    <w:rsid w:val="00E74CD1"/>
    <w:rsid w:val="00E74DB2"/>
    <w:rsid w:val="00E74EE7"/>
    <w:rsid w:val="00E75023"/>
    <w:rsid w:val="00E75233"/>
    <w:rsid w:val="00E75236"/>
    <w:rsid w:val="00E757D1"/>
    <w:rsid w:val="00E75D1A"/>
    <w:rsid w:val="00E764CF"/>
    <w:rsid w:val="00E76782"/>
    <w:rsid w:val="00E76956"/>
    <w:rsid w:val="00E76A83"/>
    <w:rsid w:val="00E76AE4"/>
    <w:rsid w:val="00E76B6E"/>
    <w:rsid w:val="00E76DB9"/>
    <w:rsid w:val="00E77030"/>
    <w:rsid w:val="00E7723B"/>
    <w:rsid w:val="00E773C5"/>
    <w:rsid w:val="00E776A1"/>
    <w:rsid w:val="00E77744"/>
    <w:rsid w:val="00E777AD"/>
    <w:rsid w:val="00E777D8"/>
    <w:rsid w:val="00E779CB"/>
    <w:rsid w:val="00E80036"/>
    <w:rsid w:val="00E800DF"/>
    <w:rsid w:val="00E808CB"/>
    <w:rsid w:val="00E80B80"/>
    <w:rsid w:val="00E81445"/>
    <w:rsid w:val="00E814BC"/>
    <w:rsid w:val="00E81603"/>
    <w:rsid w:val="00E81756"/>
    <w:rsid w:val="00E818D6"/>
    <w:rsid w:val="00E81A4E"/>
    <w:rsid w:val="00E81A79"/>
    <w:rsid w:val="00E81FF0"/>
    <w:rsid w:val="00E82C70"/>
    <w:rsid w:val="00E82DC8"/>
    <w:rsid w:val="00E8320F"/>
    <w:rsid w:val="00E83541"/>
    <w:rsid w:val="00E8398D"/>
    <w:rsid w:val="00E83C2D"/>
    <w:rsid w:val="00E83D1B"/>
    <w:rsid w:val="00E84AB4"/>
    <w:rsid w:val="00E84B48"/>
    <w:rsid w:val="00E84CC9"/>
    <w:rsid w:val="00E84EBF"/>
    <w:rsid w:val="00E85268"/>
    <w:rsid w:val="00E85432"/>
    <w:rsid w:val="00E8590A"/>
    <w:rsid w:val="00E85931"/>
    <w:rsid w:val="00E85A29"/>
    <w:rsid w:val="00E85BD3"/>
    <w:rsid w:val="00E85F38"/>
    <w:rsid w:val="00E86062"/>
    <w:rsid w:val="00E861A8"/>
    <w:rsid w:val="00E8664F"/>
    <w:rsid w:val="00E86835"/>
    <w:rsid w:val="00E86E71"/>
    <w:rsid w:val="00E86ED2"/>
    <w:rsid w:val="00E87080"/>
    <w:rsid w:val="00E871DB"/>
    <w:rsid w:val="00E87629"/>
    <w:rsid w:val="00E87846"/>
    <w:rsid w:val="00E87853"/>
    <w:rsid w:val="00E90075"/>
    <w:rsid w:val="00E90423"/>
    <w:rsid w:val="00E9047F"/>
    <w:rsid w:val="00E90630"/>
    <w:rsid w:val="00E90AA3"/>
    <w:rsid w:val="00E90C12"/>
    <w:rsid w:val="00E90F1F"/>
    <w:rsid w:val="00E91621"/>
    <w:rsid w:val="00E9187D"/>
    <w:rsid w:val="00E91C47"/>
    <w:rsid w:val="00E91D47"/>
    <w:rsid w:val="00E91FEE"/>
    <w:rsid w:val="00E92935"/>
    <w:rsid w:val="00E93810"/>
    <w:rsid w:val="00E93E04"/>
    <w:rsid w:val="00E94121"/>
    <w:rsid w:val="00E9426C"/>
    <w:rsid w:val="00E94784"/>
    <w:rsid w:val="00E949D3"/>
    <w:rsid w:val="00E94A10"/>
    <w:rsid w:val="00E94AB0"/>
    <w:rsid w:val="00E957FC"/>
    <w:rsid w:val="00E95D01"/>
    <w:rsid w:val="00E95F11"/>
    <w:rsid w:val="00E95F82"/>
    <w:rsid w:val="00E96141"/>
    <w:rsid w:val="00E96473"/>
    <w:rsid w:val="00E96829"/>
    <w:rsid w:val="00E9686D"/>
    <w:rsid w:val="00E96A85"/>
    <w:rsid w:val="00E96BA9"/>
    <w:rsid w:val="00E96D0C"/>
    <w:rsid w:val="00E97172"/>
    <w:rsid w:val="00E9720F"/>
    <w:rsid w:val="00E974DB"/>
    <w:rsid w:val="00E9757C"/>
    <w:rsid w:val="00E9760E"/>
    <w:rsid w:val="00E97928"/>
    <w:rsid w:val="00E979A4"/>
    <w:rsid w:val="00E97A5E"/>
    <w:rsid w:val="00EA0071"/>
    <w:rsid w:val="00EA084B"/>
    <w:rsid w:val="00EA0D57"/>
    <w:rsid w:val="00EA0E45"/>
    <w:rsid w:val="00EA15DF"/>
    <w:rsid w:val="00EA1EAD"/>
    <w:rsid w:val="00EA205B"/>
    <w:rsid w:val="00EA2279"/>
    <w:rsid w:val="00EA2E86"/>
    <w:rsid w:val="00EA3628"/>
    <w:rsid w:val="00EA36AF"/>
    <w:rsid w:val="00EA36D3"/>
    <w:rsid w:val="00EA3702"/>
    <w:rsid w:val="00EA38FA"/>
    <w:rsid w:val="00EA3A96"/>
    <w:rsid w:val="00EA3C89"/>
    <w:rsid w:val="00EA3E9B"/>
    <w:rsid w:val="00EA446D"/>
    <w:rsid w:val="00EA460C"/>
    <w:rsid w:val="00EA4907"/>
    <w:rsid w:val="00EA4974"/>
    <w:rsid w:val="00EA4A2E"/>
    <w:rsid w:val="00EA4BB4"/>
    <w:rsid w:val="00EA4BCD"/>
    <w:rsid w:val="00EA4CE0"/>
    <w:rsid w:val="00EA4EE3"/>
    <w:rsid w:val="00EA52B7"/>
    <w:rsid w:val="00EA5618"/>
    <w:rsid w:val="00EA5AC7"/>
    <w:rsid w:val="00EA6303"/>
    <w:rsid w:val="00EA63E7"/>
    <w:rsid w:val="00EA66CA"/>
    <w:rsid w:val="00EA6795"/>
    <w:rsid w:val="00EA67FD"/>
    <w:rsid w:val="00EA6872"/>
    <w:rsid w:val="00EA69A8"/>
    <w:rsid w:val="00EA6B29"/>
    <w:rsid w:val="00EA6B90"/>
    <w:rsid w:val="00EA6DE9"/>
    <w:rsid w:val="00EA6EA1"/>
    <w:rsid w:val="00EA740F"/>
    <w:rsid w:val="00EA7587"/>
    <w:rsid w:val="00EA7A0F"/>
    <w:rsid w:val="00EB0310"/>
    <w:rsid w:val="00EB04B5"/>
    <w:rsid w:val="00EB06AF"/>
    <w:rsid w:val="00EB07D3"/>
    <w:rsid w:val="00EB1023"/>
    <w:rsid w:val="00EB1073"/>
    <w:rsid w:val="00EB118A"/>
    <w:rsid w:val="00EB14B2"/>
    <w:rsid w:val="00EB17BD"/>
    <w:rsid w:val="00EB199B"/>
    <w:rsid w:val="00EB1BC0"/>
    <w:rsid w:val="00EB210B"/>
    <w:rsid w:val="00EB2248"/>
    <w:rsid w:val="00EB2453"/>
    <w:rsid w:val="00EB269D"/>
    <w:rsid w:val="00EB26A0"/>
    <w:rsid w:val="00EB2979"/>
    <w:rsid w:val="00EB2A4D"/>
    <w:rsid w:val="00EB3434"/>
    <w:rsid w:val="00EB36CB"/>
    <w:rsid w:val="00EB37B0"/>
    <w:rsid w:val="00EB39B4"/>
    <w:rsid w:val="00EB39F9"/>
    <w:rsid w:val="00EB3BCE"/>
    <w:rsid w:val="00EB3EE1"/>
    <w:rsid w:val="00EB3FD7"/>
    <w:rsid w:val="00EB47E5"/>
    <w:rsid w:val="00EB5877"/>
    <w:rsid w:val="00EB5A86"/>
    <w:rsid w:val="00EB5CAD"/>
    <w:rsid w:val="00EB61ED"/>
    <w:rsid w:val="00EB621E"/>
    <w:rsid w:val="00EB65A1"/>
    <w:rsid w:val="00EB6633"/>
    <w:rsid w:val="00EB684B"/>
    <w:rsid w:val="00EB6F79"/>
    <w:rsid w:val="00EB70AC"/>
    <w:rsid w:val="00EB730C"/>
    <w:rsid w:val="00EB7561"/>
    <w:rsid w:val="00EB7939"/>
    <w:rsid w:val="00EB7B45"/>
    <w:rsid w:val="00EB7C89"/>
    <w:rsid w:val="00EC01B1"/>
    <w:rsid w:val="00EC02CC"/>
    <w:rsid w:val="00EC0324"/>
    <w:rsid w:val="00EC03BF"/>
    <w:rsid w:val="00EC076C"/>
    <w:rsid w:val="00EC0DD2"/>
    <w:rsid w:val="00EC0E73"/>
    <w:rsid w:val="00EC13B2"/>
    <w:rsid w:val="00EC14B6"/>
    <w:rsid w:val="00EC1543"/>
    <w:rsid w:val="00EC1CA0"/>
    <w:rsid w:val="00EC23B5"/>
    <w:rsid w:val="00EC2BC2"/>
    <w:rsid w:val="00EC2C2F"/>
    <w:rsid w:val="00EC2CF2"/>
    <w:rsid w:val="00EC2D72"/>
    <w:rsid w:val="00EC2DE4"/>
    <w:rsid w:val="00EC3092"/>
    <w:rsid w:val="00EC3159"/>
    <w:rsid w:val="00EC323A"/>
    <w:rsid w:val="00EC34E3"/>
    <w:rsid w:val="00EC3700"/>
    <w:rsid w:val="00EC37CE"/>
    <w:rsid w:val="00EC3C14"/>
    <w:rsid w:val="00EC3D4A"/>
    <w:rsid w:val="00EC3FFF"/>
    <w:rsid w:val="00EC445B"/>
    <w:rsid w:val="00EC4820"/>
    <w:rsid w:val="00EC4CB5"/>
    <w:rsid w:val="00EC4E83"/>
    <w:rsid w:val="00EC4F05"/>
    <w:rsid w:val="00EC5062"/>
    <w:rsid w:val="00EC53F0"/>
    <w:rsid w:val="00EC581C"/>
    <w:rsid w:val="00EC5DD1"/>
    <w:rsid w:val="00EC6927"/>
    <w:rsid w:val="00EC70F7"/>
    <w:rsid w:val="00EC71C7"/>
    <w:rsid w:val="00EC7EB7"/>
    <w:rsid w:val="00EC7F4A"/>
    <w:rsid w:val="00ED0291"/>
    <w:rsid w:val="00ED0516"/>
    <w:rsid w:val="00ED053F"/>
    <w:rsid w:val="00ED0BC4"/>
    <w:rsid w:val="00ED163A"/>
    <w:rsid w:val="00ED198F"/>
    <w:rsid w:val="00ED1A2D"/>
    <w:rsid w:val="00ED1A3D"/>
    <w:rsid w:val="00ED1BFF"/>
    <w:rsid w:val="00ED241C"/>
    <w:rsid w:val="00ED26AE"/>
    <w:rsid w:val="00ED28D4"/>
    <w:rsid w:val="00ED296D"/>
    <w:rsid w:val="00ED2B38"/>
    <w:rsid w:val="00ED2B49"/>
    <w:rsid w:val="00ED2CDF"/>
    <w:rsid w:val="00ED2F2E"/>
    <w:rsid w:val="00ED3A50"/>
    <w:rsid w:val="00ED4090"/>
    <w:rsid w:val="00ED4348"/>
    <w:rsid w:val="00ED43DA"/>
    <w:rsid w:val="00ED44E1"/>
    <w:rsid w:val="00ED46D7"/>
    <w:rsid w:val="00ED4C1B"/>
    <w:rsid w:val="00ED4FAC"/>
    <w:rsid w:val="00ED529E"/>
    <w:rsid w:val="00ED542F"/>
    <w:rsid w:val="00ED557C"/>
    <w:rsid w:val="00ED60BB"/>
    <w:rsid w:val="00ED66C5"/>
    <w:rsid w:val="00ED687C"/>
    <w:rsid w:val="00ED68AC"/>
    <w:rsid w:val="00ED6A8D"/>
    <w:rsid w:val="00ED6B2E"/>
    <w:rsid w:val="00ED6EBD"/>
    <w:rsid w:val="00ED710B"/>
    <w:rsid w:val="00ED7133"/>
    <w:rsid w:val="00ED746B"/>
    <w:rsid w:val="00ED7515"/>
    <w:rsid w:val="00ED7788"/>
    <w:rsid w:val="00ED7AA4"/>
    <w:rsid w:val="00ED7BF0"/>
    <w:rsid w:val="00ED7ED0"/>
    <w:rsid w:val="00EE0007"/>
    <w:rsid w:val="00EE11F8"/>
    <w:rsid w:val="00EE14A7"/>
    <w:rsid w:val="00EE190E"/>
    <w:rsid w:val="00EE1BEB"/>
    <w:rsid w:val="00EE1DB9"/>
    <w:rsid w:val="00EE1E35"/>
    <w:rsid w:val="00EE2033"/>
    <w:rsid w:val="00EE25B9"/>
    <w:rsid w:val="00EE27E2"/>
    <w:rsid w:val="00EE2819"/>
    <w:rsid w:val="00EE2EC4"/>
    <w:rsid w:val="00EE309F"/>
    <w:rsid w:val="00EE3204"/>
    <w:rsid w:val="00EE38B4"/>
    <w:rsid w:val="00EE392A"/>
    <w:rsid w:val="00EE3A60"/>
    <w:rsid w:val="00EE3B06"/>
    <w:rsid w:val="00EE3B46"/>
    <w:rsid w:val="00EE3EC6"/>
    <w:rsid w:val="00EE3F23"/>
    <w:rsid w:val="00EE4BD4"/>
    <w:rsid w:val="00EE59ED"/>
    <w:rsid w:val="00EE6081"/>
    <w:rsid w:val="00EE60A1"/>
    <w:rsid w:val="00EE6168"/>
    <w:rsid w:val="00EE6853"/>
    <w:rsid w:val="00EE6C9F"/>
    <w:rsid w:val="00EE772B"/>
    <w:rsid w:val="00EE7E5F"/>
    <w:rsid w:val="00EE7FA6"/>
    <w:rsid w:val="00EF01F1"/>
    <w:rsid w:val="00EF0345"/>
    <w:rsid w:val="00EF04B9"/>
    <w:rsid w:val="00EF067D"/>
    <w:rsid w:val="00EF0CF9"/>
    <w:rsid w:val="00EF0FFB"/>
    <w:rsid w:val="00EF105D"/>
    <w:rsid w:val="00EF1537"/>
    <w:rsid w:val="00EF16C6"/>
    <w:rsid w:val="00EF19FD"/>
    <w:rsid w:val="00EF1A9B"/>
    <w:rsid w:val="00EF1CF5"/>
    <w:rsid w:val="00EF2262"/>
    <w:rsid w:val="00EF2380"/>
    <w:rsid w:val="00EF2440"/>
    <w:rsid w:val="00EF24AA"/>
    <w:rsid w:val="00EF24F5"/>
    <w:rsid w:val="00EF2565"/>
    <w:rsid w:val="00EF270D"/>
    <w:rsid w:val="00EF2765"/>
    <w:rsid w:val="00EF27D0"/>
    <w:rsid w:val="00EF28B1"/>
    <w:rsid w:val="00EF2DE8"/>
    <w:rsid w:val="00EF2E93"/>
    <w:rsid w:val="00EF32CD"/>
    <w:rsid w:val="00EF32F6"/>
    <w:rsid w:val="00EF3456"/>
    <w:rsid w:val="00EF4226"/>
    <w:rsid w:val="00EF42A4"/>
    <w:rsid w:val="00EF4580"/>
    <w:rsid w:val="00EF488B"/>
    <w:rsid w:val="00EF490B"/>
    <w:rsid w:val="00EF4A0D"/>
    <w:rsid w:val="00EF4D4A"/>
    <w:rsid w:val="00EF4E98"/>
    <w:rsid w:val="00EF4EF1"/>
    <w:rsid w:val="00EF539F"/>
    <w:rsid w:val="00EF5925"/>
    <w:rsid w:val="00EF5D71"/>
    <w:rsid w:val="00EF662C"/>
    <w:rsid w:val="00EF6861"/>
    <w:rsid w:val="00EF6928"/>
    <w:rsid w:val="00EF69CD"/>
    <w:rsid w:val="00EF6DB5"/>
    <w:rsid w:val="00EF6FA9"/>
    <w:rsid w:val="00EF7405"/>
    <w:rsid w:val="00EF78EA"/>
    <w:rsid w:val="00EF7ED5"/>
    <w:rsid w:val="00F00112"/>
    <w:rsid w:val="00F010A4"/>
    <w:rsid w:val="00F016E4"/>
    <w:rsid w:val="00F017DC"/>
    <w:rsid w:val="00F01CB5"/>
    <w:rsid w:val="00F01E6C"/>
    <w:rsid w:val="00F02075"/>
    <w:rsid w:val="00F02159"/>
    <w:rsid w:val="00F031B6"/>
    <w:rsid w:val="00F03219"/>
    <w:rsid w:val="00F03702"/>
    <w:rsid w:val="00F03A67"/>
    <w:rsid w:val="00F03C06"/>
    <w:rsid w:val="00F03CE6"/>
    <w:rsid w:val="00F04097"/>
    <w:rsid w:val="00F045E2"/>
    <w:rsid w:val="00F04CAD"/>
    <w:rsid w:val="00F04EA7"/>
    <w:rsid w:val="00F051B0"/>
    <w:rsid w:val="00F051B6"/>
    <w:rsid w:val="00F05409"/>
    <w:rsid w:val="00F06034"/>
    <w:rsid w:val="00F06448"/>
    <w:rsid w:val="00F0689B"/>
    <w:rsid w:val="00F068E3"/>
    <w:rsid w:val="00F068FE"/>
    <w:rsid w:val="00F06B2F"/>
    <w:rsid w:val="00F06E52"/>
    <w:rsid w:val="00F06F62"/>
    <w:rsid w:val="00F077E9"/>
    <w:rsid w:val="00F078AE"/>
    <w:rsid w:val="00F07EC3"/>
    <w:rsid w:val="00F07FE8"/>
    <w:rsid w:val="00F100E0"/>
    <w:rsid w:val="00F10625"/>
    <w:rsid w:val="00F1079D"/>
    <w:rsid w:val="00F11081"/>
    <w:rsid w:val="00F11209"/>
    <w:rsid w:val="00F11547"/>
    <w:rsid w:val="00F1188F"/>
    <w:rsid w:val="00F11A95"/>
    <w:rsid w:val="00F11C15"/>
    <w:rsid w:val="00F11C39"/>
    <w:rsid w:val="00F11CEB"/>
    <w:rsid w:val="00F1248F"/>
    <w:rsid w:val="00F1264C"/>
    <w:rsid w:val="00F126D2"/>
    <w:rsid w:val="00F12C6A"/>
    <w:rsid w:val="00F12EF2"/>
    <w:rsid w:val="00F130A4"/>
    <w:rsid w:val="00F13263"/>
    <w:rsid w:val="00F13573"/>
    <w:rsid w:val="00F1398B"/>
    <w:rsid w:val="00F139E1"/>
    <w:rsid w:val="00F13A4A"/>
    <w:rsid w:val="00F13EA0"/>
    <w:rsid w:val="00F140E4"/>
    <w:rsid w:val="00F14107"/>
    <w:rsid w:val="00F14388"/>
    <w:rsid w:val="00F1457D"/>
    <w:rsid w:val="00F14673"/>
    <w:rsid w:val="00F1469A"/>
    <w:rsid w:val="00F1480E"/>
    <w:rsid w:val="00F149A3"/>
    <w:rsid w:val="00F1501B"/>
    <w:rsid w:val="00F15443"/>
    <w:rsid w:val="00F1550B"/>
    <w:rsid w:val="00F15856"/>
    <w:rsid w:val="00F15866"/>
    <w:rsid w:val="00F15BD1"/>
    <w:rsid w:val="00F1643A"/>
    <w:rsid w:val="00F16440"/>
    <w:rsid w:val="00F16469"/>
    <w:rsid w:val="00F16554"/>
    <w:rsid w:val="00F1677E"/>
    <w:rsid w:val="00F16AC1"/>
    <w:rsid w:val="00F16ED0"/>
    <w:rsid w:val="00F172BD"/>
    <w:rsid w:val="00F174DB"/>
    <w:rsid w:val="00F1767B"/>
    <w:rsid w:val="00F17B2F"/>
    <w:rsid w:val="00F17DEB"/>
    <w:rsid w:val="00F20583"/>
    <w:rsid w:val="00F20797"/>
    <w:rsid w:val="00F20976"/>
    <w:rsid w:val="00F20B59"/>
    <w:rsid w:val="00F20E6E"/>
    <w:rsid w:val="00F20E97"/>
    <w:rsid w:val="00F21185"/>
    <w:rsid w:val="00F211C1"/>
    <w:rsid w:val="00F21539"/>
    <w:rsid w:val="00F217CB"/>
    <w:rsid w:val="00F21874"/>
    <w:rsid w:val="00F2199E"/>
    <w:rsid w:val="00F21B43"/>
    <w:rsid w:val="00F21D1A"/>
    <w:rsid w:val="00F21E65"/>
    <w:rsid w:val="00F21EEB"/>
    <w:rsid w:val="00F22268"/>
    <w:rsid w:val="00F2231E"/>
    <w:rsid w:val="00F2259E"/>
    <w:rsid w:val="00F22877"/>
    <w:rsid w:val="00F23077"/>
    <w:rsid w:val="00F234F2"/>
    <w:rsid w:val="00F236E1"/>
    <w:rsid w:val="00F23B1B"/>
    <w:rsid w:val="00F23BD9"/>
    <w:rsid w:val="00F240CE"/>
    <w:rsid w:val="00F240F6"/>
    <w:rsid w:val="00F24486"/>
    <w:rsid w:val="00F24755"/>
    <w:rsid w:val="00F255AC"/>
    <w:rsid w:val="00F25875"/>
    <w:rsid w:val="00F25DBB"/>
    <w:rsid w:val="00F25E7A"/>
    <w:rsid w:val="00F25F15"/>
    <w:rsid w:val="00F25FDD"/>
    <w:rsid w:val="00F266D9"/>
    <w:rsid w:val="00F26877"/>
    <w:rsid w:val="00F268BA"/>
    <w:rsid w:val="00F26E93"/>
    <w:rsid w:val="00F26F42"/>
    <w:rsid w:val="00F272E0"/>
    <w:rsid w:val="00F273BB"/>
    <w:rsid w:val="00F275D4"/>
    <w:rsid w:val="00F30302"/>
    <w:rsid w:val="00F30562"/>
    <w:rsid w:val="00F30952"/>
    <w:rsid w:val="00F30CB3"/>
    <w:rsid w:val="00F30CBE"/>
    <w:rsid w:val="00F30F97"/>
    <w:rsid w:val="00F3163A"/>
    <w:rsid w:val="00F316E3"/>
    <w:rsid w:val="00F317C9"/>
    <w:rsid w:val="00F31A97"/>
    <w:rsid w:val="00F31BB5"/>
    <w:rsid w:val="00F31DDB"/>
    <w:rsid w:val="00F3200C"/>
    <w:rsid w:val="00F3204F"/>
    <w:rsid w:val="00F320EB"/>
    <w:rsid w:val="00F32125"/>
    <w:rsid w:val="00F321E3"/>
    <w:rsid w:val="00F323D2"/>
    <w:rsid w:val="00F32665"/>
    <w:rsid w:val="00F32E30"/>
    <w:rsid w:val="00F32EE7"/>
    <w:rsid w:val="00F330A5"/>
    <w:rsid w:val="00F3344A"/>
    <w:rsid w:val="00F3372C"/>
    <w:rsid w:val="00F33FEC"/>
    <w:rsid w:val="00F3411B"/>
    <w:rsid w:val="00F34636"/>
    <w:rsid w:val="00F35842"/>
    <w:rsid w:val="00F359EB"/>
    <w:rsid w:val="00F36501"/>
    <w:rsid w:val="00F36694"/>
    <w:rsid w:val="00F3684D"/>
    <w:rsid w:val="00F36943"/>
    <w:rsid w:val="00F36CD4"/>
    <w:rsid w:val="00F3703F"/>
    <w:rsid w:val="00F3767D"/>
    <w:rsid w:val="00F37743"/>
    <w:rsid w:val="00F37BA2"/>
    <w:rsid w:val="00F4012C"/>
    <w:rsid w:val="00F4063A"/>
    <w:rsid w:val="00F4093E"/>
    <w:rsid w:val="00F40A54"/>
    <w:rsid w:val="00F4170C"/>
    <w:rsid w:val="00F41879"/>
    <w:rsid w:val="00F41AD5"/>
    <w:rsid w:val="00F41CFF"/>
    <w:rsid w:val="00F41F8F"/>
    <w:rsid w:val="00F42129"/>
    <w:rsid w:val="00F42280"/>
    <w:rsid w:val="00F422EB"/>
    <w:rsid w:val="00F4243B"/>
    <w:rsid w:val="00F42646"/>
    <w:rsid w:val="00F42AC1"/>
    <w:rsid w:val="00F42EA6"/>
    <w:rsid w:val="00F42FD1"/>
    <w:rsid w:val="00F43598"/>
    <w:rsid w:val="00F43626"/>
    <w:rsid w:val="00F436D2"/>
    <w:rsid w:val="00F43757"/>
    <w:rsid w:val="00F43A0D"/>
    <w:rsid w:val="00F43BF4"/>
    <w:rsid w:val="00F43C6F"/>
    <w:rsid w:val="00F43DAD"/>
    <w:rsid w:val="00F44001"/>
    <w:rsid w:val="00F4413B"/>
    <w:rsid w:val="00F44464"/>
    <w:rsid w:val="00F44E67"/>
    <w:rsid w:val="00F45032"/>
    <w:rsid w:val="00F45722"/>
    <w:rsid w:val="00F45F56"/>
    <w:rsid w:val="00F4606E"/>
    <w:rsid w:val="00F461EB"/>
    <w:rsid w:val="00F4667C"/>
    <w:rsid w:val="00F46963"/>
    <w:rsid w:val="00F47047"/>
    <w:rsid w:val="00F4761B"/>
    <w:rsid w:val="00F4786F"/>
    <w:rsid w:val="00F4792C"/>
    <w:rsid w:val="00F47B34"/>
    <w:rsid w:val="00F47B98"/>
    <w:rsid w:val="00F47C30"/>
    <w:rsid w:val="00F47F9B"/>
    <w:rsid w:val="00F50392"/>
    <w:rsid w:val="00F5044B"/>
    <w:rsid w:val="00F50828"/>
    <w:rsid w:val="00F50906"/>
    <w:rsid w:val="00F50AA7"/>
    <w:rsid w:val="00F50C49"/>
    <w:rsid w:val="00F515AB"/>
    <w:rsid w:val="00F517D6"/>
    <w:rsid w:val="00F51F1A"/>
    <w:rsid w:val="00F51FF7"/>
    <w:rsid w:val="00F520A7"/>
    <w:rsid w:val="00F5211D"/>
    <w:rsid w:val="00F521F2"/>
    <w:rsid w:val="00F5288F"/>
    <w:rsid w:val="00F52C19"/>
    <w:rsid w:val="00F52CC2"/>
    <w:rsid w:val="00F53002"/>
    <w:rsid w:val="00F5365A"/>
    <w:rsid w:val="00F53743"/>
    <w:rsid w:val="00F53A09"/>
    <w:rsid w:val="00F53A33"/>
    <w:rsid w:val="00F53B8B"/>
    <w:rsid w:val="00F53C98"/>
    <w:rsid w:val="00F53FA4"/>
    <w:rsid w:val="00F54714"/>
    <w:rsid w:val="00F54BA2"/>
    <w:rsid w:val="00F54C9C"/>
    <w:rsid w:val="00F54F6E"/>
    <w:rsid w:val="00F554CF"/>
    <w:rsid w:val="00F558D4"/>
    <w:rsid w:val="00F55FFC"/>
    <w:rsid w:val="00F56108"/>
    <w:rsid w:val="00F5612C"/>
    <w:rsid w:val="00F569DE"/>
    <w:rsid w:val="00F56BF3"/>
    <w:rsid w:val="00F56F60"/>
    <w:rsid w:val="00F571C3"/>
    <w:rsid w:val="00F576B5"/>
    <w:rsid w:val="00F577C6"/>
    <w:rsid w:val="00F57800"/>
    <w:rsid w:val="00F57A4E"/>
    <w:rsid w:val="00F57D96"/>
    <w:rsid w:val="00F57F76"/>
    <w:rsid w:val="00F603F5"/>
    <w:rsid w:val="00F6083E"/>
    <w:rsid w:val="00F60B70"/>
    <w:rsid w:val="00F61372"/>
    <w:rsid w:val="00F616A6"/>
    <w:rsid w:val="00F6185D"/>
    <w:rsid w:val="00F61D18"/>
    <w:rsid w:val="00F61E8E"/>
    <w:rsid w:val="00F61FC9"/>
    <w:rsid w:val="00F62238"/>
    <w:rsid w:val="00F6223E"/>
    <w:rsid w:val="00F622FD"/>
    <w:rsid w:val="00F62391"/>
    <w:rsid w:val="00F62A2D"/>
    <w:rsid w:val="00F62AC7"/>
    <w:rsid w:val="00F63929"/>
    <w:rsid w:val="00F63A0E"/>
    <w:rsid w:val="00F63B07"/>
    <w:rsid w:val="00F63CED"/>
    <w:rsid w:val="00F63D62"/>
    <w:rsid w:val="00F6416D"/>
    <w:rsid w:val="00F641E6"/>
    <w:rsid w:val="00F642E8"/>
    <w:rsid w:val="00F64AD0"/>
    <w:rsid w:val="00F64B72"/>
    <w:rsid w:val="00F64FC3"/>
    <w:rsid w:val="00F64FE7"/>
    <w:rsid w:val="00F655DB"/>
    <w:rsid w:val="00F658DA"/>
    <w:rsid w:val="00F6592F"/>
    <w:rsid w:val="00F65A96"/>
    <w:rsid w:val="00F65B4B"/>
    <w:rsid w:val="00F65B8A"/>
    <w:rsid w:val="00F65E8C"/>
    <w:rsid w:val="00F663A0"/>
    <w:rsid w:val="00F66455"/>
    <w:rsid w:val="00F664AF"/>
    <w:rsid w:val="00F66F43"/>
    <w:rsid w:val="00F67765"/>
    <w:rsid w:val="00F678E8"/>
    <w:rsid w:val="00F706DC"/>
    <w:rsid w:val="00F70D4F"/>
    <w:rsid w:val="00F70F4A"/>
    <w:rsid w:val="00F70FD0"/>
    <w:rsid w:val="00F7113A"/>
    <w:rsid w:val="00F71278"/>
    <w:rsid w:val="00F712F4"/>
    <w:rsid w:val="00F7132A"/>
    <w:rsid w:val="00F71708"/>
    <w:rsid w:val="00F721EA"/>
    <w:rsid w:val="00F723C0"/>
    <w:rsid w:val="00F7257B"/>
    <w:rsid w:val="00F72B0E"/>
    <w:rsid w:val="00F72BF8"/>
    <w:rsid w:val="00F72D40"/>
    <w:rsid w:val="00F72D4F"/>
    <w:rsid w:val="00F72F42"/>
    <w:rsid w:val="00F731D2"/>
    <w:rsid w:val="00F735B5"/>
    <w:rsid w:val="00F73A5D"/>
    <w:rsid w:val="00F73AC5"/>
    <w:rsid w:val="00F73C9D"/>
    <w:rsid w:val="00F73E94"/>
    <w:rsid w:val="00F73F5D"/>
    <w:rsid w:val="00F74121"/>
    <w:rsid w:val="00F74296"/>
    <w:rsid w:val="00F747B6"/>
    <w:rsid w:val="00F747F7"/>
    <w:rsid w:val="00F74E7A"/>
    <w:rsid w:val="00F74FA0"/>
    <w:rsid w:val="00F750BF"/>
    <w:rsid w:val="00F75181"/>
    <w:rsid w:val="00F75320"/>
    <w:rsid w:val="00F753CF"/>
    <w:rsid w:val="00F757DD"/>
    <w:rsid w:val="00F75913"/>
    <w:rsid w:val="00F75E1F"/>
    <w:rsid w:val="00F76222"/>
    <w:rsid w:val="00F763D2"/>
    <w:rsid w:val="00F767F2"/>
    <w:rsid w:val="00F76D63"/>
    <w:rsid w:val="00F76EF1"/>
    <w:rsid w:val="00F77075"/>
    <w:rsid w:val="00F772BD"/>
    <w:rsid w:val="00F77566"/>
    <w:rsid w:val="00F77748"/>
    <w:rsid w:val="00F77E2A"/>
    <w:rsid w:val="00F80062"/>
    <w:rsid w:val="00F800C5"/>
    <w:rsid w:val="00F804B2"/>
    <w:rsid w:val="00F8050A"/>
    <w:rsid w:val="00F80C8A"/>
    <w:rsid w:val="00F81169"/>
    <w:rsid w:val="00F8119C"/>
    <w:rsid w:val="00F813AF"/>
    <w:rsid w:val="00F813E5"/>
    <w:rsid w:val="00F81CFA"/>
    <w:rsid w:val="00F82251"/>
    <w:rsid w:val="00F82403"/>
    <w:rsid w:val="00F82B0C"/>
    <w:rsid w:val="00F83339"/>
    <w:rsid w:val="00F83651"/>
    <w:rsid w:val="00F839FE"/>
    <w:rsid w:val="00F83D4F"/>
    <w:rsid w:val="00F8427A"/>
    <w:rsid w:val="00F84674"/>
    <w:rsid w:val="00F847FF"/>
    <w:rsid w:val="00F84A38"/>
    <w:rsid w:val="00F84A99"/>
    <w:rsid w:val="00F84CA9"/>
    <w:rsid w:val="00F84CDD"/>
    <w:rsid w:val="00F84E5D"/>
    <w:rsid w:val="00F85338"/>
    <w:rsid w:val="00F855E0"/>
    <w:rsid w:val="00F85A8A"/>
    <w:rsid w:val="00F85E5F"/>
    <w:rsid w:val="00F85FD0"/>
    <w:rsid w:val="00F86505"/>
    <w:rsid w:val="00F866D0"/>
    <w:rsid w:val="00F8681C"/>
    <w:rsid w:val="00F86C07"/>
    <w:rsid w:val="00F87A7C"/>
    <w:rsid w:val="00F87D2B"/>
    <w:rsid w:val="00F87D58"/>
    <w:rsid w:val="00F90500"/>
    <w:rsid w:val="00F909B8"/>
    <w:rsid w:val="00F90ACA"/>
    <w:rsid w:val="00F912CD"/>
    <w:rsid w:val="00F912FF"/>
    <w:rsid w:val="00F913F4"/>
    <w:rsid w:val="00F91578"/>
    <w:rsid w:val="00F919A5"/>
    <w:rsid w:val="00F91C99"/>
    <w:rsid w:val="00F91FBA"/>
    <w:rsid w:val="00F920DF"/>
    <w:rsid w:val="00F92166"/>
    <w:rsid w:val="00F922B0"/>
    <w:rsid w:val="00F9266C"/>
    <w:rsid w:val="00F92C5C"/>
    <w:rsid w:val="00F93175"/>
    <w:rsid w:val="00F937BA"/>
    <w:rsid w:val="00F94078"/>
    <w:rsid w:val="00F9431A"/>
    <w:rsid w:val="00F943C1"/>
    <w:rsid w:val="00F94493"/>
    <w:rsid w:val="00F94CF3"/>
    <w:rsid w:val="00F9509D"/>
    <w:rsid w:val="00F952D4"/>
    <w:rsid w:val="00F952DE"/>
    <w:rsid w:val="00F957C9"/>
    <w:rsid w:val="00F95A85"/>
    <w:rsid w:val="00F95E86"/>
    <w:rsid w:val="00F95F8D"/>
    <w:rsid w:val="00F96182"/>
    <w:rsid w:val="00F9639F"/>
    <w:rsid w:val="00F963DA"/>
    <w:rsid w:val="00F96403"/>
    <w:rsid w:val="00F9643D"/>
    <w:rsid w:val="00F967F7"/>
    <w:rsid w:val="00F96ACB"/>
    <w:rsid w:val="00F96C9A"/>
    <w:rsid w:val="00F972F3"/>
    <w:rsid w:val="00F9735E"/>
    <w:rsid w:val="00F973AF"/>
    <w:rsid w:val="00F973C6"/>
    <w:rsid w:val="00F97919"/>
    <w:rsid w:val="00F97C27"/>
    <w:rsid w:val="00FA09B0"/>
    <w:rsid w:val="00FA09B4"/>
    <w:rsid w:val="00FA0C7A"/>
    <w:rsid w:val="00FA106A"/>
    <w:rsid w:val="00FA1166"/>
    <w:rsid w:val="00FA1DCD"/>
    <w:rsid w:val="00FA2240"/>
    <w:rsid w:val="00FA27B3"/>
    <w:rsid w:val="00FA2FF6"/>
    <w:rsid w:val="00FA3120"/>
    <w:rsid w:val="00FA3396"/>
    <w:rsid w:val="00FA343C"/>
    <w:rsid w:val="00FA350E"/>
    <w:rsid w:val="00FA4023"/>
    <w:rsid w:val="00FA43A7"/>
    <w:rsid w:val="00FA44D9"/>
    <w:rsid w:val="00FA46C1"/>
    <w:rsid w:val="00FA49C3"/>
    <w:rsid w:val="00FA5B44"/>
    <w:rsid w:val="00FA623C"/>
    <w:rsid w:val="00FA68B5"/>
    <w:rsid w:val="00FA6B63"/>
    <w:rsid w:val="00FA6C04"/>
    <w:rsid w:val="00FA6C5C"/>
    <w:rsid w:val="00FA6CF1"/>
    <w:rsid w:val="00FA75EF"/>
    <w:rsid w:val="00FA7753"/>
    <w:rsid w:val="00FA77BD"/>
    <w:rsid w:val="00FA7E3F"/>
    <w:rsid w:val="00FA7FCA"/>
    <w:rsid w:val="00FB01EC"/>
    <w:rsid w:val="00FB0985"/>
    <w:rsid w:val="00FB0AE6"/>
    <w:rsid w:val="00FB0CC7"/>
    <w:rsid w:val="00FB0CCE"/>
    <w:rsid w:val="00FB117B"/>
    <w:rsid w:val="00FB12A8"/>
    <w:rsid w:val="00FB14D4"/>
    <w:rsid w:val="00FB188E"/>
    <w:rsid w:val="00FB192B"/>
    <w:rsid w:val="00FB1935"/>
    <w:rsid w:val="00FB1A6B"/>
    <w:rsid w:val="00FB1D70"/>
    <w:rsid w:val="00FB20FB"/>
    <w:rsid w:val="00FB21C9"/>
    <w:rsid w:val="00FB240E"/>
    <w:rsid w:val="00FB246A"/>
    <w:rsid w:val="00FB280F"/>
    <w:rsid w:val="00FB2A0D"/>
    <w:rsid w:val="00FB2BE6"/>
    <w:rsid w:val="00FB2CA5"/>
    <w:rsid w:val="00FB2FF6"/>
    <w:rsid w:val="00FB3318"/>
    <w:rsid w:val="00FB3415"/>
    <w:rsid w:val="00FB35FD"/>
    <w:rsid w:val="00FB3A0C"/>
    <w:rsid w:val="00FB4253"/>
    <w:rsid w:val="00FB44B4"/>
    <w:rsid w:val="00FB463B"/>
    <w:rsid w:val="00FB4EAA"/>
    <w:rsid w:val="00FB4F9A"/>
    <w:rsid w:val="00FB529F"/>
    <w:rsid w:val="00FB5A06"/>
    <w:rsid w:val="00FB754F"/>
    <w:rsid w:val="00FB791F"/>
    <w:rsid w:val="00FB7943"/>
    <w:rsid w:val="00FB7C6D"/>
    <w:rsid w:val="00FB7F47"/>
    <w:rsid w:val="00FC04E5"/>
    <w:rsid w:val="00FC0734"/>
    <w:rsid w:val="00FC0957"/>
    <w:rsid w:val="00FC0FE0"/>
    <w:rsid w:val="00FC118B"/>
    <w:rsid w:val="00FC1B2C"/>
    <w:rsid w:val="00FC1CB7"/>
    <w:rsid w:val="00FC1FCE"/>
    <w:rsid w:val="00FC2034"/>
    <w:rsid w:val="00FC247E"/>
    <w:rsid w:val="00FC26AD"/>
    <w:rsid w:val="00FC2DF9"/>
    <w:rsid w:val="00FC2EF3"/>
    <w:rsid w:val="00FC317E"/>
    <w:rsid w:val="00FC328B"/>
    <w:rsid w:val="00FC3BF1"/>
    <w:rsid w:val="00FC3FA0"/>
    <w:rsid w:val="00FC43AF"/>
    <w:rsid w:val="00FC4717"/>
    <w:rsid w:val="00FC49E2"/>
    <w:rsid w:val="00FC4B61"/>
    <w:rsid w:val="00FC503A"/>
    <w:rsid w:val="00FC5254"/>
    <w:rsid w:val="00FC56FB"/>
    <w:rsid w:val="00FC58F4"/>
    <w:rsid w:val="00FC5A8E"/>
    <w:rsid w:val="00FC625A"/>
    <w:rsid w:val="00FC62C3"/>
    <w:rsid w:val="00FC6949"/>
    <w:rsid w:val="00FC6D9B"/>
    <w:rsid w:val="00FC706F"/>
    <w:rsid w:val="00FC72FD"/>
    <w:rsid w:val="00FC7517"/>
    <w:rsid w:val="00FC799F"/>
    <w:rsid w:val="00FC7DDE"/>
    <w:rsid w:val="00FD0020"/>
    <w:rsid w:val="00FD005B"/>
    <w:rsid w:val="00FD04EE"/>
    <w:rsid w:val="00FD0DC4"/>
    <w:rsid w:val="00FD11D9"/>
    <w:rsid w:val="00FD11F8"/>
    <w:rsid w:val="00FD1438"/>
    <w:rsid w:val="00FD1613"/>
    <w:rsid w:val="00FD1638"/>
    <w:rsid w:val="00FD1ECC"/>
    <w:rsid w:val="00FD1F92"/>
    <w:rsid w:val="00FD2086"/>
    <w:rsid w:val="00FD2291"/>
    <w:rsid w:val="00FD251B"/>
    <w:rsid w:val="00FD2722"/>
    <w:rsid w:val="00FD272A"/>
    <w:rsid w:val="00FD36F8"/>
    <w:rsid w:val="00FD3A2A"/>
    <w:rsid w:val="00FD3C05"/>
    <w:rsid w:val="00FD3FB9"/>
    <w:rsid w:val="00FD4326"/>
    <w:rsid w:val="00FD4BC6"/>
    <w:rsid w:val="00FD5061"/>
    <w:rsid w:val="00FD50F3"/>
    <w:rsid w:val="00FD5135"/>
    <w:rsid w:val="00FD568D"/>
    <w:rsid w:val="00FD59E3"/>
    <w:rsid w:val="00FD5C7D"/>
    <w:rsid w:val="00FD5FF7"/>
    <w:rsid w:val="00FD61CF"/>
    <w:rsid w:val="00FD63C4"/>
    <w:rsid w:val="00FD69F4"/>
    <w:rsid w:val="00FD6A99"/>
    <w:rsid w:val="00FD6AEA"/>
    <w:rsid w:val="00FD6F47"/>
    <w:rsid w:val="00FD6FB2"/>
    <w:rsid w:val="00FD7C2E"/>
    <w:rsid w:val="00FD7D5C"/>
    <w:rsid w:val="00FD7DB4"/>
    <w:rsid w:val="00FD7EB6"/>
    <w:rsid w:val="00FE0963"/>
    <w:rsid w:val="00FE098C"/>
    <w:rsid w:val="00FE0AF5"/>
    <w:rsid w:val="00FE0CB9"/>
    <w:rsid w:val="00FE0D21"/>
    <w:rsid w:val="00FE10A9"/>
    <w:rsid w:val="00FE1199"/>
    <w:rsid w:val="00FE1425"/>
    <w:rsid w:val="00FE14ED"/>
    <w:rsid w:val="00FE162B"/>
    <w:rsid w:val="00FE18D8"/>
    <w:rsid w:val="00FE1E72"/>
    <w:rsid w:val="00FE21C9"/>
    <w:rsid w:val="00FE21E9"/>
    <w:rsid w:val="00FE2966"/>
    <w:rsid w:val="00FE2D16"/>
    <w:rsid w:val="00FE31B2"/>
    <w:rsid w:val="00FE3716"/>
    <w:rsid w:val="00FE37B3"/>
    <w:rsid w:val="00FE3C02"/>
    <w:rsid w:val="00FE3D19"/>
    <w:rsid w:val="00FE3DAA"/>
    <w:rsid w:val="00FE3E0F"/>
    <w:rsid w:val="00FE40EE"/>
    <w:rsid w:val="00FE4192"/>
    <w:rsid w:val="00FE4D74"/>
    <w:rsid w:val="00FE4EBE"/>
    <w:rsid w:val="00FE559F"/>
    <w:rsid w:val="00FE5675"/>
    <w:rsid w:val="00FE5DDE"/>
    <w:rsid w:val="00FE6127"/>
    <w:rsid w:val="00FE6281"/>
    <w:rsid w:val="00FE667E"/>
    <w:rsid w:val="00FE6865"/>
    <w:rsid w:val="00FE6B45"/>
    <w:rsid w:val="00FE6BDE"/>
    <w:rsid w:val="00FE6F3C"/>
    <w:rsid w:val="00FE7473"/>
    <w:rsid w:val="00FE74AB"/>
    <w:rsid w:val="00FE766E"/>
    <w:rsid w:val="00FE771D"/>
    <w:rsid w:val="00FE7783"/>
    <w:rsid w:val="00FE790B"/>
    <w:rsid w:val="00FE7AF1"/>
    <w:rsid w:val="00FF0007"/>
    <w:rsid w:val="00FF03A2"/>
    <w:rsid w:val="00FF0A01"/>
    <w:rsid w:val="00FF0CD1"/>
    <w:rsid w:val="00FF161B"/>
    <w:rsid w:val="00FF1653"/>
    <w:rsid w:val="00FF176C"/>
    <w:rsid w:val="00FF1812"/>
    <w:rsid w:val="00FF231D"/>
    <w:rsid w:val="00FF28FE"/>
    <w:rsid w:val="00FF2BC0"/>
    <w:rsid w:val="00FF2CBA"/>
    <w:rsid w:val="00FF2F39"/>
    <w:rsid w:val="00FF32A9"/>
    <w:rsid w:val="00FF33A2"/>
    <w:rsid w:val="00FF33A9"/>
    <w:rsid w:val="00FF3582"/>
    <w:rsid w:val="00FF3907"/>
    <w:rsid w:val="00FF3BC9"/>
    <w:rsid w:val="00FF3CAC"/>
    <w:rsid w:val="00FF3FAC"/>
    <w:rsid w:val="00FF4016"/>
    <w:rsid w:val="00FF421B"/>
    <w:rsid w:val="00FF4368"/>
    <w:rsid w:val="00FF4478"/>
    <w:rsid w:val="00FF4508"/>
    <w:rsid w:val="00FF4F68"/>
    <w:rsid w:val="00FF503C"/>
    <w:rsid w:val="00FF5044"/>
    <w:rsid w:val="00FF52DE"/>
    <w:rsid w:val="00FF55D8"/>
    <w:rsid w:val="00FF565C"/>
    <w:rsid w:val="00FF5A1D"/>
    <w:rsid w:val="00FF5F0C"/>
    <w:rsid w:val="00FF6002"/>
    <w:rsid w:val="00FF601C"/>
    <w:rsid w:val="00FF6341"/>
    <w:rsid w:val="00FF64BE"/>
    <w:rsid w:val="00FF66D1"/>
    <w:rsid w:val="00FF68EF"/>
    <w:rsid w:val="00FF70B5"/>
    <w:rsid w:val="00FF7189"/>
    <w:rsid w:val="00FF7721"/>
    <w:rsid w:val="00FF7E98"/>
    <w:rsid w:val="00FF7F30"/>
    <w:rsid w:val="011A11A4"/>
    <w:rsid w:val="0135355E"/>
    <w:rsid w:val="01405559"/>
    <w:rsid w:val="014B5B44"/>
    <w:rsid w:val="0182219D"/>
    <w:rsid w:val="018C5F7F"/>
    <w:rsid w:val="01BE4069"/>
    <w:rsid w:val="01BE5800"/>
    <w:rsid w:val="01E46F65"/>
    <w:rsid w:val="02305B7C"/>
    <w:rsid w:val="02E536DD"/>
    <w:rsid w:val="030E7004"/>
    <w:rsid w:val="035E737B"/>
    <w:rsid w:val="037A0CC5"/>
    <w:rsid w:val="037D3DF5"/>
    <w:rsid w:val="03F06C42"/>
    <w:rsid w:val="03FF434E"/>
    <w:rsid w:val="041B3357"/>
    <w:rsid w:val="04787C5D"/>
    <w:rsid w:val="04C34346"/>
    <w:rsid w:val="04E30437"/>
    <w:rsid w:val="05465FD3"/>
    <w:rsid w:val="05772566"/>
    <w:rsid w:val="05D640FE"/>
    <w:rsid w:val="05F41FAA"/>
    <w:rsid w:val="05F45E3B"/>
    <w:rsid w:val="062E579C"/>
    <w:rsid w:val="062F07EF"/>
    <w:rsid w:val="063B78DC"/>
    <w:rsid w:val="06971FEE"/>
    <w:rsid w:val="06BF1B73"/>
    <w:rsid w:val="06C123D8"/>
    <w:rsid w:val="06C615A8"/>
    <w:rsid w:val="076E0F6D"/>
    <w:rsid w:val="07865624"/>
    <w:rsid w:val="07A8116C"/>
    <w:rsid w:val="07E84F31"/>
    <w:rsid w:val="083772CA"/>
    <w:rsid w:val="0839529D"/>
    <w:rsid w:val="08846562"/>
    <w:rsid w:val="08CA13FE"/>
    <w:rsid w:val="092D4D1C"/>
    <w:rsid w:val="0949237B"/>
    <w:rsid w:val="09974C33"/>
    <w:rsid w:val="09B82947"/>
    <w:rsid w:val="09B854D1"/>
    <w:rsid w:val="0A8C5FC6"/>
    <w:rsid w:val="0ABB443E"/>
    <w:rsid w:val="0BF958C7"/>
    <w:rsid w:val="0C2561A2"/>
    <w:rsid w:val="0C3F3332"/>
    <w:rsid w:val="0C5A09A9"/>
    <w:rsid w:val="0CC2059E"/>
    <w:rsid w:val="0CDB719E"/>
    <w:rsid w:val="0D56019D"/>
    <w:rsid w:val="0E0812B7"/>
    <w:rsid w:val="0E2A646C"/>
    <w:rsid w:val="0E407559"/>
    <w:rsid w:val="0EAB6A73"/>
    <w:rsid w:val="0EBB37EE"/>
    <w:rsid w:val="0F2339FD"/>
    <w:rsid w:val="0F4D0707"/>
    <w:rsid w:val="0FBA2A45"/>
    <w:rsid w:val="0FC41654"/>
    <w:rsid w:val="0FDE7285"/>
    <w:rsid w:val="100D1EFF"/>
    <w:rsid w:val="1042721E"/>
    <w:rsid w:val="104C05B8"/>
    <w:rsid w:val="1147532F"/>
    <w:rsid w:val="118C2ED5"/>
    <w:rsid w:val="11B176E2"/>
    <w:rsid w:val="11B83D31"/>
    <w:rsid w:val="11D07A25"/>
    <w:rsid w:val="126F5DEF"/>
    <w:rsid w:val="12795B29"/>
    <w:rsid w:val="12C82F5F"/>
    <w:rsid w:val="12F62B63"/>
    <w:rsid w:val="13165211"/>
    <w:rsid w:val="131D00A3"/>
    <w:rsid w:val="13696837"/>
    <w:rsid w:val="13AA30FE"/>
    <w:rsid w:val="13B31AEC"/>
    <w:rsid w:val="13FE3FBA"/>
    <w:rsid w:val="140E1568"/>
    <w:rsid w:val="142217CF"/>
    <w:rsid w:val="14404369"/>
    <w:rsid w:val="14C9345F"/>
    <w:rsid w:val="173E69E9"/>
    <w:rsid w:val="175D674F"/>
    <w:rsid w:val="17861C35"/>
    <w:rsid w:val="179055A0"/>
    <w:rsid w:val="17B53534"/>
    <w:rsid w:val="17C1746A"/>
    <w:rsid w:val="17CD2550"/>
    <w:rsid w:val="1805209F"/>
    <w:rsid w:val="18114189"/>
    <w:rsid w:val="18F06F2D"/>
    <w:rsid w:val="19117739"/>
    <w:rsid w:val="19403824"/>
    <w:rsid w:val="19AD7F51"/>
    <w:rsid w:val="1A9E3747"/>
    <w:rsid w:val="1BA50D14"/>
    <w:rsid w:val="1BA677E7"/>
    <w:rsid w:val="1C05769F"/>
    <w:rsid w:val="1C157D87"/>
    <w:rsid w:val="1C352CA3"/>
    <w:rsid w:val="1C625D30"/>
    <w:rsid w:val="1C7671E3"/>
    <w:rsid w:val="1C777601"/>
    <w:rsid w:val="1C7B6556"/>
    <w:rsid w:val="1C8A493E"/>
    <w:rsid w:val="1CAF0249"/>
    <w:rsid w:val="1CCB6998"/>
    <w:rsid w:val="1CD6623F"/>
    <w:rsid w:val="1CF90898"/>
    <w:rsid w:val="1CFA0FE7"/>
    <w:rsid w:val="1D190110"/>
    <w:rsid w:val="1D4824C2"/>
    <w:rsid w:val="1D8C69C4"/>
    <w:rsid w:val="1E1C7C6C"/>
    <w:rsid w:val="1E3C2FA6"/>
    <w:rsid w:val="1E4C3240"/>
    <w:rsid w:val="1E7135D0"/>
    <w:rsid w:val="1E786F00"/>
    <w:rsid w:val="1E7C1E81"/>
    <w:rsid w:val="1EE26B01"/>
    <w:rsid w:val="1F147CCD"/>
    <w:rsid w:val="1F1F65F5"/>
    <w:rsid w:val="1F227F17"/>
    <w:rsid w:val="1F343C02"/>
    <w:rsid w:val="1FAC7E53"/>
    <w:rsid w:val="200008B3"/>
    <w:rsid w:val="20517FE3"/>
    <w:rsid w:val="20597707"/>
    <w:rsid w:val="20CE2C18"/>
    <w:rsid w:val="21577705"/>
    <w:rsid w:val="217C1DAF"/>
    <w:rsid w:val="218220DE"/>
    <w:rsid w:val="21FE096D"/>
    <w:rsid w:val="222C76C6"/>
    <w:rsid w:val="22466CF3"/>
    <w:rsid w:val="2253067F"/>
    <w:rsid w:val="22920F43"/>
    <w:rsid w:val="22A344E7"/>
    <w:rsid w:val="22C9107A"/>
    <w:rsid w:val="22DE3197"/>
    <w:rsid w:val="22F10EAE"/>
    <w:rsid w:val="23040FFF"/>
    <w:rsid w:val="230E0741"/>
    <w:rsid w:val="23B459CF"/>
    <w:rsid w:val="23CB5BA3"/>
    <w:rsid w:val="23F63E16"/>
    <w:rsid w:val="243A32C2"/>
    <w:rsid w:val="243F71F1"/>
    <w:rsid w:val="246F2B60"/>
    <w:rsid w:val="25093A3B"/>
    <w:rsid w:val="25236D0D"/>
    <w:rsid w:val="252F645D"/>
    <w:rsid w:val="254338F2"/>
    <w:rsid w:val="255E2F6B"/>
    <w:rsid w:val="258858A9"/>
    <w:rsid w:val="25E21C3F"/>
    <w:rsid w:val="25F64D5E"/>
    <w:rsid w:val="26757E2C"/>
    <w:rsid w:val="26790701"/>
    <w:rsid w:val="267970AE"/>
    <w:rsid w:val="273508EE"/>
    <w:rsid w:val="27483692"/>
    <w:rsid w:val="276F6E45"/>
    <w:rsid w:val="278066D7"/>
    <w:rsid w:val="27827B0F"/>
    <w:rsid w:val="27886287"/>
    <w:rsid w:val="279458B3"/>
    <w:rsid w:val="279F712B"/>
    <w:rsid w:val="27F53526"/>
    <w:rsid w:val="27F613F5"/>
    <w:rsid w:val="27FA5E76"/>
    <w:rsid w:val="28510862"/>
    <w:rsid w:val="28690FE5"/>
    <w:rsid w:val="288E2BD2"/>
    <w:rsid w:val="28DC50AB"/>
    <w:rsid w:val="28E55271"/>
    <w:rsid w:val="28E7739E"/>
    <w:rsid w:val="2923374B"/>
    <w:rsid w:val="29BD796F"/>
    <w:rsid w:val="2A8220BE"/>
    <w:rsid w:val="2AAC3644"/>
    <w:rsid w:val="2AC5217D"/>
    <w:rsid w:val="2B4762BC"/>
    <w:rsid w:val="2B8073C2"/>
    <w:rsid w:val="2B8946FF"/>
    <w:rsid w:val="2C0A4741"/>
    <w:rsid w:val="2C804AD2"/>
    <w:rsid w:val="2CF86E08"/>
    <w:rsid w:val="2D31764B"/>
    <w:rsid w:val="2D37238E"/>
    <w:rsid w:val="2D55232A"/>
    <w:rsid w:val="2D9B15EF"/>
    <w:rsid w:val="2DB61F8F"/>
    <w:rsid w:val="2E304308"/>
    <w:rsid w:val="2E336D9D"/>
    <w:rsid w:val="2E5674BC"/>
    <w:rsid w:val="2EB26D79"/>
    <w:rsid w:val="2F16026E"/>
    <w:rsid w:val="2F7145F4"/>
    <w:rsid w:val="2FAA2B11"/>
    <w:rsid w:val="30183F1E"/>
    <w:rsid w:val="301C1F55"/>
    <w:rsid w:val="303436A9"/>
    <w:rsid w:val="30580298"/>
    <w:rsid w:val="30646F90"/>
    <w:rsid w:val="309026BC"/>
    <w:rsid w:val="30CB0402"/>
    <w:rsid w:val="310955F2"/>
    <w:rsid w:val="31197E88"/>
    <w:rsid w:val="31FB7C56"/>
    <w:rsid w:val="321E42BD"/>
    <w:rsid w:val="324D2681"/>
    <w:rsid w:val="33A81F62"/>
    <w:rsid w:val="34457450"/>
    <w:rsid w:val="34BC749F"/>
    <w:rsid w:val="34BD2C73"/>
    <w:rsid w:val="34E55622"/>
    <w:rsid w:val="350E185E"/>
    <w:rsid w:val="35373F98"/>
    <w:rsid w:val="35871ED9"/>
    <w:rsid w:val="35AB78A6"/>
    <w:rsid w:val="36246068"/>
    <w:rsid w:val="363B7932"/>
    <w:rsid w:val="365C615D"/>
    <w:rsid w:val="368D6F80"/>
    <w:rsid w:val="36D15C2A"/>
    <w:rsid w:val="36F24681"/>
    <w:rsid w:val="36FA4BBC"/>
    <w:rsid w:val="371D61FE"/>
    <w:rsid w:val="374B5AC3"/>
    <w:rsid w:val="37C8447C"/>
    <w:rsid w:val="37CC6816"/>
    <w:rsid w:val="38187E4F"/>
    <w:rsid w:val="3820445B"/>
    <w:rsid w:val="38210467"/>
    <w:rsid w:val="38401B73"/>
    <w:rsid w:val="384B1D2A"/>
    <w:rsid w:val="38D830D6"/>
    <w:rsid w:val="38F24247"/>
    <w:rsid w:val="38F4304F"/>
    <w:rsid w:val="39780BBB"/>
    <w:rsid w:val="399267A7"/>
    <w:rsid w:val="39D617F2"/>
    <w:rsid w:val="3A18450B"/>
    <w:rsid w:val="3A7F1329"/>
    <w:rsid w:val="3A9974DB"/>
    <w:rsid w:val="3AA163AA"/>
    <w:rsid w:val="3B4E6F37"/>
    <w:rsid w:val="3B731AB5"/>
    <w:rsid w:val="3B833738"/>
    <w:rsid w:val="3B874762"/>
    <w:rsid w:val="3C0B4937"/>
    <w:rsid w:val="3C2527C5"/>
    <w:rsid w:val="3C84642E"/>
    <w:rsid w:val="3CDA396C"/>
    <w:rsid w:val="3D6F75C9"/>
    <w:rsid w:val="3DBD343E"/>
    <w:rsid w:val="3DE90F01"/>
    <w:rsid w:val="3DFF703C"/>
    <w:rsid w:val="3E266E35"/>
    <w:rsid w:val="3F4829A1"/>
    <w:rsid w:val="3F6A31B2"/>
    <w:rsid w:val="3F6D6EBE"/>
    <w:rsid w:val="3F7F04D5"/>
    <w:rsid w:val="3F9A23F0"/>
    <w:rsid w:val="403D35C0"/>
    <w:rsid w:val="404C221E"/>
    <w:rsid w:val="40A005F0"/>
    <w:rsid w:val="40A50B35"/>
    <w:rsid w:val="40C80671"/>
    <w:rsid w:val="417D76A0"/>
    <w:rsid w:val="417E1386"/>
    <w:rsid w:val="4190159F"/>
    <w:rsid w:val="41A203A0"/>
    <w:rsid w:val="421765FD"/>
    <w:rsid w:val="422B6BF4"/>
    <w:rsid w:val="42347713"/>
    <w:rsid w:val="42A94EAA"/>
    <w:rsid w:val="42BE52AF"/>
    <w:rsid w:val="435636B8"/>
    <w:rsid w:val="43B00A8F"/>
    <w:rsid w:val="452545FE"/>
    <w:rsid w:val="454B391C"/>
    <w:rsid w:val="45511B47"/>
    <w:rsid w:val="459557D9"/>
    <w:rsid w:val="45A15DDB"/>
    <w:rsid w:val="45A3513D"/>
    <w:rsid w:val="45B22926"/>
    <w:rsid w:val="45D30D83"/>
    <w:rsid w:val="4681712C"/>
    <w:rsid w:val="468B6718"/>
    <w:rsid w:val="46D17DBE"/>
    <w:rsid w:val="46E72FCE"/>
    <w:rsid w:val="46F83AAC"/>
    <w:rsid w:val="473B23EB"/>
    <w:rsid w:val="476250CF"/>
    <w:rsid w:val="47B32EAB"/>
    <w:rsid w:val="47C40E8C"/>
    <w:rsid w:val="48B1218F"/>
    <w:rsid w:val="48B14AB0"/>
    <w:rsid w:val="48BB286C"/>
    <w:rsid w:val="48D6123C"/>
    <w:rsid w:val="49150F51"/>
    <w:rsid w:val="492D2388"/>
    <w:rsid w:val="49480BD4"/>
    <w:rsid w:val="496E11C3"/>
    <w:rsid w:val="498A2208"/>
    <w:rsid w:val="499F04DF"/>
    <w:rsid w:val="49CB3BFF"/>
    <w:rsid w:val="4A052F67"/>
    <w:rsid w:val="4A2B4010"/>
    <w:rsid w:val="4AA14D92"/>
    <w:rsid w:val="4AA4619B"/>
    <w:rsid w:val="4AAE7A16"/>
    <w:rsid w:val="4AC62161"/>
    <w:rsid w:val="4B081829"/>
    <w:rsid w:val="4B284D77"/>
    <w:rsid w:val="4B756271"/>
    <w:rsid w:val="4BB0116C"/>
    <w:rsid w:val="4BCE5075"/>
    <w:rsid w:val="4BEC1507"/>
    <w:rsid w:val="4C9857D9"/>
    <w:rsid w:val="4CD363C9"/>
    <w:rsid w:val="4D7F6702"/>
    <w:rsid w:val="4DD27ACF"/>
    <w:rsid w:val="4E1A7ECD"/>
    <w:rsid w:val="4E7818B6"/>
    <w:rsid w:val="4E7D040D"/>
    <w:rsid w:val="4F123950"/>
    <w:rsid w:val="4F134C73"/>
    <w:rsid w:val="50317489"/>
    <w:rsid w:val="507519D9"/>
    <w:rsid w:val="50EC442B"/>
    <w:rsid w:val="517C422B"/>
    <w:rsid w:val="51824CF6"/>
    <w:rsid w:val="51F324C4"/>
    <w:rsid w:val="5212481A"/>
    <w:rsid w:val="52127D7D"/>
    <w:rsid w:val="5235306E"/>
    <w:rsid w:val="52412A63"/>
    <w:rsid w:val="525672F6"/>
    <w:rsid w:val="53242390"/>
    <w:rsid w:val="534179D1"/>
    <w:rsid w:val="53763D4D"/>
    <w:rsid w:val="53B74B2E"/>
    <w:rsid w:val="54135280"/>
    <w:rsid w:val="541B6C3A"/>
    <w:rsid w:val="54484523"/>
    <w:rsid w:val="54AA3A44"/>
    <w:rsid w:val="54AC1063"/>
    <w:rsid w:val="54FE2E33"/>
    <w:rsid w:val="5526139C"/>
    <w:rsid w:val="552B2D26"/>
    <w:rsid w:val="554E1470"/>
    <w:rsid w:val="55986D51"/>
    <w:rsid w:val="55D42624"/>
    <w:rsid w:val="56133CA0"/>
    <w:rsid w:val="56DD4ABD"/>
    <w:rsid w:val="5703231E"/>
    <w:rsid w:val="57116442"/>
    <w:rsid w:val="5748116E"/>
    <w:rsid w:val="578D3493"/>
    <w:rsid w:val="584D20BC"/>
    <w:rsid w:val="586A7A45"/>
    <w:rsid w:val="58914C8B"/>
    <w:rsid w:val="58D2797E"/>
    <w:rsid w:val="58E3423E"/>
    <w:rsid w:val="58F23ED5"/>
    <w:rsid w:val="59016040"/>
    <w:rsid w:val="594A0E70"/>
    <w:rsid w:val="5956205C"/>
    <w:rsid w:val="599637F4"/>
    <w:rsid w:val="599E6CB8"/>
    <w:rsid w:val="59E031E2"/>
    <w:rsid w:val="5A545E05"/>
    <w:rsid w:val="5A5B5FB9"/>
    <w:rsid w:val="5AA974E8"/>
    <w:rsid w:val="5AD0387F"/>
    <w:rsid w:val="5AE939D9"/>
    <w:rsid w:val="5B2E770A"/>
    <w:rsid w:val="5B8340E7"/>
    <w:rsid w:val="5B8D0599"/>
    <w:rsid w:val="5B937814"/>
    <w:rsid w:val="5B982433"/>
    <w:rsid w:val="5BA627EA"/>
    <w:rsid w:val="5BAA125C"/>
    <w:rsid w:val="5BAF6843"/>
    <w:rsid w:val="5C254E10"/>
    <w:rsid w:val="5C6E79F1"/>
    <w:rsid w:val="5C8657B1"/>
    <w:rsid w:val="5CA73484"/>
    <w:rsid w:val="5CB66DDB"/>
    <w:rsid w:val="5CE5499C"/>
    <w:rsid w:val="5D485594"/>
    <w:rsid w:val="5D77243C"/>
    <w:rsid w:val="5DD22C6C"/>
    <w:rsid w:val="5DD60CDA"/>
    <w:rsid w:val="5E2F13E4"/>
    <w:rsid w:val="5EC546B7"/>
    <w:rsid w:val="5EE01513"/>
    <w:rsid w:val="5F4C3BD6"/>
    <w:rsid w:val="5F515511"/>
    <w:rsid w:val="5F815B25"/>
    <w:rsid w:val="5FA9036D"/>
    <w:rsid w:val="5FB20CF3"/>
    <w:rsid w:val="5FC90452"/>
    <w:rsid w:val="5FE20A6A"/>
    <w:rsid w:val="5FE80DF1"/>
    <w:rsid w:val="5FED079B"/>
    <w:rsid w:val="60394F33"/>
    <w:rsid w:val="607754E4"/>
    <w:rsid w:val="607A028C"/>
    <w:rsid w:val="61870BA9"/>
    <w:rsid w:val="61904268"/>
    <w:rsid w:val="61922827"/>
    <w:rsid w:val="61985AAE"/>
    <w:rsid w:val="619B21A0"/>
    <w:rsid w:val="61A24375"/>
    <w:rsid w:val="61B054B5"/>
    <w:rsid w:val="61C95215"/>
    <w:rsid w:val="61CF4043"/>
    <w:rsid w:val="620863D2"/>
    <w:rsid w:val="62197E84"/>
    <w:rsid w:val="626058BD"/>
    <w:rsid w:val="62D70238"/>
    <w:rsid w:val="630014F2"/>
    <w:rsid w:val="634E5810"/>
    <w:rsid w:val="636310DD"/>
    <w:rsid w:val="63973714"/>
    <w:rsid w:val="63A81226"/>
    <w:rsid w:val="63FC654F"/>
    <w:rsid w:val="650A079C"/>
    <w:rsid w:val="651D1C32"/>
    <w:rsid w:val="655962D4"/>
    <w:rsid w:val="65E24C86"/>
    <w:rsid w:val="65E5355A"/>
    <w:rsid w:val="66FA60C7"/>
    <w:rsid w:val="673C65F0"/>
    <w:rsid w:val="674A3D4F"/>
    <w:rsid w:val="679006E0"/>
    <w:rsid w:val="67C80B46"/>
    <w:rsid w:val="680E64F1"/>
    <w:rsid w:val="6864772D"/>
    <w:rsid w:val="688E42B7"/>
    <w:rsid w:val="68BC6A3B"/>
    <w:rsid w:val="69092D7D"/>
    <w:rsid w:val="69290CE5"/>
    <w:rsid w:val="692E211D"/>
    <w:rsid w:val="69694879"/>
    <w:rsid w:val="69C53915"/>
    <w:rsid w:val="6A00177C"/>
    <w:rsid w:val="6A121AD7"/>
    <w:rsid w:val="6A3C248C"/>
    <w:rsid w:val="6ABA024E"/>
    <w:rsid w:val="6AD23B35"/>
    <w:rsid w:val="6C3226C6"/>
    <w:rsid w:val="6C545FF5"/>
    <w:rsid w:val="6C591BE2"/>
    <w:rsid w:val="6C7B05E2"/>
    <w:rsid w:val="6C97063E"/>
    <w:rsid w:val="6CF37BC5"/>
    <w:rsid w:val="6D1C53CA"/>
    <w:rsid w:val="6D554232"/>
    <w:rsid w:val="6E0A4A26"/>
    <w:rsid w:val="6E5A4385"/>
    <w:rsid w:val="6E5E1B6C"/>
    <w:rsid w:val="6EED5F9B"/>
    <w:rsid w:val="6EEF71D1"/>
    <w:rsid w:val="6EF04F82"/>
    <w:rsid w:val="6F021A16"/>
    <w:rsid w:val="6F1C43D6"/>
    <w:rsid w:val="6F1D40CE"/>
    <w:rsid w:val="6F422420"/>
    <w:rsid w:val="6F514777"/>
    <w:rsid w:val="6FCE6181"/>
    <w:rsid w:val="70052B23"/>
    <w:rsid w:val="7051517A"/>
    <w:rsid w:val="70976085"/>
    <w:rsid w:val="70A647A4"/>
    <w:rsid w:val="70B8395F"/>
    <w:rsid w:val="70D85BD1"/>
    <w:rsid w:val="715B338A"/>
    <w:rsid w:val="71695F18"/>
    <w:rsid w:val="716A7ADC"/>
    <w:rsid w:val="71DE2E53"/>
    <w:rsid w:val="721D27C5"/>
    <w:rsid w:val="721F39FF"/>
    <w:rsid w:val="729E121E"/>
    <w:rsid w:val="72E23A7A"/>
    <w:rsid w:val="72F6179B"/>
    <w:rsid w:val="733252F0"/>
    <w:rsid w:val="735B2E64"/>
    <w:rsid w:val="738003CA"/>
    <w:rsid w:val="7396120A"/>
    <w:rsid w:val="73C56EED"/>
    <w:rsid w:val="74180D50"/>
    <w:rsid w:val="741E3A74"/>
    <w:rsid w:val="74917CCB"/>
    <w:rsid w:val="74CC56DC"/>
    <w:rsid w:val="755D54FC"/>
    <w:rsid w:val="758D4AB4"/>
    <w:rsid w:val="758E30F3"/>
    <w:rsid w:val="75D12961"/>
    <w:rsid w:val="765941C5"/>
    <w:rsid w:val="76E859B6"/>
    <w:rsid w:val="771A165E"/>
    <w:rsid w:val="773B6CD4"/>
    <w:rsid w:val="77E302C4"/>
    <w:rsid w:val="77E30949"/>
    <w:rsid w:val="77E36DBE"/>
    <w:rsid w:val="77F16A53"/>
    <w:rsid w:val="783525A0"/>
    <w:rsid w:val="786F12BD"/>
    <w:rsid w:val="786F1AA9"/>
    <w:rsid w:val="7872551D"/>
    <w:rsid w:val="78B86EE8"/>
    <w:rsid w:val="7920071D"/>
    <w:rsid w:val="79843AB0"/>
    <w:rsid w:val="79B56BC5"/>
    <w:rsid w:val="79C52BC7"/>
    <w:rsid w:val="79C747F6"/>
    <w:rsid w:val="7A2861E8"/>
    <w:rsid w:val="7A36659D"/>
    <w:rsid w:val="7A6027C1"/>
    <w:rsid w:val="7A843E8E"/>
    <w:rsid w:val="7A854A12"/>
    <w:rsid w:val="7B237820"/>
    <w:rsid w:val="7B690757"/>
    <w:rsid w:val="7B974622"/>
    <w:rsid w:val="7C151AC3"/>
    <w:rsid w:val="7C3C1587"/>
    <w:rsid w:val="7C6B3F7A"/>
    <w:rsid w:val="7C7C6FF4"/>
    <w:rsid w:val="7CA52AE4"/>
    <w:rsid w:val="7CC540AA"/>
    <w:rsid w:val="7CE3371D"/>
    <w:rsid w:val="7D2C004B"/>
    <w:rsid w:val="7D3119EA"/>
    <w:rsid w:val="7D4E72F0"/>
    <w:rsid w:val="7D581DAF"/>
    <w:rsid w:val="7D860B69"/>
    <w:rsid w:val="7DA27F18"/>
    <w:rsid w:val="7DD15417"/>
    <w:rsid w:val="7DED1691"/>
    <w:rsid w:val="7E0B01EB"/>
    <w:rsid w:val="7E662EAD"/>
    <w:rsid w:val="7E9219F9"/>
    <w:rsid w:val="7EA85A3A"/>
    <w:rsid w:val="7EC14C30"/>
    <w:rsid w:val="7EF87B3E"/>
    <w:rsid w:val="7F3E5F83"/>
    <w:rsid w:val="7F474277"/>
    <w:rsid w:val="7F52348C"/>
    <w:rsid w:val="7F924DA0"/>
    <w:rsid w:val="7FC60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61A8B5"/>
  <w15:docId w15:val="{1EDF5978-18F1-4878-ACB6-B885FD62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1"/>
    <w:qFormat/>
    <w:pPr>
      <w:keepNext/>
      <w:keepLines/>
      <w:spacing w:before="260" w:after="260" w:line="413" w:lineRule="auto"/>
      <w:outlineLvl w:val="2"/>
    </w:pPr>
    <w:rPr>
      <w:b/>
      <w:bCs/>
      <w:sz w:val="32"/>
      <w:szCs w:val="32"/>
    </w:rPr>
  </w:style>
  <w:style w:type="paragraph" w:styleId="4">
    <w:name w:val="heading 4"/>
    <w:basedOn w:val="a"/>
    <w:next w:val="a"/>
    <w:link w:val="41"/>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1"/>
    <w:link w:val="51"/>
    <w:qFormat/>
    <w:pPr>
      <w:keepNext/>
      <w:keepLines/>
      <w:spacing w:before="280" w:after="290" w:line="372" w:lineRule="auto"/>
      <w:outlineLvl w:val="4"/>
    </w:pPr>
    <w:rPr>
      <w:b/>
      <w:sz w:val="28"/>
    </w:rPr>
  </w:style>
  <w:style w:type="paragraph" w:styleId="6">
    <w:name w:val="heading 6"/>
    <w:basedOn w:val="a"/>
    <w:next w:val="a1"/>
    <w:link w:val="61"/>
    <w:qFormat/>
    <w:pPr>
      <w:keepNext/>
      <w:keepLines/>
      <w:spacing w:before="240" w:after="64" w:line="317" w:lineRule="auto"/>
      <w:outlineLvl w:val="5"/>
    </w:pPr>
    <w:rPr>
      <w:rFonts w:ascii="Arial" w:eastAsia="黑体" w:hAnsi="Arial"/>
      <w:b/>
      <w:sz w:val="24"/>
    </w:rPr>
  </w:style>
  <w:style w:type="paragraph" w:styleId="7">
    <w:name w:val="heading 7"/>
    <w:basedOn w:val="a"/>
    <w:next w:val="a1"/>
    <w:link w:val="71"/>
    <w:qFormat/>
    <w:pPr>
      <w:keepNext/>
      <w:keepLines/>
      <w:spacing w:before="240" w:after="64" w:line="317" w:lineRule="auto"/>
      <w:outlineLvl w:val="6"/>
    </w:pPr>
    <w:rPr>
      <w:b/>
      <w:sz w:val="24"/>
    </w:rPr>
  </w:style>
  <w:style w:type="paragraph" w:styleId="8">
    <w:name w:val="heading 8"/>
    <w:basedOn w:val="a"/>
    <w:next w:val="a1"/>
    <w:link w:val="81"/>
    <w:qFormat/>
    <w:pPr>
      <w:keepNext/>
      <w:keepLines/>
      <w:spacing w:before="240" w:after="64" w:line="317" w:lineRule="auto"/>
      <w:outlineLvl w:val="7"/>
    </w:pPr>
    <w:rPr>
      <w:rFonts w:ascii="Arial" w:eastAsia="黑体" w:hAnsi="Arial"/>
      <w:sz w:val="24"/>
    </w:rPr>
  </w:style>
  <w:style w:type="paragraph" w:styleId="9">
    <w:name w:val="heading 9"/>
    <w:basedOn w:val="a"/>
    <w:next w:val="a1"/>
    <w:link w:val="91"/>
    <w:qFormat/>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10"/>
    <w:qFormat/>
    <w:pPr>
      <w:spacing w:line="380" w:lineRule="exact"/>
    </w:pPr>
    <w:rPr>
      <w:sz w:val="24"/>
    </w:rPr>
  </w:style>
  <w:style w:type="paragraph" w:styleId="a1">
    <w:name w:val="Normal Indent"/>
    <w:basedOn w:val="a"/>
    <w:qFormat/>
    <w:pPr>
      <w:ind w:firstLine="420"/>
    </w:pPr>
    <w:rPr>
      <w:szCs w:val="20"/>
    </w:rPr>
  </w:style>
  <w:style w:type="paragraph" w:styleId="30">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5">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12"/>
    <w:qFormat/>
    <w:pPr>
      <w:shd w:val="clear" w:color="auto" w:fill="000080"/>
      <w:adjustRightInd w:val="0"/>
      <w:spacing w:line="312" w:lineRule="atLeast"/>
      <w:textAlignment w:val="baseline"/>
    </w:pPr>
    <w:rPr>
      <w:kern w:val="0"/>
      <w:szCs w:val="20"/>
    </w:rPr>
  </w:style>
  <w:style w:type="paragraph" w:styleId="a8">
    <w:name w:val="annotation text"/>
    <w:basedOn w:val="a"/>
    <w:link w:val="13"/>
    <w:qFormat/>
    <w:pPr>
      <w:jc w:val="left"/>
    </w:pPr>
  </w:style>
  <w:style w:type="paragraph" w:styleId="32">
    <w:name w:val="Body Text 3"/>
    <w:basedOn w:val="a"/>
    <w:link w:val="310"/>
    <w:qFormat/>
    <w:pPr>
      <w:spacing w:line="500" w:lineRule="exact"/>
    </w:pPr>
    <w:rPr>
      <w:b/>
      <w:bCs/>
      <w:sz w:val="24"/>
    </w:rPr>
  </w:style>
  <w:style w:type="paragraph" w:styleId="a9">
    <w:name w:val="Body Text Indent"/>
    <w:basedOn w:val="a"/>
    <w:link w:val="14"/>
    <w:qFormat/>
    <w:pPr>
      <w:ind w:firstLineChars="352" w:firstLine="830"/>
    </w:pPr>
    <w:rPr>
      <w:rFonts w:ascii="仿宋_GB2312" w:eastAsia="仿宋_GB2312"/>
      <w:sz w:val="32"/>
      <w:szCs w:val="20"/>
    </w:rPr>
  </w:style>
  <w:style w:type="paragraph" w:styleId="33">
    <w:name w:val="List Number 3"/>
    <w:basedOn w:val="a"/>
    <w:qFormat/>
    <w:pPr>
      <w:tabs>
        <w:tab w:val="left" w:pos="1200"/>
      </w:tabs>
      <w:ind w:leftChars="400" w:left="1200" w:hangingChars="200" w:hanging="360"/>
    </w:pPr>
  </w:style>
  <w:style w:type="paragraph" w:styleId="20">
    <w:name w:val="List 2"/>
    <w:basedOn w:val="a"/>
    <w:qFormat/>
    <w:pPr>
      <w:ind w:leftChars="200" w:left="100" w:hangingChars="200" w:hanging="200"/>
    </w:pPr>
    <w:rPr>
      <w:sz w:val="28"/>
    </w:rPr>
  </w:style>
  <w:style w:type="paragraph" w:styleId="aa">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b">
    <w:name w:val="Plain Text"/>
    <w:basedOn w:val="a"/>
    <w:link w:val="15"/>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c">
    <w:name w:val="Date"/>
    <w:basedOn w:val="a"/>
    <w:next w:val="a"/>
    <w:link w:val="16"/>
    <w:qFormat/>
    <w:pPr>
      <w:ind w:leftChars="2500" w:left="100"/>
    </w:pPr>
    <w:rPr>
      <w:rFonts w:ascii="宋体" w:hAnsi="Courier New"/>
      <w:szCs w:val="21"/>
    </w:rPr>
  </w:style>
  <w:style w:type="paragraph" w:styleId="22">
    <w:name w:val="Body Text Indent 2"/>
    <w:basedOn w:val="a"/>
    <w:link w:val="210"/>
    <w:qFormat/>
    <w:pPr>
      <w:ind w:firstLine="630"/>
    </w:pPr>
    <w:rPr>
      <w:sz w:val="32"/>
      <w:szCs w:val="20"/>
    </w:rPr>
  </w:style>
  <w:style w:type="paragraph" w:styleId="ad">
    <w:name w:val="Balloon Text"/>
    <w:basedOn w:val="a"/>
    <w:link w:val="17"/>
    <w:qFormat/>
    <w:rPr>
      <w:sz w:val="18"/>
      <w:szCs w:val="18"/>
    </w:rPr>
  </w:style>
  <w:style w:type="paragraph" w:styleId="ae">
    <w:name w:val="footer"/>
    <w:basedOn w:val="a"/>
    <w:link w:val="18"/>
    <w:qFormat/>
    <w:pPr>
      <w:tabs>
        <w:tab w:val="center" w:pos="4153"/>
        <w:tab w:val="right" w:pos="8306"/>
      </w:tabs>
      <w:snapToGrid w:val="0"/>
      <w:jc w:val="left"/>
    </w:pPr>
    <w:rPr>
      <w:sz w:val="18"/>
      <w:szCs w:val="18"/>
    </w:rPr>
  </w:style>
  <w:style w:type="paragraph" w:styleId="af">
    <w:name w:val="header"/>
    <w:basedOn w:val="a"/>
    <w:link w:val="1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0">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0">
    <w:name w:val="List 5"/>
    <w:basedOn w:val="a"/>
    <w:qFormat/>
    <w:pPr>
      <w:ind w:left="2100" w:hanging="420"/>
    </w:pPr>
    <w:rPr>
      <w:szCs w:val="20"/>
    </w:rPr>
  </w:style>
  <w:style w:type="paragraph" w:styleId="34">
    <w:name w:val="Body Text Indent 3"/>
    <w:basedOn w:val="a"/>
    <w:link w:val="311"/>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3">
    <w:name w:val="Body Text 2"/>
    <w:basedOn w:val="a"/>
    <w:link w:val="211"/>
    <w:qFormat/>
    <w:pPr>
      <w:spacing w:after="120" w:line="480" w:lineRule="auto"/>
    </w:pPr>
  </w:style>
  <w:style w:type="paragraph" w:styleId="40">
    <w:name w:val="List 4"/>
    <w:basedOn w:val="a"/>
    <w:qFormat/>
    <w:pPr>
      <w:ind w:leftChars="600" w:left="100" w:hangingChars="200" w:hanging="200"/>
    </w:pPr>
  </w:style>
  <w:style w:type="paragraph" w:styleId="24">
    <w:name w:val="List Continue 2"/>
    <w:basedOn w:val="a"/>
    <w:qFormat/>
    <w:pPr>
      <w:spacing w:after="120"/>
      <w:ind w:leftChars="400" w:left="840"/>
    </w:pPr>
  </w:style>
  <w:style w:type="paragraph" w:styleId="HTML">
    <w:name w:val="HTML Preformatted"/>
    <w:basedOn w:val="a"/>
    <w:link w:val="HTML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1">
    <w:name w:val="Normal (Web)"/>
    <w:basedOn w:val="a"/>
    <w:qFormat/>
    <w:pPr>
      <w:widowControl/>
      <w:spacing w:before="100" w:beforeAutospacing="1" w:after="100" w:afterAutospacing="1"/>
      <w:jc w:val="left"/>
    </w:pPr>
    <w:rPr>
      <w:rFonts w:ascii="宋体" w:hAnsi="宋体"/>
      <w:kern w:val="0"/>
      <w:sz w:val="24"/>
    </w:rPr>
  </w:style>
  <w:style w:type="paragraph" w:styleId="1a">
    <w:name w:val="index 1"/>
    <w:basedOn w:val="a"/>
    <w:next w:val="a"/>
    <w:qFormat/>
    <w:pPr>
      <w:spacing w:line="400" w:lineRule="exact"/>
      <w:ind w:firstLineChars="200" w:firstLine="420"/>
    </w:pPr>
    <w:rPr>
      <w:rFonts w:ascii="宋体" w:hAnsi="Courier New"/>
      <w:b/>
      <w:szCs w:val="20"/>
    </w:rPr>
  </w:style>
  <w:style w:type="paragraph" w:styleId="af2">
    <w:name w:val="Title"/>
    <w:basedOn w:val="a"/>
    <w:link w:val="1b"/>
    <w:qFormat/>
    <w:pPr>
      <w:jc w:val="center"/>
    </w:pPr>
    <w:rPr>
      <w:sz w:val="30"/>
    </w:rPr>
  </w:style>
  <w:style w:type="paragraph" w:styleId="af3">
    <w:name w:val="annotation subject"/>
    <w:basedOn w:val="a8"/>
    <w:next w:val="a8"/>
    <w:link w:val="1c"/>
    <w:qFormat/>
    <w:rPr>
      <w:b/>
      <w:bCs/>
    </w:rPr>
  </w:style>
  <w:style w:type="paragraph" w:styleId="af4">
    <w:name w:val="Body Text First Indent"/>
    <w:basedOn w:val="a0"/>
    <w:link w:val="1d"/>
    <w:qFormat/>
    <w:pPr>
      <w:spacing w:after="120" w:line="240" w:lineRule="auto"/>
      <w:ind w:firstLineChars="100" w:firstLine="420"/>
    </w:pPr>
    <w:rPr>
      <w:sz w:val="21"/>
    </w:rPr>
  </w:style>
  <w:style w:type="paragraph" w:styleId="25">
    <w:name w:val="Body Text First Indent 2"/>
    <w:basedOn w:val="a9"/>
    <w:link w:val="212"/>
    <w:qFormat/>
    <w:pPr>
      <w:spacing w:after="120"/>
      <w:ind w:leftChars="200" w:left="420" w:firstLineChars="200" w:firstLine="420"/>
    </w:pPr>
    <w:rPr>
      <w:rFonts w:ascii="Times New Roman" w:eastAsia="宋体"/>
      <w:sz w:val="21"/>
      <w:szCs w:val="24"/>
    </w:rPr>
  </w:style>
  <w:style w:type="table" w:styleId="af5">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2"/>
    <w:qFormat/>
    <w:rPr>
      <w:b/>
      <w:bCs/>
    </w:rPr>
  </w:style>
  <w:style w:type="character" w:styleId="af7">
    <w:name w:val="page number"/>
    <w:qFormat/>
  </w:style>
  <w:style w:type="character" w:styleId="af8">
    <w:name w:val="FollowedHyperlink"/>
    <w:uiPriority w:val="99"/>
    <w:qFormat/>
    <w:rPr>
      <w:color w:val="800080"/>
      <w:u w:val="single"/>
    </w:rPr>
  </w:style>
  <w:style w:type="character" w:styleId="af9">
    <w:name w:val="Hyperlink"/>
    <w:uiPriority w:val="99"/>
    <w:qFormat/>
    <w:rPr>
      <w:color w:val="0000FF"/>
      <w:u w:val="single"/>
    </w:rPr>
  </w:style>
  <w:style w:type="character" w:styleId="afa">
    <w:name w:val="annotation reference"/>
    <w:qFormat/>
    <w:rPr>
      <w:sz w:val="21"/>
      <w:szCs w:val="21"/>
    </w:rPr>
  </w:style>
  <w:style w:type="character" w:customStyle="1" w:styleId="11">
    <w:name w:val="标题 1 字符1"/>
    <w:link w:val="1"/>
    <w:uiPriority w:val="9"/>
    <w:qFormat/>
    <w:rPr>
      <w:rFonts w:eastAsia="宋体"/>
      <w:b/>
      <w:bCs/>
      <w:kern w:val="44"/>
      <w:sz w:val="44"/>
      <w:szCs w:val="44"/>
      <w:lang w:val="en-US" w:eastAsia="zh-CN" w:bidi="ar-SA"/>
    </w:rPr>
  </w:style>
  <w:style w:type="character" w:customStyle="1" w:styleId="21">
    <w:name w:val="标题 2 字符1"/>
    <w:link w:val="2"/>
    <w:qFormat/>
    <w:rPr>
      <w:rFonts w:ascii="Arial" w:eastAsia="黑体" w:hAnsi="Arial"/>
      <w:b/>
      <w:bCs/>
      <w:kern w:val="2"/>
      <w:sz w:val="32"/>
      <w:szCs w:val="32"/>
    </w:rPr>
  </w:style>
  <w:style w:type="character" w:customStyle="1" w:styleId="31">
    <w:name w:val="标题 3 字符1"/>
    <w:link w:val="3"/>
    <w:qFormat/>
    <w:rPr>
      <w:b/>
      <w:bCs/>
      <w:kern w:val="2"/>
      <w:sz w:val="32"/>
      <w:szCs w:val="32"/>
    </w:rPr>
  </w:style>
  <w:style w:type="character" w:customStyle="1" w:styleId="41">
    <w:name w:val="标题 4 字符1"/>
    <w:link w:val="4"/>
    <w:qFormat/>
    <w:rPr>
      <w:rFonts w:ascii="Arial" w:eastAsia="黑体" w:hAnsi="Arial"/>
      <w:sz w:val="28"/>
    </w:rPr>
  </w:style>
  <w:style w:type="character" w:customStyle="1" w:styleId="51">
    <w:name w:val="标题 5 字符1"/>
    <w:link w:val="5"/>
    <w:qFormat/>
    <w:rPr>
      <w:b/>
      <w:kern w:val="2"/>
      <w:sz w:val="28"/>
      <w:szCs w:val="24"/>
    </w:rPr>
  </w:style>
  <w:style w:type="character" w:customStyle="1" w:styleId="61">
    <w:name w:val="标题 6 字符1"/>
    <w:link w:val="6"/>
    <w:qFormat/>
    <w:rPr>
      <w:rFonts w:ascii="Arial" w:eastAsia="黑体" w:hAnsi="Arial"/>
      <w:b/>
      <w:kern w:val="2"/>
      <w:sz w:val="24"/>
      <w:szCs w:val="24"/>
    </w:rPr>
  </w:style>
  <w:style w:type="character" w:customStyle="1" w:styleId="71">
    <w:name w:val="标题 7 字符1"/>
    <w:link w:val="7"/>
    <w:qFormat/>
    <w:rPr>
      <w:b/>
      <w:kern w:val="2"/>
      <w:sz w:val="24"/>
      <w:szCs w:val="24"/>
    </w:rPr>
  </w:style>
  <w:style w:type="character" w:customStyle="1" w:styleId="81">
    <w:name w:val="标题 8 字符1"/>
    <w:link w:val="8"/>
    <w:qFormat/>
    <w:rPr>
      <w:rFonts w:ascii="Arial" w:eastAsia="黑体" w:hAnsi="Arial"/>
      <w:kern w:val="2"/>
      <w:sz w:val="24"/>
      <w:szCs w:val="24"/>
    </w:rPr>
  </w:style>
  <w:style w:type="character" w:customStyle="1" w:styleId="91">
    <w:name w:val="标题 9 字符1"/>
    <w:link w:val="9"/>
    <w:qFormat/>
    <w:rPr>
      <w:rFonts w:ascii="Arial" w:eastAsia="黑体" w:hAnsi="Arial"/>
      <w:kern w:val="2"/>
      <w:sz w:val="21"/>
      <w:szCs w:val="24"/>
    </w:rPr>
  </w:style>
  <w:style w:type="character" w:customStyle="1" w:styleId="12">
    <w:name w:val="文档结构图 字符1"/>
    <w:link w:val="a7"/>
    <w:qFormat/>
    <w:rPr>
      <w:sz w:val="21"/>
      <w:shd w:val="clear" w:color="auto" w:fill="000080"/>
    </w:rPr>
  </w:style>
  <w:style w:type="character" w:customStyle="1" w:styleId="13">
    <w:name w:val="批注文字 字符1"/>
    <w:link w:val="a8"/>
    <w:qFormat/>
    <w:rPr>
      <w:kern w:val="2"/>
      <w:sz w:val="21"/>
      <w:szCs w:val="24"/>
    </w:rPr>
  </w:style>
  <w:style w:type="character" w:customStyle="1" w:styleId="310">
    <w:name w:val="正文文本 3 字符1"/>
    <w:link w:val="32"/>
    <w:qFormat/>
    <w:rPr>
      <w:b/>
      <w:bCs/>
      <w:kern w:val="2"/>
      <w:sz w:val="24"/>
      <w:szCs w:val="24"/>
    </w:rPr>
  </w:style>
  <w:style w:type="character" w:customStyle="1" w:styleId="10">
    <w:name w:val="正文文本 字符1"/>
    <w:link w:val="a0"/>
    <w:uiPriority w:val="99"/>
    <w:qFormat/>
    <w:rPr>
      <w:kern w:val="2"/>
      <w:sz w:val="24"/>
      <w:szCs w:val="24"/>
    </w:rPr>
  </w:style>
  <w:style w:type="character" w:customStyle="1" w:styleId="14">
    <w:name w:val="正文文本缩进 字符1"/>
    <w:link w:val="a9"/>
    <w:uiPriority w:val="99"/>
    <w:qFormat/>
    <w:rPr>
      <w:rFonts w:ascii="仿宋_GB2312" w:eastAsia="仿宋_GB2312"/>
      <w:kern w:val="2"/>
      <w:sz w:val="32"/>
    </w:rPr>
  </w:style>
  <w:style w:type="character" w:customStyle="1" w:styleId="15">
    <w:name w:val="纯文本 字符1"/>
    <w:link w:val="ab"/>
    <w:uiPriority w:val="99"/>
    <w:qFormat/>
    <w:rPr>
      <w:rFonts w:ascii="宋体" w:eastAsia="宋体" w:hAnsi="Courier New" w:cs="Courier New"/>
      <w:kern w:val="2"/>
      <w:sz w:val="21"/>
      <w:szCs w:val="21"/>
      <w:lang w:val="en-US" w:eastAsia="zh-CN" w:bidi="ar-SA"/>
    </w:rPr>
  </w:style>
  <w:style w:type="character" w:customStyle="1" w:styleId="16">
    <w:name w:val="日期 字符1"/>
    <w:link w:val="ac"/>
    <w:qFormat/>
    <w:rPr>
      <w:rFonts w:ascii="宋体" w:hAnsi="Courier New" w:cs="Courier New"/>
      <w:kern w:val="2"/>
      <w:sz w:val="21"/>
      <w:szCs w:val="21"/>
    </w:rPr>
  </w:style>
  <w:style w:type="character" w:customStyle="1" w:styleId="210">
    <w:name w:val="正文文本缩进 2 字符1"/>
    <w:link w:val="22"/>
    <w:qFormat/>
    <w:rPr>
      <w:kern w:val="2"/>
      <w:sz w:val="32"/>
    </w:rPr>
  </w:style>
  <w:style w:type="character" w:customStyle="1" w:styleId="17">
    <w:name w:val="批注框文本 字符1"/>
    <w:link w:val="ad"/>
    <w:qFormat/>
    <w:rPr>
      <w:kern w:val="2"/>
      <w:sz w:val="18"/>
      <w:szCs w:val="18"/>
    </w:rPr>
  </w:style>
  <w:style w:type="character" w:customStyle="1" w:styleId="18">
    <w:name w:val="页脚 字符1"/>
    <w:link w:val="ae"/>
    <w:qFormat/>
    <w:rPr>
      <w:kern w:val="2"/>
      <w:sz w:val="18"/>
      <w:szCs w:val="18"/>
    </w:rPr>
  </w:style>
  <w:style w:type="character" w:customStyle="1" w:styleId="19">
    <w:name w:val="页眉 字符1"/>
    <w:link w:val="af"/>
    <w:uiPriority w:val="99"/>
    <w:qFormat/>
    <w:rPr>
      <w:kern w:val="2"/>
      <w:sz w:val="18"/>
      <w:szCs w:val="18"/>
    </w:rPr>
  </w:style>
  <w:style w:type="character" w:customStyle="1" w:styleId="311">
    <w:name w:val="正文文本缩进 3 字符1"/>
    <w:link w:val="34"/>
    <w:qFormat/>
    <w:rPr>
      <w:kern w:val="2"/>
      <w:sz w:val="16"/>
      <w:szCs w:val="16"/>
    </w:rPr>
  </w:style>
  <w:style w:type="character" w:customStyle="1" w:styleId="211">
    <w:name w:val="正文文本 2 字符1"/>
    <w:link w:val="23"/>
    <w:qFormat/>
    <w:rPr>
      <w:kern w:val="2"/>
      <w:sz w:val="21"/>
      <w:szCs w:val="24"/>
    </w:rPr>
  </w:style>
  <w:style w:type="character" w:customStyle="1" w:styleId="HTML1">
    <w:name w:val="HTML 预设格式 字符1"/>
    <w:link w:val="HTML"/>
    <w:qFormat/>
    <w:rPr>
      <w:rFonts w:ascii="黑体" w:eastAsia="黑体" w:hAnsi="Courier New" w:cs="Courier New"/>
    </w:rPr>
  </w:style>
  <w:style w:type="character" w:customStyle="1" w:styleId="1b">
    <w:name w:val="标题 字符1"/>
    <w:link w:val="af2"/>
    <w:qFormat/>
    <w:rPr>
      <w:kern w:val="2"/>
      <w:sz w:val="30"/>
      <w:szCs w:val="24"/>
    </w:rPr>
  </w:style>
  <w:style w:type="character" w:customStyle="1" w:styleId="1c">
    <w:name w:val="批注主题 字符1"/>
    <w:link w:val="af3"/>
    <w:qFormat/>
    <w:rPr>
      <w:b/>
      <w:bCs/>
      <w:kern w:val="2"/>
      <w:sz w:val="21"/>
      <w:szCs w:val="24"/>
    </w:rPr>
  </w:style>
  <w:style w:type="character" w:customStyle="1" w:styleId="1d">
    <w:name w:val="正文文本首行缩进 字符1"/>
    <w:link w:val="af4"/>
    <w:qFormat/>
    <w:rPr>
      <w:kern w:val="2"/>
      <w:sz w:val="21"/>
      <w:szCs w:val="24"/>
    </w:rPr>
  </w:style>
  <w:style w:type="character" w:customStyle="1" w:styleId="212">
    <w:name w:val="正文文本首行缩进 2 字符1"/>
    <w:link w:val="25"/>
    <w:qFormat/>
    <w:rPr>
      <w:kern w:val="2"/>
      <w:sz w:val="21"/>
      <w:szCs w:val="24"/>
    </w:rPr>
  </w:style>
  <w:style w:type="character" w:customStyle="1" w:styleId="42">
    <w:name w:val="标题 4 字符"/>
    <w:uiPriority w:val="9"/>
    <w:semiHidden/>
    <w:qFormat/>
    <w:rPr>
      <w:rFonts w:ascii="等线 Light" w:eastAsia="等线 Light" w:hAnsi="等线 Light" w:cs="Times New Roman"/>
      <w:b/>
      <w:bCs/>
      <w:kern w:val="2"/>
      <w:sz w:val="28"/>
      <w:szCs w:val="28"/>
    </w:rPr>
  </w:style>
  <w:style w:type="character" w:customStyle="1" w:styleId="HTML0">
    <w:name w:val="HTML 预设格式 字符"/>
    <w:uiPriority w:val="99"/>
    <w:semiHidden/>
    <w:qFormat/>
    <w:rPr>
      <w:rFonts w:ascii="Courier New" w:hAnsi="Courier New" w:cs="Courier New"/>
      <w:kern w:val="2"/>
    </w:rPr>
  </w:style>
  <w:style w:type="character" w:customStyle="1" w:styleId="graytext1">
    <w:name w:val="graytext1"/>
    <w:qFormat/>
    <w:rPr>
      <w:color w:val="666666"/>
    </w:rPr>
  </w:style>
  <w:style w:type="character" w:customStyle="1" w:styleId="60">
    <w:name w:val="标题 6 字符"/>
    <w:uiPriority w:val="9"/>
    <w:semiHidden/>
    <w:qFormat/>
    <w:rPr>
      <w:rFonts w:ascii="等线 Light" w:eastAsia="等线 Light" w:hAnsi="等线 Light" w:cs="Times New Roman"/>
      <w:b/>
      <w:bCs/>
      <w:kern w:val="2"/>
      <w:sz w:val="24"/>
      <w:szCs w:val="24"/>
    </w:rPr>
  </w:style>
  <w:style w:type="character" w:customStyle="1" w:styleId="white">
    <w:name w:val="white"/>
    <w:qFormat/>
  </w:style>
  <w:style w:type="character" w:customStyle="1" w:styleId="text11">
    <w:name w:val="text11"/>
    <w:qFormat/>
    <w:rPr>
      <w:rFonts w:ascii="Verdana" w:hAnsi="Verdana" w:hint="default"/>
      <w:color w:val="4E4E4E"/>
      <w:sz w:val="18"/>
      <w:szCs w:val="18"/>
    </w:rPr>
  </w:style>
  <w:style w:type="character" w:customStyle="1" w:styleId="gray12">
    <w:name w:val="gray12"/>
    <w:qFormat/>
  </w:style>
  <w:style w:type="character" w:customStyle="1" w:styleId="font01">
    <w:name w:val="font01"/>
    <w:qFormat/>
    <w:rPr>
      <w:rFonts w:ascii="宋体" w:eastAsia="宋体" w:hAnsi="宋体" w:hint="eastAsia"/>
      <w:color w:val="000000"/>
      <w:sz w:val="22"/>
      <w:szCs w:val="22"/>
      <w:u w:val="none"/>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shorttext1">
    <w:name w:val="short_text1"/>
    <w:qFormat/>
    <w:rPr>
      <w:sz w:val="26"/>
    </w:rPr>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70">
    <w:name w:val="标题 7 字符"/>
    <w:uiPriority w:val="9"/>
    <w:semiHidden/>
    <w:qFormat/>
    <w:rPr>
      <w:b/>
      <w:bCs/>
      <w:kern w:val="2"/>
      <w:sz w:val="24"/>
      <w:szCs w:val="24"/>
    </w:rPr>
  </w:style>
  <w:style w:type="character" w:customStyle="1" w:styleId="afb">
    <w:name w:val="批注主题 字符"/>
    <w:qFormat/>
    <w:rPr>
      <w:b/>
      <w:bCs/>
      <w:kern w:val="2"/>
      <w:sz w:val="21"/>
      <w:szCs w:val="24"/>
    </w:rPr>
  </w:style>
  <w:style w:type="character" w:customStyle="1" w:styleId="afc">
    <w:name w:val="正文文本首行缩进 字符"/>
    <w:uiPriority w:val="99"/>
    <w:semiHidden/>
    <w:qFormat/>
  </w:style>
  <w:style w:type="character" w:customStyle="1" w:styleId="f151">
    <w:name w:val="f151"/>
    <w:qFormat/>
    <w:rPr>
      <w:sz w:val="23"/>
      <w:szCs w:val="23"/>
    </w:rPr>
  </w:style>
  <w:style w:type="character" w:customStyle="1" w:styleId="52">
    <w:name w:val="标题 5 字符"/>
    <w:uiPriority w:val="9"/>
    <w:semiHidden/>
    <w:qFormat/>
    <w:rPr>
      <w:b/>
      <w:bCs/>
      <w:kern w:val="2"/>
      <w:sz w:val="28"/>
      <w:szCs w:val="28"/>
    </w:rPr>
  </w:style>
  <w:style w:type="character" w:customStyle="1" w:styleId="content2">
    <w:name w:val="content2"/>
    <w:qFormat/>
  </w:style>
  <w:style w:type="character" w:customStyle="1" w:styleId="062">
    <w:name w:val="062"/>
    <w:qFormat/>
    <w:rPr>
      <w:rFonts w:ascii="宋体" w:hAnsi="宋体"/>
      <w:b/>
      <w:bCs/>
      <w:sz w:val="32"/>
    </w:rPr>
  </w:style>
  <w:style w:type="character" w:customStyle="1" w:styleId="afd">
    <w:name w:val="正文文本缩进 字符"/>
    <w:uiPriority w:val="99"/>
    <w:semiHidden/>
    <w:qFormat/>
    <w:rPr>
      <w:kern w:val="2"/>
      <w:sz w:val="21"/>
      <w:szCs w:val="24"/>
    </w:rPr>
  </w:style>
  <w:style w:type="character" w:customStyle="1" w:styleId="small">
    <w:name w:val="small"/>
    <w:qFormat/>
  </w:style>
  <w:style w:type="character" w:customStyle="1" w:styleId="afe">
    <w:name w:val="页眉 字符"/>
    <w:uiPriority w:val="99"/>
    <w:semiHidden/>
    <w:qFormat/>
    <w:rPr>
      <w:kern w:val="2"/>
      <w:sz w:val="18"/>
      <w:szCs w:val="18"/>
    </w:rPr>
  </w:style>
  <w:style w:type="character" w:customStyle="1" w:styleId="aff">
    <w:name w:val="标题 字符"/>
    <w:uiPriority w:val="10"/>
    <w:qFormat/>
    <w:rPr>
      <w:rFonts w:ascii="等线 Light" w:eastAsia="等线 Light" w:hAnsi="等线 Light" w:cs="Times New Roman"/>
      <w:b/>
      <w:bCs/>
      <w:kern w:val="2"/>
      <w:sz w:val="32"/>
      <w:szCs w:val="32"/>
    </w:rPr>
  </w:style>
  <w:style w:type="character" w:customStyle="1" w:styleId="aff0">
    <w:name w:val="批注文字 字符"/>
    <w:qFormat/>
    <w:rPr>
      <w:kern w:val="2"/>
      <w:sz w:val="21"/>
      <w:szCs w:val="24"/>
    </w:rPr>
  </w:style>
  <w:style w:type="character" w:customStyle="1" w:styleId="26">
    <w:name w:val="标题 2 字符"/>
    <w:uiPriority w:val="9"/>
    <w:semiHidden/>
    <w:qFormat/>
    <w:rPr>
      <w:rFonts w:ascii="等线 Light" w:eastAsia="等线 Light" w:hAnsi="等线 Light" w:cs="Times New Roman"/>
      <w:b/>
      <w:bCs/>
      <w:kern w:val="2"/>
      <w:sz w:val="32"/>
      <w:szCs w:val="32"/>
    </w:rPr>
  </w:style>
  <w:style w:type="character" w:customStyle="1" w:styleId="aff1">
    <w:name w:val="文档结构图 字符"/>
    <w:uiPriority w:val="99"/>
    <w:semiHidden/>
    <w:qFormat/>
    <w:rPr>
      <w:rFonts w:ascii="Microsoft YaHei UI" w:eastAsia="Microsoft YaHei UI"/>
      <w:kern w:val="2"/>
      <w:sz w:val="18"/>
      <w:szCs w:val="18"/>
    </w:rPr>
  </w:style>
  <w:style w:type="character" w:customStyle="1" w:styleId="z-1">
    <w:name w:val="z-窗体顶端 字符1"/>
    <w:link w:val="z-10"/>
    <w:qFormat/>
    <w:rPr>
      <w:rFonts w:ascii="Arial"/>
      <w:vanish/>
      <w:kern w:val="2"/>
      <w:sz w:val="16"/>
      <w:szCs w:val="24"/>
    </w:rPr>
  </w:style>
  <w:style w:type="paragraph" w:customStyle="1" w:styleId="z-10">
    <w:name w:val="z-窗体顶端1"/>
    <w:basedOn w:val="a"/>
    <w:next w:val="a"/>
    <w:link w:val="z-1"/>
    <w:qFormat/>
    <w:pPr>
      <w:pBdr>
        <w:bottom w:val="single" w:sz="6" w:space="1" w:color="auto"/>
      </w:pBdr>
      <w:jc w:val="center"/>
    </w:pPr>
    <w:rPr>
      <w:rFonts w:ascii="Arial"/>
      <w:vanish/>
      <w:sz w:val="16"/>
    </w:rPr>
  </w:style>
  <w:style w:type="character" w:customStyle="1" w:styleId="highlight">
    <w:name w:val="highlight"/>
    <w:qFormat/>
  </w:style>
  <w:style w:type="character" w:customStyle="1" w:styleId="1051">
    <w:name w:val="1051"/>
    <w:qFormat/>
    <w:rPr>
      <w:sz w:val="21"/>
      <w:szCs w:val="21"/>
    </w:rPr>
  </w:style>
  <w:style w:type="character" w:customStyle="1" w:styleId="aff2">
    <w:name w:val="批注框文本 字符"/>
    <w:uiPriority w:val="99"/>
    <w:semiHidden/>
    <w:qFormat/>
    <w:rPr>
      <w:kern w:val="2"/>
      <w:sz w:val="18"/>
      <w:szCs w:val="18"/>
    </w:rPr>
  </w:style>
  <w:style w:type="character" w:customStyle="1" w:styleId="style21">
    <w:name w:val="style21"/>
    <w:qFormat/>
    <w:rPr>
      <w:sz w:val="17"/>
      <w:szCs w:val="17"/>
    </w:rPr>
  </w:style>
  <w:style w:type="character" w:customStyle="1" w:styleId="35">
    <w:name w:val="正文文本 3 字符"/>
    <w:uiPriority w:val="99"/>
    <w:semiHidden/>
    <w:qFormat/>
    <w:rPr>
      <w:kern w:val="2"/>
      <w:sz w:val="16"/>
      <w:szCs w:val="16"/>
    </w:rPr>
  </w:style>
  <w:style w:type="character" w:customStyle="1" w:styleId="unnamed3">
    <w:name w:val="unnamed3"/>
    <w:qFormat/>
  </w:style>
  <w:style w:type="character" w:customStyle="1" w:styleId="fd">
    <w:name w:val="fd"/>
    <w:qFormat/>
  </w:style>
  <w:style w:type="character" w:customStyle="1" w:styleId="90">
    <w:name w:val="标题 9 字符"/>
    <w:uiPriority w:val="9"/>
    <w:semiHidden/>
    <w:qFormat/>
    <w:rPr>
      <w:rFonts w:ascii="等线 Light" w:eastAsia="等线 Light" w:hAnsi="等线 Light" w:cs="Times New Roman"/>
      <w:kern w:val="2"/>
      <w:sz w:val="21"/>
      <w:szCs w:val="21"/>
    </w:rPr>
  </w:style>
  <w:style w:type="character" w:customStyle="1" w:styleId="27">
    <w:name w:val="正文文本缩进 2 字符"/>
    <w:uiPriority w:val="99"/>
    <w:semiHidden/>
    <w:qFormat/>
    <w:rPr>
      <w:kern w:val="2"/>
      <w:sz w:val="21"/>
      <w:szCs w:val="24"/>
    </w:rPr>
  </w:style>
  <w:style w:type="character" w:customStyle="1" w:styleId="z-">
    <w:name w:val="z-窗体顶端 字符"/>
    <w:uiPriority w:val="99"/>
    <w:semiHidden/>
    <w:qFormat/>
    <w:rPr>
      <w:rFonts w:ascii="Arial" w:hAnsi="Arial" w:cs="Arial"/>
      <w:vanish/>
      <w:kern w:val="2"/>
      <w:sz w:val="16"/>
      <w:szCs w:val="16"/>
    </w:rPr>
  </w:style>
  <w:style w:type="character" w:customStyle="1" w:styleId="case31">
    <w:name w:val="case31"/>
    <w:qFormat/>
    <w:rPr>
      <w:rFonts w:hint="default"/>
      <w:sz w:val="21"/>
      <w:szCs w:val="21"/>
    </w:rPr>
  </w:style>
  <w:style w:type="character" w:customStyle="1" w:styleId="3Char">
    <w:name w:val="标题3 Char"/>
    <w:link w:val="36"/>
    <w:qFormat/>
    <w:rPr>
      <w:rFonts w:ascii="宋体" w:hAnsi="宋体"/>
      <w:b/>
      <w:bCs/>
      <w:kern w:val="44"/>
      <w:sz w:val="24"/>
      <w:szCs w:val="24"/>
    </w:rPr>
  </w:style>
  <w:style w:type="paragraph" w:customStyle="1" w:styleId="36">
    <w:name w:val="标题3"/>
    <w:basedOn w:val="1"/>
    <w:link w:val="3Char"/>
    <w:qFormat/>
    <w:pPr>
      <w:spacing w:beforeLines="50" w:before="0" w:afterLines="50" w:after="0" w:line="400" w:lineRule="exact"/>
    </w:pPr>
    <w:rPr>
      <w:rFonts w:ascii="宋体" w:hAnsi="宋体"/>
      <w:sz w:val="24"/>
      <w:szCs w:val="24"/>
    </w:rPr>
  </w:style>
  <w:style w:type="character" w:customStyle="1" w:styleId="37">
    <w:name w:val="标题 3 字符"/>
    <w:uiPriority w:val="9"/>
    <w:semiHidden/>
    <w:qFormat/>
    <w:rPr>
      <w:b/>
      <w:bCs/>
      <w:kern w:val="2"/>
      <w:sz w:val="32"/>
      <w:szCs w:val="32"/>
    </w:rPr>
  </w:style>
  <w:style w:type="character" w:customStyle="1" w:styleId="28">
    <w:name w:val="正文文本 2 字符"/>
    <w:uiPriority w:val="99"/>
    <w:semiHidden/>
    <w:qFormat/>
    <w:rPr>
      <w:kern w:val="2"/>
      <w:sz w:val="21"/>
      <w:szCs w:val="24"/>
    </w:rPr>
  </w:style>
  <w:style w:type="character" w:customStyle="1" w:styleId="1e">
    <w:name w:val="标题 1 字符"/>
    <w:uiPriority w:val="9"/>
    <w:qFormat/>
    <w:rPr>
      <w:b/>
      <w:bCs/>
      <w:kern w:val="44"/>
      <w:sz w:val="44"/>
      <w:szCs w:val="44"/>
    </w:rPr>
  </w:style>
  <w:style w:type="character" w:customStyle="1" w:styleId="aff3">
    <w:name w:val="页脚 字符"/>
    <w:uiPriority w:val="99"/>
    <w:qFormat/>
    <w:rPr>
      <w:kern w:val="2"/>
      <w:sz w:val="18"/>
      <w:szCs w:val="18"/>
    </w:rPr>
  </w:style>
  <w:style w:type="character" w:customStyle="1" w:styleId="29">
    <w:name w:val="正文文本首行缩进 2 字符"/>
    <w:uiPriority w:val="99"/>
    <w:semiHidden/>
    <w:qFormat/>
  </w:style>
  <w:style w:type="character" w:customStyle="1" w:styleId="apple-converted-space">
    <w:name w:val="apple-converted-space"/>
    <w:qFormat/>
  </w:style>
  <w:style w:type="character" w:customStyle="1" w:styleId="aff4">
    <w:name w:val="日期 字符"/>
    <w:uiPriority w:val="99"/>
    <w:semiHidden/>
    <w:qFormat/>
    <w:rPr>
      <w:kern w:val="2"/>
      <w:sz w:val="21"/>
      <w:szCs w:val="24"/>
    </w:rPr>
  </w:style>
  <w:style w:type="character" w:customStyle="1" w:styleId="aff5">
    <w:name w:val="纯文本 字符"/>
    <w:uiPriority w:val="99"/>
    <w:qFormat/>
    <w:rPr>
      <w:rFonts w:ascii="等线" w:eastAsia="等线" w:hAnsi="Courier New" w:cs="Courier New"/>
      <w:kern w:val="2"/>
      <w:sz w:val="21"/>
      <w:szCs w:val="24"/>
    </w:rPr>
  </w:style>
  <w:style w:type="character" w:customStyle="1" w:styleId="style11">
    <w:name w:val="style11"/>
    <w:qFormat/>
    <w:rPr>
      <w:rFonts w:ascii="Arial" w:hAnsi="Arial" w:cs="Arial" w:hint="default"/>
    </w:rPr>
  </w:style>
  <w:style w:type="character" w:customStyle="1" w:styleId="80">
    <w:name w:val="标题 8 字符"/>
    <w:uiPriority w:val="9"/>
    <w:semiHidden/>
    <w:qFormat/>
    <w:rPr>
      <w:rFonts w:ascii="等线 Light" w:eastAsia="等线 Light" w:hAnsi="等线 Light" w:cs="Times New Roman"/>
      <w:kern w:val="2"/>
      <w:sz w:val="24"/>
      <w:szCs w:val="24"/>
    </w:rPr>
  </w:style>
  <w:style w:type="character" w:customStyle="1" w:styleId="38">
    <w:name w:val="正文文本缩进 3 字符"/>
    <w:uiPriority w:val="99"/>
    <w:semiHidden/>
    <w:qFormat/>
    <w:rPr>
      <w:kern w:val="2"/>
      <w:sz w:val="16"/>
      <w:szCs w:val="16"/>
    </w:rPr>
  </w:style>
  <w:style w:type="character" w:customStyle="1" w:styleId="aff6">
    <w:name w:val="正文文本 字符"/>
    <w:uiPriority w:val="99"/>
    <w:semiHidden/>
    <w:qFormat/>
    <w:rPr>
      <w:kern w:val="2"/>
      <w:sz w:val="21"/>
      <w:szCs w:val="24"/>
    </w:rPr>
  </w:style>
  <w:style w:type="paragraph" w:customStyle="1" w:styleId="CharCharCharCharCharCharChar">
    <w:name w:val="Char Char Char Char Char Char Char"/>
    <w:basedOn w:val="a"/>
    <w:qFormat/>
  </w:style>
  <w:style w:type="paragraph" w:customStyle="1" w:styleId="aff7">
    <w:name w:val="缺省文本"/>
    <w:basedOn w:val="a"/>
    <w:qFormat/>
    <w:pPr>
      <w:autoSpaceDE w:val="0"/>
      <w:autoSpaceDN w:val="0"/>
      <w:adjustRightInd w:val="0"/>
      <w:spacing w:line="360" w:lineRule="auto"/>
      <w:jc w:val="left"/>
    </w:pPr>
    <w:rPr>
      <w:kern w:val="0"/>
      <w:sz w:val="24"/>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CharCharChar">
    <w:name w:val="Char Char Char"/>
    <w:basedOn w:val="a7"/>
    <w:qFormat/>
    <w:pPr>
      <w:adjustRightInd/>
      <w:spacing w:line="240" w:lineRule="auto"/>
      <w:textAlignment w:val="auto"/>
    </w:pPr>
    <w:rPr>
      <w:rFonts w:ascii="Tahoma" w:hAnsi="Tahoma"/>
      <w:kern w:val="2"/>
      <w:sz w:val="24"/>
      <w:szCs w:val="24"/>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Style109">
    <w:name w:val="_Style 109"/>
    <w:basedOn w:val="a"/>
    <w:next w:val="aff8"/>
    <w:uiPriority w:val="34"/>
    <w:qFormat/>
    <w:pPr>
      <w:ind w:firstLineChars="200" w:firstLine="420"/>
    </w:pPr>
    <w:rPr>
      <w:rFonts w:ascii="Calibri" w:hAnsi="Calibri"/>
      <w:szCs w:val="22"/>
    </w:rPr>
  </w:style>
  <w:style w:type="paragraph" w:styleId="aff8">
    <w:name w:val="List Paragraph"/>
    <w:basedOn w:val="a"/>
    <w:uiPriority w:val="99"/>
    <w:qFormat/>
    <w:pPr>
      <w:ind w:firstLineChars="200" w:firstLine="420"/>
    </w:pPr>
    <w:rPr>
      <w:rFonts w:ascii="Calibri" w:hAnsi="Calibri"/>
      <w:szCs w:val="22"/>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aff9">
    <w:name w:val="图"/>
    <w:basedOn w:val="a"/>
    <w:qFormat/>
    <w:pPr>
      <w:keepNext/>
      <w:adjustRightInd w:val="0"/>
      <w:snapToGrid w:val="0"/>
      <w:spacing w:before="60" w:after="60" w:line="300" w:lineRule="auto"/>
      <w:jc w:val="center"/>
    </w:pPr>
    <w:rPr>
      <w:spacing w:val="20"/>
      <w:kern w:val="0"/>
      <w:sz w:val="24"/>
      <w:szCs w:val="20"/>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CharCharCharChar1">
    <w:name w:val="Char Char Char Char Char Char Char1"/>
    <w:basedOn w:val="a"/>
    <w:qFormat/>
  </w:style>
  <w:style w:type="paragraph" w:customStyle="1" w:styleId="Char2">
    <w:name w:val="Char2"/>
    <w:basedOn w:val="a"/>
    <w:qFormat/>
    <w:pPr>
      <w:widowControl/>
      <w:spacing w:after="160" w:line="240" w:lineRule="exact"/>
      <w:jc w:val="left"/>
    </w:pPr>
    <w:rPr>
      <w:rFonts w:ascii="Verdana" w:hAnsi="Verdana"/>
      <w:kern w:val="0"/>
      <w:szCs w:val="20"/>
      <w:lang w:eastAsia="en-US"/>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affa">
    <w:name w:val="表格"/>
    <w:basedOn w:val="a"/>
    <w:qFormat/>
    <w:pPr>
      <w:spacing w:line="400" w:lineRule="exact"/>
    </w:pPr>
    <w:rPr>
      <w:sz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1">
    <w:name w:val="Char Char Char1"/>
    <w:basedOn w:val="a7"/>
    <w:qFormat/>
    <w:pPr>
      <w:adjustRightInd/>
      <w:spacing w:line="240" w:lineRule="auto"/>
      <w:textAlignment w:val="auto"/>
    </w:pPr>
    <w:rPr>
      <w:rFonts w:ascii="Tahoma" w:hAnsi="Tahoma"/>
      <w:kern w:val="2"/>
      <w:sz w:val="24"/>
      <w:szCs w:val="24"/>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Char0">
    <w:name w:val="次小点说明 Char"/>
    <w:basedOn w:val="a1"/>
    <w:qFormat/>
    <w:pPr>
      <w:ind w:firstLine="0"/>
    </w:pPr>
    <w:rPr>
      <w:sz w:val="24"/>
      <w:szCs w:val="24"/>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CharCharCharCharCharChar">
    <w:name w:val="Char Char Char Char Char Char Char Char Char Char Char Char Char"/>
    <w:basedOn w:val="a7"/>
    <w:qFormat/>
    <w:pPr>
      <w:adjustRightInd/>
      <w:spacing w:line="240" w:lineRule="auto"/>
      <w:textAlignment w:val="auto"/>
    </w:pPr>
    <w:rPr>
      <w:rFonts w:ascii="Tahoma" w:hAnsi="Tahoma"/>
      <w:kern w:val="2"/>
      <w:sz w:val="24"/>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1f">
    <w:name w:val="样式1"/>
    <w:basedOn w:val="a"/>
    <w:qFormat/>
    <w:pPr>
      <w:spacing w:before="120" w:after="120" w:line="300" w:lineRule="auto"/>
    </w:pPr>
    <w:rPr>
      <w:rFonts w:ascii="宋体" w:hAnsi="宋体"/>
      <w:b/>
      <w:sz w:val="24"/>
      <w:szCs w:val="20"/>
    </w:rPr>
  </w:style>
  <w:style w:type="paragraph" w:customStyle="1" w:styleId="CharCharCharCharCharCharCharCharCharCharCharCharChar1">
    <w:name w:val="Char Char Char Char Char Char Char Char Char Char Char Char Char1"/>
    <w:basedOn w:val="a7"/>
    <w:qFormat/>
    <w:pPr>
      <w:adjustRightInd/>
      <w:spacing w:line="240" w:lineRule="auto"/>
      <w:textAlignment w:val="auto"/>
    </w:pPr>
    <w:rPr>
      <w:rFonts w:ascii="Tahoma" w:hAnsi="Tahoma"/>
      <w:kern w:val="2"/>
      <w:sz w:val="24"/>
      <w:szCs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2a">
    <w:name w:val="2"/>
    <w:qFormat/>
    <w:pPr>
      <w:widowControl w:val="0"/>
      <w:jc w:val="both"/>
    </w:pPr>
    <w:rPr>
      <w:kern w:val="2"/>
      <w:sz w:val="21"/>
      <w:szCs w:val="24"/>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Char4">
    <w:name w:val="Char4"/>
    <w:basedOn w:val="a"/>
    <w:qFormat/>
    <w:pPr>
      <w:tabs>
        <w:tab w:val="left" w:pos="360"/>
      </w:tabs>
      <w:ind w:left="252" w:hangingChars="140" w:hanging="252"/>
    </w:pPr>
    <w:rPr>
      <w:rFonts w:ascii="宋体"/>
      <w:sz w:val="18"/>
      <w:szCs w:val="18"/>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b">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c">
    <w:name w:val="样式"/>
    <w:qFormat/>
    <w:pPr>
      <w:widowControl w:val="0"/>
      <w:autoSpaceDE w:val="0"/>
      <w:autoSpaceDN w:val="0"/>
      <w:adjustRightInd w:val="0"/>
    </w:pPr>
    <w:rPr>
      <w:rFonts w:ascii="宋体" w:hAnsi="宋体" w:cs="宋体"/>
      <w:sz w:val="24"/>
      <w:szCs w:val="24"/>
    </w:rPr>
  </w:style>
  <w:style w:type="paragraph" w:customStyle="1" w:styleId="affd">
    <w:name w:val="正文首行缩进两字符"/>
    <w:basedOn w:val="a"/>
    <w:qFormat/>
    <w:pPr>
      <w:spacing w:line="360" w:lineRule="auto"/>
      <w:ind w:firstLineChars="200" w:firstLine="200"/>
    </w:pPr>
  </w:style>
  <w:style w:type="paragraph" w:customStyle="1" w:styleId="affe">
    <w:name w:val="正文段"/>
    <w:basedOn w:val="a"/>
    <w:qFormat/>
    <w:pPr>
      <w:widowControl/>
      <w:snapToGrid w:val="0"/>
      <w:spacing w:afterLines="50" w:after="156"/>
      <w:ind w:firstLineChars="200" w:firstLine="200"/>
    </w:pPr>
    <w:rPr>
      <w:kern w:val="0"/>
      <w:sz w:val="24"/>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1f0">
    <w:name w:val="1"/>
    <w:basedOn w:val="a"/>
    <w:next w:val="ab"/>
    <w:qFormat/>
    <w:rPr>
      <w:rFonts w:ascii="宋体" w:hAnsi="Courier New"/>
      <w:szCs w:val="20"/>
    </w:rPr>
  </w:style>
  <w:style w:type="paragraph" w:customStyle="1" w:styleId="Char10">
    <w:name w:val="Char1"/>
    <w:basedOn w:val="a"/>
    <w:qFormat/>
    <w:rPr>
      <w:szCs w:val="21"/>
    </w:rPr>
  </w:style>
  <w:style w:type="paragraph" w:customStyle="1" w:styleId="afff">
    <w:name w:val="五号正文（标准）"/>
    <w:basedOn w:val="a"/>
    <w:qFormat/>
    <w:pPr>
      <w:spacing w:line="360" w:lineRule="auto"/>
      <w:ind w:right="55" w:firstLineChars="200" w:firstLine="560"/>
    </w:pPr>
    <w:rPr>
      <w:rFonts w:eastAsia="仿宋_GB2312"/>
      <w:sz w:val="28"/>
      <w:szCs w:val="20"/>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2">
    <w:name w:val="Char Char Char2"/>
    <w:basedOn w:val="a"/>
    <w:qFormat/>
    <w:rPr>
      <w:rFonts w:ascii="Tahoma" w:hAnsi="Tahoma"/>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2b">
    <w:name w:val="样式 首行缩进:  2 字符"/>
    <w:basedOn w:val="a"/>
    <w:qFormat/>
    <w:pPr>
      <w:spacing w:line="400" w:lineRule="exact"/>
      <w:ind w:firstLineChars="200" w:firstLine="200"/>
    </w:pPr>
    <w:rPr>
      <w:rFonts w:cs="宋体"/>
      <w:sz w:val="24"/>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1f1">
    <w:name w:val="修订1"/>
    <w:uiPriority w:val="99"/>
    <w:unhideWhenUsed/>
    <w:qFormat/>
    <w:rPr>
      <w:kern w:val="2"/>
      <w:sz w:val="21"/>
      <w:szCs w:val="24"/>
    </w:rPr>
  </w:style>
  <w:style w:type="character" w:customStyle="1" w:styleId="1f2">
    <w:name w:val="未处理的提及1"/>
    <w:uiPriority w:val="99"/>
    <w:unhideWhenUsed/>
    <w:qFormat/>
    <w:rPr>
      <w:color w:val="605E5C"/>
      <w:shd w:val="clear" w:color="auto" w:fill="E1DFDD"/>
    </w:rPr>
  </w:style>
  <w:style w:type="character" w:customStyle="1" w:styleId="Char5">
    <w:name w:val="批注文字 Char"/>
    <w:qFormat/>
    <w:rPr>
      <w:kern w:val="2"/>
      <w:sz w:val="21"/>
      <w:szCs w:val="24"/>
    </w:rPr>
  </w:style>
  <w:style w:type="character" w:styleId="afff0">
    <w:name w:val="Placeholder Text"/>
    <w:uiPriority w:val="99"/>
    <w:unhideWhenUsed/>
    <w:qFormat/>
    <w:rPr>
      <w:color w:val="808080"/>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f3">
    <w:name w:val="列出段落1"/>
    <w:basedOn w:val="a"/>
    <w:uiPriority w:val="99"/>
    <w:qFormat/>
    <w:pPr>
      <w:ind w:firstLineChars="200" w:firstLine="420"/>
    </w:pPr>
    <w:rPr>
      <w:rFonts w:ascii="等线" w:eastAsia="等线" w:hAnsi="等线"/>
    </w:rPr>
  </w:style>
  <w:style w:type="character" w:customStyle="1" w:styleId="2c">
    <w:name w:val="未处理的提及2"/>
    <w:uiPriority w:val="99"/>
    <w:unhideWhenUsed/>
    <w:qFormat/>
    <w:rPr>
      <w:color w:val="605E5C"/>
      <w:shd w:val="clear" w:color="auto" w:fill="E1DFDD"/>
    </w:rPr>
  </w:style>
  <w:style w:type="character" w:customStyle="1" w:styleId="2Char">
    <w:name w:val="标题 2 Char"/>
    <w:qFormat/>
    <w:rPr>
      <w:rFonts w:ascii="Arial" w:eastAsia="黑体" w:hAnsi="Arial"/>
      <w:b/>
      <w:bCs/>
      <w:kern w:val="2"/>
      <w:sz w:val="32"/>
      <w:szCs w:val="32"/>
    </w:rPr>
  </w:style>
  <w:style w:type="character" w:customStyle="1" w:styleId="150">
    <w:name w:val="15"/>
    <w:qFormat/>
    <w:rPr>
      <w:rFonts w:ascii="宋体" w:eastAsia="宋体" w:hAnsi="宋体" w:hint="eastAsia"/>
      <w:color w:val="000000"/>
      <w:spacing w:val="0"/>
      <w:sz w:val="22"/>
      <w:szCs w:val="22"/>
    </w:rPr>
  </w:style>
  <w:style w:type="character" w:customStyle="1" w:styleId="2d">
    <w:name w:val="批注文字 字符2"/>
    <w:qFormat/>
    <w:rPr>
      <w:kern w:val="2"/>
      <w:sz w:val="21"/>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39">
    <w:name w:val="未处理的提及3"/>
    <w:uiPriority w:val="99"/>
    <w:unhideWhenUsed/>
    <w:qFormat/>
    <w:rPr>
      <w:color w:val="605E5C"/>
      <w:shd w:val="clear" w:color="auto" w:fill="E1DFDD"/>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53">
    <w:name w:val="目录 53"/>
    <w:next w:val="a"/>
    <w:qFormat/>
    <w:pPr>
      <w:wordWrap w:val="0"/>
      <w:ind w:left="1275"/>
      <w:jc w:val="both"/>
    </w:pPr>
    <w:rPr>
      <w:sz w:val="21"/>
    </w:rPr>
  </w:style>
  <w:style w:type="paragraph" w:customStyle="1" w:styleId="2e">
    <w:name w:val="修订2"/>
    <w:uiPriority w:val="99"/>
    <w:unhideWhenUsed/>
    <w:qFormat/>
    <w:rPr>
      <w:kern w:val="2"/>
      <w:sz w:val="21"/>
      <w:szCs w:val="24"/>
    </w:rPr>
  </w:style>
  <w:style w:type="paragraph" w:customStyle="1" w:styleId="TableText">
    <w:name w:val="Table Text"/>
    <w:basedOn w:val="a"/>
    <w:semiHidden/>
    <w:qFormat/>
    <w:rPr>
      <w:rFonts w:ascii="宋体" w:hAnsi="宋体" w:cs="宋体"/>
      <w:sz w:val="18"/>
      <w:szCs w:val="18"/>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1f4">
    <w:name w:val="正文文本1"/>
    <w:basedOn w:val="a"/>
    <w:next w:val="a"/>
    <w:uiPriority w:val="99"/>
    <w:qFormat/>
    <w:pPr>
      <w:spacing w:line="380" w:lineRule="exac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cy.zfcg.gxzf.gov.c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11070</Words>
  <Characters>63105</Characters>
  <Application>Microsoft Office Word</Application>
  <DocSecurity>0</DocSecurity>
  <Lines>525</Lines>
  <Paragraphs>148</Paragraphs>
  <ScaleCrop>false</ScaleCrop>
  <Company>china</Company>
  <LinksUpToDate>false</LinksUpToDate>
  <CharactersWithSpaces>74027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NTKO</cp:lastModifiedBy>
  <cp:revision>6</cp:revision>
  <cp:lastPrinted>2016-03-22T07:52:00Z</cp:lastPrinted>
  <dcterms:created xsi:type="dcterms:W3CDTF">2026-06-15T01:16:00Z</dcterms:created>
  <dcterms:modified xsi:type="dcterms:W3CDTF">2026-06-23T02:23:00Z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85518F63D42E4DE2B3F54243FFDBD2DB_13</vt:lpwstr>
  </property>
  <property fmtid="{D5CDD505-2E9C-101B-9397-08002B2CF9AE}" pid="14" name="KSOTemplateDocerSaveRecord">
    <vt:lpwstr>eyJoZGlkIjoiNDY0NGNjOGI4ZDIyMzg0YmM5M2E2OGZiZmEzZmViOTAiLCJ1c2VySWQiOiI4NjE2ODYwNjUifQ==</vt:lpwstr>
  </property>
</Properties>
</file>