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25201">
      <w:pPr>
        <w:pStyle w:val="26"/>
        <w:jc w:val="center"/>
        <w:rPr>
          <w:rFonts w:hint="eastAsia" w:ascii="宋体" w:hAnsi="宋体" w:eastAsia="宋体" w:cs="宋体"/>
          <w:color w:val="auto"/>
          <w:spacing w:val="30"/>
          <w:kern w:val="52"/>
          <w:sz w:val="64"/>
          <w:szCs w:val="64"/>
          <w:highlight w:val="none"/>
        </w:rPr>
      </w:pPr>
      <w:r>
        <w:rPr>
          <w:rFonts w:hint="eastAsia" w:ascii="宋体" w:hAnsi="宋体" w:eastAsia="宋体" w:cs="宋体"/>
          <w:color w:val="auto"/>
          <w:sz w:val="52"/>
          <w:szCs w:val="52"/>
          <w:highlight w:val="none"/>
        </w:rPr>
        <w:drawing>
          <wp:inline distT="0" distB="0" distL="114300" distR="114300">
            <wp:extent cx="1405255" cy="1443990"/>
            <wp:effectExtent l="0" t="0" r="4445" b="3810"/>
            <wp:docPr id="4" name="图片 1" descr="761a3e6b9e68ba6d39cf1e250079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61a3e6b9e68ba6d39cf1e25007982c"/>
                    <pic:cNvPicPr>
                      <a:picLocks noChangeAspect="1"/>
                    </pic:cNvPicPr>
                  </pic:nvPicPr>
                  <pic:blipFill>
                    <a:blip r:embed="rId19"/>
                    <a:stretch>
                      <a:fillRect/>
                    </a:stretch>
                  </pic:blipFill>
                  <pic:spPr>
                    <a:xfrm>
                      <a:off x="0" y="0"/>
                      <a:ext cx="1405255" cy="1443990"/>
                    </a:xfrm>
                    <a:prstGeom prst="rect">
                      <a:avLst/>
                    </a:prstGeom>
                    <a:noFill/>
                    <a:ln>
                      <a:noFill/>
                    </a:ln>
                  </pic:spPr>
                </pic:pic>
              </a:graphicData>
            </a:graphic>
          </wp:inline>
        </w:drawing>
      </w:r>
    </w:p>
    <w:p w14:paraId="717E9FE7">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120"/>
          <w:szCs w:val="120"/>
          <w:highlight w:val="none"/>
        </w:rPr>
      </w:pPr>
    </w:p>
    <w:p w14:paraId="65182B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招 标 文 件</w:t>
      </w:r>
    </w:p>
    <w:p w14:paraId="172AD6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方正小标宋_GBK" w:hAnsi="方正小标宋_GBK" w:eastAsia="方正小标宋_GBK" w:cs="方正小标宋_GBK"/>
          <w:color w:val="auto"/>
          <w:sz w:val="44"/>
          <w:szCs w:val="44"/>
          <w:highlight w:val="none"/>
        </w:rPr>
      </w:pPr>
      <w:bookmarkStart w:id="0" w:name="_Toc15774"/>
      <w:bookmarkStart w:id="1" w:name="_Toc12306"/>
      <w:r>
        <w:rPr>
          <w:rFonts w:hint="eastAsia" w:ascii="方正小标宋_GBK" w:hAnsi="方正小标宋_GBK" w:eastAsia="方正小标宋_GBK" w:cs="方正小标宋_GBK"/>
          <w:color w:val="auto"/>
          <w:sz w:val="44"/>
          <w:szCs w:val="44"/>
          <w:highlight w:val="none"/>
        </w:rPr>
        <w:t>（全流程电子化评标）</w:t>
      </w:r>
      <w:bookmarkEnd w:id="0"/>
      <w:bookmarkEnd w:id="1"/>
    </w:p>
    <w:p w14:paraId="3000C08E">
      <w:pPr>
        <w:pStyle w:val="26"/>
        <w:snapToGrid w:val="0"/>
        <w:spacing w:line="360" w:lineRule="auto"/>
        <w:outlineLvl w:val="9"/>
        <w:rPr>
          <w:rFonts w:hint="eastAsia" w:ascii="宋体" w:hAnsi="宋体" w:eastAsia="宋体" w:cs="宋体"/>
          <w:b/>
          <w:bCs/>
          <w:color w:val="auto"/>
          <w:w w:val="95"/>
          <w:sz w:val="30"/>
          <w:szCs w:val="30"/>
          <w:highlight w:val="none"/>
        </w:rPr>
      </w:pPr>
    </w:p>
    <w:p w14:paraId="55E61DFA">
      <w:pPr>
        <w:pStyle w:val="26"/>
        <w:snapToGrid w:val="0"/>
        <w:spacing w:line="360" w:lineRule="auto"/>
        <w:outlineLvl w:val="9"/>
        <w:rPr>
          <w:rFonts w:hint="eastAsia" w:ascii="宋体" w:hAnsi="宋体" w:eastAsia="宋体" w:cs="宋体"/>
          <w:b/>
          <w:bCs/>
          <w:color w:val="auto"/>
          <w:w w:val="95"/>
          <w:sz w:val="21"/>
          <w:szCs w:val="21"/>
          <w:highlight w:val="none"/>
        </w:rPr>
      </w:pPr>
      <w:bookmarkStart w:id="2" w:name="_Toc7661"/>
      <w:bookmarkStart w:id="3" w:name="_Toc15108"/>
    </w:p>
    <w:p w14:paraId="129AE880">
      <w:pPr>
        <w:pStyle w:val="26"/>
        <w:snapToGrid w:val="0"/>
        <w:spacing w:line="360" w:lineRule="auto"/>
        <w:outlineLvl w:val="9"/>
        <w:rPr>
          <w:rFonts w:hint="eastAsia" w:ascii="宋体" w:hAnsi="宋体" w:eastAsia="宋体" w:cs="宋体"/>
          <w:b/>
          <w:bCs/>
          <w:color w:val="auto"/>
          <w:w w:val="95"/>
          <w:sz w:val="21"/>
          <w:szCs w:val="21"/>
          <w:highlight w:val="none"/>
        </w:rPr>
      </w:pPr>
    </w:p>
    <w:p w14:paraId="7B3601F5">
      <w:pPr>
        <w:pStyle w:val="26"/>
        <w:snapToGrid w:val="0"/>
        <w:spacing w:line="360" w:lineRule="auto"/>
        <w:ind w:firstLine="1484" w:firstLineChars="486"/>
        <w:outlineLvl w:val="9"/>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项目名称：</w:t>
      </w:r>
      <w:bookmarkEnd w:id="2"/>
      <w:bookmarkEnd w:id="3"/>
      <w:r>
        <w:rPr>
          <w:rFonts w:hint="eastAsia" w:hAnsi="宋体" w:cs="宋体"/>
          <w:b/>
          <w:bCs/>
          <w:color w:val="auto"/>
          <w:w w:val="95"/>
          <w:sz w:val="32"/>
          <w:szCs w:val="32"/>
          <w:highlight w:val="none"/>
          <w:lang w:eastAsia="zh-CN"/>
        </w:rPr>
        <w:t>专用设备采购项目（分标3重）</w:t>
      </w:r>
    </w:p>
    <w:p w14:paraId="7EBE0600">
      <w:pPr>
        <w:pStyle w:val="26"/>
        <w:snapToGrid w:val="0"/>
        <w:spacing w:line="360" w:lineRule="auto"/>
        <w:ind w:firstLine="1484" w:firstLineChars="486"/>
        <w:outlineLvl w:val="9"/>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项目编号：</w:t>
      </w:r>
      <w:r>
        <w:rPr>
          <w:rFonts w:hint="eastAsia" w:hAnsi="宋体" w:cs="宋体"/>
          <w:b/>
          <w:bCs/>
          <w:color w:val="auto"/>
          <w:w w:val="95"/>
          <w:sz w:val="32"/>
          <w:szCs w:val="32"/>
          <w:highlight w:val="none"/>
          <w:lang w:eastAsia="zh-CN"/>
        </w:rPr>
        <w:t>GXZC2026-G1-001912-GXRD</w:t>
      </w:r>
    </w:p>
    <w:p w14:paraId="603BDFFE">
      <w:pPr>
        <w:pStyle w:val="26"/>
        <w:snapToGrid w:val="0"/>
        <w:spacing w:line="360" w:lineRule="auto"/>
        <w:jc w:val="left"/>
        <w:outlineLvl w:val="9"/>
        <w:rPr>
          <w:rFonts w:hint="eastAsia" w:ascii="宋体" w:hAnsi="宋体" w:eastAsia="宋体" w:cs="宋体"/>
          <w:b/>
          <w:bCs/>
          <w:color w:val="auto"/>
          <w:w w:val="95"/>
          <w:sz w:val="32"/>
          <w:szCs w:val="32"/>
          <w:highlight w:val="none"/>
        </w:rPr>
      </w:pPr>
    </w:p>
    <w:p w14:paraId="77C59825">
      <w:pPr>
        <w:pStyle w:val="26"/>
        <w:snapToGrid w:val="0"/>
        <w:spacing w:line="360" w:lineRule="auto"/>
        <w:outlineLvl w:val="9"/>
        <w:rPr>
          <w:rFonts w:hint="eastAsia" w:ascii="宋体" w:hAnsi="宋体" w:eastAsia="宋体" w:cs="宋体"/>
          <w:b/>
          <w:bCs/>
          <w:color w:val="auto"/>
          <w:w w:val="95"/>
          <w:sz w:val="32"/>
          <w:szCs w:val="32"/>
          <w:highlight w:val="none"/>
        </w:rPr>
      </w:pPr>
      <w:bookmarkStart w:id="4" w:name="_Toc21718"/>
      <w:bookmarkStart w:id="5" w:name="_Toc21940"/>
    </w:p>
    <w:p w14:paraId="090C1715">
      <w:pPr>
        <w:pStyle w:val="26"/>
        <w:snapToGrid w:val="0"/>
        <w:spacing w:line="360" w:lineRule="auto"/>
        <w:outlineLvl w:val="9"/>
        <w:rPr>
          <w:rFonts w:hint="eastAsia" w:ascii="宋体" w:hAnsi="宋体" w:eastAsia="宋体" w:cs="宋体"/>
          <w:b/>
          <w:bCs/>
          <w:color w:val="auto"/>
          <w:w w:val="95"/>
          <w:sz w:val="32"/>
          <w:szCs w:val="32"/>
          <w:highlight w:val="none"/>
        </w:rPr>
      </w:pPr>
    </w:p>
    <w:p w14:paraId="3A98538E">
      <w:pPr>
        <w:pStyle w:val="26"/>
        <w:snapToGrid w:val="0"/>
        <w:spacing w:line="360" w:lineRule="auto"/>
        <w:ind w:firstLine="916" w:firstLineChars="300"/>
        <w:jc w:val="both"/>
        <w:outlineLvl w:val="9"/>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 xml:space="preserve">采 </w:t>
      </w:r>
      <w:r>
        <w:rPr>
          <w:rFonts w:hint="eastAsia" w:ascii="宋体" w:hAnsi="宋体" w:eastAsia="宋体" w:cs="宋体"/>
          <w:b/>
          <w:bCs/>
          <w:color w:val="auto"/>
          <w:w w:val="95"/>
          <w:sz w:val="32"/>
          <w:szCs w:val="32"/>
          <w:highlight w:val="none"/>
          <w:lang w:val="en-US" w:eastAsia="zh-CN"/>
        </w:rPr>
        <w:t xml:space="preserve">  </w:t>
      </w:r>
      <w:r>
        <w:rPr>
          <w:rFonts w:hint="eastAsia" w:ascii="宋体" w:hAnsi="宋体" w:eastAsia="宋体" w:cs="宋体"/>
          <w:b/>
          <w:bCs/>
          <w:color w:val="auto"/>
          <w:w w:val="95"/>
          <w:sz w:val="32"/>
          <w:szCs w:val="32"/>
          <w:highlight w:val="none"/>
        </w:rPr>
        <w:t xml:space="preserve">购 </w:t>
      </w:r>
      <w:r>
        <w:rPr>
          <w:rFonts w:hint="eastAsia" w:ascii="宋体" w:hAnsi="宋体" w:eastAsia="宋体" w:cs="宋体"/>
          <w:b/>
          <w:bCs/>
          <w:color w:val="auto"/>
          <w:w w:val="95"/>
          <w:sz w:val="32"/>
          <w:szCs w:val="32"/>
          <w:highlight w:val="none"/>
          <w:lang w:val="en-US" w:eastAsia="zh-CN"/>
        </w:rPr>
        <w:t xml:space="preserve">  </w:t>
      </w:r>
      <w:r>
        <w:rPr>
          <w:rFonts w:hint="eastAsia" w:ascii="宋体" w:hAnsi="宋体" w:eastAsia="宋体" w:cs="宋体"/>
          <w:b/>
          <w:bCs/>
          <w:color w:val="auto"/>
          <w:w w:val="95"/>
          <w:sz w:val="32"/>
          <w:szCs w:val="32"/>
          <w:highlight w:val="none"/>
        </w:rPr>
        <w:t>人：</w:t>
      </w:r>
      <w:bookmarkEnd w:id="4"/>
      <w:bookmarkEnd w:id="5"/>
      <w:r>
        <w:rPr>
          <w:rFonts w:hint="eastAsia" w:hAnsi="宋体" w:cs="宋体"/>
          <w:b/>
          <w:bCs/>
          <w:color w:val="auto"/>
          <w:w w:val="95"/>
          <w:sz w:val="32"/>
          <w:szCs w:val="32"/>
          <w:highlight w:val="none"/>
          <w:lang w:eastAsia="zh-CN"/>
        </w:rPr>
        <w:t>广西壮族自治区辐射环境监督管理站</w:t>
      </w:r>
    </w:p>
    <w:p w14:paraId="294A6DD6">
      <w:pPr>
        <w:pStyle w:val="26"/>
        <w:snapToGrid w:val="0"/>
        <w:spacing w:line="360" w:lineRule="auto"/>
        <w:jc w:val="center"/>
        <w:outlineLvl w:val="9"/>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采购代理机构：</w:t>
      </w:r>
      <w:r>
        <w:rPr>
          <w:rFonts w:hint="eastAsia" w:ascii="宋体" w:hAnsi="宋体" w:eastAsia="宋体" w:cs="宋体"/>
          <w:b/>
          <w:bCs/>
          <w:color w:val="auto"/>
          <w:w w:val="95"/>
          <w:sz w:val="32"/>
          <w:szCs w:val="32"/>
          <w:highlight w:val="none"/>
          <w:lang w:eastAsia="zh-CN"/>
        </w:rPr>
        <w:t>广西润德工程技术咨询有限公司</w:t>
      </w:r>
    </w:p>
    <w:p w14:paraId="3E49E6FE">
      <w:pPr>
        <w:pStyle w:val="26"/>
        <w:snapToGrid w:val="0"/>
        <w:spacing w:line="360" w:lineRule="auto"/>
        <w:jc w:val="center"/>
        <w:outlineLvl w:val="9"/>
        <w:rPr>
          <w:rFonts w:hint="eastAsia" w:ascii="宋体" w:hAnsi="宋体" w:eastAsia="宋体" w:cs="宋体"/>
          <w:color w:val="auto"/>
          <w:sz w:val="32"/>
          <w:szCs w:val="32"/>
          <w:highlight w:val="none"/>
          <w:lang w:val="en-US" w:eastAsia="zh-CN"/>
        </w:rPr>
        <w:sectPr>
          <w:footerReference r:id="rId5" w:type="first"/>
          <w:headerReference r:id="rId3" w:type="default"/>
          <w:footerReference r:id="rId4" w:type="default"/>
          <w:pgSz w:w="11906" w:h="16838"/>
          <w:pgMar w:top="1440" w:right="1800" w:bottom="1440" w:left="1800" w:header="851" w:footer="567" w:gutter="0"/>
          <w:pgNumType w:fmt="decimal" w:start="1"/>
          <w:cols w:space="0" w:num="1"/>
          <w:rtlGutter w:val="0"/>
          <w:docGrid w:linePitch="312" w:charSpace="0"/>
        </w:sectPr>
      </w:pPr>
      <w:r>
        <w:rPr>
          <w:rFonts w:hint="eastAsia" w:ascii="宋体" w:hAnsi="宋体" w:eastAsia="宋体" w:cs="宋体"/>
          <w:b/>
          <w:bCs/>
          <w:color w:val="auto"/>
          <w:w w:val="95"/>
          <w:sz w:val="32"/>
          <w:szCs w:val="32"/>
          <w:highlight w:val="none"/>
          <w:lang w:eastAsia="zh-CN"/>
        </w:rPr>
        <w:t>20</w:t>
      </w:r>
      <w:r>
        <w:rPr>
          <w:rFonts w:hint="eastAsia" w:hAnsi="宋体" w:cs="宋体"/>
          <w:b/>
          <w:bCs/>
          <w:color w:val="auto"/>
          <w:w w:val="95"/>
          <w:sz w:val="32"/>
          <w:szCs w:val="32"/>
          <w:highlight w:val="none"/>
          <w:lang w:val="en-US" w:eastAsia="zh-CN"/>
        </w:rPr>
        <w:t>26</w:t>
      </w:r>
      <w:r>
        <w:rPr>
          <w:rFonts w:hint="eastAsia" w:ascii="宋体" w:hAnsi="宋体" w:eastAsia="宋体" w:cs="宋体"/>
          <w:b/>
          <w:bCs/>
          <w:color w:val="auto"/>
          <w:w w:val="95"/>
          <w:sz w:val="32"/>
          <w:szCs w:val="32"/>
          <w:highlight w:val="none"/>
          <w:lang w:eastAsia="zh-CN"/>
        </w:rPr>
        <w:t>年</w:t>
      </w:r>
      <w:r>
        <w:rPr>
          <w:rFonts w:hint="eastAsia" w:hAnsi="宋体" w:cs="宋体"/>
          <w:b/>
          <w:bCs/>
          <w:color w:val="auto"/>
          <w:w w:val="95"/>
          <w:sz w:val="32"/>
          <w:szCs w:val="32"/>
          <w:highlight w:val="none"/>
          <w:lang w:val="en-US" w:eastAsia="zh-CN"/>
        </w:rPr>
        <w:t>6</w:t>
      </w:r>
      <w:bookmarkStart w:id="366" w:name="_GoBack"/>
      <w:bookmarkEnd w:id="366"/>
      <w:r>
        <w:rPr>
          <w:rFonts w:hint="eastAsia" w:ascii="宋体" w:hAnsi="宋体" w:eastAsia="宋体" w:cs="宋体"/>
          <w:b/>
          <w:bCs/>
          <w:color w:val="auto"/>
          <w:w w:val="95"/>
          <w:sz w:val="32"/>
          <w:szCs w:val="32"/>
          <w:highlight w:val="none"/>
          <w:lang w:eastAsia="zh-CN"/>
        </w:rPr>
        <w:t>月</w:t>
      </w:r>
    </w:p>
    <w:p w14:paraId="288E30E0">
      <w:pPr>
        <w:rPr>
          <w:rFonts w:hint="eastAsia" w:ascii="宋体" w:hAnsi="宋体" w:eastAsia="宋体" w:cs="宋体"/>
          <w:color w:val="auto"/>
          <w:highlight w:val="none"/>
        </w:rPr>
      </w:pPr>
    </w:p>
    <w:sdt>
      <w:sdtPr>
        <w:rPr>
          <w:rFonts w:hint="eastAsia" w:ascii="宋体" w:hAnsi="宋体" w:eastAsia="宋体" w:cs="宋体"/>
          <w:color w:val="auto"/>
          <w:kern w:val="2"/>
          <w:sz w:val="21"/>
          <w:szCs w:val="24"/>
          <w:highlight w:val="none"/>
          <w:lang w:val="en-US" w:eastAsia="zh-CN" w:bidi="ar-SA"/>
        </w:rPr>
        <w:id w:val="147482826"/>
        <w15:color w:val="DBDBDB"/>
        <w:docPartObj>
          <w:docPartGallery w:val="Table of Contents"/>
          <w:docPartUnique/>
        </w:docPartObj>
      </w:sdtPr>
      <w:sdtEndPr>
        <w:rPr>
          <w:rFonts w:hint="eastAsia" w:ascii="宋体" w:hAnsi="宋体" w:eastAsia="宋体" w:cs="宋体"/>
          <w:b/>
          <w:color w:val="auto"/>
          <w:kern w:val="2"/>
          <w:sz w:val="21"/>
          <w:szCs w:val="21"/>
          <w:highlight w:val="none"/>
          <w:lang w:val="en-US" w:eastAsia="zh-CN" w:bidi="ar-SA"/>
        </w:rPr>
      </w:sdtEndPr>
      <w:sdtContent>
        <w:p w14:paraId="5C477781">
          <w:pPr>
            <w:keepNext w:val="0"/>
            <w:keepLines w:val="0"/>
            <w:pageBreakBefore w:val="0"/>
            <w:widowControl w:val="0"/>
            <w:kinsoku/>
            <w:wordWrap/>
            <w:overflowPunct/>
            <w:topLinePunct w:val="0"/>
            <w:autoSpaceDE/>
            <w:autoSpaceDN/>
            <w:bidi w:val="0"/>
            <w:adjustRightInd/>
            <w:snapToGrid/>
            <w:spacing w:after="0" w:line="380" w:lineRule="exact"/>
            <w:ind w:left="0" w:leftChars="0" w:right="0" w:rightChars="0" w:firstLine="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rPr>
            <w:t>目</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654C732D">
          <w:pPr>
            <w:pStyle w:val="34"/>
            <w:tabs>
              <w:tab w:val="right" w:leader="dot" w:pos="8640"/>
              <w:tab w:val="clear" w:pos="8398"/>
            </w:tabs>
            <w:spacing w:line="340" w:lineRule="exact"/>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_Toc14196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 xml:space="preserve">第一章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招标公告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_Toc14196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586A9EC">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_Toc27681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一、项目基本情况</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_Toc27681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15F1F32F">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_Toc30924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二、申请人的资格要求：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_Toc30924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498B6EFF">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_Toc26216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三、获取招标文件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_Toc26216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6E559835">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_Toc26543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四、提交投标文件截止时间、开标时间和地点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_Toc26543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1F46EA6B">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_Toc14010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五、公告期限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_Toc14010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4D78D6EA">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_Toc32104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六、其他补充事宜</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_Toc32104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304B5B60">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_Toc18593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七、对本次招标提出询问，请按以下方式联系。</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_Toc18593 \h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031533ED">
          <w:pPr>
            <w:pStyle w:val="34"/>
            <w:tabs>
              <w:tab w:val="right" w:leader="dot" w:pos="8640"/>
              <w:tab w:val="clear" w:pos="8398"/>
            </w:tabs>
            <w:spacing w:line="340" w:lineRule="exact"/>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_Toc6428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第二章  采购需求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_Toc6428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75C7A8D">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_Toc8550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lang w:val="en-US" w:eastAsia="zh-CN"/>
            </w:rPr>
            <w:t>一、</w:t>
          </w:r>
          <w:r>
            <w:rPr>
              <w:rFonts w:hint="eastAsia" w:ascii="宋体" w:hAnsi="宋体" w:eastAsia="宋体" w:cs="宋体"/>
              <w:bCs/>
              <w:szCs w:val="21"/>
              <w:highlight w:val="none"/>
            </w:rPr>
            <w:t>技术要求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_Toc8550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10DE9251">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_Toc14775 </w:instrText>
          </w:r>
          <w:r>
            <w:rPr>
              <w:rFonts w:hint="eastAsia" w:ascii="宋体" w:hAnsi="宋体" w:eastAsia="宋体" w:cs="宋体"/>
              <w:szCs w:val="21"/>
              <w:highlight w:val="none"/>
            </w:rPr>
            <w:fldChar w:fldCharType="separate"/>
          </w:r>
          <w:r>
            <w:rPr>
              <w:rFonts w:hint="eastAsia" w:ascii="宋体" w:hAnsi="宋体" w:eastAsia="宋体" w:cs="宋体"/>
              <w:bCs/>
              <w:kern w:val="2"/>
              <w:szCs w:val="21"/>
              <w:highlight w:val="none"/>
              <w:lang w:val="en-US" w:eastAsia="zh-CN" w:bidi="ar-SA"/>
            </w:rPr>
            <w:t>二、</w:t>
          </w:r>
          <w:r>
            <w:rPr>
              <w:rFonts w:hint="eastAsia" w:ascii="宋体" w:hAnsi="宋体" w:eastAsia="宋体" w:cs="宋体"/>
              <w:bCs/>
              <w:szCs w:val="21"/>
              <w:highlight w:val="none"/>
              <w:lang w:val="en-US" w:eastAsia="zh-CN"/>
            </w:rPr>
            <w:t>商务要求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_Toc14775 \h </w:instrText>
          </w:r>
          <w:r>
            <w:rPr>
              <w:rFonts w:hint="eastAsia" w:ascii="宋体" w:hAnsi="宋体" w:eastAsia="宋体" w:cs="宋体"/>
              <w:szCs w:val="21"/>
            </w:rPr>
            <w:fldChar w:fldCharType="separate"/>
          </w:r>
          <w:r>
            <w:rPr>
              <w:rFonts w:hint="eastAsia" w:ascii="宋体" w:hAnsi="宋体" w:eastAsia="宋体" w:cs="宋体"/>
              <w:szCs w:val="21"/>
            </w:rPr>
            <w:t>31</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1D84A20E">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_Toc5811 </w:instrText>
          </w:r>
          <w:r>
            <w:rPr>
              <w:rFonts w:hint="eastAsia" w:ascii="宋体" w:hAnsi="宋体" w:eastAsia="宋体" w:cs="宋体"/>
              <w:szCs w:val="21"/>
              <w:highlight w:val="none"/>
            </w:rPr>
            <w:fldChar w:fldCharType="separate"/>
          </w:r>
          <w:r>
            <w:rPr>
              <w:rFonts w:hint="eastAsia" w:ascii="宋体" w:hAnsi="宋体" w:eastAsia="宋体" w:cs="宋体"/>
              <w:bCs/>
              <w:kern w:val="2"/>
              <w:szCs w:val="21"/>
              <w:highlight w:val="none"/>
              <w:lang w:val="en-US" w:eastAsia="zh-CN" w:bidi="ar-SA"/>
            </w:rPr>
            <w:t>三、</w:t>
          </w:r>
          <w:r>
            <w:rPr>
              <w:rFonts w:hint="eastAsia" w:ascii="宋体" w:hAnsi="宋体" w:eastAsia="宋体" w:cs="宋体"/>
              <w:bCs/>
              <w:szCs w:val="21"/>
              <w:highlight w:val="none"/>
              <w:lang w:val="en-US" w:eastAsia="zh-CN"/>
            </w:rPr>
            <w:t>其他</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_Toc5811 \h </w:instrText>
          </w:r>
          <w:r>
            <w:rPr>
              <w:rFonts w:hint="eastAsia" w:ascii="宋体" w:hAnsi="宋体" w:eastAsia="宋体" w:cs="宋体"/>
              <w:szCs w:val="21"/>
            </w:rPr>
            <w:fldChar w:fldCharType="separate"/>
          </w:r>
          <w:r>
            <w:rPr>
              <w:rFonts w:hint="eastAsia" w:ascii="宋体" w:hAnsi="宋体" w:eastAsia="宋体" w:cs="宋体"/>
              <w:szCs w:val="21"/>
            </w:rPr>
            <w:t>34</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2E4915FF">
          <w:pPr>
            <w:pStyle w:val="34"/>
            <w:tabs>
              <w:tab w:val="right" w:leader="dot" w:pos="8640"/>
              <w:tab w:val="clear" w:pos="8398"/>
            </w:tabs>
            <w:spacing w:line="340" w:lineRule="exact"/>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_Toc340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第三章  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_Toc340 \h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580CA2A9">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_Toc7968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投标人须知前附表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_Toc7968 \h </w:instrText>
          </w:r>
          <w:r>
            <w:rPr>
              <w:rFonts w:hint="eastAsia" w:ascii="宋体" w:hAnsi="宋体" w:eastAsia="宋体" w:cs="宋体"/>
              <w:szCs w:val="21"/>
            </w:rPr>
            <w:fldChar w:fldCharType="separate"/>
          </w:r>
          <w:r>
            <w:rPr>
              <w:rFonts w:hint="eastAsia" w:ascii="宋体" w:hAnsi="宋体" w:eastAsia="宋体" w:cs="宋体"/>
              <w:szCs w:val="21"/>
            </w:rPr>
            <w:t>42</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30CA33D7">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_Toc17761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投标人须知正文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_Toc17761 \h </w:instrText>
          </w:r>
          <w:r>
            <w:rPr>
              <w:rFonts w:hint="eastAsia" w:ascii="宋体" w:hAnsi="宋体" w:eastAsia="宋体" w:cs="宋体"/>
              <w:szCs w:val="21"/>
            </w:rPr>
            <w:fldChar w:fldCharType="separate"/>
          </w:r>
          <w:r>
            <w:rPr>
              <w:rFonts w:hint="eastAsia" w:ascii="宋体" w:hAnsi="宋体" w:eastAsia="宋体" w:cs="宋体"/>
              <w:szCs w:val="21"/>
            </w:rPr>
            <w:t>51</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710739D7">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_Toc18847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一、总  则</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_Toc18847 \h </w:instrText>
          </w:r>
          <w:r>
            <w:rPr>
              <w:rFonts w:hint="eastAsia" w:ascii="宋体" w:hAnsi="宋体" w:eastAsia="宋体" w:cs="宋体"/>
              <w:szCs w:val="21"/>
            </w:rPr>
            <w:fldChar w:fldCharType="separate"/>
          </w:r>
          <w:r>
            <w:rPr>
              <w:rFonts w:hint="eastAsia" w:ascii="宋体" w:hAnsi="宋体" w:eastAsia="宋体" w:cs="宋体"/>
              <w:szCs w:val="21"/>
            </w:rPr>
            <w:t>51</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2C200BDD">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_Toc13841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二、招标文件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_Toc13841 \h </w:instrText>
          </w:r>
          <w:r>
            <w:rPr>
              <w:rFonts w:hint="eastAsia" w:ascii="宋体" w:hAnsi="宋体" w:eastAsia="宋体" w:cs="宋体"/>
              <w:szCs w:val="21"/>
            </w:rPr>
            <w:fldChar w:fldCharType="separate"/>
          </w:r>
          <w:r>
            <w:rPr>
              <w:rFonts w:hint="eastAsia" w:ascii="宋体" w:hAnsi="宋体" w:eastAsia="宋体" w:cs="宋体"/>
              <w:szCs w:val="21"/>
            </w:rPr>
            <w:t>56</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502A5CA9">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_Toc10924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三、投标文件的编制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_Toc10924 \h </w:instrText>
          </w:r>
          <w:r>
            <w:rPr>
              <w:rFonts w:hint="eastAsia" w:ascii="宋体" w:hAnsi="宋体" w:eastAsia="宋体" w:cs="宋体"/>
              <w:szCs w:val="21"/>
            </w:rPr>
            <w:fldChar w:fldCharType="separate"/>
          </w:r>
          <w:r>
            <w:rPr>
              <w:rFonts w:hint="eastAsia" w:ascii="宋体" w:hAnsi="宋体" w:eastAsia="宋体" w:cs="宋体"/>
              <w:szCs w:val="21"/>
            </w:rPr>
            <w:t>56</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4892C973">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_Toc28345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四、开  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_Toc28345 \h </w:instrText>
          </w:r>
          <w:r>
            <w:rPr>
              <w:rFonts w:hint="eastAsia" w:ascii="宋体" w:hAnsi="宋体" w:eastAsia="宋体" w:cs="宋体"/>
              <w:szCs w:val="21"/>
            </w:rPr>
            <w:fldChar w:fldCharType="separate"/>
          </w:r>
          <w:r>
            <w:rPr>
              <w:rFonts w:hint="eastAsia" w:ascii="宋体" w:hAnsi="宋体" w:eastAsia="宋体" w:cs="宋体"/>
              <w:szCs w:val="21"/>
            </w:rPr>
            <w:t>59</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3F6A3570">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_Toc3556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五、资格审查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_Toc3556 \h </w:instrText>
          </w:r>
          <w:r>
            <w:rPr>
              <w:rFonts w:hint="eastAsia" w:ascii="宋体" w:hAnsi="宋体" w:eastAsia="宋体" w:cs="宋体"/>
              <w:szCs w:val="21"/>
            </w:rPr>
            <w:fldChar w:fldCharType="separate"/>
          </w:r>
          <w:r>
            <w:rPr>
              <w:rFonts w:hint="eastAsia" w:ascii="宋体" w:hAnsi="宋体" w:eastAsia="宋体" w:cs="宋体"/>
              <w:szCs w:val="21"/>
            </w:rPr>
            <w:t>60</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039E73CC">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_Toc15261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六、评  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_Toc15261 \h </w:instrText>
          </w:r>
          <w:r>
            <w:rPr>
              <w:rFonts w:hint="eastAsia" w:ascii="宋体" w:hAnsi="宋体" w:eastAsia="宋体" w:cs="宋体"/>
              <w:szCs w:val="21"/>
            </w:rPr>
            <w:fldChar w:fldCharType="separate"/>
          </w:r>
          <w:r>
            <w:rPr>
              <w:rFonts w:hint="eastAsia" w:ascii="宋体" w:hAnsi="宋体" w:eastAsia="宋体" w:cs="宋体"/>
              <w:szCs w:val="21"/>
            </w:rPr>
            <w:t>61</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53F95E62">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_Toc26929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七、中标和合同</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_Toc26929 \h </w:instrText>
          </w:r>
          <w:r>
            <w:rPr>
              <w:rFonts w:hint="eastAsia" w:ascii="宋体" w:hAnsi="宋体" w:eastAsia="宋体" w:cs="宋体"/>
              <w:szCs w:val="21"/>
            </w:rPr>
            <w:fldChar w:fldCharType="separate"/>
          </w:r>
          <w:r>
            <w:rPr>
              <w:rFonts w:hint="eastAsia" w:ascii="宋体" w:hAnsi="宋体" w:eastAsia="宋体" w:cs="宋体"/>
              <w:szCs w:val="21"/>
            </w:rPr>
            <w:t>62</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19F29CD1">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_Toc29421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八、其他事项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_Toc29421 \h </w:instrText>
          </w:r>
          <w:r>
            <w:rPr>
              <w:rFonts w:hint="eastAsia" w:ascii="宋体" w:hAnsi="宋体" w:eastAsia="宋体" w:cs="宋体"/>
              <w:szCs w:val="21"/>
            </w:rPr>
            <w:fldChar w:fldCharType="separate"/>
          </w:r>
          <w:r>
            <w:rPr>
              <w:rFonts w:hint="eastAsia" w:ascii="宋体" w:hAnsi="宋体" w:eastAsia="宋体" w:cs="宋体"/>
              <w:szCs w:val="21"/>
            </w:rPr>
            <w:t>65</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5C37BD8F">
          <w:pPr>
            <w:pStyle w:val="34"/>
            <w:tabs>
              <w:tab w:val="right" w:leader="dot" w:pos="8640"/>
              <w:tab w:val="clear" w:pos="8398"/>
            </w:tabs>
            <w:spacing w:line="340" w:lineRule="exact"/>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_Toc14917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第四章  评标方法及评标标准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_Toc14917 \h </w:instrText>
          </w:r>
          <w:r>
            <w:rPr>
              <w:rFonts w:hint="eastAsia" w:ascii="宋体" w:hAnsi="宋体" w:eastAsia="宋体" w:cs="宋体"/>
              <w:sz w:val="21"/>
              <w:szCs w:val="21"/>
            </w:rPr>
            <w:fldChar w:fldCharType="separate"/>
          </w:r>
          <w:r>
            <w:rPr>
              <w:rFonts w:hint="eastAsia"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F480AB5">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_Toc8900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一、评标方法</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_Toc8900 \h </w:instrText>
          </w:r>
          <w:r>
            <w:rPr>
              <w:rFonts w:hint="eastAsia" w:ascii="宋体" w:hAnsi="宋体" w:eastAsia="宋体" w:cs="宋体"/>
              <w:szCs w:val="21"/>
            </w:rPr>
            <w:fldChar w:fldCharType="separate"/>
          </w:r>
          <w:r>
            <w:rPr>
              <w:rFonts w:hint="eastAsia" w:ascii="宋体" w:hAnsi="宋体" w:eastAsia="宋体" w:cs="宋体"/>
              <w:szCs w:val="21"/>
            </w:rPr>
            <w:t>67</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1B9D7F18">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_Toc10527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二、评标程序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_Toc10527 \h </w:instrText>
          </w:r>
          <w:r>
            <w:rPr>
              <w:rFonts w:hint="eastAsia" w:ascii="宋体" w:hAnsi="宋体" w:eastAsia="宋体" w:cs="宋体"/>
              <w:szCs w:val="21"/>
            </w:rPr>
            <w:fldChar w:fldCharType="separate"/>
          </w:r>
          <w:r>
            <w:rPr>
              <w:rFonts w:hint="eastAsia" w:ascii="宋体" w:hAnsi="宋体" w:eastAsia="宋体" w:cs="宋体"/>
              <w:szCs w:val="21"/>
            </w:rPr>
            <w:t>67</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4CC47E28">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_Toc9271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三、评标标准</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_Toc9271 \h </w:instrText>
          </w:r>
          <w:r>
            <w:rPr>
              <w:rFonts w:hint="eastAsia" w:ascii="宋体" w:hAnsi="宋体" w:eastAsia="宋体" w:cs="宋体"/>
              <w:szCs w:val="21"/>
            </w:rPr>
            <w:fldChar w:fldCharType="separate"/>
          </w:r>
          <w:r>
            <w:rPr>
              <w:rFonts w:hint="eastAsia" w:ascii="宋体" w:hAnsi="宋体" w:eastAsia="宋体" w:cs="宋体"/>
              <w:szCs w:val="21"/>
            </w:rPr>
            <w:t>71</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617D6762">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_Toc24421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四、中标候选人推荐原则</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_Toc24421 \h </w:instrText>
          </w:r>
          <w:r>
            <w:rPr>
              <w:rFonts w:hint="eastAsia" w:ascii="宋体" w:hAnsi="宋体" w:eastAsia="宋体" w:cs="宋体"/>
              <w:szCs w:val="21"/>
            </w:rPr>
            <w:fldChar w:fldCharType="separate"/>
          </w:r>
          <w:r>
            <w:rPr>
              <w:rFonts w:hint="eastAsia" w:ascii="宋体" w:hAnsi="宋体" w:eastAsia="宋体" w:cs="宋体"/>
              <w:szCs w:val="21"/>
            </w:rPr>
            <w:t>76</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7863F725">
          <w:pPr>
            <w:pStyle w:val="34"/>
            <w:tabs>
              <w:tab w:val="right" w:leader="dot" w:pos="8640"/>
              <w:tab w:val="clear" w:pos="8398"/>
            </w:tabs>
            <w:spacing w:line="340" w:lineRule="exact"/>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_Toc25515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第五章  拟签订的合同文本</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_Toc25515 \h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AE9A712">
          <w:pPr>
            <w:pStyle w:val="34"/>
            <w:tabs>
              <w:tab w:val="right" w:leader="dot" w:pos="8640"/>
              <w:tab w:val="clear" w:pos="8398"/>
            </w:tabs>
            <w:spacing w:line="340" w:lineRule="exact"/>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_Toc17366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第六章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_Toc17366 \h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21F01717">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_Toc28943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一、报价文件格式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_Toc28943 \h </w:instrText>
          </w:r>
          <w:r>
            <w:rPr>
              <w:rFonts w:hint="eastAsia" w:ascii="宋体" w:hAnsi="宋体" w:eastAsia="宋体" w:cs="宋体"/>
              <w:szCs w:val="21"/>
            </w:rPr>
            <w:fldChar w:fldCharType="separate"/>
          </w:r>
          <w:r>
            <w:rPr>
              <w:rFonts w:hint="eastAsia" w:ascii="宋体" w:hAnsi="宋体" w:eastAsia="宋体" w:cs="宋体"/>
              <w:szCs w:val="21"/>
            </w:rPr>
            <w:t>94</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4DDA8C69">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_Toc556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二、资格证明文件格式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_Toc556 \h </w:instrText>
          </w:r>
          <w:r>
            <w:rPr>
              <w:rFonts w:hint="eastAsia" w:ascii="宋体" w:hAnsi="宋体" w:eastAsia="宋体" w:cs="宋体"/>
              <w:szCs w:val="21"/>
            </w:rPr>
            <w:fldChar w:fldCharType="separate"/>
          </w:r>
          <w:r>
            <w:rPr>
              <w:rFonts w:hint="eastAsia" w:ascii="宋体" w:hAnsi="宋体" w:eastAsia="宋体" w:cs="宋体"/>
              <w:szCs w:val="21"/>
            </w:rPr>
            <w:t>98</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45A4DE2C">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_Toc16042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三、商务</w:t>
          </w:r>
          <w:r>
            <w:rPr>
              <w:rFonts w:hint="eastAsia" w:ascii="宋体" w:hAnsi="宋体" w:eastAsia="宋体" w:cs="宋体"/>
              <w:szCs w:val="21"/>
              <w:highlight w:val="none"/>
              <w:lang w:val="en-US" w:eastAsia="zh-CN"/>
            </w:rPr>
            <w:t>及技术</w:t>
          </w:r>
          <w:r>
            <w:rPr>
              <w:rFonts w:hint="eastAsia" w:ascii="宋体" w:hAnsi="宋体" w:eastAsia="宋体" w:cs="宋体"/>
              <w:szCs w:val="21"/>
              <w:highlight w:val="none"/>
            </w:rPr>
            <w:t>文件格式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_Toc16042 \h </w:instrText>
          </w:r>
          <w:r>
            <w:rPr>
              <w:rFonts w:hint="eastAsia" w:ascii="宋体" w:hAnsi="宋体" w:eastAsia="宋体" w:cs="宋体"/>
              <w:szCs w:val="21"/>
            </w:rPr>
            <w:fldChar w:fldCharType="separate"/>
          </w:r>
          <w:r>
            <w:rPr>
              <w:rFonts w:hint="eastAsia" w:ascii="宋体" w:hAnsi="宋体" w:eastAsia="宋体" w:cs="宋体"/>
              <w:szCs w:val="21"/>
            </w:rPr>
            <w:t>102</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3807DE80">
          <w:pPr>
            <w:pStyle w:val="40"/>
            <w:tabs>
              <w:tab w:val="right" w:leader="dot" w:pos="8640"/>
            </w:tabs>
            <w:spacing w:line="340" w:lineRule="exact"/>
            <w:rPr>
              <w:rFonts w:hint="eastAsia" w:ascii="宋体" w:hAnsi="宋体" w:eastAsia="宋体" w:cs="宋体"/>
              <w:szCs w:val="21"/>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_Toc19232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、其他文书、文件格式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_Toc19232 \h </w:instrText>
          </w:r>
          <w:r>
            <w:rPr>
              <w:rFonts w:hint="eastAsia" w:ascii="宋体" w:hAnsi="宋体" w:eastAsia="宋体" w:cs="宋体"/>
              <w:szCs w:val="21"/>
            </w:rPr>
            <w:fldChar w:fldCharType="separate"/>
          </w:r>
          <w:r>
            <w:rPr>
              <w:rFonts w:hint="eastAsia" w:ascii="宋体" w:hAnsi="宋体" w:eastAsia="宋体" w:cs="宋体"/>
              <w:szCs w:val="21"/>
            </w:rPr>
            <w:t>113</w:t>
          </w:r>
          <w:r>
            <w:rPr>
              <w:rFonts w:hint="eastAsia" w:ascii="宋体" w:hAnsi="宋体" w:eastAsia="宋体" w:cs="宋体"/>
              <w:szCs w:val="21"/>
            </w:rPr>
            <w:fldChar w:fldCharType="end"/>
          </w:r>
          <w:r>
            <w:rPr>
              <w:rFonts w:hint="eastAsia" w:ascii="宋体" w:hAnsi="宋体" w:eastAsia="宋体" w:cs="宋体"/>
              <w:color w:val="auto"/>
              <w:szCs w:val="21"/>
              <w:highlight w:val="none"/>
            </w:rPr>
            <w:fldChar w:fldCharType="end"/>
          </w:r>
        </w:p>
        <w:p w14:paraId="1A4D72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fldChar w:fldCharType="end"/>
          </w:r>
        </w:p>
      </w:sdtContent>
    </w:sdt>
    <w:p w14:paraId="09F9928B">
      <w:pPr>
        <w:adjustRightInd/>
        <w:spacing w:line="360" w:lineRule="exact"/>
        <w:rPr>
          <w:rFonts w:hint="eastAsia" w:ascii="宋体" w:hAnsi="宋体" w:eastAsia="宋体" w:cs="宋体"/>
          <w:color w:val="auto"/>
          <w:sz w:val="21"/>
          <w:szCs w:val="21"/>
          <w:highlight w:val="none"/>
        </w:rPr>
      </w:pPr>
      <w:bookmarkStart w:id="6" w:name="_Toc254970489"/>
      <w:bookmarkStart w:id="7" w:name="_Toc254970630"/>
      <w:bookmarkStart w:id="8" w:name="_Toc74320800"/>
      <w:r>
        <w:rPr>
          <w:rFonts w:hint="eastAsia" w:ascii="宋体" w:hAnsi="宋体" w:eastAsia="宋体" w:cs="宋体"/>
          <w:color w:val="auto"/>
          <w:sz w:val="21"/>
          <w:szCs w:val="21"/>
          <w:highlight w:val="none"/>
        </w:rPr>
        <w:br w:type="page"/>
      </w:r>
    </w:p>
    <w:p w14:paraId="3FA1632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8"/>
          <w:szCs w:val="28"/>
          <w:highlight w:val="none"/>
        </w:rPr>
      </w:pPr>
      <w:bookmarkStart w:id="9" w:name="_Toc27115"/>
      <w:bookmarkStart w:id="10" w:name="_Toc15485"/>
      <w:bookmarkStart w:id="11" w:name="_Toc10224"/>
      <w:bookmarkStart w:id="12" w:name="_Toc9862"/>
      <w:bookmarkStart w:id="13" w:name="_Toc14196"/>
      <w:r>
        <w:rPr>
          <w:rFonts w:hint="eastAsia" w:ascii="方正小标宋_GBK" w:hAnsi="方正小标宋_GBK" w:eastAsia="方正小标宋_GBK" w:cs="方正小标宋_GBK"/>
          <w:color w:val="auto"/>
          <w:sz w:val="28"/>
          <w:szCs w:val="28"/>
          <w:highlight w:val="none"/>
        </w:rPr>
        <w:t>第一章</w:t>
      </w:r>
      <w:bookmarkEnd w:id="6"/>
      <w:bookmarkEnd w:id="7"/>
      <w:bookmarkStart w:id="14" w:name="_Toc35393789"/>
      <w:bookmarkStart w:id="15" w:name="_Toc28359001"/>
      <w:r>
        <w:rPr>
          <w:rFonts w:hint="eastAsia" w:ascii="方正小标宋_GBK" w:hAnsi="方正小标宋_GBK" w:eastAsia="方正小标宋_GBK" w:cs="方正小标宋_GBK"/>
          <w:color w:val="auto"/>
          <w:sz w:val="28"/>
          <w:szCs w:val="28"/>
          <w:highlight w:val="none"/>
        </w:rPr>
        <w:t xml:space="preserve"> </w:t>
      </w:r>
      <w:r>
        <w:rPr>
          <w:rFonts w:hint="eastAsia" w:ascii="方正小标宋_GBK" w:hAnsi="方正小标宋_GBK" w:eastAsia="方正小标宋_GBK" w:cs="方正小标宋_GBK"/>
          <w:color w:val="auto"/>
          <w:sz w:val="28"/>
          <w:szCs w:val="28"/>
          <w:highlight w:val="none"/>
          <w:lang w:val="en-US" w:eastAsia="zh-CN"/>
        </w:rPr>
        <w:t xml:space="preserve"> </w:t>
      </w:r>
      <w:r>
        <w:rPr>
          <w:rFonts w:hint="eastAsia" w:ascii="方正小标宋_GBK" w:hAnsi="方正小标宋_GBK" w:eastAsia="方正小标宋_GBK" w:cs="方正小标宋_GBK"/>
          <w:color w:val="auto"/>
          <w:sz w:val="28"/>
          <w:szCs w:val="28"/>
          <w:highlight w:val="none"/>
        </w:rPr>
        <w:t>招标公告</w:t>
      </w:r>
      <w:bookmarkEnd w:id="8"/>
      <w:bookmarkEnd w:id="9"/>
      <w:bookmarkEnd w:id="10"/>
      <w:bookmarkEnd w:id="11"/>
      <w:bookmarkEnd w:id="12"/>
      <w:bookmarkEnd w:id="13"/>
      <w:bookmarkEnd w:id="14"/>
      <w:bookmarkEnd w:id="15"/>
    </w:p>
    <w:p w14:paraId="783D67D5">
      <w:pPr>
        <w:keepNext w:val="0"/>
        <w:keepLines w:val="0"/>
        <w:pageBreakBefore w:val="0"/>
        <w:pBdr>
          <w:top w:val="single" w:color="auto" w:sz="4" w:space="1"/>
          <w:left w:val="single" w:color="auto" w:sz="4" w:space="4"/>
          <w:bottom w:val="single" w:color="auto" w:sz="4" w:space="1"/>
          <w:right w:val="single" w:color="auto" w:sz="4" w:space="14"/>
        </w:pBdr>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9E0F0A8">
      <w:pPr>
        <w:keepNext w:val="0"/>
        <w:keepLines w:val="0"/>
        <w:pageBreakBefore w:val="0"/>
        <w:pBdr>
          <w:top w:val="single" w:color="auto" w:sz="4" w:space="1"/>
          <w:left w:val="single" w:color="auto" w:sz="4" w:space="4"/>
          <w:bottom w:val="single" w:color="auto" w:sz="4" w:space="1"/>
          <w:right w:val="single" w:color="auto" w:sz="4" w:space="1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专用设备采购项目（分标3重）</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https://zfcg.gxzf.gov.cn/</w:t>
      </w:r>
      <w:r>
        <w:rPr>
          <w:rFonts w:hint="eastAsia" w:ascii="宋体" w:hAnsi="宋体" w:eastAsia="宋体" w:cs="宋体"/>
          <w:color w:val="auto"/>
          <w:sz w:val="21"/>
          <w:szCs w:val="21"/>
          <w:highlight w:val="none"/>
        </w:rPr>
        <w:t>）获取(下载)招标文件，并于</w:t>
      </w:r>
      <w:r>
        <w:rPr>
          <w:rFonts w:hint="eastAsia" w:ascii="宋体" w:hAnsi="宋体" w:eastAsia="宋体" w:cs="宋体"/>
          <w:color w:val="auto"/>
          <w:sz w:val="21"/>
          <w:szCs w:val="21"/>
          <w:highlight w:val="none"/>
          <w:u w:val="single"/>
          <w:lang w:eastAsia="zh-CN"/>
        </w:rPr>
        <w:t>20</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9</w:t>
      </w:r>
      <w:r>
        <w:rPr>
          <w:rFonts w:hint="eastAsia" w:ascii="宋体" w:hAnsi="宋体" w:eastAsia="宋体" w:cs="宋体"/>
          <w:color w:val="auto"/>
          <w:sz w:val="21"/>
          <w:szCs w:val="21"/>
          <w:highlight w:val="none"/>
          <w:u w:val="single"/>
          <w:lang w:val="en-US" w:eastAsia="zh-CN"/>
        </w:rPr>
        <w:t>时</w:t>
      </w:r>
      <w:r>
        <w:rPr>
          <w:rFonts w:hint="eastAsia" w:ascii="宋体" w:hAnsi="宋体" w:eastAsia="宋体" w:cs="宋体"/>
          <w:color w:val="auto"/>
          <w:sz w:val="21"/>
          <w:szCs w:val="21"/>
          <w:highlight w:val="none"/>
          <w:u w:val="single"/>
        </w:rPr>
        <w:t>30分</w:t>
      </w:r>
      <w:r>
        <w:rPr>
          <w:rFonts w:hint="eastAsia" w:ascii="宋体" w:hAnsi="宋体" w:eastAsia="宋体" w:cs="宋体"/>
          <w:color w:val="auto"/>
          <w:sz w:val="21"/>
          <w:szCs w:val="21"/>
          <w:highlight w:val="none"/>
        </w:rPr>
        <w:t>（北京时间）前提交投标文件。</w:t>
      </w:r>
    </w:p>
    <w:p w14:paraId="4BFF29EF">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16" w:name="_Toc28359002"/>
      <w:bookmarkStart w:id="17" w:name="_Toc28359079"/>
      <w:bookmarkStart w:id="18" w:name="_Toc35393621"/>
      <w:bookmarkStart w:id="19" w:name="_Toc20249"/>
      <w:bookmarkStart w:id="20" w:name="_Toc4847"/>
      <w:bookmarkStart w:id="21" w:name="_Toc35393790"/>
      <w:bookmarkStart w:id="22" w:name="_Toc22713"/>
      <w:bookmarkStart w:id="23" w:name="_Toc27681"/>
      <w:bookmarkStart w:id="24" w:name="_Toc26156"/>
      <w:bookmarkStart w:id="25" w:name="_Toc14838"/>
      <w:bookmarkStart w:id="26" w:name="_Toc27678"/>
      <w:bookmarkStart w:id="27" w:name="_Hlk24379207"/>
      <w:r>
        <w:rPr>
          <w:rFonts w:hint="eastAsia" w:ascii="宋体" w:hAnsi="宋体" w:eastAsia="宋体" w:cs="宋体"/>
          <w:b/>
          <w:bCs/>
          <w:color w:val="auto"/>
          <w:sz w:val="21"/>
          <w:szCs w:val="21"/>
          <w:highlight w:val="none"/>
        </w:rPr>
        <w:t>一、项目基本情况</w:t>
      </w:r>
      <w:bookmarkEnd w:id="16"/>
      <w:bookmarkEnd w:id="17"/>
      <w:bookmarkEnd w:id="18"/>
      <w:bookmarkEnd w:id="19"/>
      <w:bookmarkEnd w:id="20"/>
      <w:bookmarkEnd w:id="21"/>
      <w:bookmarkEnd w:id="22"/>
      <w:bookmarkEnd w:id="23"/>
      <w:bookmarkEnd w:id="24"/>
      <w:bookmarkEnd w:id="25"/>
      <w:bookmarkEnd w:id="26"/>
    </w:p>
    <w:bookmarkEnd w:id="27"/>
    <w:p w14:paraId="317813B8">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GXZC2026-G1-001912-GXRD</w:t>
      </w:r>
    </w:p>
    <w:p w14:paraId="1434B1F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专用设备采购项目（分标3重）</w:t>
      </w:r>
    </w:p>
    <w:p w14:paraId="0FA7375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预算总金额（元）：</w:t>
      </w:r>
      <w:r>
        <w:rPr>
          <w:rFonts w:hint="eastAsia" w:ascii="宋体" w:hAnsi="宋体" w:cs="宋体"/>
          <w:color w:val="auto"/>
          <w:sz w:val="21"/>
          <w:szCs w:val="21"/>
          <w:highlight w:val="none"/>
          <w:lang w:val="en-US" w:eastAsia="zh-CN"/>
        </w:rPr>
        <w:t>人民币壹佰伍拾叁万元整（¥1,530,000.00）</w:t>
      </w:r>
    </w:p>
    <w:p w14:paraId="027F0C6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采购需求：</w:t>
      </w:r>
    </w:p>
    <w:p w14:paraId="01B486E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标项名称：</w:t>
      </w:r>
      <w:r>
        <w:rPr>
          <w:rFonts w:hint="eastAsia" w:ascii="宋体" w:hAnsi="宋体" w:eastAsia="宋体" w:cs="宋体"/>
          <w:color w:val="auto"/>
          <w:kern w:val="2"/>
          <w:sz w:val="21"/>
          <w:szCs w:val="21"/>
          <w:highlight w:val="none"/>
          <w:lang w:val="en-US" w:eastAsia="zh-CN"/>
        </w:rPr>
        <w:t>水中氚电解浓集仪</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原子吸收分光光度计</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电热板</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蠕动泵</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雨量传感器</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全自动流动注射分析仪</w:t>
      </w:r>
      <w:r>
        <w:rPr>
          <w:rFonts w:hint="eastAsia" w:ascii="宋体" w:hAnsi="宋体" w:cs="宋体"/>
          <w:color w:val="auto"/>
          <w:kern w:val="2"/>
          <w:sz w:val="21"/>
          <w:szCs w:val="21"/>
          <w:highlight w:val="none"/>
          <w:lang w:val="en-US" w:eastAsia="zh-CN"/>
        </w:rPr>
        <w:t>等</w:t>
      </w:r>
      <w:r>
        <w:rPr>
          <w:rFonts w:hint="eastAsia" w:ascii="宋体" w:hAnsi="宋体" w:cs="宋体"/>
          <w:color w:val="auto"/>
          <w:sz w:val="21"/>
          <w:szCs w:val="21"/>
          <w:highlight w:val="none"/>
          <w:lang w:eastAsia="zh-CN"/>
        </w:rPr>
        <w:t>设备</w:t>
      </w:r>
    </w:p>
    <w:p w14:paraId="36A9B004">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27</w:t>
      </w:r>
    </w:p>
    <w:p w14:paraId="77350A9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人民币壹佰伍拾叁万元整（¥1,530,000.00）</w:t>
      </w:r>
    </w:p>
    <w:p w14:paraId="2A9925C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水中氚电解浓集仪1台、原子吸收分光光度计1台、电热板5台、蠕动泵4台、雨量传感器4台、全自动流动注射分析仪1台、紫外烟气分析仪1台、红外分光测油仪1台、化学需氧量消解仪2台、溶氧仪1台、高压灭菌锅1台、生化培养箱1台、水分测定仪1台、流量校准器1台、阻容法含湿量枪1台、自动蒸馏仪1台</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3048672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人民币壹佰伍拾叁万元整（¥1,530,000.00）</w:t>
      </w:r>
    </w:p>
    <w:p w14:paraId="48CC9C3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国产仪器设备自签订合同之日起150日内交货并完成安装调试。</w:t>
      </w:r>
    </w:p>
    <w:p w14:paraId="3998D6B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1DCC82E8">
      <w:pPr>
        <w:pStyle w:val="18"/>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350707C8">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28" w:name="_Toc35393791"/>
      <w:bookmarkStart w:id="29" w:name="_Toc18061"/>
      <w:bookmarkStart w:id="30" w:name="_Toc21604"/>
      <w:bookmarkStart w:id="31" w:name="_Toc28359080"/>
      <w:bookmarkStart w:id="32" w:name="_Toc35393622"/>
      <w:bookmarkStart w:id="33" w:name="_Toc4151"/>
      <w:bookmarkStart w:id="34" w:name="_Toc3411"/>
      <w:bookmarkStart w:id="35" w:name="_Toc1306"/>
      <w:bookmarkStart w:id="36" w:name="_Toc25388"/>
      <w:bookmarkStart w:id="37" w:name="_Toc30924"/>
      <w:bookmarkStart w:id="38" w:name="_Toc28359003"/>
      <w:r>
        <w:rPr>
          <w:rFonts w:hint="eastAsia" w:ascii="宋体" w:hAnsi="宋体" w:eastAsia="宋体" w:cs="宋体"/>
          <w:b/>
          <w:bCs/>
          <w:color w:val="auto"/>
          <w:sz w:val="21"/>
          <w:szCs w:val="21"/>
          <w:highlight w:val="none"/>
        </w:rPr>
        <w:t>二、申请人的资格要求：</w:t>
      </w:r>
      <w:bookmarkEnd w:id="28"/>
      <w:bookmarkEnd w:id="29"/>
      <w:bookmarkEnd w:id="30"/>
      <w:bookmarkEnd w:id="31"/>
      <w:bookmarkEnd w:id="32"/>
      <w:bookmarkEnd w:id="33"/>
      <w:bookmarkEnd w:id="34"/>
      <w:bookmarkEnd w:id="35"/>
      <w:bookmarkEnd w:id="36"/>
      <w:bookmarkEnd w:id="37"/>
      <w:bookmarkEnd w:id="38"/>
    </w:p>
    <w:p w14:paraId="43623A2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39" w:name="_Hlk51746371"/>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满足《中华人民共和国政府采购法》第二十二条规定；</w:t>
      </w:r>
    </w:p>
    <w:p w14:paraId="717A222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40" w:name="_Toc28359081"/>
      <w:bookmarkStart w:id="41" w:name="_Toc28359004"/>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落实政府采购政策需满足的资格要求：专门面向中小企业采购的项目（提供的货物全部由符合政策要求的中小微企业或监狱企业或残疾人福利性单位制造</w:t>
      </w:r>
      <w:r>
        <w:rPr>
          <w:rFonts w:hint="eastAsia" w:ascii="宋体" w:hAnsi="宋体" w:cs="宋体"/>
          <w:color w:val="auto"/>
          <w:sz w:val="21"/>
          <w:szCs w:val="21"/>
          <w:highlight w:val="none"/>
          <w:lang w:eastAsia="zh-CN"/>
        </w:rPr>
        <w:t>）。</w:t>
      </w:r>
    </w:p>
    <w:p w14:paraId="3E06F7D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iCs/>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本项目的特定资格要求：</w:t>
      </w:r>
      <w:bookmarkEnd w:id="39"/>
      <w:bookmarkStart w:id="42" w:name="_Toc35393792"/>
      <w:bookmarkStart w:id="43" w:name="_Toc35393623"/>
      <w:r>
        <w:rPr>
          <w:rFonts w:hint="eastAsia" w:ascii="宋体" w:hAnsi="宋体" w:eastAsia="宋体" w:cs="宋体"/>
          <w:bCs/>
          <w:color w:val="auto"/>
          <w:kern w:val="0"/>
          <w:sz w:val="21"/>
          <w:szCs w:val="21"/>
          <w:highlight w:val="none"/>
        </w:rPr>
        <w:t>无。</w:t>
      </w:r>
    </w:p>
    <w:p w14:paraId="7514EEC0">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44" w:name="_Toc26216"/>
      <w:bookmarkStart w:id="45" w:name="_Toc344"/>
      <w:bookmarkStart w:id="46" w:name="_Toc6128"/>
      <w:bookmarkStart w:id="47" w:name="_Toc28143"/>
      <w:bookmarkStart w:id="48" w:name="_Toc30447"/>
      <w:bookmarkStart w:id="49" w:name="_Toc2824"/>
      <w:bookmarkStart w:id="50" w:name="_Toc20804"/>
      <w:r>
        <w:rPr>
          <w:rFonts w:hint="eastAsia" w:ascii="宋体" w:hAnsi="宋体" w:eastAsia="宋体" w:cs="宋体"/>
          <w:b/>
          <w:bCs/>
          <w:color w:val="auto"/>
          <w:sz w:val="21"/>
          <w:szCs w:val="21"/>
          <w:highlight w:val="none"/>
        </w:rPr>
        <w:t>三、获取招标文件</w:t>
      </w:r>
      <w:bookmarkEnd w:id="40"/>
      <w:bookmarkEnd w:id="41"/>
      <w:bookmarkEnd w:id="42"/>
      <w:bookmarkEnd w:id="43"/>
      <w:bookmarkEnd w:id="44"/>
      <w:bookmarkEnd w:id="45"/>
      <w:bookmarkEnd w:id="46"/>
      <w:bookmarkEnd w:id="47"/>
      <w:bookmarkEnd w:id="48"/>
      <w:bookmarkEnd w:id="49"/>
      <w:bookmarkEnd w:id="50"/>
    </w:p>
    <w:p w14:paraId="45C4797A">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bookmarkStart w:id="51" w:name="_Toc28359082"/>
      <w:bookmarkStart w:id="52" w:name="_Toc28359005"/>
      <w:bookmarkStart w:id="53" w:name="_Toc35393624"/>
      <w:bookmarkStart w:id="54" w:name="_Toc35393793"/>
      <w:r>
        <w:rPr>
          <w:rFonts w:hint="eastAsia" w:ascii="宋体" w:hAnsi="宋体" w:eastAsia="宋体" w:cs="宋体"/>
          <w:bCs/>
          <w:color w:val="auto"/>
          <w:kern w:val="0"/>
          <w:sz w:val="21"/>
          <w:szCs w:val="21"/>
          <w:highlight w:val="none"/>
        </w:rPr>
        <w:t>时间：20</w:t>
      </w:r>
      <w:r>
        <w:rPr>
          <w:rFonts w:hint="eastAsia" w:ascii="宋体" w:hAnsi="宋体" w:cs="宋体"/>
          <w:bCs/>
          <w:color w:val="auto"/>
          <w:kern w:val="0"/>
          <w:sz w:val="21"/>
          <w:szCs w:val="21"/>
          <w:highlight w:val="none"/>
          <w:lang w:val="en-US" w:eastAsia="zh-CN"/>
        </w:rPr>
        <w:t>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23</w:t>
      </w:r>
      <w:r>
        <w:rPr>
          <w:rFonts w:hint="eastAsia" w:ascii="宋体" w:hAnsi="宋体" w:eastAsia="宋体" w:cs="宋体"/>
          <w:bCs/>
          <w:color w:val="auto"/>
          <w:kern w:val="0"/>
          <w:sz w:val="21"/>
          <w:szCs w:val="21"/>
          <w:highlight w:val="none"/>
        </w:rPr>
        <w:t>日至20</w:t>
      </w:r>
      <w:r>
        <w:rPr>
          <w:rFonts w:hint="eastAsia" w:ascii="宋体" w:hAnsi="宋体" w:cs="宋体"/>
          <w:bCs/>
          <w:color w:val="auto"/>
          <w:kern w:val="0"/>
          <w:sz w:val="21"/>
          <w:szCs w:val="21"/>
          <w:highlight w:val="none"/>
          <w:lang w:val="en-US" w:eastAsia="zh-CN"/>
        </w:rPr>
        <w:t>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 w:val="21"/>
          <w:szCs w:val="21"/>
          <w:highlight w:val="none"/>
        </w:rPr>
        <w:t>，每天00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00-23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59（北京时间）</w:t>
      </w:r>
    </w:p>
    <w:p w14:paraId="4B5FA82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eastAsia="zh-CN"/>
        </w:rPr>
        <w:t>https://zfcg.gxzf.gov.cn/</w:t>
      </w:r>
      <w:r>
        <w:rPr>
          <w:rFonts w:hint="eastAsia" w:ascii="宋体" w:hAnsi="宋体" w:eastAsia="宋体" w:cs="宋体"/>
          <w:bCs/>
          <w:color w:val="auto"/>
          <w:kern w:val="0"/>
          <w:sz w:val="21"/>
          <w:szCs w:val="21"/>
          <w:highlight w:val="none"/>
        </w:rPr>
        <w:t>）</w:t>
      </w:r>
    </w:p>
    <w:p w14:paraId="0893318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方式：网上下载。本项目不发放纸质文件，供应商应自行在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eastAsia="zh-CN"/>
        </w:rPr>
        <w:t>https://zfcg.gxzf.gov.cn/</w:t>
      </w:r>
      <w:r>
        <w:rPr>
          <w:rFonts w:hint="eastAsia" w:ascii="宋体" w:hAnsi="宋体" w:eastAsia="宋体" w:cs="宋体"/>
          <w:bCs/>
          <w:color w:val="auto"/>
          <w:kern w:val="0"/>
          <w:sz w:val="21"/>
          <w:szCs w:val="21"/>
          <w:highlight w:val="none"/>
        </w:rPr>
        <w:t>）下载招标文件（操作路径：登录</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-项目采购-获取采购文件-找到本项目-点击“申请获取采购文件”），电子投标文件制作需要基于</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获取的招标文件编制。</w:t>
      </w:r>
    </w:p>
    <w:p w14:paraId="45640B2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售价：0元。</w:t>
      </w:r>
    </w:p>
    <w:p w14:paraId="3ACA43B9">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55" w:name="_Toc26543"/>
      <w:bookmarkStart w:id="56" w:name="_Toc8611"/>
      <w:bookmarkStart w:id="57" w:name="_Toc15799"/>
      <w:bookmarkStart w:id="58" w:name="_Toc1072"/>
      <w:bookmarkStart w:id="59" w:name="_Toc6896"/>
      <w:bookmarkStart w:id="60" w:name="_Toc21252"/>
      <w:bookmarkStart w:id="61" w:name="_Toc13549"/>
      <w:r>
        <w:rPr>
          <w:rFonts w:hint="eastAsia" w:ascii="宋体" w:hAnsi="宋体" w:eastAsia="宋体" w:cs="宋体"/>
          <w:b/>
          <w:bCs/>
          <w:color w:val="auto"/>
          <w:sz w:val="21"/>
          <w:szCs w:val="21"/>
          <w:highlight w:val="none"/>
        </w:rPr>
        <w:t>四、提交投标文件</w:t>
      </w:r>
      <w:bookmarkEnd w:id="51"/>
      <w:bookmarkEnd w:id="52"/>
      <w:r>
        <w:rPr>
          <w:rFonts w:hint="eastAsia" w:ascii="宋体" w:hAnsi="宋体" w:eastAsia="宋体" w:cs="宋体"/>
          <w:b/>
          <w:bCs/>
          <w:color w:val="auto"/>
          <w:sz w:val="21"/>
          <w:szCs w:val="21"/>
          <w:highlight w:val="none"/>
        </w:rPr>
        <w:t>截止时间、开标时间和地点</w:t>
      </w:r>
      <w:bookmarkEnd w:id="53"/>
      <w:bookmarkEnd w:id="54"/>
      <w:bookmarkEnd w:id="55"/>
      <w:bookmarkEnd w:id="56"/>
      <w:bookmarkEnd w:id="57"/>
      <w:bookmarkEnd w:id="58"/>
      <w:bookmarkEnd w:id="59"/>
      <w:bookmarkEnd w:id="60"/>
      <w:bookmarkEnd w:id="61"/>
    </w:p>
    <w:p w14:paraId="4A5E1CFE">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62" w:name="_Toc35393625"/>
      <w:bookmarkStart w:id="63" w:name="_Toc28359084"/>
      <w:bookmarkStart w:id="64" w:name="_Toc28359007"/>
      <w:bookmarkStart w:id="65" w:name="_Toc35393794"/>
      <w:r>
        <w:rPr>
          <w:rFonts w:hint="eastAsia" w:ascii="宋体" w:hAnsi="宋体" w:eastAsia="宋体" w:cs="宋体"/>
          <w:color w:val="auto"/>
          <w:sz w:val="21"/>
          <w:szCs w:val="21"/>
          <w:highlight w:val="none"/>
        </w:rPr>
        <w:t>提交投标文件截止时间：20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（北京时间）</w:t>
      </w:r>
    </w:p>
    <w:p w14:paraId="22DB28E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投标地点（网址）：通过“广西政府采购云平台”在线提交投标文件。</w:t>
      </w:r>
    </w:p>
    <w:p w14:paraId="5E2AB60C">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开标时间：20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日09</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分</w:t>
      </w:r>
    </w:p>
    <w:p w14:paraId="19E04E0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开标地点：通过“广西政府采购云平台”在线开启投标文件。</w:t>
      </w:r>
    </w:p>
    <w:p w14:paraId="331978F3">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66" w:name="_Toc24695"/>
      <w:bookmarkStart w:id="67" w:name="_Toc163"/>
      <w:bookmarkStart w:id="68" w:name="_Toc14010"/>
      <w:bookmarkStart w:id="69" w:name="_Toc29470"/>
      <w:bookmarkStart w:id="70" w:name="_Toc23538"/>
      <w:bookmarkStart w:id="71" w:name="_Toc19126"/>
      <w:bookmarkStart w:id="72" w:name="_Toc29412"/>
      <w:r>
        <w:rPr>
          <w:rFonts w:hint="eastAsia" w:ascii="宋体" w:hAnsi="宋体" w:eastAsia="宋体" w:cs="宋体"/>
          <w:b/>
          <w:bCs/>
          <w:color w:val="auto"/>
          <w:sz w:val="21"/>
          <w:szCs w:val="21"/>
          <w:highlight w:val="none"/>
        </w:rPr>
        <w:t>五、公告期限</w:t>
      </w:r>
      <w:bookmarkEnd w:id="62"/>
      <w:bookmarkEnd w:id="63"/>
      <w:bookmarkEnd w:id="64"/>
      <w:bookmarkEnd w:id="65"/>
      <w:bookmarkEnd w:id="66"/>
      <w:bookmarkEnd w:id="67"/>
      <w:bookmarkEnd w:id="68"/>
      <w:bookmarkEnd w:id="69"/>
      <w:bookmarkEnd w:id="70"/>
      <w:bookmarkEnd w:id="71"/>
      <w:bookmarkEnd w:id="72"/>
    </w:p>
    <w:p w14:paraId="485E7741">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736102FC">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73" w:name="_Toc17883"/>
      <w:bookmarkStart w:id="74" w:name="_Toc29547"/>
      <w:bookmarkStart w:id="75" w:name="_Toc35393795"/>
      <w:bookmarkStart w:id="76" w:name="_Toc35393626"/>
      <w:bookmarkStart w:id="77" w:name="_Toc31186"/>
      <w:bookmarkStart w:id="78" w:name="_Toc22232"/>
      <w:bookmarkStart w:id="79" w:name="_Toc22357"/>
      <w:bookmarkStart w:id="80" w:name="_Toc32104"/>
      <w:bookmarkStart w:id="81" w:name="_Toc12681"/>
      <w:r>
        <w:rPr>
          <w:rFonts w:hint="eastAsia" w:ascii="宋体" w:hAnsi="宋体" w:eastAsia="宋体" w:cs="宋体"/>
          <w:b/>
          <w:bCs/>
          <w:color w:val="auto"/>
          <w:sz w:val="21"/>
          <w:szCs w:val="21"/>
          <w:highlight w:val="none"/>
        </w:rPr>
        <w:t>六、其他补充事宜</w:t>
      </w:r>
      <w:bookmarkEnd w:id="73"/>
      <w:bookmarkEnd w:id="74"/>
      <w:bookmarkEnd w:id="75"/>
      <w:bookmarkEnd w:id="76"/>
      <w:bookmarkEnd w:id="77"/>
      <w:bookmarkEnd w:id="78"/>
      <w:bookmarkEnd w:id="79"/>
      <w:bookmarkEnd w:id="80"/>
      <w:bookmarkEnd w:id="81"/>
    </w:p>
    <w:p w14:paraId="2248C0ED">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bookmarkStart w:id="82" w:name="_Hlk37429674"/>
      <w:bookmarkStart w:id="83" w:name="_Toc35393627"/>
      <w:bookmarkStart w:id="84" w:name="_Toc35393796"/>
      <w:bookmarkStart w:id="85" w:name="_Toc28359008"/>
      <w:bookmarkStart w:id="86" w:name="_Toc2835908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投标人可就本项目（分标1、分标2、分标3）全部分标或部分分标进行投标，本项目兼投不兼中，同一个投标人按评标顺序只能成交一个分标。</w:t>
      </w:r>
      <w:r>
        <w:rPr>
          <w:rFonts w:hint="eastAsia" w:ascii="宋体" w:hAnsi="宋体" w:cs="宋体"/>
          <w:bCs/>
          <w:color w:val="auto"/>
          <w:szCs w:val="21"/>
          <w:highlight w:val="none"/>
        </w:rPr>
        <w:t>已在本项目分标1、分标2中被确定为中标供应商的投标人，可参与本次分标3重新招标，但不得再作为分标3的中标供应商。</w:t>
      </w:r>
      <w:r>
        <w:rPr>
          <w:rFonts w:hint="eastAsia" w:ascii="宋体" w:hAnsi="宋体" w:cs="宋体"/>
          <w:bCs/>
          <w:color w:val="auto"/>
          <w:szCs w:val="21"/>
          <w:highlight w:val="none"/>
          <w:lang w:val="en-US" w:eastAsia="zh-CN"/>
        </w:rPr>
        <w:t>本项目分标1已确定的中标供应商为：广州市京度进出口有限公司，分标2已确定的中标供应商为：中建投（广东）国际贸易有限公司。</w:t>
      </w:r>
    </w:p>
    <w:p w14:paraId="0EAA856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投标保证金</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人民币</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val="en-US" w:eastAsia="zh-CN"/>
        </w:rPr>
        <w:t>壹万元整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,000.00）。</w:t>
      </w:r>
      <w:r>
        <w:rPr>
          <w:rFonts w:hint="eastAsia" w:ascii="宋体" w:hAnsi="宋体" w:cs="宋体"/>
          <w:color w:val="auto"/>
          <w:sz w:val="21"/>
          <w:szCs w:val="21"/>
          <w:highlight w:val="none"/>
          <w:lang w:val="en-US" w:eastAsia="zh-CN"/>
        </w:rPr>
        <w:t>（必须足额交纳，交纳注意事项详见投标人须知前附表。）</w:t>
      </w:r>
    </w:p>
    <w:p w14:paraId="0961390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网上查询地址：</w:t>
      </w:r>
      <w:r>
        <w:rPr>
          <w:rFonts w:hint="eastAsia" w:ascii="宋体" w:hAnsi="宋体" w:eastAsia="宋体" w:cs="宋体"/>
          <w:i w:val="0"/>
          <w:iCs/>
          <w:color w:val="auto"/>
          <w:kern w:val="0"/>
          <w:sz w:val="21"/>
          <w:szCs w:val="21"/>
          <w:highlight w:val="none"/>
        </w:rPr>
        <w:t>中国政府采购网</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http://www.ccgp.gov.cn</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、广西壮族自治区政府采购网</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http://zfcg.gxzf.gov.cn</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广西壮族自治区公共资源交易中心（http://gxggzy.gxzf.gov.cn</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广西壮族自治区生态环境厅网站（http://sthjt.gxzf.gov.cn/）。</w:t>
      </w:r>
    </w:p>
    <w:p w14:paraId="0301A77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BE0CE5">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E0536B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本项目需要落实的政府采购政策：</w:t>
      </w:r>
    </w:p>
    <w:p w14:paraId="771484E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（1）政府采购促进中小企业发展</w:t>
      </w:r>
      <w:r>
        <w:rPr>
          <w:rFonts w:hint="eastAsia" w:ascii="宋体" w:hAnsi="宋体" w:cs="宋体"/>
          <w:color w:val="auto"/>
          <w:kern w:val="0"/>
          <w:sz w:val="21"/>
          <w:szCs w:val="21"/>
          <w:highlight w:val="none"/>
          <w:lang w:eastAsia="zh-CN"/>
        </w:rPr>
        <w:t>；</w:t>
      </w:r>
    </w:p>
    <w:p w14:paraId="02724231">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（2）政府采购支持采用本国产品的政策</w:t>
      </w:r>
      <w:r>
        <w:rPr>
          <w:rFonts w:hint="eastAsia" w:ascii="宋体" w:hAnsi="宋体" w:cs="宋体"/>
          <w:color w:val="auto"/>
          <w:kern w:val="0"/>
          <w:sz w:val="21"/>
          <w:szCs w:val="21"/>
          <w:highlight w:val="none"/>
          <w:lang w:eastAsia="zh-CN"/>
        </w:rPr>
        <w:t>；</w:t>
      </w:r>
    </w:p>
    <w:p w14:paraId="04C8904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（3）强制采购节能产品；优先采购节能产品、环境标志产品</w:t>
      </w:r>
      <w:r>
        <w:rPr>
          <w:rFonts w:hint="eastAsia" w:ascii="宋体" w:hAnsi="宋体" w:cs="宋体"/>
          <w:color w:val="auto"/>
          <w:kern w:val="0"/>
          <w:sz w:val="21"/>
          <w:szCs w:val="21"/>
          <w:highlight w:val="none"/>
          <w:lang w:eastAsia="zh-CN"/>
        </w:rPr>
        <w:t>；</w:t>
      </w:r>
    </w:p>
    <w:p w14:paraId="720F798E">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（4）政府采购促进残疾人就业政策</w:t>
      </w:r>
      <w:r>
        <w:rPr>
          <w:rFonts w:hint="eastAsia" w:ascii="宋体" w:hAnsi="宋体" w:cs="宋体"/>
          <w:color w:val="auto"/>
          <w:kern w:val="0"/>
          <w:sz w:val="21"/>
          <w:szCs w:val="21"/>
          <w:highlight w:val="none"/>
          <w:lang w:eastAsia="zh-CN"/>
        </w:rPr>
        <w:t>；</w:t>
      </w:r>
    </w:p>
    <w:p w14:paraId="1A26A02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（5）政府采购支持监狱企业发展</w:t>
      </w:r>
      <w:r>
        <w:rPr>
          <w:rFonts w:hint="eastAsia" w:ascii="宋体" w:hAnsi="宋体" w:cs="宋体"/>
          <w:color w:val="auto"/>
          <w:kern w:val="0"/>
          <w:sz w:val="21"/>
          <w:szCs w:val="21"/>
          <w:highlight w:val="none"/>
          <w:lang w:eastAsia="zh-CN"/>
        </w:rPr>
        <w:t>；</w:t>
      </w:r>
    </w:p>
    <w:p w14:paraId="3E3B6A9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（6）扶持不发达地区和少数民族地区政策。</w:t>
      </w:r>
    </w:p>
    <w:p w14:paraId="686F523F">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投标注意事项：</w:t>
      </w:r>
    </w:p>
    <w:p w14:paraId="2DD02B17">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（1）投标文件提交方式：本项目为全流程电子化政府采购项目，通过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https://zfcg.gxzf.gov.cn/</w:t>
      </w:r>
      <w:r>
        <w:rPr>
          <w:rFonts w:hint="eastAsia" w:ascii="宋体" w:hAnsi="宋体" w:eastAsia="宋体" w:cs="宋体"/>
          <w:color w:val="auto"/>
          <w:sz w:val="21"/>
          <w:szCs w:val="21"/>
          <w:highlight w:val="none"/>
        </w:rPr>
        <w:t>）实行在线电子投标，供应商应先安装“</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供应商在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提交电子版投标文件时，请填写参加远程开标活动经办人联系方式。</w:t>
      </w:r>
      <w:r>
        <w:rPr>
          <w:rFonts w:hint="eastAsia" w:ascii="宋体" w:hAnsi="宋体" w:eastAsia="宋体" w:cs="宋体"/>
          <w:b w:val="0"/>
          <w:bCs/>
          <w:color w:val="auto"/>
          <w:sz w:val="21"/>
          <w:szCs w:val="21"/>
          <w:highlight w:val="none"/>
        </w:rPr>
        <w:t>投标人登录广西政府采购云平台，依次进入“服务中心-项目采购-操作流程-电子招投标-政府采购项目电子交易管理操作指南-供应商”查看电子投标具体操作流程。</w:t>
      </w:r>
    </w:p>
    <w:p w14:paraId="0FA23196">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7E200A5D">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）为确保网上操作合法、有效和安全，请投标人确保在电子投标过程中能够对相关数据电文进行加密和使用电子签章，妥善保管CA数字证书并使用有效的CA数字证书参与整个采购活动。</w:t>
      </w:r>
    </w:p>
    <w:p w14:paraId="65D415C9">
      <w:pPr>
        <w:keepNext w:val="0"/>
        <w:keepLines w:val="0"/>
        <w:pageBreakBefore w:val="0"/>
        <w:kinsoku/>
        <w:wordWrap/>
        <w:overflowPunct/>
        <w:topLinePunct w:val="0"/>
        <w:autoSpaceDE/>
        <w:autoSpaceDN/>
        <w:bidi w:val="0"/>
        <w:adjustRightInd/>
        <w:spacing w:line="400" w:lineRule="exact"/>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将予以拒收。</w:t>
      </w:r>
    </w:p>
    <w:p w14:paraId="11F3DB1C">
      <w:pPr>
        <w:keepNext w:val="0"/>
        <w:keepLines w:val="0"/>
        <w:pageBreakBefore w:val="0"/>
        <w:kinsoku/>
        <w:wordWrap/>
        <w:overflowPunct/>
        <w:topLinePunct w:val="0"/>
        <w:autoSpaceDE/>
        <w:autoSpaceDN/>
        <w:bidi w:val="0"/>
        <w:adjustRightInd/>
        <w:snapToGrid w:val="0"/>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CA证书在线解密：供应商投标时，需携带制作投标文件时用来加密的有效数字证书（CA认证）登录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电子开标大厅现场按规定时间对加密的投标文件进行解密，否则后果自负。</w:t>
      </w:r>
    </w:p>
    <w:p w14:paraId="2C5B0227">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若对项目采购电子交易系统操作有疑问，可登录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https://zfcg.gxzf.gov.cn/</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服务热线</w:t>
      </w:r>
      <w:r>
        <w:rPr>
          <w:rFonts w:hint="eastAsia" w:ascii="宋体" w:hAnsi="宋体" w:eastAsia="宋体" w:cs="宋体"/>
          <w:color w:val="auto"/>
          <w:kern w:val="0"/>
          <w:sz w:val="21"/>
          <w:szCs w:val="21"/>
          <w:highlight w:val="none"/>
          <w:lang w:val="en-US" w:eastAsia="zh-CN"/>
        </w:rPr>
        <w:t>95763</w:t>
      </w:r>
      <w:r>
        <w:rPr>
          <w:rFonts w:hint="eastAsia" w:ascii="宋体" w:hAnsi="宋体" w:eastAsia="宋体" w:cs="宋体"/>
          <w:color w:val="auto"/>
          <w:kern w:val="0"/>
          <w:sz w:val="21"/>
          <w:szCs w:val="21"/>
          <w:highlight w:val="none"/>
        </w:rPr>
        <w:t>获取热线服务帮助。</w:t>
      </w:r>
    </w:p>
    <w:bookmarkEnd w:id="82"/>
    <w:p w14:paraId="1DD99260">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87" w:name="_Toc4619"/>
      <w:bookmarkStart w:id="88" w:name="_Toc2873"/>
      <w:bookmarkStart w:id="89" w:name="_Toc24832"/>
      <w:bookmarkStart w:id="90" w:name="_Toc27317"/>
      <w:bookmarkStart w:id="91" w:name="_Toc26774"/>
      <w:bookmarkStart w:id="92" w:name="_Toc18593"/>
      <w:bookmarkStart w:id="93" w:name="_Toc27182"/>
      <w:r>
        <w:rPr>
          <w:rFonts w:hint="eastAsia" w:ascii="宋体" w:hAnsi="宋体" w:eastAsia="宋体" w:cs="宋体"/>
          <w:b/>
          <w:bCs/>
          <w:color w:val="auto"/>
          <w:sz w:val="21"/>
          <w:szCs w:val="21"/>
          <w:highlight w:val="none"/>
        </w:rPr>
        <w:t>七、对本次招标提出询问，请按以下方式联系。</w:t>
      </w:r>
      <w:bookmarkEnd w:id="83"/>
      <w:bookmarkEnd w:id="84"/>
      <w:bookmarkEnd w:id="85"/>
      <w:bookmarkEnd w:id="86"/>
      <w:bookmarkEnd w:id="87"/>
      <w:bookmarkEnd w:id="88"/>
      <w:bookmarkEnd w:id="89"/>
      <w:bookmarkEnd w:id="90"/>
      <w:bookmarkEnd w:id="91"/>
      <w:bookmarkEnd w:id="92"/>
      <w:bookmarkEnd w:id="93"/>
    </w:p>
    <w:p w14:paraId="107E876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153BDF2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广西壮族自治区辐射环境监督管理站</w:t>
      </w:r>
    </w:p>
    <w:p w14:paraId="4B84083C">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南宁市青秀区蓉茉大道80号</w:t>
      </w:r>
    </w:p>
    <w:p w14:paraId="4031781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岑工</w:t>
      </w:r>
    </w:p>
    <w:p w14:paraId="5EC0DC6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lang w:eastAsia="zh-CN"/>
        </w:rPr>
        <w:t>0771-3825119</w:t>
      </w:r>
    </w:p>
    <w:p w14:paraId="4B7F3938">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2.采购代理机构信息</w:t>
      </w:r>
    </w:p>
    <w:p w14:paraId="78860DBB">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名称：广西润德工程技术咨询有限公司</w:t>
      </w:r>
    </w:p>
    <w:p w14:paraId="6A12598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地址：南宁市青秀区东葛路165号绿地中央广场C2栋1118室</w:t>
      </w:r>
    </w:p>
    <w:p w14:paraId="337C879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黄秋玉、钟嘉炜、邓英卓</w:t>
      </w:r>
    </w:p>
    <w:p w14:paraId="30CD2D8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bookmarkStart w:id="94" w:name="_Toc28359010"/>
      <w:bookmarkStart w:id="95" w:name="_Toc28359087"/>
      <w:r>
        <w:rPr>
          <w:rFonts w:hint="eastAsia" w:ascii="宋体" w:hAnsi="宋体" w:eastAsia="宋体" w:cs="宋体"/>
          <w:color w:val="auto"/>
          <w:sz w:val="21"/>
          <w:szCs w:val="21"/>
          <w:highlight w:val="none"/>
          <w:lang w:eastAsia="zh-CN"/>
        </w:rPr>
        <w:t>0771-</w:t>
      </w:r>
      <w:r>
        <w:rPr>
          <w:rFonts w:hint="eastAsia" w:ascii="宋体" w:hAnsi="宋体" w:eastAsia="宋体" w:cs="宋体"/>
          <w:color w:val="auto"/>
          <w:sz w:val="21"/>
          <w:szCs w:val="21"/>
          <w:highlight w:val="none"/>
          <w:lang w:val="en-US" w:eastAsia="zh-CN"/>
        </w:rPr>
        <w:t>5703815</w:t>
      </w:r>
    </w:p>
    <w:bookmarkEnd w:id="94"/>
    <w:bookmarkEnd w:id="95"/>
    <w:p w14:paraId="4E8BA9F5">
      <w:pPr>
        <w:snapToGrid w:val="0"/>
        <w:spacing w:line="320" w:lineRule="exact"/>
        <w:rPr>
          <w:rFonts w:hint="eastAsia" w:ascii="宋体" w:hAnsi="宋体" w:eastAsia="宋体" w:cs="宋体"/>
          <w:color w:val="auto"/>
          <w:sz w:val="24"/>
          <w:szCs w:val="20"/>
          <w:highlight w:val="none"/>
        </w:rPr>
      </w:pPr>
    </w:p>
    <w:p w14:paraId="2C4AC7F0">
      <w:pPr>
        <w:rPr>
          <w:rFonts w:hint="eastAsia" w:ascii="方正小标宋_GBK" w:hAnsi="方正小标宋_GBK" w:eastAsia="方正小标宋_GBK" w:cs="方正小标宋_GBK"/>
          <w:color w:val="auto"/>
          <w:sz w:val="28"/>
          <w:szCs w:val="28"/>
          <w:highlight w:val="none"/>
        </w:rPr>
      </w:pPr>
      <w:bookmarkStart w:id="96" w:name="_Toc9918"/>
      <w:bookmarkStart w:id="97" w:name="_Toc74320801"/>
      <w:r>
        <w:rPr>
          <w:rFonts w:hint="eastAsia" w:ascii="方正小标宋_GBK" w:hAnsi="方正小标宋_GBK" w:eastAsia="方正小标宋_GBK" w:cs="方正小标宋_GBK"/>
          <w:color w:val="auto"/>
          <w:sz w:val="28"/>
          <w:szCs w:val="28"/>
          <w:highlight w:val="none"/>
        </w:rPr>
        <w:br w:type="page"/>
      </w:r>
    </w:p>
    <w:p w14:paraId="6A60E27D">
      <w:pPr>
        <w:pStyle w:val="2"/>
        <w:jc w:val="center"/>
        <w:rPr>
          <w:rFonts w:hint="eastAsia" w:ascii="方正小标宋_GBK" w:hAnsi="方正小标宋_GBK" w:eastAsia="方正小标宋_GBK" w:cs="方正小标宋_GBK"/>
          <w:color w:val="auto"/>
          <w:sz w:val="28"/>
          <w:szCs w:val="28"/>
          <w:highlight w:val="none"/>
        </w:rPr>
      </w:pPr>
      <w:bookmarkStart w:id="98" w:name="_Toc16847"/>
      <w:bookmarkStart w:id="99" w:name="_Toc23856"/>
      <w:bookmarkStart w:id="100" w:name="_Toc6428"/>
      <w:bookmarkStart w:id="101" w:name="_Toc4241"/>
      <w:r>
        <w:rPr>
          <w:rFonts w:hint="eastAsia" w:ascii="方正小标宋_GBK" w:hAnsi="方正小标宋_GBK" w:eastAsia="方正小标宋_GBK" w:cs="方正小标宋_GBK"/>
          <w:color w:val="auto"/>
          <w:sz w:val="28"/>
          <w:szCs w:val="28"/>
          <w:highlight w:val="none"/>
        </w:rPr>
        <w:t>第二章  采购需求</w:t>
      </w:r>
      <w:bookmarkEnd w:id="96"/>
      <w:bookmarkEnd w:id="97"/>
      <w:bookmarkEnd w:id="98"/>
      <w:bookmarkEnd w:id="99"/>
      <w:bookmarkEnd w:id="100"/>
      <w:bookmarkEnd w:id="101"/>
    </w:p>
    <w:p w14:paraId="5A400A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bookmarkStart w:id="102" w:name="_Toc254970490"/>
      <w:bookmarkStart w:id="103" w:name="_Toc254970631"/>
      <w:r>
        <w:rPr>
          <w:rFonts w:hint="eastAsia" w:ascii="宋体" w:hAnsi="宋体" w:eastAsia="宋体" w:cs="宋体"/>
          <w:b/>
          <w:color w:val="auto"/>
          <w:sz w:val="21"/>
          <w:szCs w:val="21"/>
          <w:highlight w:val="none"/>
        </w:rPr>
        <w:t>说明：</w:t>
      </w:r>
    </w:p>
    <w:p w14:paraId="481054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bookmarkStart w:id="104" w:name="_Toc31539"/>
      <w:bookmarkStart w:id="105" w:name="_Toc4762"/>
      <w:r>
        <w:rPr>
          <w:rFonts w:hint="eastAsia" w:ascii="宋体" w:hAnsi="宋体" w:eastAsia="宋体" w:cs="宋体"/>
          <w:b w:val="0"/>
          <w:bCs w:val="0"/>
          <w:color w:val="auto"/>
          <w:sz w:val="21"/>
          <w:szCs w:val="21"/>
          <w:highlight w:val="none"/>
          <w:u w:val="none"/>
        </w:rPr>
        <w:t>1</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rPr>
        <w:t>为落实政府采购政策需满足的要求</w:t>
      </w:r>
      <w:bookmarkEnd w:id="104"/>
      <w:bookmarkEnd w:id="105"/>
    </w:p>
    <w:p w14:paraId="2F279B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（1）本招标文件所称中小企业必须符合《政府采购促进中小企业发展管理办法》（财库〔2020〕46号）的规定。</w:t>
      </w:r>
    </w:p>
    <w:p w14:paraId="3BA4CC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（2）所属行业依照《中小企业划型标准规定》（工信部联企业〔2011〕300号）及《国民经济行业分类》（GB/T4754-2017）的有关规定执行。</w:t>
      </w:r>
    </w:p>
    <w:p w14:paraId="4B1A08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（3）采购标的对应的中小企业划分标准所属行业：</w:t>
      </w:r>
    </w:p>
    <w:tbl>
      <w:tblPr>
        <w:tblStyle w:val="49"/>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3"/>
        <w:gridCol w:w="2668"/>
      </w:tblGrid>
      <w:tr w14:paraId="662C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3" w:type="dxa"/>
            <w:vAlign w:val="center"/>
          </w:tcPr>
          <w:p w14:paraId="6CEF42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标的名称（货物</w:t>
            </w:r>
            <w:r>
              <w:rPr>
                <w:rFonts w:hint="eastAsia" w:ascii="宋体" w:hAnsi="宋体" w:eastAsia="宋体" w:cs="宋体"/>
                <w:b w:val="0"/>
                <w:bCs w:val="0"/>
                <w:color w:val="auto"/>
                <w:sz w:val="21"/>
                <w:szCs w:val="21"/>
                <w:highlight w:val="none"/>
                <w:u w:val="none"/>
                <w:vertAlign w:val="baseline"/>
                <w:lang w:val="en-US" w:eastAsia="zh-CN"/>
              </w:rPr>
              <w:t>名称</w:t>
            </w:r>
            <w:r>
              <w:rPr>
                <w:rFonts w:hint="eastAsia" w:ascii="宋体" w:hAnsi="宋体" w:cs="宋体"/>
                <w:b w:val="0"/>
                <w:bCs w:val="0"/>
                <w:color w:val="auto"/>
                <w:sz w:val="21"/>
                <w:szCs w:val="21"/>
                <w:highlight w:val="none"/>
                <w:u w:val="none"/>
                <w:vertAlign w:val="baseline"/>
                <w:lang w:val="en-US" w:eastAsia="zh-CN"/>
              </w:rPr>
              <w:t>）</w:t>
            </w:r>
          </w:p>
        </w:tc>
        <w:tc>
          <w:tcPr>
            <w:tcW w:w="2668" w:type="dxa"/>
            <w:vAlign w:val="center"/>
          </w:tcPr>
          <w:p w14:paraId="0A75BF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所属行业</w:t>
            </w:r>
          </w:p>
        </w:tc>
      </w:tr>
      <w:tr w14:paraId="70B1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15EE8EF6">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水中氚电解浓集仪</w:t>
            </w:r>
          </w:p>
        </w:tc>
        <w:tc>
          <w:tcPr>
            <w:tcW w:w="2668" w:type="dxa"/>
            <w:vAlign w:val="center"/>
          </w:tcPr>
          <w:p w14:paraId="062B46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5B87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30F27D70">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原子吸收分光光度计</w:t>
            </w:r>
          </w:p>
        </w:tc>
        <w:tc>
          <w:tcPr>
            <w:tcW w:w="2668" w:type="dxa"/>
            <w:vAlign w:val="center"/>
          </w:tcPr>
          <w:p w14:paraId="367793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1E00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3B6D9CFF">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电热板</w:t>
            </w:r>
          </w:p>
        </w:tc>
        <w:tc>
          <w:tcPr>
            <w:tcW w:w="2668" w:type="dxa"/>
            <w:vAlign w:val="center"/>
          </w:tcPr>
          <w:p w14:paraId="51BF8D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1E34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42F26D64">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蠕动泵</w:t>
            </w:r>
          </w:p>
        </w:tc>
        <w:tc>
          <w:tcPr>
            <w:tcW w:w="2668" w:type="dxa"/>
            <w:vAlign w:val="center"/>
          </w:tcPr>
          <w:p w14:paraId="4D9A22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6709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3CEEAC21">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雨量传感器</w:t>
            </w:r>
          </w:p>
        </w:tc>
        <w:tc>
          <w:tcPr>
            <w:tcW w:w="2668" w:type="dxa"/>
            <w:vAlign w:val="center"/>
          </w:tcPr>
          <w:p w14:paraId="5FDF3E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0B03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6A2158A2">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全自动流动注射分析仪</w:t>
            </w:r>
          </w:p>
        </w:tc>
        <w:tc>
          <w:tcPr>
            <w:tcW w:w="2668" w:type="dxa"/>
            <w:vAlign w:val="center"/>
          </w:tcPr>
          <w:p w14:paraId="12460F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3E15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533358C3">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紫外烟气分析仪</w:t>
            </w:r>
          </w:p>
        </w:tc>
        <w:tc>
          <w:tcPr>
            <w:tcW w:w="2668" w:type="dxa"/>
            <w:vAlign w:val="center"/>
          </w:tcPr>
          <w:p w14:paraId="6761C8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5A8C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5C199080">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红外分光测油仪</w:t>
            </w:r>
          </w:p>
        </w:tc>
        <w:tc>
          <w:tcPr>
            <w:tcW w:w="2668" w:type="dxa"/>
            <w:vAlign w:val="center"/>
          </w:tcPr>
          <w:p w14:paraId="55C015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7B6A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37FAB912">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化学需氧量消解仪</w:t>
            </w:r>
          </w:p>
        </w:tc>
        <w:tc>
          <w:tcPr>
            <w:tcW w:w="2668" w:type="dxa"/>
            <w:vAlign w:val="center"/>
          </w:tcPr>
          <w:p w14:paraId="27239A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2157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2A41003D">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溶氧仪</w:t>
            </w:r>
          </w:p>
        </w:tc>
        <w:tc>
          <w:tcPr>
            <w:tcW w:w="2668" w:type="dxa"/>
            <w:vAlign w:val="center"/>
          </w:tcPr>
          <w:p w14:paraId="17FCA8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0A30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7DDB78D7">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高压灭菌锅</w:t>
            </w:r>
          </w:p>
        </w:tc>
        <w:tc>
          <w:tcPr>
            <w:tcW w:w="2668" w:type="dxa"/>
            <w:vAlign w:val="center"/>
          </w:tcPr>
          <w:p w14:paraId="3FFFEE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59E4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4E3B3FC0">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生化培养箱</w:t>
            </w:r>
          </w:p>
        </w:tc>
        <w:tc>
          <w:tcPr>
            <w:tcW w:w="2668" w:type="dxa"/>
            <w:vAlign w:val="center"/>
          </w:tcPr>
          <w:p w14:paraId="76CA3D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1B8E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083CCA71">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水分测定仪</w:t>
            </w:r>
          </w:p>
        </w:tc>
        <w:tc>
          <w:tcPr>
            <w:tcW w:w="2668" w:type="dxa"/>
            <w:vAlign w:val="center"/>
          </w:tcPr>
          <w:p w14:paraId="460A17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13CC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3A70889A">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流量校准器</w:t>
            </w:r>
          </w:p>
        </w:tc>
        <w:tc>
          <w:tcPr>
            <w:tcW w:w="2668" w:type="dxa"/>
            <w:vAlign w:val="center"/>
          </w:tcPr>
          <w:p w14:paraId="4D6616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3679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16FA03F6">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阻容法含湿量枪</w:t>
            </w:r>
          </w:p>
        </w:tc>
        <w:tc>
          <w:tcPr>
            <w:tcW w:w="2668" w:type="dxa"/>
            <w:vAlign w:val="center"/>
          </w:tcPr>
          <w:p w14:paraId="4070EC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4255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53" w:type="dxa"/>
            <w:vAlign w:val="center"/>
          </w:tcPr>
          <w:p w14:paraId="77AC871E">
            <w:pPr>
              <w:keepNext w:val="0"/>
              <w:keepLines w:val="0"/>
              <w:widowControl w:val="0"/>
              <w:suppressLineNumbers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自动蒸馏仪</w:t>
            </w:r>
          </w:p>
        </w:tc>
        <w:tc>
          <w:tcPr>
            <w:tcW w:w="2668" w:type="dxa"/>
            <w:vAlign w:val="center"/>
          </w:tcPr>
          <w:p w14:paraId="37622E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bl>
    <w:p w14:paraId="044B81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kern w:val="2"/>
          <w:sz w:val="21"/>
          <w:szCs w:val="21"/>
          <w:highlight w:val="none"/>
          <w:u w:val="none"/>
          <w:lang w:val="en-US" w:eastAsia="zh-CN" w:bidi="ar-SA"/>
        </w:rPr>
        <w:t>（</w:t>
      </w:r>
      <w:r>
        <w:rPr>
          <w:rFonts w:hint="eastAsia" w:ascii="宋体" w:hAnsi="宋体" w:cs="宋体"/>
          <w:b w:val="0"/>
          <w:bCs w:val="0"/>
          <w:color w:val="auto"/>
          <w:kern w:val="2"/>
          <w:sz w:val="21"/>
          <w:szCs w:val="21"/>
          <w:highlight w:val="none"/>
          <w:u w:val="none"/>
          <w:lang w:val="en-US" w:eastAsia="zh-CN" w:bidi="ar-SA"/>
        </w:rPr>
        <w:t>4</w:t>
      </w:r>
      <w:r>
        <w:rPr>
          <w:rFonts w:hint="eastAsia" w:ascii="宋体" w:hAnsi="宋体" w:eastAsia="宋体" w:cs="宋体"/>
          <w:b w:val="0"/>
          <w:bCs w:val="0"/>
          <w:color w:val="auto"/>
          <w:kern w:val="2"/>
          <w:sz w:val="21"/>
          <w:szCs w:val="21"/>
          <w:highlight w:val="none"/>
          <w:u w:val="none"/>
          <w:lang w:val="en-US" w:eastAsia="zh-CN" w:bidi="ar-SA"/>
        </w:rPr>
        <w:t>）</w:t>
      </w:r>
      <w:r>
        <w:rPr>
          <w:rFonts w:hint="eastAsia" w:ascii="宋体" w:hAnsi="宋体" w:eastAsia="宋体" w:cs="宋体"/>
          <w:b w:val="0"/>
          <w:bCs w:val="0"/>
          <w:color w:val="auto"/>
          <w:sz w:val="21"/>
          <w:szCs w:val="21"/>
          <w:highlight w:val="none"/>
          <w:u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详见本章后附的节能产品政府采购品目清单</w:t>
      </w:r>
      <w:r>
        <w:rPr>
          <w:rFonts w:hint="eastAsia" w:ascii="宋体" w:hAnsi="宋体" w:eastAsia="宋体" w:cs="宋体"/>
          <w:b w:val="0"/>
          <w:bCs w:val="0"/>
          <w:color w:val="auto"/>
          <w:sz w:val="21"/>
          <w:szCs w:val="21"/>
          <w:highlight w:val="none"/>
          <w:u w:val="none"/>
          <w:lang w:eastAsia="zh-CN"/>
        </w:rPr>
        <w:t>。</w:t>
      </w:r>
    </w:p>
    <w:p w14:paraId="5FA0F9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cs="宋体"/>
          <w:b w:val="0"/>
          <w:bCs w:val="0"/>
          <w:color w:val="auto"/>
          <w:kern w:val="2"/>
          <w:sz w:val="21"/>
          <w:szCs w:val="21"/>
          <w:highlight w:val="none"/>
          <w:u w:val="none"/>
          <w:lang w:val="en-US" w:eastAsia="zh-CN" w:bidi="ar-SA"/>
        </w:rPr>
        <w:t>（5）</w:t>
      </w:r>
      <w:r>
        <w:rPr>
          <w:rFonts w:hint="eastAsia" w:ascii="宋体" w:hAnsi="宋体" w:eastAsia="宋体" w:cs="宋体"/>
          <w:b w:val="0"/>
          <w:bCs w:val="0"/>
          <w:color w:val="auto"/>
          <w:kern w:val="2"/>
          <w:sz w:val="21"/>
          <w:szCs w:val="21"/>
          <w:highlight w:val="none"/>
          <w:u w:val="none"/>
          <w:lang w:val="en-US" w:eastAsia="zh-CN" w:bidi="ar-SA"/>
        </w:rPr>
        <w:t>根据《关于调整网络安全专用产品安全管理有关事项的公告》（2023年</w:t>
      </w:r>
      <w:r>
        <w:rPr>
          <w:rFonts w:hint="eastAsia" w:ascii="宋体" w:hAnsi="宋体" w:cs="宋体"/>
          <w:b w:val="0"/>
          <w:bCs w:val="0"/>
          <w:color w:val="auto"/>
          <w:kern w:val="2"/>
          <w:sz w:val="21"/>
          <w:szCs w:val="21"/>
          <w:highlight w:val="none"/>
          <w:u w:val="none"/>
          <w:lang w:val="en-US" w:eastAsia="zh-CN" w:bidi="ar-SA"/>
        </w:rPr>
        <w:t>第</w:t>
      </w:r>
      <w:r>
        <w:rPr>
          <w:rFonts w:hint="eastAsia" w:ascii="宋体" w:hAnsi="宋体" w:eastAsia="宋体" w:cs="宋体"/>
          <w:b w:val="0"/>
          <w:bCs w:val="0"/>
          <w:color w:val="auto"/>
          <w:kern w:val="2"/>
          <w:sz w:val="21"/>
          <w:szCs w:val="21"/>
          <w:highlight w:val="none"/>
          <w:u w:val="none"/>
          <w:lang w:val="en-US" w:eastAsia="zh-CN" w:bidi="ar-SA"/>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t>
      </w:r>
      <w:r>
        <w:rPr>
          <w:rFonts w:hint="eastAsia" w:ascii="宋体" w:hAnsi="宋体" w:cs="宋体"/>
          <w:b w:val="0"/>
          <w:bCs w:val="0"/>
          <w:color w:val="auto"/>
          <w:kern w:val="2"/>
          <w:sz w:val="21"/>
          <w:szCs w:val="21"/>
          <w:highlight w:val="none"/>
          <w:u w:val="none"/>
          <w:lang w:val="en-US" w:eastAsia="zh-CN" w:bidi="ar-SA"/>
        </w:rPr>
        <w:t>：</w:t>
      </w:r>
      <w:r>
        <w:rPr>
          <w:rFonts w:hint="eastAsia" w:ascii="宋体" w:hAnsi="宋体" w:eastAsia="宋体" w:cs="宋体"/>
          <w:b w:val="0"/>
          <w:bCs w:val="0"/>
          <w:color w:val="auto"/>
          <w:kern w:val="2"/>
          <w:sz w:val="21"/>
          <w:szCs w:val="21"/>
          <w:highlight w:val="none"/>
          <w:u w:val="none"/>
          <w:lang w:val="en-US" w:eastAsia="zh-CN" w:bidi="ar-SA"/>
        </w:rPr>
        <w:t>//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2720B4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2.采购需求中如出现品牌、型号或者生产厂家等均仅起参考作用，不属于指定品牌、型号或者生产厂家的情形，投标人可参照或者选用其他相当的品牌、型号或者生产供应商替代。</w:t>
      </w:r>
    </w:p>
    <w:p w14:paraId="5A602F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3.如投标人投标产品存在侵犯他人的知识产权或者专利成果行为的，由投标人自行承担相应法律责任。</w:t>
      </w:r>
    </w:p>
    <w:p w14:paraId="61E7B6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“实质性要求”是指招标文件中已经指明不满足则投标无效的条款，或者不能负偏离的条款，或者采购需求中带“▲”的条款。</w:t>
      </w:r>
    </w:p>
    <w:p w14:paraId="54C503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（1）本采购需求中凡标注“▲”的条款或要求不响应或不满足的，投标文件即作无效处理。</w:t>
      </w:r>
    </w:p>
    <w:p w14:paraId="43E910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（2）“技术要求”中</w:t>
      </w:r>
      <w:r>
        <w:rPr>
          <w:rFonts w:hint="eastAsia" w:ascii="宋体" w:hAnsi="宋体" w:eastAsia="宋体" w:cs="宋体"/>
          <w:b w:val="0"/>
          <w:bCs w:val="0"/>
          <w:color w:val="auto"/>
          <w:sz w:val="21"/>
          <w:szCs w:val="21"/>
          <w:highlight w:val="none"/>
          <w:u w:val="none"/>
          <w:lang w:val="en-US" w:eastAsia="zh-CN"/>
        </w:rPr>
        <w:t>未</w:t>
      </w:r>
      <w:r>
        <w:rPr>
          <w:rFonts w:hint="eastAsia" w:ascii="宋体" w:hAnsi="宋体" w:eastAsia="宋体" w:cs="宋体"/>
          <w:b w:val="0"/>
          <w:bCs w:val="0"/>
          <w:color w:val="auto"/>
          <w:sz w:val="21"/>
          <w:szCs w:val="21"/>
          <w:highlight w:val="none"/>
          <w:u w:val="none"/>
        </w:rPr>
        <w:t>标注“▲”的条款或要求仅作为评审依据进行考核，具体见本招标文件第四章。</w:t>
      </w:r>
    </w:p>
    <w:p w14:paraId="1245EF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kern w:val="2"/>
          <w:sz w:val="21"/>
          <w:szCs w:val="21"/>
          <w:highlight w:val="none"/>
          <w:u w:val="none"/>
          <w:lang w:val="en-US" w:eastAsia="zh-CN"/>
        </w:rPr>
      </w:pPr>
      <w:r>
        <w:rPr>
          <w:rFonts w:hint="eastAsia" w:ascii="宋体" w:hAnsi="宋体" w:eastAsia="宋体" w:cs="宋体"/>
          <w:b/>
          <w:bCs/>
          <w:color w:val="auto"/>
          <w:kern w:val="2"/>
          <w:sz w:val="21"/>
          <w:szCs w:val="21"/>
          <w:highlight w:val="none"/>
          <w:u w:val="none"/>
          <w:lang w:val="en-US" w:eastAsia="zh-CN"/>
        </w:rPr>
        <w:t>5.本项目采购需求中要求提供的证明文件材料或承诺书的，请在《技术要求偏离表》或《商务要求偏离表》中应答时，注明相关文件材料或承诺书放置的页码。</w:t>
      </w:r>
    </w:p>
    <w:p w14:paraId="294673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sz w:val="21"/>
          <w:szCs w:val="21"/>
          <w:highlight w:val="none"/>
          <w:u w:val="none"/>
        </w:rPr>
      </w:pPr>
      <w:r>
        <w:rPr>
          <w:rFonts w:hint="eastAsia" w:ascii="宋体" w:hAnsi="宋体" w:eastAsia="宋体" w:cs="宋体"/>
          <w:b/>
          <w:bCs/>
          <w:color w:val="auto"/>
          <w:kern w:val="2"/>
          <w:sz w:val="21"/>
          <w:szCs w:val="21"/>
          <w:highlight w:val="none"/>
          <w:u w:val="none"/>
          <w:lang w:val="en-US" w:eastAsia="zh-CN"/>
        </w:rPr>
        <w:t>6.投标人对所投产品的技术指标应做到真实响应，如发现有虚假应标情形的，除投标无效外，还将报财政监管部门处理。投标人提供假冒伪劣产品的，将依照政府采购法第七十七条第一款的规定追究法律责任。</w:t>
      </w:r>
    </w:p>
    <w:p w14:paraId="5EE72F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bookmarkStart w:id="106" w:name="_Toc5156"/>
      <w:bookmarkStart w:id="107" w:name="_Toc23682"/>
      <w:r>
        <w:rPr>
          <w:rFonts w:hint="eastAsia" w:ascii="宋体" w:hAnsi="宋体" w:cs="宋体"/>
          <w:b w:val="0"/>
          <w:bCs w:val="0"/>
          <w:color w:val="auto"/>
          <w:kern w:val="2"/>
          <w:sz w:val="21"/>
          <w:szCs w:val="21"/>
          <w:highlight w:val="none"/>
          <w:u w:val="none"/>
          <w:lang w:val="en-US" w:eastAsia="zh-CN"/>
        </w:rPr>
        <w:t>7</w:t>
      </w:r>
      <w:r>
        <w:rPr>
          <w:rFonts w:hint="eastAsia" w:ascii="宋体" w:hAnsi="宋体" w:eastAsia="宋体" w:cs="宋体"/>
          <w:b w:val="0"/>
          <w:bCs w:val="0"/>
          <w:color w:val="auto"/>
          <w:kern w:val="2"/>
          <w:sz w:val="21"/>
          <w:szCs w:val="21"/>
          <w:highlight w:val="none"/>
          <w:u w:val="none"/>
          <w:lang w:val="en-US" w:eastAsia="zh-CN"/>
        </w:rPr>
        <w:t>.采购需求中涉及的国家标准规范如有最新版的按最新版执行。</w:t>
      </w:r>
      <w:bookmarkEnd w:id="106"/>
      <w:bookmarkEnd w:id="107"/>
    </w:p>
    <w:p w14:paraId="67175F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cs="宋体"/>
          <w:b w:val="0"/>
          <w:bCs w:val="0"/>
          <w:color w:val="auto"/>
          <w:kern w:val="2"/>
          <w:sz w:val="21"/>
          <w:szCs w:val="21"/>
          <w:highlight w:val="none"/>
          <w:u w:val="none"/>
          <w:lang w:val="en-US" w:eastAsia="zh-CN"/>
        </w:rPr>
        <w:t>8</w:t>
      </w:r>
      <w:r>
        <w:rPr>
          <w:rFonts w:hint="eastAsia" w:ascii="宋体" w:hAnsi="宋体" w:eastAsia="宋体" w:cs="宋体"/>
          <w:b w:val="0"/>
          <w:bCs w:val="0"/>
          <w:color w:val="auto"/>
          <w:kern w:val="2"/>
          <w:sz w:val="21"/>
          <w:szCs w:val="21"/>
          <w:highlight w:val="none"/>
          <w:u w:val="none"/>
          <w:lang w:val="en-US" w:eastAsia="zh-CN"/>
        </w:rPr>
        <w:t>.核心产品</w:t>
      </w:r>
    </w:p>
    <w:p w14:paraId="254D434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cs="宋体"/>
          <w:b w:val="0"/>
          <w:bCs w:val="0"/>
          <w:color w:val="auto"/>
          <w:kern w:val="2"/>
          <w:sz w:val="21"/>
          <w:szCs w:val="21"/>
          <w:highlight w:val="none"/>
          <w:u w:val="none"/>
          <w:lang w:val="en-US" w:eastAsia="zh-CN"/>
        </w:rPr>
        <w:t>本分标</w:t>
      </w:r>
      <w:r>
        <w:rPr>
          <w:rFonts w:hint="eastAsia" w:ascii="宋体" w:hAnsi="宋体" w:eastAsia="宋体" w:cs="宋体"/>
          <w:b w:val="0"/>
          <w:bCs w:val="0"/>
          <w:color w:val="auto"/>
          <w:kern w:val="2"/>
          <w:sz w:val="21"/>
          <w:szCs w:val="21"/>
          <w:highlight w:val="none"/>
          <w:u w:val="none"/>
          <w:lang w:val="en-US" w:eastAsia="zh-CN"/>
        </w:rPr>
        <w:t>为非单一产品采购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，核心产品：</w:t>
      </w:r>
      <w:r>
        <w:rPr>
          <w:rFonts w:hint="eastAsia" w:ascii="宋体" w:hAnsi="宋体" w:cs="宋体"/>
          <w:color w:val="auto"/>
          <w:szCs w:val="21"/>
          <w:highlight w:val="none"/>
          <w:u w:val="none"/>
        </w:rPr>
        <w:t>原子吸收分光光度计</w:t>
      </w:r>
      <w:r>
        <w:rPr>
          <w:rFonts w:hint="eastAsia" w:ascii="宋体" w:hAnsi="宋体" w:cs="宋体"/>
          <w:b w:val="0"/>
          <w:bCs w:val="0"/>
          <w:color w:val="auto"/>
          <w:kern w:val="2"/>
          <w:sz w:val="21"/>
          <w:szCs w:val="21"/>
          <w:highlight w:val="none"/>
          <w:u w:val="none"/>
          <w:lang w:val="en-US" w:eastAsia="zh-CN"/>
        </w:rPr>
        <w:t>。</w:t>
      </w:r>
    </w:p>
    <w:p w14:paraId="41D3082B">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210" w:firstLineChars="1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9.是否接受进口产品参与投标情况</w:t>
      </w:r>
    </w:p>
    <w:p w14:paraId="6DBE7CD2">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cs="宋体"/>
          <w:b w:val="0"/>
          <w:bCs w:val="0"/>
          <w:color w:val="auto"/>
          <w:kern w:val="2"/>
          <w:sz w:val="21"/>
          <w:szCs w:val="21"/>
          <w:highlight w:val="none"/>
          <w:u w:val="none"/>
          <w:lang w:val="en-US" w:eastAsia="zh-CN"/>
        </w:rPr>
        <w:t>本分标</w:t>
      </w:r>
      <w:r>
        <w:rPr>
          <w:rFonts w:hint="eastAsia" w:ascii="宋体" w:hAnsi="宋体" w:eastAsia="宋体" w:cs="宋体"/>
          <w:b w:val="0"/>
          <w:bCs w:val="0"/>
          <w:color w:val="auto"/>
          <w:kern w:val="2"/>
          <w:sz w:val="21"/>
          <w:szCs w:val="21"/>
          <w:highlight w:val="none"/>
          <w:u w:val="none"/>
          <w:lang w:val="en-US" w:eastAsia="zh-CN"/>
        </w:rPr>
        <w:t>不接受进口产品（即通过中国海关报关验放进入中国境内且产自关境外的产品）参与投标，如有进口产品参与投标的做无效标处理</w:t>
      </w:r>
      <w:r>
        <w:rPr>
          <w:rFonts w:hint="eastAsia" w:ascii="宋体" w:hAnsi="宋体" w:cs="宋体"/>
          <w:b w:val="0"/>
          <w:bCs w:val="0"/>
          <w:color w:val="auto"/>
          <w:kern w:val="2"/>
          <w:sz w:val="21"/>
          <w:szCs w:val="21"/>
          <w:highlight w:val="none"/>
          <w:u w:val="none"/>
          <w:lang w:val="en-US" w:eastAsia="zh-CN"/>
        </w:rPr>
        <w:t>。</w:t>
      </w:r>
    </w:p>
    <w:p w14:paraId="07F3228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p>
    <w:p w14:paraId="0CADC731">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210" w:firstLineChars="1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p>
    <w:p w14:paraId="5F9531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p>
    <w:p w14:paraId="7D866F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p>
    <w:p w14:paraId="1587C4BC">
      <w:pPr>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br w:type="page"/>
      </w:r>
    </w:p>
    <w:p w14:paraId="30697A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1"/>
        <w:rPr>
          <w:rFonts w:hint="eastAsia" w:ascii="宋体" w:hAnsi="宋体" w:eastAsia="宋体" w:cs="宋体"/>
          <w:b w:val="0"/>
          <w:bCs w:val="0"/>
          <w:color w:val="auto"/>
          <w:sz w:val="21"/>
          <w:szCs w:val="21"/>
          <w:highlight w:val="none"/>
          <w:u w:val="none"/>
          <w:lang w:val="en-US" w:eastAsia="zh-CN"/>
        </w:rPr>
      </w:pPr>
      <w:bookmarkStart w:id="108" w:name="_Toc16505"/>
      <w:bookmarkStart w:id="109" w:name="_Toc29957"/>
      <w:bookmarkStart w:id="110" w:name="_Toc8550"/>
      <w:bookmarkStart w:id="111" w:name="_Toc26450"/>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技术要求</w:t>
      </w:r>
      <w:bookmarkEnd w:id="108"/>
      <w:bookmarkEnd w:id="109"/>
      <w:bookmarkEnd w:id="110"/>
      <w:bookmarkEnd w:id="111"/>
    </w:p>
    <w:bookmarkEnd w:id="102"/>
    <w:bookmarkEnd w:id="103"/>
    <w:tbl>
      <w:tblPr>
        <w:tblStyle w:val="48"/>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00"/>
        <w:gridCol w:w="812"/>
        <w:gridCol w:w="774"/>
        <w:gridCol w:w="824"/>
        <w:gridCol w:w="4977"/>
      </w:tblGrid>
      <w:tr w14:paraId="6314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065E4BB">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bookmarkStart w:id="112" w:name="_Toc74320802"/>
            <w:r>
              <w:rPr>
                <w:rFonts w:hint="eastAsia" w:ascii="宋体" w:hAnsi="宋体" w:eastAsia="宋体" w:cs="宋体"/>
                <w:b/>
                <w:color w:val="auto"/>
                <w:sz w:val="21"/>
                <w:szCs w:val="21"/>
                <w:highlight w:val="none"/>
              </w:rPr>
              <w:t>序号</w:t>
            </w:r>
          </w:p>
        </w:tc>
        <w:tc>
          <w:tcPr>
            <w:tcW w:w="700" w:type="dxa"/>
            <w:vAlign w:val="center"/>
          </w:tcPr>
          <w:p w14:paraId="025CEA8C">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标的名称</w:t>
            </w:r>
          </w:p>
        </w:tc>
        <w:tc>
          <w:tcPr>
            <w:tcW w:w="812" w:type="dxa"/>
            <w:vAlign w:val="center"/>
          </w:tcPr>
          <w:p w14:paraId="2150AC36">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iCs/>
                <w:color w:val="auto"/>
                <w:sz w:val="21"/>
                <w:szCs w:val="21"/>
                <w:highlight w:val="none"/>
                <w:lang w:val="en-US" w:eastAsia="zh-CN"/>
              </w:rPr>
            </w:pPr>
            <w:r>
              <w:rPr>
                <w:rFonts w:hint="eastAsia" w:ascii="宋体" w:hAnsi="宋体" w:eastAsia="宋体" w:cs="宋体"/>
                <w:b/>
                <w:color w:val="auto"/>
                <w:sz w:val="21"/>
                <w:szCs w:val="21"/>
                <w:highlight w:val="none"/>
              </w:rPr>
              <w:t>数量</w:t>
            </w:r>
            <w:r>
              <w:rPr>
                <w:rFonts w:hint="eastAsia" w:ascii="宋体" w:hAnsi="宋体" w:cs="宋体"/>
                <w:b/>
                <w:color w:val="auto"/>
                <w:sz w:val="21"/>
                <w:szCs w:val="21"/>
                <w:highlight w:val="none"/>
                <w:lang w:val="en-US" w:eastAsia="zh-CN"/>
              </w:rPr>
              <w:t>及单位</w:t>
            </w:r>
          </w:p>
        </w:tc>
        <w:tc>
          <w:tcPr>
            <w:tcW w:w="774" w:type="dxa"/>
            <w:vAlign w:val="center"/>
          </w:tcPr>
          <w:p w14:paraId="47B382A2">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772336B3">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824" w:type="dxa"/>
            <w:vAlign w:val="center"/>
          </w:tcPr>
          <w:p w14:paraId="0608DD15">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总价</w:t>
            </w:r>
          </w:p>
          <w:p w14:paraId="734F9676">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4977" w:type="dxa"/>
            <w:vAlign w:val="center"/>
          </w:tcPr>
          <w:p w14:paraId="393C01FE">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b/>
                <w:color w:val="auto"/>
                <w:sz w:val="21"/>
                <w:szCs w:val="21"/>
                <w:highlight w:val="none"/>
              </w:rPr>
              <w:t>技术参数要求</w:t>
            </w:r>
            <w:r>
              <w:rPr>
                <w:rFonts w:hint="eastAsia" w:ascii="宋体" w:hAnsi="宋体" w:eastAsia="宋体" w:cs="宋体"/>
                <w:b/>
                <w:color w:val="auto"/>
                <w:sz w:val="21"/>
                <w:szCs w:val="21"/>
                <w:highlight w:val="none"/>
              </w:rPr>
              <w:br w:type="textWrapping"/>
            </w:r>
            <w:r>
              <w:rPr>
                <w:rFonts w:hint="eastAsia" w:ascii="宋体" w:hAnsi="宋体" w:eastAsia="宋体" w:cs="宋体"/>
                <w:b w:val="0"/>
                <w:bCs/>
                <w:color w:val="auto"/>
                <w:sz w:val="21"/>
                <w:szCs w:val="21"/>
                <w:highlight w:val="none"/>
                <w:lang w:eastAsia="zh-CN"/>
              </w:rPr>
              <w:t>（“▲”为实质性指标，必须满足，“■”为重要参数，其他为一般性参数，</w:t>
            </w:r>
            <w:r>
              <w:rPr>
                <w:rFonts w:hint="eastAsia" w:ascii="宋体" w:hAnsi="宋体" w:eastAsia="宋体" w:cs="宋体"/>
                <w:b w:val="0"/>
                <w:bCs/>
                <w:color w:val="auto"/>
                <w:sz w:val="21"/>
                <w:szCs w:val="21"/>
                <w:highlight w:val="none"/>
                <w:lang w:val="en-US" w:eastAsia="zh-CN"/>
              </w:rPr>
              <w:t>按评标标准评审</w:t>
            </w:r>
            <w:r>
              <w:rPr>
                <w:rFonts w:hint="eastAsia" w:ascii="宋体" w:hAnsi="宋体" w:eastAsia="宋体" w:cs="宋体"/>
                <w:b w:val="0"/>
                <w:bCs/>
                <w:color w:val="auto"/>
                <w:sz w:val="21"/>
                <w:szCs w:val="21"/>
                <w:highlight w:val="none"/>
                <w:lang w:eastAsia="zh-CN"/>
              </w:rPr>
              <w:t>）</w:t>
            </w:r>
          </w:p>
        </w:tc>
      </w:tr>
      <w:tr w14:paraId="1A41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B57FD8E">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w:t>
            </w:r>
          </w:p>
        </w:tc>
        <w:tc>
          <w:tcPr>
            <w:tcW w:w="700" w:type="dxa"/>
            <w:shd w:val="clear" w:color="auto" w:fill="auto"/>
            <w:vAlign w:val="center"/>
          </w:tcPr>
          <w:p w14:paraId="4D2E90A4">
            <w:pPr>
              <w:spacing w:line="40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水中氚电解浓集仪</w:t>
            </w:r>
          </w:p>
        </w:tc>
        <w:tc>
          <w:tcPr>
            <w:tcW w:w="812" w:type="dxa"/>
            <w:shd w:val="clear" w:color="auto" w:fill="auto"/>
            <w:vAlign w:val="center"/>
          </w:tcPr>
          <w:p w14:paraId="70EEAD9B">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274C54E1">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824" w:type="dxa"/>
            <w:shd w:val="clear" w:color="auto" w:fill="auto"/>
            <w:vAlign w:val="center"/>
          </w:tcPr>
          <w:p w14:paraId="6FB9290B">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4977" w:type="dxa"/>
            <w:shd w:val="clear" w:color="auto" w:fill="auto"/>
            <w:vAlign w:val="center"/>
          </w:tcPr>
          <w:p w14:paraId="61B03DE8">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一、用途</w:t>
            </w:r>
          </w:p>
          <w:p w14:paraId="07298B84">
            <w:pPr>
              <w:widowControl/>
              <w:spacing w:line="400" w:lineRule="exact"/>
              <w:jc w:val="left"/>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用于通过电解水的方式富集水样中的氚，以便后续进行高灵敏度的氚含量检测。</w:t>
            </w:r>
          </w:p>
          <w:p w14:paraId="125B050F">
            <w:pPr>
              <w:spacing w:line="400" w:lineRule="exact"/>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单台硬件配置及技术文件要求</w:t>
            </w:r>
          </w:p>
          <w:p w14:paraId="3377D926">
            <w:pPr>
              <w:tabs>
                <w:tab w:val="left" w:pos="312"/>
              </w:tabs>
              <w:overflowPunct w:val="0"/>
              <w:spacing w:line="400" w:lineRule="exact"/>
              <w:textAlignment w:val="center"/>
              <w:outlineLvl w:val="0"/>
              <w:rPr>
                <w:rFonts w:hint="eastAsia" w:ascii="宋体" w:hAnsi="宋体" w:eastAsia="宋体" w:cs="宋体"/>
                <w:color w:val="auto"/>
                <w:sz w:val="21"/>
                <w:szCs w:val="21"/>
                <w:highlight w:val="none"/>
                <w:shd w:val="clear" w:color="auto" w:fill="FFFFFF"/>
              </w:rPr>
            </w:pPr>
            <w:bookmarkStart w:id="113" w:name="_Toc10945"/>
            <w:bookmarkStart w:id="114" w:name="_Toc10823"/>
            <w:r>
              <w:rPr>
                <w:rFonts w:hint="eastAsia" w:ascii="宋体" w:hAnsi="宋体" w:eastAsia="宋体" w:cs="宋体"/>
                <w:color w:val="auto"/>
                <w:sz w:val="21"/>
                <w:szCs w:val="21"/>
                <w:highlight w:val="none"/>
                <w:shd w:val="clear" w:color="auto" w:fill="FFFFFF"/>
              </w:rPr>
              <w:t>1.水中氚电解浓集仪1台；</w:t>
            </w:r>
            <w:bookmarkEnd w:id="113"/>
            <w:bookmarkEnd w:id="114"/>
          </w:p>
          <w:p w14:paraId="2D803755">
            <w:pPr>
              <w:widowControl/>
              <w:autoSpaceDE w:val="0"/>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2.说明书、合格证各1份；</w:t>
            </w:r>
          </w:p>
          <w:p w14:paraId="4BFB164D">
            <w:pPr>
              <w:pStyle w:val="18"/>
              <w:spacing w:line="400" w:lineRule="exact"/>
              <w:ind w:lef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3.在完成安装调试后出具由中国法定授权计量检定部门出具的检定或校准证书1份。</w:t>
            </w:r>
          </w:p>
          <w:p w14:paraId="6E337A25">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三、技术参数</w:t>
            </w:r>
          </w:p>
          <w:p w14:paraId="4126253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1.通道：2个（支持任意单通道单独</w:t>
            </w:r>
            <w:r>
              <w:rPr>
                <w:rFonts w:hint="eastAsia" w:ascii="宋体" w:hAnsi="宋体" w:eastAsia="宋体" w:cs="宋体"/>
                <w:color w:val="auto"/>
                <w:sz w:val="21"/>
                <w:szCs w:val="21"/>
                <w:highlight w:val="none"/>
                <w:shd w:val="clear" w:color="auto" w:fill="FFFFFF"/>
                <w:lang w:val="en-US" w:eastAsia="zh-CN"/>
              </w:rPr>
              <w:t>控制</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shd w:val="clear" w:color="auto" w:fill="FFFFFF"/>
              </w:rPr>
              <w:t>；</w:t>
            </w:r>
          </w:p>
          <w:p w14:paraId="74F7F3D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浓集倍数：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10倍（700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样品），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7倍（350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 xml:space="preserve"> 样品） ；</w:t>
            </w:r>
          </w:p>
          <w:p w14:paraId="64EF2F2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3.体积浓缩比：</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35倍（700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水）；</w:t>
            </w:r>
          </w:p>
          <w:p w14:paraId="712EA208">
            <w:pPr>
              <w:spacing w:line="40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■4.氚浓集因子（ET）：ET</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无偏离</w:t>
            </w:r>
            <w:r>
              <w:rPr>
                <w:rFonts w:hint="eastAsia" w:ascii="宋体" w:hAnsi="宋体" w:eastAsia="宋体" w:cs="宋体"/>
                <w:b/>
                <w:bCs/>
                <w:color w:val="auto"/>
                <w:sz w:val="21"/>
                <w:szCs w:val="21"/>
                <w:highlight w:val="none"/>
                <w:shd w:val="clear" w:color="auto" w:fill="FFFFFF"/>
              </w:rPr>
              <w:t>ET</w:t>
            </w:r>
            <w:r>
              <w:rPr>
                <w:rFonts w:hint="eastAsia" w:ascii="宋体" w:hAnsi="宋体" w:eastAsia="宋体" w:cs="宋体"/>
                <w:b/>
                <w:bCs/>
                <w:color w:val="auto"/>
                <w:sz w:val="21"/>
                <w:szCs w:val="21"/>
                <w:highlight w:val="none"/>
                <w:shd w:val="clear" w:color="auto" w:fill="FFFFFF"/>
                <w:lang w:val="en-US" w:eastAsia="zh-CN"/>
              </w:rPr>
              <w:t xml:space="preserve"> </w:t>
            </w:r>
            <w:r>
              <w:rPr>
                <w:rFonts w:hint="eastAsia" w:ascii="宋体" w:hAnsi="宋体" w:eastAsia="宋体" w:cs="宋体"/>
                <w:b/>
                <w:bCs/>
                <w:color w:val="auto"/>
                <w:sz w:val="21"/>
                <w:szCs w:val="21"/>
                <w:highlight w:val="none"/>
                <w:shd w:val="clear" w:color="auto" w:fill="FFFFFF"/>
              </w:rPr>
              <w:t>1</w:t>
            </w:r>
            <w:r>
              <w:rPr>
                <w:rFonts w:hint="eastAsia" w:ascii="宋体" w:hAnsi="宋体" w:eastAsia="宋体" w:cs="宋体"/>
                <w:b/>
                <w:bCs/>
                <w:color w:val="auto"/>
                <w:sz w:val="21"/>
                <w:szCs w:val="21"/>
                <w:highlight w:val="none"/>
                <w:shd w:val="clear" w:color="auto" w:fill="FFFFFF"/>
                <w:lang w:val="en-US" w:eastAsia="zh-CN"/>
              </w:rPr>
              <w:t>0.0~11.9；正偏离</w:t>
            </w:r>
            <w:r>
              <w:rPr>
                <w:rFonts w:hint="eastAsia" w:ascii="宋体" w:hAnsi="宋体" w:eastAsia="宋体" w:cs="宋体"/>
                <w:b/>
                <w:bCs/>
                <w:color w:val="auto"/>
                <w:sz w:val="21"/>
                <w:szCs w:val="21"/>
                <w:highlight w:val="none"/>
                <w:shd w:val="clear" w:color="auto" w:fill="FFFFFF"/>
              </w:rPr>
              <w:t>ET</w:t>
            </w: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1</w:t>
            </w:r>
            <w:r>
              <w:rPr>
                <w:rFonts w:hint="eastAsia" w:ascii="宋体" w:hAnsi="宋体" w:eastAsia="宋体" w:cs="宋体"/>
                <w:b/>
                <w:bCs/>
                <w:color w:val="auto"/>
                <w:sz w:val="21"/>
                <w:szCs w:val="21"/>
                <w:highlight w:val="none"/>
                <w:shd w:val="clear" w:color="auto" w:fill="FFFFFF"/>
                <w:lang w:val="en-US" w:eastAsia="zh-CN"/>
              </w:rPr>
              <w:t>2.0。</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b/>
                <w:bCs/>
                <w:color w:val="auto"/>
                <w:sz w:val="21"/>
                <w:szCs w:val="21"/>
                <w:highlight w:val="none"/>
                <w:lang w:eastAsia="zh-CN"/>
              </w:rPr>
              <w:t>】</w:t>
            </w:r>
          </w:p>
          <w:p w14:paraId="5B147F8E">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5.氚回收率：</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60%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700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样品）；</w:t>
            </w:r>
          </w:p>
          <w:p w14:paraId="3FCD0F0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6.电解时间：</w:t>
            </w:r>
          </w:p>
          <w:p w14:paraId="3E8493E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6.1 样品约700mL时，电解时间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5</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小时，</w:t>
            </w:r>
          </w:p>
          <w:p w14:paraId="71F50CE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6.2 样品约350时，电解时间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24小时；</w:t>
            </w:r>
          </w:p>
          <w:p w14:paraId="11A3109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7.稳定性：电解时间相对标准偏差</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2% </w:t>
            </w:r>
          </w:p>
          <w:p w14:paraId="60EB6CAD">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■8.氚回收率偏差：</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10%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无偏离</w:t>
            </w:r>
            <w:r>
              <w:rPr>
                <w:rFonts w:hint="eastAsia" w:ascii="宋体" w:hAnsi="宋体" w:eastAsia="宋体" w:cs="宋体"/>
                <w:b/>
                <w:bCs/>
                <w:color w:val="auto"/>
                <w:sz w:val="21"/>
                <w:szCs w:val="21"/>
                <w:highlight w:val="none"/>
                <w:shd w:val="clear" w:color="auto" w:fill="FFFFFF"/>
                <w:lang w:val="en-US" w:eastAsia="zh-CN"/>
              </w:rPr>
              <w:t>8</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shd w:val="clear" w:color="auto" w:fill="FFFFFF"/>
                <w:lang w:val="en-US" w:eastAsia="zh-CN"/>
              </w:rPr>
              <w:t>~10%；正偏离＜8%。</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shd w:val="clear" w:color="auto" w:fill="FFFFFF"/>
              </w:rPr>
              <w:t xml:space="preserve">； </w:t>
            </w:r>
          </w:p>
          <w:p w14:paraId="1AC0375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 xml:space="preserve">8.1 </w:t>
            </w:r>
            <w:r>
              <w:rPr>
                <w:rFonts w:hint="eastAsia" w:ascii="宋体" w:hAnsi="宋体" w:eastAsia="宋体" w:cs="宋体"/>
                <w:color w:val="auto"/>
                <w:sz w:val="21"/>
                <w:szCs w:val="21"/>
                <w:highlight w:val="none"/>
                <w:shd w:val="clear" w:color="auto" w:fill="FFFFFF"/>
              </w:rPr>
              <w:t>浓集倍数偏差：</w:t>
            </w:r>
            <w:r>
              <w:rPr>
                <w:rFonts w:hint="eastAsia" w:ascii="宋体" w:hAnsi="宋体" w:eastAsia="宋体" w:cs="宋体"/>
                <w:color w:val="auto"/>
                <w:sz w:val="21"/>
                <w:szCs w:val="21"/>
                <w:highlight w:val="none"/>
                <w:shd w:val="clear" w:color="auto" w:fill="FFFFFF"/>
                <w:lang w:val="en-US" w:eastAsia="zh-CN"/>
              </w:rPr>
              <w:t>约</w:t>
            </w:r>
            <w:r>
              <w:rPr>
                <w:rFonts w:hint="eastAsia" w:ascii="宋体" w:hAnsi="宋体" w:eastAsia="宋体" w:cs="宋体"/>
                <w:color w:val="auto"/>
                <w:sz w:val="21"/>
                <w:szCs w:val="21"/>
                <w:highlight w:val="none"/>
                <w:shd w:val="clear" w:color="auto" w:fill="FFFFFF"/>
              </w:rPr>
              <w:t>700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样品</w:t>
            </w:r>
            <w:r>
              <w:rPr>
                <w:rFonts w:hint="eastAsia" w:ascii="宋体" w:hAnsi="宋体" w:eastAsia="宋体" w:cs="宋体"/>
                <w:color w:val="auto"/>
                <w:sz w:val="21"/>
                <w:szCs w:val="21"/>
                <w:highlight w:val="none"/>
                <w:shd w:val="clear" w:color="auto" w:fill="FFFFFF"/>
                <w:lang w:val="en-US" w:eastAsia="zh-CN"/>
              </w:rPr>
              <w:t>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3.5%； </w:t>
            </w:r>
          </w:p>
          <w:p w14:paraId="2387C14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9.重复性：测量结果相对偏差</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10%</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073CCE6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10.电解槽类型：固态聚化膜电解槽； </w:t>
            </w:r>
          </w:p>
          <w:p w14:paraId="52D47A0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 xml:space="preserve">11.电解槽冷却温度：0-10℃； </w:t>
            </w:r>
          </w:p>
          <w:p w14:paraId="1913779A">
            <w:pPr>
              <w:spacing w:line="40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12.电解槽使用寿命：</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6000h。</w:t>
            </w:r>
          </w:p>
        </w:tc>
      </w:tr>
      <w:tr w14:paraId="6A97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1F30064">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700" w:type="dxa"/>
            <w:shd w:val="clear" w:color="auto" w:fill="auto"/>
            <w:vAlign w:val="center"/>
          </w:tcPr>
          <w:p w14:paraId="3BC077C7">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原子吸收分光光度计</w:t>
            </w:r>
          </w:p>
        </w:tc>
        <w:tc>
          <w:tcPr>
            <w:tcW w:w="812" w:type="dxa"/>
            <w:shd w:val="clear" w:color="auto" w:fill="auto"/>
            <w:vAlign w:val="center"/>
          </w:tcPr>
          <w:p w14:paraId="4F1C0383">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0A79AE40">
            <w:pPr>
              <w:widowControl/>
              <w:autoSpaceDE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824" w:type="dxa"/>
            <w:shd w:val="clear" w:color="auto" w:fill="auto"/>
            <w:vAlign w:val="center"/>
          </w:tcPr>
          <w:p w14:paraId="0F05E913">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4977" w:type="dxa"/>
            <w:shd w:val="clear" w:color="auto" w:fill="auto"/>
            <w:vAlign w:val="center"/>
          </w:tcPr>
          <w:p w14:paraId="124C6E94">
            <w:pPr>
              <w:spacing w:line="400" w:lineRule="exact"/>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一、用途</w:t>
            </w:r>
          </w:p>
          <w:p w14:paraId="4CD9A2E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主要用于测定放射性核素的稳定同位素和辐射环境中重金属的含量。</w:t>
            </w:r>
          </w:p>
          <w:p w14:paraId="4BBCA557">
            <w:pPr>
              <w:spacing w:line="40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单台硬件配置及技术参数要求</w:t>
            </w:r>
          </w:p>
          <w:p w14:paraId="4562D87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1.原子吸收主机标配：1套；</w:t>
            </w:r>
          </w:p>
          <w:p w14:paraId="1A21C7D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2.无油空压机：1台；</w:t>
            </w:r>
          </w:p>
          <w:p w14:paraId="4061657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3.控制软件：1套；</w:t>
            </w:r>
          </w:p>
          <w:p w14:paraId="04A506C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4.铜、汞、锰、镉、铅元素灯各2套；</w:t>
            </w:r>
          </w:p>
          <w:p w14:paraId="6218F62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5.铜、镉标准液：各1瓶；</w:t>
            </w:r>
          </w:p>
          <w:p w14:paraId="0CB53C39">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6.石墨炉自动进样器：1台；</w:t>
            </w:r>
          </w:p>
          <w:p w14:paraId="7EBECE6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7.全自动冷却水装置：1台；</w:t>
            </w:r>
          </w:p>
          <w:p w14:paraId="2267DB6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8.必备工具：1套；</w:t>
            </w:r>
          </w:p>
          <w:p w14:paraId="657949C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9.石墨炉电源：1台；</w:t>
            </w:r>
          </w:p>
          <w:p w14:paraId="4B8A94E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10.终端数据处理设备：1套（内存</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16G，硬盘空间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1T）； </w:t>
            </w:r>
          </w:p>
          <w:p w14:paraId="4ED1D0E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11.原始记录打印设备：1台；</w:t>
            </w:r>
          </w:p>
          <w:p w14:paraId="0E0B097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12.说明书、合格证各1份；</w:t>
            </w:r>
          </w:p>
          <w:p w14:paraId="5021F4B5">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13.在完成安装调试后出具由中国法定授权计量检定部门出具的检定或校准证书1份。</w:t>
            </w:r>
          </w:p>
          <w:p w14:paraId="2F6008C7">
            <w:pPr>
              <w:spacing w:line="400" w:lineRule="exact"/>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三、技术参数</w:t>
            </w:r>
          </w:p>
          <w:p w14:paraId="168D9D7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（一）工作条件：电源电压220V（±10%），50Hz，环境温度</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35℃，相对湿度</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85%；</w:t>
            </w:r>
          </w:p>
          <w:p w14:paraId="1D95F29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（二）技术要求</w:t>
            </w:r>
          </w:p>
          <w:p w14:paraId="46487AA3">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1.分析方法：火焰法/石墨炉法；</w:t>
            </w:r>
          </w:p>
          <w:p w14:paraId="3B2CB27D">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2.单色器：消象差C-T型单色器；</w:t>
            </w:r>
          </w:p>
          <w:p w14:paraId="5852A52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3.背景校正：氘灯和自吸双重背景校正系统。可校正1A背景；</w:t>
            </w:r>
          </w:p>
          <w:p w14:paraId="2083CBC9">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4.光学系统</w:t>
            </w:r>
          </w:p>
          <w:p w14:paraId="594994B9">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（1）波长范围/设置： 190nm-900nm；</w:t>
            </w:r>
          </w:p>
          <w:p w14:paraId="5F6964F3">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▲（2）波长准确度：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±0.25 nm</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4CFC9E8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■（3）波长重复性：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w:t>
            </w:r>
            <w:r>
              <w:rPr>
                <w:rFonts w:hint="eastAsia" w:ascii="宋体" w:hAnsi="宋体" w:eastAsia="宋体" w:cs="宋体"/>
                <w:color w:val="auto"/>
                <w:sz w:val="21"/>
                <w:szCs w:val="21"/>
                <w:highlight w:val="none"/>
                <w:shd w:val="clear" w:color="auto" w:fill="FFFFFF"/>
                <w:lang w:val="en-US" w:eastAsia="zh-CN"/>
              </w:rPr>
              <w:t>20</w:t>
            </w:r>
            <w:r>
              <w:rPr>
                <w:rFonts w:hint="eastAsia" w:ascii="宋体" w:hAnsi="宋体" w:eastAsia="宋体" w:cs="宋体"/>
                <w:color w:val="auto"/>
                <w:sz w:val="21"/>
                <w:szCs w:val="21"/>
                <w:highlight w:val="none"/>
                <w:shd w:val="clear" w:color="auto" w:fill="FFFFFF"/>
              </w:rPr>
              <w:t>nm</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无偏离：0.16</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shd w:val="clear" w:color="auto" w:fill="FFFFFF"/>
                <w:lang w:val="en-US" w:eastAsia="zh-CN"/>
              </w:rPr>
              <w:t>~0.20 nm，正偏离：＜0.16。</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color w:val="auto"/>
                <w:sz w:val="21"/>
                <w:szCs w:val="21"/>
                <w:highlight w:val="none"/>
                <w:shd w:val="clear" w:color="auto" w:fill="FFFFFF"/>
              </w:rPr>
              <w:t>；</w:t>
            </w:r>
          </w:p>
          <w:p w14:paraId="2A2484C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（4）光谱带宽：0.1,0.2,0.4,1.0,2.0 nm五档自动可选；</w:t>
            </w:r>
          </w:p>
          <w:p w14:paraId="43DF7CD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▲（5）基线漂移：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0.005Abs/30 min</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1984F137">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5.元素灯系统</w:t>
            </w:r>
          </w:p>
          <w:p w14:paraId="350AC335">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（1）灯座数：每个灯架装</w:t>
            </w: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盏灯；</w:t>
            </w:r>
          </w:p>
          <w:p w14:paraId="6917C7F3">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（2）灯位置：灯位自动设定，自动微调；</w:t>
            </w:r>
          </w:p>
          <w:p w14:paraId="12298665">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6.火焰部分</w:t>
            </w:r>
          </w:p>
          <w:p w14:paraId="2436E5D7">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（1）燃烧器：金属钛燃烧器；</w:t>
            </w:r>
          </w:p>
          <w:p w14:paraId="588938D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（2）扣背景：氘灯、自吸收全波段扣背景；</w:t>
            </w:r>
          </w:p>
          <w:p w14:paraId="6D36D15E">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（3）点火方式：自动点火；</w:t>
            </w:r>
          </w:p>
          <w:p w14:paraId="35C090C5">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（4）燃烧条件设置：气体质量流量计自动设置燃烧条件；</w:t>
            </w:r>
          </w:p>
          <w:p w14:paraId="1084D68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（5）具有保护功能；</w:t>
            </w:r>
          </w:p>
          <w:p w14:paraId="1F06599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（6）火焰实时监控：当发生意外熄火时，自动切断乙炔气路；</w:t>
            </w:r>
          </w:p>
          <w:p w14:paraId="472351E9">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（7）微量乙炔气泄漏自动报警器：24小时监测主机内和实验室内的乙炔浓度；</w:t>
            </w:r>
          </w:p>
          <w:p w14:paraId="6EEF982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（8）异常压力监视器：空气压力监视器随时监测空气压力变化，监控异常；</w:t>
            </w:r>
          </w:p>
          <w:p w14:paraId="6BAA2224">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（9）位置识别：具有燃烧头安装入位检测，排水液位检测。</w:t>
            </w:r>
          </w:p>
          <w:p w14:paraId="5BFB0BC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7.石墨炉分析</w:t>
            </w:r>
          </w:p>
          <w:p w14:paraId="0C15E904">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（1）加热技术：横向；</w:t>
            </w:r>
          </w:p>
          <w:p w14:paraId="3A029D5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（2）加热控温方式：干燥灰化阶段功率控制方式：原子化阶段采用光控最大功率方式。</w:t>
            </w:r>
          </w:p>
          <w:p w14:paraId="71BB112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（3）加热条件设定：最多9个程序。斜坡升温、阶梯升温、最大功率升温</w:t>
            </w:r>
          </w:p>
          <w:p w14:paraId="5DCB6B63">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8.自动化</w:t>
            </w:r>
          </w:p>
          <w:p w14:paraId="063E73C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（1）火焰原子化器与石墨炉原子化器一体化结构设计，火焰与石墨炉原子化器自动切换；</w:t>
            </w:r>
          </w:p>
          <w:p w14:paraId="45697A4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（2）自动调整负高压，灯电流，两路光平衡；</w:t>
            </w:r>
          </w:p>
          <w:p w14:paraId="29BCFE6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（3）自动转换光谱带宽；</w:t>
            </w:r>
          </w:p>
          <w:p w14:paraId="5FADC6DE">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（4）自动控制波长扫描，自动寻峰；</w:t>
            </w:r>
          </w:p>
          <w:p w14:paraId="4C654C7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（5）自动设定最佳火焰高度及原子化器位置，选择最佳分析条件。</w:t>
            </w:r>
          </w:p>
          <w:p w14:paraId="45DD253E">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9.数据处理</w:t>
            </w:r>
          </w:p>
          <w:p w14:paraId="5EBE3D7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（1）数据输入方式：计算机自动在线采样，人工离线输入；</w:t>
            </w:r>
          </w:p>
          <w:p w14:paraId="668A2A14">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（2）浓度计算方式：标准曲线法，标准加入法，内插法；</w:t>
            </w:r>
          </w:p>
          <w:p w14:paraId="726AAE6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（3）信号实行自动采集，自动处理；</w:t>
            </w:r>
          </w:p>
          <w:p w14:paraId="783C7B1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（4）可打印测试数据和最终分析报告，能够使用Excel、Word软件进行编辑，所有数据均以数据库形式管理，同时提供专家系统数据库，可查询中英文献摘要和目录；</w:t>
            </w:r>
          </w:p>
          <w:p w14:paraId="183742F2">
            <w:pPr>
              <w:spacing w:line="40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（5）可自动计算相对标准偏差，相关系数，绘制标准曲线，自动计算样品浓度及样品实际浓度。</w:t>
            </w:r>
          </w:p>
        </w:tc>
      </w:tr>
      <w:tr w14:paraId="2E75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7289804">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p>
        </w:tc>
        <w:tc>
          <w:tcPr>
            <w:tcW w:w="700" w:type="dxa"/>
            <w:shd w:val="clear" w:color="auto" w:fill="auto"/>
            <w:vAlign w:val="center"/>
          </w:tcPr>
          <w:p w14:paraId="5CEC0954">
            <w:pPr>
              <w:widowControl/>
              <w:spacing w:line="40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电热板</w:t>
            </w:r>
          </w:p>
        </w:tc>
        <w:tc>
          <w:tcPr>
            <w:tcW w:w="812" w:type="dxa"/>
            <w:shd w:val="clear" w:color="auto" w:fill="auto"/>
            <w:vAlign w:val="center"/>
          </w:tcPr>
          <w:p w14:paraId="0950EF23">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5台</w:t>
            </w:r>
          </w:p>
        </w:tc>
        <w:tc>
          <w:tcPr>
            <w:tcW w:w="774" w:type="dxa"/>
            <w:shd w:val="clear" w:color="auto" w:fill="auto"/>
            <w:vAlign w:val="center"/>
          </w:tcPr>
          <w:p w14:paraId="66936792">
            <w:pPr>
              <w:widowControl/>
              <w:autoSpaceDE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0.96</w:t>
            </w:r>
          </w:p>
        </w:tc>
        <w:tc>
          <w:tcPr>
            <w:tcW w:w="824" w:type="dxa"/>
            <w:shd w:val="clear" w:color="auto" w:fill="auto"/>
            <w:vAlign w:val="center"/>
          </w:tcPr>
          <w:p w14:paraId="579817DC">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w:t>
            </w:r>
          </w:p>
        </w:tc>
        <w:tc>
          <w:tcPr>
            <w:tcW w:w="4977" w:type="dxa"/>
            <w:shd w:val="clear" w:color="auto" w:fill="auto"/>
            <w:vAlign w:val="center"/>
          </w:tcPr>
          <w:p w14:paraId="4D6E81CE">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55A10DE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用于加热溶液以实现蒸发浓缩和加速反应，以及干燥固体样品。</w:t>
            </w:r>
          </w:p>
          <w:p w14:paraId="704D685E">
            <w:pPr>
              <w:spacing w:line="40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单台硬件配置及技术要求</w:t>
            </w:r>
          </w:p>
          <w:p w14:paraId="4C78F1E4">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1.电热板</w:t>
            </w:r>
            <w:r>
              <w:rPr>
                <w:rFonts w:hint="eastAsia" w:ascii="宋体" w:hAnsi="宋体" w:eastAsia="宋体" w:cs="宋体"/>
                <w:color w:val="auto"/>
                <w:sz w:val="21"/>
                <w:szCs w:val="21"/>
                <w:highlight w:val="none"/>
                <w:lang w:val="en-US" w:eastAsia="zh-CN"/>
              </w:rPr>
              <w:t>主机</w:t>
            </w:r>
            <w:r>
              <w:rPr>
                <w:rFonts w:hint="eastAsia" w:ascii="宋体" w:hAnsi="宋体" w:eastAsia="宋体" w:cs="宋体"/>
                <w:color w:val="auto"/>
                <w:sz w:val="21"/>
                <w:szCs w:val="21"/>
                <w:highlight w:val="none"/>
              </w:rPr>
              <w:t>1台，电源线1根；</w:t>
            </w:r>
          </w:p>
          <w:p w14:paraId="4ABA66A6">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2.说明书、合格证各1份。</w:t>
            </w:r>
          </w:p>
          <w:p w14:paraId="3A7249A7">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三、技术参数</w:t>
            </w:r>
          </w:p>
          <w:p w14:paraId="54E6F32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1.加热板面材质：高纯石墨</w:t>
            </w:r>
            <w:r>
              <w:rPr>
                <w:rFonts w:hint="eastAsia" w:ascii="宋体" w:hAnsi="宋体" w:eastAsia="宋体" w:cs="宋体"/>
                <w:b/>
                <w:bCs/>
                <w:color w:val="auto"/>
                <w:sz w:val="21"/>
                <w:szCs w:val="21"/>
                <w:highlight w:val="none"/>
                <w:shd w:val="clear" w:color="auto" w:fill="FFFFFF"/>
              </w:rPr>
              <w:t>【投标时需提供此参数的产品彩页或官方网站的网页截图或产品说明书或其他有关证明材料并加盖投标人单位公章，否则投标无效】</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shd w:val="clear" w:color="auto" w:fill="FFFFFF"/>
              </w:rPr>
              <w:t>加热部分与电子控制部分分隔设计，避免高温对电子元件的损害；</w:t>
            </w:r>
          </w:p>
          <w:p w14:paraId="249C2F87">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2.控温范围：室温～450℃；</w:t>
            </w:r>
          </w:p>
          <w:p w14:paraId="70348D3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3.加热功率：约2800W；</w:t>
            </w:r>
          </w:p>
          <w:p w14:paraId="481202F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4.控温精度：±5℃；</w:t>
            </w:r>
          </w:p>
          <w:p w14:paraId="09D5F1C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5.加热板面尺寸：</w:t>
            </w:r>
            <w:r>
              <w:rPr>
                <w:rFonts w:hint="eastAsia" w:ascii="宋体" w:hAnsi="宋体" w:eastAsia="宋体" w:cs="宋体"/>
                <w:color w:val="auto"/>
                <w:szCs w:val="21"/>
                <w:highlight w:val="none"/>
              </w:rPr>
              <w:t>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400mm，宽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300mm</w:t>
            </w:r>
            <w:r>
              <w:rPr>
                <w:rFonts w:hint="eastAsia" w:ascii="宋体" w:hAnsi="宋体" w:eastAsia="宋体" w:cs="宋体"/>
                <w:color w:val="auto"/>
                <w:sz w:val="21"/>
                <w:szCs w:val="21"/>
                <w:highlight w:val="none"/>
                <w:shd w:val="clear" w:color="auto" w:fill="FFFFFF"/>
              </w:rPr>
              <w:t>；</w:t>
            </w:r>
          </w:p>
          <w:p w14:paraId="4AFCF1A2">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6.防腐处理；</w:t>
            </w:r>
          </w:p>
          <w:p w14:paraId="41577268">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7.重量：约20 kg；</w:t>
            </w:r>
          </w:p>
          <w:p w14:paraId="0BEF7FF3">
            <w:pPr>
              <w:spacing w:line="40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8.具备过热保护功能；超温报警功能。</w:t>
            </w:r>
          </w:p>
        </w:tc>
      </w:tr>
      <w:tr w14:paraId="256E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025983E">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700" w:type="dxa"/>
            <w:shd w:val="clear" w:color="auto" w:fill="auto"/>
            <w:vAlign w:val="center"/>
          </w:tcPr>
          <w:p w14:paraId="5B68795C">
            <w:pPr>
              <w:widowControl/>
              <w:spacing w:line="4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蠕动泵</w:t>
            </w:r>
          </w:p>
        </w:tc>
        <w:tc>
          <w:tcPr>
            <w:tcW w:w="812" w:type="dxa"/>
            <w:shd w:val="clear" w:color="auto" w:fill="auto"/>
            <w:vAlign w:val="center"/>
          </w:tcPr>
          <w:p w14:paraId="171F4812">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4台</w:t>
            </w:r>
          </w:p>
        </w:tc>
        <w:tc>
          <w:tcPr>
            <w:tcW w:w="774" w:type="dxa"/>
            <w:shd w:val="clear" w:color="auto" w:fill="auto"/>
            <w:vAlign w:val="center"/>
          </w:tcPr>
          <w:p w14:paraId="072F45B3">
            <w:pPr>
              <w:widowControl/>
              <w:autoSpaceDE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0.35</w:t>
            </w:r>
          </w:p>
        </w:tc>
        <w:tc>
          <w:tcPr>
            <w:tcW w:w="824" w:type="dxa"/>
            <w:shd w:val="clear" w:color="auto" w:fill="auto"/>
            <w:vAlign w:val="center"/>
          </w:tcPr>
          <w:p w14:paraId="5721DDB0">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w:t>
            </w:r>
          </w:p>
        </w:tc>
        <w:tc>
          <w:tcPr>
            <w:tcW w:w="4977" w:type="dxa"/>
            <w:shd w:val="clear" w:color="auto" w:fill="auto"/>
            <w:vAlign w:val="center"/>
          </w:tcPr>
          <w:p w14:paraId="306CAD7A">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一、用途</w:t>
            </w:r>
          </w:p>
          <w:p w14:paraId="2AF6CA8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用于精确输送液体。</w:t>
            </w:r>
          </w:p>
          <w:p w14:paraId="2B92B3A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rPr>
              <w:t>二、单台硬件配置及技术要求</w:t>
            </w:r>
          </w:p>
          <w:p w14:paraId="195E1CD2">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1.蠕动泵主机1台，电源线1根；</w:t>
            </w:r>
          </w:p>
          <w:p w14:paraId="7C879B1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2.配套软管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50米；</w:t>
            </w:r>
          </w:p>
          <w:p w14:paraId="3952C73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3.说明书、合格证各1份。</w:t>
            </w:r>
          </w:p>
          <w:p w14:paraId="1C5AC00A">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三、技术参数</w:t>
            </w:r>
          </w:p>
          <w:p w14:paraId="55DAF77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▲1.流量范围：0-6000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/min</w:t>
            </w:r>
            <w:r>
              <w:rPr>
                <w:rFonts w:hint="eastAsia" w:ascii="宋体" w:hAnsi="宋体" w:eastAsia="宋体" w:cs="宋体"/>
                <w:color w:val="auto"/>
                <w:sz w:val="21"/>
                <w:szCs w:val="21"/>
                <w:highlight w:val="none"/>
                <w:shd w:val="clear" w:color="auto" w:fill="FFFFFF"/>
                <w:lang w:val="en-US" w:eastAsia="zh-CN"/>
              </w:rPr>
              <w:t>可调速</w:t>
            </w:r>
            <w:r>
              <w:rPr>
                <w:rFonts w:hint="eastAsia" w:ascii="宋体" w:hAnsi="宋体" w:eastAsia="宋体" w:cs="宋体"/>
                <w:color w:val="auto"/>
                <w:sz w:val="21"/>
                <w:szCs w:val="21"/>
                <w:highlight w:val="none"/>
                <w:shd w:val="clear" w:color="auto" w:fill="FFFFFF"/>
              </w:rPr>
              <w:t>；</w:t>
            </w:r>
          </w:p>
          <w:p w14:paraId="3A1C5D6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▲2.转速范围：0-600</w:t>
            </w:r>
            <w:r>
              <w:rPr>
                <w:rFonts w:hint="eastAsia" w:ascii="宋体" w:hAnsi="宋体" w:eastAsia="宋体" w:cs="宋体"/>
                <w:color w:val="auto"/>
                <w:sz w:val="21"/>
                <w:szCs w:val="21"/>
                <w:highlight w:val="none"/>
              </w:rPr>
              <w:t xml:space="preserve"> r/min</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4614769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3.转速分辨率：</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shd w:val="clear" w:color="auto" w:fill="FFFFFF"/>
              </w:rPr>
              <w:t xml:space="preserve">6 </w:t>
            </w:r>
            <w:r>
              <w:rPr>
                <w:rFonts w:hint="eastAsia" w:ascii="宋体" w:hAnsi="宋体" w:eastAsia="宋体" w:cs="宋体"/>
                <w:color w:val="auto"/>
                <w:sz w:val="21"/>
                <w:szCs w:val="21"/>
                <w:highlight w:val="none"/>
              </w:rPr>
              <w:t>r/min</w:t>
            </w:r>
            <w:r>
              <w:rPr>
                <w:rFonts w:hint="eastAsia" w:ascii="宋体" w:hAnsi="宋体" w:eastAsia="宋体" w:cs="宋体"/>
                <w:color w:val="auto"/>
                <w:sz w:val="21"/>
                <w:szCs w:val="21"/>
                <w:highlight w:val="none"/>
                <w:shd w:val="clear" w:color="auto" w:fill="FFFFFF"/>
              </w:rPr>
              <w:t>；</w:t>
            </w:r>
          </w:p>
          <w:p w14:paraId="59171B9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4.功率消耗：</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80W；</w:t>
            </w:r>
          </w:p>
          <w:p w14:paraId="45934E87">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5.驱动器重量：</w:t>
            </w:r>
            <w:r>
              <w:rPr>
                <w:rFonts w:hint="eastAsia" w:ascii="宋体" w:hAnsi="宋体" w:eastAsia="宋体" w:cs="宋体"/>
                <w:color w:val="auto"/>
                <w:szCs w:val="21"/>
                <w:highlight w:val="none"/>
                <w:lang w:val="en-US" w:eastAsia="zh-CN"/>
              </w:rPr>
              <w:t>约</w:t>
            </w:r>
            <w:r>
              <w:rPr>
                <w:rFonts w:hint="eastAsia" w:ascii="宋体" w:hAnsi="宋体" w:eastAsia="宋体" w:cs="宋体"/>
                <w:color w:val="auto"/>
                <w:sz w:val="21"/>
                <w:szCs w:val="21"/>
                <w:highlight w:val="none"/>
                <w:shd w:val="clear" w:color="auto" w:fill="FFFFFF"/>
              </w:rPr>
              <w:t>6kg；</w:t>
            </w:r>
          </w:p>
          <w:p w14:paraId="106A136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6.防护等级：IP</w:t>
            </w:r>
            <w:r>
              <w:rPr>
                <w:rFonts w:hint="eastAsia" w:ascii="宋体" w:hAnsi="宋体" w:eastAsia="宋体" w:cs="宋体"/>
                <w:color w:val="auto"/>
                <w:sz w:val="21"/>
                <w:szCs w:val="21"/>
                <w:highlight w:val="none"/>
                <w:shd w:val="clear" w:color="auto" w:fill="FFFFFF"/>
                <w:lang w:val="en-US" w:eastAsia="zh-CN"/>
              </w:rPr>
              <w:t>54及以上等级</w:t>
            </w:r>
            <w:r>
              <w:rPr>
                <w:rFonts w:hint="eastAsia" w:ascii="宋体" w:hAnsi="宋体" w:eastAsia="宋体" w:cs="宋体"/>
                <w:color w:val="auto"/>
                <w:sz w:val="21"/>
                <w:szCs w:val="21"/>
                <w:highlight w:val="none"/>
                <w:shd w:val="clear" w:color="auto" w:fill="FFFFFF"/>
              </w:rPr>
              <w:t>；</w:t>
            </w:r>
          </w:p>
          <w:p w14:paraId="3220DE81">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 显示功能：数码显示转速比例；</w:t>
            </w:r>
          </w:p>
          <w:p w14:paraId="1FAF629F">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8.工作环境：温度 0–40℃，湿度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80% 不结露；</w:t>
            </w:r>
          </w:p>
          <w:p w14:paraId="389C9003">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 运转方向可逆功能，进口钮子开关控制；</w:t>
            </w:r>
          </w:p>
          <w:p w14:paraId="2FC7CF2B">
            <w:pPr>
              <w:spacing w:line="400" w:lineRule="exac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FFFFFF"/>
              </w:rPr>
              <w:t>10.可同时控制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10个管子流速。</w:t>
            </w:r>
          </w:p>
        </w:tc>
      </w:tr>
      <w:tr w14:paraId="7529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5792693">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w:t>
            </w:r>
          </w:p>
        </w:tc>
        <w:tc>
          <w:tcPr>
            <w:tcW w:w="700" w:type="dxa"/>
            <w:shd w:val="clear" w:color="auto" w:fill="auto"/>
            <w:vAlign w:val="center"/>
          </w:tcPr>
          <w:p w14:paraId="5401AE57">
            <w:pPr>
              <w:widowControl/>
              <w:spacing w:line="40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雨量传感器</w:t>
            </w:r>
          </w:p>
        </w:tc>
        <w:tc>
          <w:tcPr>
            <w:tcW w:w="812" w:type="dxa"/>
            <w:shd w:val="clear" w:color="auto" w:fill="auto"/>
            <w:vAlign w:val="center"/>
          </w:tcPr>
          <w:p w14:paraId="62B5FA15">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4台</w:t>
            </w:r>
          </w:p>
        </w:tc>
        <w:tc>
          <w:tcPr>
            <w:tcW w:w="774" w:type="dxa"/>
            <w:shd w:val="clear" w:color="auto" w:fill="auto"/>
            <w:vAlign w:val="center"/>
          </w:tcPr>
          <w:p w14:paraId="2568AF5B">
            <w:pPr>
              <w:widowControl/>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0.25</w:t>
            </w:r>
          </w:p>
        </w:tc>
        <w:tc>
          <w:tcPr>
            <w:tcW w:w="824" w:type="dxa"/>
            <w:shd w:val="clear" w:color="auto" w:fill="auto"/>
            <w:vAlign w:val="center"/>
          </w:tcPr>
          <w:p w14:paraId="3CA40E96">
            <w:pPr>
              <w:widowControl/>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4977" w:type="dxa"/>
            <w:shd w:val="clear" w:color="auto" w:fill="auto"/>
            <w:vAlign w:val="center"/>
          </w:tcPr>
          <w:p w14:paraId="33F1B0A4">
            <w:pPr>
              <w:widowControl/>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5F4578D9">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用于自动站降雨量数据测量。</w:t>
            </w:r>
          </w:p>
          <w:p w14:paraId="3C52CC3C">
            <w:pPr>
              <w:widowControl/>
              <w:spacing w:line="40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单台硬件配置及技术要求</w:t>
            </w:r>
          </w:p>
          <w:p w14:paraId="4694278D">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5ADAAEB3">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2.配套电源线1根；</w:t>
            </w:r>
          </w:p>
          <w:p w14:paraId="4506AFD4">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3.产品合格证1份；</w:t>
            </w:r>
          </w:p>
          <w:p w14:paraId="7F518C96">
            <w:pPr>
              <w:widowControl/>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三、技术参数</w:t>
            </w:r>
          </w:p>
          <w:p w14:paraId="3CC017A4">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1.工作原理：翻斗式雨量传感器；</w:t>
            </w:r>
          </w:p>
          <w:p w14:paraId="23F0DAD6">
            <w:pPr>
              <w:widowControl/>
              <w:wordWrap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2.承水口内径：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毫米</w:t>
            </w:r>
            <w:r>
              <w:rPr>
                <w:rFonts w:hint="eastAsia" w:ascii="宋体" w:hAnsi="宋体" w:eastAsia="宋体" w:cs="宋体"/>
                <w:color w:val="auto"/>
                <w:sz w:val="21"/>
                <w:szCs w:val="21"/>
                <w:highlight w:val="none"/>
              </w:rPr>
              <w:t>；</w:t>
            </w:r>
          </w:p>
          <w:p w14:paraId="2ECCCEFC">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3.承水口刃口锐角：40°～45°；</w:t>
            </w:r>
          </w:p>
          <w:p w14:paraId="7A2ABB9C">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4.测量降水强度：&lt;4mm/min；</w:t>
            </w:r>
          </w:p>
          <w:p w14:paraId="6AED56C7">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0.1mm；</w:t>
            </w:r>
          </w:p>
          <w:p w14:paraId="3ED8BE13">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▲6.输出信号：脉冲信号；</w:t>
            </w:r>
          </w:p>
          <w:p w14:paraId="47018888">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7.最大允许误差：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p>
          <w:p w14:paraId="188E480A">
            <w:pPr>
              <w:widowControl/>
              <w:spacing w:line="400" w:lineRule="exact"/>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rPr>
              <w:t>8.使用环境：0℃～60℃。</w:t>
            </w:r>
          </w:p>
        </w:tc>
      </w:tr>
      <w:tr w14:paraId="5603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6B29270">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700" w:type="dxa"/>
            <w:shd w:val="clear" w:color="auto" w:fill="auto"/>
            <w:vAlign w:val="center"/>
          </w:tcPr>
          <w:p w14:paraId="49A343EF">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全自动流动注射分析仪</w:t>
            </w:r>
          </w:p>
        </w:tc>
        <w:tc>
          <w:tcPr>
            <w:tcW w:w="812" w:type="dxa"/>
            <w:shd w:val="clear" w:color="auto" w:fill="auto"/>
            <w:vAlign w:val="center"/>
          </w:tcPr>
          <w:p w14:paraId="724D0012">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63F0667B">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25</w:t>
            </w:r>
          </w:p>
        </w:tc>
        <w:tc>
          <w:tcPr>
            <w:tcW w:w="824" w:type="dxa"/>
            <w:shd w:val="clear" w:color="auto" w:fill="auto"/>
            <w:vAlign w:val="center"/>
          </w:tcPr>
          <w:p w14:paraId="60683642">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w:t>
            </w:r>
          </w:p>
        </w:tc>
        <w:tc>
          <w:tcPr>
            <w:tcW w:w="4977" w:type="dxa"/>
            <w:shd w:val="clear" w:color="auto" w:fill="auto"/>
            <w:vAlign w:val="center"/>
          </w:tcPr>
          <w:p w14:paraId="15255799">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32972DF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用于测定地表水、地下水、饮用水和环境水中的挥发酚、氰化物、总氰化物含量。</w:t>
            </w:r>
          </w:p>
          <w:p w14:paraId="3D24737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单台硬件配置及技术要求</w:t>
            </w:r>
          </w:p>
          <w:p w14:paraId="6A2F430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全自动流动注射分析通道；</w:t>
            </w:r>
          </w:p>
          <w:p w14:paraId="43C71D2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1.挥发酚方法分析通道（包括独立一体自动进样器，在线稀释装置）1套；</w:t>
            </w:r>
          </w:p>
          <w:p w14:paraId="45ACA0D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2.氰化物方法分析通道（包括独立一体自动进样器，在线稀释装置）1套；</w:t>
            </w:r>
          </w:p>
          <w:p w14:paraId="18D7E5D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3.其它配件：</w:t>
            </w:r>
          </w:p>
          <w:p w14:paraId="57D0772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3.1溶剂过滤器1台；</w:t>
            </w:r>
          </w:p>
          <w:p w14:paraId="2607353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3.2真空泵1台；</w:t>
            </w:r>
          </w:p>
          <w:p w14:paraId="00A6B5F0">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3.3超声波清洗器1台；</w:t>
            </w:r>
          </w:p>
          <w:p w14:paraId="635CAE3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3.4配套试剂（挥发酚方法、氰化物方法）2个模块试剂各1套，共2套；</w:t>
            </w:r>
          </w:p>
          <w:p w14:paraId="2B1220B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3.5挥发酚方法、氰化物方法配件套包（泵管、接头、进样针）各两套，共4套；</w:t>
            </w:r>
          </w:p>
          <w:p w14:paraId="54AC861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3.6交换机1台；</w:t>
            </w:r>
          </w:p>
          <w:p w14:paraId="20444C7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3.7说明书：软件、仪器及方法说明2套；</w:t>
            </w:r>
          </w:p>
          <w:p w14:paraId="3EAEB0D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4.在完成安装调试后出具由中国法定授权计量检定部门出具的检定或校准证书1份。</w:t>
            </w:r>
          </w:p>
          <w:p w14:paraId="164854BF">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三、技术参数</w:t>
            </w:r>
          </w:p>
          <w:p w14:paraId="79B7610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（一）挥发酚方法分析通道：</w:t>
            </w:r>
          </w:p>
          <w:p w14:paraId="4ED97BC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1.分析项目：挥发酚；</w:t>
            </w:r>
          </w:p>
          <w:p w14:paraId="1323004F">
            <w:pPr>
              <w:spacing w:line="40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1.1.方法原理：在线蒸馏4-氨基安替比林光度法；</w:t>
            </w:r>
          </w:p>
          <w:p w14:paraId="028EE426">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▲1.2线性范围：0.002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0.2mg/L</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4E5B982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1.3检出限：&lt;0.0003mg/L；</w:t>
            </w:r>
          </w:p>
          <w:p w14:paraId="3BA41227">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1.4样品分析频率：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18样/小时；</w:t>
            </w:r>
          </w:p>
          <w:p w14:paraId="77CE279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1.5检测重复性相对标准偏差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精密度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8FEB6A1">
            <w:pPr>
              <w:spacing w:line="40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中高浓度标液（</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0.2mg/L），连续7次测试，相对标准偏差RSD＜1%；</w:t>
            </w:r>
          </w:p>
          <w:p w14:paraId="42DE261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低浓度</w:t>
            </w:r>
            <w:r>
              <w:rPr>
                <w:rFonts w:hint="eastAsia" w:ascii="宋体" w:hAnsi="宋体" w:eastAsia="宋体" w:cs="宋体"/>
                <w:color w:val="auto"/>
                <w:sz w:val="21"/>
                <w:szCs w:val="21"/>
                <w:highlight w:val="none"/>
                <w:lang w:val="en-US" w:eastAsia="zh-CN"/>
              </w:rPr>
              <w:t>标液（</w:t>
            </w:r>
            <w:r>
              <w:rPr>
                <w:rFonts w:hint="eastAsia" w:ascii="宋体" w:hAnsi="宋体" w:eastAsia="宋体" w:cs="宋体"/>
                <w:color w:val="auto"/>
                <w:sz w:val="21"/>
                <w:szCs w:val="21"/>
                <w:highlight w:val="none"/>
                <w:lang w:val="en-US"/>
              </w:rPr>
              <w:t>0.05mg/L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，连续7次测试，相对标准偏差RSD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2.0%</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w:t>
            </w:r>
            <w:r>
              <w:rPr>
                <w:rFonts w:hint="eastAsia" w:ascii="宋体" w:hAnsi="宋体" w:eastAsia="宋体" w:cs="宋体"/>
                <w:color w:val="auto"/>
                <w:sz w:val="21"/>
                <w:szCs w:val="21"/>
                <w:highlight w:val="none"/>
                <w:lang w:val="en-US"/>
              </w:rPr>
              <w:t>RSD</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（不含）~2.0</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lang w:val="en-US"/>
              </w:rPr>
              <w:t>RSD</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53FDC3B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1.6准确度：误差在±3%以内；</w:t>
            </w:r>
          </w:p>
          <w:p w14:paraId="561D6D73">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1.7对低浓度（0.02 mg/L）及</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高浓度（0.1 mg/L）加标样品进行测定，其加标回收率均应控制在90%～110%范围内</w:t>
            </w:r>
            <w:r>
              <w:rPr>
                <w:rFonts w:hint="eastAsia" w:ascii="宋体" w:hAnsi="宋体" w:eastAsia="宋体" w:cs="宋体"/>
                <w:color w:val="auto"/>
                <w:sz w:val="21"/>
                <w:szCs w:val="21"/>
                <w:highlight w:val="none"/>
                <w:lang w:eastAsia="zh-CN"/>
              </w:rPr>
              <w:t>。</w:t>
            </w:r>
          </w:p>
          <w:p w14:paraId="6A56AEF5">
            <w:pPr>
              <w:pStyle w:val="32"/>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（二）氰化物方法分析通道：</w:t>
            </w:r>
          </w:p>
          <w:p w14:paraId="00BBE3D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2.分析项目：总氰化物/氰化物</w:t>
            </w:r>
          </w:p>
          <w:p w14:paraId="134D28B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2.1方法原理：在线蒸馏异烟酸-巴比妥酸光度法；</w:t>
            </w:r>
          </w:p>
          <w:p w14:paraId="39C03D9A">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2.2线性范围：0.001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0.2mg/L；</w:t>
            </w:r>
          </w:p>
          <w:p w14:paraId="372C2E3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▲2.3检出限：&lt;0.0003mg/L</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7F75D7A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2.4样品分析频率：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18样/小时；</w:t>
            </w:r>
          </w:p>
          <w:p w14:paraId="2ED4F93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2.5精密度：</w:t>
            </w:r>
          </w:p>
          <w:p w14:paraId="7C3B80D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（1）中高浓度试样检测，连续7次测试，相对标准偏差RSD＜1%；</w:t>
            </w:r>
          </w:p>
          <w:p w14:paraId="1B1FC07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■（2）低浓度0.02mg/L 试样，连续7次平行测试，相对标准偏差RSD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w:t>
            </w:r>
            <w:r>
              <w:rPr>
                <w:rFonts w:hint="eastAsia" w:ascii="宋体" w:hAnsi="宋体" w:eastAsia="宋体" w:cs="宋体"/>
                <w:color w:val="auto"/>
                <w:sz w:val="21"/>
                <w:szCs w:val="21"/>
                <w:highlight w:val="none"/>
                <w:lang w:val="en-US"/>
              </w:rPr>
              <w:t>RSD</w:t>
            </w:r>
            <w:r>
              <w:rPr>
                <w:rFonts w:hint="eastAsia" w:ascii="宋体" w:hAnsi="宋体" w:eastAsia="宋体" w:cs="宋体"/>
                <w:color w:val="auto"/>
                <w:sz w:val="21"/>
                <w:szCs w:val="21"/>
                <w:highlight w:val="none"/>
                <w:lang w:val="en-US" w:eastAsia="zh-CN"/>
              </w:rPr>
              <w:t>在1.1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（不含）~2.0</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正偏离</w:t>
            </w:r>
            <w:r>
              <w:rPr>
                <w:rFonts w:hint="eastAsia" w:ascii="宋体" w:hAnsi="宋体" w:eastAsia="宋体" w:cs="宋体"/>
                <w:color w:val="auto"/>
                <w:sz w:val="21"/>
                <w:szCs w:val="21"/>
                <w:highlight w:val="none"/>
                <w:lang w:val="en-US"/>
              </w:rPr>
              <w:t>RSD</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color w:val="auto"/>
                <w:sz w:val="21"/>
                <w:szCs w:val="21"/>
                <w:highlight w:val="none"/>
              </w:rPr>
              <w:t>；</w:t>
            </w:r>
          </w:p>
          <w:p w14:paraId="0D0C9A4A">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2.6准确度：</w:t>
            </w:r>
          </w:p>
          <w:p w14:paraId="1D287DDA">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测</w:t>
            </w:r>
            <w:r>
              <w:rPr>
                <w:rFonts w:hint="eastAsia" w:ascii="宋体" w:hAnsi="宋体" w:eastAsia="宋体" w:cs="宋体"/>
                <w:color w:val="auto"/>
                <w:sz w:val="21"/>
                <w:szCs w:val="21"/>
                <w:highlight w:val="none"/>
                <w:lang w:eastAsia="zh-CN"/>
              </w:rPr>
              <w:t>定浓度在0.1 mg/L 氰化物标准溶液，测定结果相对误差控制在±5%以内；</w:t>
            </w:r>
          </w:p>
          <w:p w14:paraId="5B44F650">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）测定浓度0.02 mg/L 氰化物低标溶液，测定结果相对误差控制在±8%</w:t>
            </w:r>
            <w:r>
              <w:rPr>
                <w:rFonts w:hint="eastAsia" w:ascii="宋体" w:hAnsi="宋体" w:eastAsia="宋体" w:cs="宋体"/>
                <w:color w:val="auto"/>
                <w:sz w:val="21"/>
                <w:szCs w:val="21"/>
                <w:highlight w:val="none"/>
                <w:lang w:val="en-US" w:eastAsia="zh-CN"/>
              </w:rPr>
              <w:t>以内</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w:t>
            </w:r>
            <w:r>
              <w:rPr>
                <w:rFonts w:hint="eastAsia" w:ascii="宋体" w:hAnsi="宋体" w:eastAsia="宋体" w:cs="宋体"/>
                <w:b/>
                <w:bCs/>
                <w:color w:val="auto"/>
                <w:sz w:val="21"/>
                <w:szCs w:val="21"/>
                <w:highlight w:val="none"/>
                <w:lang w:eastAsia="zh-CN"/>
              </w:rPr>
              <w:t>相对误差控制在±</w:t>
            </w:r>
            <w:r>
              <w:rPr>
                <w:rFonts w:hint="eastAsia" w:ascii="宋体" w:hAnsi="宋体" w:eastAsia="宋体" w:cs="宋体"/>
                <w:b/>
                <w:bCs/>
                <w:color w:val="auto"/>
                <w:sz w:val="21"/>
                <w:szCs w:val="21"/>
                <w:highlight w:val="none"/>
                <w:lang w:val="en-US" w:eastAsia="zh-CN"/>
              </w:rPr>
              <w:t>5.1%（不含）~</w:t>
            </w:r>
            <w:r>
              <w:rPr>
                <w:rFonts w:hint="eastAsia" w:ascii="宋体" w:hAnsi="宋体" w:eastAsia="宋体" w:cs="宋体"/>
                <w:b/>
                <w:bCs/>
                <w:color w:val="auto"/>
                <w:sz w:val="21"/>
                <w:szCs w:val="21"/>
                <w:highlight w:val="none"/>
                <w:lang w:eastAsia="zh-CN"/>
              </w:rPr>
              <w:t>±8%</w:t>
            </w:r>
            <w:r>
              <w:rPr>
                <w:rFonts w:hint="eastAsia" w:ascii="宋体" w:hAnsi="宋体" w:eastAsia="宋体" w:cs="宋体"/>
                <w:b/>
                <w:bCs/>
                <w:color w:val="auto"/>
                <w:sz w:val="21"/>
                <w:szCs w:val="21"/>
                <w:highlight w:val="none"/>
                <w:lang w:val="en-US" w:eastAsia="zh-CN"/>
              </w:rPr>
              <w:t>之间，正偏离</w:t>
            </w:r>
            <w:r>
              <w:rPr>
                <w:rFonts w:hint="eastAsia" w:ascii="宋体" w:hAnsi="宋体" w:eastAsia="宋体" w:cs="宋体"/>
                <w:b/>
                <w:bCs/>
                <w:color w:val="auto"/>
                <w:sz w:val="21"/>
                <w:szCs w:val="21"/>
                <w:highlight w:val="none"/>
                <w:lang w:eastAsia="zh-CN"/>
              </w:rPr>
              <w:t>相对误差控制在±</w:t>
            </w:r>
            <w:r>
              <w:rPr>
                <w:rFonts w:hint="eastAsia" w:ascii="宋体" w:hAnsi="宋体" w:eastAsia="宋体" w:cs="宋体"/>
                <w:b/>
                <w:bCs/>
                <w:color w:val="auto"/>
                <w:sz w:val="21"/>
                <w:szCs w:val="21"/>
                <w:highlight w:val="none"/>
                <w:lang w:val="en-US" w:eastAsia="zh-CN"/>
              </w:rPr>
              <w:t>5.1</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以内。</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color w:val="auto"/>
                <w:sz w:val="21"/>
                <w:szCs w:val="21"/>
                <w:highlight w:val="none"/>
                <w:lang w:eastAsia="zh-CN"/>
              </w:rPr>
              <w:t>。</w:t>
            </w:r>
          </w:p>
          <w:p w14:paraId="0D7C348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2.7在浓度为0.02 mg/L和 0.1 mg/L的加标样品测定中，其加标回收率应在90%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110%范围内；</w:t>
            </w:r>
          </w:p>
          <w:p w14:paraId="47054C4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3.重现性：RSD&lt;1.5%；</w:t>
            </w:r>
          </w:p>
          <w:p w14:paraId="2CF9216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4.仪器进样模式：仪器应具备全自动分析和进样的功能，蠕动泵采用整体压块进样；</w:t>
            </w:r>
          </w:p>
          <w:p w14:paraId="0367637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5.该仪器的化学流路元件应集成、固定于稳定的支撑结构（如流路板）上</w:t>
            </w:r>
            <w:r>
              <w:rPr>
                <w:rFonts w:hint="eastAsia" w:ascii="宋体" w:hAnsi="宋体" w:eastAsia="宋体" w:cs="宋体"/>
                <w:color w:val="auto"/>
                <w:sz w:val="21"/>
                <w:szCs w:val="21"/>
                <w:highlight w:val="none"/>
                <w:lang w:eastAsia="zh-CN"/>
              </w:rPr>
              <w:t>，利于反应过程中生成的气泡自然排出，避免在流路中积聚，保证分析系统的稳定性和重现性</w:t>
            </w:r>
            <w:r>
              <w:rPr>
                <w:rFonts w:hint="eastAsia" w:ascii="宋体" w:hAnsi="宋体" w:eastAsia="宋体" w:cs="宋体"/>
                <w:color w:val="auto"/>
                <w:sz w:val="21"/>
                <w:szCs w:val="21"/>
                <w:highlight w:val="none"/>
              </w:rPr>
              <w:t>；</w:t>
            </w:r>
          </w:p>
          <w:p w14:paraId="61A7AC6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6.在线稀释装置为内置式，不使用注射泵，道通上实现单点自动配标准曲线r&gt;0.9995，在线自动稀释20倍内高浓度样品</w:t>
            </w:r>
          </w:p>
          <w:p w14:paraId="2994927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7.所有化学方法模块无需使用压缩气体操作；所有管道需使用FEP塑料管，可自行更换；</w:t>
            </w:r>
          </w:p>
          <w:p w14:paraId="49EC89F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8.分析项目：全自动挥发酚分析仪：含蠕动泵、</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通阀、化学分析模板、双光束检测器、在线加热装置、在线消解装置，自动进样器，在线稀释装置；</w:t>
            </w:r>
          </w:p>
          <w:p w14:paraId="7B9DF94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9.仪器尺寸适合应急事故在车载使用，能连接手提电脑和试剂包使用：仪器尺寸长</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70cm，宽</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30cm，高</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50cm；</w:t>
            </w:r>
          </w:p>
          <w:p w14:paraId="08BA731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10.方法转换：方法转换不需移动仪器硬件；</w:t>
            </w:r>
          </w:p>
          <w:p w14:paraId="537579D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11.系统配置及性能指标</w:t>
            </w:r>
          </w:p>
          <w:p w14:paraId="00E2DB8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11.1每个通道包括一个专用的检测器，检测器为双光束，通过窄带滤光片分光。检测器使用400-1100nm的卤钨灯作为光源，包括一个流通式比色皿，光程10mm；</w:t>
            </w:r>
          </w:p>
          <w:p w14:paraId="271D7FB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11.2每个通道配置内置恒温加热器</w:t>
            </w:r>
          </w:p>
          <w:p w14:paraId="5B57F17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温度控制区间为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室温—</w:t>
            </w:r>
            <w:r>
              <w:rPr>
                <w:rFonts w:hint="eastAsia" w:ascii="宋体" w:hAnsi="宋体" w:eastAsia="宋体" w:cs="宋体"/>
                <w:color w:val="auto"/>
                <w:sz w:val="21"/>
                <w:szCs w:val="21"/>
                <w:highlight w:val="none"/>
                <w:lang w:val="en-US" w:eastAsia="zh-CN"/>
              </w:rPr>
              <w:t>220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2619060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w:t>
            </w:r>
            <w:r>
              <w:rPr>
                <w:rFonts w:hint="eastAsia" w:ascii="宋体" w:hAnsi="宋体" w:eastAsia="宋体" w:cs="宋体"/>
                <w:b/>
                <w:bCs/>
                <w:color w:val="auto"/>
                <w:sz w:val="21"/>
                <w:szCs w:val="21"/>
                <w:highlight w:val="none"/>
              </w:rPr>
              <w:t>温度精度</w:t>
            </w:r>
            <w:r>
              <w:rPr>
                <w:rFonts w:hint="eastAsia" w:ascii="宋体" w:hAnsi="宋体" w:eastAsia="宋体" w:cs="宋体"/>
                <w:b/>
                <w:bCs/>
                <w:color w:val="auto"/>
                <w:sz w:val="21"/>
                <w:szCs w:val="21"/>
                <w:highlight w:val="none"/>
                <w:lang w:val="en-US" w:eastAsia="zh-CN"/>
              </w:rPr>
              <w:t>0.1</w:t>
            </w:r>
            <w:r>
              <w:rPr>
                <w:rFonts w:hint="eastAsia" w:ascii="宋体" w:hAnsi="宋体" w:cs="宋体"/>
                <w:b/>
                <w:bCs/>
                <w:color w:val="auto"/>
                <w:sz w:val="21"/>
                <w:szCs w:val="21"/>
                <w:highlight w:val="none"/>
                <w:shd w:val="clear" w:color="auto" w:fill="FFFFFF"/>
                <w:lang w:val="en-US" w:eastAsia="zh-CN"/>
              </w:rPr>
              <w:t>（不含）</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之间，正偏离：</w:t>
            </w:r>
            <w:r>
              <w:rPr>
                <w:rFonts w:hint="eastAsia" w:ascii="宋体" w:hAnsi="宋体" w:eastAsia="宋体" w:cs="宋体"/>
                <w:b/>
                <w:bCs/>
                <w:color w:val="auto"/>
                <w:sz w:val="21"/>
                <w:szCs w:val="21"/>
                <w:highlight w:val="none"/>
              </w:rPr>
              <w:t>温度精度</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color w:val="auto"/>
                <w:sz w:val="21"/>
                <w:szCs w:val="21"/>
                <w:highlight w:val="none"/>
              </w:rPr>
              <w:t>；</w:t>
            </w:r>
          </w:p>
          <w:p w14:paraId="6BA1AB5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11.3半导体在线冷凝器</w:t>
            </w:r>
            <w:r>
              <w:rPr>
                <w:rFonts w:hint="eastAsia" w:ascii="宋体" w:hAnsi="宋体" w:eastAsia="宋体" w:cs="宋体"/>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具备无需使用外置冰水机或频繁添加冰块功能</w:t>
            </w:r>
            <w:r>
              <w:rPr>
                <w:rFonts w:hint="eastAsia" w:ascii="宋体" w:hAnsi="宋体" w:eastAsia="宋体" w:cs="宋体"/>
                <w:color w:val="auto"/>
                <w:sz w:val="21"/>
                <w:szCs w:val="21"/>
                <w:highlight w:val="none"/>
              </w:rPr>
              <w:t>；</w:t>
            </w:r>
          </w:p>
          <w:p w14:paraId="56D4723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11.4具有</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卡头泵管，通过调换泵管的不同卡头位置来延长泵管的使用寿命；</w:t>
            </w:r>
          </w:p>
          <w:p w14:paraId="4E15C3E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分析软件：全中文操作软件及帮助文件，可在winxp/win7以上的操作系统工作，可同时显示所有同系列分析仪的实时谱图及过往图谱，可一边进行测试一边进行以往数据的查看及处理（处理数据采用峰面积法计算）。仪器软件，能够进行多窗口同时操作，操作界面全部为中文；</w:t>
            </w:r>
          </w:p>
          <w:p w14:paraId="0BF551A4">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11.6通道采用一种整体式网线连接系统真正意义上实现通道同时运行，数据同时处理互不干扰。</w:t>
            </w:r>
          </w:p>
        </w:tc>
      </w:tr>
      <w:tr w14:paraId="1CB1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DB52071">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p>
        </w:tc>
        <w:tc>
          <w:tcPr>
            <w:tcW w:w="700" w:type="dxa"/>
            <w:shd w:val="clear" w:color="auto" w:fill="auto"/>
            <w:vAlign w:val="center"/>
          </w:tcPr>
          <w:p w14:paraId="345B63B4">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紫外烟气分析仪</w:t>
            </w:r>
          </w:p>
        </w:tc>
        <w:tc>
          <w:tcPr>
            <w:tcW w:w="812" w:type="dxa"/>
            <w:shd w:val="clear" w:color="auto" w:fill="auto"/>
            <w:vAlign w:val="center"/>
          </w:tcPr>
          <w:p w14:paraId="7951D39A">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6DAD3FBF">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20</w:t>
            </w:r>
          </w:p>
        </w:tc>
        <w:tc>
          <w:tcPr>
            <w:tcW w:w="824" w:type="dxa"/>
            <w:shd w:val="clear" w:color="auto" w:fill="auto"/>
            <w:vAlign w:val="center"/>
          </w:tcPr>
          <w:p w14:paraId="5D62C94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w:t>
            </w:r>
          </w:p>
        </w:tc>
        <w:tc>
          <w:tcPr>
            <w:tcW w:w="4977" w:type="dxa"/>
            <w:shd w:val="clear" w:color="auto" w:fill="auto"/>
            <w:vAlign w:val="center"/>
          </w:tcPr>
          <w:p w14:paraId="45F76BEB">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78A7BED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用于固定污染源中含氧量及SO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、CO等多种有害气体检测。</w:t>
            </w:r>
          </w:p>
          <w:p w14:paraId="7208558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二、单台硬件配置及技术要求</w:t>
            </w:r>
          </w:p>
          <w:p w14:paraId="78F5290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272705A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2.手操器1台；</w:t>
            </w:r>
          </w:p>
          <w:p w14:paraId="4E30DC7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3.电源适配器1个；</w:t>
            </w:r>
          </w:p>
          <w:p w14:paraId="7538AFA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4.防护包1个；</w:t>
            </w:r>
          </w:p>
          <w:p w14:paraId="6E8E9C5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5.过滤器5个；</w:t>
            </w:r>
          </w:p>
          <w:p w14:paraId="21E0DCC4">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6.耐高温延长管1根；</w:t>
            </w:r>
          </w:p>
          <w:p w14:paraId="06C6ADE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7.皮托管组件1套；</w:t>
            </w:r>
          </w:p>
          <w:p w14:paraId="4F608F57">
            <w:pPr>
              <w:pStyle w:val="18"/>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8.合格证、说明书各1份</w:t>
            </w:r>
            <w:r>
              <w:rPr>
                <w:rFonts w:hint="eastAsia" w:ascii="宋体" w:hAnsi="宋体" w:eastAsia="宋体" w:cs="宋体"/>
                <w:color w:val="auto"/>
                <w:sz w:val="21"/>
                <w:szCs w:val="21"/>
                <w:highlight w:val="none"/>
                <w:lang w:eastAsia="zh-CN"/>
              </w:rPr>
              <w:t>；</w:t>
            </w:r>
          </w:p>
          <w:p w14:paraId="2A23CC39">
            <w:pPr>
              <w:pStyle w:val="18"/>
              <w:spacing w:line="40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9.三角托架1个；</w:t>
            </w:r>
          </w:p>
          <w:p w14:paraId="6A56121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在完成安装调试后出具由中国法定授权计量检定部门出具的检定或校准证书1份。</w:t>
            </w:r>
          </w:p>
          <w:p w14:paraId="4BC6F71F">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三、技术指标</w:t>
            </w:r>
          </w:p>
          <w:p w14:paraId="08B4FBC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1.烟气温度：（0～500）℃（可扩展），不超过</w:t>
            </w:r>
            <w:r>
              <w:rPr>
                <w:rFonts w:hint="eastAsia" w:ascii="宋体" w:hAnsi="宋体" w:eastAsia="宋体" w:cs="宋体"/>
                <w:color w:val="auto"/>
                <w:spacing w:val="-2"/>
                <w:sz w:val="21"/>
                <w:szCs w:val="21"/>
                <w:highlight w:val="none"/>
              </w:rPr>
              <w:t>±3.0℃；</w:t>
            </w:r>
          </w:p>
          <w:p w14:paraId="6DA9650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2.烟气动压：（0～2000）Pa，不超过±</w:t>
            </w:r>
            <w:r>
              <w:rPr>
                <w:rFonts w:hint="eastAsia" w:ascii="宋体" w:hAnsi="宋体" w:eastAsia="宋体" w:cs="宋体"/>
                <w:color w:val="auto"/>
                <w:spacing w:val="-2"/>
                <w:sz w:val="21"/>
                <w:szCs w:val="21"/>
                <w:highlight w:val="none"/>
              </w:rPr>
              <w:t>2.0%</w:t>
            </w:r>
            <w:r>
              <w:rPr>
                <w:rFonts w:hint="eastAsia" w:ascii="宋体" w:hAnsi="宋体" w:eastAsia="宋体" w:cs="宋体"/>
                <w:color w:val="auto"/>
                <w:sz w:val="21"/>
                <w:szCs w:val="21"/>
                <w:highlight w:val="none"/>
              </w:rPr>
              <w:t>；</w:t>
            </w:r>
          </w:p>
          <w:p w14:paraId="446F549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3.烟气静压：（-30～＋30）kPa，不超过±</w:t>
            </w:r>
            <w:r>
              <w:rPr>
                <w:rFonts w:hint="eastAsia" w:ascii="宋体" w:hAnsi="宋体" w:eastAsia="宋体" w:cs="宋体"/>
                <w:color w:val="auto"/>
                <w:spacing w:val="-2"/>
                <w:sz w:val="21"/>
                <w:szCs w:val="21"/>
                <w:highlight w:val="none"/>
              </w:rPr>
              <w:t>2.0%</w:t>
            </w:r>
            <w:r>
              <w:rPr>
                <w:rFonts w:hint="eastAsia" w:ascii="宋体" w:hAnsi="宋体" w:eastAsia="宋体" w:cs="宋体"/>
                <w:color w:val="auto"/>
                <w:sz w:val="21"/>
                <w:szCs w:val="21"/>
                <w:highlight w:val="none"/>
              </w:rPr>
              <w:t>；</w:t>
            </w:r>
          </w:p>
          <w:p w14:paraId="624EA4C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4.大气压：（50～130）kPa；</w:t>
            </w:r>
          </w:p>
          <w:p w14:paraId="4745F2C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流量：0.5L/min；</w:t>
            </w:r>
          </w:p>
          <w:p w14:paraId="63476A9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烟气浓度范围：</w:t>
            </w:r>
          </w:p>
          <w:p w14:paraId="29FB94C6">
            <w:pPr>
              <w:pStyle w:val="18"/>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 量程要求：</w:t>
            </w:r>
          </w:p>
          <w:p w14:paraId="51F8A351">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低量程：（0～150）μmol/mol或（0~430）mg/m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0C1A091D">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高量程：（0～1500）μmol/mol或（0~4300）mg/m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49C4C661">
            <w:pPr>
              <w:pStyle w:val="18"/>
              <w:wordWrap w:val="0"/>
              <w:spacing w:line="40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 分辨率要求：</w:t>
            </w:r>
          </w:p>
          <w:p w14:paraId="459088A1">
            <w:pPr>
              <w:pStyle w:val="18"/>
              <w:wordWrap w:val="0"/>
              <w:spacing w:line="400" w:lineRule="exact"/>
              <w:ind w:left="0"/>
              <w:rPr>
                <w:rFonts w:hint="eastAsia" w:ascii="宋体" w:hAnsi="宋体" w:eastAsia="宋体" w:cs="宋体"/>
                <w:color w:val="auto"/>
                <w:sz w:val="21"/>
                <w:szCs w:val="21"/>
                <w:highlight w:val="none"/>
                <w:vertAlign w:val="superscript"/>
              </w:rPr>
            </w:pPr>
            <w:r>
              <w:rPr>
                <w:rFonts w:hint="eastAsia" w:ascii="宋体" w:hAnsi="宋体" w:eastAsia="宋体" w:cs="宋体"/>
                <w:color w:val="auto"/>
                <w:sz w:val="21"/>
                <w:szCs w:val="21"/>
                <w:highlight w:val="none"/>
                <w:lang w:val="en-US" w:eastAsia="zh-CN"/>
              </w:rPr>
              <w:t>（1）被测浓度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rPr>
              <w:t>分辨率0.1mg/m</w:t>
            </w:r>
            <w:r>
              <w:rPr>
                <w:rFonts w:hint="eastAsia" w:ascii="宋体" w:hAnsi="宋体" w:eastAsia="宋体" w:cs="宋体"/>
                <w:color w:val="auto"/>
                <w:sz w:val="21"/>
                <w:szCs w:val="21"/>
                <w:highlight w:val="none"/>
                <w:vertAlign w:val="superscript"/>
              </w:rPr>
              <w:t>3</w:t>
            </w:r>
          </w:p>
          <w:p w14:paraId="4D07CEA6">
            <w:pPr>
              <w:pStyle w:val="18"/>
              <w:wordWrap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lang w:val="en-US" w:eastAsia="zh-CN"/>
              </w:rPr>
              <w:t>被测浓度</w:t>
            </w:r>
            <w:r>
              <w:rPr>
                <w:rFonts w:hint="eastAsia" w:ascii="宋体" w:hAnsi="宋体" w:eastAsia="宋体" w:cs="宋体"/>
                <w:color w:val="auto"/>
                <w:sz w:val="21"/>
                <w:szCs w:val="21"/>
                <w:highlight w:val="none"/>
              </w:rPr>
              <w:t>&gt;1000mg/m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0D5F2B6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7.NO烟气浓度范围：</w:t>
            </w:r>
          </w:p>
          <w:p w14:paraId="10C8AD6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(0～1000)μmol/mol或（0~1340）mg/m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；分辨率&gt;1000mg/m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，分辨率0.1mg/m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2808058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烟气浓度范围：</w:t>
            </w:r>
          </w:p>
          <w:p w14:paraId="6E8E409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(0～500)μmol/mol或（0~1030）mg/m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；分辨率&gt;1000mg/m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，分辨率0.1mg/m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3D73AB3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烟气浓度范围：（0～30）%；分辨率0.01%；</w:t>
            </w:r>
          </w:p>
          <w:p w14:paraId="45E85C8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▲10.CO烟气浓度范围：（0～4000）μmol/mol或（0~5000）mg/m</w:t>
            </w:r>
            <w:r>
              <w:rPr>
                <w:rFonts w:hint="eastAsia" w:ascii="宋体" w:hAnsi="宋体" w:eastAsia="宋体" w:cs="宋体"/>
                <w:color w:val="auto"/>
                <w:sz w:val="21"/>
                <w:szCs w:val="21"/>
                <w:highlight w:val="none"/>
                <w:vertAlign w:val="superscript"/>
              </w:rPr>
              <w:t>3</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36CE8D7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11.烟气湿度范围：（0~40）%；</w:t>
            </w:r>
          </w:p>
          <w:p w14:paraId="31C33A6B">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12.采用紫外差分吸收光谱技术，热湿法测量；主机内置阻容法湿度传感器，可实时测量烟气湿度，具备气密性自动检测功能，采样结束后自动清洗气路，具备关机自动吹扫功能，具备质量浓度（mg/m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）和体积浓度（μmol/mol）单位切换功能，具备自动排水功能，手操器具备打印数据的功能；</w:t>
            </w:r>
          </w:p>
          <w:p w14:paraId="3F6D804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13.光学气室可独立取出，具备可拆卸电化学传感器舱门，具有仪器故障检测与报警功能；</w:t>
            </w:r>
          </w:p>
          <w:p w14:paraId="4985F15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14.实时测量显示烟气湿度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同时显示、记录干基浓度和湿基浓度，搭配皮托管实现动压、静压、烟温、流速等参数测量；</w:t>
            </w:r>
          </w:p>
          <w:p w14:paraId="65E2F9ED">
            <w:pPr>
              <w:pStyle w:val="18"/>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15.内置陀螺仪，具备仪器倾斜过大提醒功能；</w:t>
            </w:r>
          </w:p>
          <w:p w14:paraId="77EA76BC">
            <w:pPr>
              <w:pStyle w:val="18"/>
              <w:spacing w:line="400" w:lineRule="exact"/>
              <w:ind w:left="0"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具备测距功能，自动记录工况测量换点信息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内置可更换锂电池，独立电池舱门</w:t>
            </w:r>
            <w:r>
              <w:rPr>
                <w:rFonts w:hint="eastAsia" w:ascii="宋体" w:hAnsi="宋体" w:eastAsia="宋体" w:cs="宋体"/>
                <w:color w:val="auto"/>
                <w:sz w:val="21"/>
                <w:szCs w:val="21"/>
                <w:highlight w:val="none"/>
                <w:lang w:eastAsia="zh-CN"/>
              </w:rPr>
              <w:t>；</w:t>
            </w:r>
          </w:p>
          <w:p w14:paraId="65921518">
            <w:pPr>
              <w:pStyle w:val="18"/>
              <w:spacing w:line="400" w:lineRule="exact"/>
              <w:ind w:left="0" w:lef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18.设备时间和数据锁定，具备防断电重置能力。</w:t>
            </w:r>
          </w:p>
        </w:tc>
      </w:tr>
      <w:tr w14:paraId="0869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130DDEA">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700" w:type="dxa"/>
            <w:shd w:val="clear" w:color="auto" w:fill="auto"/>
            <w:vAlign w:val="center"/>
          </w:tcPr>
          <w:p w14:paraId="24333ACC">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红外分光测油仪</w:t>
            </w:r>
          </w:p>
        </w:tc>
        <w:tc>
          <w:tcPr>
            <w:tcW w:w="812" w:type="dxa"/>
            <w:shd w:val="clear" w:color="auto" w:fill="auto"/>
            <w:vAlign w:val="center"/>
          </w:tcPr>
          <w:p w14:paraId="2D31356B">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107AC738">
            <w:pPr>
              <w:widowControl/>
              <w:spacing w:line="400" w:lineRule="exact"/>
              <w:jc w:val="center"/>
              <w:textAlignment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lang w:bidi="ar"/>
              </w:rPr>
              <w:t>10</w:t>
            </w:r>
          </w:p>
        </w:tc>
        <w:tc>
          <w:tcPr>
            <w:tcW w:w="824" w:type="dxa"/>
            <w:shd w:val="clear" w:color="auto" w:fill="auto"/>
            <w:vAlign w:val="center"/>
          </w:tcPr>
          <w:p w14:paraId="5D67C2E9">
            <w:pPr>
              <w:widowControl/>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w:t>
            </w:r>
          </w:p>
        </w:tc>
        <w:tc>
          <w:tcPr>
            <w:tcW w:w="4977" w:type="dxa"/>
            <w:shd w:val="clear" w:color="auto" w:fill="auto"/>
            <w:vAlign w:val="center"/>
          </w:tcPr>
          <w:p w14:paraId="221EDDD7">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1CCC3610">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用于测定水中的油类物质。</w:t>
            </w:r>
          </w:p>
          <w:p w14:paraId="687E9B5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二、单台硬件配置及技术要求</w:t>
            </w:r>
          </w:p>
          <w:p w14:paraId="267DE15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1.红外测油仪主机1台；</w:t>
            </w:r>
          </w:p>
          <w:p w14:paraId="153CF9B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2.系统操作软件1套；</w:t>
            </w:r>
          </w:p>
          <w:p w14:paraId="448A2E4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3.全自动液液萃取器1套</w:t>
            </w:r>
          </w:p>
          <w:p w14:paraId="1550261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4.配套4cm石英比色皿6个；</w:t>
            </w:r>
          </w:p>
          <w:p w14:paraId="63BBE2D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5.配套萃取瓶18个；</w:t>
            </w:r>
          </w:p>
          <w:p w14:paraId="018A940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6.说明书、合格证各1份；</w:t>
            </w:r>
          </w:p>
          <w:p w14:paraId="7537DAA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7.安装调试后出具中国法定授权计量检定部门的检定/校准证书1份。</w:t>
            </w:r>
          </w:p>
          <w:p w14:paraId="36215A77">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三、技术参数</w:t>
            </w:r>
          </w:p>
          <w:p w14:paraId="53FA5B2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仪器严格遵循《水质 石油类和动植物油类的测定 红外分光光度法》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HJ 637-2018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，采用四氯乙烯萃取测定总萃取物，萃取液经硅酸镁吸附去除极性物质后测定石油类；需在3030cm⁻¹、2960cm⁻¹、2930cm⁻¹三个特征波数完成</w:t>
            </w:r>
            <w:r>
              <w:rPr>
                <w:rFonts w:hint="eastAsia" w:ascii="宋体" w:hAnsi="宋体" w:eastAsia="宋体" w:cs="宋体"/>
                <w:color w:val="auto"/>
                <w:sz w:val="21"/>
                <w:szCs w:val="21"/>
                <w:highlight w:val="none"/>
                <w:lang w:val="en-US" w:eastAsia="zh-CN"/>
              </w:rPr>
              <w:t>测量</w:t>
            </w:r>
            <w:r>
              <w:rPr>
                <w:rFonts w:hint="eastAsia" w:ascii="宋体" w:hAnsi="宋体" w:eastAsia="宋体" w:cs="宋体"/>
                <w:color w:val="auto"/>
                <w:sz w:val="21"/>
                <w:szCs w:val="21"/>
                <w:highlight w:val="none"/>
              </w:rPr>
              <w:t>。</w:t>
            </w:r>
          </w:p>
          <w:p w14:paraId="7976381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主机技术参数：</w:t>
            </w:r>
          </w:p>
          <w:p w14:paraId="2455101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1.试剂兼容：四氯乙烯</w:t>
            </w:r>
          </w:p>
          <w:p w14:paraId="389C801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2.测量项目：测量油类、石油类、动植物油类</w:t>
            </w:r>
          </w:p>
          <w:p w14:paraId="3E2D1FE0">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3.适用水样种类：污水、废水</w:t>
            </w:r>
          </w:p>
          <w:p w14:paraId="133F4AB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4.测量范围：满足0-100mg/L；</w:t>
            </w:r>
          </w:p>
          <w:p w14:paraId="1213F15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0.001mg/L</w:t>
            </w:r>
          </w:p>
          <w:p w14:paraId="29F7606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6.检出限：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0.05mg/L</w:t>
            </w:r>
          </w:p>
          <w:p w14:paraId="00577CA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7.重现性：按照《水质 石油类和动植物油类的测定 红外分光光度法》（HJ 637-2018）的要求，对浓度为4 mg/L的石油类标准溶液进行7次连续重复测定，其测定结果的相对标准偏差（RSD）应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5%</w:t>
            </w:r>
          </w:p>
          <w:p w14:paraId="3376892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▲8.准确度：±5%</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p>
          <w:p w14:paraId="03BF73C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9.波数范围：2400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3400cm</w:t>
            </w:r>
            <w:r>
              <w:rPr>
                <w:rFonts w:hint="eastAsia" w:ascii="宋体" w:hAnsi="宋体" w:eastAsia="宋体" w:cs="宋体"/>
                <w:color w:val="auto"/>
                <w:sz w:val="21"/>
                <w:szCs w:val="21"/>
                <w:highlight w:val="none"/>
                <w:vertAlign w:val="superscript"/>
              </w:rPr>
              <w:t>-1</w:t>
            </w:r>
          </w:p>
          <w:p w14:paraId="1E5CDAC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10.萃取方式：射流萃取</w:t>
            </w:r>
          </w:p>
          <w:p w14:paraId="040F99E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10.1</w:t>
            </w:r>
            <w:r>
              <w:rPr>
                <w:rFonts w:hint="eastAsia" w:ascii="宋体" w:hAnsi="宋体" w:eastAsia="宋体" w:cs="宋体"/>
                <w:color w:val="auto"/>
                <w:sz w:val="21"/>
                <w:szCs w:val="21"/>
                <w:highlight w:val="none"/>
              </w:rPr>
              <w:t>萃取率：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w:t>
            </w:r>
          </w:p>
          <w:p w14:paraId="343037EA">
            <w:pPr>
              <w:pStyle w:val="18"/>
              <w:spacing w:line="400" w:lineRule="exact"/>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无偏离：</w:t>
            </w:r>
            <w:r>
              <w:rPr>
                <w:rFonts w:hint="eastAsia" w:ascii="宋体" w:hAnsi="宋体" w:eastAsia="宋体" w:cs="宋体"/>
                <w:b/>
                <w:bCs/>
                <w:color w:val="auto"/>
                <w:sz w:val="21"/>
                <w:szCs w:val="21"/>
                <w:highlight w:val="none"/>
                <w:lang w:val="en-US" w:eastAsia="zh-CN"/>
              </w:rPr>
              <w:t>85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~90%</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lang w:val="en-US" w:eastAsia="zh-CN"/>
              </w:rPr>
              <w:t>之间，正偏离：＞90%。</w:t>
            </w:r>
            <w:r>
              <w:rPr>
                <w:rFonts w:hint="eastAsia" w:ascii="宋体" w:hAnsi="宋体" w:eastAsia="宋体" w:cs="宋体"/>
                <w:b/>
                <w:bCs/>
                <w:color w:val="auto"/>
                <w:sz w:val="21"/>
                <w:szCs w:val="21"/>
                <w:highlight w:val="none"/>
                <w:shd w:val="clear" w:color="auto" w:fill="auto"/>
              </w:rPr>
              <w:t>投标时需提供</w:t>
            </w:r>
            <w:r>
              <w:rPr>
                <w:rFonts w:hint="eastAsia" w:ascii="宋体" w:hAnsi="宋体" w:eastAsia="宋体" w:cs="宋体"/>
                <w:b/>
                <w:bCs/>
                <w:color w:val="auto"/>
                <w:sz w:val="21"/>
                <w:szCs w:val="21"/>
                <w:highlight w:val="none"/>
                <w:shd w:val="clear" w:color="auto" w:fill="auto"/>
                <w:lang w:val="en-US" w:eastAsia="zh-CN"/>
              </w:rPr>
              <w:t>此参数的</w:t>
            </w:r>
            <w:r>
              <w:rPr>
                <w:rFonts w:hint="eastAsia" w:ascii="宋体" w:hAnsi="宋体" w:eastAsia="宋体" w:cs="宋体"/>
                <w:b/>
                <w:bCs/>
                <w:color w:val="auto"/>
                <w:sz w:val="21"/>
                <w:szCs w:val="21"/>
                <w:highlight w:val="none"/>
                <w:shd w:val="clear" w:color="auto" w:fill="auto"/>
              </w:rPr>
              <w:t>产品彩页或官方网站的网页截图或产品说明书或其他有关证明材料并加盖投标人单位公章】</w:t>
            </w:r>
            <w:r>
              <w:rPr>
                <w:rFonts w:hint="eastAsia" w:ascii="宋体" w:hAnsi="宋体" w:eastAsia="宋体" w:cs="宋体"/>
                <w:b/>
                <w:bCs/>
                <w:color w:val="auto"/>
                <w:sz w:val="21"/>
                <w:szCs w:val="21"/>
                <w:highlight w:val="none"/>
                <w:shd w:val="clear" w:color="auto" w:fill="auto"/>
                <w:lang w:eastAsia="zh-CN"/>
              </w:rPr>
              <w:t>；</w:t>
            </w:r>
          </w:p>
          <w:p w14:paraId="124C5AA1">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lang w:val="en-US" w:eastAsia="zh-CN"/>
              </w:rPr>
              <w:t>10.2具备</w:t>
            </w:r>
            <w:r>
              <w:rPr>
                <w:rFonts w:hint="eastAsia" w:ascii="宋体" w:hAnsi="宋体" w:eastAsia="宋体" w:cs="宋体"/>
                <w:bCs/>
                <w:color w:val="auto"/>
                <w:sz w:val="21"/>
                <w:szCs w:val="21"/>
                <w:highlight w:val="none"/>
                <w:shd w:val="clear" w:color="auto" w:fill="FFFFFF"/>
              </w:rPr>
              <w:t>萃取时间自定义</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rPr>
              <w:t>，射流萃取完成后可自动停止萃取</w:t>
            </w:r>
            <w:r>
              <w:rPr>
                <w:rFonts w:hint="eastAsia" w:ascii="宋体" w:hAnsi="宋体" w:eastAsia="宋体" w:cs="宋体"/>
                <w:bCs/>
                <w:color w:val="auto"/>
                <w:sz w:val="21"/>
                <w:szCs w:val="21"/>
                <w:highlight w:val="none"/>
                <w:shd w:val="clear" w:color="auto" w:fill="FFFFFF"/>
                <w:lang w:eastAsia="zh-CN"/>
              </w:rPr>
              <w:t>；</w:t>
            </w:r>
          </w:p>
          <w:p w14:paraId="4969EB26">
            <w:pPr>
              <w:pStyle w:val="18"/>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.样品位数：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3位</w:t>
            </w:r>
            <w:r>
              <w:rPr>
                <w:rFonts w:hint="eastAsia" w:ascii="宋体" w:hAnsi="宋体" w:eastAsia="宋体" w:cs="宋体"/>
                <w:color w:val="auto"/>
                <w:sz w:val="21"/>
                <w:szCs w:val="21"/>
                <w:highlight w:val="none"/>
                <w:lang w:eastAsia="zh-CN"/>
              </w:rPr>
              <w:t>；</w:t>
            </w:r>
          </w:p>
          <w:p w14:paraId="20B7E79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.水样体积：100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600</w:t>
            </w:r>
            <w:r>
              <w:rPr>
                <w:rFonts w:hint="eastAsia" w:ascii="宋体" w:hAnsi="宋体" w:eastAsia="宋体" w:cs="宋体"/>
                <w:color w:val="auto"/>
                <w:sz w:val="21"/>
                <w:szCs w:val="21"/>
                <w:highlight w:val="none"/>
                <w:lang w:eastAsia="zh-CN"/>
              </w:rPr>
              <w:t>mL</w:t>
            </w:r>
            <w:r>
              <w:rPr>
                <w:rFonts w:hint="eastAsia" w:ascii="宋体" w:hAnsi="宋体" w:eastAsia="宋体" w:cs="宋体"/>
                <w:color w:val="auto"/>
                <w:sz w:val="21"/>
                <w:szCs w:val="21"/>
                <w:highlight w:val="none"/>
              </w:rPr>
              <w:t>之间可任意选择</w:t>
            </w:r>
          </w:p>
          <w:p w14:paraId="14CB6CF0">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.线性相关系数r﹥0.999；</w:t>
            </w:r>
          </w:p>
          <w:p w14:paraId="15568E4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.自动液液萃取器技术参数：</w:t>
            </w:r>
          </w:p>
          <w:p w14:paraId="2B07151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.1分离方式：</w:t>
            </w:r>
            <w:r>
              <w:rPr>
                <w:rFonts w:hint="eastAsia" w:ascii="宋体" w:hAnsi="宋体" w:eastAsia="宋体" w:cs="宋体"/>
                <w:color w:val="auto"/>
                <w:sz w:val="21"/>
                <w:szCs w:val="21"/>
                <w:highlight w:val="none"/>
                <w:lang w:val="en-US" w:eastAsia="zh-CN"/>
              </w:rPr>
              <w:t>采用自动化的分离技术（包含但不限于</w:t>
            </w:r>
            <w:r>
              <w:rPr>
                <w:rFonts w:hint="eastAsia" w:ascii="宋体" w:hAnsi="宋体" w:eastAsia="宋体" w:cs="宋体"/>
                <w:color w:val="auto"/>
                <w:sz w:val="21"/>
                <w:szCs w:val="21"/>
                <w:highlight w:val="none"/>
              </w:rPr>
              <w:t>射流萃取分液瓶</w:t>
            </w:r>
            <w:r>
              <w:rPr>
                <w:rFonts w:hint="eastAsia" w:ascii="宋体" w:hAnsi="宋体" w:eastAsia="宋体" w:cs="宋体"/>
                <w:color w:val="auto"/>
                <w:sz w:val="21"/>
                <w:szCs w:val="21"/>
                <w:highlight w:val="none"/>
                <w:lang w:val="en-US" w:eastAsia="zh-CN"/>
              </w:rPr>
              <w:t>方式等）</w:t>
            </w:r>
          </w:p>
          <w:p w14:paraId="4AEE699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.2萃取率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w:t>
            </w:r>
          </w:p>
          <w:p w14:paraId="0EFECEF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无偏离：</w:t>
            </w:r>
            <w:r>
              <w:rPr>
                <w:rFonts w:hint="eastAsia" w:ascii="宋体" w:hAnsi="宋体" w:eastAsia="宋体" w:cs="宋体"/>
                <w:b/>
                <w:bCs/>
                <w:color w:val="auto"/>
                <w:sz w:val="21"/>
                <w:szCs w:val="21"/>
                <w:highlight w:val="none"/>
                <w:lang w:val="en-US" w:eastAsia="zh-CN"/>
              </w:rPr>
              <w:t>85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~90%</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lang w:val="en-US" w:eastAsia="zh-CN"/>
              </w:rPr>
              <w:t>之间，正偏离：＞90%。</w:t>
            </w:r>
            <w:r>
              <w:rPr>
                <w:rFonts w:hint="eastAsia" w:ascii="宋体" w:hAnsi="宋体" w:eastAsia="宋体" w:cs="宋体"/>
                <w:b/>
                <w:bCs/>
                <w:color w:val="auto"/>
                <w:sz w:val="21"/>
                <w:szCs w:val="21"/>
                <w:highlight w:val="none"/>
                <w:shd w:val="clear" w:color="auto" w:fill="auto"/>
              </w:rPr>
              <w:t>投标时需提供</w:t>
            </w:r>
            <w:r>
              <w:rPr>
                <w:rFonts w:hint="eastAsia" w:ascii="宋体" w:hAnsi="宋体" w:eastAsia="宋体" w:cs="宋体"/>
                <w:b/>
                <w:bCs/>
                <w:color w:val="auto"/>
                <w:sz w:val="21"/>
                <w:szCs w:val="21"/>
                <w:highlight w:val="none"/>
                <w:shd w:val="clear" w:color="auto" w:fill="auto"/>
                <w:lang w:val="en-US" w:eastAsia="zh-CN"/>
              </w:rPr>
              <w:t>此参数的</w:t>
            </w:r>
            <w:r>
              <w:rPr>
                <w:rFonts w:hint="eastAsia" w:ascii="宋体" w:hAnsi="宋体" w:eastAsia="宋体" w:cs="宋体"/>
                <w:b/>
                <w:bCs/>
                <w:color w:val="auto"/>
                <w:sz w:val="21"/>
                <w:szCs w:val="21"/>
                <w:highlight w:val="none"/>
                <w:shd w:val="clear" w:color="auto" w:fill="auto"/>
              </w:rPr>
              <w:t>产品彩页或官方网站的网页截图或产品说明书或其他有关证明材料并加盖投标人单位公章】</w:t>
            </w:r>
          </w:p>
          <w:p w14:paraId="0B931C9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.3水样体积：100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700</w:t>
            </w:r>
            <w:r>
              <w:rPr>
                <w:rFonts w:hint="eastAsia" w:ascii="宋体" w:hAnsi="宋体" w:eastAsia="宋体" w:cs="宋体"/>
                <w:color w:val="auto"/>
                <w:sz w:val="21"/>
                <w:szCs w:val="21"/>
                <w:highlight w:val="none"/>
                <w:lang w:eastAsia="zh-CN"/>
              </w:rPr>
              <w:t>mL</w:t>
            </w:r>
            <w:r>
              <w:rPr>
                <w:rFonts w:hint="eastAsia" w:ascii="宋体" w:hAnsi="宋体" w:eastAsia="宋体" w:cs="宋体"/>
                <w:color w:val="auto"/>
                <w:sz w:val="21"/>
                <w:szCs w:val="21"/>
                <w:highlight w:val="none"/>
              </w:rPr>
              <w:t>之间任意选取</w:t>
            </w:r>
          </w:p>
          <w:p w14:paraId="1CAB697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.4样品位数：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3位</w:t>
            </w:r>
          </w:p>
          <w:p w14:paraId="310E10E4">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.6清洗方式：可自动清洗，也可手动清洗</w:t>
            </w:r>
          </w:p>
          <w:p w14:paraId="2B6419D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.7排废方式：自动排废并收集</w:t>
            </w:r>
          </w:p>
          <w:p w14:paraId="097D6F2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.8.操作模式：显示屏搭配小键盘</w:t>
            </w:r>
          </w:p>
          <w:p w14:paraId="68FB9AE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color w:val="auto"/>
                <w:sz w:val="21"/>
                <w:szCs w:val="21"/>
                <w:highlight w:val="none"/>
              </w:rPr>
              <w:t>软件有谱图扫描功能，每一个水样有一个独立的谱图，不能集合在一个谱图中，</w:t>
            </w:r>
            <w:r>
              <w:rPr>
                <w:rFonts w:hint="eastAsia" w:ascii="宋体" w:hAnsi="宋体" w:eastAsia="宋体" w:cs="宋体"/>
                <w:color w:val="auto"/>
                <w:sz w:val="21"/>
                <w:szCs w:val="21"/>
                <w:highlight w:val="none"/>
                <w:lang w:val="en-US" w:eastAsia="zh-CN"/>
              </w:rPr>
              <w:t>生成的</w:t>
            </w:r>
            <w:r>
              <w:rPr>
                <w:rFonts w:hint="eastAsia" w:ascii="宋体" w:hAnsi="宋体" w:eastAsia="宋体" w:cs="宋体"/>
                <w:color w:val="auto"/>
                <w:sz w:val="21"/>
                <w:szCs w:val="21"/>
                <w:highlight w:val="none"/>
              </w:rPr>
              <w:t>报告要以Excel和P</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lang w:val="en-US" w:eastAsia="zh-CN"/>
              </w:rPr>
              <w:t>等主流</w:t>
            </w:r>
            <w:r>
              <w:rPr>
                <w:rFonts w:hint="eastAsia" w:ascii="宋体" w:hAnsi="宋体" w:eastAsia="宋体" w:cs="宋体"/>
                <w:color w:val="auto"/>
                <w:sz w:val="21"/>
                <w:szCs w:val="21"/>
                <w:highlight w:val="none"/>
              </w:rPr>
              <w:t>形式呈现，可选。</w:t>
            </w:r>
          </w:p>
          <w:p w14:paraId="084D3C2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6</w:t>
            </w:r>
            <w:r>
              <w:rPr>
                <w:rFonts w:hint="eastAsia" w:ascii="宋体" w:hAnsi="宋体" w:eastAsia="宋体" w:cs="宋体"/>
                <w:bCs/>
                <w:color w:val="auto"/>
                <w:sz w:val="21"/>
                <w:szCs w:val="21"/>
                <w:highlight w:val="none"/>
                <w:shd w:val="clear" w:color="auto" w:fill="FFFFFF"/>
              </w:rPr>
              <w:t>.仪器主机上自带</w:t>
            </w:r>
            <w:r>
              <w:rPr>
                <w:rFonts w:hint="eastAsia" w:ascii="宋体" w:hAnsi="宋体" w:eastAsia="宋体" w:cs="宋体"/>
                <w:bCs/>
                <w:color w:val="auto"/>
                <w:sz w:val="21"/>
                <w:szCs w:val="21"/>
                <w:highlight w:val="none"/>
                <w:shd w:val="clear" w:color="auto" w:fill="FFFFFF"/>
                <w:lang w:val="en-US" w:eastAsia="zh-CN"/>
              </w:rPr>
              <w:t>内置</w:t>
            </w:r>
            <w:r>
              <w:rPr>
                <w:rFonts w:hint="eastAsia" w:ascii="宋体" w:hAnsi="宋体" w:eastAsia="宋体" w:cs="宋体"/>
                <w:bCs/>
                <w:color w:val="auto"/>
                <w:sz w:val="21"/>
                <w:szCs w:val="21"/>
                <w:highlight w:val="none"/>
                <w:shd w:val="clear" w:color="auto" w:fill="FFFFFF"/>
              </w:rPr>
              <w:t>工控机（</w:t>
            </w:r>
            <w:r>
              <w:rPr>
                <w:rFonts w:hint="eastAsia" w:ascii="宋体" w:hAnsi="宋体" w:eastAsia="宋体" w:cs="宋体"/>
                <w:bCs/>
                <w:color w:val="auto"/>
                <w:sz w:val="21"/>
                <w:szCs w:val="21"/>
                <w:highlight w:val="none"/>
                <w:shd w:val="clear" w:color="auto" w:fill="FFFFFF"/>
                <w:lang w:val="en-US" w:eastAsia="zh-CN"/>
              </w:rPr>
              <w:t>含</w:t>
            </w:r>
            <w:r>
              <w:rPr>
                <w:rFonts w:hint="eastAsia" w:ascii="宋体" w:hAnsi="宋体" w:eastAsia="宋体" w:cs="宋体"/>
                <w:bCs/>
                <w:color w:val="auto"/>
                <w:sz w:val="21"/>
                <w:szCs w:val="21"/>
                <w:highlight w:val="none"/>
                <w:shd w:val="clear" w:color="auto" w:fill="FFFFFF"/>
              </w:rPr>
              <w:t>触摸屏），</w:t>
            </w:r>
            <w:r>
              <w:rPr>
                <w:rFonts w:hint="eastAsia" w:ascii="宋体" w:hAnsi="宋体" w:eastAsia="宋体" w:cs="宋体"/>
                <w:bCs/>
                <w:color w:val="auto"/>
                <w:sz w:val="21"/>
                <w:szCs w:val="21"/>
                <w:highlight w:val="none"/>
                <w:shd w:val="clear" w:color="auto" w:fill="FFFFFF"/>
                <w:lang w:val="en-US" w:eastAsia="zh-CN"/>
              </w:rPr>
              <w:t>具备</w:t>
            </w:r>
            <w:r>
              <w:rPr>
                <w:rFonts w:hint="eastAsia" w:ascii="宋体" w:hAnsi="宋体" w:eastAsia="宋体" w:cs="宋体"/>
                <w:bCs/>
                <w:color w:val="auto"/>
                <w:sz w:val="21"/>
                <w:szCs w:val="21"/>
                <w:highlight w:val="none"/>
                <w:shd w:val="clear" w:color="auto" w:fill="FFFFFF"/>
              </w:rPr>
              <w:t>同时拥手动、自动两种操作模式</w:t>
            </w:r>
            <w:r>
              <w:rPr>
                <w:rFonts w:hint="eastAsia" w:ascii="宋体" w:hAnsi="宋体" w:eastAsia="宋体" w:cs="宋体"/>
                <w:bCs/>
                <w:color w:val="auto"/>
                <w:sz w:val="21"/>
                <w:szCs w:val="21"/>
                <w:highlight w:val="none"/>
                <w:shd w:val="clear" w:color="auto" w:fill="FFFFFF"/>
                <w:lang w:val="en-US" w:eastAsia="zh-CN"/>
              </w:rPr>
              <w:t>的功能</w:t>
            </w:r>
            <w:r>
              <w:rPr>
                <w:rFonts w:hint="eastAsia" w:ascii="宋体" w:hAnsi="宋体" w:eastAsia="宋体" w:cs="宋体"/>
                <w:bCs/>
                <w:color w:val="auto"/>
                <w:sz w:val="21"/>
                <w:szCs w:val="21"/>
                <w:highlight w:val="none"/>
                <w:shd w:val="clear" w:color="auto" w:fill="FFFFFF"/>
              </w:rPr>
              <w:t>；</w:t>
            </w:r>
          </w:p>
          <w:p w14:paraId="2619271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7</w:t>
            </w:r>
            <w:r>
              <w:rPr>
                <w:rFonts w:hint="eastAsia" w:ascii="宋体" w:hAnsi="宋体" w:eastAsia="宋体" w:cs="宋体"/>
                <w:bCs/>
                <w:color w:val="auto"/>
                <w:sz w:val="21"/>
                <w:szCs w:val="21"/>
                <w:highlight w:val="none"/>
                <w:shd w:val="clear" w:color="auto" w:fill="FFFFFF"/>
              </w:rPr>
              <w:t>.仪器校正之后测10mg/L，20mg，50mg/L，100mg/L的苯配置的标液误差在±10%以内；</w:t>
            </w:r>
          </w:p>
          <w:p w14:paraId="4485245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8</w:t>
            </w:r>
            <w:r>
              <w:rPr>
                <w:rFonts w:hint="eastAsia" w:ascii="宋体" w:hAnsi="宋体" w:eastAsia="宋体" w:cs="宋体"/>
                <w:bCs/>
                <w:color w:val="auto"/>
                <w:sz w:val="21"/>
                <w:szCs w:val="21"/>
                <w:highlight w:val="none"/>
                <w:shd w:val="clear" w:color="auto" w:fill="FFFFFF"/>
              </w:rPr>
              <w:t>.仪器主机采用模块化架构，预留原厂标准接口与控制程序，后期可通过加装原厂自动萃取、自动进样附件，</w:t>
            </w:r>
            <w:r>
              <w:rPr>
                <w:rFonts w:hint="eastAsia" w:ascii="宋体" w:hAnsi="宋体" w:eastAsia="宋体" w:cs="宋体"/>
                <w:bCs/>
                <w:color w:val="auto"/>
                <w:sz w:val="21"/>
                <w:szCs w:val="21"/>
                <w:highlight w:val="none"/>
                <w:shd w:val="clear" w:color="auto" w:fill="FFFFFF"/>
                <w:lang w:val="en-US" w:eastAsia="zh-CN"/>
              </w:rPr>
              <w:t>可</w:t>
            </w:r>
            <w:r>
              <w:rPr>
                <w:rFonts w:hint="eastAsia" w:ascii="宋体" w:hAnsi="宋体" w:eastAsia="宋体" w:cs="宋体"/>
                <w:bCs/>
                <w:color w:val="auto"/>
                <w:sz w:val="21"/>
                <w:szCs w:val="21"/>
                <w:highlight w:val="none"/>
                <w:shd w:val="clear" w:color="auto" w:fill="FFFFFF"/>
              </w:rPr>
              <w:t>升级为全自动红外测油检测模式，无需更换主机核心光路、检测器及主控整机。</w:t>
            </w:r>
          </w:p>
          <w:p w14:paraId="53D894D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19</w:t>
            </w:r>
            <w:r>
              <w:rPr>
                <w:rFonts w:hint="eastAsia" w:ascii="宋体" w:hAnsi="宋体" w:eastAsia="宋体" w:cs="宋体"/>
                <w:bCs/>
                <w:color w:val="auto"/>
                <w:sz w:val="21"/>
                <w:szCs w:val="21"/>
                <w:highlight w:val="none"/>
                <w:shd w:val="clear" w:color="auto" w:fill="FFFFFF"/>
              </w:rPr>
              <w:t>.废液收集具备双模式设计，支持手动收集、自动归集排放两种方式。</w:t>
            </w:r>
          </w:p>
          <w:p w14:paraId="5ED4C6A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w:t>
            </w:r>
            <w:r>
              <w:rPr>
                <w:rFonts w:hint="eastAsia" w:ascii="宋体" w:hAnsi="宋体" w:eastAsia="宋体" w:cs="宋体"/>
                <w:bCs/>
                <w:color w:val="auto"/>
                <w:sz w:val="21"/>
                <w:szCs w:val="21"/>
                <w:highlight w:val="none"/>
                <w:shd w:val="clear" w:color="auto" w:fill="FFFFFF"/>
                <w:lang w:val="en-US" w:eastAsia="zh-CN"/>
              </w:rPr>
              <w:t>0</w:t>
            </w:r>
            <w:r>
              <w:rPr>
                <w:rFonts w:hint="eastAsia" w:ascii="宋体" w:hAnsi="宋体" w:eastAsia="宋体" w:cs="宋体"/>
                <w:bCs/>
                <w:color w:val="auto"/>
                <w:sz w:val="21"/>
                <w:szCs w:val="21"/>
                <w:highlight w:val="none"/>
                <w:shd w:val="clear" w:color="auto" w:fill="FFFFFF"/>
              </w:rPr>
              <w:t>.仪器自带控制器，可设定萃取参数</w:t>
            </w:r>
            <w:r>
              <w:rPr>
                <w:rFonts w:hint="eastAsia" w:ascii="宋体" w:hAnsi="宋体" w:eastAsia="宋体" w:cs="宋体"/>
                <w:bCs/>
                <w:color w:val="auto"/>
                <w:sz w:val="21"/>
                <w:szCs w:val="21"/>
                <w:highlight w:val="none"/>
                <w:shd w:val="clear" w:color="auto" w:fill="FFFFFF"/>
                <w:lang w:val="en-US" w:eastAsia="zh-CN"/>
              </w:rPr>
              <w:t>和</w:t>
            </w:r>
            <w:r>
              <w:rPr>
                <w:rFonts w:hint="eastAsia" w:ascii="宋体" w:hAnsi="宋体" w:eastAsia="宋体" w:cs="宋体"/>
                <w:bCs/>
                <w:color w:val="auto"/>
                <w:sz w:val="21"/>
                <w:szCs w:val="21"/>
                <w:highlight w:val="none"/>
                <w:shd w:val="clear" w:color="auto" w:fill="FFFFFF"/>
              </w:rPr>
              <w:t>洗涤分液漏斗参数。</w:t>
            </w:r>
          </w:p>
          <w:p w14:paraId="7976E1A4">
            <w:pPr>
              <w:pStyle w:val="18"/>
              <w:spacing w:line="400" w:lineRule="exact"/>
              <w:ind w:left="0"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shd w:val="clear" w:color="auto" w:fill="FFFFFF"/>
              </w:rPr>
              <w:t>2</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.仪器</w:t>
            </w:r>
            <w:r>
              <w:rPr>
                <w:rFonts w:hint="eastAsia" w:ascii="宋体" w:hAnsi="宋体" w:eastAsia="宋体" w:cs="宋体"/>
                <w:bCs/>
                <w:color w:val="auto"/>
                <w:sz w:val="21"/>
                <w:szCs w:val="21"/>
                <w:highlight w:val="none"/>
                <w:shd w:val="clear" w:color="auto" w:fill="FFFFFF"/>
                <w:lang w:val="en-US" w:eastAsia="zh-CN"/>
              </w:rPr>
              <w:t>具备</w:t>
            </w:r>
            <w:r>
              <w:rPr>
                <w:rFonts w:hint="eastAsia" w:ascii="宋体" w:hAnsi="宋体" w:eastAsia="宋体" w:cs="宋体"/>
                <w:bCs/>
                <w:color w:val="auto"/>
                <w:sz w:val="21"/>
                <w:szCs w:val="21"/>
                <w:highlight w:val="none"/>
                <w:shd w:val="clear" w:color="auto" w:fill="FFFFFF"/>
              </w:rPr>
              <w:t>自动添加纯水</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rPr>
              <w:t>，并自动收集废液。</w:t>
            </w:r>
          </w:p>
        </w:tc>
      </w:tr>
      <w:tr w14:paraId="5B68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1431766">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700" w:type="dxa"/>
            <w:shd w:val="clear" w:color="auto" w:fill="auto"/>
            <w:vAlign w:val="center"/>
          </w:tcPr>
          <w:p w14:paraId="604A93FF">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化学需氧量消解仪</w:t>
            </w:r>
          </w:p>
        </w:tc>
        <w:tc>
          <w:tcPr>
            <w:tcW w:w="812" w:type="dxa"/>
            <w:shd w:val="clear" w:color="auto" w:fill="auto"/>
            <w:vAlign w:val="center"/>
          </w:tcPr>
          <w:p w14:paraId="2F18322B">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2台</w:t>
            </w:r>
          </w:p>
        </w:tc>
        <w:tc>
          <w:tcPr>
            <w:tcW w:w="774" w:type="dxa"/>
            <w:shd w:val="clear" w:color="auto" w:fill="auto"/>
            <w:vAlign w:val="center"/>
          </w:tcPr>
          <w:p w14:paraId="3F9D62E8">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w:t>
            </w:r>
          </w:p>
        </w:tc>
        <w:tc>
          <w:tcPr>
            <w:tcW w:w="824" w:type="dxa"/>
            <w:shd w:val="clear" w:color="auto" w:fill="auto"/>
            <w:vAlign w:val="center"/>
          </w:tcPr>
          <w:p w14:paraId="0A1664C0">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4977" w:type="dxa"/>
            <w:shd w:val="clear" w:color="auto" w:fill="auto"/>
            <w:vAlign w:val="center"/>
          </w:tcPr>
          <w:p w14:paraId="2FDC810A">
            <w:pPr>
              <w:pStyle w:val="18"/>
              <w:spacing w:line="400" w:lineRule="exact"/>
              <w:ind w:left="0"/>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一、用途：</w:t>
            </w:r>
          </w:p>
          <w:p w14:paraId="6E651C27">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用于水中化学需氧量消解前处理。</w:t>
            </w:r>
          </w:p>
          <w:p w14:paraId="3F648870">
            <w:pPr>
              <w:pStyle w:val="18"/>
              <w:spacing w:line="400" w:lineRule="exact"/>
              <w:ind w:left="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二、单台硬件配置及技术文件要求</w:t>
            </w:r>
          </w:p>
          <w:p w14:paraId="7487868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1.消解仪1台；</w:t>
            </w:r>
          </w:p>
          <w:p w14:paraId="1AE7316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2.消解管24套；</w:t>
            </w:r>
          </w:p>
          <w:p w14:paraId="107690E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3.电源线1根；</w:t>
            </w:r>
          </w:p>
          <w:p w14:paraId="09317E5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4.合格证、说明书各1份；</w:t>
            </w:r>
          </w:p>
          <w:p w14:paraId="3BE1D424">
            <w:pPr>
              <w:pStyle w:val="18"/>
              <w:spacing w:line="40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5.在完成安装调试后出具由中国法定授权计量检定部门出具的检定或校准证书1份。</w:t>
            </w:r>
          </w:p>
          <w:p w14:paraId="2932A3A8">
            <w:pPr>
              <w:pStyle w:val="18"/>
              <w:spacing w:line="400" w:lineRule="exact"/>
              <w:ind w:left="0"/>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三、技术参数</w:t>
            </w:r>
          </w:p>
          <w:p w14:paraId="0D3D91AE">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1.测量范围：（0-700）mg/L；</w:t>
            </w:r>
            <w:r>
              <w:rPr>
                <w:rFonts w:hint="eastAsia" w:ascii="宋体" w:hAnsi="宋体" w:eastAsia="宋体" w:cs="宋体"/>
                <w:bCs w:val="0"/>
                <w:color w:val="auto"/>
                <w:sz w:val="21"/>
                <w:szCs w:val="21"/>
                <w:highlight w:val="none"/>
                <w:shd w:val="clear" w:color="auto" w:fill="auto"/>
                <w:lang w:val="en-US" w:eastAsia="zh-CN"/>
              </w:rPr>
              <w:t>浓度</w:t>
            </w:r>
            <w:r>
              <w:rPr>
                <w:rFonts w:hint="eastAsia" w:ascii="宋体" w:hAnsi="宋体" w:eastAsia="宋体" w:cs="宋体"/>
                <w:bCs w:val="0"/>
                <w:color w:val="auto"/>
                <w:sz w:val="21"/>
                <w:szCs w:val="21"/>
                <w:highlight w:val="none"/>
                <w:shd w:val="clear" w:color="auto" w:fill="auto"/>
              </w:rPr>
              <w:t>超过700mg/L</w:t>
            </w:r>
            <w:r>
              <w:rPr>
                <w:rFonts w:hint="eastAsia" w:ascii="宋体" w:hAnsi="宋体" w:eastAsia="宋体" w:cs="宋体"/>
                <w:bCs w:val="0"/>
                <w:color w:val="auto"/>
                <w:sz w:val="21"/>
                <w:szCs w:val="21"/>
                <w:highlight w:val="none"/>
                <w:shd w:val="clear" w:color="auto" w:fill="auto"/>
                <w:lang w:val="en-US" w:eastAsia="zh-CN"/>
              </w:rPr>
              <w:t>的样品支持</w:t>
            </w:r>
            <w:r>
              <w:rPr>
                <w:rFonts w:hint="eastAsia" w:ascii="宋体" w:hAnsi="宋体" w:eastAsia="宋体" w:cs="宋体"/>
                <w:bCs w:val="0"/>
                <w:color w:val="auto"/>
                <w:sz w:val="21"/>
                <w:szCs w:val="21"/>
                <w:highlight w:val="none"/>
                <w:shd w:val="clear" w:color="auto" w:fill="auto"/>
              </w:rPr>
              <w:t>稀释</w:t>
            </w:r>
            <w:r>
              <w:rPr>
                <w:rFonts w:hint="eastAsia" w:ascii="宋体" w:hAnsi="宋体" w:eastAsia="宋体" w:cs="宋体"/>
                <w:bCs w:val="0"/>
                <w:color w:val="auto"/>
                <w:sz w:val="21"/>
                <w:szCs w:val="21"/>
                <w:highlight w:val="none"/>
                <w:shd w:val="clear" w:color="auto" w:fill="auto"/>
                <w:lang w:val="en-US" w:eastAsia="zh-CN"/>
              </w:rPr>
              <w:t>后</w:t>
            </w:r>
            <w:r>
              <w:rPr>
                <w:rFonts w:hint="eastAsia" w:ascii="宋体" w:hAnsi="宋体" w:eastAsia="宋体" w:cs="宋体"/>
                <w:bCs w:val="0"/>
                <w:color w:val="auto"/>
                <w:sz w:val="21"/>
                <w:szCs w:val="21"/>
                <w:highlight w:val="none"/>
                <w:shd w:val="clear" w:color="auto" w:fill="auto"/>
              </w:rPr>
              <w:t>测定；</w:t>
            </w:r>
          </w:p>
          <w:p w14:paraId="17A7AFC0">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2.测量误差：邻苯二甲酸氢钾标准溶液（500mg/</w:t>
            </w:r>
            <w:r>
              <w:rPr>
                <w:rFonts w:hint="eastAsia" w:ascii="宋体" w:hAnsi="宋体" w:eastAsia="宋体" w:cs="宋体"/>
                <w:bCs w:val="0"/>
                <w:color w:val="auto"/>
                <w:sz w:val="21"/>
                <w:szCs w:val="21"/>
                <w:highlight w:val="none"/>
                <w:shd w:val="clear" w:color="auto" w:fill="auto"/>
                <w:lang w:val="en-US" w:eastAsia="zh-CN"/>
              </w:rPr>
              <w:t>L</w:t>
            </w:r>
            <w:r>
              <w:rPr>
                <w:rFonts w:hint="eastAsia" w:ascii="宋体" w:hAnsi="宋体" w:eastAsia="宋体" w:cs="宋体"/>
                <w:bCs w:val="0"/>
                <w:color w:val="auto"/>
                <w:sz w:val="21"/>
                <w:szCs w:val="21"/>
                <w:highlight w:val="none"/>
                <w:shd w:val="clear" w:color="auto" w:fill="auto"/>
              </w:rPr>
              <w:t>）相对标准偏差不大于5.0%；工业有机废水（500mg/L）相对标准偏差不大于7.0%；</w:t>
            </w:r>
          </w:p>
          <w:p w14:paraId="01CC2AB5">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highlight w:val="none"/>
                <w:shd w:val="clear" w:color="auto" w:fill="auto"/>
              </w:rPr>
              <w:t>3.消解方式：石墨加热，回流消解；</w:t>
            </w:r>
          </w:p>
          <w:p w14:paraId="66154480">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highlight w:val="none"/>
                <w:shd w:val="clear" w:color="auto" w:fill="auto"/>
              </w:rPr>
              <w:t>4.批处理量：</w:t>
            </w:r>
            <w:r>
              <w:rPr>
                <w:rFonts w:hint="eastAsia" w:ascii="宋体" w:hAnsi="宋体" w:eastAsia="宋体" w:cs="宋体"/>
                <w:bCs w:val="0"/>
                <w:color w:val="auto"/>
                <w:sz w:val="21"/>
                <w:szCs w:val="21"/>
                <w:highlight w:val="none"/>
                <w:shd w:val="clear" w:color="auto" w:fill="auto"/>
                <w:lang w:eastAsia="zh-CN"/>
              </w:rPr>
              <w:t>≥</w:t>
            </w:r>
            <w:r>
              <w:rPr>
                <w:rFonts w:hint="eastAsia" w:ascii="宋体" w:hAnsi="宋体" w:eastAsia="宋体" w:cs="宋体"/>
                <w:bCs w:val="0"/>
                <w:color w:val="auto"/>
                <w:sz w:val="21"/>
                <w:szCs w:val="21"/>
                <w:highlight w:val="none"/>
                <w:shd w:val="clear" w:color="auto" w:fill="auto"/>
              </w:rPr>
              <w:t>12个</w:t>
            </w:r>
            <w:r>
              <w:rPr>
                <w:rFonts w:hint="eastAsia" w:ascii="宋体" w:hAnsi="宋体" w:eastAsia="宋体" w:cs="宋体"/>
                <w:b w:val="0"/>
                <w:bCs w:val="0"/>
                <w:color w:val="auto"/>
                <w:sz w:val="21"/>
                <w:szCs w:val="21"/>
                <w:highlight w:val="none"/>
                <w:shd w:val="clear" w:color="auto" w:fill="auto"/>
              </w:rPr>
              <w:t>【投标时需提供</w:t>
            </w:r>
            <w:r>
              <w:rPr>
                <w:rFonts w:hint="eastAsia" w:ascii="宋体" w:hAnsi="宋体" w:eastAsia="宋体" w:cs="宋体"/>
                <w:b w:val="0"/>
                <w:bCs w:val="0"/>
                <w:color w:val="auto"/>
                <w:sz w:val="21"/>
                <w:szCs w:val="21"/>
                <w:highlight w:val="none"/>
                <w:shd w:val="clear" w:color="auto" w:fill="auto"/>
                <w:lang w:val="en-US" w:eastAsia="zh-CN"/>
              </w:rPr>
              <w:t>此参数的</w:t>
            </w:r>
            <w:r>
              <w:rPr>
                <w:rFonts w:hint="eastAsia" w:ascii="宋体" w:hAnsi="宋体" w:eastAsia="宋体" w:cs="宋体"/>
                <w:b w:val="0"/>
                <w:bCs w:val="0"/>
                <w:color w:val="auto"/>
                <w:sz w:val="21"/>
                <w:szCs w:val="21"/>
                <w:highlight w:val="none"/>
                <w:shd w:val="clear" w:color="auto" w:fill="auto"/>
              </w:rPr>
              <w:t>产品彩页或官方网站的网页截图或产品说明书或其他有关证明材料并加盖投标人单位公章，否则投标无效】</w:t>
            </w:r>
            <w:r>
              <w:rPr>
                <w:rFonts w:hint="eastAsia" w:ascii="宋体" w:hAnsi="宋体" w:eastAsia="宋体" w:cs="宋体"/>
                <w:bCs w:val="0"/>
                <w:color w:val="auto"/>
                <w:sz w:val="21"/>
                <w:szCs w:val="21"/>
                <w:highlight w:val="none"/>
                <w:shd w:val="clear" w:color="auto" w:fill="auto"/>
              </w:rPr>
              <w:t>；</w:t>
            </w:r>
          </w:p>
          <w:p w14:paraId="5BA3693B">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5.显示方式：</w:t>
            </w:r>
            <w:r>
              <w:rPr>
                <w:rFonts w:hint="eastAsia" w:ascii="宋体" w:hAnsi="宋体" w:eastAsia="宋体" w:cs="宋体"/>
                <w:bCs w:val="0"/>
                <w:color w:val="auto"/>
                <w:sz w:val="21"/>
                <w:szCs w:val="21"/>
                <w:highlight w:val="none"/>
                <w:shd w:val="clear" w:color="auto" w:fill="auto"/>
                <w:lang w:val="en-US" w:eastAsia="zh-CN"/>
              </w:rPr>
              <w:t>约</w:t>
            </w:r>
            <w:r>
              <w:rPr>
                <w:rFonts w:hint="eastAsia" w:ascii="宋体" w:hAnsi="宋体" w:eastAsia="宋体" w:cs="宋体"/>
                <w:bCs w:val="0"/>
                <w:color w:val="auto"/>
                <w:sz w:val="21"/>
                <w:szCs w:val="21"/>
                <w:highlight w:val="none"/>
                <w:shd w:val="clear" w:color="auto" w:fill="auto"/>
              </w:rPr>
              <w:t>5.5寸液晶显示屏；</w:t>
            </w:r>
          </w:p>
          <w:p w14:paraId="7252D413">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6.冷却方式：风冷/水冷；</w:t>
            </w:r>
          </w:p>
          <w:p w14:paraId="5EA8860F">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7.测量时间：&lt;150min；</w:t>
            </w:r>
          </w:p>
          <w:p w14:paraId="16D53150">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highlight w:val="none"/>
                <w:shd w:val="clear" w:color="auto" w:fill="auto"/>
              </w:rPr>
              <w:t>8.控温精度：±2℃；</w:t>
            </w:r>
          </w:p>
          <w:p w14:paraId="2D3CD694">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9.温度范围：室温-350℃；</w:t>
            </w:r>
          </w:p>
          <w:p w14:paraId="46D61230">
            <w:pPr>
              <w:pStyle w:val="18"/>
              <w:spacing w:line="400" w:lineRule="exact"/>
              <w:ind w:left="0" w:leftChars="0"/>
              <w:rPr>
                <w:rFonts w:hint="eastAsia" w:ascii="宋体" w:hAnsi="宋体" w:eastAsia="宋体" w:cs="宋体"/>
                <w:bCs w:val="0"/>
                <w:color w:val="auto"/>
                <w:kern w:val="2"/>
                <w:sz w:val="21"/>
                <w:szCs w:val="21"/>
                <w:highlight w:val="none"/>
                <w:shd w:val="clear" w:color="auto" w:fill="auto"/>
                <w:lang w:val="en-US" w:eastAsia="zh-CN" w:bidi="ar-SA"/>
              </w:rPr>
            </w:pPr>
            <w:r>
              <w:rPr>
                <w:rFonts w:hint="eastAsia" w:ascii="宋体" w:hAnsi="宋体" w:eastAsia="宋体" w:cs="宋体"/>
                <w:bCs w:val="0"/>
                <w:color w:val="auto"/>
                <w:sz w:val="21"/>
                <w:szCs w:val="21"/>
                <w:highlight w:val="none"/>
                <w:shd w:val="clear" w:color="auto" w:fill="auto"/>
              </w:rPr>
              <w:t>10.仪器功率：</w:t>
            </w:r>
            <w:r>
              <w:rPr>
                <w:rFonts w:hint="eastAsia" w:ascii="宋体" w:hAnsi="宋体" w:eastAsia="宋体" w:cs="宋体"/>
                <w:bCs w:val="0"/>
                <w:color w:val="auto"/>
                <w:sz w:val="21"/>
                <w:szCs w:val="21"/>
                <w:highlight w:val="none"/>
                <w:shd w:val="clear" w:color="auto" w:fill="auto"/>
                <w:lang w:val="en-US" w:eastAsia="zh-CN"/>
              </w:rPr>
              <w:t>约</w:t>
            </w:r>
            <w:r>
              <w:rPr>
                <w:rFonts w:hint="eastAsia" w:ascii="宋体" w:hAnsi="宋体" w:eastAsia="宋体" w:cs="宋体"/>
                <w:bCs w:val="0"/>
                <w:color w:val="auto"/>
                <w:sz w:val="21"/>
                <w:szCs w:val="21"/>
                <w:highlight w:val="none"/>
                <w:shd w:val="clear" w:color="auto" w:fill="auto"/>
              </w:rPr>
              <w:t>2000W；</w:t>
            </w:r>
          </w:p>
        </w:tc>
      </w:tr>
      <w:tr w14:paraId="5054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447E8E7">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700" w:type="dxa"/>
            <w:shd w:val="clear" w:color="auto" w:fill="auto"/>
            <w:vAlign w:val="center"/>
          </w:tcPr>
          <w:p w14:paraId="642B993D">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溶氧仪</w:t>
            </w:r>
          </w:p>
        </w:tc>
        <w:tc>
          <w:tcPr>
            <w:tcW w:w="812" w:type="dxa"/>
            <w:shd w:val="clear" w:color="auto" w:fill="auto"/>
            <w:vAlign w:val="center"/>
          </w:tcPr>
          <w:p w14:paraId="184E3110">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04EE9EC7">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w:t>
            </w:r>
          </w:p>
        </w:tc>
        <w:tc>
          <w:tcPr>
            <w:tcW w:w="824" w:type="dxa"/>
            <w:shd w:val="clear" w:color="auto" w:fill="auto"/>
            <w:vAlign w:val="center"/>
          </w:tcPr>
          <w:p w14:paraId="3FD0B17B">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4977" w:type="dxa"/>
            <w:shd w:val="clear" w:color="auto" w:fill="auto"/>
            <w:vAlign w:val="center"/>
          </w:tcPr>
          <w:p w14:paraId="7A035674">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5F32428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用于测量水中氧含量。</w:t>
            </w:r>
          </w:p>
          <w:p w14:paraId="4D089B0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5FC716C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1.溶解氧仪1台；</w:t>
            </w:r>
          </w:p>
          <w:p w14:paraId="5BCB3E4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2.合格证、说明书各1份</w:t>
            </w:r>
          </w:p>
          <w:p w14:paraId="0B6241E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3.配套</w:t>
            </w:r>
            <w:r>
              <w:rPr>
                <w:rFonts w:hint="eastAsia" w:ascii="宋体" w:hAnsi="宋体" w:eastAsia="宋体" w:cs="宋体"/>
                <w:bCs/>
                <w:color w:val="auto"/>
                <w:sz w:val="21"/>
                <w:szCs w:val="21"/>
                <w:highlight w:val="none"/>
                <w:shd w:val="clear" w:color="auto" w:fill="FFFFFF"/>
                <w:lang w:val="en-US" w:eastAsia="zh-CN"/>
              </w:rPr>
              <w:t>溶氧</w:t>
            </w:r>
            <w:r>
              <w:rPr>
                <w:rFonts w:hint="eastAsia" w:ascii="宋体" w:hAnsi="宋体" w:eastAsia="宋体" w:cs="宋体"/>
                <w:bCs/>
                <w:color w:val="auto"/>
                <w:sz w:val="21"/>
                <w:szCs w:val="21"/>
                <w:highlight w:val="none"/>
                <w:shd w:val="clear" w:color="auto" w:fill="FFFFFF"/>
              </w:rPr>
              <w:t>电极2</w:t>
            </w:r>
            <w:r>
              <w:rPr>
                <w:rFonts w:hint="eastAsia" w:ascii="宋体" w:hAnsi="宋体" w:eastAsia="宋体" w:cs="宋体"/>
                <w:bCs/>
                <w:color w:val="auto"/>
                <w:sz w:val="21"/>
                <w:szCs w:val="21"/>
                <w:highlight w:val="none"/>
                <w:shd w:val="clear" w:color="auto" w:fill="FFFFFF"/>
                <w:lang w:val="en-US" w:eastAsia="zh-CN"/>
              </w:rPr>
              <w:t>根</w:t>
            </w:r>
            <w:r>
              <w:rPr>
                <w:rFonts w:hint="eastAsia" w:ascii="宋体" w:hAnsi="宋体" w:eastAsia="宋体" w:cs="宋体"/>
                <w:bCs/>
                <w:color w:val="auto"/>
                <w:sz w:val="21"/>
                <w:szCs w:val="21"/>
                <w:highlight w:val="none"/>
                <w:shd w:val="clear" w:color="auto" w:fill="FFFFFF"/>
              </w:rPr>
              <w:t>；</w:t>
            </w:r>
          </w:p>
          <w:p w14:paraId="19F131E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在完成安装调试后出具由中国法定授权计量检定部门出具的检定或校准证书1份。</w:t>
            </w:r>
          </w:p>
          <w:p w14:paraId="508C05D6">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2440B00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溶解氧</w:t>
            </w:r>
            <w:r>
              <w:rPr>
                <w:rFonts w:hint="eastAsia" w:ascii="宋体" w:hAnsi="宋体" w:eastAsia="宋体" w:cs="宋体"/>
                <w:color w:val="auto"/>
                <w:sz w:val="21"/>
                <w:szCs w:val="21"/>
                <w:highlight w:val="none"/>
                <w:lang w:val="en-US" w:eastAsia="zh-CN"/>
              </w:rPr>
              <w:t>浓度（DO）</w:t>
            </w:r>
            <w:r>
              <w:rPr>
                <w:rFonts w:hint="eastAsia" w:ascii="宋体" w:hAnsi="宋体" w:eastAsia="宋体" w:cs="宋体"/>
                <w:color w:val="auto"/>
                <w:sz w:val="21"/>
                <w:szCs w:val="21"/>
                <w:highlight w:val="none"/>
              </w:rPr>
              <w:t>参数：</w:t>
            </w:r>
          </w:p>
          <w:p w14:paraId="552C320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▲1.范围：电子单元：（0.00~90.00）mg/L；</w:t>
            </w:r>
          </w:p>
          <w:p w14:paraId="09343BD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配套范围：（0.00~50.00）mg/L；</w:t>
            </w:r>
          </w:p>
          <w:p w14:paraId="2B448C4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2.最小分辨率：0.01mg/L；</w:t>
            </w:r>
          </w:p>
          <w:p w14:paraId="1D34095C">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3.电子单元示值误差：±0.10mg/L；</w:t>
            </w:r>
          </w:p>
          <w:p w14:paraId="1027171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4.准确度等级：±0.3mg/L；</w:t>
            </w:r>
          </w:p>
          <w:p w14:paraId="53D14CD4">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溶解氧饱和度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参数：</w:t>
            </w:r>
          </w:p>
          <w:p w14:paraId="20FCF4FF">
            <w:pPr>
              <w:pStyle w:val="18"/>
              <w:wordWrap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▲5范围：（0.0~600.0）%</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5C1FA44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6.最小分辨率：0.10%；</w:t>
            </w:r>
          </w:p>
          <w:p w14:paraId="0F14AAF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7.电子单元示值误差：±2.0%；</w:t>
            </w:r>
          </w:p>
          <w:p w14:paraId="44B6111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温度参数：</w:t>
            </w:r>
          </w:p>
          <w:p w14:paraId="0AD4101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8.范围：（-5.0~130.0）℃；</w:t>
            </w:r>
          </w:p>
          <w:p w14:paraId="2584A71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9.最小分辨率：0.1℃；</w:t>
            </w:r>
          </w:p>
          <w:p w14:paraId="653F3DDB">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10.电子单元示值误差：±0.1℃；</w:t>
            </w:r>
          </w:p>
          <w:p w14:paraId="5509398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11.大气压补偿：（60.0~110.0）kPa；</w:t>
            </w:r>
          </w:p>
          <w:p w14:paraId="0C5AD668">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rPr>
              <w:t>12.盐度补偿：（0.0~50.0）g/L；</w:t>
            </w:r>
          </w:p>
        </w:tc>
      </w:tr>
      <w:tr w14:paraId="6734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E7AEDDC">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w:t>
            </w:r>
          </w:p>
        </w:tc>
        <w:tc>
          <w:tcPr>
            <w:tcW w:w="700" w:type="dxa"/>
            <w:shd w:val="clear" w:color="auto" w:fill="auto"/>
            <w:vAlign w:val="center"/>
          </w:tcPr>
          <w:p w14:paraId="3FF730C5">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高压灭菌锅</w:t>
            </w:r>
          </w:p>
        </w:tc>
        <w:tc>
          <w:tcPr>
            <w:tcW w:w="812" w:type="dxa"/>
            <w:shd w:val="clear" w:color="auto" w:fill="auto"/>
            <w:vAlign w:val="center"/>
          </w:tcPr>
          <w:p w14:paraId="30B52964">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4488FB6B">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1.5</w:t>
            </w:r>
          </w:p>
        </w:tc>
        <w:tc>
          <w:tcPr>
            <w:tcW w:w="824" w:type="dxa"/>
            <w:shd w:val="clear" w:color="auto" w:fill="auto"/>
            <w:vAlign w:val="center"/>
          </w:tcPr>
          <w:p w14:paraId="4F878375">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4977" w:type="dxa"/>
            <w:shd w:val="clear" w:color="auto" w:fill="auto"/>
            <w:vAlign w:val="center"/>
          </w:tcPr>
          <w:p w14:paraId="03539F0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一、用途：</w:t>
            </w:r>
          </w:p>
          <w:p w14:paraId="3C2EEC8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用于总磷、总氮项目高温高压灭菌前处理。</w:t>
            </w:r>
          </w:p>
          <w:p w14:paraId="7B10B92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▲二、单台硬件配置及技术文件要求</w:t>
            </w:r>
          </w:p>
          <w:p w14:paraId="25CF823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color w:val="auto"/>
                <w:sz w:val="21"/>
                <w:szCs w:val="21"/>
                <w:highlight w:val="none"/>
              </w:rPr>
              <w:t>高压灭菌锅</w:t>
            </w:r>
            <w:r>
              <w:rPr>
                <w:rFonts w:hint="eastAsia" w:ascii="宋体" w:hAnsi="宋体" w:eastAsia="宋体" w:cs="宋体"/>
                <w:bCs/>
                <w:color w:val="auto"/>
                <w:sz w:val="21"/>
                <w:szCs w:val="21"/>
                <w:highlight w:val="none"/>
                <w:shd w:val="clear" w:color="auto" w:fill="FFFFFF"/>
              </w:rPr>
              <w:t>1台；</w:t>
            </w:r>
          </w:p>
          <w:p w14:paraId="71CEA280">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shd w:val="clear" w:color="auto" w:fill="FFFFFF"/>
              </w:rPr>
              <w:t>网篮2个；</w:t>
            </w:r>
          </w:p>
          <w:p w14:paraId="5DA9073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w:t>
            </w:r>
            <w:r>
              <w:rPr>
                <w:rFonts w:hint="eastAsia" w:ascii="宋体" w:hAnsi="宋体" w:eastAsia="宋体" w:cs="宋体"/>
                <w:color w:val="auto"/>
                <w:sz w:val="21"/>
                <w:szCs w:val="21"/>
                <w:highlight w:val="none"/>
              </w:rPr>
              <w:t>合格证、说明书各1份</w:t>
            </w:r>
            <w:r>
              <w:rPr>
                <w:rFonts w:hint="eastAsia" w:ascii="宋体" w:hAnsi="宋体" w:eastAsia="宋体" w:cs="宋体"/>
                <w:bCs/>
                <w:color w:val="auto"/>
                <w:sz w:val="21"/>
                <w:szCs w:val="21"/>
                <w:highlight w:val="none"/>
                <w:shd w:val="clear" w:color="auto" w:fill="FFFFFF"/>
              </w:rPr>
              <w:t>；</w:t>
            </w:r>
          </w:p>
          <w:p w14:paraId="5FC1FFF2">
            <w:pPr>
              <w:pStyle w:val="18"/>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4.电源线一根</w:t>
            </w:r>
            <w:r>
              <w:rPr>
                <w:rFonts w:hint="eastAsia" w:ascii="宋体" w:hAnsi="宋体" w:eastAsia="宋体" w:cs="宋体"/>
                <w:color w:val="auto"/>
                <w:sz w:val="21"/>
                <w:szCs w:val="21"/>
                <w:highlight w:val="none"/>
                <w:lang w:eastAsia="zh-CN"/>
              </w:rPr>
              <w:t>；</w:t>
            </w:r>
          </w:p>
          <w:p w14:paraId="6DDAAA0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5.安装调试后验收前提供特种设备检验证书1份</w:t>
            </w:r>
            <w:r>
              <w:rPr>
                <w:rFonts w:hint="eastAsia" w:ascii="宋体" w:hAnsi="宋体" w:eastAsia="宋体" w:cs="宋体"/>
                <w:color w:val="auto"/>
                <w:sz w:val="21"/>
                <w:szCs w:val="21"/>
                <w:highlight w:val="none"/>
              </w:rPr>
              <w:t>。</w:t>
            </w:r>
          </w:p>
          <w:p w14:paraId="62FB7A5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三、技术参数</w:t>
            </w:r>
          </w:p>
          <w:p w14:paraId="61CF28A1">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1.灭菌温度可选设定范围：50℃～13</w:t>
            </w:r>
            <w:r>
              <w:rPr>
                <w:rFonts w:hint="eastAsia" w:ascii="宋体" w:hAnsi="宋体" w:eastAsia="宋体" w:cs="宋体"/>
                <w:bCs/>
                <w:color w:val="auto"/>
                <w:sz w:val="21"/>
                <w:szCs w:val="21"/>
                <w:highlight w:val="none"/>
                <w:shd w:val="clear" w:color="auto" w:fill="FFFFFF"/>
                <w:lang w:val="en-US"/>
              </w:rPr>
              <w:t>4</w:t>
            </w:r>
            <w:r>
              <w:rPr>
                <w:rFonts w:hint="eastAsia" w:ascii="宋体" w:hAnsi="宋体" w:eastAsia="宋体" w:cs="宋体"/>
                <w:bCs/>
                <w:color w:val="auto"/>
                <w:sz w:val="21"/>
                <w:szCs w:val="21"/>
                <w:highlight w:val="none"/>
                <w:shd w:val="clear" w:color="auto" w:fill="FFFFFF"/>
              </w:rPr>
              <w:t>℃；</w:t>
            </w:r>
          </w:p>
          <w:p w14:paraId="3621E35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2.灭菌时间可调设定范围0～99h；</w:t>
            </w:r>
          </w:p>
          <w:p w14:paraId="5F809C5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3.容积：</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60升</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bCs/>
                <w:color w:val="auto"/>
                <w:sz w:val="21"/>
                <w:szCs w:val="21"/>
                <w:highlight w:val="none"/>
                <w:shd w:val="clear" w:color="auto" w:fill="FFFFFF"/>
              </w:rPr>
              <w:t>；</w:t>
            </w:r>
          </w:p>
          <w:p w14:paraId="4D0CB39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4.电源电压：220V/50Hz，功率：3.5kW；</w:t>
            </w:r>
          </w:p>
          <w:p w14:paraId="091591A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5.灭菌室尺寸：直径</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350×550（mm），重量：约100kg；</w:t>
            </w:r>
          </w:p>
          <w:p w14:paraId="766883C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6.网篮尺寸：直径</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335mm，高度</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360mm；</w:t>
            </w:r>
          </w:p>
          <w:p w14:paraId="2ED40CD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7.仪器净尺寸：</w:t>
            </w:r>
            <w:r>
              <w:rPr>
                <w:rFonts w:hint="eastAsia" w:ascii="宋体" w:hAnsi="宋体" w:eastAsia="宋体" w:cs="宋体"/>
                <w:bCs/>
                <w:color w:val="auto"/>
                <w:sz w:val="21"/>
                <w:szCs w:val="21"/>
                <w:highlight w:val="none"/>
                <w:shd w:val="clear" w:color="auto" w:fill="FFFFFF"/>
                <w:lang w:val="en-US" w:eastAsia="zh-CN"/>
              </w:rPr>
              <w:t>长≤600mm，宽≤7</w:t>
            </w:r>
            <w:r>
              <w:rPr>
                <w:rFonts w:hint="eastAsia" w:ascii="宋体" w:hAnsi="宋体" w:eastAsia="宋体" w:cs="宋体"/>
                <w:bCs/>
                <w:color w:val="auto"/>
                <w:sz w:val="21"/>
                <w:szCs w:val="21"/>
                <w:highlight w:val="none"/>
                <w:shd w:val="clear" w:color="auto" w:fill="FFFFFF"/>
              </w:rPr>
              <w:t>00</w:t>
            </w:r>
            <w:r>
              <w:rPr>
                <w:rFonts w:hint="eastAsia" w:ascii="宋体" w:hAnsi="宋体" w:eastAsia="宋体" w:cs="宋体"/>
                <w:bCs/>
                <w:color w:val="auto"/>
                <w:sz w:val="21"/>
                <w:szCs w:val="21"/>
                <w:highlight w:val="none"/>
                <w:shd w:val="clear" w:color="auto" w:fill="FFFFFF"/>
                <w:lang w:val="en-US" w:eastAsia="zh-CN"/>
              </w:rPr>
              <w:t>mm，高≤</w:t>
            </w: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000</w:t>
            </w:r>
            <w:r>
              <w:rPr>
                <w:rFonts w:hint="eastAsia" w:ascii="宋体" w:hAnsi="宋体" w:eastAsia="宋体" w:cs="宋体"/>
                <w:bCs/>
                <w:color w:val="auto"/>
                <w:sz w:val="21"/>
                <w:szCs w:val="21"/>
                <w:highlight w:val="none"/>
                <w:shd w:val="clear" w:color="auto" w:fill="FFFFFF"/>
              </w:rPr>
              <w:t>mm；</w:t>
            </w:r>
          </w:p>
          <w:p w14:paraId="640FD68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8.设计压力：约0.25Mpa，额定工作压力：约0.20Mpa；</w:t>
            </w:r>
          </w:p>
          <w:p w14:paraId="5DC3DD6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9.锅盖启闭装置，采用拨杆式多连杆同步伸缩结构，使锅盖与筒体开启与密合灵活轻巧，安全可靠；</w:t>
            </w:r>
          </w:p>
          <w:p w14:paraId="130FEFB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10.自胀式密封圈结构；</w:t>
            </w:r>
          </w:p>
          <w:p w14:paraId="4F1CACF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11.操作台采用LCD液晶窗图文显示，功能设置均应用滚动式图文选择，整个灭菌行程实行微电脑图文显示及自动控制循环程序，灭菌结束（报警）后自动停机；</w:t>
            </w:r>
          </w:p>
          <w:p w14:paraId="07723733">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rPr>
              <w:t>12.灭菌过程具有动态指示</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lang w:eastAsia="zh-CN"/>
              </w:rPr>
              <w:t>；</w:t>
            </w:r>
          </w:p>
          <w:p w14:paraId="10D380E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13.</w:t>
            </w:r>
            <w:r>
              <w:rPr>
                <w:rFonts w:hint="eastAsia" w:ascii="宋体" w:hAnsi="宋体" w:eastAsia="宋体" w:cs="宋体"/>
                <w:bCs/>
                <w:color w:val="auto"/>
                <w:sz w:val="21"/>
                <w:szCs w:val="21"/>
                <w:highlight w:val="none"/>
                <w:shd w:val="clear" w:color="auto" w:fill="FFFFFF"/>
              </w:rPr>
              <w:t>设定温度时间采用一键式操作方式，可根据不同的灭菌物品快速进行所需选择；</w:t>
            </w:r>
          </w:p>
          <w:p w14:paraId="749ECBD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4</w:t>
            </w:r>
            <w:r>
              <w:rPr>
                <w:rFonts w:hint="eastAsia" w:ascii="宋体" w:hAnsi="宋体" w:eastAsia="宋体" w:cs="宋体"/>
                <w:bCs/>
                <w:color w:val="auto"/>
                <w:sz w:val="21"/>
                <w:szCs w:val="21"/>
                <w:highlight w:val="none"/>
                <w:shd w:val="clear" w:color="auto" w:fill="FFFFFF"/>
              </w:rPr>
              <w:t>.具有风冷式快速冷却装置，</w:t>
            </w:r>
            <w:r>
              <w:rPr>
                <w:rFonts w:hint="eastAsia" w:ascii="宋体" w:hAnsi="宋体" w:eastAsia="宋体" w:cs="宋体"/>
                <w:bCs/>
                <w:color w:val="auto"/>
                <w:sz w:val="21"/>
                <w:szCs w:val="21"/>
                <w:highlight w:val="none"/>
                <w:shd w:val="clear" w:color="auto" w:fill="FFFFFF"/>
                <w:lang w:eastAsia="zh-CN"/>
              </w:rPr>
              <w:t>在</w:t>
            </w:r>
            <w:r>
              <w:rPr>
                <w:rFonts w:hint="eastAsia" w:ascii="宋体" w:hAnsi="宋体" w:eastAsia="宋体" w:cs="宋体"/>
                <w:bCs/>
                <w:color w:val="auto"/>
                <w:sz w:val="21"/>
                <w:szCs w:val="21"/>
                <w:highlight w:val="none"/>
                <w:shd w:val="clear" w:color="auto" w:fill="FFFFFF"/>
              </w:rPr>
              <w:t>灭菌结束时对锅体快速降温；</w:t>
            </w:r>
          </w:p>
          <w:p w14:paraId="7E6C5DD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.具有灭菌时间的预约功能；全自动控制，故障自动检测判断系统；</w:t>
            </w:r>
          </w:p>
          <w:p w14:paraId="54E936B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6</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具</w:t>
            </w:r>
            <w:r>
              <w:rPr>
                <w:rFonts w:hint="eastAsia" w:ascii="宋体" w:hAnsi="宋体" w:eastAsia="宋体" w:cs="宋体"/>
                <w:bCs/>
                <w:color w:val="auto"/>
                <w:sz w:val="21"/>
                <w:szCs w:val="21"/>
                <w:highlight w:val="none"/>
                <w:shd w:val="clear" w:color="auto" w:fill="FFFFFF"/>
                <w:lang w:val="en-US" w:eastAsia="zh-CN"/>
              </w:rPr>
              <w:t>有</w:t>
            </w:r>
            <w:r>
              <w:rPr>
                <w:rFonts w:hint="eastAsia" w:ascii="宋体" w:hAnsi="宋体" w:eastAsia="宋体" w:cs="宋体"/>
                <w:bCs/>
                <w:color w:val="auto"/>
                <w:sz w:val="21"/>
                <w:szCs w:val="21"/>
                <w:highlight w:val="none"/>
                <w:shd w:val="clear" w:color="auto" w:fill="FFFFFF"/>
              </w:rPr>
              <w:t>自动排放冷空气及灭菌结束自动排气功能，全程无蒸汽外排现象（内置蒸汽集汽水箱）；</w:t>
            </w:r>
          </w:p>
          <w:p w14:paraId="284D5E8D">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7</w:t>
            </w:r>
            <w:r>
              <w:rPr>
                <w:rFonts w:hint="eastAsia" w:ascii="宋体" w:hAnsi="宋体" w:eastAsia="宋体" w:cs="宋体"/>
                <w:bCs/>
                <w:color w:val="auto"/>
                <w:sz w:val="21"/>
                <w:szCs w:val="21"/>
                <w:highlight w:val="none"/>
                <w:shd w:val="clear" w:color="auto" w:fill="FFFFFF"/>
              </w:rPr>
              <w:t>.具有安全联锁装置，具有机械式安全泄压阀和电控式过压保护装置的双套保护系统；</w:t>
            </w:r>
          </w:p>
          <w:p w14:paraId="18896C05">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8</w:t>
            </w:r>
            <w:r>
              <w:rPr>
                <w:rFonts w:hint="eastAsia" w:ascii="宋体" w:hAnsi="宋体" w:eastAsia="宋体" w:cs="宋体"/>
                <w:bCs/>
                <w:color w:val="auto"/>
                <w:sz w:val="21"/>
                <w:szCs w:val="21"/>
                <w:highlight w:val="none"/>
                <w:shd w:val="clear" w:color="auto" w:fill="FFFFFF"/>
              </w:rPr>
              <w:t>.具有断水护防干烧和漏电保护系统。</w:t>
            </w:r>
          </w:p>
        </w:tc>
      </w:tr>
      <w:tr w14:paraId="2D64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D7EEDAA">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12</w:t>
            </w:r>
          </w:p>
        </w:tc>
        <w:tc>
          <w:tcPr>
            <w:tcW w:w="700" w:type="dxa"/>
            <w:shd w:val="clear" w:color="auto" w:fill="auto"/>
            <w:vAlign w:val="center"/>
          </w:tcPr>
          <w:p w14:paraId="6023A301">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生化培养箱</w:t>
            </w:r>
          </w:p>
        </w:tc>
        <w:tc>
          <w:tcPr>
            <w:tcW w:w="812" w:type="dxa"/>
            <w:shd w:val="clear" w:color="auto" w:fill="auto"/>
            <w:vAlign w:val="center"/>
          </w:tcPr>
          <w:p w14:paraId="661D2295">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6E0440DA">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1.5</w:t>
            </w:r>
          </w:p>
        </w:tc>
        <w:tc>
          <w:tcPr>
            <w:tcW w:w="824" w:type="dxa"/>
            <w:shd w:val="clear" w:color="auto" w:fill="auto"/>
            <w:vAlign w:val="center"/>
          </w:tcPr>
          <w:p w14:paraId="249FC97F">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4977" w:type="dxa"/>
            <w:shd w:val="clear" w:color="auto" w:fill="auto"/>
            <w:vAlign w:val="center"/>
          </w:tcPr>
          <w:p w14:paraId="4FE1B4DA">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085B384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用于微生物恒温培养。</w:t>
            </w:r>
          </w:p>
          <w:p w14:paraId="56E5415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07694F8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color w:val="auto"/>
                <w:sz w:val="21"/>
                <w:szCs w:val="21"/>
                <w:highlight w:val="none"/>
              </w:rPr>
              <w:t>生化培养箱主机1台；</w:t>
            </w:r>
          </w:p>
          <w:p w14:paraId="1E2D7D3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2.隔板4块；</w:t>
            </w:r>
          </w:p>
          <w:p w14:paraId="73E1C80B">
            <w:pPr>
              <w:pStyle w:val="18"/>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3.合格证、说明书各1份；</w:t>
            </w:r>
          </w:p>
          <w:p w14:paraId="33C1031A">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4.</w:t>
            </w:r>
            <w:r>
              <w:rPr>
                <w:rFonts w:hint="eastAsia" w:ascii="宋体" w:hAnsi="宋体" w:eastAsia="宋体" w:cs="宋体"/>
                <w:color w:val="auto"/>
                <w:sz w:val="21"/>
                <w:szCs w:val="21"/>
                <w:highlight w:val="none"/>
                <w:shd w:val="clear" w:color="auto" w:fill="FFFFFF"/>
              </w:rPr>
              <w:t>安装调试后出具中国法定授权计量检定部门的检定/校准证书1份。</w:t>
            </w:r>
          </w:p>
          <w:p w14:paraId="66BDCAFD">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681D70E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1.控温范围：0~60℃；</w:t>
            </w:r>
          </w:p>
          <w:p w14:paraId="76DCF81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2.温度分辨率：0.1℃；</w:t>
            </w:r>
          </w:p>
          <w:p w14:paraId="2072071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3.温度性能指标（</w:t>
            </w:r>
            <w:r>
              <w:rPr>
                <w:rFonts w:hint="eastAsia" w:ascii="宋体" w:hAnsi="宋体" w:eastAsia="宋体" w:cs="宋体"/>
                <w:bCs/>
                <w:color w:val="auto"/>
                <w:sz w:val="21"/>
                <w:szCs w:val="21"/>
                <w:highlight w:val="none"/>
                <w:shd w:val="clear" w:color="auto" w:fill="FFFFFF"/>
                <w:lang w:val="en-US" w:eastAsia="zh-CN"/>
              </w:rPr>
              <w:t>参考</w:t>
            </w:r>
            <w:r>
              <w:rPr>
                <w:rFonts w:hint="eastAsia" w:ascii="宋体" w:hAnsi="宋体" w:eastAsia="宋体" w:cs="宋体"/>
                <w:bCs/>
                <w:color w:val="auto"/>
                <w:sz w:val="21"/>
                <w:szCs w:val="21"/>
                <w:highlight w:val="none"/>
                <w:shd w:val="clear" w:color="auto" w:fill="FFFFFF"/>
              </w:rPr>
              <w:t>测试条件</w:t>
            </w:r>
            <w:r>
              <w:rPr>
                <w:rFonts w:hint="eastAsia" w:ascii="宋体" w:hAnsi="宋体" w:eastAsia="宋体" w:cs="宋体"/>
                <w:bCs/>
                <w:color w:val="auto"/>
                <w:sz w:val="21"/>
                <w:szCs w:val="21"/>
                <w:highlight w:val="none"/>
                <w:shd w:val="clear" w:color="auto" w:fill="FFFFFF"/>
                <w:lang w:eastAsia="zh-CN"/>
              </w:rPr>
              <w:t>的</w:t>
            </w:r>
            <w:r>
              <w:rPr>
                <w:rFonts w:hint="eastAsia" w:ascii="宋体" w:hAnsi="宋体" w:eastAsia="宋体" w:cs="宋体"/>
                <w:bCs/>
                <w:color w:val="auto"/>
                <w:sz w:val="21"/>
                <w:szCs w:val="21"/>
                <w:highlight w:val="none"/>
                <w:shd w:val="clear" w:color="auto" w:fill="FFFFFF"/>
              </w:rPr>
              <w:t>依据</w:t>
            </w:r>
            <w:r>
              <w:rPr>
                <w:rFonts w:hint="eastAsia" w:ascii="宋体" w:hAnsi="宋体" w:eastAsia="宋体" w:cs="宋体"/>
                <w:bCs/>
                <w:color w:val="auto"/>
                <w:sz w:val="21"/>
                <w:szCs w:val="21"/>
                <w:highlight w:val="none"/>
                <w:shd w:val="clear" w:color="auto" w:fill="FFFFFF"/>
                <w:lang w:val="en-US" w:eastAsia="zh-CN"/>
              </w:rPr>
              <w:t>为</w:t>
            </w:r>
            <w:r>
              <w:rPr>
                <w:rFonts w:hint="eastAsia" w:ascii="宋体" w:hAnsi="宋体" w:eastAsia="宋体" w:cs="宋体"/>
                <w:bCs/>
                <w:color w:val="auto"/>
                <w:sz w:val="21"/>
                <w:szCs w:val="21"/>
                <w:highlight w:val="none"/>
                <w:shd w:val="clear" w:color="auto" w:fill="FFFFFF"/>
              </w:rPr>
              <w:t>JJF 1101-2019，在设备空载、设定温度达到稳定状态后，于工作空间内布点测量）：</w:t>
            </w:r>
          </w:p>
          <w:p w14:paraId="03FB6D7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3.1温度均匀度：在37℃和50℃两个常用设定点下，各测量点中最高与最低温度之差应</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2.0℃；</w:t>
            </w:r>
          </w:p>
          <w:p w14:paraId="338B1CCF">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rPr>
              <w:t>4.温度波动度</w:t>
            </w:r>
            <w:r>
              <w:rPr>
                <w:rFonts w:hint="eastAsia" w:ascii="宋体" w:hAnsi="宋体" w:eastAsia="宋体" w:cs="宋体"/>
                <w:bCs/>
                <w:color w:val="auto"/>
                <w:sz w:val="21"/>
                <w:szCs w:val="21"/>
                <w:highlight w:val="none"/>
                <w:shd w:val="clear" w:color="auto" w:fill="FFFFFF"/>
                <w:lang w:eastAsia="zh-CN"/>
              </w:rPr>
              <w:t>：</w:t>
            </w:r>
          </w:p>
          <w:p w14:paraId="5EC8F327">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val="en-US" w:eastAsia="zh-CN"/>
              </w:rPr>
              <w:t xml:space="preserve">4.1 </w:t>
            </w:r>
            <w:r>
              <w:rPr>
                <w:rFonts w:hint="eastAsia" w:ascii="宋体" w:hAnsi="宋体" w:eastAsia="宋体" w:cs="宋体"/>
                <w:bCs/>
                <w:color w:val="auto"/>
                <w:sz w:val="21"/>
                <w:szCs w:val="21"/>
                <w:highlight w:val="none"/>
                <w:shd w:val="clear" w:color="auto" w:fill="FFFFFF"/>
                <w:lang w:eastAsia="zh-CN"/>
              </w:rPr>
              <w:t>在高温点（如50℃）下，设备中心点温度在30分钟内的最大值与最小值之差的一半，冠以“±”号表示，应≤ ±0.5℃。</w:t>
            </w:r>
          </w:p>
          <w:p w14:paraId="47841FC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lang w:val="en-US" w:eastAsia="zh-CN"/>
              </w:rPr>
              <w:t xml:space="preserve">4.2 </w:t>
            </w:r>
            <w:r>
              <w:rPr>
                <w:rFonts w:hint="eastAsia" w:ascii="宋体" w:hAnsi="宋体" w:eastAsia="宋体" w:cs="宋体"/>
                <w:bCs/>
                <w:color w:val="auto"/>
                <w:sz w:val="21"/>
                <w:szCs w:val="21"/>
                <w:highlight w:val="none"/>
                <w:shd w:val="clear" w:color="auto" w:fill="FFFFFF"/>
                <w:lang w:eastAsia="zh-CN"/>
              </w:rPr>
              <w:t>在</w:t>
            </w: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lang w:eastAsia="zh-CN"/>
              </w:rPr>
              <w:t>0℃</w:t>
            </w:r>
            <w:r>
              <w:rPr>
                <w:rFonts w:hint="eastAsia" w:ascii="宋体" w:hAnsi="宋体" w:eastAsia="宋体" w:cs="宋体"/>
                <w:bCs/>
                <w:color w:val="auto"/>
                <w:sz w:val="21"/>
                <w:szCs w:val="21"/>
                <w:highlight w:val="none"/>
                <w:shd w:val="clear" w:color="auto" w:fill="FFFFFF"/>
                <w:lang w:val="en-US" w:eastAsia="zh-CN"/>
              </w:rPr>
              <w:t>时</w:t>
            </w:r>
            <w:r>
              <w:rPr>
                <w:rFonts w:hint="eastAsia" w:ascii="宋体" w:hAnsi="宋体" w:eastAsia="宋体" w:cs="宋体"/>
                <w:bCs/>
                <w:color w:val="auto"/>
                <w:sz w:val="21"/>
                <w:szCs w:val="21"/>
                <w:highlight w:val="none"/>
                <w:shd w:val="clear" w:color="auto" w:fill="FFFFFF"/>
                <w:lang w:eastAsia="zh-CN"/>
              </w:rPr>
              <w:t>，设备中心点温度在30分钟内的最大值与最小值之差的一半，冠以“±”号表示，应≤±1.0 ℃。</w:t>
            </w:r>
          </w:p>
          <w:p w14:paraId="42A3F17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5.内胆为镜面不锈钢内胆；</w:t>
            </w:r>
          </w:p>
          <w:p w14:paraId="7A6EECA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6.压缩机</w:t>
            </w:r>
            <w:r>
              <w:rPr>
                <w:rFonts w:hint="eastAsia" w:ascii="宋体" w:hAnsi="宋体" w:eastAsia="宋体" w:cs="宋体"/>
                <w:bCs/>
                <w:color w:val="auto"/>
                <w:sz w:val="21"/>
                <w:szCs w:val="21"/>
                <w:highlight w:val="none"/>
                <w:shd w:val="clear" w:color="auto" w:fill="FFFFFF"/>
                <w:lang w:val="en-US" w:eastAsia="zh-CN"/>
              </w:rPr>
              <w:t>使</w:t>
            </w:r>
            <w:r>
              <w:rPr>
                <w:rFonts w:hint="eastAsia" w:ascii="宋体" w:hAnsi="宋体" w:eastAsia="宋体" w:cs="宋体"/>
                <w:bCs/>
                <w:color w:val="auto"/>
                <w:sz w:val="21"/>
                <w:szCs w:val="21"/>
                <w:highlight w:val="none"/>
                <w:shd w:val="clear" w:color="auto" w:fill="FFFFFF"/>
              </w:rPr>
              <w:t>用环保制冷剂</w:t>
            </w:r>
            <w:r>
              <w:rPr>
                <w:rFonts w:hint="eastAsia" w:ascii="宋体" w:hAnsi="宋体" w:eastAsia="宋体" w:cs="宋体"/>
                <w:bCs/>
                <w:color w:val="auto"/>
                <w:sz w:val="21"/>
                <w:szCs w:val="21"/>
                <w:highlight w:val="none"/>
                <w:shd w:val="clear" w:color="auto" w:fill="FFFFFF"/>
                <w:lang w:eastAsia="zh-CN"/>
              </w:rPr>
              <w:t>；</w:t>
            </w:r>
          </w:p>
          <w:p w14:paraId="62BB2BC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7.具有微电脑温度控制器，带定时功能；</w:t>
            </w:r>
          </w:p>
          <w:p w14:paraId="05C3530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w:t>
            </w:r>
            <w:r>
              <w:rPr>
                <w:rFonts w:hint="eastAsia" w:ascii="宋体" w:hAnsi="宋体" w:eastAsia="宋体" w:cs="宋体"/>
                <w:bCs/>
                <w:color w:val="auto"/>
                <w:sz w:val="21"/>
                <w:szCs w:val="21"/>
                <w:highlight w:val="none"/>
                <w:shd w:val="clear" w:color="auto" w:fill="FFFFFF"/>
                <w:lang w:val="en-US" w:eastAsia="zh-CN"/>
              </w:rPr>
              <w:t>具有</w:t>
            </w:r>
            <w:r>
              <w:rPr>
                <w:rFonts w:hint="eastAsia" w:ascii="宋体" w:hAnsi="宋体" w:eastAsia="宋体" w:cs="宋体"/>
                <w:bCs/>
                <w:color w:val="auto"/>
                <w:sz w:val="21"/>
                <w:szCs w:val="21"/>
                <w:highlight w:val="none"/>
                <w:shd w:val="clear" w:color="auto" w:fill="FFFFFF"/>
              </w:rPr>
              <w:t>循环风扇</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速度可自动控制；</w:t>
            </w:r>
          </w:p>
          <w:p w14:paraId="515F339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9.有独立限温报警系统，超过限制温度即自动中断；</w:t>
            </w:r>
          </w:p>
          <w:p w14:paraId="370C488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10.具有打印机或RS485接口，可连接打印机和计算机，能记录温度参数的变化状况；</w:t>
            </w:r>
          </w:p>
          <w:p w14:paraId="3A841830">
            <w:pPr>
              <w:pStyle w:val="18"/>
              <w:spacing w:line="400" w:lineRule="exact"/>
              <w:ind w:left="0" w:leftChars="0"/>
              <w:rPr>
                <w:rFonts w:hint="eastAsia" w:ascii="宋体" w:hAnsi="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rPr>
              <w:t>11.具备液晶屏幕显示</w:t>
            </w:r>
            <w:r>
              <w:rPr>
                <w:rFonts w:hint="eastAsia" w:ascii="宋体" w:hAnsi="宋体" w:cs="宋体"/>
                <w:bCs/>
                <w:color w:val="auto"/>
                <w:sz w:val="21"/>
                <w:szCs w:val="21"/>
                <w:highlight w:val="none"/>
                <w:shd w:val="clear" w:color="auto" w:fill="FFFFFF"/>
                <w:lang w:eastAsia="zh-CN"/>
              </w:rPr>
              <w:t>；</w:t>
            </w:r>
          </w:p>
          <w:p w14:paraId="22EF8442">
            <w:pPr>
              <w:pStyle w:val="18"/>
              <w:spacing w:line="400" w:lineRule="exact"/>
              <w:rPr>
                <w:rFonts w:hint="eastAsia" w:eastAsia="宋体"/>
                <w:lang w:val="en-US" w:eastAsia="zh-CN"/>
              </w:rPr>
            </w:pPr>
            <w:r>
              <w:rPr>
                <w:rFonts w:hint="eastAsia" w:ascii="宋体" w:hAnsi="宋体" w:cs="宋体"/>
                <w:bCs/>
                <w:color w:val="FF0000"/>
                <w:sz w:val="21"/>
                <w:szCs w:val="21"/>
                <w:highlight w:val="none"/>
                <w:shd w:val="clear" w:color="auto" w:fill="FFFFFF"/>
                <w:lang w:val="en-US" w:eastAsia="zh-CN"/>
              </w:rPr>
              <w:t>12.</w:t>
            </w:r>
            <w:r>
              <w:rPr>
                <w:rFonts w:hint="eastAsia" w:ascii="宋体" w:hAnsi="宋体" w:cs="宋体"/>
                <w:bCs/>
                <w:color w:val="FF0000"/>
                <w:sz w:val="21"/>
                <w:szCs w:val="21"/>
                <w:highlight w:val="none"/>
                <w:shd w:val="clear" w:color="auto" w:fill="FFFFFF"/>
              </w:rPr>
              <w:t>容积＞150L</w:t>
            </w:r>
            <w:r>
              <w:rPr>
                <w:rFonts w:hint="eastAsia" w:ascii="宋体" w:hAnsi="宋体" w:cs="宋体"/>
                <w:bCs/>
                <w:color w:val="FF0000"/>
                <w:sz w:val="21"/>
                <w:szCs w:val="21"/>
                <w:highlight w:val="none"/>
                <w:shd w:val="clear" w:color="auto" w:fill="FFFFFF"/>
                <w:lang w:eastAsia="zh-CN"/>
              </w:rPr>
              <w:t>。</w:t>
            </w:r>
          </w:p>
        </w:tc>
      </w:tr>
      <w:tr w14:paraId="754A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4F7BAE2">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13</w:t>
            </w:r>
          </w:p>
        </w:tc>
        <w:tc>
          <w:tcPr>
            <w:tcW w:w="700" w:type="dxa"/>
            <w:shd w:val="clear" w:color="auto" w:fill="auto"/>
            <w:vAlign w:val="center"/>
          </w:tcPr>
          <w:p w14:paraId="0D94C4AB">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水分测定仪</w:t>
            </w:r>
          </w:p>
        </w:tc>
        <w:tc>
          <w:tcPr>
            <w:tcW w:w="812" w:type="dxa"/>
            <w:shd w:val="clear" w:color="auto" w:fill="auto"/>
            <w:vAlign w:val="center"/>
          </w:tcPr>
          <w:p w14:paraId="67C75157">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4F33110F">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1.8</w:t>
            </w:r>
          </w:p>
        </w:tc>
        <w:tc>
          <w:tcPr>
            <w:tcW w:w="824" w:type="dxa"/>
            <w:shd w:val="clear" w:color="auto" w:fill="auto"/>
            <w:vAlign w:val="center"/>
          </w:tcPr>
          <w:p w14:paraId="7C6DA9E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w:t>
            </w:r>
          </w:p>
        </w:tc>
        <w:tc>
          <w:tcPr>
            <w:tcW w:w="4977" w:type="dxa"/>
            <w:shd w:val="clear" w:color="auto" w:fill="auto"/>
            <w:vAlign w:val="center"/>
          </w:tcPr>
          <w:p w14:paraId="269B624B">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663100F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用于测定土壤中水分含量。</w:t>
            </w:r>
          </w:p>
          <w:p w14:paraId="035FBB14">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▲二、单台硬件配置及技术文件要求</w:t>
            </w:r>
          </w:p>
          <w:p w14:paraId="55A9CBFD">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1.水分测定仪主机1台；</w:t>
            </w:r>
          </w:p>
          <w:p w14:paraId="1316B0B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2.托盘1套；</w:t>
            </w:r>
          </w:p>
          <w:p w14:paraId="106B029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3.电源线1根；</w:t>
            </w:r>
          </w:p>
          <w:p w14:paraId="0D0CDD9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4.合格证、说明书各1份；</w:t>
            </w:r>
          </w:p>
          <w:p w14:paraId="40A8260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kern w:val="2"/>
                <w:sz w:val="21"/>
                <w:szCs w:val="21"/>
                <w:highlight w:val="none"/>
                <w:shd w:val="clear" w:color="auto" w:fill="FFFFFF"/>
                <w:lang w:val="en-US" w:eastAsia="zh-CN" w:bidi="ar-SA"/>
              </w:rPr>
              <w:t>5.在完成安装调试后出具由中国法定授权计量检定部门出具的检定或校准证书1份。</w:t>
            </w:r>
          </w:p>
          <w:p w14:paraId="3051E4D6">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2DAB5BA4">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▲1.量程范围：0-200g</w:t>
            </w:r>
          </w:p>
          <w:p w14:paraId="6962256D">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2.可读性：1mg；0.01%</w:t>
            </w:r>
          </w:p>
          <w:p w14:paraId="331BEDDA">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3.重复性（sd）(2g样品）:≤0.2%；</w:t>
            </w:r>
          </w:p>
          <w:p w14:paraId="5F499F71">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4.重复性（sd）(10g样品）:≤0.2%；</w:t>
            </w:r>
          </w:p>
          <w:p w14:paraId="06439442">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5.显示模式：至少包含湿基含水率（%MC）,干基含水率（%DC）,无水基含水率（%ATRO）,支持湿基/干基含水率（MC/DC）切换显示,可显示重量（g）,每千克湿物料含水量（g/kgMc）,每千克干物料含水量（g/kgDC）；</w:t>
            </w:r>
          </w:p>
          <w:p w14:paraId="3C72BABD">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6.温度范围：40-199℃；</w:t>
            </w:r>
          </w:p>
          <w:p w14:paraId="1CBCF084">
            <w:pPr>
              <w:pStyle w:val="18"/>
              <w:spacing w:line="400" w:lineRule="exact"/>
              <w:ind w:left="0"/>
              <w:rPr>
                <w:rFonts w:hint="eastAsia" w:ascii="宋体" w:hAnsi="宋体" w:cs="宋体"/>
                <w:b/>
                <w:bCs/>
                <w:color w:val="auto"/>
                <w:sz w:val="21"/>
                <w:szCs w:val="21"/>
                <w:highlight w:val="none"/>
              </w:rPr>
            </w:pPr>
            <w:r>
              <w:rPr>
                <w:rFonts w:hint="eastAsia" w:ascii="宋体" w:hAnsi="宋体" w:cs="宋体"/>
                <w:color w:val="auto"/>
                <w:sz w:val="21"/>
                <w:szCs w:val="21"/>
                <w:highlight w:val="none"/>
              </w:rPr>
              <w:t>▲7.加热灯：卤素灯；</w:t>
            </w:r>
            <w:r>
              <w:rPr>
                <w:rFonts w:hint="eastAsia" w:ascii="宋体" w:hAnsi="宋体" w:cs="宋体"/>
                <w:b/>
                <w:bCs/>
                <w:color w:val="auto"/>
                <w:sz w:val="21"/>
                <w:szCs w:val="21"/>
                <w:highlight w:val="none"/>
              </w:rPr>
              <w:t>【投标时需提供加热灯为卤素灯的产品彩页或官方网站的网页截图或产品说明书或其他有关证明材料并加盖投标人单位公章，否则投标无效】</w:t>
            </w:r>
          </w:p>
          <w:p w14:paraId="617CBE32">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8.内置称量单元测试、加热单元测试（在校正点和任意设置温度时的2点温度校准）、称量单元校正、加热单元校正等测试方法；</w:t>
            </w:r>
          </w:p>
          <w:p w14:paraId="6BED8D31">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9.升温程序：程序升温；</w:t>
            </w:r>
          </w:p>
          <w:p w14:paraId="7BF51B08">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10.水分：0.00-100.00%；</w:t>
            </w:r>
          </w:p>
          <w:p w14:paraId="0890D8F1">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11.结果处理数据结果可导出；</w:t>
            </w:r>
          </w:p>
          <w:p w14:paraId="6E338A73">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12.可对数据结果进行合格/不合格判定；</w:t>
            </w:r>
          </w:p>
          <w:p w14:paraId="79F6B5B0">
            <w:pPr>
              <w:pStyle w:val="18"/>
              <w:spacing w:line="400" w:lineRule="exact"/>
              <w:ind w:left="0" w:leftChars="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rPr>
              <w:t>13.屏幕：约7英寸触摸屏。</w:t>
            </w:r>
          </w:p>
        </w:tc>
      </w:tr>
      <w:tr w14:paraId="2B40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88C3FEF">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14</w:t>
            </w:r>
          </w:p>
        </w:tc>
        <w:tc>
          <w:tcPr>
            <w:tcW w:w="700" w:type="dxa"/>
            <w:shd w:val="clear" w:color="auto" w:fill="auto"/>
            <w:vAlign w:val="center"/>
          </w:tcPr>
          <w:p w14:paraId="6562EBC9">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流量校准器</w:t>
            </w:r>
          </w:p>
        </w:tc>
        <w:tc>
          <w:tcPr>
            <w:tcW w:w="812" w:type="dxa"/>
            <w:shd w:val="clear" w:color="auto" w:fill="auto"/>
            <w:vAlign w:val="center"/>
          </w:tcPr>
          <w:p w14:paraId="26BD8786">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3F6BF80C">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3.5</w:t>
            </w:r>
          </w:p>
        </w:tc>
        <w:tc>
          <w:tcPr>
            <w:tcW w:w="824" w:type="dxa"/>
            <w:shd w:val="clear" w:color="auto" w:fill="auto"/>
            <w:vAlign w:val="center"/>
          </w:tcPr>
          <w:p w14:paraId="7529DD39">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4977" w:type="dxa"/>
            <w:shd w:val="clear" w:color="auto" w:fill="auto"/>
            <w:vAlign w:val="center"/>
          </w:tcPr>
          <w:p w14:paraId="6381E0D1">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1BA84A7D">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用于烟尘测试仪和空气采样仪器的微压、表压、温度、流量校准。</w:t>
            </w:r>
          </w:p>
          <w:p w14:paraId="060578F8">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3FC4632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1.主机1台；</w:t>
            </w:r>
          </w:p>
          <w:p w14:paraId="0A7FD42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2.主机箱1个；</w:t>
            </w:r>
          </w:p>
          <w:p w14:paraId="3581177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3.充电器1个；</w:t>
            </w:r>
          </w:p>
          <w:p w14:paraId="480DA14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4.阻力模块1套；</w:t>
            </w:r>
          </w:p>
          <w:p w14:paraId="2B74085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5.转接嘴1套；</w:t>
            </w:r>
          </w:p>
          <w:p w14:paraId="370DEF1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6.数据热敏记录设备1套；</w:t>
            </w:r>
          </w:p>
          <w:p w14:paraId="69F2DEE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7.流量调速器1个；</w:t>
            </w:r>
          </w:p>
          <w:p w14:paraId="1ADE805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8.直径90mm玻璃纤维滤膜1盒；</w:t>
            </w:r>
          </w:p>
          <w:p w14:paraId="4BA95DB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9</w:t>
            </w:r>
            <w:r>
              <w:rPr>
                <w:rFonts w:hint="eastAsia" w:ascii="宋体" w:hAnsi="宋体" w:eastAsia="宋体" w:cs="宋体"/>
                <w:bCs/>
                <w:color w:val="auto"/>
                <w:sz w:val="21"/>
                <w:szCs w:val="21"/>
                <w:highlight w:val="none"/>
                <w:shd w:val="clear" w:color="auto" w:fill="FFFFFF"/>
              </w:rPr>
              <w:t>.一键标定通信线1根；1</w:t>
            </w:r>
            <w:r>
              <w:rPr>
                <w:rFonts w:hint="eastAsia" w:ascii="宋体" w:hAnsi="宋体" w:eastAsia="宋体" w:cs="宋体"/>
                <w:bCs/>
                <w:color w:val="auto"/>
                <w:sz w:val="21"/>
                <w:szCs w:val="21"/>
                <w:highlight w:val="none"/>
                <w:shd w:val="clear" w:color="auto" w:fill="FFFFFF"/>
                <w:lang w:val="en-US" w:eastAsia="zh-CN"/>
              </w:rPr>
              <w:t>0</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rPr>
              <w:t>在完成安装调试后出具由中国法定授权计量检定部门出具的检定或校准证书1份。</w:t>
            </w:r>
          </w:p>
          <w:p w14:paraId="30A9CA83">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4C2BCF5B">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rPr>
              <w:t>1.小流量（200-2000）</w:t>
            </w:r>
            <w:r>
              <w:rPr>
                <w:rFonts w:hint="eastAsia" w:ascii="宋体" w:hAnsi="宋体" w:eastAsia="宋体" w:cs="宋体"/>
                <w:bCs/>
                <w:color w:val="auto"/>
                <w:sz w:val="21"/>
                <w:szCs w:val="21"/>
                <w:highlight w:val="none"/>
                <w:shd w:val="clear" w:color="auto" w:fill="FFFFFF"/>
                <w:lang w:eastAsia="zh-CN"/>
              </w:rPr>
              <w:t>mL</w:t>
            </w:r>
            <w:r>
              <w:rPr>
                <w:rFonts w:hint="eastAsia" w:ascii="宋体" w:hAnsi="宋体" w:eastAsia="宋体" w:cs="宋体"/>
                <w:bCs/>
                <w:color w:val="auto"/>
                <w:sz w:val="21"/>
                <w:szCs w:val="21"/>
                <w:highlight w:val="none"/>
                <w:shd w:val="clear" w:color="auto" w:fill="FFFFFF"/>
              </w:rPr>
              <w:t>/min</w:t>
            </w:r>
            <w:r>
              <w:rPr>
                <w:rFonts w:hint="eastAsia" w:ascii="宋体" w:hAnsi="宋体" w:eastAsia="宋体" w:cs="宋体"/>
                <w:bCs/>
                <w:color w:val="auto"/>
                <w:sz w:val="21"/>
                <w:szCs w:val="21"/>
                <w:highlight w:val="none"/>
                <w:shd w:val="clear" w:color="auto" w:fill="FFFFFF"/>
                <w:lang w:eastAsia="zh-CN"/>
              </w:rPr>
              <w:t>；</w:t>
            </w:r>
          </w:p>
          <w:p w14:paraId="25953CDA">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分辨率：0.1</w:t>
            </w:r>
            <w:r>
              <w:rPr>
                <w:rFonts w:hint="eastAsia" w:ascii="宋体" w:hAnsi="宋体" w:eastAsia="宋体" w:cs="宋体"/>
                <w:bCs/>
                <w:color w:val="auto"/>
                <w:sz w:val="21"/>
                <w:szCs w:val="21"/>
                <w:highlight w:val="none"/>
                <w:shd w:val="clear" w:color="auto" w:fill="FFFFFF"/>
                <w:lang w:eastAsia="zh-CN"/>
              </w:rPr>
              <w:t>mL</w:t>
            </w:r>
            <w:r>
              <w:rPr>
                <w:rFonts w:hint="eastAsia" w:ascii="宋体" w:hAnsi="宋体" w:eastAsia="宋体" w:cs="宋体"/>
                <w:bCs/>
                <w:color w:val="auto"/>
                <w:sz w:val="21"/>
                <w:szCs w:val="21"/>
                <w:highlight w:val="none"/>
                <w:shd w:val="clear" w:color="auto" w:fill="FFFFFF"/>
              </w:rPr>
              <w:t>/min</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bCs/>
                <w:color w:val="auto"/>
                <w:sz w:val="21"/>
                <w:szCs w:val="21"/>
                <w:highlight w:val="none"/>
                <w:shd w:val="clear" w:color="auto" w:fill="FFFFFF"/>
                <w:lang w:eastAsia="zh-CN"/>
              </w:rPr>
              <w:t>；</w:t>
            </w:r>
          </w:p>
          <w:p w14:paraId="5D229F1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1.2</w:t>
            </w:r>
            <w:r>
              <w:rPr>
                <w:rFonts w:hint="eastAsia" w:ascii="宋体" w:hAnsi="宋体" w:eastAsia="宋体" w:cs="宋体"/>
                <w:bCs/>
                <w:color w:val="auto"/>
                <w:sz w:val="21"/>
                <w:szCs w:val="21"/>
                <w:highlight w:val="none"/>
                <w:shd w:val="clear" w:color="auto" w:fill="FFFFFF"/>
              </w:rPr>
              <w:t>准确度：不超过±1%；</w:t>
            </w:r>
          </w:p>
          <w:p w14:paraId="6193065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1.3</w:t>
            </w:r>
            <w:r>
              <w:rPr>
                <w:rFonts w:hint="eastAsia" w:ascii="宋体" w:hAnsi="宋体" w:eastAsia="宋体" w:cs="宋体"/>
                <w:bCs/>
                <w:color w:val="auto"/>
                <w:sz w:val="21"/>
                <w:szCs w:val="21"/>
                <w:highlight w:val="none"/>
                <w:shd w:val="clear" w:color="auto" w:fill="FFFFFF"/>
              </w:rPr>
              <w:t>小流量（2-20）L/min</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分辨率：0.1L/min，准确度：不超过±1%；</w:t>
            </w:r>
          </w:p>
          <w:p w14:paraId="69F6E7C2">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.中流量（20-230）L/min：</w:t>
            </w:r>
          </w:p>
          <w:p w14:paraId="4DEEB90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分辨率：0.1L/min</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p>
          <w:p w14:paraId="258E688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2.2</w:t>
            </w:r>
            <w:r>
              <w:rPr>
                <w:rFonts w:hint="eastAsia" w:ascii="宋体" w:hAnsi="宋体" w:eastAsia="宋体" w:cs="宋体"/>
                <w:bCs/>
                <w:color w:val="auto"/>
                <w:sz w:val="21"/>
                <w:szCs w:val="21"/>
                <w:highlight w:val="none"/>
                <w:shd w:val="clear" w:color="auto" w:fill="FFFFFF"/>
              </w:rPr>
              <w:t>准确度：不超过±1%；</w:t>
            </w:r>
          </w:p>
          <w:p w14:paraId="01E08AC1">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3</w:t>
            </w:r>
            <w:r>
              <w:rPr>
                <w:rFonts w:hint="eastAsia" w:ascii="宋体" w:hAnsi="宋体" w:eastAsia="宋体" w:cs="宋体"/>
                <w:bCs/>
                <w:color w:val="auto"/>
                <w:sz w:val="21"/>
                <w:szCs w:val="21"/>
                <w:highlight w:val="none"/>
                <w:shd w:val="clear" w:color="auto" w:fill="FFFFFF"/>
              </w:rPr>
              <w:t>.微压：（-2500-2500）Pa，分辨率：0.1Pa，准确度：±0.1%FS；</w:t>
            </w:r>
          </w:p>
          <w:p w14:paraId="4B900D72">
            <w:pPr>
              <w:pStyle w:val="18"/>
              <w:spacing w:line="400" w:lineRule="exact"/>
              <w:ind w:left="0"/>
              <w:rPr>
                <w:rFonts w:hint="eastAsia" w:ascii="宋体" w:hAnsi="宋体" w:eastAsia="宋体" w:cs="宋体"/>
                <w:bCs/>
                <w:color w:val="FF0000"/>
                <w:sz w:val="21"/>
                <w:szCs w:val="21"/>
                <w:highlight w:val="none"/>
                <w:shd w:val="clear" w:color="auto" w:fill="FFFFFF"/>
              </w:rPr>
            </w:pPr>
            <w:r>
              <w:rPr>
                <w:rFonts w:hint="eastAsia" w:ascii="宋体" w:hAnsi="宋体" w:eastAsia="宋体" w:cs="宋体"/>
                <w:bCs/>
                <w:color w:val="FF0000"/>
                <w:sz w:val="21"/>
                <w:szCs w:val="21"/>
                <w:highlight w:val="none"/>
                <w:shd w:val="clear" w:color="auto" w:fill="FFFFFF"/>
                <w:lang w:val="en-US" w:eastAsia="zh-CN"/>
              </w:rPr>
              <w:t>4</w:t>
            </w:r>
            <w:r>
              <w:rPr>
                <w:rFonts w:hint="eastAsia" w:ascii="宋体" w:hAnsi="宋体" w:eastAsia="宋体" w:cs="宋体"/>
                <w:bCs/>
                <w:color w:val="FF0000"/>
                <w:sz w:val="21"/>
                <w:szCs w:val="21"/>
                <w:highlight w:val="none"/>
                <w:shd w:val="clear" w:color="auto" w:fill="FFFFFF"/>
              </w:rPr>
              <w:t>.</w:t>
            </w:r>
            <w:r>
              <w:rPr>
                <w:rFonts w:hint="eastAsia" w:ascii="宋体" w:hAnsi="宋体" w:cs="宋体"/>
                <w:bCs/>
                <w:color w:val="FF0000"/>
                <w:sz w:val="21"/>
                <w:szCs w:val="21"/>
                <w:highlight w:val="none"/>
                <w:shd w:val="clear" w:color="auto" w:fill="FFFFFF"/>
              </w:rPr>
              <w:t>表压:(-60至﹢60)kPa，分辨率:0.001kPa，准确度:0.05%FS</w:t>
            </w:r>
            <w:r>
              <w:rPr>
                <w:rFonts w:hint="eastAsia" w:ascii="宋体" w:hAnsi="宋体" w:cs="宋体"/>
                <w:bCs/>
                <w:color w:val="FF0000"/>
                <w:sz w:val="21"/>
                <w:szCs w:val="21"/>
                <w:highlight w:val="none"/>
                <w:shd w:val="clear" w:color="auto" w:fill="FFFFFF"/>
                <w:lang w:eastAsia="zh-CN"/>
              </w:rPr>
              <w:t>；</w:t>
            </w:r>
          </w:p>
          <w:p w14:paraId="5B9B4B0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.大气压（50-130）kPa，分辨率：0.01kPa，准确度：不超过±500Pa;</w:t>
            </w:r>
          </w:p>
          <w:p w14:paraId="59CEBAE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6</w:t>
            </w:r>
            <w:r>
              <w:rPr>
                <w:rFonts w:hint="eastAsia" w:ascii="宋体" w:hAnsi="宋体" w:eastAsia="宋体" w:cs="宋体"/>
                <w:bCs/>
                <w:color w:val="auto"/>
                <w:sz w:val="21"/>
                <w:szCs w:val="21"/>
                <w:highlight w:val="none"/>
                <w:shd w:val="clear" w:color="auto" w:fill="FFFFFF"/>
              </w:rPr>
              <w:t>.环境温度：范围：（-40-80）℃，分辨率：0.1℃，准确率：不超过±2℃；</w:t>
            </w:r>
          </w:p>
          <w:p w14:paraId="580C519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7</w:t>
            </w:r>
            <w:r>
              <w:rPr>
                <w:rFonts w:hint="eastAsia" w:ascii="宋体" w:hAnsi="宋体" w:eastAsia="宋体" w:cs="宋体"/>
                <w:bCs/>
                <w:color w:val="auto"/>
                <w:sz w:val="21"/>
                <w:szCs w:val="21"/>
                <w:highlight w:val="none"/>
                <w:shd w:val="clear" w:color="auto" w:fill="FFFFFF"/>
              </w:rPr>
              <w:t>.烟温标定（PT100）：（44、80、100、120、195、200、300、400）℃，准确</w:t>
            </w:r>
            <w:r>
              <w:rPr>
                <w:rFonts w:hint="eastAsia" w:ascii="宋体" w:hAnsi="宋体" w:eastAsia="宋体" w:cs="宋体"/>
                <w:bCs/>
                <w:color w:val="auto"/>
                <w:sz w:val="21"/>
                <w:szCs w:val="21"/>
                <w:highlight w:val="none"/>
                <w:shd w:val="clear" w:color="auto" w:fill="FFFFFF"/>
                <w:lang w:val="en-US" w:eastAsia="zh-CN"/>
              </w:rPr>
              <w:t>度</w:t>
            </w:r>
            <w:r>
              <w:rPr>
                <w:rFonts w:hint="eastAsia" w:ascii="宋体" w:hAnsi="宋体" w:eastAsia="宋体" w:cs="宋体"/>
                <w:bCs/>
                <w:color w:val="auto"/>
                <w:sz w:val="21"/>
                <w:szCs w:val="21"/>
                <w:highlight w:val="none"/>
                <w:shd w:val="clear" w:color="auto" w:fill="FFFFFF"/>
              </w:rPr>
              <w:t>：不超过±1℃；</w:t>
            </w:r>
          </w:p>
          <w:p w14:paraId="12163FA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8</w:t>
            </w:r>
            <w:r>
              <w:rPr>
                <w:rFonts w:hint="eastAsia" w:ascii="宋体" w:hAnsi="宋体" w:eastAsia="宋体" w:cs="宋体"/>
                <w:bCs/>
                <w:color w:val="auto"/>
                <w:sz w:val="21"/>
                <w:szCs w:val="21"/>
                <w:highlight w:val="none"/>
                <w:shd w:val="clear" w:color="auto" w:fill="FFFFFF"/>
              </w:rPr>
              <w:t>.功耗</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60W；</w:t>
            </w:r>
          </w:p>
          <w:p w14:paraId="18DBF57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9</w:t>
            </w:r>
            <w:r>
              <w:rPr>
                <w:rFonts w:hint="eastAsia" w:ascii="宋体" w:hAnsi="宋体" w:eastAsia="宋体" w:cs="宋体"/>
                <w:bCs/>
                <w:color w:val="auto"/>
                <w:sz w:val="21"/>
                <w:szCs w:val="21"/>
                <w:highlight w:val="none"/>
                <w:shd w:val="clear" w:color="auto" w:fill="FFFFFF"/>
              </w:rPr>
              <w:t>.内置锂电池，工作时间</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8小时；</w:t>
            </w:r>
          </w:p>
          <w:p w14:paraId="74DA9B7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0</w:t>
            </w:r>
            <w:r>
              <w:rPr>
                <w:rFonts w:hint="eastAsia" w:ascii="宋体" w:hAnsi="宋体" w:eastAsia="宋体" w:cs="宋体"/>
                <w:bCs/>
                <w:color w:val="auto"/>
                <w:sz w:val="21"/>
                <w:szCs w:val="21"/>
                <w:highlight w:val="none"/>
                <w:shd w:val="clear" w:color="auto" w:fill="FFFFFF"/>
              </w:rPr>
              <w:t>.尺寸：</w:t>
            </w:r>
            <w:r>
              <w:rPr>
                <w:rFonts w:hint="eastAsia" w:ascii="宋体" w:hAnsi="宋体" w:eastAsia="宋体" w:cs="宋体"/>
                <w:bCs/>
                <w:color w:val="auto"/>
                <w:sz w:val="21"/>
                <w:szCs w:val="21"/>
                <w:highlight w:val="none"/>
                <w:shd w:val="clear" w:color="auto" w:fill="FFFFFF"/>
                <w:lang w:val="en-US" w:eastAsia="zh-CN"/>
              </w:rPr>
              <w:t>长</w:t>
            </w:r>
            <w:r>
              <w:rPr>
                <w:rFonts w:hint="eastAsia" w:ascii="宋体" w:hAnsi="宋体" w:eastAsia="宋体" w:cs="宋体"/>
                <w:bCs/>
                <w:color w:val="auto"/>
                <w:sz w:val="21"/>
                <w:szCs w:val="21"/>
                <w:highlight w:val="none"/>
                <w:shd w:val="clear" w:color="auto" w:fill="FFFFFF"/>
              </w:rPr>
              <w:t>约300</w:t>
            </w:r>
            <w:r>
              <w:rPr>
                <w:rFonts w:hint="eastAsia" w:ascii="宋体" w:hAnsi="宋体" w:eastAsia="宋体" w:cs="宋体"/>
                <w:bCs/>
                <w:color w:val="auto"/>
                <w:sz w:val="21"/>
                <w:szCs w:val="21"/>
                <w:highlight w:val="none"/>
                <w:shd w:val="clear" w:color="auto" w:fill="FFFFFF"/>
                <w:lang w:val="en-US" w:eastAsia="zh-CN"/>
              </w:rPr>
              <w:t>mm</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宽约</w:t>
            </w:r>
            <w:r>
              <w:rPr>
                <w:rFonts w:hint="eastAsia" w:ascii="宋体" w:hAnsi="宋体" w:eastAsia="宋体" w:cs="宋体"/>
                <w:bCs/>
                <w:color w:val="auto"/>
                <w:sz w:val="21"/>
                <w:szCs w:val="21"/>
                <w:highlight w:val="none"/>
                <w:shd w:val="clear" w:color="auto" w:fill="FFFFFF"/>
              </w:rPr>
              <w:t>250</w:t>
            </w:r>
            <w:r>
              <w:rPr>
                <w:rFonts w:hint="eastAsia" w:ascii="宋体" w:hAnsi="宋体" w:eastAsia="宋体" w:cs="宋体"/>
                <w:bCs/>
                <w:color w:val="auto"/>
                <w:sz w:val="21"/>
                <w:szCs w:val="21"/>
                <w:highlight w:val="none"/>
                <w:shd w:val="clear" w:color="auto" w:fill="FFFFFF"/>
                <w:lang w:val="en-US" w:eastAsia="zh-CN"/>
              </w:rPr>
              <w:t>mm，高约</w:t>
            </w:r>
            <w:r>
              <w:rPr>
                <w:rFonts w:hint="eastAsia" w:ascii="宋体" w:hAnsi="宋体" w:eastAsia="宋体" w:cs="宋体"/>
                <w:bCs/>
                <w:color w:val="auto"/>
                <w:sz w:val="21"/>
                <w:szCs w:val="21"/>
                <w:highlight w:val="none"/>
                <w:shd w:val="clear" w:color="auto" w:fill="FFFFFF"/>
              </w:rPr>
              <w:t>100mm</w:t>
            </w:r>
          </w:p>
          <w:p w14:paraId="34D0D55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bCs/>
                <w:color w:val="auto"/>
                <w:sz w:val="21"/>
                <w:szCs w:val="21"/>
                <w:highlight w:val="none"/>
                <w:shd w:val="clear" w:color="auto" w:fill="FFFFFF"/>
                <w:lang w:val="en-US" w:eastAsia="zh-CN"/>
              </w:rPr>
              <w:t>约</w:t>
            </w:r>
            <w:r>
              <w:rPr>
                <w:rFonts w:hint="eastAsia" w:ascii="宋体" w:hAnsi="宋体" w:eastAsia="宋体" w:cs="宋体"/>
                <w:bCs/>
                <w:color w:val="auto"/>
                <w:sz w:val="21"/>
                <w:szCs w:val="21"/>
                <w:highlight w:val="none"/>
                <w:shd w:val="clear" w:color="auto" w:fill="FFFFFF"/>
              </w:rPr>
              <w:t>6英寸触摸屏；</w:t>
            </w:r>
          </w:p>
          <w:p w14:paraId="0F060295">
            <w:pPr>
              <w:pStyle w:val="18"/>
              <w:spacing w:line="400" w:lineRule="exact"/>
              <w:ind w:left="0" w:leftChars="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可多路流量同时运行，同步进行校准；具有流量计计温、计压测量功能，能自动进行标况、参比、环境等多种状态下流量换算；具有环境温度和大气压测量功能；具有PT100烟温标定和验证功能；具有干湿球标定功能：可对烟尘采样器的动压、静压、烟温、流量以及油气回收检测仪的压力、流量进行校准；</w:t>
            </w:r>
          </w:p>
          <w:p w14:paraId="5577CAF9">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lang w:val="en-US" w:eastAsia="zh-CN"/>
              </w:rPr>
              <w:t>13.</w:t>
            </w:r>
            <w:r>
              <w:rPr>
                <w:rFonts w:hint="eastAsia" w:ascii="宋体" w:hAnsi="宋体" w:eastAsia="宋体" w:cs="宋体"/>
                <w:bCs/>
                <w:color w:val="auto"/>
                <w:sz w:val="21"/>
                <w:szCs w:val="21"/>
                <w:highlight w:val="none"/>
                <w:shd w:val="clear" w:color="auto" w:fill="FFFFFF"/>
              </w:rPr>
              <w:t>具备数据存储、查询、打印和导出功能；</w:t>
            </w:r>
            <w:r>
              <w:rPr>
                <w:rFonts w:hint="eastAsia" w:ascii="宋体" w:hAnsi="宋体" w:eastAsia="宋体" w:cs="宋体"/>
                <w:bCs/>
                <w:color w:val="auto"/>
                <w:sz w:val="21"/>
                <w:szCs w:val="21"/>
                <w:highlight w:val="none"/>
                <w:shd w:val="clear" w:color="auto" w:fill="FFFFFF"/>
                <w:lang w:val="en-US" w:eastAsia="zh-CN"/>
              </w:rPr>
              <w:t>具有</w:t>
            </w:r>
            <w:r>
              <w:rPr>
                <w:rFonts w:hint="eastAsia" w:ascii="宋体" w:hAnsi="宋体" w:eastAsia="宋体" w:cs="宋体"/>
                <w:bCs/>
                <w:color w:val="auto"/>
                <w:sz w:val="21"/>
                <w:szCs w:val="21"/>
                <w:highlight w:val="none"/>
                <w:shd w:val="clear" w:color="auto" w:fill="FFFFFF"/>
              </w:rPr>
              <w:t>USB接口，可将数据文件导出。</w:t>
            </w:r>
          </w:p>
        </w:tc>
      </w:tr>
      <w:tr w14:paraId="2C43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B2A7377">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700" w:type="dxa"/>
            <w:shd w:val="clear" w:color="auto" w:fill="auto"/>
            <w:vAlign w:val="center"/>
          </w:tcPr>
          <w:p w14:paraId="116C6402">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阻容法含湿量枪</w:t>
            </w:r>
          </w:p>
        </w:tc>
        <w:tc>
          <w:tcPr>
            <w:tcW w:w="812" w:type="dxa"/>
            <w:shd w:val="clear" w:color="auto" w:fill="auto"/>
            <w:vAlign w:val="center"/>
          </w:tcPr>
          <w:p w14:paraId="7CEB8EF8">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48C4A1B7">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1.5</w:t>
            </w:r>
          </w:p>
        </w:tc>
        <w:tc>
          <w:tcPr>
            <w:tcW w:w="824" w:type="dxa"/>
            <w:shd w:val="clear" w:color="auto" w:fill="auto"/>
            <w:vAlign w:val="center"/>
          </w:tcPr>
          <w:p w14:paraId="4E08A8D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4977" w:type="dxa"/>
            <w:shd w:val="clear" w:color="auto" w:fill="auto"/>
            <w:vAlign w:val="center"/>
          </w:tcPr>
          <w:p w14:paraId="76D063FC">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7D271242">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用于烟气含湿量测量。</w:t>
            </w:r>
          </w:p>
          <w:p w14:paraId="502C127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385F44B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1.主机1台；</w:t>
            </w:r>
          </w:p>
          <w:p w14:paraId="3A08F91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2.电源适配器1个；</w:t>
            </w:r>
          </w:p>
          <w:p w14:paraId="01E50D0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3.仪器防护包1个；</w:t>
            </w:r>
          </w:p>
          <w:p w14:paraId="15EE56AB">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rPr>
              <w:t>4.直管延长管1根</w:t>
            </w:r>
            <w:r>
              <w:rPr>
                <w:rFonts w:hint="eastAsia" w:ascii="宋体" w:hAnsi="宋体" w:eastAsia="宋体" w:cs="宋体"/>
                <w:bCs/>
                <w:color w:val="auto"/>
                <w:sz w:val="21"/>
                <w:szCs w:val="21"/>
                <w:highlight w:val="none"/>
                <w:shd w:val="clear" w:color="auto" w:fill="FFFFFF"/>
                <w:lang w:eastAsia="zh-CN"/>
              </w:rPr>
              <w:t>；</w:t>
            </w:r>
          </w:p>
          <w:p w14:paraId="2527217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kern w:val="2"/>
                <w:sz w:val="21"/>
                <w:szCs w:val="21"/>
                <w:highlight w:val="none"/>
                <w:shd w:val="clear" w:color="auto" w:fill="FFFFFF"/>
                <w:lang w:val="en-US" w:eastAsia="zh-CN" w:bidi="ar-SA"/>
              </w:rPr>
              <w:t>出具由中国法定授权计量检定部门出具的检定或校准证书1份</w:t>
            </w:r>
            <w:r>
              <w:rPr>
                <w:rFonts w:hint="eastAsia" w:ascii="宋体" w:hAnsi="宋体" w:eastAsia="宋体" w:cs="宋体"/>
                <w:bCs/>
                <w:color w:val="auto"/>
                <w:sz w:val="21"/>
                <w:szCs w:val="21"/>
                <w:highlight w:val="none"/>
                <w:shd w:val="clear" w:color="auto" w:fill="FFFFFF"/>
              </w:rPr>
              <w:t>。</w:t>
            </w:r>
          </w:p>
          <w:p w14:paraId="5ABCA53B">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19CA7A8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1.烟气动压：范围：（0—2000）Pa，分辨率：0.1Pa，准确度：不超过±1%FS；</w:t>
            </w:r>
          </w:p>
          <w:p w14:paraId="55EF83F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2.烟气静压：范围：（-30—+30）kPa，分辨率：0.01kPa，准确度：不超过±1%FS；</w:t>
            </w:r>
          </w:p>
          <w:p w14:paraId="5A247F91">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3.烟气流速：范围：（1—45）m/s，分辨率：0.1m/s，准确度：不超过±5%；</w:t>
            </w:r>
          </w:p>
          <w:p w14:paraId="5851D59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4.大气压：范围：（50—130）kPa，分辨率：0.01kPa，准确度：不超过±</w:t>
            </w:r>
            <w:r>
              <w:rPr>
                <w:rFonts w:hint="eastAsia" w:ascii="宋体" w:hAnsi="宋体" w:eastAsia="宋体" w:cs="宋体"/>
                <w:bCs/>
                <w:color w:val="auto"/>
                <w:sz w:val="21"/>
                <w:szCs w:val="21"/>
                <w:highlight w:val="none"/>
                <w:shd w:val="clear" w:color="auto" w:fill="FFFFFF"/>
                <w:lang w:val="en-US"/>
              </w:rPr>
              <w:t>5</w:t>
            </w:r>
            <w:r>
              <w:rPr>
                <w:rFonts w:hint="eastAsia" w:ascii="宋体" w:hAnsi="宋体" w:eastAsia="宋体" w:cs="宋体"/>
                <w:bCs/>
                <w:color w:val="auto"/>
                <w:sz w:val="21"/>
                <w:szCs w:val="21"/>
                <w:highlight w:val="none"/>
                <w:shd w:val="clear" w:color="auto" w:fill="FFFFFF"/>
              </w:rPr>
              <w:t>00Pa；</w:t>
            </w:r>
          </w:p>
          <w:p w14:paraId="540B8A7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5.烟气温度：范围：（0—500）℃，分辨率：0.1℃，准确度：不超过±3℃；</w:t>
            </w:r>
          </w:p>
          <w:p w14:paraId="33723D0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6.含湿量</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H</w:t>
            </w:r>
            <w:r>
              <w:rPr>
                <w:rFonts w:hint="eastAsia" w:ascii="宋体" w:hAnsi="宋体" w:eastAsia="宋体" w:cs="宋体"/>
                <w:bCs/>
                <w:color w:val="auto"/>
                <w:sz w:val="21"/>
                <w:szCs w:val="21"/>
                <w:highlight w:val="none"/>
                <w:shd w:val="clear" w:color="auto" w:fill="FFFFFF"/>
                <w:vertAlign w:val="subscript"/>
                <w:lang w:val="en-US" w:eastAsia="zh-CN"/>
              </w:rPr>
              <w:t>2</w:t>
            </w:r>
            <w:r>
              <w:rPr>
                <w:rFonts w:hint="eastAsia" w:ascii="宋体" w:hAnsi="宋体" w:eastAsia="宋体" w:cs="宋体"/>
                <w:bCs/>
                <w:color w:val="auto"/>
                <w:sz w:val="21"/>
                <w:szCs w:val="21"/>
                <w:highlight w:val="none"/>
                <w:shd w:val="clear" w:color="auto" w:fill="FFFFFF"/>
                <w:lang w:val="en-US" w:eastAsia="zh-CN"/>
              </w:rPr>
              <w:t>O体积百分比</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测试，</w:t>
            </w:r>
            <w:r>
              <w:rPr>
                <w:rFonts w:hint="eastAsia" w:ascii="宋体" w:hAnsi="宋体" w:eastAsia="宋体" w:cs="宋体"/>
                <w:bCs/>
                <w:color w:val="auto"/>
                <w:sz w:val="21"/>
                <w:szCs w:val="21"/>
                <w:highlight w:val="none"/>
                <w:shd w:val="clear" w:color="auto" w:fill="FFFFFF"/>
              </w:rPr>
              <w:t>范围：（0—40）%</w:t>
            </w:r>
            <w:r>
              <w:rPr>
                <w:rFonts w:hint="eastAsia" w:ascii="宋体" w:hAnsi="宋体" w:eastAsia="宋体" w:cs="宋体"/>
                <w:bCs/>
                <w:color w:val="auto"/>
                <w:sz w:val="21"/>
                <w:szCs w:val="21"/>
                <w:highlight w:val="none"/>
                <w:shd w:val="clear" w:color="auto" w:fill="FFFFFF"/>
                <w:lang w:val="en-US" w:eastAsia="zh-CN"/>
              </w:rPr>
              <w:t xml:space="preserve"> vol</w:t>
            </w:r>
            <w:r>
              <w:rPr>
                <w:rFonts w:hint="eastAsia" w:ascii="宋体" w:hAnsi="宋体" w:eastAsia="宋体" w:cs="宋体"/>
                <w:bCs/>
                <w:color w:val="auto"/>
                <w:sz w:val="21"/>
                <w:szCs w:val="21"/>
                <w:highlight w:val="none"/>
                <w:shd w:val="clear" w:color="auto" w:fill="FFFFFF"/>
              </w:rPr>
              <w:t>，</w:t>
            </w:r>
          </w:p>
          <w:p w14:paraId="23033F4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当示值</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 xml:space="preserve"> 10.0%时</w:t>
            </w:r>
            <w:r>
              <w:rPr>
                <w:rFonts w:hint="eastAsia" w:ascii="宋体" w:hAnsi="宋体" w:eastAsia="宋体" w:cs="宋体"/>
                <w:bCs/>
                <w:color w:val="auto"/>
                <w:sz w:val="21"/>
                <w:szCs w:val="21"/>
                <w:highlight w:val="none"/>
                <w:shd w:val="clear" w:color="auto" w:fill="FFFFFF"/>
                <w:lang w:eastAsia="zh-CN"/>
              </w:rPr>
              <w:t>，分辨率不低于</w:t>
            </w:r>
            <w:r>
              <w:rPr>
                <w:rFonts w:hint="eastAsia" w:ascii="宋体" w:hAnsi="宋体" w:eastAsia="宋体" w:cs="宋体"/>
                <w:bCs/>
                <w:color w:val="auto"/>
                <w:sz w:val="21"/>
                <w:szCs w:val="21"/>
                <w:highlight w:val="none"/>
                <w:shd w:val="clear" w:color="auto" w:fill="FFFFFF"/>
              </w:rPr>
              <w:t>0.01%，准确度：</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5.00%，绝对误差不超过±0.75%；</w:t>
            </w:r>
          </w:p>
          <w:p w14:paraId="5B1DE2F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当示值&gt;10.0%时，分辨率不低于0.1%</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准确度</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5%，绝对误差不超过±15%；</w:t>
            </w:r>
          </w:p>
          <w:p w14:paraId="2C488A8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7.烟气流速：范围：（1—45）m/s，分辨率：0.1m/s，准确度不超过±5%；</w:t>
            </w:r>
          </w:p>
          <w:p w14:paraId="3C78DF68">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8.功耗：</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100W；</w:t>
            </w:r>
          </w:p>
          <w:p w14:paraId="6644836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9.整机重量：约5</w:t>
            </w:r>
            <w:r>
              <w:rPr>
                <w:rFonts w:hint="eastAsia" w:ascii="宋体" w:hAnsi="宋体" w:eastAsia="宋体" w:cs="宋体"/>
                <w:bCs/>
                <w:color w:val="auto"/>
                <w:sz w:val="21"/>
                <w:szCs w:val="21"/>
                <w:highlight w:val="none"/>
                <w:shd w:val="clear" w:color="auto" w:fill="FFFFFF"/>
                <w:lang w:eastAsia="zh-CN"/>
              </w:rPr>
              <w:t>kg</w:t>
            </w:r>
            <w:r>
              <w:rPr>
                <w:rFonts w:hint="eastAsia" w:ascii="宋体" w:hAnsi="宋体" w:eastAsia="宋体" w:cs="宋体"/>
                <w:bCs/>
                <w:color w:val="auto"/>
                <w:sz w:val="21"/>
                <w:szCs w:val="21"/>
                <w:highlight w:val="none"/>
                <w:shd w:val="clear" w:color="auto" w:fill="FFFFFF"/>
              </w:rPr>
              <w:t>；</w:t>
            </w:r>
          </w:p>
          <w:p w14:paraId="774266A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10.具有烟道布点功能，自动推荐测量点数和测点距离，</w:t>
            </w:r>
          </w:p>
          <w:p w14:paraId="74B1D1E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10.1</w:t>
            </w:r>
            <w:r>
              <w:rPr>
                <w:rFonts w:hint="eastAsia" w:ascii="宋体" w:hAnsi="宋体" w:eastAsia="宋体" w:cs="宋体"/>
                <w:bCs/>
                <w:color w:val="auto"/>
                <w:sz w:val="21"/>
                <w:szCs w:val="21"/>
                <w:highlight w:val="none"/>
                <w:shd w:val="clear" w:color="auto" w:fill="FFFFFF"/>
              </w:rPr>
              <w:t>具有反吹清洗功能，</w:t>
            </w:r>
            <w:r>
              <w:rPr>
                <w:rFonts w:hint="eastAsia" w:ascii="宋体" w:hAnsi="宋体" w:eastAsia="宋体" w:cs="宋体"/>
                <w:bCs/>
                <w:color w:val="auto"/>
                <w:sz w:val="21"/>
                <w:szCs w:val="21"/>
                <w:highlight w:val="none"/>
                <w:shd w:val="clear" w:color="auto" w:fill="FFFFFF"/>
                <w:lang w:val="en-US" w:eastAsia="zh-CN"/>
              </w:rPr>
              <w:t>10.2</w:t>
            </w:r>
            <w:r>
              <w:rPr>
                <w:rFonts w:hint="eastAsia" w:ascii="宋体" w:hAnsi="宋体" w:eastAsia="宋体" w:cs="宋体"/>
                <w:bCs/>
                <w:color w:val="auto"/>
                <w:sz w:val="21"/>
                <w:szCs w:val="21"/>
                <w:highlight w:val="none"/>
                <w:shd w:val="clear" w:color="auto" w:fill="FFFFFF"/>
              </w:rPr>
              <w:t>具有高温预警和高温保护功能；</w:t>
            </w:r>
          </w:p>
          <w:p w14:paraId="3B34C80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11.内置锂电池</w:t>
            </w:r>
            <w:r>
              <w:rPr>
                <w:rFonts w:hint="eastAsia" w:ascii="宋体" w:hAnsi="宋体" w:eastAsia="宋体" w:cs="宋体"/>
                <w:bCs/>
                <w:color w:val="auto"/>
                <w:sz w:val="21"/>
                <w:szCs w:val="21"/>
                <w:highlight w:val="none"/>
                <w:shd w:val="clear" w:color="auto" w:fill="FFFFFF"/>
                <w:lang w:val="en-US" w:eastAsia="zh-CN"/>
              </w:rPr>
              <w:t>容量≥</w:t>
            </w:r>
            <w:r>
              <w:rPr>
                <w:rFonts w:hint="eastAsia" w:ascii="宋体" w:hAnsi="宋体" w:eastAsia="宋体" w:cs="宋体"/>
                <w:bCs/>
                <w:color w:val="auto"/>
                <w:sz w:val="21"/>
                <w:szCs w:val="21"/>
                <w:highlight w:val="none"/>
                <w:shd w:val="clear" w:color="auto" w:fill="FFFFFF"/>
              </w:rPr>
              <w:t>3.5Ah；</w:t>
            </w:r>
          </w:p>
          <w:p w14:paraId="5A9694B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12.</w:t>
            </w:r>
            <w:r>
              <w:rPr>
                <w:rFonts w:hint="eastAsia" w:ascii="宋体" w:hAnsi="宋体" w:eastAsia="宋体" w:cs="宋体"/>
                <w:bCs/>
                <w:color w:val="auto"/>
                <w:sz w:val="21"/>
                <w:szCs w:val="21"/>
                <w:highlight w:val="none"/>
                <w:shd w:val="clear" w:color="auto" w:fill="FFFFFF"/>
                <w:lang w:val="en-US" w:eastAsia="zh-CN"/>
              </w:rPr>
              <w:t>具有</w:t>
            </w:r>
            <w:r>
              <w:rPr>
                <w:rFonts w:hint="eastAsia" w:ascii="宋体" w:hAnsi="宋体" w:eastAsia="宋体" w:cs="宋体"/>
                <w:bCs/>
                <w:color w:val="auto"/>
                <w:sz w:val="21"/>
                <w:szCs w:val="21"/>
                <w:highlight w:val="none"/>
                <w:shd w:val="clear" w:color="auto" w:fill="FFFFFF"/>
              </w:rPr>
              <w:t>采样管全程伴热</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rPr>
              <w:t>，加热温度可设置</w:t>
            </w:r>
            <w:r>
              <w:rPr>
                <w:rFonts w:hint="eastAsia" w:ascii="宋体" w:hAnsi="宋体" w:eastAsia="宋体" w:cs="宋体"/>
                <w:bCs/>
                <w:color w:val="auto"/>
                <w:sz w:val="21"/>
                <w:szCs w:val="21"/>
                <w:highlight w:val="none"/>
                <w:shd w:val="clear" w:color="auto" w:fill="FFFFFF"/>
                <w:lang w:val="en-US" w:eastAsia="zh-CN"/>
              </w:rPr>
              <w:t>调节</w:t>
            </w:r>
            <w:r>
              <w:rPr>
                <w:rFonts w:hint="eastAsia" w:ascii="宋体" w:hAnsi="宋体" w:eastAsia="宋体" w:cs="宋体"/>
                <w:bCs/>
                <w:color w:val="auto"/>
                <w:sz w:val="21"/>
                <w:szCs w:val="21"/>
                <w:highlight w:val="none"/>
                <w:shd w:val="clear" w:color="auto" w:fill="FFFFFF"/>
              </w:rPr>
              <w:t>；</w:t>
            </w:r>
          </w:p>
          <w:p w14:paraId="72A15728">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13.触摸屏</w:t>
            </w:r>
            <w:r>
              <w:rPr>
                <w:rFonts w:hint="eastAsia" w:ascii="宋体" w:hAnsi="宋体" w:eastAsia="宋体" w:cs="宋体"/>
                <w:bCs/>
                <w:color w:val="auto"/>
                <w:sz w:val="21"/>
                <w:szCs w:val="21"/>
                <w:highlight w:val="none"/>
                <w:shd w:val="clear" w:color="auto" w:fill="FFFFFF"/>
                <w:lang w:val="en-US" w:eastAsia="zh-CN"/>
              </w:rPr>
              <w:t>约</w:t>
            </w:r>
            <w:r>
              <w:rPr>
                <w:rFonts w:hint="eastAsia" w:ascii="宋体" w:hAnsi="宋体" w:eastAsia="宋体" w:cs="宋体"/>
                <w:bCs/>
                <w:color w:val="auto"/>
                <w:sz w:val="21"/>
                <w:szCs w:val="21"/>
                <w:highlight w:val="none"/>
                <w:shd w:val="clear" w:color="auto" w:fill="FFFFFF"/>
              </w:rPr>
              <w:t>4.5英寸；</w:t>
            </w:r>
          </w:p>
          <w:p w14:paraId="4B2AFAC4">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14.具备USB接口，可U盘导出数据。</w:t>
            </w:r>
          </w:p>
        </w:tc>
      </w:tr>
      <w:tr w14:paraId="6D4D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8A1AF32">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16</w:t>
            </w:r>
          </w:p>
        </w:tc>
        <w:tc>
          <w:tcPr>
            <w:tcW w:w="700" w:type="dxa"/>
            <w:shd w:val="clear" w:color="auto" w:fill="auto"/>
            <w:vAlign w:val="center"/>
          </w:tcPr>
          <w:p w14:paraId="23EF3928">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自动蒸馏仪</w:t>
            </w:r>
          </w:p>
        </w:tc>
        <w:tc>
          <w:tcPr>
            <w:tcW w:w="812" w:type="dxa"/>
            <w:shd w:val="clear" w:color="auto" w:fill="auto"/>
            <w:vAlign w:val="center"/>
          </w:tcPr>
          <w:p w14:paraId="09FBA240">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1台</w:t>
            </w:r>
          </w:p>
        </w:tc>
        <w:tc>
          <w:tcPr>
            <w:tcW w:w="774" w:type="dxa"/>
            <w:shd w:val="clear" w:color="auto" w:fill="auto"/>
            <w:vAlign w:val="center"/>
          </w:tcPr>
          <w:p w14:paraId="3AB28719">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8</w:t>
            </w:r>
          </w:p>
        </w:tc>
        <w:tc>
          <w:tcPr>
            <w:tcW w:w="824" w:type="dxa"/>
            <w:shd w:val="clear" w:color="auto" w:fill="auto"/>
            <w:vAlign w:val="center"/>
          </w:tcPr>
          <w:p w14:paraId="5D4ED265">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4977" w:type="dxa"/>
            <w:shd w:val="clear" w:color="auto" w:fill="auto"/>
            <w:vAlign w:val="center"/>
          </w:tcPr>
          <w:p w14:paraId="6E524D5B">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48EFA96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用于水中氰化物、硫化物、挥发酚等项目蒸馏前处理。</w:t>
            </w:r>
          </w:p>
          <w:p w14:paraId="0DEA2DD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012281B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color w:val="auto"/>
                <w:sz w:val="21"/>
                <w:szCs w:val="21"/>
                <w:highlight w:val="none"/>
              </w:rPr>
              <w:t>主机一台；</w:t>
            </w:r>
          </w:p>
          <w:p w14:paraId="4E8DC23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2.主机内置水箱一个；</w:t>
            </w:r>
          </w:p>
          <w:p w14:paraId="21F430A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3.主机内置压缩机制冷系统一套；</w:t>
            </w:r>
          </w:p>
          <w:p w14:paraId="32A9A30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4.馏出液自锁装置6套；</w:t>
            </w:r>
          </w:p>
          <w:p w14:paraId="2613DE4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5.馏出液排废孔3组（内嵌）；</w:t>
            </w:r>
          </w:p>
          <w:p w14:paraId="15E383A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6.冷凝管固定支架1副；</w:t>
            </w:r>
          </w:p>
          <w:p w14:paraId="12E57D0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7.烧瓶置放架2个；</w:t>
            </w:r>
          </w:p>
          <w:p w14:paraId="4CD7A81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8.蛇形冷凝管6</w:t>
            </w:r>
            <w:r>
              <w:rPr>
                <w:rFonts w:hint="eastAsia" w:ascii="宋体" w:hAnsi="宋体" w:eastAsia="宋体" w:cs="宋体"/>
                <w:color w:val="auto"/>
                <w:sz w:val="21"/>
                <w:szCs w:val="21"/>
                <w:highlight w:val="none"/>
                <w:lang w:val="en-US" w:eastAsia="zh-CN"/>
              </w:rPr>
              <w:t>根</w:t>
            </w:r>
            <w:r>
              <w:rPr>
                <w:rFonts w:hint="eastAsia" w:ascii="宋体" w:hAnsi="宋体" w:eastAsia="宋体" w:cs="宋体"/>
                <w:color w:val="auto"/>
                <w:sz w:val="21"/>
                <w:szCs w:val="21"/>
                <w:highlight w:val="none"/>
              </w:rPr>
              <w:t>；</w:t>
            </w:r>
          </w:p>
          <w:p w14:paraId="7AA87E4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9.500</w:t>
            </w:r>
            <w:r>
              <w:rPr>
                <w:rFonts w:hint="eastAsia" w:ascii="宋体" w:hAnsi="宋体" w:eastAsia="宋体" w:cs="宋体"/>
                <w:color w:val="auto"/>
                <w:sz w:val="21"/>
                <w:szCs w:val="21"/>
                <w:highlight w:val="none"/>
                <w:lang w:eastAsia="zh-CN"/>
              </w:rPr>
              <w:t>mL</w:t>
            </w:r>
            <w:r>
              <w:rPr>
                <w:rFonts w:hint="eastAsia" w:ascii="宋体" w:hAnsi="宋体" w:eastAsia="宋体" w:cs="宋体"/>
                <w:color w:val="auto"/>
                <w:sz w:val="21"/>
                <w:szCs w:val="21"/>
                <w:highlight w:val="none"/>
              </w:rPr>
              <w:t>烧瓶12</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w:t>
            </w:r>
          </w:p>
          <w:p w14:paraId="7E750A0B">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10.250</w:t>
            </w:r>
            <w:r>
              <w:rPr>
                <w:rFonts w:hint="eastAsia" w:ascii="宋体" w:hAnsi="宋体" w:eastAsia="宋体" w:cs="宋体"/>
                <w:color w:val="auto"/>
                <w:sz w:val="21"/>
                <w:szCs w:val="21"/>
                <w:highlight w:val="none"/>
                <w:lang w:eastAsia="zh-CN"/>
              </w:rPr>
              <w:t>mL</w:t>
            </w:r>
            <w:r>
              <w:rPr>
                <w:rFonts w:hint="eastAsia" w:ascii="宋体" w:hAnsi="宋体" w:eastAsia="宋体" w:cs="宋体"/>
                <w:color w:val="auto"/>
                <w:sz w:val="21"/>
                <w:szCs w:val="21"/>
                <w:highlight w:val="none"/>
              </w:rPr>
              <w:t>锥形瓶12</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w:t>
            </w:r>
          </w:p>
          <w:p w14:paraId="4B30DE6A">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46CBFFC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1.加热功率：单孔加热功率</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500W，整体加热功率</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3600W；</w:t>
            </w:r>
          </w:p>
          <w:p w14:paraId="34531321">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2.样品处理数量：</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6个</w:t>
            </w:r>
            <w:r>
              <w:rPr>
                <w:rFonts w:hint="eastAsia" w:ascii="宋体" w:hAnsi="宋体" w:eastAsia="宋体" w:cs="宋体"/>
                <w:b/>
                <w:bCs w:val="0"/>
                <w:color w:val="auto"/>
                <w:sz w:val="21"/>
                <w:szCs w:val="21"/>
                <w:highlight w:val="none"/>
                <w:shd w:val="clear" w:color="auto" w:fill="FFFFFF"/>
              </w:rPr>
              <w:t>【投标时需提供此参数的产品彩页或官方网站的网页截图或产品说明书或其他有关证明材料并加盖投标人单位公章，否则投标无效】</w:t>
            </w:r>
            <w:r>
              <w:rPr>
                <w:rFonts w:hint="eastAsia" w:ascii="宋体" w:hAnsi="宋体" w:eastAsia="宋体" w:cs="宋体"/>
                <w:bCs/>
                <w:color w:val="auto"/>
                <w:sz w:val="21"/>
                <w:szCs w:val="21"/>
                <w:highlight w:val="none"/>
                <w:shd w:val="clear" w:color="auto" w:fill="FFFFFF"/>
              </w:rPr>
              <w:t>；</w:t>
            </w:r>
          </w:p>
          <w:p w14:paraId="2844A9B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3.主机内置水箱体积：</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20L；</w:t>
            </w:r>
          </w:p>
          <w:p w14:paraId="1869248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4.冷却水温度设定范围：5-35℃；</w:t>
            </w:r>
          </w:p>
          <w:p w14:paraId="47DD26E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5.蒸馏终点设定范围：1</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w:t>
            </w:r>
            <w:r>
              <w:rPr>
                <w:rFonts w:hint="eastAsia" w:ascii="宋体" w:hAnsi="宋体" w:eastAsia="宋体" w:cs="宋体"/>
                <w:bCs/>
                <w:color w:val="auto"/>
                <w:sz w:val="21"/>
                <w:szCs w:val="21"/>
                <w:highlight w:val="none"/>
                <w:shd w:val="clear" w:color="auto" w:fill="FFFFFF"/>
                <w:lang w:eastAsia="zh-CN"/>
              </w:rPr>
              <w:t>mL</w:t>
            </w:r>
            <w:r>
              <w:rPr>
                <w:rFonts w:hint="eastAsia" w:ascii="宋体" w:hAnsi="宋体" w:eastAsia="宋体" w:cs="宋体"/>
                <w:bCs/>
                <w:color w:val="auto"/>
                <w:sz w:val="21"/>
                <w:szCs w:val="21"/>
                <w:highlight w:val="none"/>
                <w:shd w:val="clear" w:color="auto" w:fill="FFFFFF"/>
              </w:rPr>
              <w:t>或同等换算单位：1</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500g；</w:t>
            </w:r>
          </w:p>
          <w:p w14:paraId="4B0AACD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6.倒计时工作时间设定：1</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200min；</w:t>
            </w:r>
          </w:p>
          <w:p w14:paraId="48BC7D2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7.升温时间：8</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12min</w:t>
            </w:r>
          </w:p>
          <w:p w14:paraId="70C6E87D">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8.蒸馏速率要求：2</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8</w:t>
            </w:r>
            <w:r>
              <w:rPr>
                <w:rFonts w:hint="eastAsia" w:ascii="宋体" w:hAnsi="宋体" w:eastAsia="宋体" w:cs="宋体"/>
                <w:bCs/>
                <w:color w:val="auto"/>
                <w:sz w:val="21"/>
                <w:szCs w:val="21"/>
                <w:highlight w:val="none"/>
                <w:shd w:val="clear" w:color="auto" w:fill="FFFFFF"/>
                <w:lang w:eastAsia="zh-CN"/>
              </w:rPr>
              <w:t>mL</w:t>
            </w:r>
            <w:r>
              <w:rPr>
                <w:rFonts w:hint="eastAsia" w:ascii="宋体" w:hAnsi="宋体" w:eastAsia="宋体" w:cs="宋体"/>
                <w:bCs/>
                <w:color w:val="auto"/>
                <w:sz w:val="21"/>
                <w:szCs w:val="21"/>
                <w:highlight w:val="none"/>
                <w:shd w:val="clear" w:color="auto" w:fill="FFFFFF"/>
              </w:rPr>
              <w:t>/min（功率范围为：300</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500W）；</w:t>
            </w:r>
          </w:p>
          <w:p w14:paraId="336E590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9</w:t>
            </w:r>
            <w:r>
              <w:rPr>
                <w:rFonts w:hint="eastAsia" w:ascii="宋体" w:hAnsi="宋体" w:eastAsia="宋体" w:cs="宋体"/>
                <w:bCs/>
                <w:color w:val="auto"/>
                <w:sz w:val="21"/>
                <w:szCs w:val="21"/>
                <w:highlight w:val="none"/>
                <w:shd w:val="clear" w:color="auto" w:fill="FFFFFF"/>
              </w:rPr>
              <w:t>.有自动清洗功能；</w:t>
            </w:r>
          </w:p>
          <w:p w14:paraId="154DBE2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10.具</w:t>
            </w:r>
            <w:r>
              <w:rPr>
                <w:rFonts w:hint="eastAsia" w:ascii="宋体" w:hAnsi="宋体" w:eastAsia="宋体" w:cs="宋体"/>
                <w:bCs/>
                <w:color w:val="auto"/>
                <w:sz w:val="21"/>
                <w:szCs w:val="21"/>
                <w:highlight w:val="none"/>
                <w:shd w:val="clear" w:color="auto" w:fill="FFFFFF"/>
              </w:rPr>
              <w:t>有短路保护和自动烘干功能；</w:t>
            </w:r>
          </w:p>
          <w:p w14:paraId="153ECC0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.与主机一体化设计的冷却水循环系统需包含：内置压缩机、内置冷却水箱（</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20L）、自动抽水泵、散热器、风机等单元组成。</w:t>
            </w:r>
          </w:p>
          <w:p w14:paraId="79304218">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.循环模式：内置压缩机制冷和风冷两种；</w:t>
            </w:r>
          </w:p>
          <w:p w14:paraId="46DBF0C2">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3</w:t>
            </w:r>
            <w:r>
              <w:rPr>
                <w:rFonts w:hint="eastAsia" w:ascii="宋体" w:hAnsi="宋体" w:eastAsia="宋体" w:cs="宋体"/>
                <w:bCs/>
                <w:color w:val="auto"/>
                <w:sz w:val="21"/>
                <w:szCs w:val="21"/>
                <w:highlight w:val="none"/>
                <w:shd w:val="clear" w:color="auto" w:fill="FFFFFF"/>
              </w:rPr>
              <w:t>.内置</w:t>
            </w:r>
            <w:r>
              <w:rPr>
                <w:rFonts w:hint="eastAsia" w:ascii="宋体" w:hAnsi="宋体" w:eastAsia="宋体" w:cs="宋体"/>
                <w:bCs/>
                <w:color w:val="auto"/>
                <w:sz w:val="21"/>
                <w:szCs w:val="21"/>
                <w:highlight w:val="none"/>
                <w:shd w:val="clear" w:color="auto" w:fill="FFFFFF"/>
                <w:lang w:eastAsia="zh-CN"/>
              </w:rPr>
              <w:t>的</w:t>
            </w:r>
            <w:r>
              <w:rPr>
                <w:rFonts w:hint="eastAsia" w:ascii="宋体" w:hAnsi="宋体" w:eastAsia="宋体" w:cs="宋体"/>
                <w:bCs/>
                <w:color w:val="auto"/>
                <w:sz w:val="21"/>
                <w:szCs w:val="21"/>
                <w:highlight w:val="none"/>
                <w:shd w:val="clear" w:color="auto" w:fill="FFFFFF"/>
              </w:rPr>
              <w:t>压缩机需与主机为一体化设计，不接受外置式冷水机或自来水冷却方式</w:t>
            </w:r>
            <w:r>
              <w:rPr>
                <w:rFonts w:hint="eastAsia" w:ascii="宋体" w:hAnsi="宋体" w:eastAsia="宋体" w:cs="宋体"/>
                <w:b/>
                <w:bCs w:val="0"/>
                <w:color w:val="auto"/>
                <w:sz w:val="21"/>
                <w:szCs w:val="21"/>
                <w:highlight w:val="none"/>
                <w:shd w:val="clear" w:color="auto" w:fill="FFFFFF"/>
              </w:rPr>
              <w:t>【投标时需提供此参数的产品彩页或官方网站的网页截图或产品说明书或其他有关证明材料并加盖投标人单位公章，否则投标无效】</w:t>
            </w:r>
            <w:r>
              <w:rPr>
                <w:rFonts w:hint="eastAsia" w:ascii="宋体" w:hAnsi="宋体" w:eastAsia="宋体" w:cs="宋体"/>
                <w:bCs/>
                <w:color w:val="auto"/>
                <w:sz w:val="21"/>
                <w:szCs w:val="21"/>
                <w:highlight w:val="none"/>
                <w:shd w:val="clear" w:color="auto" w:fill="FFFFFF"/>
                <w:lang w:eastAsia="zh-CN"/>
              </w:rPr>
              <w:t>；</w:t>
            </w:r>
          </w:p>
          <w:p w14:paraId="4D75AB6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13.1</w:t>
            </w:r>
            <w:r>
              <w:rPr>
                <w:rFonts w:hint="eastAsia" w:ascii="宋体" w:hAnsi="宋体" w:eastAsia="宋体" w:cs="宋体"/>
                <w:bCs/>
                <w:color w:val="auto"/>
                <w:sz w:val="21"/>
                <w:szCs w:val="21"/>
                <w:highlight w:val="none"/>
                <w:shd w:val="clear" w:color="auto" w:fill="FFFFFF"/>
              </w:rPr>
              <w:t>运行期间</w:t>
            </w:r>
            <w:r>
              <w:rPr>
                <w:rFonts w:hint="eastAsia" w:ascii="宋体" w:hAnsi="宋体" w:eastAsia="宋体" w:cs="宋体"/>
                <w:bCs/>
                <w:color w:val="auto"/>
                <w:sz w:val="21"/>
                <w:szCs w:val="21"/>
                <w:highlight w:val="none"/>
                <w:shd w:val="clear" w:color="auto" w:fill="FFFFFF"/>
                <w:lang w:val="en-US" w:eastAsia="zh-CN"/>
              </w:rPr>
              <w:t>具有</w:t>
            </w:r>
            <w:r>
              <w:rPr>
                <w:rFonts w:hint="eastAsia" w:ascii="宋体" w:hAnsi="宋体" w:eastAsia="宋体" w:cs="宋体"/>
                <w:bCs/>
                <w:color w:val="auto"/>
                <w:sz w:val="21"/>
                <w:szCs w:val="21"/>
                <w:highlight w:val="none"/>
                <w:shd w:val="clear" w:color="auto" w:fill="FFFFFF"/>
              </w:rPr>
              <w:t>根据冷却水温度自动启停压缩机系统</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lang w:eastAsia="zh-CN"/>
              </w:rPr>
              <w:t>。</w:t>
            </w:r>
          </w:p>
          <w:p w14:paraId="249149DF">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4</w:t>
            </w:r>
            <w:r>
              <w:rPr>
                <w:rFonts w:hint="eastAsia" w:ascii="宋体" w:hAnsi="宋体" w:eastAsia="宋体" w:cs="宋体"/>
                <w:bCs/>
                <w:color w:val="auto"/>
                <w:sz w:val="21"/>
                <w:szCs w:val="21"/>
                <w:highlight w:val="none"/>
                <w:shd w:val="clear" w:color="auto" w:fill="FFFFFF"/>
              </w:rPr>
              <w:t>.蛇形冷凝管馏出液出口的管路材质需耐高温、耐酸碱、耐腐蚀。</w:t>
            </w:r>
          </w:p>
        </w:tc>
      </w:tr>
    </w:tbl>
    <w:p w14:paraId="7953D784">
      <w:pPr>
        <w:rPr>
          <w:rFonts w:hint="eastAsia"/>
          <w:color w:val="auto"/>
          <w:highlight w:val="none"/>
          <w:lang w:val="en-US" w:eastAsia="zh-CN"/>
        </w:rPr>
      </w:pPr>
    </w:p>
    <w:p w14:paraId="6B797DD1">
      <w:pPr>
        <w:rPr>
          <w:rFonts w:hint="eastAsia"/>
          <w:color w:val="auto"/>
          <w:highlight w:val="none"/>
          <w:lang w:val="en-US" w:eastAsia="zh-CN"/>
        </w:rPr>
      </w:pPr>
    </w:p>
    <w:p w14:paraId="347B388C">
      <w:pPr>
        <w:rPr>
          <w:rFonts w:hint="eastAsia" w:ascii="宋体" w:hAnsi="宋体" w:eastAsia="宋体" w:cs="宋体"/>
          <w:b/>
          <w:bCs/>
          <w:color w:val="auto"/>
          <w:kern w:val="0"/>
          <w:sz w:val="21"/>
          <w:szCs w:val="21"/>
          <w:highlight w:val="none"/>
          <w:lang w:val="en-US" w:eastAsia="zh-CN" w:bidi="ar-SA"/>
        </w:rPr>
      </w:pPr>
      <w:bookmarkStart w:id="115" w:name="_Toc6657"/>
      <w:bookmarkStart w:id="116" w:name="_Toc12531"/>
      <w:r>
        <w:rPr>
          <w:rFonts w:hint="eastAsia" w:ascii="宋体" w:hAnsi="宋体" w:eastAsia="宋体" w:cs="宋体"/>
          <w:b/>
          <w:bCs/>
          <w:color w:val="auto"/>
          <w:kern w:val="0"/>
          <w:sz w:val="21"/>
          <w:szCs w:val="21"/>
          <w:highlight w:val="none"/>
          <w:lang w:val="en-US" w:eastAsia="zh-CN" w:bidi="ar-SA"/>
        </w:rPr>
        <w:br w:type="page"/>
      </w:r>
    </w:p>
    <w:bookmarkEnd w:id="115"/>
    <w:bookmarkEnd w:id="116"/>
    <w:p w14:paraId="5DD961D1">
      <w:pPr>
        <w:keepNext w:val="0"/>
        <w:keepLines w:val="0"/>
        <w:pageBreakBefore w:val="0"/>
        <w:numPr>
          <w:ilvl w:val="0"/>
          <w:numId w:val="0"/>
        </w:numPr>
        <w:kinsoku/>
        <w:wordWrap/>
        <w:overflowPunct/>
        <w:topLinePunct w:val="0"/>
        <w:autoSpaceDE/>
        <w:autoSpaceDN/>
        <w:bidi w:val="0"/>
        <w:adjustRightInd/>
        <w:spacing w:line="400" w:lineRule="exact"/>
        <w:textAlignment w:val="auto"/>
        <w:outlineLvl w:val="1"/>
        <w:rPr>
          <w:rFonts w:hint="eastAsia" w:ascii="宋体" w:hAnsi="宋体" w:eastAsia="宋体" w:cs="宋体"/>
          <w:b/>
          <w:bCs/>
          <w:color w:val="auto"/>
          <w:sz w:val="21"/>
          <w:szCs w:val="21"/>
          <w:highlight w:val="none"/>
          <w:lang w:val="en-US" w:eastAsia="zh-CN"/>
        </w:rPr>
      </w:pPr>
      <w:bookmarkStart w:id="117" w:name="_Toc14775"/>
      <w:bookmarkStart w:id="118" w:name="_Toc28080"/>
      <w:bookmarkStart w:id="119" w:name="_Toc2082"/>
      <w:bookmarkStart w:id="120" w:name="_Toc6925"/>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商务要求</w:t>
      </w:r>
      <w:bookmarkEnd w:id="117"/>
      <w:bookmarkEnd w:id="118"/>
      <w:bookmarkEnd w:id="119"/>
      <w:bookmarkEnd w:id="120"/>
    </w:p>
    <w:tbl>
      <w:tblPr>
        <w:tblStyle w:val="48"/>
        <w:tblW w:w="8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57"/>
        <w:gridCol w:w="6563"/>
      </w:tblGrid>
      <w:tr w14:paraId="52E6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134" w:type="dxa"/>
            <w:noWrap/>
            <w:vAlign w:val="center"/>
          </w:tcPr>
          <w:p w14:paraId="237EE7A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57" w:type="dxa"/>
            <w:noWrap/>
            <w:vAlign w:val="center"/>
          </w:tcPr>
          <w:p w14:paraId="4B3CBF3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w:t>
            </w:r>
          </w:p>
        </w:tc>
        <w:tc>
          <w:tcPr>
            <w:tcW w:w="6563" w:type="dxa"/>
            <w:noWrap/>
            <w:vAlign w:val="center"/>
          </w:tcPr>
          <w:p w14:paraId="4685E2F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商务要求</w:t>
            </w:r>
          </w:p>
        </w:tc>
      </w:tr>
      <w:tr w14:paraId="6421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134" w:type="dxa"/>
            <w:noWrap/>
            <w:vAlign w:val="center"/>
          </w:tcPr>
          <w:p w14:paraId="6F2D4EF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4815E29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投标报价要求</w:t>
            </w:r>
          </w:p>
        </w:tc>
        <w:tc>
          <w:tcPr>
            <w:tcW w:w="6563" w:type="dxa"/>
            <w:shd w:val="clear" w:color="auto" w:fill="auto"/>
            <w:noWrap/>
            <w:vAlign w:val="center"/>
          </w:tcPr>
          <w:p w14:paraId="32188A9D">
            <w:pPr>
              <w:numPr>
                <w:ilvl w:val="0"/>
                <w:numId w:val="0"/>
              </w:numPr>
              <w:spacing w:line="400" w:lineRule="exact"/>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按总包干报价，投标报价包括：完成本次采购项目的货物的价格（包括货款、杂配件、安装调试费）、货物的标准附件、备品备件、专用工具的价格、运输、装卸、调试、检测、培训、技术支持、售后服务费、各项税金、现场施工安装所有费用等。投标人自行考虑完成项目所需的辅材（本项目涉及辅材施工的材料均由投标人负责）、杂配件等数量，投标报价中应包含全部内容，中标后采购人不再另行支付额外费用。</w:t>
            </w:r>
          </w:p>
        </w:tc>
      </w:tr>
      <w:tr w14:paraId="0058A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134" w:type="dxa"/>
            <w:noWrap/>
            <w:vAlign w:val="center"/>
          </w:tcPr>
          <w:p w14:paraId="5249844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1DF95DEB">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规范标准</w:t>
            </w:r>
          </w:p>
        </w:tc>
        <w:tc>
          <w:tcPr>
            <w:tcW w:w="6563" w:type="dxa"/>
            <w:shd w:val="clear" w:color="auto" w:fill="auto"/>
            <w:noWrap/>
            <w:vAlign w:val="center"/>
          </w:tcPr>
          <w:p w14:paraId="3D610E8D">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采购标的需执行的国家标准、行业标准、地方标准或者其他标准、规范。多项标准的，按最新标准或较高标准执行。</w:t>
            </w:r>
          </w:p>
        </w:tc>
      </w:tr>
      <w:tr w14:paraId="31CE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134" w:type="dxa"/>
            <w:noWrap/>
            <w:vAlign w:val="center"/>
          </w:tcPr>
          <w:p w14:paraId="4AA5D3E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380F9E59">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合同签订期</w:t>
            </w:r>
          </w:p>
        </w:tc>
        <w:tc>
          <w:tcPr>
            <w:tcW w:w="6563" w:type="dxa"/>
            <w:shd w:val="clear" w:color="auto" w:fill="auto"/>
            <w:noWrap/>
            <w:vAlign w:val="center"/>
          </w:tcPr>
          <w:p w14:paraId="493680BB">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自中标通知书发出之日起25日内。</w:t>
            </w:r>
          </w:p>
        </w:tc>
      </w:tr>
      <w:tr w14:paraId="4CC76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4" w:type="dxa"/>
            <w:noWrap/>
            <w:vAlign w:val="center"/>
          </w:tcPr>
          <w:p w14:paraId="25349A5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2C2129AE">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6563" w:type="dxa"/>
            <w:shd w:val="clear" w:color="auto" w:fill="auto"/>
            <w:noWrap/>
            <w:vAlign w:val="top"/>
          </w:tcPr>
          <w:p w14:paraId="1A692B8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1、交货时间：国产仪器设备自签订合同之日起</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日内交货并完成安装调试。</w:t>
            </w:r>
          </w:p>
          <w:p w14:paraId="2AA1A5C3">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2、交货地点：采购人指定地点（含送货上楼）。</w:t>
            </w:r>
          </w:p>
        </w:tc>
      </w:tr>
      <w:tr w14:paraId="1336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34" w:type="dxa"/>
            <w:noWrap/>
            <w:vAlign w:val="center"/>
          </w:tcPr>
          <w:p w14:paraId="07BF792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55F93C89">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6563" w:type="dxa"/>
            <w:shd w:val="clear" w:color="auto" w:fill="auto"/>
            <w:noWrap/>
            <w:vAlign w:val="center"/>
          </w:tcPr>
          <w:p w14:paraId="65A540CF">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1、合同生效之日且收到合法有效的发票起10个工作日内，甲方向乙方支付合同合计金额50%的合同款；</w:t>
            </w:r>
          </w:p>
          <w:p w14:paraId="150A0D7A">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0A55A88A">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3、甲方在支付每笔款项前，乙方应当提供可供政府审计并且符合税务规定的正式发票，否则甲方有权拒付相应款项直至乙方能提供符合规定的发票为止。</w:t>
            </w:r>
          </w:p>
        </w:tc>
      </w:tr>
      <w:tr w14:paraId="653B4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134" w:type="dxa"/>
            <w:noWrap/>
            <w:vAlign w:val="center"/>
          </w:tcPr>
          <w:p w14:paraId="24F75C9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46EDB2D8">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w:t>
            </w:r>
          </w:p>
        </w:tc>
        <w:tc>
          <w:tcPr>
            <w:tcW w:w="6563" w:type="dxa"/>
            <w:shd w:val="clear" w:color="auto" w:fill="auto"/>
            <w:noWrap/>
            <w:vAlign w:val="center"/>
          </w:tcPr>
          <w:p w14:paraId="1E10011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按国家有关产品“三包”规定执行“三包”，</w:t>
            </w:r>
            <w:r>
              <w:rPr>
                <w:rFonts w:hint="eastAsia" w:ascii="宋体" w:hAnsi="宋体" w:eastAsia="宋体" w:cs="宋体"/>
                <w:color w:val="auto"/>
                <w:sz w:val="21"/>
                <w:szCs w:val="21"/>
                <w:highlight w:val="none"/>
                <w:u w:val="none"/>
                <w:lang w:val="en-US" w:eastAsia="zh-CN"/>
              </w:rPr>
              <w:t>所有</w:t>
            </w:r>
            <w:r>
              <w:rPr>
                <w:rFonts w:hint="eastAsia" w:ascii="宋体" w:hAnsi="宋体" w:eastAsia="宋体" w:cs="宋体"/>
                <w:color w:val="auto"/>
                <w:sz w:val="21"/>
                <w:szCs w:val="21"/>
                <w:highlight w:val="none"/>
              </w:rPr>
              <w:t>货物质保期</w:t>
            </w:r>
            <w:r>
              <w:rPr>
                <w:rFonts w:hint="eastAsia" w:ascii="宋体" w:hAnsi="宋体" w:eastAsia="宋体" w:cs="宋体"/>
                <w:color w:val="auto"/>
                <w:sz w:val="21"/>
                <w:szCs w:val="21"/>
                <w:highlight w:val="none"/>
                <w:lang w:val="en-US" w:eastAsia="zh-CN"/>
              </w:rPr>
              <w:t>不低于1</w:t>
            </w:r>
            <w:r>
              <w:rPr>
                <w:rFonts w:hint="eastAsia" w:ascii="宋体" w:hAnsi="宋体" w:eastAsia="宋体" w:cs="宋体"/>
                <w:color w:val="auto"/>
                <w:sz w:val="21"/>
                <w:szCs w:val="21"/>
                <w:highlight w:val="none"/>
              </w:rPr>
              <w:t>年（采购需求另有要求的，按具体要求执行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厂家质保期超过要求年限的，按厂家规定全免费包修），质保期内负责保修，终身维修。在质保期内每年至少提供</w:t>
            </w:r>
            <w:r>
              <w:rPr>
                <w:rFonts w:hint="eastAsia" w:ascii="宋体" w:hAnsi="宋体" w:eastAsia="宋体" w:cs="宋体"/>
                <w:color w:val="auto"/>
                <w:sz w:val="21"/>
                <w:szCs w:val="21"/>
                <w:highlight w:val="none"/>
                <w:lang w:val="en-US" w:eastAsia="zh-CN"/>
              </w:rPr>
              <w:t>巡检和</w:t>
            </w:r>
            <w:r>
              <w:rPr>
                <w:rFonts w:hint="eastAsia" w:ascii="宋体" w:hAnsi="宋体" w:eastAsia="宋体" w:cs="宋体"/>
                <w:color w:val="auto"/>
                <w:sz w:val="21"/>
                <w:szCs w:val="21"/>
                <w:highlight w:val="none"/>
              </w:rPr>
              <w:t>维护保养1次（工程师差旅费、住宿费、耗材配件等所产生的全部费用均由中标人承担）。</w:t>
            </w:r>
          </w:p>
          <w:p w14:paraId="1D75AF28">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每类设备均</w:t>
            </w:r>
            <w:r>
              <w:rPr>
                <w:rFonts w:hint="eastAsia" w:ascii="宋体" w:hAnsi="宋体" w:eastAsia="宋体" w:cs="宋体"/>
                <w:color w:val="auto"/>
                <w:sz w:val="21"/>
                <w:szCs w:val="21"/>
                <w:highlight w:val="none"/>
              </w:rPr>
              <w:t>提供至少1年的免费保修服务</w:t>
            </w:r>
            <w:r>
              <w:rPr>
                <w:rFonts w:hint="eastAsia" w:ascii="宋体" w:hAnsi="宋体" w:eastAsia="宋体" w:cs="宋体"/>
                <w:color w:val="auto"/>
                <w:sz w:val="21"/>
                <w:szCs w:val="21"/>
                <w:highlight w:val="none"/>
                <w:lang w:eastAsia="zh-CN"/>
              </w:rPr>
              <w:t>。</w:t>
            </w:r>
          </w:p>
        </w:tc>
      </w:tr>
      <w:tr w14:paraId="26B3A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34" w:type="dxa"/>
            <w:noWrap/>
            <w:vAlign w:val="center"/>
          </w:tcPr>
          <w:p w14:paraId="6984DB6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12F6DD0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履约保证金</w:t>
            </w:r>
          </w:p>
        </w:tc>
        <w:tc>
          <w:tcPr>
            <w:tcW w:w="6563" w:type="dxa"/>
            <w:shd w:val="clear" w:color="auto" w:fill="auto"/>
            <w:noWrap/>
            <w:vAlign w:val="center"/>
          </w:tcPr>
          <w:p w14:paraId="0817C8BB">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按中标金额的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6571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134" w:type="dxa"/>
            <w:noWrap/>
            <w:vAlign w:val="center"/>
          </w:tcPr>
          <w:p w14:paraId="539D9C0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36E3DBD1">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培训要求</w:t>
            </w:r>
          </w:p>
        </w:tc>
        <w:tc>
          <w:tcPr>
            <w:tcW w:w="6563" w:type="dxa"/>
            <w:shd w:val="clear" w:color="auto" w:fill="auto"/>
            <w:noWrap/>
            <w:vAlign w:val="center"/>
          </w:tcPr>
          <w:p w14:paraId="0E8BBD9B">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每类设备均</w:t>
            </w:r>
            <w:r>
              <w:rPr>
                <w:rFonts w:hint="eastAsia" w:ascii="宋体" w:hAnsi="宋体" w:eastAsia="宋体" w:cs="宋体"/>
                <w:color w:val="auto"/>
                <w:sz w:val="21"/>
                <w:szCs w:val="21"/>
                <w:highlight w:val="none"/>
              </w:rPr>
              <w:t>免费提供</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rPr>
              <w:t>2人</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rPr>
              <w:t>1天的技术培训</w:t>
            </w:r>
            <w:r>
              <w:rPr>
                <w:rFonts w:hint="eastAsia" w:ascii="宋体" w:hAnsi="宋体" w:cs="宋体"/>
                <w:color w:val="auto"/>
                <w:sz w:val="21"/>
                <w:szCs w:val="21"/>
                <w:highlight w:val="none"/>
                <w:lang w:eastAsia="zh-CN"/>
              </w:rPr>
              <w:t>。</w:t>
            </w:r>
          </w:p>
        </w:tc>
      </w:tr>
      <w:tr w14:paraId="5A937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134" w:type="dxa"/>
            <w:noWrap/>
            <w:vAlign w:val="center"/>
          </w:tcPr>
          <w:p w14:paraId="07F3FAD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23F1BC68">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验收要求</w:t>
            </w:r>
          </w:p>
        </w:tc>
        <w:tc>
          <w:tcPr>
            <w:tcW w:w="6563" w:type="dxa"/>
            <w:shd w:val="clear" w:color="auto" w:fill="auto"/>
            <w:noWrap/>
            <w:vAlign w:val="center"/>
          </w:tcPr>
          <w:p w14:paraId="580E20F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向采购人提供的货物必须是全新的原装产品。</w:t>
            </w:r>
          </w:p>
          <w:p w14:paraId="4A67DD22">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2、验收过程中所产生的一切费用均由</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承担，报价时应考虑相关费用。</w:t>
            </w:r>
          </w:p>
          <w:p w14:paraId="1D96A49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在货物验收时由采购人对照采购文件的功能目标及技术指标全面核对检验，对所有要求出具的证明文件的原件进行核查，如不符合采购文件的技术需求及要求以及提供虚假承诺的，按相关规定做退货处理及违约处理，</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承担所有责任和费用，采购人保留进一步追究责任的权利。</w:t>
            </w:r>
          </w:p>
          <w:p w14:paraId="1FA00DF2">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4、本采购文件的相关要求。</w:t>
            </w:r>
          </w:p>
          <w:p w14:paraId="09C31C6A">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国家相关法律、法规、标准和规范等。</w:t>
            </w:r>
          </w:p>
        </w:tc>
      </w:tr>
      <w:tr w14:paraId="6742B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134" w:type="dxa"/>
            <w:noWrap/>
            <w:vAlign w:val="center"/>
          </w:tcPr>
          <w:p w14:paraId="217E418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0E4E1CF3">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核心产品</w:t>
            </w:r>
          </w:p>
        </w:tc>
        <w:tc>
          <w:tcPr>
            <w:tcW w:w="6563" w:type="dxa"/>
            <w:shd w:val="clear" w:color="auto" w:fill="auto"/>
            <w:noWrap/>
            <w:vAlign w:val="top"/>
          </w:tcPr>
          <w:p w14:paraId="565DFB0B">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本分标的核心产品</w:t>
            </w:r>
            <w:r>
              <w:rPr>
                <w:rFonts w:hint="eastAsia" w:ascii="宋体" w:hAnsi="宋体" w:eastAsia="宋体" w:cs="宋体"/>
                <w:color w:val="auto"/>
                <w:sz w:val="21"/>
                <w:szCs w:val="21"/>
                <w:highlight w:val="none"/>
              </w:rPr>
              <w:t>为第</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项“原子吸收分光光度计”</w:t>
            </w:r>
            <w:r>
              <w:rPr>
                <w:rFonts w:hint="eastAsia" w:ascii="宋体" w:hAnsi="宋体" w:eastAsia="宋体" w:cs="宋体"/>
                <w:color w:val="auto"/>
                <w:sz w:val="21"/>
                <w:szCs w:val="21"/>
                <w:highlight w:val="none"/>
                <w:lang w:eastAsia="zh-CN"/>
              </w:rPr>
              <w:t>；</w:t>
            </w:r>
          </w:p>
          <w:p w14:paraId="3402E9B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（核心产品品牌相同的，视为提供同品牌产品）</w:t>
            </w:r>
          </w:p>
          <w:p w14:paraId="1183173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同品牌产品（非单一产品采购项目的，指核心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7236AE34">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☑依次按投标报价低的优先、政策分得分高的优先、技术评分高的优先、商务评分高的优先、质保期长优先、交货期短优先、故障响应时间短优先的顺序推荐；</w:t>
            </w:r>
          </w:p>
        </w:tc>
      </w:tr>
      <w:tr w14:paraId="1F2B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134" w:type="dxa"/>
            <w:noWrap/>
            <w:vAlign w:val="center"/>
          </w:tcPr>
          <w:p w14:paraId="4172C79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65EF42B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6563" w:type="dxa"/>
            <w:shd w:val="clear" w:color="auto" w:fill="auto"/>
            <w:noWrap/>
            <w:vAlign w:val="center"/>
          </w:tcPr>
          <w:p w14:paraId="3356A37C">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中标人提供的硬件设备及软件的技术参数、配置和性能指标必须为真实有效，如有提供虚假材料谋取中标的，按政府采购相关法规处罚，并追究其相应的法律责任。</w:t>
            </w:r>
          </w:p>
          <w:p w14:paraId="6B0E2F5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中标产品必须是按厂家标准配置的整套全新，具备正规合法经销渠道的，符合国家各项有关质量标准的合格产品。相关部件及服务满足以上各项要求。若产品在运输过程中损坏或擦伤须无偿调换相同产品。</w:t>
            </w:r>
          </w:p>
          <w:p w14:paraId="25693CA7">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中标人提供的货物包装应符合《财政部等三部门联合印发商品包装和快递包装政府采购需求标准（试行）》财办库〔2020〕123号相关要求。</w:t>
            </w:r>
          </w:p>
          <w:p w14:paraId="709A2EE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、投标产品必须是原厂生产的全新合格产品，产品质量须符合国家相关标准及安全规范。</w:t>
            </w:r>
          </w:p>
          <w:p w14:paraId="72F2DE70">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投标时应提供</w:t>
            </w:r>
            <w:r>
              <w:rPr>
                <w:rFonts w:hint="eastAsia" w:ascii="宋体" w:hAnsi="宋体" w:cs="宋体"/>
                <w:b/>
                <w:bCs/>
                <w:color w:val="auto"/>
                <w:sz w:val="21"/>
                <w:szCs w:val="21"/>
                <w:highlight w:val="none"/>
                <w:lang w:val="en-US" w:eastAsia="zh-CN"/>
              </w:rPr>
              <w:t>每台设备</w:t>
            </w:r>
            <w:r>
              <w:rPr>
                <w:rFonts w:hint="eastAsia" w:ascii="宋体" w:hAnsi="宋体" w:eastAsia="宋体" w:cs="宋体"/>
                <w:b/>
                <w:bCs/>
                <w:color w:val="auto"/>
                <w:sz w:val="21"/>
                <w:szCs w:val="21"/>
                <w:highlight w:val="none"/>
              </w:rPr>
              <w:t>至少4张不同角度的设备实物彩色照片和1张铭牌特写彩色照片。照片能体现设备总体形状和设备铭牌基本信息，如设备名称、生产厂家、型号等。照片必须真实，不得经过PS或AI合成虚构，照片必须真实反映设备现状。建议使用带有时间戳（拍摄日期）和地理位置水印的相机软件拍摄，以证明照片的时效性与真实性。背景应简洁，避免杂物干扰，突出设备主体。</w:t>
            </w:r>
          </w:p>
        </w:tc>
      </w:tr>
      <w:tr w14:paraId="1955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4" w:type="dxa"/>
            <w:noWrap/>
            <w:vAlign w:val="center"/>
          </w:tcPr>
          <w:p w14:paraId="35263EF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十二</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02A92EAF">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进口产品说明</w:t>
            </w:r>
          </w:p>
        </w:tc>
        <w:tc>
          <w:tcPr>
            <w:tcW w:w="6563" w:type="dxa"/>
            <w:shd w:val="clear" w:color="auto" w:fill="auto"/>
            <w:noWrap/>
            <w:vAlign w:val="top"/>
          </w:tcPr>
          <w:p w14:paraId="6A63689D">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rPr>
              <w:t>货物不接受进口产品（即通过中国海关报关验放进入中国境内且产自关境外的产品）参与投标，如有进口产品参与投标的作无效投标处理。</w:t>
            </w:r>
          </w:p>
        </w:tc>
      </w:tr>
    </w:tbl>
    <w:p w14:paraId="442D22AB">
      <w:pPr>
        <w:rPr>
          <w:rFonts w:hint="eastAsia" w:ascii="宋体" w:hAnsi="宋体" w:eastAsia="宋体" w:cs="宋体"/>
          <w:color w:val="auto"/>
          <w:sz w:val="21"/>
          <w:szCs w:val="21"/>
          <w:highlight w:val="none"/>
          <w:lang w:val="en-US" w:eastAsia="zh-CN"/>
        </w:rPr>
      </w:pPr>
    </w:p>
    <w:p w14:paraId="68A68BA3">
      <w:pPr>
        <w:rPr>
          <w:rFonts w:hint="eastAsia"/>
          <w:color w:val="auto"/>
          <w:highlight w:val="none"/>
          <w:lang w:val="en-US" w:eastAsia="zh-CN"/>
        </w:rPr>
      </w:pPr>
      <w:r>
        <w:rPr>
          <w:rFonts w:hint="eastAsia"/>
          <w:color w:val="auto"/>
          <w:highlight w:val="none"/>
          <w:lang w:val="en-US" w:eastAsia="zh-CN"/>
        </w:rPr>
        <w:br w:type="page"/>
      </w:r>
    </w:p>
    <w:p w14:paraId="1B26C37C">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1"/>
        <w:rPr>
          <w:rFonts w:hint="eastAsia" w:ascii="宋体" w:hAnsi="宋体" w:eastAsia="宋体" w:cs="宋体"/>
          <w:b w:val="0"/>
          <w:bCs w:val="0"/>
          <w:color w:val="auto"/>
          <w:sz w:val="21"/>
          <w:szCs w:val="21"/>
          <w:highlight w:val="none"/>
        </w:rPr>
      </w:pPr>
      <w:bookmarkStart w:id="121" w:name="_Toc5811"/>
      <w:bookmarkStart w:id="122" w:name="_Toc1998"/>
      <w:bookmarkStart w:id="123" w:name="_Toc4287"/>
      <w:bookmarkStart w:id="124" w:name="_Toc17039"/>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其他</w:t>
      </w:r>
      <w:bookmarkEnd w:id="121"/>
      <w:bookmarkEnd w:id="122"/>
      <w:bookmarkEnd w:id="123"/>
      <w:bookmarkEnd w:id="124"/>
    </w:p>
    <w:tbl>
      <w:tblPr>
        <w:tblStyle w:val="48"/>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9"/>
        <w:gridCol w:w="6802"/>
      </w:tblGrid>
      <w:tr w14:paraId="2077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69122FB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（一）投标人的履约能力要求</w:t>
            </w:r>
          </w:p>
        </w:tc>
      </w:tr>
      <w:tr w14:paraId="26A6F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7DDC0F2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业绩要求</w:t>
            </w:r>
          </w:p>
        </w:tc>
        <w:tc>
          <w:tcPr>
            <w:tcW w:w="6802" w:type="dxa"/>
            <w:vAlign w:val="center"/>
          </w:tcPr>
          <w:p w14:paraId="252E6E2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见本招标文件“评标办法及评分标准”。</w:t>
            </w:r>
          </w:p>
        </w:tc>
      </w:tr>
      <w:tr w14:paraId="28A0C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1850471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管理体系</w:t>
            </w:r>
          </w:p>
        </w:tc>
        <w:tc>
          <w:tcPr>
            <w:tcW w:w="6802" w:type="dxa"/>
            <w:vAlign w:val="center"/>
          </w:tcPr>
          <w:p w14:paraId="1DAEC23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如有，请提供。</w:t>
            </w:r>
          </w:p>
        </w:tc>
      </w:tr>
      <w:tr w14:paraId="371D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2F90A54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（二）政策性加分条件</w:t>
            </w:r>
          </w:p>
        </w:tc>
      </w:tr>
      <w:tr w14:paraId="3277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205C770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政策性加分</w:t>
            </w:r>
          </w:p>
        </w:tc>
        <w:tc>
          <w:tcPr>
            <w:tcW w:w="6802" w:type="dxa"/>
            <w:vAlign w:val="top"/>
          </w:tcPr>
          <w:p w14:paraId="3B2D464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见本招标文件“评标办法及评分标准”</w:t>
            </w:r>
          </w:p>
        </w:tc>
      </w:tr>
      <w:tr w14:paraId="395A1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7F0AB1A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其他要求</w:t>
            </w:r>
          </w:p>
        </w:tc>
      </w:tr>
      <w:tr w14:paraId="25CB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5086E73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投标人根据自身情况提供包括但不限于</w:t>
            </w:r>
            <w:r>
              <w:rPr>
                <w:rFonts w:hint="eastAsia" w:ascii="宋体" w:hAnsi="宋体" w:eastAsia="宋体" w:cs="宋体"/>
                <w:b w:val="0"/>
                <w:bCs/>
                <w:color w:val="auto"/>
                <w:sz w:val="21"/>
                <w:szCs w:val="21"/>
                <w:highlight w:val="none"/>
                <w:lang w:val="en-US" w:eastAsia="zh-CN"/>
              </w:rPr>
              <w:t>项目实施方案</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质量保障方案、售后服务方案等。</w:t>
            </w:r>
          </w:p>
        </w:tc>
      </w:tr>
      <w:tr w14:paraId="4E609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61E78AD0">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各分标报价超出招标文件相应分标规定最高限价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控制</w:t>
            </w:r>
            <w:r>
              <w:rPr>
                <w:rFonts w:hint="eastAsia" w:ascii="宋体" w:hAnsi="宋体" w:eastAsia="宋体" w:cs="宋体"/>
                <w:b w:val="0"/>
                <w:bCs/>
                <w:color w:val="auto"/>
                <w:sz w:val="21"/>
                <w:szCs w:val="21"/>
                <w:highlight w:val="none"/>
                <w:lang w:eastAsia="zh-CN"/>
              </w:rPr>
              <w:t>总价）</w:t>
            </w:r>
            <w:r>
              <w:rPr>
                <w:rFonts w:hint="eastAsia" w:ascii="宋体" w:hAnsi="宋体" w:eastAsia="宋体" w:cs="宋体"/>
                <w:b w:val="0"/>
                <w:bCs/>
                <w:color w:val="auto"/>
                <w:sz w:val="21"/>
                <w:szCs w:val="21"/>
                <w:highlight w:val="none"/>
              </w:rPr>
              <w:t>，或者超出相应分标采购预算金额的；</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报价</w:t>
            </w:r>
            <w:r>
              <w:rPr>
                <w:rFonts w:hint="eastAsia" w:ascii="宋体" w:hAnsi="宋体" w:eastAsia="宋体" w:cs="宋体"/>
                <w:b w:val="0"/>
                <w:bCs/>
                <w:color w:val="auto"/>
                <w:sz w:val="21"/>
                <w:szCs w:val="21"/>
                <w:highlight w:val="none"/>
                <w:lang w:val="en-US" w:eastAsia="zh-CN"/>
              </w:rPr>
              <w:t>的分项单价报价金额</w:t>
            </w:r>
            <w:r>
              <w:rPr>
                <w:rFonts w:hint="eastAsia" w:ascii="宋体" w:hAnsi="宋体" w:eastAsia="宋体" w:cs="宋体"/>
                <w:b w:val="0"/>
                <w:bCs/>
                <w:color w:val="auto"/>
                <w:sz w:val="21"/>
                <w:szCs w:val="21"/>
                <w:highlight w:val="none"/>
              </w:rPr>
              <w:t>超出招标文件</w:t>
            </w:r>
            <w:r>
              <w:rPr>
                <w:rFonts w:hint="eastAsia" w:ascii="宋体" w:hAnsi="宋体" w:eastAsia="宋体" w:cs="宋体"/>
                <w:b w:val="0"/>
                <w:bCs/>
                <w:color w:val="auto"/>
                <w:sz w:val="21"/>
                <w:szCs w:val="21"/>
                <w:highlight w:val="none"/>
                <w:lang w:val="en-US" w:eastAsia="zh-CN"/>
              </w:rPr>
              <w:t>对应分项控制单价金额的，作无效投标处理。</w:t>
            </w:r>
          </w:p>
        </w:tc>
      </w:tr>
      <w:tr w14:paraId="07B5E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5978FEC8">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3.</w:t>
            </w:r>
            <w:r>
              <w:rPr>
                <w:rFonts w:hint="eastAsia" w:ascii="宋体" w:hAnsi="宋体" w:cs="宋体"/>
                <w:b w:val="0"/>
                <w:bCs/>
                <w:color w:val="auto"/>
                <w:sz w:val="21"/>
                <w:szCs w:val="21"/>
                <w:highlight w:val="none"/>
                <w:lang w:val="en-US" w:eastAsia="zh-CN"/>
              </w:rPr>
              <w:t>特别说明：</w:t>
            </w:r>
          </w:p>
          <w:p w14:paraId="06635B30">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评标顺序：</w:t>
            </w:r>
            <w:r>
              <w:rPr>
                <w:rFonts w:hint="eastAsia" w:ascii="宋体" w:hAnsi="宋体" w:cs="宋体"/>
                <w:bCs/>
                <w:color w:val="auto"/>
                <w:szCs w:val="21"/>
                <w:highlight w:val="none"/>
                <w:lang w:val="en-US" w:eastAsia="zh-CN"/>
              </w:rPr>
              <w:t>分标1</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分标2</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分标3</w:t>
            </w:r>
            <w:r>
              <w:rPr>
                <w:rFonts w:hint="eastAsia" w:ascii="宋体" w:hAnsi="宋体" w:cs="宋体"/>
                <w:bCs/>
                <w:color w:val="auto"/>
                <w:szCs w:val="21"/>
                <w:highlight w:val="none"/>
              </w:rPr>
              <w:t>。</w:t>
            </w:r>
          </w:p>
          <w:p w14:paraId="7DBC876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投标人可就本</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分标1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分标2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分标3</w:t>
            </w:r>
            <w:r>
              <w:rPr>
                <w:rFonts w:hint="eastAsia" w:ascii="宋体" w:hAnsi="宋体" w:cs="宋体"/>
                <w:bCs/>
                <w:color w:val="auto"/>
                <w:szCs w:val="21"/>
                <w:highlight w:val="none"/>
              </w:rPr>
              <w:t>）全部分标或部分分标进行投标，本项目兼投不兼中，同一个投标人按评标顺序只能成交一个分标。已在本项目分标1、分标2中被确定为中标供应商的投标人，可参与本次分标3重新招标，但不得再作为分标3的中标供应商。本项目分标1已确定的中标供应商为：广州市京度进出口有限公司，分标2已确定的中标供应商为：中建投（广东）国际贸易有限公司。</w:t>
            </w:r>
          </w:p>
          <w:p w14:paraId="61998C97">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宋体" w:hAnsi="宋体" w:cs="宋体"/>
                <w:b w:val="0"/>
                <w:bCs/>
                <w:color w:val="auto"/>
                <w:sz w:val="21"/>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若某一投标人在排序在前的分标确定为第一中标候选人的，则该投标人在后续分标中不再作为中标候选人，该分标中标候选人按评标报告得分排序顺延。</w:t>
            </w:r>
          </w:p>
        </w:tc>
      </w:tr>
    </w:tbl>
    <w:p w14:paraId="473CAFE1">
      <w:pPr>
        <w:rPr>
          <w:rFonts w:hint="eastAsia" w:ascii="宋体" w:hAnsi="宋体" w:eastAsia="宋体" w:cs="宋体"/>
          <w:color w:val="auto"/>
          <w:highlight w:val="none"/>
          <w:lang w:val="en-US" w:eastAsia="zh-CN"/>
        </w:rPr>
      </w:pPr>
    </w:p>
    <w:p w14:paraId="4CB7F6B5">
      <w:pPr>
        <w:rPr>
          <w:rFonts w:hint="eastAsia" w:ascii="宋体" w:hAnsi="宋体" w:eastAsia="宋体" w:cs="宋体"/>
          <w:color w:val="auto"/>
          <w:sz w:val="32"/>
          <w:szCs w:val="32"/>
          <w:highlight w:val="none"/>
        </w:rPr>
      </w:pPr>
    </w:p>
    <w:p w14:paraId="7C7A0E1A">
      <w:pPr>
        <w:rPr>
          <w:rFonts w:hint="eastAsia" w:ascii="宋体" w:hAnsi="宋体" w:eastAsia="宋体" w:cs="宋体"/>
          <w:color w:val="auto"/>
          <w:sz w:val="32"/>
          <w:szCs w:val="32"/>
          <w:highlight w:val="none"/>
        </w:rPr>
      </w:pPr>
    </w:p>
    <w:p w14:paraId="6BDB823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F5D634A">
      <w:pPr>
        <w:shd w:val="clear" w:color="auto" w:fill="auto"/>
        <w:spacing w:beforeLines="0" w:afterLines="0" w:line="528" w:lineRule="exact"/>
        <w:outlineLvl w:val="9"/>
        <w:rPr>
          <w:color w:val="auto"/>
          <w:highlight w:val="none"/>
        </w:rPr>
      </w:pPr>
      <w:r>
        <w:rPr>
          <w:rFonts w:hint="eastAsia" w:ascii="宋体" w:hAnsi="宋体" w:eastAsia="宋体" w:cs="宋体"/>
          <w:b/>
          <w:color w:val="auto"/>
          <w:sz w:val="21"/>
          <w:szCs w:val="21"/>
          <w:highlight w:val="none"/>
          <w:lang w:val="en-US" w:eastAsia="zh-CN"/>
        </w:rPr>
        <w:t>附件1：节能产品政府采购品目清单</w:t>
      </w:r>
    </w:p>
    <w:tbl>
      <w:tblPr>
        <w:tblStyle w:val="114"/>
        <w:tblW w:w="8427"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2970"/>
      </w:tblGrid>
      <w:tr w14:paraId="2B79E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80" w:type="dxa"/>
            <w:vAlign w:val="top"/>
          </w:tcPr>
          <w:p w14:paraId="78C5F1A3">
            <w:pPr>
              <w:pStyle w:val="131"/>
              <w:spacing w:before="143" w:line="223" w:lineRule="auto"/>
              <w:ind w:left="117"/>
              <w:rPr>
                <w:color w:val="auto"/>
                <w:sz w:val="22"/>
                <w:szCs w:val="22"/>
                <w:highlight w:val="none"/>
              </w:rPr>
            </w:pPr>
            <w:r>
              <w:rPr>
                <w:b/>
                <w:bCs/>
                <w:color w:val="auto"/>
                <w:spacing w:val="-11"/>
                <w:sz w:val="22"/>
                <w:szCs w:val="22"/>
                <w:highlight w:val="none"/>
              </w:rPr>
              <w:t>品目</w:t>
            </w:r>
          </w:p>
          <w:p w14:paraId="3CEE1BEB">
            <w:pPr>
              <w:pStyle w:val="131"/>
              <w:spacing w:before="43" w:line="222" w:lineRule="auto"/>
              <w:ind w:left="79"/>
              <w:rPr>
                <w:color w:val="auto"/>
                <w:sz w:val="22"/>
                <w:szCs w:val="22"/>
                <w:highlight w:val="none"/>
              </w:rPr>
            </w:pPr>
            <w:r>
              <w:rPr>
                <w:b/>
                <w:bCs/>
                <w:color w:val="auto"/>
                <w:spacing w:val="-5"/>
                <w:sz w:val="22"/>
                <w:szCs w:val="22"/>
                <w:highlight w:val="none"/>
              </w:rPr>
              <w:t>序号</w:t>
            </w:r>
          </w:p>
        </w:tc>
        <w:tc>
          <w:tcPr>
            <w:tcW w:w="4877" w:type="dxa"/>
            <w:gridSpan w:val="3"/>
            <w:vAlign w:val="top"/>
          </w:tcPr>
          <w:p w14:paraId="066C2A09">
            <w:pPr>
              <w:pStyle w:val="131"/>
              <w:spacing w:before="300" w:line="222" w:lineRule="auto"/>
              <w:ind w:left="2237"/>
              <w:rPr>
                <w:color w:val="auto"/>
                <w:sz w:val="22"/>
                <w:szCs w:val="22"/>
                <w:highlight w:val="none"/>
              </w:rPr>
            </w:pPr>
            <w:r>
              <w:rPr>
                <w:b/>
                <w:bCs/>
                <w:color w:val="auto"/>
                <w:spacing w:val="-6"/>
                <w:sz w:val="22"/>
                <w:szCs w:val="22"/>
                <w:highlight w:val="none"/>
              </w:rPr>
              <w:t>名称</w:t>
            </w:r>
          </w:p>
        </w:tc>
        <w:tc>
          <w:tcPr>
            <w:tcW w:w="2970" w:type="dxa"/>
            <w:vAlign w:val="top"/>
          </w:tcPr>
          <w:p w14:paraId="3F449D32">
            <w:pPr>
              <w:pStyle w:val="131"/>
              <w:spacing w:before="300" w:line="219" w:lineRule="auto"/>
              <w:ind w:left="950"/>
              <w:rPr>
                <w:color w:val="auto"/>
                <w:sz w:val="22"/>
                <w:szCs w:val="22"/>
                <w:highlight w:val="none"/>
              </w:rPr>
            </w:pPr>
            <w:r>
              <w:rPr>
                <w:b/>
                <w:bCs/>
                <w:color w:val="auto"/>
                <w:spacing w:val="-7"/>
                <w:sz w:val="22"/>
                <w:szCs w:val="22"/>
                <w:highlight w:val="none"/>
              </w:rPr>
              <w:t>依据的标准</w:t>
            </w:r>
          </w:p>
        </w:tc>
      </w:tr>
      <w:tr w14:paraId="4332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80" w:type="dxa"/>
            <w:vMerge w:val="restart"/>
            <w:tcBorders>
              <w:bottom w:val="nil"/>
            </w:tcBorders>
            <w:vAlign w:val="top"/>
          </w:tcPr>
          <w:p w14:paraId="394EBEA2">
            <w:pPr>
              <w:spacing w:line="257" w:lineRule="auto"/>
              <w:rPr>
                <w:rFonts w:ascii="Arial"/>
                <w:color w:val="auto"/>
                <w:sz w:val="21"/>
                <w:highlight w:val="none"/>
              </w:rPr>
            </w:pPr>
          </w:p>
          <w:p w14:paraId="7D86882D">
            <w:pPr>
              <w:spacing w:line="258" w:lineRule="auto"/>
              <w:rPr>
                <w:rFonts w:ascii="Arial"/>
                <w:color w:val="auto"/>
                <w:sz w:val="21"/>
                <w:highlight w:val="none"/>
              </w:rPr>
            </w:pPr>
          </w:p>
          <w:p w14:paraId="0A451F94">
            <w:pPr>
              <w:spacing w:line="258" w:lineRule="auto"/>
              <w:rPr>
                <w:rFonts w:ascii="Arial"/>
                <w:color w:val="auto"/>
                <w:sz w:val="21"/>
                <w:highlight w:val="none"/>
              </w:rPr>
            </w:pPr>
          </w:p>
          <w:p w14:paraId="460D2438">
            <w:pPr>
              <w:spacing w:line="258" w:lineRule="auto"/>
              <w:rPr>
                <w:rFonts w:ascii="Arial"/>
                <w:color w:val="auto"/>
                <w:sz w:val="21"/>
                <w:highlight w:val="none"/>
              </w:rPr>
            </w:pPr>
          </w:p>
          <w:p w14:paraId="08C806DE">
            <w:pPr>
              <w:pStyle w:val="131"/>
              <w:spacing w:before="58" w:line="241" w:lineRule="auto"/>
              <w:ind w:left="276"/>
              <w:rPr>
                <w:color w:val="auto"/>
                <w:sz w:val="18"/>
                <w:szCs w:val="18"/>
                <w:highlight w:val="none"/>
              </w:rPr>
            </w:pPr>
            <w:r>
              <w:rPr>
                <w:color w:val="auto"/>
                <w:sz w:val="18"/>
                <w:szCs w:val="18"/>
                <w:highlight w:val="none"/>
              </w:rPr>
              <w:t>1</w:t>
            </w:r>
          </w:p>
        </w:tc>
        <w:tc>
          <w:tcPr>
            <w:tcW w:w="1166" w:type="dxa"/>
            <w:vMerge w:val="restart"/>
            <w:tcBorders>
              <w:bottom w:val="nil"/>
            </w:tcBorders>
            <w:vAlign w:val="top"/>
          </w:tcPr>
          <w:p w14:paraId="7DE4C3BC">
            <w:pPr>
              <w:spacing w:line="287" w:lineRule="auto"/>
              <w:rPr>
                <w:rFonts w:ascii="Arial"/>
                <w:color w:val="auto"/>
                <w:sz w:val="21"/>
                <w:highlight w:val="none"/>
              </w:rPr>
            </w:pPr>
          </w:p>
          <w:p w14:paraId="0F311C3A">
            <w:pPr>
              <w:spacing w:line="287" w:lineRule="auto"/>
              <w:rPr>
                <w:rFonts w:ascii="Arial"/>
                <w:color w:val="auto"/>
                <w:sz w:val="21"/>
                <w:highlight w:val="none"/>
              </w:rPr>
            </w:pPr>
          </w:p>
          <w:p w14:paraId="7F2F162F">
            <w:pPr>
              <w:spacing w:line="288" w:lineRule="auto"/>
              <w:rPr>
                <w:rFonts w:ascii="Arial"/>
                <w:color w:val="auto"/>
                <w:sz w:val="21"/>
                <w:highlight w:val="none"/>
              </w:rPr>
            </w:pPr>
          </w:p>
          <w:p w14:paraId="129DA7F5">
            <w:pPr>
              <w:pStyle w:val="131"/>
              <w:spacing w:before="59" w:line="304" w:lineRule="auto"/>
              <w:ind w:left="18" w:right="10" w:hanging="9"/>
              <w:rPr>
                <w:color w:val="auto"/>
                <w:sz w:val="18"/>
                <w:szCs w:val="18"/>
                <w:highlight w:val="none"/>
              </w:rPr>
            </w:pPr>
            <w:r>
              <w:rPr>
                <w:color w:val="auto"/>
                <w:spacing w:val="6"/>
                <w:sz w:val="18"/>
                <w:szCs w:val="18"/>
                <w:highlight w:val="none"/>
              </w:rPr>
              <w:t>A020101 计算</w:t>
            </w:r>
            <w:r>
              <w:rPr>
                <w:color w:val="auto"/>
                <w:spacing w:val="2"/>
                <w:sz w:val="18"/>
                <w:szCs w:val="18"/>
                <w:highlight w:val="none"/>
              </w:rPr>
              <w:t>机设备</w:t>
            </w:r>
          </w:p>
        </w:tc>
        <w:tc>
          <w:tcPr>
            <w:tcW w:w="1797" w:type="dxa"/>
            <w:vAlign w:val="top"/>
          </w:tcPr>
          <w:p w14:paraId="1260E93A">
            <w:pPr>
              <w:pStyle w:val="131"/>
              <w:spacing w:before="182" w:line="304" w:lineRule="auto"/>
              <w:ind w:left="21" w:right="14" w:firstLine="3"/>
              <w:rPr>
                <w:color w:val="auto"/>
                <w:sz w:val="18"/>
                <w:szCs w:val="18"/>
                <w:highlight w:val="none"/>
              </w:rPr>
            </w:pPr>
            <w:r>
              <w:rPr>
                <w:color w:val="auto"/>
                <w:spacing w:val="3"/>
                <w:sz w:val="18"/>
                <w:szCs w:val="18"/>
                <w:highlight w:val="none"/>
              </w:rPr>
              <w:t>★A02010104</w:t>
            </w:r>
            <w:r>
              <w:rPr>
                <w:color w:val="auto"/>
                <w:spacing w:val="1"/>
                <w:sz w:val="18"/>
                <w:szCs w:val="18"/>
                <w:highlight w:val="none"/>
              </w:rPr>
              <w:t xml:space="preserve">  </w:t>
            </w:r>
            <w:r>
              <w:rPr>
                <w:color w:val="auto"/>
                <w:spacing w:val="3"/>
                <w:sz w:val="18"/>
                <w:szCs w:val="18"/>
                <w:highlight w:val="none"/>
              </w:rPr>
              <w:t>台式计</w:t>
            </w:r>
            <w:r>
              <w:rPr>
                <w:color w:val="auto"/>
                <w:spacing w:val="-1"/>
                <w:sz w:val="18"/>
                <w:szCs w:val="18"/>
                <w:highlight w:val="none"/>
              </w:rPr>
              <w:t>算机</w:t>
            </w:r>
          </w:p>
        </w:tc>
        <w:tc>
          <w:tcPr>
            <w:tcW w:w="1914" w:type="dxa"/>
            <w:vAlign w:val="top"/>
          </w:tcPr>
          <w:p w14:paraId="2C98D9B4">
            <w:pPr>
              <w:rPr>
                <w:rFonts w:ascii="Arial"/>
                <w:color w:val="auto"/>
                <w:sz w:val="21"/>
                <w:highlight w:val="none"/>
              </w:rPr>
            </w:pPr>
          </w:p>
        </w:tc>
        <w:tc>
          <w:tcPr>
            <w:tcW w:w="2970" w:type="dxa"/>
            <w:vAlign w:val="top"/>
          </w:tcPr>
          <w:p w14:paraId="1E682082">
            <w:pPr>
              <w:pStyle w:val="131"/>
              <w:spacing w:before="181" w:line="305"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微型计算机能效限定值及能效</w:t>
            </w:r>
            <w:r>
              <w:rPr>
                <w:color w:val="auto"/>
                <w:spacing w:val="4"/>
                <w:sz w:val="18"/>
                <w:szCs w:val="18"/>
                <w:highlight w:val="none"/>
              </w:rPr>
              <w:t>等级》（</w:t>
            </w:r>
            <w:r>
              <w:rPr>
                <w:color w:val="auto"/>
                <w:sz w:val="18"/>
                <w:szCs w:val="18"/>
                <w:highlight w:val="none"/>
              </w:rPr>
              <w:t>GB</w:t>
            </w:r>
            <w:r>
              <w:rPr>
                <w:color w:val="auto"/>
                <w:spacing w:val="4"/>
                <w:sz w:val="18"/>
                <w:szCs w:val="18"/>
                <w:highlight w:val="none"/>
              </w:rPr>
              <w:t xml:space="preserve"> 28380）</w:t>
            </w:r>
          </w:p>
        </w:tc>
      </w:tr>
      <w:tr w14:paraId="09391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80" w:type="dxa"/>
            <w:vMerge w:val="continue"/>
            <w:tcBorders>
              <w:top w:val="nil"/>
              <w:bottom w:val="nil"/>
            </w:tcBorders>
            <w:vAlign w:val="top"/>
          </w:tcPr>
          <w:p w14:paraId="05C61387">
            <w:pPr>
              <w:rPr>
                <w:rFonts w:ascii="Arial"/>
                <w:color w:val="auto"/>
                <w:sz w:val="21"/>
                <w:highlight w:val="none"/>
              </w:rPr>
            </w:pPr>
          </w:p>
        </w:tc>
        <w:tc>
          <w:tcPr>
            <w:tcW w:w="1166" w:type="dxa"/>
            <w:vMerge w:val="continue"/>
            <w:tcBorders>
              <w:top w:val="nil"/>
              <w:bottom w:val="nil"/>
            </w:tcBorders>
            <w:vAlign w:val="top"/>
          </w:tcPr>
          <w:p w14:paraId="2CBCE074">
            <w:pPr>
              <w:rPr>
                <w:rFonts w:ascii="Arial"/>
                <w:color w:val="auto"/>
                <w:sz w:val="21"/>
                <w:highlight w:val="none"/>
              </w:rPr>
            </w:pPr>
          </w:p>
        </w:tc>
        <w:tc>
          <w:tcPr>
            <w:tcW w:w="1797" w:type="dxa"/>
            <w:vAlign w:val="top"/>
          </w:tcPr>
          <w:p w14:paraId="67191FA2">
            <w:pPr>
              <w:pStyle w:val="131"/>
              <w:spacing w:before="133" w:line="295" w:lineRule="auto"/>
              <w:ind w:left="17" w:right="16" w:firstLine="5"/>
              <w:rPr>
                <w:color w:val="auto"/>
                <w:sz w:val="18"/>
                <w:szCs w:val="18"/>
                <w:highlight w:val="none"/>
              </w:rPr>
            </w:pPr>
            <w:r>
              <w:rPr>
                <w:color w:val="auto"/>
                <w:spacing w:val="4"/>
                <w:sz w:val="18"/>
                <w:szCs w:val="18"/>
                <w:highlight w:val="none"/>
              </w:rPr>
              <w:t>★A02010105</w:t>
            </w:r>
            <w:r>
              <w:rPr>
                <w:color w:val="auto"/>
                <w:spacing w:val="79"/>
                <w:sz w:val="18"/>
                <w:szCs w:val="18"/>
                <w:highlight w:val="none"/>
              </w:rPr>
              <w:t xml:space="preserve"> </w:t>
            </w:r>
            <w:r>
              <w:rPr>
                <w:color w:val="auto"/>
                <w:spacing w:val="4"/>
                <w:sz w:val="18"/>
                <w:szCs w:val="18"/>
                <w:highlight w:val="none"/>
              </w:rPr>
              <w:t>便携式</w:t>
            </w:r>
            <w:r>
              <w:rPr>
                <w:color w:val="auto"/>
                <w:spacing w:val="2"/>
                <w:sz w:val="18"/>
                <w:szCs w:val="18"/>
                <w:highlight w:val="none"/>
              </w:rPr>
              <w:t>计算机</w:t>
            </w:r>
          </w:p>
        </w:tc>
        <w:tc>
          <w:tcPr>
            <w:tcW w:w="1914" w:type="dxa"/>
            <w:vAlign w:val="top"/>
          </w:tcPr>
          <w:p w14:paraId="20607631">
            <w:pPr>
              <w:rPr>
                <w:rFonts w:ascii="Arial"/>
                <w:color w:val="auto"/>
                <w:sz w:val="21"/>
                <w:highlight w:val="none"/>
              </w:rPr>
            </w:pPr>
          </w:p>
        </w:tc>
        <w:tc>
          <w:tcPr>
            <w:tcW w:w="2970" w:type="dxa"/>
            <w:vAlign w:val="top"/>
          </w:tcPr>
          <w:p w14:paraId="0C065639">
            <w:pPr>
              <w:pStyle w:val="131"/>
              <w:spacing w:before="134" w:line="295"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微型计算机能效限定值及能效</w:t>
            </w:r>
            <w:r>
              <w:rPr>
                <w:color w:val="auto"/>
                <w:spacing w:val="4"/>
                <w:sz w:val="18"/>
                <w:szCs w:val="18"/>
                <w:highlight w:val="none"/>
              </w:rPr>
              <w:t>等级》（</w:t>
            </w:r>
            <w:r>
              <w:rPr>
                <w:color w:val="auto"/>
                <w:sz w:val="18"/>
                <w:szCs w:val="18"/>
                <w:highlight w:val="none"/>
              </w:rPr>
              <w:t>GB</w:t>
            </w:r>
            <w:r>
              <w:rPr>
                <w:color w:val="auto"/>
                <w:spacing w:val="4"/>
                <w:sz w:val="18"/>
                <w:szCs w:val="18"/>
                <w:highlight w:val="none"/>
              </w:rPr>
              <w:t xml:space="preserve"> 28380）</w:t>
            </w:r>
          </w:p>
        </w:tc>
      </w:tr>
      <w:tr w14:paraId="5468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80" w:type="dxa"/>
            <w:vMerge w:val="continue"/>
            <w:tcBorders>
              <w:top w:val="nil"/>
            </w:tcBorders>
            <w:vAlign w:val="top"/>
          </w:tcPr>
          <w:p w14:paraId="73B04A28">
            <w:pPr>
              <w:rPr>
                <w:rFonts w:ascii="Arial"/>
                <w:color w:val="auto"/>
                <w:sz w:val="21"/>
                <w:highlight w:val="none"/>
              </w:rPr>
            </w:pPr>
          </w:p>
        </w:tc>
        <w:tc>
          <w:tcPr>
            <w:tcW w:w="1166" w:type="dxa"/>
            <w:vMerge w:val="continue"/>
            <w:tcBorders>
              <w:top w:val="nil"/>
            </w:tcBorders>
            <w:vAlign w:val="top"/>
          </w:tcPr>
          <w:p w14:paraId="39EC1B84">
            <w:pPr>
              <w:rPr>
                <w:rFonts w:ascii="Arial"/>
                <w:color w:val="auto"/>
                <w:sz w:val="21"/>
                <w:highlight w:val="none"/>
              </w:rPr>
            </w:pPr>
          </w:p>
        </w:tc>
        <w:tc>
          <w:tcPr>
            <w:tcW w:w="1797" w:type="dxa"/>
            <w:vAlign w:val="top"/>
          </w:tcPr>
          <w:p w14:paraId="1041169A">
            <w:pPr>
              <w:pStyle w:val="131"/>
              <w:spacing w:before="154" w:line="302" w:lineRule="auto"/>
              <w:ind w:left="17" w:right="16" w:firstLine="5"/>
              <w:rPr>
                <w:color w:val="auto"/>
                <w:sz w:val="18"/>
                <w:szCs w:val="18"/>
                <w:highlight w:val="none"/>
              </w:rPr>
            </w:pPr>
            <w:r>
              <w:rPr>
                <w:color w:val="auto"/>
                <w:spacing w:val="4"/>
                <w:sz w:val="18"/>
                <w:szCs w:val="18"/>
                <w:highlight w:val="none"/>
              </w:rPr>
              <w:t>★A02010107</w:t>
            </w:r>
            <w:r>
              <w:rPr>
                <w:color w:val="auto"/>
                <w:spacing w:val="79"/>
                <w:sz w:val="18"/>
                <w:szCs w:val="18"/>
                <w:highlight w:val="none"/>
              </w:rPr>
              <w:t xml:space="preserve"> </w:t>
            </w:r>
            <w:r>
              <w:rPr>
                <w:color w:val="auto"/>
                <w:spacing w:val="4"/>
                <w:sz w:val="18"/>
                <w:szCs w:val="18"/>
                <w:highlight w:val="none"/>
              </w:rPr>
              <w:t>平板式微型计算机</w:t>
            </w:r>
          </w:p>
        </w:tc>
        <w:tc>
          <w:tcPr>
            <w:tcW w:w="1914" w:type="dxa"/>
            <w:vAlign w:val="top"/>
          </w:tcPr>
          <w:p w14:paraId="5DD38453">
            <w:pPr>
              <w:rPr>
                <w:rFonts w:ascii="Arial"/>
                <w:color w:val="auto"/>
                <w:sz w:val="21"/>
                <w:highlight w:val="none"/>
              </w:rPr>
            </w:pPr>
          </w:p>
        </w:tc>
        <w:tc>
          <w:tcPr>
            <w:tcW w:w="2970" w:type="dxa"/>
            <w:vAlign w:val="top"/>
          </w:tcPr>
          <w:p w14:paraId="792F7F8C">
            <w:pPr>
              <w:pStyle w:val="131"/>
              <w:spacing w:before="155" w:line="302"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微型计算机能效限定值及能效</w:t>
            </w:r>
            <w:r>
              <w:rPr>
                <w:color w:val="auto"/>
                <w:spacing w:val="4"/>
                <w:sz w:val="18"/>
                <w:szCs w:val="18"/>
                <w:highlight w:val="none"/>
              </w:rPr>
              <w:t>等级》（</w:t>
            </w:r>
            <w:r>
              <w:rPr>
                <w:color w:val="auto"/>
                <w:sz w:val="18"/>
                <w:szCs w:val="18"/>
                <w:highlight w:val="none"/>
              </w:rPr>
              <w:t>GB</w:t>
            </w:r>
            <w:r>
              <w:rPr>
                <w:color w:val="auto"/>
                <w:spacing w:val="4"/>
                <w:sz w:val="18"/>
                <w:szCs w:val="18"/>
                <w:highlight w:val="none"/>
              </w:rPr>
              <w:t xml:space="preserve"> 28380）</w:t>
            </w:r>
          </w:p>
        </w:tc>
      </w:tr>
      <w:tr w14:paraId="665E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580" w:type="dxa"/>
            <w:vMerge w:val="restart"/>
            <w:tcBorders>
              <w:bottom w:val="nil"/>
            </w:tcBorders>
            <w:vAlign w:val="top"/>
          </w:tcPr>
          <w:p w14:paraId="5D7A606B">
            <w:pPr>
              <w:spacing w:line="256" w:lineRule="auto"/>
              <w:rPr>
                <w:rFonts w:ascii="Arial"/>
                <w:color w:val="auto"/>
                <w:sz w:val="21"/>
                <w:highlight w:val="none"/>
              </w:rPr>
            </w:pPr>
          </w:p>
          <w:p w14:paraId="70665AA0">
            <w:pPr>
              <w:spacing w:line="256" w:lineRule="auto"/>
              <w:rPr>
                <w:rFonts w:ascii="Arial"/>
                <w:color w:val="auto"/>
                <w:sz w:val="21"/>
                <w:highlight w:val="none"/>
              </w:rPr>
            </w:pPr>
          </w:p>
          <w:p w14:paraId="6129974A">
            <w:pPr>
              <w:spacing w:line="256" w:lineRule="auto"/>
              <w:rPr>
                <w:rFonts w:ascii="Arial"/>
                <w:color w:val="auto"/>
                <w:sz w:val="21"/>
                <w:highlight w:val="none"/>
              </w:rPr>
            </w:pPr>
          </w:p>
          <w:p w14:paraId="245CCF8F">
            <w:pPr>
              <w:spacing w:line="256" w:lineRule="auto"/>
              <w:rPr>
                <w:rFonts w:ascii="Arial"/>
                <w:color w:val="auto"/>
                <w:sz w:val="21"/>
                <w:highlight w:val="none"/>
              </w:rPr>
            </w:pPr>
          </w:p>
          <w:p w14:paraId="08F234D2">
            <w:pPr>
              <w:spacing w:line="256" w:lineRule="auto"/>
              <w:rPr>
                <w:rFonts w:ascii="Arial"/>
                <w:color w:val="auto"/>
                <w:sz w:val="21"/>
                <w:highlight w:val="none"/>
              </w:rPr>
            </w:pPr>
          </w:p>
          <w:p w14:paraId="52983753">
            <w:pPr>
              <w:spacing w:line="256" w:lineRule="auto"/>
              <w:rPr>
                <w:rFonts w:ascii="Arial"/>
                <w:color w:val="auto"/>
                <w:sz w:val="21"/>
                <w:highlight w:val="none"/>
              </w:rPr>
            </w:pPr>
          </w:p>
          <w:p w14:paraId="6EC889B1">
            <w:pPr>
              <w:spacing w:line="257" w:lineRule="auto"/>
              <w:rPr>
                <w:rFonts w:ascii="Arial"/>
                <w:color w:val="auto"/>
                <w:sz w:val="21"/>
                <w:highlight w:val="none"/>
              </w:rPr>
            </w:pPr>
          </w:p>
          <w:p w14:paraId="459BFE78">
            <w:pPr>
              <w:spacing w:line="257" w:lineRule="auto"/>
              <w:rPr>
                <w:rFonts w:ascii="Arial"/>
                <w:color w:val="auto"/>
                <w:sz w:val="21"/>
                <w:highlight w:val="none"/>
              </w:rPr>
            </w:pPr>
          </w:p>
          <w:p w14:paraId="3384A71C">
            <w:pPr>
              <w:pStyle w:val="131"/>
              <w:spacing w:before="59" w:line="241" w:lineRule="auto"/>
              <w:ind w:left="253"/>
              <w:rPr>
                <w:color w:val="auto"/>
                <w:sz w:val="18"/>
                <w:szCs w:val="18"/>
                <w:highlight w:val="none"/>
              </w:rPr>
            </w:pPr>
            <w:r>
              <w:rPr>
                <w:color w:val="auto"/>
                <w:sz w:val="18"/>
                <w:szCs w:val="18"/>
                <w:highlight w:val="none"/>
              </w:rPr>
              <w:t>2</w:t>
            </w:r>
          </w:p>
        </w:tc>
        <w:tc>
          <w:tcPr>
            <w:tcW w:w="1166" w:type="dxa"/>
            <w:vMerge w:val="restart"/>
            <w:tcBorders>
              <w:bottom w:val="nil"/>
            </w:tcBorders>
            <w:vAlign w:val="top"/>
          </w:tcPr>
          <w:p w14:paraId="6A149B78">
            <w:pPr>
              <w:spacing w:line="268" w:lineRule="auto"/>
              <w:rPr>
                <w:rFonts w:ascii="Arial"/>
                <w:color w:val="auto"/>
                <w:sz w:val="21"/>
                <w:highlight w:val="none"/>
              </w:rPr>
            </w:pPr>
          </w:p>
          <w:p w14:paraId="23A58A83">
            <w:pPr>
              <w:spacing w:line="268" w:lineRule="auto"/>
              <w:rPr>
                <w:rFonts w:ascii="Arial"/>
                <w:color w:val="auto"/>
                <w:sz w:val="21"/>
                <w:highlight w:val="none"/>
              </w:rPr>
            </w:pPr>
          </w:p>
          <w:p w14:paraId="7D32B5FC">
            <w:pPr>
              <w:spacing w:line="268" w:lineRule="auto"/>
              <w:rPr>
                <w:rFonts w:ascii="Arial"/>
                <w:color w:val="auto"/>
                <w:sz w:val="21"/>
                <w:highlight w:val="none"/>
              </w:rPr>
            </w:pPr>
          </w:p>
          <w:p w14:paraId="200BDEED">
            <w:pPr>
              <w:spacing w:line="269" w:lineRule="auto"/>
              <w:rPr>
                <w:rFonts w:ascii="Arial"/>
                <w:color w:val="auto"/>
                <w:sz w:val="21"/>
                <w:highlight w:val="none"/>
              </w:rPr>
            </w:pPr>
          </w:p>
          <w:p w14:paraId="03F1CC3A">
            <w:pPr>
              <w:spacing w:line="269" w:lineRule="auto"/>
              <w:rPr>
                <w:rFonts w:ascii="Arial"/>
                <w:color w:val="auto"/>
                <w:sz w:val="21"/>
                <w:highlight w:val="none"/>
              </w:rPr>
            </w:pPr>
          </w:p>
          <w:p w14:paraId="0B05B65C">
            <w:pPr>
              <w:spacing w:line="269" w:lineRule="auto"/>
              <w:rPr>
                <w:rFonts w:ascii="Arial"/>
                <w:color w:val="auto"/>
                <w:sz w:val="21"/>
                <w:highlight w:val="none"/>
              </w:rPr>
            </w:pPr>
          </w:p>
          <w:p w14:paraId="22FD8A14">
            <w:pPr>
              <w:spacing w:line="269" w:lineRule="auto"/>
              <w:rPr>
                <w:rFonts w:ascii="Arial"/>
                <w:color w:val="auto"/>
                <w:sz w:val="21"/>
                <w:highlight w:val="none"/>
              </w:rPr>
            </w:pPr>
          </w:p>
          <w:p w14:paraId="07AA5AEB">
            <w:pPr>
              <w:pStyle w:val="131"/>
              <w:spacing w:before="59" w:line="305" w:lineRule="auto"/>
              <w:ind w:left="18" w:right="10" w:hanging="9"/>
              <w:rPr>
                <w:color w:val="auto"/>
                <w:sz w:val="18"/>
                <w:szCs w:val="18"/>
                <w:highlight w:val="none"/>
              </w:rPr>
            </w:pPr>
            <w:r>
              <w:rPr>
                <w:color w:val="auto"/>
                <w:spacing w:val="6"/>
                <w:sz w:val="18"/>
                <w:szCs w:val="18"/>
                <w:highlight w:val="none"/>
              </w:rPr>
              <w:t>A020106 输入</w:t>
            </w:r>
            <w:r>
              <w:rPr>
                <w:color w:val="auto"/>
                <w:spacing w:val="3"/>
                <w:sz w:val="18"/>
                <w:szCs w:val="18"/>
                <w:highlight w:val="none"/>
              </w:rPr>
              <w:t>输出设备</w:t>
            </w:r>
          </w:p>
        </w:tc>
        <w:tc>
          <w:tcPr>
            <w:tcW w:w="1797" w:type="dxa"/>
            <w:vMerge w:val="restart"/>
            <w:tcBorders>
              <w:bottom w:val="nil"/>
            </w:tcBorders>
            <w:vAlign w:val="top"/>
          </w:tcPr>
          <w:p w14:paraId="7B76D63D">
            <w:pPr>
              <w:rPr>
                <w:rFonts w:ascii="Arial"/>
                <w:color w:val="auto"/>
                <w:sz w:val="21"/>
                <w:highlight w:val="none"/>
              </w:rPr>
            </w:pPr>
          </w:p>
          <w:p w14:paraId="78AA8200">
            <w:pPr>
              <w:rPr>
                <w:rFonts w:ascii="Arial"/>
                <w:color w:val="auto"/>
                <w:sz w:val="21"/>
                <w:highlight w:val="none"/>
              </w:rPr>
            </w:pPr>
          </w:p>
          <w:p w14:paraId="45B4E838">
            <w:pPr>
              <w:spacing w:line="241" w:lineRule="auto"/>
              <w:rPr>
                <w:rFonts w:ascii="Arial"/>
                <w:color w:val="auto"/>
                <w:sz w:val="21"/>
                <w:highlight w:val="none"/>
              </w:rPr>
            </w:pPr>
          </w:p>
          <w:p w14:paraId="7D167EAB">
            <w:pPr>
              <w:spacing w:line="241" w:lineRule="auto"/>
              <w:rPr>
                <w:rFonts w:ascii="Arial"/>
                <w:color w:val="auto"/>
                <w:sz w:val="21"/>
                <w:highlight w:val="none"/>
              </w:rPr>
            </w:pPr>
          </w:p>
          <w:p w14:paraId="23E769D4">
            <w:pPr>
              <w:pStyle w:val="131"/>
              <w:spacing w:before="58" w:line="220" w:lineRule="auto"/>
              <w:ind w:left="7"/>
              <w:rPr>
                <w:color w:val="auto"/>
                <w:sz w:val="18"/>
                <w:szCs w:val="18"/>
                <w:highlight w:val="none"/>
              </w:rPr>
            </w:pPr>
            <w:r>
              <w:rPr>
                <w:color w:val="auto"/>
                <w:spacing w:val="2"/>
                <w:sz w:val="18"/>
                <w:szCs w:val="18"/>
                <w:highlight w:val="none"/>
              </w:rPr>
              <w:t>A02010601 打印设备</w:t>
            </w:r>
          </w:p>
        </w:tc>
        <w:tc>
          <w:tcPr>
            <w:tcW w:w="1914" w:type="dxa"/>
            <w:vAlign w:val="top"/>
          </w:tcPr>
          <w:p w14:paraId="07C00F3B">
            <w:pPr>
              <w:pStyle w:val="131"/>
              <w:spacing w:before="139" w:line="297" w:lineRule="auto"/>
              <w:ind w:left="51" w:right="8" w:hanging="41"/>
              <w:rPr>
                <w:color w:val="auto"/>
                <w:sz w:val="18"/>
                <w:szCs w:val="18"/>
                <w:highlight w:val="none"/>
              </w:rPr>
            </w:pPr>
            <w:r>
              <w:rPr>
                <w:color w:val="auto"/>
                <w:spacing w:val="-1"/>
                <w:sz w:val="18"/>
                <w:szCs w:val="18"/>
                <w:highlight w:val="none"/>
              </w:rPr>
              <w:t>A0201060101</w:t>
            </w:r>
            <w:r>
              <w:rPr>
                <w:color w:val="auto"/>
                <w:spacing w:val="25"/>
                <w:sz w:val="18"/>
                <w:szCs w:val="18"/>
                <w:highlight w:val="none"/>
              </w:rPr>
              <w:t xml:space="preserve">  </w:t>
            </w:r>
            <w:r>
              <w:rPr>
                <w:color w:val="auto"/>
                <w:spacing w:val="-1"/>
                <w:sz w:val="18"/>
                <w:szCs w:val="18"/>
                <w:highlight w:val="none"/>
              </w:rPr>
              <w:t>喷</w:t>
            </w:r>
            <w:r>
              <w:rPr>
                <w:color w:val="auto"/>
                <w:spacing w:val="-15"/>
                <w:sz w:val="18"/>
                <w:szCs w:val="18"/>
                <w:highlight w:val="none"/>
              </w:rPr>
              <w:t xml:space="preserve"> </w:t>
            </w:r>
            <w:r>
              <w:rPr>
                <w:color w:val="auto"/>
                <w:spacing w:val="-1"/>
                <w:sz w:val="18"/>
                <w:szCs w:val="18"/>
                <w:highlight w:val="none"/>
              </w:rPr>
              <w:t>墨</w:t>
            </w:r>
            <w:r>
              <w:rPr>
                <w:color w:val="auto"/>
                <w:spacing w:val="-22"/>
                <w:sz w:val="18"/>
                <w:szCs w:val="18"/>
                <w:highlight w:val="none"/>
              </w:rPr>
              <w:t xml:space="preserve"> </w:t>
            </w:r>
            <w:r>
              <w:rPr>
                <w:color w:val="auto"/>
                <w:spacing w:val="-1"/>
                <w:sz w:val="18"/>
                <w:szCs w:val="18"/>
                <w:highlight w:val="none"/>
              </w:rPr>
              <w:t>打</w:t>
            </w:r>
            <w:r>
              <w:rPr>
                <w:color w:val="auto"/>
                <w:spacing w:val="-6"/>
                <w:sz w:val="18"/>
                <w:szCs w:val="18"/>
                <w:highlight w:val="none"/>
              </w:rPr>
              <w:t>印机</w:t>
            </w:r>
          </w:p>
        </w:tc>
        <w:tc>
          <w:tcPr>
            <w:tcW w:w="2970" w:type="dxa"/>
            <w:vAlign w:val="top"/>
          </w:tcPr>
          <w:p w14:paraId="59A0A42F">
            <w:pPr>
              <w:pStyle w:val="131"/>
              <w:spacing w:before="140" w:line="297"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4EA8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Merge w:val="continue"/>
            <w:tcBorders>
              <w:top w:val="nil"/>
              <w:bottom w:val="nil"/>
            </w:tcBorders>
            <w:vAlign w:val="top"/>
          </w:tcPr>
          <w:p w14:paraId="3F258A28">
            <w:pPr>
              <w:rPr>
                <w:rFonts w:ascii="Arial"/>
                <w:color w:val="auto"/>
                <w:sz w:val="21"/>
                <w:highlight w:val="none"/>
              </w:rPr>
            </w:pPr>
          </w:p>
        </w:tc>
        <w:tc>
          <w:tcPr>
            <w:tcW w:w="1166" w:type="dxa"/>
            <w:vMerge w:val="continue"/>
            <w:tcBorders>
              <w:top w:val="nil"/>
              <w:bottom w:val="nil"/>
            </w:tcBorders>
            <w:vAlign w:val="top"/>
          </w:tcPr>
          <w:p w14:paraId="4C5C7B7A">
            <w:pPr>
              <w:rPr>
                <w:rFonts w:ascii="Arial"/>
                <w:color w:val="auto"/>
                <w:sz w:val="21"/>
                <w:highlight w:val="none"/>
              </w:rPr>
            </w:pPr>
          </w:p>
        </w:tc>
        <w:tc>
          <w:tcPr>
            <w:tcW w:w="1797" w:type="dxa"/>
            <w:vMerge w:val="continue"/>
            <w:tcBorders>
              <w:top w:val="nil"/>
              <w:bottom w:val="nil"/>
            </w:tcBorders>
            <w:vAlign w:val="top"/>
          </w:tcPr>
          <w:p w14:paraId="56AECAFD">
            <w:pPr>
              <w:rPr>
                <w:rFonts w:ascii="Arial"/>
                <w:color w:val="auto"/>
                <w:sz w:val="21"/>
                <w:highlight w:val="none"/>
              </w:rPr>
            </w:pPr>
          </w:p>
        </w:tc>
        <w:tc>
          <w:tcPr>
            <w:tcW w:w="1914" w:type="dxa"/>
            <w:vAlign w:val="top"/>
          </w:tcPr>
          <w:p w14:paraId="7ECFAD60">
            <w:pPr>
              <w:pStyle w:val="131"/>
              <w:spacing w:before="142" w:line="299" w:lineRule="auto"/>
              <w:ind w:left="28" w:right="10"/>
              <w:rPr>
                <w:color w:val="auto"/>
                <w:sz w:val="18"/>
                <w:szCs w:val="18"/>
                <w:highlight w:val="none"/>
              </w:rPr>
            </w:pPr>
            <w:r>
              <w:rPr>
                <w:color w:val="auto"/>
                <w:sz w:val="18"/>
                <w:szCs w:val="18"/>
                <w:highlight w:val="none"/>
              </w:rPr>
              <w:t>★</w:t>
            </w:r>
            <w:r>
              <w:rPr>
                <w:color w:val="auto"/>
                <w:spacing w:val="-24"/>
                <w:sz w:val="18"/>
                <w:szCs w:val="18"/>
                <w:highlight w:val="none"/>
              </w:rPr>
              <w:t xml:space="preserve"> </w:t>
            </w:r>
            <w:r>
              <w:rPr>
                <w:color w:val="auto"/>
                <w:sz w:val="18"/>
                <w:szCs w:val="18"/>
                <w:highlight w:val="none"/>
              </w:rPr>
              <w:t>A0201060102</w:t>
            </w:r>
            <w:r>
              <w:rPr>
                <w:color w:val="auto"/>
                <w:spacing w:val="14"/>
                <w:sz w:val="18"/>
                <w:szCs w:val="18"/>
                <w:highlight w:val="none"/>
              </w:rPr>
              <w:t xml:space="preserve">  </w:t>
            </w:r>
            <w:r>
              <w:rPr>
                <w:color w:val="auto"/>
                <w:sz w:val="18"/>
                <w:szCs w:val="18"/>
                <w:highlight w:val="none"/>
              </w:rPr>
              <w:t>激</w:t>
            </w:r>
            <w:r>
              <w:rPr>
                <w:color w:val="auto"/>
                <w:spacing w:val="-26"/>
                <w:sz w:val="18"/>
                <w:szCs w:val="18"/>
                <w:highlight w:val="none"/>
              </w:rPr>
              <w:t xml:space="preserve"> </w:t>
            </w:r>
            <w:r>
              <w:rPr>
                <w:color w:val="auto"/>
                <w:sz w:val="18"/>
                <w:szCs w:val="18"/>
                <w:highlight w:val="none"/>
              </w:rPr>
              <w:t>光</w:t>
            </w:r>
            <w:r>
              <w:rPr>
                <w:color w:val="auto"/>
                <w:spacing w:val="-1"/>
                <w:sz w:val="18"/>
                <w:szCs w:val="18"/>
                <w:highlight w:val="none"/>
              </w:rPr>
              <w:t>打印机</w:t>
            </w:r>
          </w:p>
        </w:tc>
        <w:tc>
          <w:tcPr>
            <w:tcW w:w="2970" w:type="dxa"/>
            <w:vAlign w:val="top"/>
          </w:tcPr>
          <w:p w14:paraId="3578C8D5">
            <w:pPr>
              <w:pStyle w:val="131"/>
              <w:spacing w:before="142" w:line="299"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79D1F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Merge w:val="continue"/>
            <w:tcBorders>
              <w:top w:val="nil"/>
              <w:bottom w:val="nil"/>
            </w:tcBorders>
            <w:vAlign w:val="top"/>
          </w:tcPr>
          <w:p w14:paraId="2F5E7F68">
            <w:pPr>
              <w:rPr>
                <w:rFonts w:ascii="Arial"/>
                <w:color w:val="auto"/>
                <w:sz w:val="21"/>
                <w:highlight w:val="none"/>
              </w:rPr>
            </w:pPr>
          </w:p>
        </w:tc>
        <w:tc>
          <w:tcPr>
            <w:tcW w:w="1166" w:type="dxa"/>
            <w:vMerge w:val="continue"/>
            <w:tcBorders>
              <w:top w:val="nil"/>
              <w:bottom w:val="nil"/>
            </w:tcBorders>
            <w:vAlign w:val="top"/>
          </w:tcPr>
          <w:p w14:paraId="280D3284">
            <w:pPr>
              <w:rPr>
                <w:rFonts w:ascii="Arial"/>
                <w:color w:val="auto"/>
                <w:sz w:val="21"/>
                <w:highlight w:val="none"/>
              </w:rPr>
            </w:pPr>
          </w:p>
        </w:tc>
        <w:tc>
          <w:tcPr>
            <w:tcW w:w="1797" w:type="dxa"/>
            <w:vMerge w:val="continue"/>
            <w:tcBorders>
              <w:top w:val="nil"/>
            </w:tcBorders>
            <w:vAlign w:val="top"/>
          </w:tcPr>
          <w:p w14:paraId="0582FAC0">
            <w:pPr>
              <w:rPr>
                <w:rFonts w:ascii="Arial"/>
                <w:color w:val="auto"/>
                <w:sz w:val="21"/>
                <w:highlight w:val="none"/>
              </w:rPr>
            </w:pPr>
          </w:p>
        </w:tc>
        <w:tc>
          <w:tcPr>
            <w:tcW w:w="1914" w:type="dxa"/>
            <w:vAlign w:val="top"/>
          </w:tcPr>
          <w:p w14:paraId="7FF5F4C9">
            <w:pPr>
              <w:pStyle w:val="131"/>
              <w:spacing w:before="142" w:line="297" w:lineRule="auto"/>
              <w:ind w:left="28" w:right="8"/>
              <w:rPr>
                <w:color w:val="auto"/>
                <w:sz w:val="18"/>
                <w:szCs w:val="18"/>
                <w:highlight w:val="none"/>
              </w:rPr>
            </w:pPr>
            <w:r>
              <w:rPr>
                <w:color w:val="auto"/>
                <w:sz w:val="18"/>
                <w:szCs w:val="18"/>
                <w:highlight w:val="none"/>
              </w:rPr>
              <w:t>★</w:t>
            </w:r>
            <w:r>
              <w:rPr>
                <w:color w:val="auto"/>
                <w:spacing w:val="-30"/>
                <w:sz w:val="18"/>
                <w:szCs w:val="18"/>
                <w:highlight w:val="none"/>
              </w:rPr>
              <w:t xml:space="preserve"> </w:t>
            </w:r>
            <w:r>
              <w:rPr>
                <w:color w:val="auto"/>
                <w:sz w:val="18"/>
                <w:szCs w:val="18"/>
                <w:highlight w:val="none"/>
              </w:rPr>
              <w:t>A0201060104</w:t>
            </w:r>
            <w:r>
              <w:rPr>
                <w:color w:val="auto"/>
                <w:spacing w:val="15"/>
                <w:sz w:val="18"/>
                <w:szCs w:val="18"/>
                <w:highlight w:val="none"/>
              </w:rPr>
              <w:t xml:space="preserve">  </w:t>
            </w:r>
            <w:r>
              <w:rPr>
                <w:color w:val="auto"/>
                <w:sz w:val="18"/>
                <w:szCs w:val="18"/>
                <w:highlight w:val="none"/>
              </w:rPr>
              <w:t>针</w:t>
            </w:r>
            <w:r>
              <w:rPr>
                <w:color w:val="auto"/>
                <w:spacing w:val="-19"/>
                <w:sz w:val="18"/>
                <w:szCs w:val="18"/>
                <w:highlight w:val="none"/>
              </w:rPr>
              <w:t xml:space="preserve"> </w:t>
            </w:r>
            <w:r>
              <w:rPr>
                <w:color w:val="auto"/>
                <w:sz w:val="18"/>
                <w:szCs w:val="18"/>
                <w:highlight w:val="none"/>
              </w:rPr>
              <w:t>式</w:t>
            </w:r>
            <w:r>
              <w:rPr>
                <w:color w:val="auto"/>
                <w:spacing w:val="-1"/>
                <w:sz w:val="18"/>
                <w:szCs w:val="18"/>
                <w:highlight w:val="none"/>
              </w:rPr>
              <w:t>打印机</w:t>
            </w:r>
          </w:p>
        </w:tc>
        <w:tc>
          <w:tcPr>
            <w:tcW w:w="2970" w:type="dxa"/>
            <w:vAlign w:val="top"/>
          </w:tcPr>
          <w:p w14:paraId="6B2ADFAB">
            <w:pPr>
              <w:pStyle w:val="131"/>
              <w:spacing w:before="143" w:line="297"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23B63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80" w:type="dxa"/>
            <w:vMerge w:val="continue"/>
            <w:tcBorders>
              <w:top w:val="nil"/>
              <w:bottom w:val="nil"/>
            </w:tcBorders>
            <w:vAlign w:val="top"/>
          </w:tcPr>
          <w:p w14:paraId="365C4B00">
            <w:pPr>
              <w:rPr>
                <w:rFonts w:ascii="Arial"/>
                <w:color w:val="auto"/>
                <w:sz w:val="21"/>
                <w:highlight w:val="none"/>
              </w:rPr>
            </w:pPr>
          </w:p>
        </w:tc>
        <w:tc>
          <w:tcPr>
            <w:tcW w:w="1166" w:type="dxa"/>
            <w:vMerge w:val="continue"/>
            <w:tcBorders>
              <w:top w:val="nil"/>
              <w:bottom w:val="nil"/>
            </w:tcBorders>
            <w:vAlign w:val="top"/>
          </w:tcPr>
          <w:p w14:paraId="5D08E024">
            <w:pPr>
              <w:rPr>
                <w:rFonts w:ascii="Arial"/>
                <w:color w:val="auto"/>
                <w:sz w:val="21"/>
                <w:highlight w:val="none"/>
              </w:rPr>
            </w:pPr>
          </w:p>
        </w:tc>
        <w:tc>
          <w:tcPr>
            <w:tcW w:w="1797" w:type="dxa"/>
            <w:vAlign w:val="top"/>
          </w:tcPr>
          <w:p w14:paraId="7684D3B3">
            <w:pPr>
              <w:spacing w:line="248" w:lineRule="auto"/>
              <w:rPr>
                <w:rFonts w:ascii="Arial"/>
                <w:color w:val="auto"/>
                <w:sz w:val="21"/>
                <w:highlight w:val="none"/>
              </w:rPr>
            </w:pPr>
          </w:p>
          <w:p w14:paraId="15054A9C">
            <w:pPr>
              <w:pStyle w:val="131"/>
              <w:spacing w:before="59" w:line="221" w:lineRule="auto"/>
              <w:ind w:left="7"/>
              <w:rPr>
                <w:color w:val="auto"/>
                <w:sz w:val="18"/>
                <w:szCs w:val="18"/>
                <w:highlight w:val="none"/>
              </w:rPr>
            </w:pPr>
            <w:r>
              <w:rPr>
                <w:color w:val="auto"/>
                <w:spacing w:val="2"/>
                <w:sz w:val="18"/>
                <w:szCs w:val="18"/>
                <w:highlight w:val="none"/>
              </w:rPr>
              <w:t>A02010604 显示设备</w:t>
            </w:r>
          </w:p>
        </w:tc>
        <w:tc>
          <w:tcPr>
            <w:tcW w:w="1914" w:type="dxa"/>
            <w:vAlign w:val="top"/>
          </w:tcPr>
          <w:p w14:paraId="4202FCD1">
            <w:pPr>
              <w:pStyle w:val="131"/>
              <w:spacing w:before="160" w:line="305" w:lineRule="auto"/>
              <w:ind w:left="29" w:right="8" w:hanging="1"/>
              <w:rPr>
                <w:color w:val="auto"/>
                <w:sz w:val="18"/>
                <w:szCs w:val="18"/>
                <w:highlight w:val="none"/>
              </w:rPr>
            </w:pPr>
            <w:r>
              <w:rPr>
                <w:color w:val="auto"/>
                <w:spacing w:val="-1"/>
                <w:sz w:val="18"/>
                <w:szCs w:val="18"/>
                <w:highlight w:val="none"/>
              </w:rPr>
              <w:t>★</w:t>
            </w:r>
            <w:r>
              <w:rPr>
                <w:color w:val="auto"/>
                <w:spacing w:val="-33"/>
                <w:sz w:val="18"/>
                <w:szCs w:val="18"/>
                <w:highlight w:val="none"/>
              </w:rPr>
              <w:t xml:space="preserve"> </w:t>
            </w:r>
            <w:r>
              <w:rPr>
                <w:color w:val="auto"/>
                <w:spacing w:val="-1"/>
                <w:sz w:val="18"/>
                <w:szCs w:val="18"/>
                <w:highlight w:val="none"/>
              </w:rPr>
              <w:t>A0201060401</w:t>
            </w:r>
            <w:r>
              <w:rPr>
                <w:color w:val="auto"/>
                <w:spacing w:val="14"/>
                <w:sz w:val="18"/>
                <w:szCs w:val="18"/>
                <w:highlight w:val="none"/>
              </w:rPr>
              <w:t xml:space="preserve">  </w:t>
            </w:r>
            <w:r>
              <w:rPr>
                <w:color w:val="auto"/>
                <w:spacing w:val="-1"/>
                <w:sz w:val="18"/>
                <w:szCs w:val="18"/>
                <w:highlight w:val="none"/>
              </w:rPr>
              <w:t>液 晶显示器</w:t>
            </w:r>
          </w:p>
        </w:tc>
        <w:tc>
          <w:tcPr>
            <w:tcW w:w="2970" w:type="dxa"/>
            <w:vAlign w:val="top"/>
          </w:tcPr>
          <w:p w14:paraId="65131089">
            <w:pPr>
              <w:pStyle w:val="131"/>
              <w:spacing w:before="159" w:line="305" w:lineRule="auto"/>
              <w:ind w:left="33" w:right="40"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计算机显示器能效限定值及能</w:t>
            </w:r>
            <w:r>
              <w:rPr>
                <w:color w:val="auto"/>
                <w:spacing w:val="4"/>
                <w:sz w:val="18"/>
                <w:szCs w:val="18"/>
                <w:highlight w:val="none"/>
              </w:rPr>
              <w:t>效等级》（</w:t>
            </w:r>
            <w:r>
              <w:rPr>
                <w:color w:val="auto"/>
                <w:sz w:val="18"/>
                <w:szCs w:val="18"/>
                <w:highlight w:val="none"/>
              </w:rPr>
              <w:t>GB</w:t>
            </w:r>
            <w:r>
              <w:rPr>
                <w:color w:val="auto"/>
                <w:spacing w:val="4"/>
                <w:sz w:val="18"/>
                <w:szCs w:val="18"/>
                <w:highlight w:val="none"/>
              </w:rPr>
              <w:t xml:space="preserve"> 21520）</w:t>
            </w:r>
          </w:p>
        </w:tc>
      </w:tr>
      <w:tr w14:paraId="466A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80" w:type="dxa"/>
            <w:vMerge w:val="continue"/>
            <w:tcBorders>
              <w:top w:val="nil"/>
            </w:tcBorders>
            <w:vAlign w:val="top"/>
          </w:tcPr>
          <w:p w14:paraId="0D8749B8">
            <w:pPr>
              <w:rPr>
                <w:rFonts w:ascii="Arial"/>
                <w:color w:val="auto"/>
                <w:sz w:val="21"/>
                <w:highlight w:val="none"/>
              </w:rPr>
            </w:pPr>
          </w:p>
        </w:tc>
        <w:tc>
          <w:tcPr>
            <w:tcW w:w="1166" w:type="dxa"/>
            <w:vMerge w:val="continue"/>
            <w:tcBorders>
              <w:top w:val="nil"/>
            </w:tcBorders>
            <w:vAlign w:val="top"/>
          </w:tcPr>
          <w:p w14:paraId="4CABBF70">
            <w:pPr>
              <w:rPr>
                <w:rFonts w:ascii="Arial"/>
                <w:color w:val="auto"/>
                <w:sz w:val="21"/>
                <w:highlight w:val="none"/>
              </w:rPr>
            </w:pPr>
          </w:p>
        </w:tc>
        <w:tc>
          <w:tcPr>
            <w:tcW w:w="1797" w:type="dxa"/>
            <w:vAlign w:val="top"/>
          </w:tcPr>
          <w:p w14:paraId="635E8B4D">
            <w:pPr>
              <w:spacing w:line="397" w:lineRule="auto"/>
              <w:rPr>
                <w:rFonts w:ascii="Arial"/>
                <w:color w:val="auto"/>
                <w:sz w:val="21"/>
                <w:highlight w:val="none"/>
              </w:rPr>
            </w:pPr>
          </w:p>
          <w:p w14:paraId="20112148">
            <w:pPr>
              <w:pStyle w:val="131"/>
              <w:spacing w:before="58" w:line="305" w:lineRule="auto"/>
              <w:ind w:left="16" w:right="12" w:hanging="9"/>
              <w:rPr>
                <w:color w:val="auto"/>
                <w:sz w:val="18"/>
                <w:szCs w:val="18"/>
                <w:highlight w:val="none"/>
              </w:rPr>
            </w:pPr>
            <w:r>
              <w:rPr>
                <w:color w:val="auto"/>
                <w:spacing w:val="4"/>
                <w:sz w:val="18"/>
                <w:szCs w:val="18"/>
                <w:highlight w:val="none"/>
              </w:rPr>
              <w:t>A02010609  图形图像</w:t>
            </w:r>
            <w:r>
              <w:rPr>
                <w:color w:val="auto"/>
                <w:spacing w:val="3"/>
                <w:sz w:val="18"/>
                <w:szCs w:val="18"/>
                <w:highlight w:val="none"/>
              </w:rPr>
              <w:t>输入设备</w:t>
            </w:r>
          </w:p>
        </w:tc>
        <w:tc>
          <w:tcPr>
            <w:tcW w:w="1914" w:type="dxa"/>
            <w:vAlign w:val="top"/>
          </w:tcPr>
          <w:p w14:paraId="3B407040">
            <w:pPr>
              <w:spacing w:line="270" w:lineRule="auto"/>
              <w:rPr>
                <w:rFonts w:ascii="Arial"/>
                <w:color w:val="auto"/>
                <w:sz w:val="21"/>
                <w:highlight w:val="none"/>
              </w:rPr>
            </w:pPr>
          </w:p>
          <w:p w14:paraId="20E36101">
            <w:pPr>
              <w:spacing w:line="270" w:lineRule="auto"/>
              <w:rPr>
                <w:rFonts w:ascii="Arial"/>
                <w:color w:val="auto"/>
                <w:sz w:val="21"/>
                <w:highlight w:val="none"/>
              </w:rPr>
            </w:pPr>
          </w:p>
          <w:p w14:paraId="6B05A51C">
            <w:pPr>
              <w:pStyle w:val="131"/>
              <w:spacing w:before="58" w:line="220" w:lineRule="auto"/>
              <w:ind w:left="10"/>
              <w:rPr>
                <w:color w:val="auto"/>
                <w:sz w:val="18"/>
                <w:szCs w:val="18"/>
                <w:highlight w:val="none"/>
              </w:rPr>
            </w:pPr>
            <w:r>
              <w:rPr>
                <w:color w:val="auto"/>
                <w:spacing w:val="3"/>
                <w:sz w:val="18"/>
                <w:szCs w:val="18"/>
                <w:highlight w:val="none"/>
              </w:rPr>
              <w:t>A0201060901</w:t>
            </w:r>
            <w:r>
              <w:rPr>
                <w:color w:val="auto"/>
                <w:spacing w:val="-11"/>
                <w:sz w:val="18"/>
                <w:szCs w:val="18"/>
                <w:highlight w:val="none"/>
              </w:rPr>
              <w:t xml:space="preserve"> </w:t>
            </w:r>
            <w:r>
              <w:rPr>
                <w:color w:val="auto"/>
                <w:spacing w:val="3"/>
                <w:sz w:val="18"/>
                <w:szCs w:val="18"/>
                <w:highlight w:val="none"/>
              </w:rPr>
              <w:t>扫描仪</w:t>
            </w:r>
          </w:p>
        </w:tc>
        <w:tc>
          <w:tcPr>
            <w:tcW w:w="2970" w:type="dxa"/>
            <w:vAlign w:val="top"/>
          </w:tcPr>
          <w:p w14:paraId="5ABB0D09">
            <w:pPr>
              <w:pStyle w:val="131"/>
              <w:spacing w:before="142" w:line="300" w:lineRule="auto"/>
              <w:ind w:left="33" w:right="2" w:hanging="5"/>
              <w:jc w:val="both"/>
              <w:rPr>
                <w:color w:val="auto"/>
                <w:sz w:val="18"/>
                <w:szCs w:val="18"/>
                <w:highlight w:val="none"/>
              </w:rPr>
            </w:pPr>
            <w:r>
              <w:rPr>
                <w:color w:val="auto"/>
                <w:spacing w:val="12"/>
                <w:sz w:val="18"/>
                <w:szCs w:val="18"/>
                <w:highlight w:val="none"/>
              </w:rPr>
              <w:t>参照《复印机、打</w:t>
            </w:r>
            <w:r>
              <w:rPr>
                <w:color w:val="auto"/>
                <w:spacing w:val="-38"/>
                <w:sz w:val="18"/>
                <w:szCs w:val="18"/>
                <w:highlight w:val="none"/>
              </w:rPr>
              <w:t xml:space="preserve"> </w:t>
            </w:r>
            <w:r>
              <w:rPr>
                <w:color w:val="auto"/>
                <w:spacing w:val="12"/>
                <w:sz w:val="18"/>
                <w:szCs w:val="18"/>
                <w:highlight w:val="none"/>
              </w:rPr>
              <w:t>印机和传真机能</w:t>
            </w:r>
            <w:r>
              <w:rPr>
                <w:color w:val="auto"/>
                <w:spacing w:val="2"/>
                <w:sz w:val="18"/>
                <w:szCs w:val="18"/>
                <w:highlight w:val="none"/>
              </w:rPr>
              <w:t>效限定值及能效等级》（</w:t>
            </w:r>
            <w:r>
              <w:rPr>
                <w:color w:val="auto"/>
                <w:sz w:val="18"/>
                <w:szCs w:val="18"/>
                <w:highlight w:val="none"/>
              </w:rPr>
              <w:t>GB</w:t>
            </w:r>
            <w:r>
              <w:rPr>
                <w:color w:val="auto"/>
                <w:spacing w:val="2"/>
                <w:sz w:val="18"/>
                <w:szCs w:val="18"/>
                <w:highlight w:val="none"/>
              </w:rPr>
              <w:t xml:space="preserve"> 21521）</w:t>
            </w:r>
            <w:r>
              <w:rPr>
                <w:color w:val="auto"/>
                <w:spacing w:val="6"/>
                <w:sz w:val="18"/>
                <w:szCs w:val="18"/>
                <w:highlight w:val="none"/>
              </w:rPr>
              <w:t>中打印速度为</w:t>
            </w:r>
            <w:r>
              <w:rPr>
                <w:color w:val="auto"/>
                <w:spacing w:val="30"/>
                <w:sz w:val="18"/>
                <w:szCs w:val="18"/>
                <w:highlight w:val="none"/>
              </w:rPr>
              <w:t xml:space="preserve">  </w:t>
            </w:r>
            <w:r>
              <w:rPr>
                <w:color w:val="auto"/>
                <w:spacing w:val="6"/>
                <w:sz w:val="18"/>
                <w:szCs w:val="18"/>
                <w:highlight w:val="none"/>
              </w:rPr>
              <w:t>15</w:t>
            </w:r>
            <w:r>
              <w:rPr>
                <w:color w:val="auto"/>
                <w:spacing w:val="75"/>
                <w:sz w:val="18"/>
                <w:szCs w:val="18"/>
                <w:highlight w:val="none"/>
              </w:rPr>
              <w:t xml:space="preserve"> </w:t>
            </w:r>
            <w:r>
              <w:rPr>
                <w:color w:val="auto"/>
                <w:spacing w:val="6"/>
                <w:sz w:val="18"/>
                <w:szCs w:val="18"/>
                <w:highlight w:val="none"/>
              </w:rPr>
              <w:t>页/分的针式打</w:t>
            </w:r>
            <w:r>
              <w:rPr>
                <w:color w:val="auto"/>
                <w:sz w:val="18"/>
                <w:szCs w:val="18"/>
                <w:highlight w:val="none"/>
              </w:rPr>
              <w:t>印机相关要求</w:t>
            </w:r>
          </w:p>
        </w:tc>
      </w:tr>
      <w:tr w14:paraId="56B9B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80" w:type="dxa"/>
            <w:vAlign w:val="top"/>
          </w:tcPr>
          <w:p w14:paraId="2ED47395">
            <w:pPr>
              <w:pStyle w:val="131"/>
              <w:spacing w:before="287"/>
              <w:ind w:left="257"/>
              <w:rPr>
                <w:color w:val="auto"/>
                <w:sz w:val="18"/>
                <w:szCs w:val="18"/>
                <w:highlight w:val="none"/>
              </w:rPr>
            </w:pPr>
            <w:r>
              <w:rPr>
                <w:color w:val="auto"/>
                <w:sz w:val="18"/>
                <w:szCs w:val="18"/>
                <w:highlight w:val="none"/>
              </w:rPr>
              <w:t>3</w:t>
            </w:r>
          </w:p>
        </w:tc>
        <w:tc>
          <w:tcPr>
            <w:tcW w:w="1166" w:type="dxa"/>
            <w:vAlign w:val="top"/>
          </w:tcPr>
          <w:p w14:paraId="2164388C">
            <w:pPr>
              <w:pStyle w:val="131"/>
              <w:spacing w:before="117" w:line="283" w:lineRule="auto"/>
              <w:ind w:left="20" w:right="10" w:hanging="11"/>
              <w:rPr>
                <w:color w:val="auto"/>
                <w:sz w:val="18"/>
                <w:szCs w:val="18"/>
                <w:highlight w:val="none"/>
              </w:rPr>
            </w:pPr>
            <w:r>
              <w:rPr>
                <w:color w:val="auto"/>
                <w:spacing w:val="4"/>
                <w:sz w:val="18"/>
                <w:szCs w:val="18"/>
                <w:highlight w:val="none"/>
              </w:rPr>
              <w:t>A020202</w:t>
            </w:r>
            <w:r>
              <w:rPr>
                <w:color w:val="auto"/>
                <w:spacing w:val="24"/>
                <w:sz w:val="18"/>
                <w:szCs w:val="18"/>
                <w:highlight w:val="none"/>
              </w:rPr>
              <w:t xml:space="preserve"> </w:t>
            </w:r>
            <w:r>
              <w:rPr>
                <w:color w:val="auto"/>
                <w:spacing w:val="4"/>
                <w:sz w:val="18"/>
                <w:szCs w:val="18"/>
                <w:highlight w:val="none"/>
              </w:rPr>
              <w:t>投影</w:t>
            </w:r>
            <w:r>
              <w:rPr>
                <w:color w:val="auto"/>
                <w:sz w:val="18"/>
                <w:szCs w:val="18"/>
                <w:highlight w:val="none"/>
              </w:rPr>
              <w:t>仪</w:t>
            </w:r>
          </w:p>
        </w:tc>
        <w:tc>
          <w:tcPr>
            <w:tcW w:w="1797" w:type="dxa"/>
            <w:vAlign w:val="top"/>
          </w:tcPr>
          <w:p w14:paraId="422553EB">
            <w:pPr>
              <w:rPr>
                <w:rFonts w:ascii="Arial"/>
                <w:color w:val="auto"/>
                <w:sz w:val="21"/>
                <w:highlight w:val="none"/>
              </w:rPr>
            </w:pPr>
          </w:p>
        </w:tc>
        <w:tc>
          <w:tcPr>
            <w:tcW w:w="1914" w:type="dxa"/>
            <w:vAlign w:val="top"/>
          </w:tcPr>
          <w:p w14:paraId="2ED468E1">
            <w:pPr>
              <w:rPr>
                <w:rFonts w:ascii="Arial"/>
                <w:color w:val="auto"/>
                <w:sz w:val="21"/>
                <w:highlight w:val="none"/>
              </w:rPr>
            </w:pPr>
          </w:p>
        </w:tc>
        <w:tc>
          <w:tcPr>
            <w:tcW w:w="2970" w:type="dxa"/>
            <w:vAlign w:val="top"/>
          </w:tcPr>
          <w:p w14:paraId="2A9FE30D">
            <w:pPr>
              <w:pStyle w:val="131"/>
              <w:spacing w:before="117" w:line="283" w:lineRule="auto"/>
              <w:ind w:left="39" w:right="11" w:hanging="6"/>
              <w:rPr>
                <w:color w:val="auto"/>
                <w:sz w:val="18"/>
                <w:szCs w:val="18"/>
                <w:highlight w:val="none"/>
              </w:rPr>
            </w:pPr>
            <w:r>
              <w:rPr>
                <w:color w:val="auto"/>
                <w:spacing w:val="14"/>
                <w:sz w:val="18"/>
                <w:szCs w:val="18"/>
                <w:highlight w:val="none"/>
              </w:rPr>
              <w:t>《投影机能效限定值及能效等级》</w:t>
            </w:r>
            <w:r>
              <w:rPr>
                <w:color w:val="auto"/>
                <w:spacing w:val="9"/>
                <w:sz w:val="18"/>
                <w:szCs w:val="18"/>
                <w:highlight w:val="none"/>
              </w:rPr>
              <w:t xml:space="preserve"> </w:t>
            </w:r>
            <w:r>
              <w:rPr>
                <w:color w:val="auto"/>
                <w:spacing w:val="-3"/>
                <w:sz w:val="18"/>
                <w:szCs w:val="18"/>
                <w:highlight w:val="none"/>
              </w:rPr>
              <w:t>（GB</w:t>
            </w:r>
            <w:r>
              <w:rPr>
                <w:color w:val="auto"/>
                <w:spacing w:val="36"/>
                <w:sz w:val="18"/>
                <w:szCs w:val="18"/>
                <w:highlight w:val="none"/>
              </w:rPr>
              <w:t xml:space="preserve"> </w:t>
            </w:r>
            <w:r>
              <w:rPr>
                <w:color w:val="auto"/>
                <w:spacing w:val="-3"/>
                <w:sz w:val="18"/>
                <w:szCs w:val="18"/>
                <w:highlight w:val="none"/>
              </w:rPr>
              <w:t>32028）</w:t>
            </w:r>
          </w:p>
        </w:tc>
      </w:tr>
      <w:tr w14:paraId="642A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80" w:type="dxa"/>
            <w:vAlign w:val="top"/>
          </w:tcPr>
          <w:p w14:paraId="1DF2632E">
            <w:pPr>
              <w:spacing w:line="273" w:lineRule="auto"/>
              <w:rPr>
                <w:rFonts w:ascii="Arial"/>
                <w:color w:val="auto"/>
                <w:sz w:val="21"/>
                <w:highlight w:val="none"/>
              </w:rPr>
            </w:pPr>
          </w:p>
          <w:p w14:paraId="794E144E">
            <w:pPr>
              <w:pStyle w:val="131"/>
              <w:spacing w:before="58" w:line="241" w:lineRule="auto"/>
              <w:ind w:left="248"/>
              <w:rPr>
                <w:color w:val="auto"/>
                <w:sz w:val="18"/>
                <w:szCs w:val="18"/>
                <w:highlight w:val="none"/>
              </w:rPr>
            </w:pPr>
            <w:r>
              <w:rPr>
                <w:color w:val="auto"/>
                <w:sz w:val="18"/>
                <w:szCs w:val="18"/>
                <w:highlight w:val="none"/>
              </w:rPr>
              <w:t>4</w:t>
            </w:r>
          </w:p>
        </w:tc>
        <w:tc>
          <w:tcPr>
            <w:tcW w:w="1166" w:type="dxa"/>
            <w:vAlign w:val="top"/>
          </w:tcPr>
          <w:p w14:paraId="6F7C5840">
            <w:pPr>
              <w:pStyle w:val="131"/>
              <w:spacing w:before="153" w:line="307" w:lineRule="auto"/>
              <w:ind w:left="35" w:right="73" w:hanging="26"/>
              <w:rPr>
                <w:color w:val="auto"/>
                <w:sz w:val="18"/>
                <w:szCs w:val="18"/>
                <w:highlight w:val="none"/>
              </w:rPr>
            </w:pPr>
            <w:r>
              <w:rPr>
                <w:color w:val="auto"/>
                <w:spacing w:val="1"/>
                <w:sz w:val="18"/>
                <w:szCs w:val="18"/>
                <w:highlight w:val="none"/>
              </w:rPr>
              <w:t>A020204</w:t>
            </w:r>
            <w:r>
              <w:rPr>
                <w:color w:val="auto"/>
                <w:spacing w:val="-12"/>
                <w:sz w:val="18"/>
                <w:szCs w:val="18"/>
                <w:highlight w:val="none"/>
              </w:rPr>
              <w:t xml:space="preserve"> </w:t>
            </w:r>
            <w:r>
              <w:rPr>
                <w:color w:val="auto"/>
                <w:spacing w:val="1"/>
                <w:sz w:val="18"/>
                <w:szCs w:val="18"/>
                <w:highlight w:val="none"/>
              </w:rPr>
              <w:t>多功</w:t>
            </w:r>
            <w:r>
              <w:rPr>
                <w:color w:val="auto"/>
                <w:sz w:val="18"/>
                <w:szCs w:val="18"/>
                <w:highlight w:val="none"/>
              </w:rPr>
              <w:t>能一体机</w:t>
            </w:r>
          </w:p>
        </w:tc>
        <w:tc>
          <w:tcPr>
            <w:tcW w:w="1797" w:type="dxa"/>
            <w:vAlign w:val="top"/>
          </w:tcPr>
          <w:p w14:paraId="67027EC9">
            <w:pPr>
              <w:rPr>
                <w:rFonts w:ascii="Arial"/>
                <w:color w:val="auto"/>
                <w:sz w:val="21"/>
                <w:highlight w:val="none"/>
              </w:rPr>
            </w:pPr>
          </w:p>
        </w:tc>
        <w:tc>
          <w:tcPr>
            <w:tcW w:w="1914" w:type="dxa"/>
            <w:vAlign w:val="top"/>
          </w:tcPr>
          <w:p w14:paraId="41BD5535">
            <w:pPr>
              <w:rPr>
                <w:rFonts w:ascii="Arial"/>
                <w:color w:val="auto"/>
                <w:sz w:val="21"/>
                <w:highlight w:val="none"/>
              </w:rPr>
            </w:pPr>
          </w:p>
        </w:tc>
        <w:tc>
          <w:tcPr>
            <w:tcW w:w="2970" w:type="dxa"/>
            <w:vAlign w:val="top"/>
          </w:tcPr>
          <w:p w14:paraId="11751EB8">
            <w:pPr>
              <w:pStyle w:val="131"/>
              <w:spacing w:before="160" w:line="305"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72CD7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80" w:type="dxa"/>
            <w:vAlign w:val="top"/>
          </w:tcPr>
          <w:p w14:paraId="2BDF1E96">
            <w:pPr>
              <w:pStyle w:val="131"/>
              <w:spacing w:before="268"/>
              <w:ind w:left="257"/>
              <w:rPr>
                <w:color w:val="auto"/>
                <w:sz w:val="18"/>
                <w:szCs w:val="18"/>
                <w:highlight w:val="none"/>
              </w:rPr>
            </w:pPr>
            <w:r>
              <w:rPr>
                <w:color w:val="auto"/>
                <w:sz w:val="18"/>
                <w:szCs w:val="18"/>
                <w:highlight w:val="none"/>
              </w:rPr>
              <w:t>5</w:t>
            </w:r>
          </w:p>
        </w:tc>
        <w:tc>
          <w:tcPr>
            <w:tcW w:w="1166" w:type="dxa"/>
            <w:vAlign w:val="top"/>
          </w:tcPr>
          <w:p w14:paraId="73D20E85">
            <w:pPr>
              <w:pStyle w:val="131"/>
              <w:spacing w:before="244" w:line="220" w:lineRule="auto"/>
              <w:ind w:left="9"/>
              <w:rPr>
                <w:color w:val="auto"/>
                <w:sz w:val="18"/>
                <w:szCs w:val="18"/>
                <w:highlight w:val="none"/>
              </w:rPr>
            </w:pPr>
            <w:r>
              <w:rPr>
                <w:color w:val="auto"/>
                <w:spacing w:val="2"/>
                <w:sz w:val="18"/>
                <w:szCs w:val="18"/>
                <w:highlight w:val="none"/>
              </w:rPr>
              <w:t>A020519</w:t>
            </w:r>
            <w:r>
              <w:rPr>
                <w:color w:val="auto"/>
                <w:spacing w:val="-14"/>
                <w:sz w:val="18"/>
                <w:szCs w:val="18"/>
                <w:highlight w:val="none"/>
              </w:rPr>
              <w:t xml:space="preserve"> </w:t>
            </w:r>
            <w:r>
              <w:rPr>
                <w:color w:val="auto"/>
                <w:spacing w:val="2"/>
                <w:sz w:val="18"/>
                <w:szCs w:val="18"/>
                <w:highlight w:val="none"/>
              </w:rPr>
              <w:t>泵</w:t>
            </w:r>
          </w:p>
        </w:tc>
        <w:tc>
          <w:tcPr>
            <w:tcW w:w="1797" w:type="dxa"/>
            <w:vAlign w:val="top"/>
          </w:tcPr>
          <w:p w14:paraId="4ADD04E4">
            <w:pPr>
              <w:pStyle w:val="131"/>
              <w:spacing w:before="244" w:line="220" w:lineRule="auto"/>
              <w:ind w:left="7"/>
              <w:rPr>
                <w:color w:val="auto"/>
                <w:sz w:val="18"/>
                <w:szCs w:val="18"/>
                <w:highlight w:val="none"/>
              </w:rPr>
            </w:pPr>
            <w:r>
              <w:rPr>
                <w:color w:val="auto"/>
                <w:spacing w:val="3"/>
                <w:sz w:val="18"/>
                <w:szCs w:val="18"/>
                <w:highlight w:val="none"/>
              </w:rPr>
              <w:t>A02051901</w:t>
            </w:r>
            <w:r>
              <w:rPr>
                <w:color w:val="auto"/>
                <w:spacing w:val="-14"/>
                <w:sz w:val="18"/>
                <w:szCs w:val="18"/>
                <w:highlight w:val="none"/>
              </w:rPr>
              <w:t xml:space="preserve"> </w:t>
            </w:r>
            <w:r>
              <w:rPr>
                <w:color w:val="auto"/>
                <w:spacing w:val="3"/>
                <w:sz w:val="18"/>
                <w:szCs w:val="18"/>
                <w:highlight w:val="none"/>
              </w:rPr>
              <w:t>离心泵</w:t>
            </w:r>
          </w:p>
        </w:tc>
        <w:tc>
          <w:tcPr>
            <w:tcW w:w="1914" w:type="dxa"/>
            <w:vAlign w:val="top"/>
          </w:tcPr>
          <w:p w14:paraId="7E8D15DF">
            <w:pPr>
              <w:rPr>
                <w:rFonts w:ascii="Arial"/>
                <w:color w:val="auto"/>
                <w:sz w:val="21"/>
                <w:highlight w:val="none"/>
              </w:rPr>
            </w:pPr>
          </w:p>
        </w:tc>
        <w:tc>
          <w:tcPr>
            <w:tcW w:w="2970" w:type="dxa"/>
            <w:vAlign w:val="top"/>
          </w:tcPr>
          <w:p w14:paraId="49944BA4">
            <w:pPr>
              <w:pStyle w:val="131"/>
              <w:spacing w:before="101" w:line="271" w:lineRule="auto"/>
              <w:ind w:left="24" w:right="38" w:firstLine="8"/>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清水离心泵能效限定值及节能</w:t>
            </w:r>
            <w:r>
              <w:rPr>
                <w:color w:val="auto"/>
                <w:sz w:val="18"/>
                <w:szCs w:val="18"/>
                <w:highlight w:val="none"/>
              </w:rPr>
              <w:t>评价值》（GB</w:t>
            </w:r>
            <w:r>
              <w:rPr>
                <w:color w:val="auto"/>
                <w:spacing w:val="67"/>
                <w:sz w:val="18"/>
                <w:szCs w:val="18"/>
                <w:highlight w:val="none"/>
              </w:rPr>
              <w:t xml:space="preserve"> </w:t>
            </w:r>
            <w:r>
              <w:rPr>
                <w:color w:val="auto"/>
                <w:sz w:val="18"/>
                <w:szCs w:val="18"/>
                <w:highlight w:val="none"/>
              </w:rPr>
              <w:t>19762）</w:t>
            </w:r>
          </w:p>
        </w:tc>
      </w:tr>
      <w:tr w14:paraId="4B98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80" w:type="dxa"/>
            <w:vMerge w:val="restart"/>
            <w:tcBorders>
              <w:bottom w:val="nil"/>
            </w:tcBorders>
            <w:vAlign w:val="top"/>
          </w:tcPr>
          <w:p w14:paraId="01632EED">
            <w:pPr>
              <w:spacing w:line="305" w:lineRule="auto"/>
              <w:rPr>
                <w:rFonts w:ascii="Arial"/>
                <w:color w:val="auto"/>
                <w:sz w:val="21"/>
                <w:highlight w:val="none"/>
              </w:rPr>
            </w:pPr>
          </w:p>
          <w:p w14:paraId="460344B5">
            <w:pPr>
              <w:spacing w:line="305" w:lineRule="auto"/>
              <w:rPr>
                <w:rFonts w:ascii="Arial"/>
                <w:color w:val="auto"/>
                <w:sz w:val="21"/>
                <w:highlight w:val="none"/>
              </w:rPr>
            </w:pPr>
          </w:p>
          <w:p w14:paraId="70C61464">
            <w:pPr>
              <w:spacing w:line="306" w:lineRule="auto"/>
              <w:rPr>
                <w:rFonts w:ascii="Arial"/>
                <w:color w:val="auto"/>
                <w:sz w:val="21"/>
                <w:highlight w:val="none"/>
              </w:rPr>
            </w:pPr>
          </w:p>
          <w:p w14:paraId="315FEA3E">
            <w:pPr>
              <w:pStyle w:val="131"/>
              <w:spacing w:before="58"/>
              <w:ind w:left="252"/>
              <w:rPr>
                <w:color w:val="auto"/>
                <w:sz w:val="18"/>
                <w:szCs w:val="18"/>
                <w:highlight w:val="none"/>
              </w:rPr>
            </w:pPr>
            <w:r>
              <w:rPr>
                <w:color w:val="auto"/>
                <w:sz w:val="18"/>
                <w:szCs w:val="18"/>
                <w:highlight w:val="none"/>
              </w:rPr>
              <w:t>6</w:t>
            </w:r>
          </w:p>
        </w:tc>
        <w:tc>
          <w:tcPr>
            <w:tcW w:w="1166" w:type="dxa"/>
            <w:vMerge w:val="restart"/>
            <w:tcBorders>
              <w:bottom w:val="nil"/>
            </w:tcBorders>
            <w:vAlign w:val="top"/>
          </w:tcPr>
          <w:p w14:paraId="1563CCE1">
            <w:pPr>
              <w:spacing w:line="246" w:lineRule="auto"/>
              <w:rPr>
                <w:rFonts w:ascii="Arial"/>
                <w:color w:val="auto"/>
                <w:sz w:val="21"/>
                <w:highlight w:val="none"/>
              </w:rPr>
            </w:pPr>
          </w:p>
          <w:p w14:paraId="391D34D1">
            <w:pPr>
              <w:spacing w:line="246" w:lineRule="auto"/>
              <w:rPr>
                <w:rFonts w:ascii="Arial"/>
                <w:color w:val="auto"/>
                <w:sz w:val="21"/>
                <w:highlight w:val="none"/>
              </w:rPr>
            </w:pPr>
          </w:p>
          <w:p w14:paraId="6B35B92E">
            <w:pPr>
              <w:spacing w:line="247" w:lineRule="auto"/>
              <w:rPr>
                <w:rFonts w:ascii="Arial"/>
                <w:color w:val="auto"/>
                <w:sz w:val="21"/>
                <w:highlight w:val="none"/>
              </w:rPr>
            </w:pPr>
          </w:p>
          <w:p w14:paraId="04A089DF">
            <w:pPr>
              <w:pStyle w:val="131"/>
              <w:spacing w:before="59" w:line="308" w:lineRule="auto"/>
              <w:ind w:left="32" w:right="73" w:hanging="23"/>
              <w:rPr>
                <w:color w:val="auto"/>
                <w:sz w:val="18"/>
                <w:szCs w:val="18"/>
                <w:highlight w:val="none"/>
              </w:rPr>
            </w:pPr>
            <w:r>
              <w:rPr>
                <w:color w:val="auto"/>
                <w:spacing w:val="2"/>
                <w:sz w:val="18"/>
                <w:szCs w:val="18"/>
                <w:highlight w:val="none"/>
              </w:rPr>
              <w:t>A020523</w:t>
            </w:r>
            <w:r>
              <w:rPr>
                <w:color w:val="auto"/>
                <w:spacing w:val="-21"/>
                <w:sz w:val="18"/>
                <w:szCs w:val="18"/>
                <w:highlight w:val="none"/>
              </w:rPr>
              <w:t xml:space="preserve"> </w:t>
            </w:r>
            <w:r>
              <w:rPr>
                <w:color w:val="auto"/>
                <w:spacing w:val="2"/>
                <w:sz w:val="18"/>
                <w:szCs w:val="18"/>
                <w:highlight w:val="none"/>
              </w:rPr>
              <w:t>制冷</w:t>
            </w:r>
            <w:r>
              <w:rPr>
                <w:color w:val="auto"/>
                <w:sz w:val="18"/>
                <w:szCs w:val="18"/>
                <w:highlight w:val="none"/>
              </w:rPr>
              <w:t>空调设备</w:t>
            </w:r>
          </w:p>
        </w:tc>
        <w:tc>
          <w:tcPr>
            <w:tcW w:w="1797" w:type="dxa"/>
            <w:vMerge w:val="restart"/>
            <w:tcBorders>
              <w:bottom w:val="nil"/>
            </w:tcBorders>
            <w:vAlign w:val="top"/>
          </w:tcPr>
          <w:p w14:paraId="6A0C8905">
            <w:pPr>
              <w:spacing w:line="250" w:lineRule="auto"/>
              <w:rPr>
                <w:rFonts w:ascii="Arial"/>
                <w:color w:val="auto"/>
                <w:sz w:val="21"/>
                <w:highlight w:val="none"/>
              </w:rPr>
            </w:pPr>
          </w:p>
          <w:p w14:paraId="42BE7649">
            <w:pPr>
              <w:spacing w:line="250" w:lineRule="auto"/>
              <w:rPr>
                <w:rFonts w:ascii="Arial"/>
                <w:color w:val="auto"/>
                <w:sz w:val="21"/>
                <w:highlight w:val="none"/>
              </w:rPr>
            </w:pPr>
          </w:p>
          <w:p w14:paraId="30C43246">
            <w:pPr>
              <w:spacing w:line="250" w:lineRule="auto"/>
              <w:rPr>
                <w:rFonts w:ascii="Arial"/>
                <w:color w:val="auto"/>
                <w:sz w:val="21"/>
                <w:highlight w:val="none"/>
              </w:rPr>
            </w:pPr>
          </w:p>
          <w:p w14:paraId="0BC91904">
            <w:pPr>
              <w:pStyle w:val="131"/>
              <w:spacing w:before="58" w:line="304" w:lineRule="auto"/>
              <w:ind w:left="17" w:right="16" w:firstLine="5"/>
              <w:rPr>
                <w:color w:val="auto"/>
                <w:sz w:val="18"/>
                <w:szCs w:val="18"/>
                <w:highlight w:val="none"/>
              </w:rPr>
            </w:pPr>
            <w:r>
              <w:rPr>
                <w:color w:val="auto"/>
                <w:spacing w:val="4"/>
                <w:sz w:val="18"/>
                <w:szCs w:val="18"/>
                <w:highlight w:val="none"/>
              </w:rPr>
              <w:t>★A02052301</w:t>
            </w:r>
            <w:r>
              <w:rPr>
                <w:color w:val="auto"/>
                <w:spacing w:val="79"/>
                <w:sz w:val="18"/>
                <w:szCs w:val="18"/>
                <w:highlight w:val="none"/>
              </w:rPr>
              <w:t xml:space="preserve"> </w:t>
            </w:r>
            <w:r>
              <w:rPr>
                <w:color w:val="auto"/>
                <w:spacing w:val="4"/>
                <w:sz w:val="18"/>
                <w:szCs w:val="18"/>
                <w:highlight w:val="none"/>
              </w:rPr>
              <w:t>制冷压</w:t>
            </w:r>
            <w:r>
              <w:rPr>
                <w:color w:val="auto"/>
                <w:spacing w:val="-1"/>
                <w:sz w:val="18"/>
                <w:szCs w:val="18"/>
                <w:highlight w:val="none"/>
              </w:rPr>
              <w:t>缩机</w:t>
            </w:r>
          </w:p>
        </w:tc>
        <w:tc>
          <w:tcPr>
            <w:tcW w:w="1914" w:type="dxa"/>
            <w:vAlign w:val="top"/>
          </w:tcPr>
          <w:p w14:paraId="32CA5A81">
            <w:pPr>
              <w:spacing w:line="261" w:lineRule="auto"/>
              <w:rPr>
                <w:rFonts w:ascii="Arial"/>
                <w:color w:val="auto"/>
                <w:sz w:val="21"/>
                <w:highlight w:val="none"/>
              </w:rPr>
            </w:pPr>
          </w:p>
          <w:p w14:paraId="744AB967">
            <w:pPr>
              <w:spacing w:line="261" w:lineRule="auto"/>
              <w:rPr>
                <w:rFonts w:ascii="Arial"/>
                <w:color w:val="auto"/>
                <w:sz w:val="21"/>
                <w:highlight w:val="none"/>
              </w:rPr>
            </w:pPr>
          </w:p>
          <w:p w14:paraId="506D5676">
            <w:pPr>
              <w:pStyle w:val="131"/>
              <w:spacing w:before="59" w:line="219" w:lineRule="auto"/>
              <w:ind w:left="24"/>
              <w:rPr>
                <w:color w:val="auto"/>
                <w:sz w:val="18"/>
                <w:szCs w:val="18"/>
                <w:highlight w:val="none"/>
              </w:rPr>
            </w:pPr>
            <w:r>
              <w:rPr>
                <w:color w:val="auto"/>
                <w:spacing w:val="2"/>
                <w:sz w:val="18"/>
                <w:szCs w:val="18"/>
                <w:highlight w:val="none"/>
              </w:rPr>
              <w:t>冷水机组</w:t>
            </w:r>
          </w:p>
        </w:tc>
        <w:tc>
          <w:tcPr>
            <w:tcW w:w="2970" w:type="dxa"/>
            <w:vAlign w:val="top"/>
          </w:tcPr>
          <w:p w14:paraId="29BBBD0A">
            <w:pPr>
              <w:pStyle w:val="131"/>
              <w:spacing w:before="126" w:line="294" w:lineRule="auto"/>
              <w:ind w:left="25" w:right="14" w:firstLine="5"/>
              <w:jc w:val="both"/>
              <w:rPr>
                <w:color w:val="auto"/>
                <w:sz w:val="18"/>
                <w:szCs w:val="18"/>
                <w:highlight w:val="none"/>
              </w:rPr>
            </w:pPr>
            <w:r>
              <w:rPr>
                <w:color w:val="auto"/>
                <w:spacing w:val="23"/>
                <w:sz w:val="18"/>
                <w:szCs w:val="18"/>
                <w:highlight w:val="none"/>
              </w:rPr>
              <w:t>《</w:t>
            </w:r>
            <w:r>
              <w:rPr>
                <w:color w:val="auto"/>
                <w:spacing w:val="-30"/>
                <w:sz w:val="18"/>
                <w:szCs w:val="18"/>
                <w:highlight w:val="none"/>
              </w:rPr>
              <w:t xml:space="preserve"> </w:t>
            </w:r>
            <w:r>
              <w:rPr>
                <w:color w:val="auto"/>
                <w:spacing w:val="23"/>
                <w:sz w:val="18"/>
                <w:szCs w:val="18"/>
                <w:highlight w:val="none"/>
              </w:rPr>
              <w:t>冷水机组能效限定值及能效等</w:t>
            </w:r>
            <w:r>
              <w:rPr>
                <w:color w:val="auto"/>
                <w:spacing w:val="8"/>
                <w:sz w:val="18"/>
                <w:szCs w:val="18"/>
                <w:highlight w:val="none"/>
              </w:rPr>
              <w:t>级》（</w:t>
            </w:r>
            <w:r>
              <w:rPr>
                <w:color w:val="auto"/>
                <w:sz w:val="18"/>
                <w:szCs w:val="18"/>
                <w:highlight w:val="none"/>
              </w:rPr>
              <w:t>GB</w:t>
            </w:r>
            <w:r>
              <w:rPr>
                <w:color w:val="auto"/>
                <w:spacing w:val="42"/>
                <w:sz w:val="18"/>
                <w:szCs w:val="18"/>
                <w:highlight w:val="none"/>
              </w:rPr>
              <w:t xml:space="preserve"> </w:t>
            </w:r>
            <w:r>
              <w:rPr>
                <w:color w:val="auto"/>
                <w:spacing w:val="8"/>
                <w:sz w:val="18"/>
                <w:szCs w:val="18"/>
                <w:highlight w:val="none"/>
              </w:rPr>
              <w:t>19577</w:t>
            </w:r>
            <w:r>
              <w:rPr>
                <w:color w:val="auto"/>
                <w:spacing w:val="5"/>
                <w:sz w:val="18"/>
                <w:szCs w:val="18"/>
                <w:highlight w:val="none"/>
              </w:rPr>
              <w:t>），</w:t>
            </w:r>
            <w:r>
              <w:rPr>
                <w:color w:val="auto"/>
                <w:spacing w:val="-33"/>
                <w:sz w:val="18"/>
                <w:szCs w:val="18"/>
                <w:highlight w:val="none"/>
              </w:rPr>
              <w:t xml:space="preserve"> </w:t>
            </w:r>
            <w:r>
              <w:rPr>
                <w:color w:val="auto"/>
                <w:spacing w:val="8"/>
                <w:sz w:val="18"/>
                <w:szCs w:val="18"/>
                <w:highlight w:val="none"/>
              </w:rPr>
              <w:t>《低环境温度</w:t>
            </w:r>
            <w:r>
              <w:rPr>
                <w:color w:val="auto"/>
                <w:spacing w:val="15"/>
                <w:sz w:val="18"/>
                <w:szCs w:val="18"/>
                <w:highlight w:val="none"/>
              </w:rPr>
              <w:t>空气源热泵（冷水）机组能效限定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37480）</w:t>
            </w:r>
          </w:p>
        </w:tc>
      </w:tr>
      <w:tr w14:paraId="0D8B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80" w:type="dxa"/>
            <w:vMerge w:val="continue"/>
            <w:tcBorders>
              <w:top w:val="nil"/>
            </w:tcBorders>
            <w:vAlign w:val="top"/>
          </w:tcPr>
          <w:p w14:paraId="620AB91C">
            <w:pPr>
              <w:rPr>
                <w:rFonts w:ascii="Arial"/>
                <w:color w:val="auto"/>
                <w:sz w:val="21"/>
                <w:highlight w:val="none"/>
              </w:rPr>
            </w:pPr>
          </w:p>
        </w:tc>
        <w:tc>
          <w:tcPr>
            <w:tcW w:w="1166" w:type="dxa"/>
            <w:vMerge w:val="continue"/>
            <w:tcBorders>
              <w:top w:val="nil"/>
            </w:tcBorders>
            <w:vAlign w:val="top"/>
          </w:tcPr>
          <w:p w14:paraId="1A6ADAA2">
            <w:pPr>
              <w:rPr>
                <w:rFonts w:ascii="Arial"/>
                <w:color w:val="auto"/>
                <w:sz w:val="21"/>
                <w:highlight w:val="none"/>
              </w:rPr>
            </w:pPr>
          </w:p>
        </w:tc>
        <w:tc>
          <w:tcPr>
            <w:tcW w:w="1797" w:type="dxa"/>
            <w:vMerge w:val="continue"/>
            <w:tcBorders>
              <w:top w:val="nil"/>
            </w:tcBorders>
            <w:vAlign w:val="top"/>
          </w:tcPr>
          <w:p w14:paraId="41DE6F9E">
            <w:pPr>
              <w:rPr>
                <w:rFonts w:ascii="Arial"/>
                <w:color w:val="auto"/>
                <w:sz w:val="21"/>
                <w:highlight w:val="none"/>
              </w:rPr>
            </w:pPr>
          </w:p>
        </w:tc>
        <w:tc>
          <w:tcPr>
            <w:tcW w:w="1914" w:type="dxa"/>
            <w:vAlign w:val="top"/>
          </w:tcPr>
          <w:p w14:paraId="1F7559D9">
            <w:pPr>
              <w:pStyle w:val="131"/>
              <w:spacing w:before="294" w:line="219" w:lineRule="auto"/>
              <w:ind w:left="28"/>
              <w:rPr>
                <w:color w:val="auto"/>
                <w:sz w:val="18"/>
                <w:szCs w:val="18"/>
                <w:highlight w:val="none"/>
              </w:rPr>
            </w:pPr>
            <w:r>
              <w:rPr>
                <w:color w:val="auto"/>
                <w:spacing w:val="4"/>
                <w:sz w:val="18"/>
                <w:szCs w:val="18"/>
                <w:highlight w:val="none"/>
              </w:rPr>
              <w:t>水源热泵机组</w:t>
            </w:r>
          </w:p>
        </w:tc>
        <w:tc>
          <w:tcPr>
            <w:tcW w:w="2970" w:type="dxa"/>
            <w:vAlign w:val="top"/>
          </w:tcPr>
          <w:p w14:paraId="4916C66F">
            <w:pPr>
              <w:pStyle w:val="131"/>
              <w:spacing w:before="151" w:line="297" w:lineRule="auto"/>
              <w:ind w:left="24" w:right="24" w:firstLine="8"/>
              <w:rPr>
                <w:color w:val="auto"/>
                <w:sz w:val="18"/>
                <w:szCs w:val="18"/>
                <w:highlight w:val="none"/>
              </w:rPr>
            </w:pPr>
            <w:r>
              <w:rPr>
                <w:color w:val="auto"/>
                <w:spacing w:val="11"/>
                <w:sz w:val="18"/>
                <w:szCs w:val="18"/>
                <w:highlight w:val="none"/>
              </w:rPr>
              <w:t>《水（地）</w:t>
            </w:r>
            <w:r>
              <w:rPr>
                <w:color w:val="auto"/>
                <w:spacing w:val="-49"/>
                <w:sz w:val="18"/>
                <w:szCs w:val="18"/>
                <w:highlight w:val="none"/>
              </w:rPr>
              <w:t xml:space="preserve"> </w:t>
            </w:r>
            <w:r>
              <w:rPr>
                <w:color w:val="auto"/>
                <w:spacing w:val="11"/>
                <w:sz w:val="18"/>
                <w:szCs w:val="18"/>
                <w:highlight w:val="none"/>
              </w:rPr>
              <w:t>源热泵机组能效限定值</w:t>
            </w:r>
            <w:r>
              <w:rPr>
                <w:color w:val="auto"/>
                <w:spacing w:val="5"/>
                <w:sz w:val="18"/>
                <w:szCs w:val="18"/>
                <w:highlight w:val="none"/>
              </w:rPr>
              <w:t>及能效等级》（</w:t>
            </w:r>
            <w:r>
              <w:rPr>
                <w:color w:val="auto"/>
                <w:sz w:val="18"/>
                <w:szCs w:val="18"/>
                <w:highlight w:val="none"/>
              </w:rPr>
              <w:t>GB</w:t>
            </w:r>
            <w:r>
              <w:rPr>
                <w:color w:val="auto"/>
                <w:spacing w:val="5"/>
                <w:sz w:val="18"/>
                <w:szCs w:val="18"/>
                <w:highlight w:val="none"/>
              </w:rPr>
              <w:t xml:space="preserve"> 30721）</w:t>
            </w:r>
          </w:p>
        </w:tc>
      </w:tr>
    </w:tbl>
    <w:p w14:paraId="2662732C">
      <w:pPr>
        <w:pStyle w:val="18"/>
        <w:rPr>
          <w:color w:val="auto"/>
          <w:highlight w:val="none"/>
        </w:rPr>
      </w:pPr>
    </w:p>
    <w:p w14:paraId="3A8025E1">
      <w:pPr>
        <w:rPr>
          <w:color w:val="auto"/>
          <w:highlight w:val="none"/>
        </w:rPr>
        <w:sectPr>
          <w:headerReference r:id="rId6" w:type="default"/>
          <w:footerReference r:id="rId7" w:type="default"/>
          <w:pgSz w:w="11907" w:h="16839"/>
          <w:pgMar w:top="1440" w:right="1800" w:bottom="1440" w:left="1800" w:header="1188" w:footer="942" w:gutter="0"/>
          <w:pgNumType w:fmt="decimal" w:start="1"/>
          <w:cols w:space="720" w:num="1"/>
        </w:sectPr>
      </w:pPr>
    </w:p>
    <w:p w14:paraId="30DCEF68">
      <w:pPr>
        <w:spacing w:before="59"/>
        <w:rPr>
          <w:color w:val="auto"/>
          <w:highlight w:val="none"/>
        </w:rPr>
      </w:pPr>
    </w:p>
    <w:p w14:paraId="63894953">
      <w:pPr>
        <w:spacing w:before="59"/>
        <w:rPr>
          <w:color w:val="auto"/>
          <w:highlight w:val="none"/>
        </w:rPr>
      </w:pPr>
    </w:p>
    <w:p w14:paraId="12053B61">
      <w:pPr>
        <w:spacing w:before="58"/>
        <w:rPr>
          <w:color w:val="auto"/>
          <w:highlight w:val="none"/>
        </w:rPr>
      </w:pPr>
    </w:p>
    <w:p w14:paraId="20DF9DF2">
      <w:pPr>
        <w:spacing w:before="58"/>
        <w:rPr>
          <w:color w:val="auto"/>
          <w:highlight w:val="none"/>
        </w:rPr>
      </w:pPr>
    </w:p>
    <w:tbl>
      <w:tblPr>
        <w:tblStyle w:val="114"/>
        <w:tblW w:w="843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2976"/>
      </w:tblGrid>
      <w:tr w14:paraId="5A176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80" w:type="dxa"/>
            <w:vMerge w:val="restart"/>
            <w:tcBorders>
              <w:bottom w:val="nil"/>
            </w:tcBorders>
            <w:vAlign w:val="top"/>
          </w:tcPr>
          <w:p w14:paraId="3798AD68">
            <w:pPr>
              <w:rPr>
                <w:rFonts w:ascii="Arial"/>
                <w:color w:val="auto"/>
                <w:sz w:val="21"/>
                <w:highlight w:val="none"/>
              </w:rPr>
            </w:pPr>
          </w:p>
        </w:tc>
        <w:tc>
          <w:tcPr>
            <w:tcW w:w="1166" w:type="dxa"/>
            <w:vMerge w:val="restart"/>
            <w:tcBorders>
              <w:bottom w:val="nil"/>
            </w:tcBorders>
            <w:vAlign w:val="top"/>
          </w:tcPr>
          <w:p w14:paraId="70DC464B">
            <w:pPr>
              <w:rPr>
                <w:rFonts w:ascii="Arial"/>
                <w:color w:val="auto"/>
                <w:sz w:val="21"/>
                <w:highlight w:val="none"/>
              </w:rPr>
            </w:pPr>
          </w:p>
        </w:tc>
        <w:tc>
          <w:tcPr>
            <w:tcW w:w="1797" w:type="dxa"/>
            <w:vAlign w:val="top"/>
          </w:tcPr>
          <w:p w14:paraId="133441CF">
            <w:pPr>
              <w:rPr>
                <w:rFonts w:ascii="Arial"/>
                <w:color w:val="auto"/>
                <w:sz w:val="21"/>
                <w:highlight w:val="none"/>
              </w:rPr>
            </w:pPr>
          </w:p>
        </w:tc>
        <w:tc>
          <w:tcPr>
            <w:tcW w:w="1914" w:type="dxa"/>
            <w:vAlign w:val="top"/>
          </w:tcPr>
          <w:p w14:paraId="09883F16">
            <w:pPr>
              <w:pStyle w:val="131"/>
              <w:spacing w:before="185" w:line="318" w:lineRule="auto"/>
              <w:ind w:left="28" w:right="29" w:firstLine="1"/>
              <w:rPr>
                <w:color w:val="auto"/>
                <w:sz w:val="18"/>
                <w:szCs w:val="18"/>
                <w:highlight w:val="none"/>
              </w:rPr>
            </w:pPr>
            <w:r>
              <w:rPr>
                <w:color w:val="auto"/>
                <w:spacing w:val="25"/>
                <w:sz w:val="18"/>
                <w:szCs w:val="18"/>
                <w:highlight w:val="none"/>
              </w:rPr>
              <w:t>溴化锂吸收式冷水机</w:t>
            </w:r>
            <w:r>
              <w:rPr>
                <w:color w:val="auto"/>
                <w:sz w:val="18"/>
                <w:szCs w:val="18"/>
                <w:highlight w:val="none"/>
              </w:rPr>
              <w:t>组</w:t>
            </w:r>
          </w:p>
        </w:tc>
        <w:tc>
          <w:tcPr>
            <w:tcW w:w="2976" w:type="dxa"/>
            <w:vAlign w:val="top"/>
          </w:tcPr>
          <w:p w14:paraId="0462C7AE">
            <w:pPr>
              <w:pStyle w:val="131"/>
              <w:spacing w:before="188" w:line="305" w:lineRule="auto"/>
              <w:ind w:left="33" w:right="47"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溴化锂吸收式冷水机组能效限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29540）</w:t>
            </w:r>
          </w:p>
        </w:tc>
      </w:tr>
      <w:tr w14:paraId="291C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80" w:type="dxa"/>
            <w:vMerge w:val="continue"/>
            <w:tcBorders>
              <w:top w:val="nil"/>
              <w:bottom w:val="nil"/>
            </w:tcBorders>
            <w:vAlign w:val="top"/>
          </w:tcPr>
          <w:p w14:paraId="43D78971">
            <w:pPr>
              <w:rPr>
                <w:rFonts w:ascii="Arial"/>
                <w:color w:val="auto"/>
                <w:sz w:val="21"/>
                <w:highlight w:val="none"/>
              </w:rPr>
            </w:pPr>
          </w:p>
        </w:tc>
        <w:tc>
          <w:tcPr>
            <w:tcW w:w="1166" w:type="dxa"/>
            <w:vMerge w:val="continue"/>
            <w:tcBorders>
              <w:top w:val="nil"/>
              <w:bottom w:val="nil"/>
            </w:tcBorders>
            <w:vAlign w:val="top"/>
          </w:tcPr>
          <w:p w14:paraId="63DFCB6F">
            <w:pPr>
              <w:rPr>
                <w:rFonts w:ascii="Arial"/>
                <w:color w:val="auto"/>
                <w:sz w:val="21"/>
                <w:highlight w:val="none"/>
              </w:rPr>
            </w:pPr>
          </w:p>
        </w:tc>
        <w:tc>
          <w:tcPr>
            <w:tcW w:w="1797" w:type="dxa"/>
            <w:vMerge w:val="restart"/>
            <w:tcBorders>
              <w:bottom w:val="nil"/>
            </w:tcBorders>
            <w:vAlign w:val="top"/>
          </w:tcPr>
          <w:p w14:paraId="074C03C8">
            <w:pPr>
              <w:spacing w:line="275" w:lineRule="auto"/>
              <w:rPr>
                <w:rFonts w:ascii="Arial"/>
                <w:color w:val="auto"/>
                <w:sz w:val="21"/>
                <w:highlight w:val="none"/>
              </w:rPr>
            </w:pPr>
          </w:p>
          <w:p w14:paraId="6FEF3E2B">
            <w:pPr>
              <w:spacing w:line="275" w:lineRule="auto"/>
              <w:rPr>
                <w:rFonts w:ascii="Arial"/>
                <w:color w:val="auto"/>
                <w:sz w:val="21"/>
                <w:highlight w:val="none"/>
              </w:rPr>
            </w:pPr>
          </w:p>
          <w:p w14:paraId="3B0F8237">
            <w:pPr>
              <w:spacing w:line="276" w:lineRule="auto"/>
              <w:rPr>
                <w:rFonts w:ascii="Arial"/>
                <w:color w:val="auto"/>
                <w:sz w:val="21"/>
                <w:highlight w:val="none"/>
              </w:rPr>
            </w:pPr>
          </w:p>
          <w:p w14:paraId="54BF48A7">
            <w:pPr>
              <w:pStyle w:val="131"/>
              <w:spacing w:before="59" w:line="315" w:lineRule="auto"/>
              <w:ind w:left="22" w:right="12"/>
              <w:rPr>
                <w:color w:val="auto"/>
                <w:sz w:val="18"/>
                <w:szCs w:val="18"/>
                <w:highlight w:val="none"/>
              </w:rPr>
            </w:pPr>
            <w:r>
              <w:rPr>
                <w:color w:val="auto"/>
                <w:spacing w:val="4"/>
                <w:sz w:val="18"/>
                <w:szCs w:val="18"/>
                <w:highlight w:val="none"/>
              </w:rPr>
              <w:t>★A02052305</w:t>
            </w:r>
            <w:r>
              <w:rPr>
                <w:color w:val="auto"/>
                <w:spacing w:val="84"/>
                <w:sz w:val="18"/>
                <w:szCs w:val="18"/>
                <w:highlight w:val="none"/>
              </w:rPr>
              <w:t xml:space="preserve"> </w:t>
            </w:r>
            <w:r>
              <w:rPr>
                <w:color w:val="auto"/>
                <w:spacing w:val="4"/>
                <w:sz w:val="18"/>
                <w:szCs w:val="18"/>
                <w:highlight w:val="none"/>
              </w:rPr>
              <w:t>空调机</w:t>
            </w:r>
            <w:r>
              <w:rPr>
                <w:color w:val="auto"/>
                <w:sz w:val="18"/>
                <w:szCs w:val="18"/>
                <w:highlight w:val="none"/>
              </w:rPr>
              <w:t>组</w:t>
            </w:r>
          </w:p>
        </w:tc>
        <w:tc>
          <w:tcPr>
            <w:tcW w:w="1914" w:type="dxa"/>
            <w:vAlign w:val="top"/>
          </w:tcPr>
          <w:p w14:paraId="24ED439A">
            <w:pPr>
              <w:pStyle w:val="131"/>
              <w:spacing w:before="91" w:line="285" w:lineRule="auto"/>
              <w:ind w:left="20" w:firstLine="18"/>
              <w:jc w:val="both"/>
              <w:rPr>
                <w:color w:val="auto"/>
                <w:sz w:val="18"/>
                <w:szCs w:val="18"/>
                <w:highlight w:val="none"/>
              </w:rPr>
            </w:pPr>
            <w:r>
              <w:rPr>
                <w:color w:val="auto"/>
                <w:spacing w:val="21"/>
                <w:sz w:val="18"/>
                <w:szCs w:val="18"/>
                <w:highlight w:val="none"/>
              </w:rPr>
              <w:t>多联式空调（热泵</w:t>
            </w:r>
            <w:r>
              <w:rPr>
                <w:color w:val="auto"/>
                <w:spacing w:val="-33"/>
                <w:sz w:val="18"/>
                <w:szCs w:val="18"/>
                <w:highlight w:val="none"/>
              </w:rPr>
              <w:t xml:space="preserve"> </w:t>
            </w:r>
            <w:r>
              <w:rPr>
                <w:color w:val="auto"/>
                <w:spacing w:val="21"/>
                <w:sz w:val="18"/>
                <w:szCs w:val="18"/>
                <w:highlight w:val="none"/>
              </w:rPr>
              <w:t>）</w:t>
            </w:r>
            <w:r>
              <w:rPr>
                <w:color w:val="auto"/>
                <w:spacing w:val="-12"/>
                <w:sz w:val="18"/>
                <w:szCs w:val="18"/>
                <w:highlight w:val="none"/>
              </w:rPr>
              <w:t>机</w:t>
            </w:r>
            <w:r>
              <w:rPr>
                <w:color w:val="auto"/>
                <w:spacing w:val="1"/>
                <w:sz w:val="18"/>
                <w:szCs w:val="18"/>
                <w:highlight w:val="none"/>
              </w:rPr>
              <w:t xml:space="preserve">   </w:t>
            </w:r>
            <w:r>
              <w:rPr>
                <w:color w:val="auto"/>
                <w:spacing w:val="-12"/>
                <w:sz w:val="18"/>
                <w:szCs w:val="18"/>
                <w:highlight w:val="none"/>
              </w:rPr>
              <w:t xml:space="preserve">组 </w:t>
            </w:r>
            <w:r>
              <w:rPr>
                <w:color w:val="auto"/>
                <w:spacing w:val="-11"/>
                <w:sz w:val="18"/>
                <w:szCs w:val="18"/>
                <w:highlight w:val="none"/>
              </w:rPr>
              <w:t xml:space="preserve">   (</w:t>
            </w:r>
            <w:r>
              <w:rPr>
                <w:color w:val="auto"/>
                <w:spacing w:val="44"/>
                <w:sz w:val="18"/>
                <w:szCs w:val="18"/>
                <w:highlight w:val="none"/>
              </w:rPr>
              <w:t xml:space="preserve">  </w:t>
            </w:r>
            <w:r>
              <w:rPr>
                <w:color w:val="auto"/>
                <w:spacing w:val="-11"/>
                <w:sz w:val="18"/>
                <w:szCs w:val="18"/>
                <w:highlight w:val="none"/>
              </w:rPr>
              <w:t>制</w:t>
            </w:r>
            <w:r>
              <w:rPr>
                <w:color w:val="auto"/>
                <w:spacing w:val="1"/>
                <w:sz w:val="18"/>
                <w:szCs w:val="18"/>
                <w:highlight w:val="none"/>
              </w:rPr>
              <w:t xml:space="preserve">   </w:t>
            </w:r>
            <w:r>
              <w:rPr>
                <w:color w:val="auto"/>
                <w:spacing w:val="-8"/>
                <w:sz w:val="18"/>
                <w:szCs w:val="18"/>
                <w:highlight w:val="none"/>
              </w:rPr>
              <w:t>冷</w:t>
            </w:r>
            <w:r>
              <w:rPr>
                <w:color w:val="auto"/>
                <w:spacing w:val="3"/>
                <w:sz w:val="18"/>
                <w:szCs w:val="18"/>
                <w:highlight w:val="none"/>
              </w:rPr>
              <w:t>量&gt;14000W)</w:t>
            </w:r>
          </w:p>
        </w:tc>
        <w:tc>
          <w:tcPr>
            <w:tcW w:w="2976" w:type="dxa"/>
            <w:vAlign w:val="top"/>
          </w:tcPr>
          <w:p w14:paraId="3DE877D3">
            <w:pPr>
              <w:pStyle w:val="131"/>
              <w:spacing w:before="247" w:line="307" w:lineRule="auto"/>
              <w:ind w:left="33" w:right="18" w:hanging="3"/>
              <w:rPr>
                <w:color w:val="auto"/>
                <w:sz w:val="18"/>
                <w:szCs w:val="18"/>
                <w:highlight w:val="none"/>
              </w:rPr>
            </w:pPr>
            <w:r>
              <w:rPr>
                <w:color w:val="auto"/>
                <w:spacing w:val="12"/>
                <w:sz w:val="18"/>
                <w:szCs w:val="18"/>
                <w:highlight w:val="none"/>
              </w:rPr>
              <w:t>《多联式空调（热泵）</w:t>
            </w:r>
            <w:r>
              <w:rPr>
                <w:color w:val="auto"/>
                <w:spacing w:val="-50"/>
                <w:sz w:val="18"/>
                <w:szCs w:val="18"/>
                <w:highlight w:val="none"/>
              </w:rPr>
              <w:t xml:space="preserve"> </w:t>
            </w:r>
            <w:r>
              <w:rPr>
                <w:color w:val="auto"/>
                <w:spacing w:val="12"/>
                <w:sz w:val="18"/>
                <w:szCs w:val="18"/>
                <w:highlight w:val="none"/>
              </w:rPr>
              <w:t>机组能效限</w:t>
            </w:r>
            <w:r>
              <w:rPr>
                <w:color w:val="auto"/>
                <w:spacing w:val="-6"/>
                <w:sz w:val="18"/>
                <w:szCs w:val="18"/>
                <w:highlight w:val="none"/>
              </w:rPr>
              <w:t>定值及能源效率等级》（GB 21454）</w:t>
            </w:r>
          </w:p>
        </w:tc>
      </w:tr>
      <w:tr w14:paraId="0141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580" w:type="dxa"/>
            <w:vMerge w:val="continue"/>
            <w:tcBorders>
              <w:top w:val="nil"/>
              <w:bottom w:val="nil"/>
            </w:tcBorders>
            <w:vAlign w:val="top"/>
          </w:tcPr>
          <w:p w14:paraId="66287C25">
            <w:pPr>
              <w:rPr>
                <w:rFonts w:ascii="Arial"/>
                <w:color w:val="auto"/>
                <w:sz w:val="21"/>
                <w:highlight w:val="none"/>
              </w:rPr>
            </w:pPr>
          </w:p>
        </w:tc>
        <w:tc>
          <w:tcPr>
            <w:tcW w:w="1166" w:type="dxa"/>
            <w:vMerge w:val="continue"/>
            <w:tcBorders>
              <w:top w:val="nil"/>
              <w:bottom w:val="nil"/>
            </w:tcBorders>
            <w:vAlign w:val="top"/>
          </w:tcPr>
          <w:p w14:paraId="1259183C">
            <w:pPr>
              <w:rPr>
                <w:rFonts w:ascii="Arial"/>
                <w:color w:val="auto"/>
                <w:sz w:val="21"/>
                <w:highlight w:val="none"/>
              </w:rPr>
            </w:pPr>
          </w:p>
        </w:tc>
        <w:tc>
          <w:tcPr>
            <w:tcW w:w="1797" w:type="dxa"/>
            <w:vMerge w:val="continue"/>
            <w:tcBorders>
              <w:top w:val="nil"/>
            </w:tcBorders>
            <w:vAlign w:val="top"/>
          </w:tcPr>
          <w:p w14:paraId="6CE28BE9">
            <w:pPr>
              <w:rPr>
                <w:rFonts w:ascii="Arial"/>
                <w:color w:val="auto"/>
                <w:sz w:val="21"/>
                <w:highlight w:val="none"/>
              </w:rPr>
            </w:pPr>
          </w:p>
        </w:tc>
        <w:tc>
          <w:tcPr>
            <w:tcW w:w="1914" w:type="dxa"/>
            <w:vAlign w:val="top"/>
          </w:tcPr>
          <w:p w14:paraId="044EAC58">
            <w:pPr>
              <w:spacing w:line="346" w:lineRule="auto"/>
              <w:rPr>
                <w:rFonts w:ascii="Arial"/>
                <w:color w:val="auto"/>
                <w:sz w:val="21"/>
                <w:highlight w:val="none"/>
              </w:rPr>
            </w:pPr>
          </w:p>
          <w:p w14:paraId="66D99723">
            <w:pPr>
              <w:pStyle w:val="131"/>
              <w:spacing w:before="59" w:line="308" w:lineRule="auto"/>
              <w:ind w:left="88" w:right="57" w:hanging="61"/>
              <w:rPr>
                <w:color w:val="auto"/>
                <w:sz w:val="18"/>
                <w:szCs w:val="18"/>
                <w:highlight w:val="none"/>
              </w:rPr>
            </w:pPr>
            <w:r>
              <w:rPr>
                <w:color w:val="auto"/>
                <w:spacing w:val="-9"/>
                <w:sz w:val="18"/>
                <w:szCs w:val="18"/>
                <w:highlight w:val="none"/>
              </w:rPr>
              <w:t>单</w:t>
            </w:r>
            <w:r>
              <w:rPr>
                <w:color w:val="auto"/>
                <w:spacing w:val="-26"/>
                <w:sz w:val="18"/>
                <w:szCs w:val="18"/>
                <w:highlight w:val="none"/>
              </w:rPr>
              <w:t xml:space="preserve"> </w:t>
            </w:r>
            <w:r>
              <w:rPr>
                <w:color w:val="auto"/>
                <w:spacing w:val="-9"/>
                <w:sz w:val="18"/>
                <w:szCs w:val="18"/>
                <w:highlight w:val="none"/>
              </w:rPr>
              <w:t>元</w:t>
            </w:r>
            <w:r>
              <w:rPr>
                <w:color w:val="auto"/>
                <w:spacing w:val="-22"/>
                <w:sz w:val="18"/>
                <w:szCs w:val="18"/>
                <w:highlight w:val="none"/>
              </w:rPr>
              <w:t xml:space="preserve"> </w:t>
            </w:r>
            <w:r>
              <w:rPr>
                <w:color w:val="auto"/>
                <w:spacing w:val="-9"/>
                <w:sz w:val="18"/>
                <w:szCs w:val="18"/>
                <w:highlight w:val="none"/>
              </w:rPr>
              <w:t>式</w:t>
            </w:r>
            <w:r>
              <w:rPr>
                <w:color w:val="auto"/>
                <w:spacing w:val="-22"/>
                <w:sz w:val="18"/>
                <w:szCs w:val="18"/>
                <w:highlight w:val="none"/>
              </w:rPr>
              <w:t xml:space="preserve"> </w:t>
            </w:r>
            <w:r>
              <w:rPr>
                <w:color w:val="auto"/>
                <w:spacing w:val="-9"/>
                <w:sz w:val="18"/>
                <w:szCs w:val="18"/>
                <w:highlight w:val="none"/>
              </w:rPr>
              <w:t>空</w:t>
            </w:r>
            <w:r>
              <w:rPr>
                <w:color w:val="auto"/>
                <w:spacing w:val="-25"/>
                <w:sz w:val="18"/>
                <w:szCs w:val="18"/>
                <w:highlight w:val="none"/>
              </w:rPr>
              <w:t xml:space="preserve"> </w:t>
            </w:r>
            <w:r>
              <w:rPr>
                <w:color w:val="auto"/>
                <w:spacing w:val="-9"/>
                <w:sz w:val="18"/>
                <w:szCs w:val="18"/>
                <w:highlight w:val="none"/>
              </w:rPr>
              <w:t>气</w:t>
            </w:r>
            <w:r>
              <w:rPr>
                <w:color w:val="auto"/>
                <w:spacing w:val="-26"/>
                <w:sz w:val="18"/>
                <w:szCs w:val="18"/>
                <w:highlight w:val="none"/>
              </w:rPr>
              <w:t xml:space="preserve"> </w:t>
            </w:r>
            <w:r>
              <w:rPr>
                <w:color w:val="auto"/>
                <w:spacing w:val="-9"/>
                <w:sz w:val="18"/>
                <w:szCs w:val="18"/>
                <w:highlight w:val="none"/>
              </w:rPr>
              <w:t>调</w:t>
            </w:r>
            <w:r>
              <w:rPr>
                <w:color w:val="auto"/>
                <w:spacing w:val="-26"/>
                <w:sz w:val="18"/>
                <w:szCs w:val="18"/>
                <w:highlight w:val="none"/>
              </w:rPr>
              <w:t xml:space="preserve"> </w:t>
            </w:r>
            <w:r>
              <w:rPr>
                <w:color w:val="auto"/>
                <w:spacing w:val="-9"/>
                <w:sz w:val="18"/>
                <w:szCs w:val="18"/>
                <w:highlight w:val="none"/>
              </w:rPr>
              <w:t>节</w:t>
            </w:r>
            <w:r>
              <w:rPr>
                <w:color w:val="auto"/>
                <w:spacing w:val="-28"/>
                <w:sz w:val="18"/>
                <w:szCs w:val="18"/>
                <w:highlight w:val="none"/>
              </w:rPr>
              <w:t xml:space="preserve"> </w:t>
            </w:r>
            <w:r>
              <w:rPr>
                <w:color w:val="auto"/>
                <w:spacing w:val="-9"/>
                <w:sz w:val="18"/>
                <w:szCs w:val="18"/>
                <w:highlight w:val="none"/>
              </w:rPr>
              <w:t>机</w:t>
            </w:r>
            <w:r>
              <w:rPr>
                <w:color w:val="auto"/>
                <w:spacing w:val="-2"/>
                <w:sz w:val="18"/>
                <w:szCs w:val="18"/>
                <w:highlight w:val="none"/>
              </w:rPr>
              <w:t>(制冷量&gt;14000W)</w:t>
            </w:r>
          </w:p>
        </w:tc>
        <w:tc>
          <w:tcPr>
            <w:tcW w:w="2976" w:type="dxa"/>
            <w:vAlign w:val="top"/>
          </w:tcPr>
          <w:p w14:paraId="6CBFC8D7">
            <w:pPr>
              <w:pStyle w:val="131"/>
              <w:spacing w:before="98" w:line="290" w:lineRule="auto"/>
              <w:ind w:left="23" w:right="30" w:firstLine="6"/>
              <w:jc w:val="both"/>
              <w:rPr>
                <w:color w:val="auto"/>
                <w:sz w:val="18"/>
                <w:szCs w:val="18"/>
                <w:highlight w:val="none"/>
              </w:rPr>
            </w:pPr>
            <w:r>
              <w:rPr>
                <w:color w:val="auto"/>
                <w:spacing w:val="23"/>
                <w:sz w:val="18"/>
                <w:szCs w:val="18"/>
                <w:highlight w:val="none"/>
              </w:rPr>
              <w:t>《</w:t>
            </w:r>
            <w:r>
              <w:rPr>
                <w:color w:val="auto"/>
                <w:spacing w:val="-30"/>
                <w:sz w:val="18"/>
                <w:szCs w:val="18"/>
                <w:highlight w:val="none"/>
              </w:rPr>
              <w:t xml:space="preserve"> </w:t>
            </w:r>
            <w:r>
              <w:rPr>
                <w:color w:val="auto"/>
                <w:spacing w:val="23"/>
                <w:sz w:val="18"/>
                <w:szCs w:val="18"/>
                <w:highlight w:val="none"/>
              </w:rPr>
              <w:t>单元式空气调节机能效限定值</w:t>
            </w:r>
            <w:r>
              <w:rPr>
                <w:color w:val="auto"/>
                <w:spacing w:val="4"/>
                <w:sz w:val="18"/>
                <w:szCs w:val="18"/>
                <w:highlight w:val="none"/>
              </w:rPr>
              <w:t>及能效等级》（</w:t>
            </w:r>
            <w:r>
              <w:rPr>
                <w:color w:val="auto"/>
                <w:spacing w:val="-34"/>
                <w:sz w:val="18"/>
                <w:szCs w:val="18"/>
                <w:highlight w:val="none"/>
              </w:rPr>
              <w:t xml:space="preserve"> </w:t>
            </w:r>
            <w:r>
              <w:rPr>
                <w:color w:val="auto"/>
                <w:sz w:val="18"/>
                <w:szCs w:val="18"/>
                <w:highlight w:val="none"/>
              </w:rPr>
              <w:t>GB</w:t>
            </w:r>
            <w:r>
              <w:rPr>
                <w:color w:val="auto"/>
                <w:spacing w:val="52"/>
                <w:sz w:val="18"/>
                <w:szCs w:val="18"/>
                <w:highlight w:val="none"/>
              </w:rPr>
              <w:t xml:space="preserve"> </w:t>
            </w:r>
            <w:r>
              <w:rPr>
                <w:color w:val="auto"/>
                <w:spacing w:val="4"/>
                <w:sz w:val="18"/>
                <w:szCs w:val="18"/>
                <w:highlight w:val="none"/>
              </w:rPr>
              <w:t>19576</w:t>
            </w:r>
            <w:r>
              <w:rPr>
                <w:color w:val="auto"/>
                <w:spacing w:val="-46"/>
                <w:sz w:val="18"/>
                <w:szCs w:val="18"/>
                <w:highlight w:val="none"/>
              </w:rPr>
              <w:t xml:space="preserve"> </w:t>
            </w:r>
            <w:r>
              <w:rPr>
                <w:color w:val="auto"/>
                <w:spacing w:val="4"/>
                <w:sz w:val="18"/>
                <w:szCs w:val="18"/>
                <w:highlight w:val="none"/>
              </w:rPr>
              <w:t>）《风管</w:t>
            </w:r>
            <w:r>
              <w:rPr>
                <w:color w:val="auto"/>
                <w:spacing w:val="27"/>
                <w:sz w:val="18"/>
                <w:szCs w:val="18"/>
                <w:highlight w:val="none"/>
              </w:rPr>
              <w:t>送风式空调机组能效限定值及能</w:t>
            </w:r>
            <w:r>
              <w:rPr>
                <w:color w:val="auto"/>
                <w:spacing w:val="5"/>
                <w:sz w:val="18"/>
                <w:szCs w:val="18"/>
                <w:highlight w:val="none"/>
              </w:rPr>
              <w:t>效等级》（</w:t>
            </w:r>
            <w:r>
              <w:rPr>
                <w:color w:val="auto"/>
                <w:sz w:val="18"/>
                <w:szCs w:val="18"/>
                <w:highlight w:val="none"/>
              </w:rPr>
              <w:t>GB</w:t>
            </w:r>
            <w:r>
              <w:rPr>
                <w:color w:val="auto"/>
                <w:spacing w:val="5"/>
                <w:sz w:val="18"/>
                <w:szCs w:val="18"/>
                <w:highlight w:val="none"/>
              </w:rPr>
              <w:t xml:space="preserve"> 37479）</w:t>
            </w:r>
          </w:p>
        </w:tc>
      </w:tr>
      <w:tr w14:paraId="1B51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80" w:type="dxa"/>
            <w:vMerge w:val="continue"/>
            <w:tcBorders>
              <w:top w:val="nil"/>
              <w:bottom w:val="nil"/>
            </w:tcBorders>
            <w:vAlign w:val="top"/>
          </w:tcPr>
          <w:p w14:paraId="1F47A72F">
            <w:pPr>
              <w:rPr>
                <w:rFonts w:ascii="Arial"/>
                <w:color w:val="auto"/>
                <w:sz w:val="21"/>
                <w:highlight w:val="none"/>
              </w:rPr>
            </w:pPr>
          </w:p>
        </w:tc>
        <w:tc>
          <w:tcPr>
            <w:tcW w:w="1166" w:type="dxa"/>
            <w:vMerge w:val="continue"/>
            <w:tcBorders>
              <w:top w:val="nil"/>
              <w:bottom w:val="nil"/>
            </w:tcBorders>
            <w:vAlign w:val="top"/>
          </w:tcPr>
          <w:p w14:paraId="034B10FA">
            <w:pPr>
              <w:rPr>
                <w:rFonts w:ascii="Arial"/>
                <w:color w:val="auto"/>
                <w:sz w:val="21"/>
                <w:highlight w:val="none"/>
              </w:rPr>
            </w:pPr>
          </w:p>
        </w:tc>
        <w:tc>
          <w:tcPr>
            <w:tcW w:w="1797" w:type="dxa"/>
            <w:vAlign w:val="top"/>
          </w:tcPr>
          <w:p w14:paraId="22BAE2B7">
            <w:pPr>
              <w:pStyle w:val="131"/>
              <w:spacing w:before="172" w:line="306" w:lineRule="auto"/>
              <w:ind w:left="21" w:right="14" w:firstLine="3"/>
              <w:rPr>
                <w:color w:val="auto"/>
                <w:sz w:val="18"/>
                <w:szCs w:val="18"/>
                <w:highlight w:val="none"/>
              </w:rPr>
            </w:pPr>
            <w:r>
              <w:rPr>
                <w:color w:val="auto"/>
                <w:spacing w:val="4"/>
                <w:sz w:val="18"/>
                <w:szCs w:val="18"/>
                <w:highlight w:val="none"/>
              </w:rPr>
              <w:t>★A02052309</w:t>
            </w:r>
            <w:r>
              <w:rPr>
                <w:color w:val="auto"/>
                <w:spacing w:val="79"/>
                <w:sz w:val="18"/>
                <w:szCs w:val="18"/>
                <w:highlight w:val="none"/>
              </w:rPr>
              <w:t xml:space="preserve"> </w:t>
            </w:r>
            <w:r>
              <w:rPr>
                <w:color w:val="auto"/>
                <w:spacing w:val="4"/>
                <w:sz w:val="18"/>
                <w:szCs w:val="18"/>
                <w:highlight w:val="none"/>
              </w:rPr>
              <w:t>专用制冷、空调设备</w:t>
            </w:r>
          </w:p>
        </w:tc>
        <w:tc>
          <w:tcPr>
            <w:tcW w:w="1914" w:type="dxa"/>
            <w:vAlign w:val="top"/>
          </w:tcPr>
          <w:p w14:paraId="19E1B209">
            <w:pPr>
              <w:spacing w:line="254" w:lineRule="auto"/>
              <w:rPr>
                <w:rFonts w:ascii="Arial"/>
                <w:color w:val="auto"/>
                <w:sz w:val="21"/>
                <w:highlight w:val="none"/>
              </w:rPr>
            </w:pPr>
          </w:p>
          <w:p w14:paraId="7425BABB">
            <w:pPr>
              <w:pStyle w:val="131"/>
              <w:spacing w:before="59" w:line="219" w:lineRule="auto"/>
              <w:ind w:left="20"/>
              <w:rPr>
                <w:color w:val="auto"/>
                <w:sz w:val="18"/>
                <w:szCs w:val="18"/>
                <w:highlight w:val="none"/>
              </w:rPr>
            </w:pPr>
            <w:r>
              <w:rPr>
                <w:color w:val="auto"/>
                <w:spacing w:val="3"/>
                <w:sz w:val="18"/>
                <w:szCs w:val="18"/>
                <w:highlight w:val="none"/>
              </w:rPr>
              <w:t>机房空调</w:t>
            </w:r>
          </w:p>
        </w:tc>
        <w:tc>
          <w:tcPr>
            <w:tcW w:w="2976" w:type="dxa"/>
            <w:vAlign w:val="top"/>
          </w:tcPr>
          <w:p w14:paraId="480C56ED">
            <w:pPr>
              <w:pStyle w:val="131"/>
              <w:spacing w:before="172" w:line="305" w:lineRule="auto"/>
              <w:ind w:left="24" w:right="41" w:firstLine="8"/>
              <w:rPr>
                <w:color w:val="auto"/>
                <w:sz w:val="18"/>
                <w:szCs w:val="18"/>
                <w:highlight w:val="none"/>
              </w:rPr>
            </w:pPr>
            <w:r>
              <w:rPr>
                <w:color w:val="auto"/>
                <w:spacing w:val="22"/>
                <w:sz w:val="18"/>
                <w:szCs w:val="18"/>
                <w:highlight w:val="none"/>
              </w:rPr>
              <w:t>《</w:t>
            </w:r>
            <w:r>
              <w:rPr>
                <w:color w:val="auto"/>
                <w:spacing w:val="-23"/>
                <w:sz w:val="18"/>
                <w:szCs w:val="18"/>
                <w:highlight w:val="none"/>
              </w:rPr>
              <w:t xml:space="preserve"> </w:t>
            </w:r>
            <w:r>
              <w:rPr>
                <w:color w:val="auto"/>
                <w:spacing w:val="22"/>
                <w:sz w:val="18"/>
                <w:szCs w:val="18"/>
                <w:highlight w:val="none"/>
              </w:rPr>
              <w:t>单元式空气调节机能效限定值</w:t>
            </w:r>
            <w:r>
              <w:rPr>
                <w:color w:val="auto"/>
                <w:spacing w:val="2"/>
                <w:sz w:val="18"/>
                <w:szCs w:val="18"/>
                <w:highlight w:val="none"/>
              </w:rPr>
              <w:t>及能效等级》（</w:t>
            </w:r>
            <w:r>
              <w:rPr>
                <w:color w:val="auto"/>
                <w:sz w:val="18"/>
                <w:szCs w:val="18"/>
                <w:highlight w:val="none"/>
              </w:rPr>
              <w:t>GB</w:t>
            </w:r>
            <w:r>
              <w:rPr>
                <w:color w:val="auto"/>
                <w:spacing w:val="61"/>
                <w:sz w:val="18"/>
                <w:szCs w:val="18"/>
                <w:highlight w:val="none"/>
              </w:rPr>
              <w:t xml:space="preserve"> </w:t>
            </w:r>
            <w:r>
              <w:rPr>
                <w:color w:val="auto"/>
                <w:spacing w:val="2"/>
                <w:sz w:val="18"/>
                <w:szCs w:val="18"/>
                <w:highlight w:val="none"/>
              </w:rPr>
              <w:t>19576）</w:t>
            </w:r>
          </w:p>
        </w:tc>
      </w:tr>
      <w:tr w14:paraId="491F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80" w:type="dxa"/>
            <w:vMerge w:val="continue"/>
            <w:tcBorders>
              <w:top w:val="nil"/>
            </w:tcBorders>
            <w:vAlign w:val="top"/>
          </w:tcPr>
          <w:p w14:paraId="76BF4DA7">
            <w:pPr>
              <w:rPr>
                <w:rFonts w:ascii="Arial"/>
                <w:color w:val="auto"/>
                <w:sz w:val="21"/>
                <w:highlight w:val="none"/>
              </w:rPr>
            </w:pPr>
          </w:p>
        </w:tc>
        <w:tc>
          <w:tcPr>
            <w:tcW w:w="1166" w:type="dxa"/>
            <w:vMerge w:val="continue"/>
            <w:tcBorders>
              <w:top w:val="nil"/>
            </w:tcBorders>
            <w:vAlign w:val="top"/>
          </w:tcPr>
          <w:p w14:paraId="4CDFB860">
            <w:pPr>
              <w:rPr>
                <w:rFonts w:ascii="Arial"/>
                <w:color w:val="auto"/>
                <w:sz w:val="21"/>
                <w:highlight w:val="none"/>
              </w:rPr>
            </w:pPr>
          </w:p>
        </w:tc>
        <w:tc>
          <w:tcPr>
            <w:tcW w:w="1797" w:type="dxa"/>
            <w:vAlign w:val="top"/>
          </w:tcPr>
          <w:p w14:paraId="353DF80D">
            <w:pPr>
              <w:spacing w:line="275" w:lineRule="auto"/>
              <w:rPr>
                <w:rFonts w:ascii="Arial"/>
                <w:color w:val="auto"/>
                <w:sz w:val="21"/>
                <w:highlight w:val="none"/>
              </w:rPr>
            </w:pPr>
          </w:p>
          <w:p w14:paraId="63B68C2A">
            <w:pPr>
              <w:spacing w:line="275" w:lineRule="auto"/>
              <w:rPr>
                <w:rFonts w:ascii="Arial"/>
                <w:color w:val="auto"/>
                <w:sz w:val="21"/>
                <w:highlight w:val="none"/>
              </w:rPr>
            </w:pPr>
          </w:p>
          <w:p w14:paraId="493485E7">
            <w:pPr>
              <w:pStyle w:val="131"/>
              <w:spacing w:before="59" w:line="308" w:lineRule="auto"/>
              <w:ind w:left="30" w:right="113" w:hanging="23"/>
              <w:rPr>
                <w:color w:val="auto"/>
                <w:sz w:val="18"/>
                <w:szCs w:val="18"/>
                <w:highlight w:val="none"/>
              </w:rPr>
            </w:pPr>
            <w:r>
              <w:rPr>
                <w:color w:val="auto"/>
                <w:spacing w:val="2"/>
                <w:sz w:val="18"/>
                <w:szCs w:val="18"/>
                <w:highlight w:val="none"/>
              </w:rPr>
              <w:t>A02052399</w:t>
            </w:r>
            <w:r>
              <w:rPr>
                <w:color w:val="auto"/>
                <w:spacing w:val="24"/>
                <w:sz w:val="18"/>
                <w:szCs w:val="18"/>
                <w:highlight w:val="none"/>
              </w:rPr>
              <w:t xml:space="preserve"> </w:t>
            </w:r>
            <w:r>
              <w:rPr>
                <w:color w:val="auto"/>
                <w:spacing w:val="2"/>
                <w:sz w:val="18"/>
                <w:szCs w:val="18"/>
                <w:highlight w:val="none"/>
              </w:rPr>
              <w:t>其他制冷</w:t>
            </w:r>
            <w:r>
              <w:rPr>
                <w:color w:val="auto"/>
                <w:sz w:val="18"/>
                <w:szCs w:val="18"/>
                <w:highlight w:val="none"/>
              </w:rPr>
              <w:t>空调设备</w:t>
            </w:r>
          </w:p>
        </w:tc>
        <w:tc>
          <w:tcPr>
            <w:tcW w:w="1914" w:type="dxa"/>
            <w:vAlign w:val="top"/>
          </w:tcPr>
          <w:p w14:paraId="27F177B7">
            <w:pPr>
              <w:spacing w:line="353" w:lineRule="auto"/>
              <w:rPr>
                <w:rFonts w:ascii="Arial"/>
                <w:color w:val="auto"/>
                <w:sz w:val="21"/>
                <w:highlight w:val="none"/>
              </w:rPr>
            </w:pPr>
          </w:p>
          <w:p w14:paraId="0E252E48">
            <w:pPr>
              <w:spacing w:line="354" w:lineRule="auto"/>
              <w:rPr>
                <w:rFonts w:ascii="Arial"/>
                <w:color w:val="auto"/>
                <w:sz w:val="21"/>
                <w:highlight w:val="none"/>
              </w:rPr>
            </w:pPr>
          </w:p>
          <w:p w14:paraId="1A7CC6D8">
            <w:pPr>
              <w:pStyle w:val="131"/>
              <w:spacing w:before="59" w:line="222" w:lineRule="auto"/>
              <w:ind w:left="24"/>
              <w:rPr>
                <w:color w:val="auto"/>
                <w:sz w:val="18"/>
                <w:szCs w:val="18"/>
                <w:highlight w:val="none"/>
              </w:rPr>
            </w:pPr>
            <w:r>
              <w:rPr>
                <w:color w:val="auto"/>
                <w:spacing w:val="1"/>
                <w:sz w:val="18"/>
                <w:szCs w:val="18"/>
                <w:highlight w:val="none"/>
              </w:rPr>
              <w:t>冷却塔</w:t>
            </w:r>
          </w:p>
        </w:tc>
        <w:tc>
          <w:tcPr>
            <w:tcW w:w="2976" w:type="dxa"/>
            <w:vAlign w:val="top"/>
          </w:tcPr>
          <w:p w14:paraId="7107C9FB">
            <w:pPr>
              <w:spacing w:line="250" w:lineRule="auto"/>
              <w:rPr>
                <w:rFonts w:ascii="Arial"/>
                <w:color w:val="auto"/>
                <w:sz w:val="21"/>
                <w:highlight w:val="none"/>
              </w:rPr>
            </w:pPr>
          </w:p>
          <w:p w14:paraId="69FCE0AE">
            <w:pPr>
              <w:pStyle w:val="131"/>
              <w:spacing w:before="58" w:line="305" w:lineRule="auto"/>
              <w:ind w:left="33"/>
              <w:jc w:val="both"/>
              <w:rPr>
                <w:color w:val="auto"/>
                <w:sz w:val="18"/>
                <w:szCs w:val="18"/>
                <w:highlight w:val="none"/>
              </w:rPr>
            </w:pPr>
            <w:r>
              <w:rPr>
                <w:color w:val="auto"/>
                <w:spacing w:val="-2"/>
                <w:sz w:val="18"/>
                <w:szCs w:val="18"/>
                <w:highlight w:val="none"/>
              </w:rPr>
              <w:t>《机械通风冷却塔 第 1 部分：中 小</w:t>
            </w:r>
            <w:r>
              <w:rPr>
                <w:color w:val="auto"/>
                <w:spacing w:val="2"/>
                <w:sz w:val="18"/>
                <w:szCs w:val="18"/>
                <w:highlight w:val="none"/>
              </w:rPr>
              <w:t>型开式冷却塔》（</w:t>
            </w:r>
            <w:r>
              <w:rPr>
                <w:color w:val="auto"/>
                <w:spacing w:val="-41"/>
                <w:sz w:val="18"/>
                <w:szCs w:val="18"/>
                <w:highlight w:val="none"/>
              </w:rPr>
              <w:t xml:space="preserve"> </w:t>
            </w:r>
            <w:r>
              <w:rPr>
                <w:color w:val="auto"/>
                <w:sz w:val="18"/>
                <w:szCs w:val="18"/>
                <w:highlight w:val="none"/>
              </w:rPr>
              <w:t>GB</w:t>
            </w:r>
            <w:r>
              <w:rPr>
                <w:color w:val="auto"/>
                <w:spacing w:val="2"/>
                <w:sz w:val="18"/>
                <w:szCs w:val="18"/>
                <w:highlight w:val="none"/>
              </w:rPr>
              <w:t xml:space="preserve"> /T</w:t>
            </w:r>
            <w:r>
              <w:rPr>
                <w:color w:val="auto"/>
                <w:spacing w:val="25"/>
                <w:w w:val="101"/>
                <w:sz w:val="18"/>
                <w:szCs w:val="18"/>
                <w:highlight w:val="none"/>
              </w:rPr>
              <w:t xml:space="preserve"> </w:t>
            </w:r>
            <w:r>
              <w:rPr>
                <w:color w:val="auto"/>
                <w:spacing w:val="2"/>
                <w:sz w:val="18"/>
                <w:szCs w:val="18"/>
                <w:highlight w:val="none"/>
              </w:rPr>
              <w:t>7190.1</w:t>
            </w:r>
            <w:r>
              <w:rPr>
                <w:color w:val="auto"/>
                <w:spacing w:val="-26"/>
                <w:sz w:val="18"/>
                <w:szCs w:val="18"/>
                <w:highlight w:val="none"/>
              </w:rPr>
              <w:t>）；</w:t>
            </w:r>
            <w:r>
              <w:rPr>
                <w:color w:val="auto"/>
                <w:sz w:val="18"/>
                <w:szCs w:val="18"/>
                <w:highlight w:val="none"/>
              </w:rPr>
              <w:t xml:space="preserve"> </w:t>
            </w:r>
            <w:r>
              <w:rPr>
                <w:color w:val="auto"/>
                <w:spacing w:val="-3"/>
                <w:sz w:val="18"/>
                <w:szCs w:val="18"/>
                <w:highlight w:val="none"/>
              </w:rPr>
              <w:t>《机械通风冷却塔 第 2 部分：大 型</w:t>
            </w:r>
            <w:r>
              <w:rPr>
                <w:color w:val="auto"/>
                <w:spacing w:val="1"/>
                <w:sz w:val="18"/>
                <w:szCs w:val="18"/>
                <w:highlight w:val="none"/>
              </w:rPr>
              <w:t>开式冷却塔》（</w:t>
            </w:r>
            <w:r>
              <w:rPr>
                <w:color w:val="auto"/>
                <w:sz w:val="18"/>
                <w:szCs w:val="18"/>
                <w:highlight w:val="none"/>
              </w:rPr>
              <w:t>GB</w:t>
            </w:r>
            <w:r>
              <w:rPr>
                <w:color w:val="auto"/>
                <w:spacing w:val="1"/>
                <w:sz w:val="18"/>
                <w:szCs w:val="18"/>
                <w:highlight w:val="none"/>
              </w:rPr>
              <w:t xml:space="preserve"> /T</w:t>
            </w:r>
            <w:r>
              <w:rPr>
                <w:color w:val="auto"/>
                <w:spacing w:val="32"/>
                <w:sz w:val="18"/>
                <w:szCs w:val="18"/>
                <w:highlight w:val="none"/>
              </w:rPr>
              <w:t xml:space="preserve"> </w:t>
            </w:r>
            <w:r>
              <w:rPr>
                <w:color w:val="auto"/>
                <w:spacing w:val="1"/>
                <w:sz w:val="18"/>
                <w:szCs w:val="18"/>
                <w:highlight w:val="none"/>
              </w:rPr>
              <w:t>7190.2）</w:t>
            </w:r>
          </w:p>
        </w:tc>
      </w:tr>
      <w:tr w14:paraId="1E8F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Align w:val="top"/>
          </w:tcPr>
          <w:p w14:paraId="2AF88FDC">
            <w:pPr>
              <w:spacing w:line="252" w:lineRule="auto"/>
              <w:rPr>
                <w:rFonts w:ascii="Arial"/>
                <w:color w:val="auto"/>
                <w:sz w:val="21"/>
                <w:highlight w:val="none"/>
              </w:rPr>
            </w:pPr>
          </w:p>
          <w:p w14:paraId="0C022967">
            <w:pPr>
              <w:pStyle w:val="131"/>
              <w:spacing w:before="59"/>
              <w:ind w:left="258"/>
              <w:rPr>
                <w:color w:val="auto"/>
                <w:sz w:val="18"/>
                <w:szCs w:val="18"/>
                <w:highlight w:val="none"/>
              </w:rPr>
            </w:pPr>
            <w:r>
              <w:rPr>
                <w:color w:val="auto"/>
                <w:sz w:val="18"/>
                <w:szCs w:val="18"/>
                <w:highlight w:val="none"/>
              </w:rPr>
              <w:t>7</w:t>
            </w:r>
          </w:p>
        </w:tc>
        <w:tc>
          <w:tcPr>
            <w:tcW w:w="1166" w:type="dxa"/>
            <w:vAlign w:val="top"/>
          </w:tcPr>
          <w:p w14:paraId="5D5D8F40">
            <w:pPr>
              <w:pStyle w:val="131"/>
              <w:spacing w:before="288" w:line="219" w:lineRule="auto"/>
              <w:ind w:left="9"/>
              <w:rPr>
                <w:color w:val="auto"/>
                <w:sz w:val="18"/>
                <w:szCs w:val="18"/>
                <w:highlight w:val="none"/>
              </w:rPr>
            </w:pPr>
            <w:r>
              <w:rPr>
                <w:color w:val="auto"/>
                <w:sz w:val="18"/>
                <w:szCs w:val="18"/>
                <w:highlight w:val="none"/>
              </w:rPr>
              <w:t>A020601</w:t>
            </w:r>
            <w:r>
              <w:rPr>
                <w:color w:val="auto"/>
                <w:spacing w:val="17"/>
                <w:sz w:val="18"/>
                <w:szCs w:val="18"/>
                <w:highlight w:val="none"/>
              </w:rPr>
              <w:t xml:space="preserve"> </w:t>
            </w:r>
            <w:r>
              <w:rPr>
                <w:color w:val="auto"/>
                <w:sz w:val="18"/>
                <w:szCs w:val="18"/>
                <w:highlight w:val="none"/>
              </w:rPr>
              <w:t>电机</w:t>
            </w:r>
          </w:p>
        </w:tc>
        <w:tc>
          <w:tcPr>
            <w:tcW w:w="1797" w:type="dxa"/>
            <w:vAlign w:val="top"/>
          </w:tcPr>
          <w:p w14:paraId="344FF6EF">
            <w:pPr>
              <w:rPr>
                <w:rFonts w:ascii="Arial"/>
                <w:color w:val="auto"/>
                <w:sz w:val="21"/>
                <w:highlight w:val="none"/>
              </w:rPr>
            </w:pPr>
          </w:p>
        </w:tc>
        <w:tc>
          <w:tcPr>
            <w:tcW w:w="1914" w:type="dxa"/>
            <w:vAlign w:val="top"/>
          </w:tcPr>
          <w:p w14:paraId="6AC59BC9">
            <w:pPr>
              <w:rPr>
                <w:rFonts w:ascii="Arial"/>
                <w:color w:val="auto"/>
                <w:sz w:val="21"/>
                <w:highlight w:val="none"/>
              </w:rPr>
            </w:pPr>
          </w:p>
        </w:tc>
        <w:tc>
          <w:tcPr>
            <w:tcW w:w="2976" w:type="dxa"/>
            <w:vAlign w:val="top"/>
          </w:tcPr>
          <w:p w14:paraId="40A1A190">
            <w:pPr>
              <w:pStyle w:val="131"/>
              <w:spacing w:before="143" w:line="297" w:lineRule="auto"/>
              <w:ind w:left="33" w:right="47" w:hanging="3"/>
              <w:rPr>
                <w:color w:val="auto"/>
                <w:sz w:val="18"/>
                <w:szCs w:val="18"/>
                <w:highlight w:val="none"/>
              </w:rPr>
            </w:pPr>
            <w:r>
              <w:rPr>
                <w:color w:val="auto"/>
                <w:spacing w:val="21"/>
                <w:sz w:val="18"/>
                <w:szCs w:val="18"/>
                <w:highlight w:val="none"/>
              </w:rPr>
              <w:t>《</w:t>
            </w:r>
            <w:r>
              <w:rPr>
                <w:color w:val="auto"/>
                <w:spacing w:val="-12"/>
                <w:sz w:val="18"/>
                <w:szCs w:val="18"/>
                <w:highlight w:val="none"/>
              </w:rPr>
              <w:t xml:space="preserve"> </w:t>
            </w:r>
            <w:r>
              <w:rPr>
                <w:color w:val="auto"/>
                <w:spacing w:val="21"/>
                <w:sz w:val="18"/>
                <w:szCs w:val="18"/>
                <w:highlight w:val="none"/>
              </w:rPr>
              <w:t>中小型三相异步电动机能效限</w:t>
            </w:r>
            <w:r>
              <w:rPr>
                <w:color w:val="auto"/>
                <w:spacing w:val="2"/>
                <w:sz w:val="18"/>
                <w:szCs w:val="18"/>
                <w:highlight w:val="none"/>
              </w:rPr>
              <w:t>定值及能效等级》（</w:t>
            </w:r>
            <w:r>
              <w:rPr>
                <w:color w:val="auto"/>
                <w:sz w:val="18"/>
                <w:szCs w:val="18"/>
                <w:highlight w:val="none"/>
              </w:rPr>
              <w:t>GB</w:t>
            </w:r>
            <w:r>
              <w:rPr>
                <w:color w:val="auto"/>
                <w:spacing w:val="66"/>
                <w:sz w:val="18"/>
                <w:szCs w:val="18"/>
                <w:highlight w:val="none"/>
              </w:rPr>
              <w:t xml:space="preserve"> </w:t>
            </w:r>
            <w:r>
              <w:rPr>
                <w:color w:val="auto"/>
                <w:spacing w:val="2"/>
                <w:sz w:val="18"/>
                <w:szCs w:val="18"/>
                <w:highlight w:val="none"/>
              </w:rPr>
              <w:t>18613）</w:t>
            </w:r>
          </w:p>
        </w:tc>
      </w:tr>
      <w:tr w14:paraId="16B8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580" w:type="dxa"/>
            <w:vAlign w:val="top"/>
          </w:tcPr>
          <w:p w14:paraId="20F020E8">
            <w:pPr>
              <w:pStyle w:val="131"/>
              <w:spacing w:before="291"/>
              <w:ind w:left="249"/>
              <w:rPr>
                <w:color w:val="auto"/>
                <w:sz w:val="18"/>
                <w:szCs w:val="18"/>
                <w:highlight w:val="none"/>
              </w:rPr>
            </w:pPr>
            <w:r>
              <w:rPr>
                <w:color w:val="auto"/>
                <w:sz w:val="18"/>
                <w:szCs w:val="18"/>
                <w:highlight w:val="none"/>
              </w:rPr>
              <w:t>8</w:t>
            </w:r>
          </w:p>
        </w:tc>
        <w:tc>
          <w:tcPr>
            <w:tcW w:w="1166" w:type="dxa"/>
            <w:vAlign w:val="top"/>
          </w:tcPr>
          <w:p w14:paraId="2D73AEBF">
            <w:pPr>
              <w:pStyle w:val="131"/>
              <w:spacing w:before="123" w:line="286" w:lineRule="auto"/>
              <w:ind w:left="19" w:right="10" w:hanging="10"/>
              <w:rPr>
                <w:color w:val="auto"/>
                <w:sz w:val="18"/>
                <w:szCs w:val="18"/>
                <w:highlight w:val="none"/>
              </w:rPr>
            </w:pPr>
            <w:r>
              <w:rPr>
                <w:color w:val="auto"/>
                <w:spacing w:val="6"/>
                <w:sz w:val="18"/>
                <w:szCs w:val="18"/>
                <w:highlight w:val="none"/>
              </w:rPr>
              <w:t>A020602 变压</w:t>
            </w:r>
            <w:r>
              <w:rPr>
                <w:color w:val="auto"/>
                <w:sz w:val="18"/>
                <w:szCs w:val="18"/>
                <w:highlight w:val="none"/>
              </w:rPr>
              <w:t>器</w:t>
            </w:r>
          </w:p>
        </w:tc>
        <w:tc>
          <w:tcPr>
            <w:tcW w:w="1797" w:type="dxa"/>
            <w:vAlign w:val="top"/>
          </w:tcPr>
          <w:p w14:paraId="3F8F28D1">
            <w:pPr>
              <w:pStyle w:val="131"/>
              <w:spacing w:before="270" w:line="221" w:lineRule="auto"/>
              <w:ind w:left="17"/>
              <w:rPr>
                <w:color w:val="auto"/>
                <w:sz w:val="18"/>
                <w:szCs w:val="18"/>
                <w:highlight w:val="none"/>
              </w:rPr>
            </w:pPr>
            <w:r>
              <w:rPr>
                <w:color w:val="auto"/>
                <w:spacing w:val="4"/>
                <w:sz w:val="18"/>
                <w:szCs w:val="18"/>
                <w:highlight w:val="none"/>
              </w:rPr>
              <w:t>配电变压器</w:t>
            </w:r>
          </w:p>
        </w:tc>
        <w:tc>
          <w:tcPr>
            <w:tcW w:w="1914" w:type="dxa"/>
            <w:vAlign w:val="top"/>
          </w:tcPr>
          <w:p w14:paraId="456A303A">
            <w:pPr>
              <w:rPr>
                <w:rFonts w:ascii="Arial"/>
                <w:color w:val="auto"/>
                <w:sz w:val="21"/>
                <w:highlight w:val="none"/>
              </w:rPr>
            </w:pPr>
          </w:p>
        </w:tc>
        <w:tc>
          <w:tcPr>
            <w:tcW w:w="2976" w:type="dxa"/>
            <w:vAlign w:val="top"/>
          </w:tcPr>
          <w:p w14:paraId="6C0F85C7">
            <w:pPr>
              <w:pStyle w:val="131"/>
              <w:spacing w:before="124" w:line="285" w:lineRule="auto"/>
              <w:ind w:left="39" w:right="44" w:hanging="6"/>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三相配电变压器能效限定值及</w:t>
            </w:r>
            <w:r>
              <w:rPr>
                <w:color w:val="auto"/>
                <w:spacing w:val="3"/>
                <w:sz w:val="18"/>
                <w:szCs w:val="18"/>
                <w:highlight w:val="none"/>
              </w:rPr>
              <w:t>能效等级》（</w:t>
            </w:r>
            <w:r>
              <w:rPr>
                <w:color w:val="auto"/>
                <w:sz w:val="18"/>
                <w:szCs w:val="18"/>
                <w:highlight w:val="none"/>
              </w:rPr>
              <w:t>GB</w:t>
            </w:r>
            <w:r>
              <w:rPr>
                <w:color w:val="auto"/>
                <w:spacing w:val="3"/>
                <w:sz w:val="18"/>
                <w:szCs w:val="18"/>
                <w:highlight w:val="none"/>
              </w:rPr>
              <w:t xml:space="preserve"> 20052）</w:t>
            </w:r>
          </w:p>
        </w:tc>
      </w:tr>
      <w:tr w14:paraId="7F1A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80" w:type="dxa"/>
            <w:vAlign w:val="top"/>
          </w:tcPr>
          <w:p w14:paraId="37CBD1F1">
            <w:pPr>
              <w:spacing w:line="330" w:lineRule="auto"/>
              <w:rPr>
                <w:rFonts w:ascii="Arial"/>
                <w:color w:val="auto"/>
                <w:sz w:val="21"/>
                <w:highlight w:val="none"/>
              </w:rPr>
            </w:pPr>
          </w:p>
          <w:p w14:paraId="70219F60">
            <w:pPr>
              <w:pStyle w:val="131"/>
              <w:spacing w:before="58"/>
              <w:ind w:left="249"/>
              <w:rPr>
                <w:color w:val="auto"/>
                <w:sz w:val="18"/>
                <w:szCs w:val="18"/>
                <w:highlight w:val="none"/>
              </w:rPr>
            </w:pPr>
            <w:r>
              <w:rPr>
                <w:color w:val="auto"/>
                <w:sz w:val="18"/>
                <w:szCs w:val="18"/>
                <w:highlight w:val="none"/>
              </w:rPr>
              <w:t>9</w:t>
            </w:r>
          </w:p>
        </w:tc>
        <w:tc>
          <w:tcPr>
            <w:tcW w:w="1166" w:type="dxa"/>
            <w:vAlign w:val="top"/>
          </w:tcPr>
          <w:p w14:paraId="5239B226">
            <w:pPr>
              <w:pStyle w:val="131"/>
              <w:spacing w:before="223" w:line="309" w:lineRule="auto"/>
              <w:ind w:left="22" w:right="10" w:firstLine="4"/>
              <w:rPr>
                <w:color w:val="auto"/>
                <w:sz w:val="18"/>
                <w:szCs w:val="18"/>
                <w:highlight w:val="none"/>
              </w:rPr>
            </w:pPr>
            <w:r>
              <w:rPr>
                <w:color w:val="auto"/>
                <w:spacing w:val="1"/>
                <w:sz w:val="18"/>
                <w:szCs w:val="18"/>
                <w:highlight w:val="none"/>
              </w:rPr>
              <w:t>★A020609</w:t>
            </w:r>
            <w:r>
              <w:rPr>
                <w:color w:val="auto"/>
                <w:spacing w:val="32"/>
                <w:sz w:val="18"/>
                <w:szCs w:val="18"/>
                <w:highlight w:val="none"/>
              </w:rPr>
              <w:t xml:space="preserve"> </w:t>
            </w:r>
            <w:r>
              <w:rPr>
                <w:color w:val="auto"/>
                <w:spacing w:val="1"/>
                <w:sz w:val="18"/>
                <w:szCs w:val="18"/>
                <w:highlight w:val="none"/>
              </w:rPr>
              <w:t>镇</w:t>
            </w:r>
            <w:r>
              <w:rPr>
                <w:color w:val="auto"/>
                <w:spacing w:val="-1"/>
                <w:sz w:val="18"/>
                <w:szCs w:val="18"/>
                <w:highlight w:val="none"/>
              </w:rPr>
              <w:t>流器</w:t>
            </w:r>
          </w:p>
        </w:tc>
        <w:tc>
          <w:tcPr>
            <w:tcW w:w="1797" w:type="dxa"/>
            <w:vAlign w:val="top"/>
          </w:tcPr>
          <w:p w14:paraId="4197006D">
            <w:pPr>
              <w:spacing w:line="306" w:lineRule="auto"/>
              <w:rPr>
                <w:rFonts w:ascii="Arial"/>
                <w:color w:val="auto"/>
                <w:sz w:val="21"/>
                <w:highlight w:val="none"/>
              </w:rPr>
            </w:pPr>
          </w:p>
          <w:p w14:paraId="62135769">
            <w:pPr>
              <w:pStyle w:val="131"/>
              <w:spacing w:before="58" w:line="220" w:lineRule="auto"/>
              <w:ind w:left="26"/>
              <w:rPr>
                <w:color w:val="auto"/>
                <w:sz w:val="18"/>
                <w:szCs w:val="18"/>
                <w:highlight w:val="none"/>
              </w:rPr>
            </w:pPr>
            <w:r>
              <w:rPr>
                <w:color w:val="auto"/>
                <w:spacing w:val="5"/>
                <w:sz w:val="18"/>
                <w:szCs w:val="18"/>
                <w:highlight w:val="none"/>
              </w:rPr>
              <w:t>管型荧光灯镇流器</w:t>
            </w:r>
          </w:p>
        </w:tc>
        <w:tc>
          <w:tcPr>
            <w:tcW w:w="1914" w:type="dxa"/>
            <w:vAlign w:val="top"/>
          </w:tcPr>
          <w:p w14:paraId="7BFE2891">
            <w:pPr>
              <w:rPr>
                <w:rFonts w:ascii="Arial"/>
                <w:color w:val="auto"/>
                <w:sz w:val="21"/>
                <w:highlight w:val="none"/>
              </w:rPr>
            </w:pPr>
          </w:p>
        </w:tc>
        <w:tc>
          <w:tcPr>
            <w:tcW w:w="2976" w:type="dxa"/>
            <w:vAlign w:val="top"/>
          </w:tcPr>
          <w:p w14:paraId="5BA564CC">
            <w:pPr>
              <w:pStyle w:val="131"/>
              <w:spacing w:before="222" w:line="305" w:lineRule="auto"/>
              <w:ind w:left="24" w:right="41" w:firstLine="8"/>
              <w:rPr>
                <w:color w:val="auto"/>
                <w:sz w:val="18"/>
                <w:szCs w:val="18"/>
                <w:highlight w:val="none"/>
              </w:rPr>
            </w:pPr>
            <w:r>
              <w:rPr>
                <w:color w:val="auto"/>
                <w:spacing w:val="22"/>
                <w:sz w:val="18"/>
                <w:szCs w:val="18"/>
                <w:highlight w:val="none"/>
              </w:rPr>
              <w:t>《</w:t>
            </w:r>
            <w:r>
              <w:rPr>
                <w:color w:val="auto"/>
                <w:spacing w:val="-23"/>
                <w:sz w:val="18"/>
                <w:szCs w:val="18"/>
                <w:highlight w:val="none"/>
              </w:rPr>
              <w:t xml:space="preserve"> </w:t>
            </w:r>
            <w:r>
              <w:rPr>
                <w:color w:val="auto"/>
                <w:spacing w:val="22"/>
                <w:sz w:val="18"/>
                <w:szCs w:val="18"/>
                <w:highlight w:val="none"/>
              </w:rPr>
              <w:t>管形荧光灯镇流器能效限定值</w:t>
            </w:r>
            <w:r>
              <w:rPr>
                <w:color w:val="auto"/>
                <w:spacing w:val="2"/>
                <w:sz w:val="18"/>
                <w:szCs w:val="18"/>
                <w:highlight w:val="none"/>
              </w:rPr>
              <w:t>及能效等级》（</w:t>
            </w:r>
            <w:r>
              <w:rPr>
                <w:color w:val="auto"/>
                <w:sz w:val="18"/>
                <w:szCs w:val="18"/>
                <w:highlight w:val="none"/>
              </w:rPr>
              <w:t>GB</w:t>
            </w:r>
            <w:r>
              <w:rPr>
                <w:color w:val="auto"/>
                <w:spacing w:val="61"/>
                <w:sz w:val="18"/>
                <w:szCs w:val="18"/>
                <w:highlight w:val="none"/>
              </w:rPr>
              <w:t xml:space="preserve"> </w:t>
            </w:r>
            <w:r>
              <w:rPr>
                <w:color w:val="auto"/>
                <w:spacing w:val="2"/>
                <w:sz w:val="18"/>
                <w:szCs w:val="18"/>
                <w:highlight w:val="none"/>
              </w:rPr>
              <w:t>17896）</w:t>
            </w:r>
          </w:p>
        </w:tc>
      </w:tr>
      <w:tr w14:paraId="3DB6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80" w:type="dxa"/>
            <w:vMerge w:val="restart"/>
            <w:tcBorders>
              <w:bottom w:val="nil"/>
            </w:tcBorders>
            <w:vAlign w:val="top"/>
          </w:tcPr>
          <w:p w14:paraId="51EC76AA">
            <w:pPr>
              <w:spacing w:line="262" w:lineRule="auto"/>
              <w:rPr>
                <w:rFonts w:ascii="Arial"/>
                <w:color w:val="auto"/>
                <w:sz w:val="21"/>
                <w:highlight w:val="none"/>
              </w:rPr>
            </w:pPr>
          </w:p>
          <w:p w14:paraId="791C89BA">
            <w:pPr>
              <w:spacing w:line="263" w:lineRule="auto"/>
              <w:rPr>
                <w:rFonts w:ascii="Arial"/>
                <w:color w:val="auto"/>
                <w:sz w:val="21"/>
                <w:highlight w:val="none"/>
              </w:rPr>
            </w:pPr>
          </w:p>
          <w:p w14:paraId="4985F118">
            <w:pPr>
              <w:spacing w:line="263" w:lineRule="auto"/>
              <w:rPr>
                <w:rFonts w:ascii="Arial"/>
                <w:color w:val="auto"/>
                <w:sz w:val="21"/>
                <w:highlight w:val="none"/>
              </w:rPr>
            </w:pPr>
          </w:p>
          <w:p w14:paraId="13955877">
            <w:pPr>
              <w:spacing w:line="263" w:lineRule="auto"/>
              <w:rPr>
                <w:rFonts w:ascii="Arial"/>
                <w:color w:val="auto"/>
                <w:sz w:val="21"/>
                <w:highlight w:val="none"/>
              </w:rPr>
            </w:pPr>
          </w:p>
          <w:p w14:paraId="507879C9">
            <w:pPr>
              <w:spacing w:line="263" w:lineRule="auto"/>
              <w:rPr>
                <w:rFonts w:ascii="Arial"/>
                <w:color w:val="auto"/>
                <w:sz w:val="21"/>
                <w:highlight w:val="none"/>
              </w:rPr>
            </w:pPr>
          </w:p>
          <w:p w14:paraId="1AD5F836">
            <w:pPr>
              <w:spacing w:line="263" w:lineRule="auto"/>
              <w:rPr>
                <w:rFonts w:ascii="Arial"/>
                <w:color w:val="auto"/>
                <w:sz w:val="21"/>
                <w:highlight w:val="none"/>
              </w:rPr>
            </w:pPr>
          </w:p>
          <w:p w14:paraId="1938A35B">
            <w:pPr>
              <w:spacing w:line="263" w:lineRule="auto"/>
              <w:rPr>
                <w:rFonts w:ascii="Arial"/>
                <w:color w:val="auto"/>
                <w:sz w:val="21"/>
                <w:highlight w:val="none"/>
              </w:rPr>
            </w:pPr>
          </w:p>
          <w:p w14:paraId="40EBB28B">
            <w:pPr>
              <w:spacing w:line="263" w:lineRule="auto"/>
              <w:rPr>
                <w:rFonts w:ascii="Arial"/>
                <w:color w:val="auto"/>
                <w:sz w:val="21"/>
                <w:highlight w:val="none"/>
              </w:rPr>
            </w:pPr>
          </w:p>
          <w:p w14:paraId="3314E1E4">
            <w:pPr>
              <w:spacing w:line="263" w:lineRule="auto"/>
              <w:rPr>
                <w:rFonts w:ascii="Arial"/>
                <w:color w:val="auto"/>
                <w:sz w:val="21"/>
                <w:highlight w:val="none"/>
              </w:rPr>
            </w:pPr>
          </w:p>
          <w:p w14:paraId="5A00FDBD">
            <w:pPr>
              <w:spacing w:line="263" w:lineRule="auto"/>
              <w:rPr>
                <w:rFonts w:ascii="Arial"/>
                <w:color w:val="auto"/>
                <w:sz w:val="21"/>
                <w:highlight w:val="none"/>
              </w:rPr>
            </w:pPr>
          </w:p>
          <w:p w14:paraId="64A2B10E">
            <w:pPr>
              <w:pStyle w:val="131"/>
              <w:spacing w:before="59"/>
              <w:ind w:left="228"/>
              <w:rPr>
                <w:color w:val="auto"/>
                <w:sz w:val="18"/>
                <w:szCs w:val="18"/>
                <w:highlight w:val="none"/>
              </w:rPr>
            </w:pPr>
            <w:r>
              <w:rPr>
                <w:color w:val="auto"/>
                <w:spacing w:val="-7"/>
                <w:sz w:val="18"/>
                <w:szCs w:val="18"/>
                <w:highlight w:val="none"/>
              </w:rPr>
              <w:t>10</w:t>
            </w:r>
          </w:p>
        </w:tc>
        <w:tc>
          <w:tcPr>
            <w:tcW w:w="1166" w:type="dxa"/>
            <w:vMerge w:val="restart"/>
            <w:tcBorders>
              <w:bottom w:val="nil"/>
            </w:tcBorders>
            <w:vAlign w:val="top"/>
          </w:tcPr>
          <w:p w14:paraId="757163FD">
            <w:pPr>
              <w:spacing w:line="246" w:lineRule="auto"/>
              <w:rPr>
                <w:rFonts w:ascii="Arial"/>
                <w:color w:val="auto"/>
                <w:sz w:val="21"/>
                <w:highlight w:val="none"/>
              </w:rPr>
            </w:pPr>
          </w:p>
          <w:p w14:paraId="5B78B38E">
            <w:pPr>
              <w:spacing w:line="246" w:lineRule="auto"/>
              <w:rPr>
                <w:rFonts w:ascii="Arial"/>
                <w:color w:val="auto"/>
                <w:sz w:val="21"/>
                <w:highlight w:val="none"/>
              </w:rPr>
            </w:pPr>
          </w:p>
          <w:p w14:paraId="6EED5F2E">
            <w:pPr>
              <w:spacing w:line="246" w:lineRule="auto"/>
              <w:rPr>
                <w:rFonts w:ascii="Arial"/>
                <w:color w:val="auto"/>
                <w:sz w:val="21"/>
                <w:highlight w:val="none"/>
              </w:rPr>
            </w:pPr>
          </w:p>
          <w:p w14:paraId="1DDE819C">
            <w:pPr>
              <w:spacing w:line="246" w:lineRule="auto"/>
              <w:rPr>
                <w:rFonts w:ascii="Arial"/>
                <w:color w:val="auto"/>
                <w:sz w:val="21"/>
                <w:highlight w:val="none"/>
              </w:rPr>
            </w:pPr>
          </w:p>
          <w:p w14:paraId="2D7C9E93">
            <w:pPr>
              <w:spacing w:line="246" w:lineRule="auto"/>
              <w:rPr>
                <w:rFonts w:ascii="Arial"/>
                <w:color w:val="auto"/>
                <w:sz w:val="21"/>
                <w:highlight w:val="none"/>
              </w:rPr>
            </w:pPr>
          </w:p>
          <w:p w14:paraId="357A9919">
            <w:pPr>
              <w:spacing w:line="246" w:lineRule="auto"/>
              <w:rPr>
                <w:rFonts w:ascii="Arial"/>
                <w:color w:val="auto"/>
                <w:sz w:val="21"/>
                <w:highlight w:val="none"/>
              </w:rPr>
            </w:pPr>
          </w:p>
          <w:p w14:paraId="5287FC28">
            <w:pPr>
              <w:spacing w:line="246" w:lineRule="auto"/>
              <w:rPr>
                <w:rFonts w:ascii="Arial"/>
                <w:color w:val="auto"/>
                <w:sz w:val="21"/>
                <w:highlight w:val="none"/>
              </w:rPr>
            </w:pPr>
          </w:p>
          <w:p w14:paraId="0803194B">
            <w:pPr>
              <w:spacing w:line="246" w:lineRule="auto"/>
              <w:rPr>
                <w:rFonts w:ascii="Arial"/>
                <w:color w:val="auto"/>
                <w:sz w:val="21"/>
                <w:highlight w:val="none"/>
              </w:rPr>
            </w:pPr>
          </w:p>
          <w:p w14:paraId="0A3BAF5A">
            <w:pPr>
              <w:spacing w:line="247" w:lineRule="auto"/>
              <w:rPr>
                <w:rFonts w:ascii="Arial"/>
                <w:color w:val="auto"/>
                <w:sz w:val="21"/>
                <w:highlight w:val="none"/>
              </w:rPr>
            </w:pPr>
          </w:p>
          <w:p w14:paraId="2EF0FE60">
            <w:pPr>
              <w:spacing w:line="247" w:lineRule="auto"/>
              <w:rPr>
                <w:rFonts w:ascii="Arial"/>
                <w:color w:val="auto"/>
                <w:sz w:val="21"/>
                <w:highlight w:val="none"/>
              </w:rPr>
            </w:pPr>
          </w:p>
          <w:p w14:paraId="409C6344">
            <w:pPr>
              <w:pStyle w:val="131"/>
              <w:spacing w:before="58" w:line="306" w:lineRule="auto"/>
              <w:ind w:left="23" w:right="10" w:hanging="14"/>
              <w:rPr>
                <w:color w:val="auto"/>
                <w:sz w:val="18"/>
                <w:szCs w:val="18"/>
                <w:highlight w:val="none"/>
              </w:rPr>
            </w:pPr>
            <w:r>
              <w:rPr>
                <w:color w:val="auto"/>
                <w:spacing w:val="4"/>
                <w:sz w:val="18"/>
                <w:szCs w:val="18"/>
                <w:highlight w:val="none"/>
              </w:rPr>
              <w:t>A020618</w:t>
            </w:r>
            <w:r>
              <w:rPr>
                <w:color w:val="auto"/>
                <w:spacing w:val="23"/>
                <w:w w:val="101"/>
                <w:sz w:val="18"/>
                <w:szCs w:val="18"/>
                <w:highlight w:val="none"/>
              </w:rPr>
              <w:t xml:space="preserve"> </w:t>
            </w:r>
            <w:r>
              <w:rPr>
                <w:color w:val="auto"/>
                <w:spacing w:val="4"/>
                <w:sz w:val="18"/>
                <w:szCs w:val="18"/>
                <w:highlight w:val="none"/>
              </w:rPr>
              <w:t>生活</w:t>
            </w:r>
            <w:r>
              <w:rPr>
                <w:color w:val="auto"/>
                <w:spacing w:val="1"/>
                <w:sz w:val="18"/>
                <w:szCs w:val="18"/>
                <w:highlight w:val="none"/>
              </w:rPr>
              <w:t>用电器</w:t>
            </w:r>
          </w:p>
        </w:tc>
        <w:tc>
          <w:tcPr>
            <w:tcW w:w="1797" w:type="dxa"/>
            <w:vAlign w:val="top"/>
          </w:tcPr>
          <w:p w14:paraId="0FE8BA70">
            <w:pPr>
              <w:pStyle w:val="131"/>
              <w:spacing w:before="295" w:line="220" w:lineRule="auto"/>
              <w:ind w:left="7"/>
              <w:rPr>
                <w:color w:val="auto"/>
                <w:sz w:val="18"/>
                <w:szCs w:val="18"/>
                <w:highlight w:val="none"/>
              </w:rPr>
            </w:pPr>
            <w:r>
              <w:rPr>
                <w:color w:val="auto"/>
                <w:sz w:val="18"/>
                <w:szCs w:val="18"/>
                <w:highlight w:val="none"/>
              </w:rPr>
              <w:t>A0206180101</w:t>
            </w:r>
            <w:r>
              <w:rPr>
                <w:color w:val="auto"/>
                <w:spacing w:val="41"/>
                <w:w w:val="101"/>
                <w:sz w:val="18"/>
                <w:szCs w:val="18"/>
                <w:highlight w:val="none"/>
              </w:rPr>
              <w:t xml:space="preserve"> </w:t>
            </w:r>
            <w:r>
              <w:rPr>
                <w:color w:val="auto"/>
                <w:sz w:val="18"/>
                <w:szCs w:val="18"/>
                <w:highlight w:val="none"/>
              </w:rPr>
              <w:t>电冰箱</w:t>
            </w:r>
          </w:p>
        </w:tc>
        <w:tc>
          <w:tcPr>
            <w:tcW w:w="1914" w:type="dxa"/>
            <w:vAlign w:val="top"/>
          </w:tcPr>
          <w:p w14:paraId="7E63595E">
            <w:pPr>
              <w:rPr>
                <w:rFonts w:ascii="Arial"/>
                <w:color w:val="auto"/>
                <w:sz w:val="21"/>
                <w:highlight w:val="none"/>
              </w:rPr>
            </w:pPr>
          </w:p>
        </w:tc>
        <w:tc>
          <w:tcPr>
            <w:tcW w:w="2976" w:type="dxa"/>
            <w:vAlign w:val="top"/>
          </w:tcPr>
          <w:p w14:paraId="5EEA6395">
            <w:pPr>
              <w:pStyle w:val="131"/>
              <w:spacing w:before="149" w:line="297" w:lineRule="auto"/>
              <w:ind w:left="33" w:right="46"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家用电冰箱耗电量限定值及能</w:t>
            </w:r>
            <w:r>
              <w:rPr>
                <w:color w:val="auto"/>
                <w:sz w:val="18"/>
                <w:szCs w:val="18"/>
                <w:highlight w:val="none"/>
              </w:rPr>
              <w:t>效等级》（GB</w:t>
            </w:r>
            <w:r>
              <w:rPr>
                <w:color w:val="auto"/>
                <w:spacing w:val="35"/>
                <w:sz w:val="18"/>
                <w:szCs w:val="18"/>
                <w:highlight w:val="none"/>
              </w:rPr>
              <w:t xml:space="preserve">  </w:t>
            </w:r>
            <w:r>
              <w:rPr>
                <w:color w:val="auto"/>
                <w:sz w:val="18"/>
                <w:szCs w:val="18"/>
                <w:highlight w:val="none"/>
              </w:rPr>
              <w:t>12021.2）</w:t>
            </w:r>
          </w:p>
        </w:tc>
      </w:tr>
      <w:tr w14:paraId="7B38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80" w:type="dxa"/>
            <w:vMerge w:val="continue"/>
            <w:tcBorders>
              <w:top w:val="nil"/>
              <w:bottom w:val="nil"/>
            </w:tcBorders>
            <w:vAlign w:val="top"/>
          </w:tcPr>
          <w:p w14:paraId="7F9141A2">
            <w:pPr>
              <w:rPr>
                <w:rFonts w:ascii="Arial"/>
                <w:color w:val="auto"/>
                <w:sz w:val="21"/>
                <w:highlight w:val="none"/>
              </w:rPr>
            </w:pPr>
          </w:p>
        </w:tc>
        <w:tc>
          <w:tcPr>
            <w:tcW w:w="1166" w:type="dxa"/>
            <w:vMerge w:val="continue"/>
            <w:tcBorders>
              <w:top w:val="nil"/>
              <w:bottom w:val="nil"/>
            </w:tcBorders>
            <w:vAlign w:val="top"/>
          </w:tcPr>
          <w:p w14:paraId="2353F9F2">
            <w:pPr>
              <w:rPr>
                <w:rFonts w:ascii="Arial"/>
                <w:color w:val="auto"/>
                <w:sz w:val="21"/>
                <w:highlight w:val="none"/>
              </w:rPr>
            </w:pPr>
          </w:p>
        </w:tc>
        <w:tc>
          <w:tcPr>
            <w:tcW w:w="1797" w:type="dxa"/>
            <w:vMerge w:val="restart"/>
            <w:tcBorders>
              <w:bottom w:val="nil"/>
            </w:tcBorders>
            <w:vAlign w:val="top"/>
          </w:tcPr>
          <w:p w14:paraId="147469B3">
            <w:pPr>
              <w:spacing w:line="252" w:lineRule="auto"/>
              <w:rPr>
                <w:rFonts w:ascii="Arial"/>
                <w:color w:val="auto"/>
                <w:sz w:val="21"/>
                <w:highlight w:val="none"/>
              </w:rPr>
            </w:pPr>
          </w:p>
          <w:p w14:paraId="68C81FE7">
            <w:pPr>
              <w:spacing w:line="252" w:lineRule="auto"/>
              <w:rPr>
                <w:rFonts w:ascii="Arial"/>
                <w:color w:val="auto"/>
                <w:sz w:val="21"/>
                <w:highlight w:val="none"/>
              </w:rPr>
            </w:pPr>
          </w:p>
          <w:p w14:paraId="7B0C3334">
            <w:pPr>
              <w:spacing w:line="253" w:lineRule="auto"/>
              <w:rPr>
                <w:rFonts w:ascii="Arial"/>
                <w:color w:val="auto"/>
                <w:sz w:val="21"/>
                <w:highlight w:val="none"/>
              </w:rPr>
            </w:pPr>
          </w:p>
          <w:p w14:paraId="0AB89988">
            <w:pPr>
              <w:spacing w:line="253" w:lineRule="auto"/>
              <w:rPr>
                <w:rFonts w:ascii="Arial"/>
                <w:color w:val="auto"/>
                <w:sz w:val="21"/>
                <w:highlight w:val="none"/>
              </w:rPr>
            </w:pPr>
          </w:p>
          <w:p w14:paraId="29A6F6BC">
            <w:pPr>
              <w:spacing w:line="253" w:lineRule="auto"/>
              <w:rPr>
                <w:rFonts w:ascii="Arial"/>
                <w:color w:val="auto"/>
                <w:sz w:val="21"/>
                <w:highlight w:val="none"/>
              </w:rPr>
            </w:pPr>
          </w:p>
          <w:p w14:paraId="4F9A5E4A">
            <w:pPr>
              <w:spacing w:line="253" w:lineRule="auto"/>
              <w:rPr>
                <w:rFonts w:ascii="Arial"/>
                <w:color w:val="auto"/>
                <w:sz w:val="21"/>
                <w:highlight w:val="none"/>
              </w:rPr>
            </w:pPr>
          </w:p>
          <w:p w14:paraId="5CAC5EF7">
            <w:pPr>
              <w:spacing w:line="253" w:lineRule="auto"/>
              <w:rPr>
                <w:rFonts w:ascii="Arial"/>
                <w:color w:val="auto"/>
                <w:sz w:val="21"/>
                <w:highlight w:val="none"/>
              </w:rPr>
            </w:pPr>
          </w:p>
          <w:p w14:paraId="40100250">
            <w:pPr>
              <w:pStyle w:val="131"/>
              <w:spacing w:before="58" w:line="305" w:lineRule="auto"/>
              <w:ind w:left="16" w:right="12" w:firstLine="5"/>
              <w:rPr>
                <w:color w:val="auto"/>
                <w:sz w:val="18"/>
                <w:szCs w:val="18"/>
                <w:highlight w:val="none"/>
              </w:rPr>
            </w:pPr>
            <w:r>
              <w:rPr>
                <w:color w:val="auto"/>
                <w:spacing w:val="3"/>
                <w:sz w:val="18"/>
                <w:szCs w:val="18"/>
                <w:highlight w:val="none"/>
              </w:rPr>
              <w:t>★A0206180203</w:t>
            </w:r>
            <w:r>
              <w:rPr>
                <w:color w:val="auto"/>
                <w:spacing w:val="2"/>
                <w:sz w:val="18"/>
                <w:szCs w:val="18"/>
                <w:highlight w:val="none"/>
              </w:rPr>
              <w:t xml:space="preserve">  </w:t>
            </w:r>
            <w:r>
              <w:rPr>
                <w:color w:val="auto"/>
                <w:spacing w:val="3"/>
                <w:sz w:val="18"/>
                <w:szCs w:val="18"/>
                <w:highlight w:val="none"/>
              </w:rPr>
              <w:t>空调</w:t>
            </w:r>
            <w:r>
              <w:rPr>
                <w:color w:val="auto"/>
                <w:sz w:val="18"/>
                <w:szCs w:val="18"/>
                <w:highlight w:val="none"/>
              </w:rPr>
              <w:t>机</w:t>
            </w:r>
          </w:p>
        </w:tc>
        <w:tc>
          <w:tcPr>
            <w:tcW w:w="1914" w:type="dxa"/>
            <w:vAlign w:val="top"/>
          </w:tcPr>
          <w:p w14:paraId="7821AA59">
            <w:pPr>
              <w:spacing w:line="269" w:lineRule="auto"/>
              <w:rPr>
                <w:rFonts w:ascii="Arial"/>
                <w:color w:val="auto"/>
                <w:sz w:val="21"/>
                <w:highlight w:val="none"/>
              </w:rPr>
            </w:pPr>
          </w:p>
          <w:p w14:paraId="3695F7EC">
            <w:pPr>
              <w:spacing w:line="269" w:lineRule="auto"/>
              <w:rPr>
                <w:rFonts w:ascii="Arial"/>
                <w:color w:val="auto"/>
                <w:sz w:val="21"/>
                <w:highlight w:val="none"/>
              </w:rPr>
            </w:pPr>
          </w:p>
          <w:p w14:paraId="4E673AEF">
            <w:pPr>
              <w:spacing w:line="270" w:lineRule="auto"/>
              <w:rPr>
                <w:rFonts w:ascii="Arial"/>
                <w:color w:val="auto"/>
                <w:sz w:val="21"/>
                <w:highlight w:val="none"/>
              </w:rPr>
            </w:pPr>
          </w:p>
          <w:p w14:paraId="264C4878">
            <w:pPr>
              <w:pStyle w:val="131"/>
              <w:spacing w:before="58" w:line="220" w:lineRule="auto"/>
              <w:ind w:left="24"/>
              <w:rPr>
                <w:color w:val="auto"/>
                <w:sz w:val="18"/>
                <w:szCs w:val="18"/>
                <w:highlight w:val="none"/>
              </w:rPr>
            </w:pPr>
            <w:r>
              <w:rPr>
                <w:color w:val="auto"/>
                <w:spacing w:val="5"/>
                <w:sz w:val="18"/>
                <w:szCs w:val="18"/>
                <w:highlight w:val="none"/>
              </w:rPr>
              <w:t>房间空气调节器</w:t>
            </w:r>
          </w:p>
        </w:tc>
        <w:tc>
          <w:tcPr>
            <w:tcW w:w="2976" w:type="dxa"/>
            <w:vAlign w:val="top"/>
          </w:tcPr>
          <w:p w14:paraId="3BC572EF">
            <w:pPr>
              <w:pStyle w:val="131"/>
              <w:spacing w:before="97" w:line="293" w:lineRule="auto"/>
              <w:ind w:left="25" w:firstLine="5"/>
              <w:jc w:val="both"/>
              <w:rPr>
                <w:color w:val="auto"/>
                <w:sz w:val="18"/>
                <w:szCs w:val="18"/>
                <w:highlight w:val="none"/>
              </w:rPr>
            </w:pPr>
            <w:r>
              <w:rPr>
                <w:color w:val="auto"/>
                <w:spacing w:val="24"/>
                <w:sz w:val="18"/>
                <w:szCs w:val="18"/>
                <w:highlight w:val="none"/>
              </w:rPr>
              <w:t>《转速可控型房间空气调</w:t>
            </w:r>
            <w:r>
              <w:rPr>
                <w:color w:val="auto"/>
                <w:spacing w:val="-33"/>
                <w:sz w:val="18"/>
                <w:szCs w:val="18"/>
                <w:highlight w:val="none"/>
              </w:rPr>
              <w:t xml:space="preserve"> </w:t>
            </w:r>
            <w:r>
              <w:rPr>
                <w:color w:val="auto"/>
                <w:spacing w:val="24"/>
                <w:sz w:val="18"/>
                <w:szCs w:val="18"/>
                <w:highlight w:val="none"/>
              </w:rPr>
              <w:t>节器能</w:t>
            </w:r>
            <w:r>
              <w:rPr>
                <w:color w:val="auto"/>
                <w:spacing w:val="-12"/>
                <w:sz w:val="18"/>
                <w:szCs w:val="18"/>
                <w:highlight w:val="none"/>
              </w:rPr>
              <w:t>效</w:t>
            </w:r>
            <w:r>
              <w:rPr>
                <w:color w:val="auto"/>
                <w:spacing w:val="32"/>
                <w:sz w:val="18"/>
                <w:szCs w:val="18"/>
                <w:highlight w:val="none"/>
              </w:rPr>
              <w:t xml:space="preserve"> </w:t>
            </w:r>
            <w:r>
              <w:rPr>
                <w:color w:val="auto"/>
                <w:spacing w:val="-12"/>
                <w:sz w:val="18"/>
                <w:szCs w:val="18"/>
                <w:highlight w:val="none"/>
              </w:rPr>
              <w:t>限 定</w:t>
            </w:r>
            <w:r>
              <w:rPr>
                <w:color w:val="auto"/>
                <w:spacing w:val="-18"/>
                <w:sz w:val="18"/>
                <w:szCs w:val="18"/>
                <w:highlight w:val="none"/>
              </w:rPr>
              <w:t xml:space="preserve"> </w:t>
            </w:r>
            <w:r>
              <w:rPr>
                <w:color w:val="auto"/>
                <w:spacing w:val="-11"/>
                <w:sz w:val="18"/>
                <w:szCs w:val="18"/>
                <w:highlight w:val="none"/>
              </w:rPr>
              <w:t>值</w:t>
            </w:r>
            <w:r>
              <w:rPr>
                <w:color w:val="auto"/>
                <w:spacing w:val="-22"/>
                <w:sz w:val="18"/>
                <w:szCs w:val="18"/>
                <w:highlight w:val="none"/>
              </w:rPr>
              <w:t xml:space="preserve"> </w:t>
            </w:r>
            <w:r>
              <w:rPr>
                <w:color w:val="auto"/>
                <w:spacing w:val="-11"/>
                <w:sz w:val="18"/>
                <w:szCs w:val="18"/>
                <w:highlight w:val="none"/>
              </w:rPr>
              <w:t>及 能 效 等</w:t>
            </w:r>
            <w:r>
              <w:rPr>
                <w:color w:val="auto"/>
                <w:spacing w:val="-13"/>
                <w:sz w:val="18"/>
                <w:szCs w:val="18"/>
                <w:highlight w:val="none"/>
              </w:rPr>
              <w:t xml:space="preserve"> </w:t>
            </w:r>
            <w:r>
              <w:rPr>
                <w:color w:val="auto"/>
                <w:spacing w:val="-11"/>
                <w:sz w:val="18"/>
                <w:szCs w:val="18"/>
                <w:highlight w:val="none"/>
              </w:rPr>
              <w:t>级 》</w:t>
            </w:r>
            <w:r>
              <w:rPr>
                <w:color w:val="auto"/>
                <w:spacing w:val="-33"/>
                <w:sz w:val="18"/>
                <w:szCs w:val="18"/>
                <w:highlight w:val="none"/>
              </w:rPr>
              <w:t xml:space="preserve"> </w:t>
            </w:r>
            <w:r>
              <w:rPr>
                <w:color w:val="auto"/>
                <w:spacing w:val="-11"/>
                <w:sz w:val="18"/>
                <w:szCs w:val="18"/>
                <w:highlight w:val="none"/>
              </w:rPr>
              <w:t>（</w:t>
            </w:r>
            <w:r>
              <w:rPr>
                <w:color w:val="auto"/>
                <w:spacing w:val="46"/>
                <w:sz w:val="18"/>
                <w:szCs w:val="18"/>
                <w:highlight w:val="none"/>
              </w:rPr>
              <w:t xml:space="preserve"> </w:t>
            </w:r>
            <w:r>
              <w:rPr>
                <w:color w:val="auto"/>
                <w:spacing w:val="-11"/>
                <w:sz w:val="18"/>
                <w:szCs w:val="18"/>
                <w:highlight w:val="none"/>
              </w:rPr>
              <w:t>G</w:t>
            </w:r>
            <w:r>
              <w:rPr>
                <w:color w:val="auto"/>
                <w:spacing w:val="-7"/>
                <w:sz w:val="18"/>
                <w:szCs w:val="18"/>
                <w:highlight w:val="none"/>
              </w:rPr>
              <w:t>B</w:t>
            </w:r>
            <w:r>
              <w:rPr>
                <w:color w:val="auto"/>
                <w:sz w:val="18"/>
                <w:szCs w:val="18"/>
                <w:highlight w:val="none"/>
              </w:rPr>
              <w:t xml:space="preserve"> 21455-2013</w:t>
            </w:r>
            <w:r>
              <w:rPr>
                <w:color w:val="auto"/>
                <w:spacing w:val="5"/>
                <w:sz w:val="18"/>
                <w:szCs w:val="18"/>
                <w:highlight w:val="none"/>
              </w:rPr>
              <w:t>），</w:t>
            </w:r>
            <w:r>
              <w:rPr>
                <w:color w:val="auto"/>
                <w:spacing w:val="-1"/>
                <w:sz w:val="18"/>
                <w:szCs w:val="18"/>
                <w:highlight w:val="none"/>
              </w:rPr>
              <w:t xml:space="preserve"> </w:t>
            </w:r>
            <w:r>
              <w:rPr>
                <w:color w:val="auto"/>
                <w:sz w:val="18"/>
                <w:szCs w:val="18"/>
                <w:highlight w:val="none"/>
              </w:rPr>
              <w:t>待</w:t>
            </w:r>
            <w:r>
              <w:rPr>
                <w:color w:val="auto"/>
                <w:spacing w:val="85"/>
                <w:sz w:val="18"/>
                <w:szCs w:val="18"/>
                <w:highlight w:val="none"/>
              </w:rPr>
              <w:t xml:space="preserve"> </w:t>
            </w:r>
            <w:r>
              <w:rPr>
                <w:color w:val="auto"/>
                <w:sz w:val="18"/>
                <w:szCs w:val="18"/>
                <w:highlight w:val="none"/>
              </w:rPr>
              <w:t>2019</w:t>
            </w:r>
            <w:r>
              <w:rPr>
                <w:color w:val="auto"/>
                <w:spacing w:val="47"/>
                <w:sz w:val="18"/>
                <w:szCs w:val="18"/>
                <w:highlight w:val="none"/>
              </w:rPr>
              <w:t xml:space="preserve"> </w:t>
            </w:r>
            <w:r>
              <w:rPr>
                <w:color w:val="auto"/>
                <w:sz w:val="18"/>
                <w:szCs w:val="18"/>
                <w:highlight w:val="none"/>
              </w:rPr>
              <w:t>年修订发</w:t>
            </w:r>
            <w:r>
              <w:rPr>
                <w:color w:val="auto"/>
                <w:spacing w:val="9"/>
                <w:sz w:val="18"/>
                <w:szCs w:val="18"/>
                <w:highlight w:val="none"/>
              </w:rPr>
              <w:t>布后，</w:t>
            </w:r>
            <w:r>
              <w:rPr>
                <w:color w:val="auto"/>
                <w:spacing w:val="-37"/>
                <w:sz w:val="18"/>
                <w:szCs w:val="18"/>
                <w:highlight w:val="none"/>
              </w:rPr>
              <w:t xml:space="preserve"> </w:t>
            </w:r>
            <w:r>
              <w:rPr>
                <w:color w:val="auto"/>
                <w:spacing w:val="9"/>
                <w:sz w:val="18"/>
                <w:szCs w:val="18"/>
                <w:highlight w:val="none"/>
              </w:rPr>
              <w:t>按《房</w:t>
            </w:r>
            <w:r>
              <w:rPr>
                <w:color w:val="auto"/>
                <w:spacing w:val="-50"/>
                <w:sz w:val="18"/>
                <w:szCs w:val="18"/>
                <w:highlight w:val="none"/>
              </w:rPr>
              <w:t xml:space="preserve"> </w:t>
            </w:r>
            <w:r>
              <w:rPr>
                <w:color w:val="auto"/>
                <w:spacing w:val="9"/>
                <w:sz w:val="18"/>
                <w:szCs w:val="18"/>
                <w:highlight w:val="none"/>
              </w:rPr>
              <w:t>间空气调节器能效限</w:t>
            </w:r>
            <w:r>
              <w:rPr>
                <w:color w:val="auto"/>
                <w:spacing w:val="2"/>
                <w:sz w:val="18"/>
                <w:szCs w:val="18"/>
                <w:highlight w:val="none"/>
              </w:rPr>
              <w:t>定值及能效等级》（</w:t>
            </w:r>
            <w:r>
              <w:rPr>
                <w:color w:val="auto"/>
                <w:sz w:val="18"/>
                <w:szCs w:val="18"/>
                <w:highlight w:val="none"/>
              </w:rPr>
              <w:t>GB</w:t>
            </w:r>
            <w:r>
              <w:rPr>
                <w:color w:val="auto"/>
                <w:spacing w:val="2"/>
                <w:sz w:val="18"/>
                <w:szCs w:val="18"/>
                <w:highlight w:val="none"/>
              </w:rPr>
              <w:t>21455-2019）</w:t>
            </w:r>
            <w:r>
              <w:rPr>
                <w:color w:val="auto"/>
                <w:spacing w:val="-8"/>
                <w:sz w:val="18"/>
                <w:szCs w:val="18"/>
                <w:highlight w:val="none"/>
              </w:rPr>
              <w:t>实施。</w:t>
            </w:r>
          </w:p>
        </w:tc>
      </w:tr>
      <w:tr w14:paraId="45155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80" w:type="dxa"/>
            <w:vMerge w:val="continue"/>
            <w:tcBorders>
              <w:top w:val="nil"/>
              <w:bottom w:val="nil"/>
            </w:tcBorders>
            <w:vAlign w:val="top"/>
          </w:tcPr>
          <w:p w14:paraId="1275031F">
            <w:pPr>
              <w:rPr>
                <w:rFonts w:ascii="Arial"/>
                <w:color w:val="auto"/>
                <w:sz w:val="21"/>
                <w:highlight w:val="none"/>
              </w:rPr>
            </w:pPr>
          </w:p>
        </w:tc>
        <w:tc>
          <w:tcPr>
            <w:tcW w:w="1166" w:type="dxa"/>
            <w:vMerge w:val="continue"/>
            <w:tcBorders>
              <w:top w:val="nil"/>
              <w:bottom w:val="nil"/>
            </w:tcBorders>
            <w:vAlign w:val="top"/>
          </w:tcPr>
          <w:p w14:paraId="4242CBF8">
            <w:pPr>
              <w:rPr>
                <w:rFonts w:ascii="Arial"/>
                <w:color w:val="auto"/>
                <w:sz w:val="21"/>
                <w:highlight w:val="none"/>
              </w:rPr>
            </w:pPr>
          </w:p>
        </w:tc>
        <w:tc>
          <w:tcPr>
            <w:tcW w:w="1797" w:type="dxa"/>
            <w:vMerge w:val="continue"/>
            <w:tcBorders>
              <w:top w:val="nil"/>
              <w:bottom w:val="nil"/>
            </w:tcBorders>
            <w:vAlign w:val="top"/>
          </w:tcPr>
          <w:p w14:paraId="13EE37BD">
            <w:pPr>
              <w:rPr>
                <w:rFonts w:ascii="Arial"/>
                <w:color w:val="auto"/>
                <w:sz w:val="21"/>
                <w:highlight w:val="none"/>
              </w:rPr>
            </w:pPr>
          </w:p>
        </w:tc>
        <w:tc>
          <w:tcPr>
            <w:tcW w:w="1914" w:type="dxa"/>
            <w:vAlign w:val="top"/>
          </w:tcPr>
          <w:p w14:paraId="75A70E3D">
            <w:pPr>
              <w:pStyle w:val="131"/>
              <w:spacing w:before="102" w:line="286" w:lineRule="auto"/>
              <w:ind w:left="20" w:right="5" w:firstLine="18"/>
              <w:jc w:val="both"/>
              <w:rPr>
                <w:color w:val="auto"/>
                <w:sz w:val="18"/>
                <w:szCs w:val="18"/>
                <w:highlight w:val="none"/>
              </w:rPr>
            </w:pPr>
            <w:r>
              <w:rPr>
                <w:color w:val="auto"/>
                <w:spacing w:val="20"/>
                <w:sz w:val="18"/>
                <w:szCs w:val="18"/>
                <w:highlight w:val="none"/>
              </w:rPr>
              <w:t>多联式空调（热泵</w:t>
            </w:r>
            <w:r>
              <w:rPr>
                <w:color w:val="auto"/>
                <w:spacing w:val="-27"/>
                <w:sz w:val="18"/>
                <w:szCs w:val="18"/>
                <w:highlight w:val="none"/>
              </w:rPr>
              <w:t xml:space="preserve"> </w:t>
            </w:r>
            <w:r>
              <w:rPr>
                <w:color w:val="auto"/>
                <w:spacing w:val="20"/>
                <w:sz w:val="18"/>
                <w:szCs w:val="18"/>
                <w:highlight w:val="none"/>
              </w:rPr>
              <w:t>）</w:t>
            </w:r>
            <w:r>
              <w:rPr>
                <w:color w:val="auto"/>
                <w:spacing w:val="-11"/>
                <w:sz w:val="18"/>
                <w:szCs w:val="18"/>
                <w:highlight w:val="none"/>
              </w:rPr>
              <w:t>机</w:t>
            </w:r>
            <w:r>
              <w:rPr>
                <w:color w:val="auto"/>
                <w:spacing w:val="21"/>
                <w:sz w:val="18"/>
                <w:szCs w:val="18"/>
                <w:highlight w:val="none"/>
              </w:rPr>
              <w:t xml:space="preserve"> </w:t>
            </w:r>
            <w:r>
              <w:rPr>
                <w:color w:val="auto"/>
                <w:spacing w:val="-11"/>
                <w:sz w:val="18"/>
                <w:szCs w:val="18"/>
                <w:highlight w:val="none"/>
              </w:rPr>
              <w:t>组</w:t>
            </w:r>
            <w:r>
              <w:rPr>
                <w:color w:val="auto"/>
                <w:spacing w:val="9"/>
                <w:sz w:val="18"/>
                <w:szCs w:val="18"/>
                <w:highlight w:val="none"/>
              </w:rPr>
              <w:t xml:space="preserve"> </w:t>
            </w:r>
            <w:r>
              <w:rPr>
                <w:color w:val="auto"/>
                <w:spacing w:val="-11"/>
                <w:sz w:val="18"/>
                <w:szCs w:val="18"/>
                <w:highlight w:val="none"/>
              </w:rPr>
              <w:t>（  制</w:t>
            </w:r>
            <w:r>
              <w:rPr>
                <w:color w:val="auto"/>
                <w:spacing w:val="17"/>
                <w:sz w:val="18"/>
                <w:szCs w:val="18"/>
                <w:highlight w:val="none"/>
              </w:rPr>
              <w:t xml:space="preserve"> </w:t>
            </w:r>
            <w:r>
              <w:rPr>
                <w:color w:val="auto"/>
                <w:spacing w:val="-11"/>
                <w:sz w:val="18"/>
                <w:szCs w:val="18"/>
                <w:highlight w:val="none"/>
              </w:rPr>
              <w:t>冷</w:t>
            </w:r>
            <w:r>
              <w:rPr>
                <w:color w:val="auto"/>
                <w:spacing w:val="15"/>
                <w:sz w:val="18"/>
                <w:szCs w:val="18"/>
                <w:highlight w:val="none"/>
              </w:rPr>
              <w:t xml:space="preserve"> </w:t>
            </w:r>
            <w:r>
              <w:rPr>
                <w:color w:val="auto"/>
                <w:spacing w:val="-11"/>
                <w:sz w:val="18"/>
                <w:szCs w:val="18"/>
                <w:highlight w:val="none"/>
              </w:rPr>
              <w:t>量</w:t>
            </w:r>
            <w:r>
              <w:rPr>
                <w:color w:val="auto"/>
                <w:spacing w:val="28"/>
                <w:sz w:val="18"/>
                <w:szCs w:val="18"/>
                <w:highlight w:val="none"/>
              </w:rPr>
              <w:t xml:space="preserve"> </w:t>
            </w:r>
            <w:r>
              <w:rPr>
                <w:color w:val="auto"/>
                <w:spacing w:val="-11"/>
                <w:sz w:val="18"/>
                <w:szCs w:val="18"/>
                <w:highlight w:val="none"/>
              </w:rPr>
              <w:t>≤</w:t>
            </w:r>
            <w:r>
              <w:rPr>
                <w:color w:val="auto"/>
                <w:sz w:val="18"/>
                <w:szCs w:val="18"/>
                <w:highlight w:val="none"/>
              </w:rPr>
              <w:t xml:space="preserve"> </w:t>
            </w:r>
            <w:r>
              <w:rPr>
                <w:color w:val="auto"/>
                <w:spacing w:val="1"/>
                <w:sz w:val="18"/>
                <w:szCs w:val="18"/>
                <w:highlight w:val="none"/>
              </w:rPr>
              <w:t>14000W）</w:t>
            </w:r>
          </w:p>
        </w:tc>
        <w:tc>
          <w:tcPr>
            <w:tcW w:w="2976" w:type="dxa"/>
            <w:vAlign w:val="top"/>
          </w:tcPr>
          <w:p w14:paraId="178F6C55">
            <w:pPr>
              <w:pStyle w:val="131"/>
              <w:spacing w:before="255" w:line="305" w:lineRule="auto"/>
              <w:ind w:left="33" w:right="18" w:hanging="3"/>
              <w:rPr>
                <w:color w:val="auto"/>
                <w:sz w:val="18"/>
                <w:szCs w:val="18"/>
                <w:highlight w:val="none"/>
              </w:rPr>
            </w:pPr>
            <w:r>
              <w:rPr>
                <w:color w:val="auto"/>
                <w:spacing w:val="12"/>
                <w:sz w:val="18"/>
                <w:szCs w:val="18"/>
                <w:highlight w:val="none"/>
              </w:rPr>
              <w:t>《多联式空调（热泵）</w:t>
            </w:r>
            <w:r>
              <w:rPr>
                <w:color w:val="auto"/>
                <w:spacing w:val="-50"/>
                <w:sz w:val="18"/>
                <w:szCs w:val="18"/>
                <w:highlight w:val="none"/>
              </w:rPr>
              <w:t xml:space="preserve"> </w:t>
            </w:r>
            <w:r>
              <w:rPr>
                <w:color w:val="auto"/>
                <w:spacing w:val="12"/>
                <w:sz w:val="18"/>
                <w:szCs w:val="18"/>
                <w:highlight w:val="none"/>
              </w:rPr>
              <w:t>机组能效限</w:t>
            </w:r>
            <w:r>
              <w:rPr>
                <w:color w:val="auto"/>
                <w:spacing w:val="-6"/>
                <w:sz w:val="18"/>
                <w:szCs w:val="18"/>
                <w:highlight w:val="none"/>
              </w:rPr>
              <w:t>定值及能源效率等级》（GB 21454）</w:t>
            </w:r>
          </w:p>
        </w:tc>
      </w:tr>
      <w:tr w14:paraId="445A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80" w:type="dxa"/>
            <w:vMerge w:val="continue"/>
            <w:tcBorders>
              <w:top w:val="nil"/>
              <w:bottom w:val="nil"/>
            </w:tcBorders>
            <w:vAlign w:val="top"/>
          </w:tcPr>
          <w:p w14:paraId="1123A131">
            <w:pPr>
              <w:rPr>
                <w:rFonts w:ascii="Arial"/>
                <w:color w:val="auto"/>
                <w:sz w:val="21"/>
                <w:highlight w:val="none"/>
              </w:rPr>
            </w:pPr>
          </w:p>
        </w:tc>
        <w:tc>
          <w:tcPr>
            <w:tcW w:w="1166" w:type="dxa"/>
            <w:vMerge w:val="continue"/>
            <w:tcBorders>
              <w:top w:val="nil"/>
              <w:bottom w:val="nil"/>
            </w:tcBorders>
            <w:vAlign w:val="top"/>
          </w:tcPr>
          <w:p w14:paraId="60012072">
            <w:pPr>
              <w:rPr>
                <w:rFonts w:ascii="Arial"/>
                <w:color w:val="auto"/>
                <w:sz w:val="21"/>
                <w:highlight w:val="none"/>
              </w:rPr>
            </w:pPr>
          </w:p>
        </w:tc>
        <w:tc>
          <w:tcPr>
            <w:tcW w:w="1797" w:type="dxa"/>
            <w:vMerge w:val="continue"/>
            <w:tcBorders>
              <w:top w:val="nil"/>
            </w:tcBorders>
            <w:vAlign w:val="top"/>
          </w:tcPr>
          <w:p w14:paraId="678C97D1">
            <w:pPr>
              <w:rPr>
                <w:rFonts w:ascii="Arial"/>
                <w:color w:val="auto"/>
                <w:sz w:val="21"/>
                <w:highlight w:val="none"/>
              </w:rPr>
            </w:pPr>
          </w:p>
        </w:tc>
        <w:tc>
          <w:tcPr>
            <w:tcW w:w="1914" w:type="dxa"/>
            <w:vAlign w:val="top"/>
          </w:tcPr>
          <w:p w14:paraId="62F332FF">
            <w:pPr>
              <w:spacing w:line="350" w:lineRule="auto"/>
              <w:rPr>
                <w:rFonts w:ascii="Arial"/>
                <w:color w:val="auto"/>
                <w:sz w:val="21"/>
                <w:highlight w:val="none"/>
              </w:rPr>
            </w:pPr>
          </w:p>
          <w:p w14:paraId="3016000E">
            <w:pPr>
              <w:pStyle w:val="131"/>
              <w:spacing w:before="58" w:line="308" w:lineRule="auto"/>
              <w:ind w:left="88" w:right="57" w:hanging="61"/>
              <w:rPr>
                <w:color w:val="auto"/>
                <w:sz w:val="18"/>
                <w:szCs w:val="18"/>
                <w:highlight w:val="none"/>
              </w:rPr>
            </w:pPr>
            <w:r>
              <w:rPr>
                <w:color w:val="auto"/>
                <w:spacing w:val="-9"/>
                <w:sz w:val="18"/>
                <w:szCs w:val="18"/>
                <w:highlight w:val="none"/>
              </w:rPr>
              <w:t>单</w:t>
            </w:r>
            <w:r>
              <w:rPr>
                <w:color w:val="auto"/>
                <w:spacing w:val="-26"/>
                <w:sz w:val="18"/>
                <w:szCs w:val="18"/>
                <w:highlight w:val="none"/>
              </w:rPr>
              <w:t xml:space="preserve"> </w:t>
            </w:r>
            <w:r>
              <w:rPr>
                <w:color w:val="auto"/>
                <w:spacing w:val="-9"/>
                <w:sz w:val="18"/>
                <w:szCs w:val="18"/>
                <w:highlight w:val="none"/>
              </w:rPr>
              <w:t>元</w:t>
            </w:r>
            <w:r>
              <w:rPr>
                <w:color w:val="auto"/>
                <w:spacing w:val="-22"/>
                <w:sz w:val="18"/>
                <w:szCs w:val="18"/>
                <w:highlight w:val="none"/>
              </w:rPr>
              <w:t xml:space="preserve"> </w:t>
            </w:r>
            <w:r>
              <w:rPr>
                <w:color w:val="auto"/>
                <w:spacing w:val="-9"/>
                <w:sz w:val="18"/>
                <w:szCs w:val="18"/>
                <w:highlight w:val="none"/>
              </w:rPr>
              <w:t>式</w:t>
            </w:r>
            <w:r>
              <w:rPr>
                <w:color w:val="auto"/>
                <w:spacing w:val="-22"/>
                <w:sz w:val="18"/>
                <w:szCs w:val="18"/>
                <w:highlight w:val="none"/>
              </w:rPr>
              <w:t xml:space="preserve"> </w:t>
            </w:r>
            <w:r>
              <w:rPr>
                <w:color w:val="auto"/>
                <w:spacing w:val="-9"/>
                <w:sz w:val="18"/>
                <w:szCs w:val="18"/>
                <w:highlight w:val="none"/>
              </w:rPr>
              <w:t>空</w:t>
            </w:r>
            <w:r>
              <w:rPr>
                <w:color w:val="auto"/>
                <w:spacing w:val="-25"/>
                <w:sz w:val="18"/>
                <w:szCs w:val="18"/>
                <w:highlight w:val="none"/>
              </w:rPr>
              <w:t xml:space="preserve"> </w:t>
            </w:r>
            <w:r>
              <w:rPr>
                <w:color w:val="auto"/>
                <w:spacing w:val="-9"/>
                <w:sz w:val="18"/>
                <w:szCs w:val="18"/>
                <w:highlight w:val="none"/>
              </w:rPr>
              <w:t>气</w:t>
            </w:r>
            <w:r>
              <w:rPr>
                <w:color w:val="auto"/>
                <w:spacing w:val="-26"/>
                <w:sz w:val="18"/>
                <w:szCs w:val="18"/>
                <w:highlight w:val="none"/>
              </w:rPr>
              <w:t xml:space="preserve"> </w:t>
            </w:r>
            <w:r>
              <w:rPr>
                <w:color w:val="auto"/>
                <w:spacing w:val="-9"/>
                <w:sz w:val="18"/>
                <w:szCs w:val="18"/>
                <w:highlight w:val="none"/>
              </w:rPr>
              <w:t>调</w:t>
            </w:r>
            <w:r>
              <w:rPr>
                <w:color w:val="auto"/>
                <w:spacing w:val="-26"/>
                <w:sz w:val="18"/>
                <w:szCs w:val="18"/>
                <w:highlight w:val="none"/>
              </w:rPr>
              <w:t xml:space="preserve"> </w:t>
            </w:r>
            <w:r>
              <w:rPr>
                <w:color w:val="auto"/>
                <w:spacing w:val="-9"/>
                <w:sz w:val="18"/>
                <w:szCs w:val="18"/>
                <w:highlight w:val="none"/>
              </w:rPr>
              <w:t>节</w:t>
            </w:r>
            <w:r>
              <w:rPr>
                <w:color w:val="auto"/>
                <w:spacing w:val="-28"/>
                <w:sz w:val="18"/>
                <w:szCs w:val="18"/>
                <w:highlight w:val="none"/>
              </w:rPr>
              <w:t xml:space="preserve"> </w:t>
            </w:r>
            <w:r>
              <w:rPr>
                <w:color w:val="auto"/>
                <w:spacing w:val="-9"/>
                <w:sz w:val="18"/>
                <w:szCs w:val="18"/>
                <w:highlight w:val="none"/>
              </w:rPr>
              <w:t>机</w:t>
            </w:r>
            <w:r>
              <w:rPr>
                <w:color w:val="auto"/>
                <w:spacing w:val="-1"/>
                <w:sz w:val="18"/>
                <w:szCs w:val="18"/>
                <w:highlight w:val="none"/>
              </w:rPr>
              <w:t>(制冷量≤14000W)</w:t>
            </w:r>
          </w:p>
        </w:tc>
        <w:tc>
          <w:tcPr>
            <w:tcW w:w="2976" w:type="dxa"/>
            <w:vAlign w:val="top"/>
          </w:tcPr>
          <w:p w14:paraId="4112B041">
            <w:pPr>
              <w:pStyle w:val="131"/>
              <w:spacing w:before="103" w:line="287" w:lineRule="auto"/>
              <w:ind w:left="24" w:right="20" w:firstLine="8"/>
              <w:jc w:val="both"/>
              <w:rPr>
                <w:color w:val="auto"/>
                <w:sz w:val="18"/>
                <w:szCs w:val="18"/>
                <w:highlight w:val="none"/>
              </w:rPr>
            </w:pPr>
            <w:r>
              <w:rPr>
                <w:color w:val="auto"/>
                <w:spacing w:val="23"/>
                <w:sz w:val="18"/>
                <w:szCs w:val="18"/>
                <w:highlight w:val="none"/>
              </w:rPr>
              <w:t>《</w:t>
            </w:r>
            <w:r>
              <w:rPr>
                <w:color w:val="auto"/>
                <w:spacing w:val="-30"/>
                <w:sz w:val="18"/>
                <w:szCs w:val="18"/>
                <w:highlight w:val="none"/>
              </w:rPr>
              <w:t xml:space="preserve"> </w:t>
            </w:r>
            <w:r>
              <w:rPr>
                <w:color w:val="auto"/>
                <w:spacing w:val="23"/>
                <w:sz w:val="18"/>
                <w:szCs w:val="18"/>
                <w:highlight w:val="none"/>
              </w:rPr>
              <w:t>单元式空气调节机能效限定值</w:t>
            </w:r>
            <w:r>
              <w:rPr>
                <w:color w:val="auto"/>
                <w:spacing w:val="-1"/>
                <w:sz w:val="18"/>
                <w:szCs w:val="18"/>
                <w:highlight w:val="none"/>
              </w:rPr>
              <w:t>及能源效率等级》（GB</w:t>
            </w:r>
            <w:r>
              <w:rPr>
                <w:color w:val="auto"/>
                <w:spacing w:val="63"/>
                <w:sz w:val="18"/>
                <w:szCs w:val="18"/>
                <w:highlight w:val="none"/>
              </w:rPr>
              <w:t xml:space="preserve"> </w:t>
            </w:r>
            <w:r>
              <w:rPr>
                <w:color w:val="auto"/>
                <w:spacing w:val="-1"/>
                <w:sz w:val="18"/>
                <w:szCs w:val="18"/>
                <w:highlight w:val="none"/>
              </w:rPr>
              <w:t>19576）《风</w:t>
            </w:r>
            <w:r>
              <w:rPr>
                <w:color w:val="auto"/>
                <w:spacing w:val="27"/>
                <w:sz w:val="18"/>
                <w:szCs w:val="18"/>
                <w:highlight w:val="none"/>
              </w:rPr>
              <w:t>管送风式空调机组能效限定值及</w:t>
            </w:r>
            <w:r>
              <w:rPr>
                <w:color w:val="auto"/>
                <w:spacing w:val="5"/>
                <w:sz w:val="18"/>
                <w:szCs w:val="18"/>
                <w:highlight w:val="none"/>
              </w:rPr>
              <w:t>能效等级》（</w:t>
            </w:r>
            <w:r>
              <w:rPr>
                <w:color w:val="auto"/>
                <w:sz w:val="18"/>
                <w:szCs w:val="18"/>
                <w:highlight w:val="none"/>
              </w:rPr>
              <w:t>GB</w:t>
            </w:r>
            <w:r>
              <w:rPr>
                <w:color w:val="auto"/>
                <w:spacing w:val="5"/>
                <w:sz w:val="18"/>
                <w:szCs w:val="18"/>
                <w:highlight w:val="none"/>
              </w:rPr>
              <w:t xml:space="preserve"> 37479）</w:t>
            </w:r>
          </w:p>
        </w:tc>
      </w:tr>
      <w:tr w14:paraId="6B6E7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580" w:type="dxa"/>
            <w:vMerge w:val="continue"/>
            <w:tcBorders>
              <w:top w:val="nil"/>
            </w:tcBorders>
            <w:vAlign w:val="top"/>
          </w:tcPr>
          <w:p w14:paraId="6D671187">
            <w:pPr>
              <w:rPr>
                <w:rFonts w:ascii="Arial"/>
                <w:color w:val="auto"/>
                <w:sz w:val="21"/>
                <w:highlight w:val="none"/>
              </w:rPr>
            </w:pPr>
          </w:p>
        </w:tc>
        <w:tc>
          <w:tcPr>
            <w:tcW w:w="1166" w:type="dxa"/>
            <w:vMerge w:val="continue"/>
            <w:tcBorders>
              <w:top w:val="nil"/>
            </w:tcBorders>
            <w:vAlign w:val="top"/>
          </w:tcPr>
          <w:p w14:paraId="24203B21">
            <w:pPr>
              <w:rPr>
                <w:rFonts w:ascii="Arial"/>
                <w:color w:val="auto"/>
                <w:sz w:val="21"/>
                <w:highlight w:val="none"/>
              </w:rPr>
            </w:pPr>
          </w:p>
        </w:tc>
        <w:tc>
          <w:tcPr>
            <w:tcW w:w="1797" w:type="dxa"/>
            <w:vAlign w:val="top"/>
          </w:tcPr>
          <w:p w14:paraId="170292A8">
            <w:pPr>
              <w:pStyle w:val="131"/>
              <w:spacing w:before="248" w:line="219" w:lineRule="auto"/>
              <w:ind w:left="7"/>
              <w:rPr>
                <w:color w:val="auto"/>
                <w:sz w:val="18"/>
                <w:szCs w:val="18"/>
                <w:highlight w:val="none"/>
              </w:rPr>
            </w:pPr>
            <w:r>
              <w:rPr>
                <w:color w:val="auto"/>
                <w:spacing w:val="3"/>
                <w:sz w:val="18"/>
                <w:szCs w:val="18"/>
                <w:highlight w:val="none"/>
              </w:rPr>
              <w:t>A0206180301</w:t>
            </w:r>
            <w:r>
              <w:rPr>
                <w:color w:val="auto"/>
                <w:spacing w:val="-11"/>
                <w:sz w:val="18"/>
                <w:szCs w:val="18"/>
                <w:highlight w:val="none"/>
              </w:rPr>
              <w:t xml:space="preserve"> </w:t>
            </w:r>
            <w:r>
              <w:rPr>
                <w:color w:val="auto"/>
                <w:spacing w:val="3"/>
                <w:sz w:val="18"/>
                <w:szCs w:val="18"/>
                <w:highlight w:val="none"/>
              </w:rPr>
              <w:t>洗衣机</w:t>
            </w:r>
          </w:p>
        </w:tc>
        <w:tc>
          <w:tcPr>
            <w:tcW w:w="1914" w:type="dxa"/>
            <w:vAlign w:val="top"/>
          </w:tcPr>
          <w:p w14:paraId="660CA071">
            <w:pPr>
              <w:rPr>
                <w:rFonts w:ascii="Arial"/>
                <w:color w:val="auto"/>
                <w:sz w:val="21"/>
                <w:highlight w:val="none"/>
              </w:rPr>
            </w:pPr>
          </w:p>
        </w:tc>
        <w:tc>
          <w:tcPr>
            <w:tcW w:w="2976" w:type="dxa"/>
            <w:vAlign w:val="top"/>
          </w:tcPr>
          <w:p w14:paraId="3EF611D0">
            <w:pPr>
              <w:pStyle w:val="131"/>
              <w:spacing w:before="105" w:line="275" w:lineRule="auto"/>
              <w:ind w:left="28" w:right="47" w:firstLine="1"/>
              <w:rPr>
                <w:color w:val="auto"/>
                <w:sz w:val="18"/>
                <w:szCs w:val="18"/>
                <w:highlight w:val="none"/>
              </w:rPr>
            </w:pPr>
            <w:r>
              <w:rPr>
                <w:color w:val="auto"/>
                <w:spacing w:val="21"/>
                <w:sz w:val="18"/>
                <w:szCs w:val="18"/>
                <w:highlight w:val="none"/>
              </w:rPr>
              <w:t>《</w:t>
            </w:r>
            <w:r>
              <w:rPr>
                <w:color w:val="auto"/>
                <w:spacing w:val="-12"/>
                <w:sz w:val="18"/>
                <w:szCs w:val="18"/>
                <w:highlight w:val="none"/>
              </w:rPr>
              <w:t xml:space="preserve"> </w:t>
            </w:r>
            <w:r>
              <w:rPr>
                <w:color w:val="auto"/>
                <w:spacing w:val="21"/>
                <w:sz w:val="18"/>
                <w:szCs w:val="18"/>
                <w:highlight w:val="none"/>
              </w:rPr>
              <w:t>电动洗衣机能效水效限定值及</w:t>
            </w:r>
            <w:r>
              <w:rPr>
                <w:color w:val="auto"/>
                <w:spacing w:val="1"/>
                <w:sz w:val="18"/>
                <w:szCs w:val="18"/>
                <w:highlight w:val="none"/>
              </w:rPr>
              <w:t>等级》（</w:t>
            </w:r>
            <w:r>
              <w:rPr>
                <w:color w:val="auto"/>
                <w:sz w:val="18"/>
                <w:szCs w:val="18"/>
                <w:highlight w:val="none"/>
              </w:rPr>
              <w:t>GB</w:t>
            </w:r>
            <w:r>
              <w:rPr>
                <w:color w:val="auto"/>
                <w:spacing w:val="51"/>
                <w:sz w:val="18"/>
                <w:szCs w:val="18"/>
                <w:highlight w:val="none"/>
              </w:rPr>
              <w:t xml:space="preserve"> </w:t>
            </w:r>
            <w:r>
              <w:rPr>
                <w:color w:val="auto"/>
                <w:spacing w:val="1"/>
                <w:sz w:val="18"/>
                <w:szCs w:val="18"/>
                <w:highlight w:val="none"/>
              </w:rPr>
              <w:t>12021.4）</w:t>
            </w:r>
          </w:p>
        </w:tc>
      </w:tr>
    </w:tbl>
    <w:p w14:paraId="320F1595">
      <w:pPr>
        <w:pStyle w:val="18"/>
        <w:rPr>
          <w:color w:val="auto"/>
          <w:highlight w:val="none"/>
        </w:rPr>
      </w:pPr>
    </w:p>
    <w:p w14:paraId="50FDF6DE">
      <w:pPr>
        <w:rPr>
          <w:color w:val="auto"/>
          <w:highlight w:val="none"/>
        </w:rPr>
        <w:sectPr>
          <w:headerReference r:id="rId8" w:type="default"/>
          <w:footerReference r:id="rId9" w:type="default"/>
          <w:pgSz w:w="11907" w:h="16839"/>
          <w:pgMar w:top="1440" w:right="1800" w:bottom="1440" w:left="1800" w:header="225" w:footer="0" w:gutter="0"/>
          <w:pgNumType w:fmt="decimal"/>
          <w:cols w:space="720" w:num="1"/>
        </w:sectPr>
      </w:pPr>
    </w:p>
    <w:p w14:paraId="591FA15D">
      <w:pPr>
        <w:spacing w:before="59"/>
        <w:rPr>
          <w:color w:val="auto"/>
          <w:highlight w:val="none"/>
        </w:rPr>
      </w:pPr>
    </w:p>
    <w:p w14:paraId="0A67BEDD">
      <w:pPr>
        <w:spacing w:before="59"/>
        <w:rPr>
          <w:color w:val="auto"/>
          <w:highlight w:val="none"/>
        </w:rPr>
      </w:pPr>
    </w:p>
    <w:p w14:paraId="36F32575">
      <w:pPr>
        <w:spacing w:before="58"/>
        <w:rPr>
          <w:color w:val="auto"/>
          <w:highlight w:val="none"/>
        </w:rPr>
      </w:pPr>
    </w:p>
    <w:p w14:paraId="1A641987">
      <w:pPr>
        <w:spacing w:before="58"/>
        <w:rPr>
          <w:color w:val="auto"/>
          <w:highlight w:val="none"/>
        </w:rPr>
      </w:pPr>
    </w:p>
    <w:tbl>
      <w:tblPr>
        <w:tblStyle w:val="114"/>
        <w:tblW w:w="8427"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2970"/>
      </w:tblGrid>
      <w:tr w14:paraId="4A8C2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80" w:type="dxa"/>
            <w:vMerge w:val="restart"/>
            <w:tcBorders>
              <w:bottom w:val="nil"/>
            </w:tcBorders>
            <w:vAlign w:val="top"/>
          </w:tcPr>
          <w:p w14:paraId="4086CE81">
            <w:pPr>
              <w:rPr>
                <w:rFonts w:ascii="Arial"/>
                <w:color w:val="auto"/>
                <w:sz w:val="21"/>
                <w:highlight w:val="none"/>
              </w:rPr>
            </w:pPr>
          </w:p>
        </w:tc>
        <w:tc>
          <w:tcPr>
            <w:tcW w:w="1166" w:type="dxa"/>
            <w:vMerge w:val="restart"/>
            <w:tcBorders>
              <w:bottom w:val="nil"/>
            </w:tcBorders>
            <w:vAlign w:val="top"/>
          </w:tcPr>
          <w:p w14:paraId="11FE0EED">
            <w:pPr>
              <w:rPr>
                <w:rFonts w:ascii="Arial"/>
                <w:color w:val="auto"/>
                <w:sz w:val="21"/>
                <w:highlight w:val="none"/>
              </w:rPr>
            </w:pPr>
          </w:p>
        </w:tc>
        <w:tc>
          <w:tcPr>
            <w:tcW w:w="1797" w:type="dxa"/>
            <w:vMerge w:val="restart"/>
            <w:tcBorders>
              <w:bottom w:val="nil"/>
            </w:tcBorders>
            <w:vAlign w:val="top"/>
          </w:tcPr>
          <w:p w14:paraId="237116FC">
            <w:pPr>
              <w:spacing w:line="247" w:lineRule="auto"/>
              <w:rPr>
                <w:rFonts w:ascii="Arial"/>
                <w:color w:val="auto"/>
                <w:sz w:val="21"/>
                <w:highlight w:val="none"/>
              </w:rPr>
            </w:pPr>
          </w:p>
          <w:p w14:paraId="6C92F9A3">
            <w:pPr>
              <w:spacing w:line="247" w:lineRule="auto"/>
              <w:rPr>
                <w:rFonts w:ascii="Arial"/>
                <w:color w:val="auto"/>
                <w:sz w:val="21"/>
                <w:highlight w:val="none"/>
              </w:rPr>
            </w:pPr>
          </w:p>
          <w:p w14:paraId="65A11F1A">
            <w:pPr>
              <w:spacing w:line="248" w:lineRule="auto"/>
              <w:rPr>
                <w:rFonts w:ascii="Arial"/>
                <w:color w:val="auto"/>
                <w:sz w:val="21"/>
                <w:highlight w:val="none"/>
              </w:rPr>
            </w:pPr>
          </w:p>
          <w:p w14:paraId="3CAADC34">
            <w:pPr>
              <w:spacing w:line="248" w:lineRule="auto"/>
              <w:rPr>
                <w:rFonts w:ascii="Arial"/>
                <w:color w:val="auto"/>
                <w:sz w:val="21"/>
                <w:highlight w:val="none"/>
              </w:rPr>
            </w:pPr>
          </w:p>
          <w:p w14:paraId="194D5AB6">
            <w:pPr>
              <w:spacing w:line="248" w:lineRule="auto"/>
              <w:rPr>
                <w:rFonts w:ascii="Arial"/>
                <w:color w:val="auto"/>
                <w:sz w:val="21"/>
                <w:highlight w:val="none"/>
              </w:rPr>
            </w:pPr>
          </w:p>
          <w:p w14:paraId="158DDF03">
            <w:pPr>
              <w:spacing w:line="248" w:lineRule="auto"/>
              <w:rPr>
                <w:rFonts w:ascii="Arial"/>
                <w:color w:val="auto"/>
                <w:sz w:val="21"/>
                <w:highlight w:val="none"/>
              </w:rPr>
            </w:pPr>
          </w:p>
          <w:p w14:paraId="7E25E7DC">
            <w:pPr>
              <w:pStyle w:val="131"/>
              <w:spacing w:before="58" w:line="220" w:lineRule="auto"/>
              <w:ind w:left="7"/>
              <w:rPr>
                <w:color w:val="auto"/>
                <w:sz w:val="18"/>
                <w:szCs w:val="18"/>
                <w:highlight w:val="none"/>
              </w:rPr>
            </w:pPr>
            <w:r>
              <w:rPr>
                <w:color w:val="auto"/>
                <w:spacing w:val="3"/>
                <w:sz w:val="18"/>
                <w:szCs w:val="18"/>
                <w:highlight w:val="none"/>
              </w:rPr>
              <w:t>A02061808</w:t>
            </w:r>
            <w:r>
              <w:rPr>
                <w:color w:val="auto"/>
                <w:spacing w:val="-14"/>
                <w:sz w:val="18"/>
                <w:szCs w:val="18"/>
                <w:highlight w:val="none"/>
              </w:rPr>
              <w:t xml:space="preserve"> </w:t>
            </w:r>
            <w:r>
              <w:rPr>
                <w:color w:val="auto"/>
                <w:spacing w:val="3"/>
                <w:sz w:val="18"/>
                <w:szCs w:val="18"/>
                <w:highlight w:val="none"/>
              </w:rPr>
              <w:t>热水器</w:t>
            </w:r>
          </w:p>
        </w:tc>
        <w:tc>
          <w:tcPr>
            <w:tcW w:w="1914" w:type="dxa"/>
            <w:vAlign w:val="top"/>
          </w:tcPr>
          <w:p w14:paraId="01C845F8">
            <w:pPr>
              <w:pStyle w:val="131"/>
              <w:spacing w:before="291" w:line="220" w:lineRule="auto"/>
              <w:ind w:left="28"/>
              <w:rPr>
                <w:color w:val="auto"/>
                <w:sz w:val="18"/>
                <w:szCs w:val="18"/>
                <w:highlight w:val="none"/>
              </w:rPr>
            </w:pPr>
            <w:r>
              <w:rPr>
                <w:color w:val="auto"/>
                <w:spacing w:val="3"/>
                <w:sz w:val="18"/>
                <w:szCs w:val="18"/>
                <w:highlight w:val="none"/>
              </w:rPr>
              <w:t>★电热水器</w:t>
            </w:r>
          </w:p>
        </w:tc>
        <w:tc>
          <w:tcPr>
            <w:tcW w:w="2970" w:type="dxa"/>
            <w:vAlign w:val="top"/>
          </w:tcPr>
          <w:p w14:paraId="7EE49167">
            <w:pPr>
              <w:pStyle w:val="131"/>
              <w:spacing w:before="148" w:line="297" w:lineRule="auto"/>
              <w:ind w:left="39" w:right="38" w:hanging="6"/>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储水式电热水器能效限定值及</w:t>
            </w:r>
            <w:r>
              <w:rPr>
                <w:color w:val="auto"/>
                <w:spacing w:val="4"/>
                <w:sz w:val="18"/>
                <w:szCs w:val="18"/>
                <w:highlight w:val="none"/>
              </w:rPr>
              <w:t>能效等级》（</w:t>
            </w:r>
            <w:r>
              <w:rPr>
                <w:color w:val="auto"/>
                <w:sz w:val="18"/>
                <w:szCs w:val="18"/>
                <w:highlight w:val="none"/>
              </w:rPr>
              <w:t>GB</w:t>
            </w:r>
            <w:r>
              <w:rPr>
                <w:color w:val="auto"/>
                <w:spacing w:val="4"/>
                <w:sz w:val="18"/>
                <w:szCs w:val="18"/>
                <w:highlight w:val="none"/>
              </w:rPr>
              <w:t xml:space="preserve">  21519）</w:t>
            </w:r>
          </w:p>
        </w:tc>
      </w:tr>
      <w:tr w14:paraId="241E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580" w:type="dxa"/>
            <w:vMerge w:val="continue"/>
            <w:tcBorders>
              <w:top w:val="nil"/>
              <w:bottom w:val="nil"/>
            </w:tcBorders>
            <w:vAlign w:val="top"/>
          </w:tcPr>
          <w:p w14:paraId="7A3C9316">
            <w:pPr>
              <w:rPr>
                <w:rFonts w:ascii="Arial"/>
                <w:color w:val="auto"/>
                <w:sz w:val="21"/>
                <w:highlight w:val="none"/>
              </w:rPr>
            </w:pPr>
          </w:p>
        </w:tc>
        <w:tc>
          <w:tcPr>
            <w:tcW w:w="1166" w:type="dxa"/>
            <w:vMerge w:val="continue"/>
            <w:tcBorders>
              <w:top w:val="nil"/>
              <w:bottom w:val="nil"/>
            </w:tcBorders>
            <w:vAlign w:val="top"/>
          </w:tcPr>
          <w:p w14:paraId="1622142A">
            <w:pPr>
              <w:rPr>
                <w:rFonts w:ascii="Arial"/>
                <w:color w:val="auto"/>
                <w:sz w:val="21"/>
                <w:highlight w:val="none"/>
              </w:rPr>
            </w:pPr>
          </w:p>
        </w:tc>
        <w:tc>
          <w:tcPr>
            <w:tcW w:w="1797" w:type="dxa"/>
            <w:vMerge w:val="continue"/>
            <w:tcBorders>
              <w:top w:val="nil"/>
              <w:bottom w:val="nil"/>
            </w:tcBorders>
            <w:vAlign w:val="top"/>
          </w:tcPr>
          <w:p w14:paraId="6B6D76B0">
            <w:pPr>
              <w:rPr>
                <w:rFonts w:ascii="Arial"/>
                <w:color w:val="auto"/>
                <w:sz w:val="21"/>
                <w:highlight w:val="none"/>
              </w:rPr>
            </w:pPr>
          </w:p>
        </w:tc>
        <w:tc>
          <w:tcPr>
            <w:tcW w:w="1914" w:type="dxa"/>
            <w:vAlign w:val="top"/>
          </w:tcPr>
          <w:p w14:paraId="325A2AD9">
            <w:pPr>
              <w:spacing w:line="331" w:lineRule="auto"/>
              <w:rPr>
                <w:rFonts w:ascii="Arial"/>
                <w:color w:val="auto"/>
                <w:sz w:val="21"/>
                <w:highlight w:val="none"/>
              </w:rPr>
            </w:pPr>
          </w:p>
          <w:p w14:paraId="4D069E3B">
            <w:pPr>
              <w:pStyle w:val="131"/>
              <w:spacing w:before="59" w:line="220" w:lineRule="auto"/>
              <w:ind w:left="21"/>
              <w:rPr>
                <w:color w:val="auto"/>
                <w:sz w:val="18"/>
                <w:szCs w:val="18"/>
                <w:highlight w:val="none"/>
              </w:rPr>
            </w:pPr>
            <w:r>
              <w:rPr>
                <w:color w:val="auto"/>
                <w:spacing w:val="4"/>
                <w:sz w:val="18"/>
                <w:szCs w:val="18"/>
                <w:highlight w:val="none"/>
              </w:rPr>
              <w:t>燃气热水器</w:t>
            </w:r>
          </w:p>
        </w:tc>
        <w:tc>
          <w:tcPr>
            <w:tcW w:w="2970" w:type="dxa"/>
            <w:vAlign w:val="top"/>
          </w:tcPr>
          <w:p w14:paraId="5CE6E0C4">
            <w:pPr>
              <w:pStyle w:val="131"/>
              <w:spacing w:before="91" w:line="289" w:lineRule="auto"/>
              <w:ind w:left="37" w:right="11" w:hanging="4"/>
              <w:jc w:val="both"/>
              <w:rPr>
                <w:color w:val="auto"/>
                <w:sz w:val="18"/>
                <w:szCs w:val="18"/>
                <w:highlight w:val="none"/>
              </w:rPr>
            </w:pPr>
            <w:r>
              <w:rPr>
                <w:color w:val="auto"/>
                <w:spacing w:val="27"/>
                <w:sz w:val="18"/>
                <w:szCs w:val="18"/>
                <w:highlight w:val="none"/>
              </w:rPr>
              <w:t>《家用燃气快速热水器和燃气采</w:t>
            </w:r>
            <w:r>
              <w:rPr>
                <w:color w:val="auto"/>
                <w:spacing w:val="14"/>
                <w:sz w:val="18"/>
                <w:szCs w:val="18"/>
                <w:highlight w:val="none"/>
              </w:rPr>
              <w:t>暖热水炉能效限定值及能效等级》</w:t>
            </w:r>
            <w:r>
              <w:rPr>
                <w:color w:val="auto"/>
                <w:spacing w:val="5"/>
                <w:sz w:val="18"/>
                <w:szCs w:val="18"/>
                <w:highlight w:val="none"/>
              </w:rPr>
              <w:t xml:space="preserve"> </w:t>
            </w:r>
            <w:r>
              <w:rPr>
                <w:color w:val="auto"/>
                <w:spacing w:val="-2"/>
                <w:sz w:val="18"/>
                <w:szCs w:val="18"/>
                <w:highlight w:val="none"/>
              </w:rPr>
              <w:t>（GB</w:t>
            </w:r>
            <w:r>
              <w:rPr>
                <w:color w:val="auto"/>
                <w:spacing w:val="30"/>
                <w:sz w:val="18"/>
                <w:szCs w:val="18"/>
                <w:highlight w:val="none"/>
              </w:rPr>
              <w:t xml:space="preserve"> </w:t>
            </w:r>
            <w:r>
              <w:rPr>
                <w:color w:val="auto"/>
                <w:spacing w:val="-2"/>
                <w:sz w:val="18"/>
                <w:szCs w:val="18"/>
                <w:highlight w:val="none"/>
              </w:rPr>
              <w:t>20665）</w:t>
            </w:r>
          </w:p>
        </w:tc>
      </w:tr>
      <w:tr w14:paraId="243FF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80" w:type="dxa"/>
            <w:vMerge w:val="continue"/>
            <w:tcBorders>
              <w:top w:val="nil"/>
              <w:bottom w:val="nil"/>
            </w:tcBorders>
            <w:vAlign w:val="top"/>
          </w:tcPr>
          <w:p w14:paraId="4203D1AA">
            <w:pPr>
              <w:rPr>
                <w:rFonts w:ascii="Arial"/>
                <w:color w:val="auto"/>
                <w:sz w:val="21"/>
                <w:highlight w:val="none"/>
              </w:rPr>
            </w:pPr>
          </w:p>
        </w:tc>
        <w:tc>
          <w:tcPr>
            <w:tcW w:w="1166" w:type="dxa"/>
            <w:vMerge w:val="continue"/>
            <w:tcBorders>
              <w:top w:val="nil"/>
              <w:bottom w:val="nil"/>
            </w:tcBorders>
            <w:vAlign w:val="top"/>
          </w:tcPr>
          <w:p w14:paraId="2AC8A0A1">
            <w:pPr>
              <w:rPr>
                <w:rFonts w:ascii="Arial"/>
                <w:color w:val="auto"/>
                <w:sz w:val="21"/>
                <w:highlight w:val="none"/>
              </w:rPr>
            </w:pPr>
          </w:p>
        </w:tc>
        <w:tc>
          <w:tcPr>
            <w:tcW w:w="1797" w:type="dxa"/>
            <w:vMerge w:val="continue"/>
            <w:tcBorders>
              <w:top w:val="nil"/>
              <w:bottom w:val="nil"/>
            </w:tcBorders>
            <w:vAlign w:val="top"/>
          </w:tcPr>
          <w:p w14:paraId="3B62DD46">
            <w:pPr>
              <w:rPr>
                <w:rFonts w:ascii="Arial"/>
                <w:color w:val="auto"/>
                <w:sz w:val="21"/>
                <w:highlight w:val="none"/>
              </w:rPr>
            </w:pPr>
          </w:p>
        </w:tc>
        <w:tc>
          <w:tcPr>
            <w:tcW w:w="1914" w:type="dxa"/>
            <w:vAlign w:val="top"/>
          </w:tcPr>
          <w:p w14:paraId="234C5B90">
            <w:pPr>
              <w:spacing w:line="267" w:lineRule="auto"/>
              <w:rPr>
                <w:rFonts w:ascii="Arial"/>
                <w:color w:val="auto"/>
                <w:sz w:val="21"/>
                <w:highlight w:val="none"/>
              </w:rPr>
            </w:pPr>
          </w:p>
          <w:p w14:paraId="37925FB6">
            <w:pPr>
              <w:pStyle w:val="131"/>
              <w:spacing w:before="58" w:line="220" w:lineRule="auto"/>
              <w:ind w:left="29"/>
              <w:rPr>
                <w:color w:val="auto"/>
                <w:sz w:val="18"/>
                <w:szCs w:val="18"/>
                <w:highlight w:val="none"/>
              </w:rPr>
            </w:pPr>
            <w:r>
              <w:rPr>
                <w:color w:val="auto"/>
                <w:spacing w:val="3"/>
                <w:sz w:val="18"/>
                <w:szCs w:val="18"/>
                <w:highlight w:val="none"/>
              </w:rPr>
              <w:t>热泵热水器</w:t>
            </w:r>
          </w:p>
        </w:tc>
        <w:tc>
          <w:tcPr>
            <w:tcW w:w="2970" w:type="dxa"/>
            <w:vAlign w:val="top"/>
          </w:tcPr>
          <w:p w14:paraId="192FE4DF">
            <w:pPr>
              <w:pStyle w:val="131"/>
              <w:spacing w:before="183" w:line="305" w:lineRule="auto"/>
              <w:ind w:left="39" w:right="27" w:hanging="6"/>
              <w:rPr>
                <w:color w:val="auto"/>
                <w:sz w:val="18"/>
                <w:szCs w:val="18"/>
                <w:highlight w:val="none"/>
              </w:rPr>
            </w:pPr>
            <w:r>
              <w:rPr>
                <w:color w:val="auto"/>
                <w:spacing w:val="10"/>
                <w:sz w:val="18"/>
                <w:szCs w:val="18"/>
                <w:highlight w:val="none"/>
              </w:rPr>
              <w:t>《热泵热水机（器）</w:t>
            </w:r>
            <w:r>
              <w:rPr>
                <w:color w:val="auto"/>
                <w:spacing w:val="-37"/>
                <w:sz w:val="18"/>
                <w:szCs w:val="18"/>
                <w:highlight w:val="none"/>
              </w:rPr>
              <w:t xml:space="preserve"> </w:t>
            </w:r>
            <w:r>
              <w:rPr>
                <w:color w:val="auto"/>
                <w:spacing w:val="10"/>
                <w:sz w:val="18"/>
                <w:szCs w:val="18"/>
                <w:highlight w:val="none"/>
              </w:rPr>
              <w:t>能效限定值及</w:t>
            </w:r>
            <w:r>
              <w:rPr>
                <w:color w:val="auto"/>
                <w:spacing w:val="3"/>
                <w:sz w:val="18"/>
                <w:szCs w:val="18"/>
                <w:highlight w:val="none"/>
              </w:rPr>
              <w:t>能效等级》（</w:t>
            </w:r>
            <w:r>
              <w:rPr>
                <w:color w:val="auto"/>
                <w:sz w:val="18"/>
                <w:szCs w:val="18"/>
                <w:highlight w:val="none"/>
              </w:rPr>
              <w:t>GB</w:t>
            </w:r>
            <w:r>
              <w:rPr>
                <w:color w:val="auto"/>
                <w:spacing w:val="3"/>
                <w:sz w:val="18"/>
                <w:szCs w:val="18"/>
                <w:highlight w:val="none"/>
              </w:rPr>
              <w:t xml:space="preserve"> 29541）</w:t>
            </w:r>
          </w:p>
        </w:tc>
      </w:tr>
      <w:tr w14:paraId="3D95B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Merge w:val="continue"/>
            <w:tcBorders>
              <w:top w:val="nil"/>
            </w:tcBorders>
            <w:vAlign w:val="top"/>
          </w:tcPr>
          <w:p w14:paraId="16D188BC">
            <w:pPr>
              <w:rPr>
                <w:rFonts w:ascii="Arial"/>
                <w:color w:val="auto"/>
                <w:sz w:val="21"/>
                <w:highlight w:val="none"/>
              </w:rPr>
            </w:pPr>
          </w:p>
        </w:tc>
        <w:tc>
          <w:tcPr>
            <w:tcW w:w="1166" w:type="dxa"/>
            <w:vMerge w:val="continue"/>
            <w:tcBorders>
              <w:top w:val="nil"/>
            </w:tcBorders>
            <w:vAlign w:val="top"/>
          </w:tcPr>
          <w:p w14:paraId="4EEBC0DC">
            <w:pPr>
              <w:rPr>
                <w:rFonts w:ascii="Arial"/>
                <w:color w:val="auto"/>
                <w:sz w:val="21"/>
                <w:highlight w:val="none"/>
              </w:rPr>
            </w:pPr>
          </w:p>
        </w:tc>
        <w:tc>
          <w:tcPr>
            <w:tcW w:w="1797" w:type="dxa"/>
            <w:vMerge w:val="continue"/>
            <w:tcBorders>
              <w:top w:val="nil"/>
            </w:tcBorders>
            <w:vAlign w:val="top"/>
          </w:tcPr>
          <w:p w14:paraId="7603093C">
            <w:pPr>
              <w:rPr>
                <w:rFonts w:ascii="Arial"/>
                <w:color w:val="auto"/>
                <w:sz w:val="21"/>
                <w:highlight w:val="none"/>
              </w:rPr>
            </w:pPr>
          </w:p>
        </w:tc>
        <w:tc>
          <w:tcPr>
            <w:tcW w:w="1914" w:type="dxa"/>
            <w:vAlign w:val="top"/>
          </w:tcPr>
          <w:p w14:paraId="67659514">
            <w:pPr>
              <w:pStyle w:val="131"/>
              <w:spacing w:before="286" w:line="220" w:lineRule="auto"/>
              <w:ind w:left="23"/>
              <w:rPr>
                <w:color w:val="auto"/>
                <w:sz w:val="18"/>
                <w:szCs w:val="18"/>
                <w:highlight w:val="none"/>
              </w:rPr>
            </w:pPr>
            <w:r>
              <w:rPr>
                <w:color w:val="auto"/>
                <w:spacing w:val="5"/>
                <w:sz w:val="18"/>
                <w:szCs w:val="18"/>
                <w:highlight w:val="none"/>
              </w:rPr>
              <w:t>太阳能热水系统</w:t>
            </w:r>
          </w:p>
        </w:tc>
        <w:tc>
          <w:tcPr>
            <w:tcW w:w="2970" w:type="dxa"/>
            <w:vAlign w:val="top"/>
          </w:tcPr>
          <w:p w14:paraId="4E658A05">
            <w:pPr>
              <w:pStyle w:val="131"/>
              <w:spacing w:before="138" w:line="300" w:lineRule="auto"/>
              <w:ind w:left="25" w:right="43" w:firstLine="5"/>
              <w:rPr>
                <w:color w:val="auto"/>
                <w:sz w:val="18"/>
                <w:szCs w:val="18"/>
                <w:highlight w:val="none"/>
              </w:rPr>
            </w:pPr>
            <w:r>
              <w:rPr>
                <w:color w:val="auto"/>
                <w:spacing w:val="22"/>
                <w:sz w:val="18"/>
                <w:szCs w:val="18"/>
                <w:highlight w:val="none"/>
              </w:rPr>
              <w:t>《</w:t>
            </w:r>
            <w:r>
              <w:rPr>
                <w:color w:val="auto"/>
                <w:spacing w:val="-28"/>
                <w:sz w:val="18"/>
                <w:szCs w:val="18"/>
                <w:highlight w:val="none"/>
              </w:rPr>
              <w:t xml:space="preserve"> </w:t>
            </w:r>
            <w:r>
              <w:rPr>
                <w:color w:val="auto"/>
                <w:spacing w:val="22"/>
                <w:sz w:val="18"/>
                <w:szCs w:val="18"/>
                <w:highlight w:val="none"/>
              </w:rPr>
              <w:t>家用太阳能热水系统能效限定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26969）</w:t>
            </w:r>
          </w:p>
        </w:tc>
      </w:tr>
      <w:tr w14:paraId="6C8B9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580" w:type="dxa"/>
            <w:vMerge w:val="restart"/>
            <w:tcBorders>
              <w:bottom w:val="nil"/>
            </w:tcBorders>
            <w:vAlign w:val="top"/>
          </w:tcPr>
          <w:p w14:paraId="46119A85">
            <w:pPr>
              <w:spacing w:line="276" w:lineRule="auto"/>
              <w:rPr>
                <w:rFonts w:ascii="Arial"/>
                <w:color w:val="auto"/>
                <w:sz w:val="21"/>
                <w:highlight w:val="none"/>
              </w:rPr>
            </w:pPr>
          </w:p>
          <w:p w14:paraId="509AC124">
            <w:pPr>
              <w:spacing w:line="276" w:lineRule="auto"/>
              <w:rPr>
                <w:rFonts w:ascii="Arial"/>
                <w:color w:val="auto"/>
                <w:sz w:val="21"/>
                <w:highlight w:val="none"/>
              </w:rPr>
            </w:pPr>
          </w:p>
          <w:p w14:paraId="26D5933C">
            <w:pPr>
              <w:spacing w:line="276" w:lineRule="auto"/>
              <w:rPr>
                <w:rFonts w:ascii="Arial"/>
                <w:color w:val="auto"/>
                <w:sz w:val="21"/>
                <w:highlight w:val="none"/>
              </w:rPr>
            </w:pPr>
          </w:p>
          <w:p w14:paraId="77ED6CBC">
            <w:pPr>
              <w:spacing w:line="277" w:lineRule="auto"/>
              <w:rPr>
                <w:rFonts w:ascii="Arial"/>
                <w:color w:val="auto"/>
                <w:sz w:val="21"/>
                <w:highlight w:val="none"/>
              </w:rPr>
            </w:pPr>
          </w:p>
          <w:p w14:paraId="510056DA">
            <w:pPr>
              <w:spacing w:line="277" w:lineRule="auto"/>
              <w:rPr>
                <w:rFonts w:ascii="Arial"/>
                <w:color w:val="auto"/>
                <w:sz w:val="21"/>
                <w:highlight w:val="none"/>
              </w:rPr>
            </w:pPr>
          </w:p>
          <w:p w14:paraId="24507E22">
            <w:pPr>
              <w:spacing w:line="277" w:lineRule="auto"/>
              <w:rPr>
                <w:rFonts w:ascii="Arial"/>
                <w:color w:val="auto"/>
                <w:sz w:val="21"/>
                <w:highlight w:val="none"/>
              </w:rPr>
            </w:pPr>
          </w:p>
          <w:p w14:paraId="6F901615">
            <w:pPr>
              <w:pStyle w:val="131"/>
              <w:spacing w:before="59" w:line="241" w:lineRule="auto"/>
              <w:ind w:left="228"/>
              <w:rPr>
                <w:color w:val="auto"/>
                <w:sz w:val="18"/>
                <w:szCs w:val="18"/>
                <w:highlight w:val="none"/>
              </w:rPr>
            </w:pPr>
            <w:r>
              <w:rPr>
                <w:color w:val="auto"/>
                <w:spacing w:val="-7"/>
                <w:sz w:val="18"/>
                <w:szCs w:val="18"/>
                <w:highlight w:val="none"/>
              </w:rPr>
              <w:t>11</w:t>
            </w:r>
          </w:p>
        </w:tc>
        <w:tc>
          <w:tcPr>
            <w:tcW w:w="1166" w:type="dxa"/>
            <w:vMerge w:val="restart"/>
            <w:tcBorders>
              <w:bottom w:val="nil"/>
            </w:tcBorders>
            <w:vAlign w:val="top"/>
          </w:tcPr>
          <w:p w14:paraId="5767E82F">
            <w:pPr>
              <w:spacing w:line="248" w:lineRule="auto"/>
              <w:rPr>
                <w:rFonts w:ascii="Arial"/>
                <w:color w:val="auto"/>
                <w:sz w:val="21"/>
                <w:highlight w:val="none"/>
              </w:rPr>
            </w:pPr>
          </w:p>
          <w:p w14:paraId="408ADA37">
            <w:pPr>
              <w:spacing w:line="248" w:lineRule="auto"/>
              <w:rPr>
                <w:rFonts w:ascii="Arial"/>
                <w:color w:val="auto"/>
                <w:sz w:val="21"/>
                <w:highlight w:val="none"/>
              </w:rPr>
            </w:pPr>
          </w:p>
          <w:p w14:paraId="6DBB51D4">
            <w:pPr>
              <w:spacing w:line="248" w:lineRule="auto"/>
              <w:rPr>
                <w:rFonts w:ascii="Arial"/>
                <w:color w:val="auto"/>
                <w:sz w:val="21"/>
                <w:highlight w:val="none"/>
              </w:rPr>
            </w:pPr>
          </w:p>
          <w:p w14:paraId="07232E53">
            <w:pPr>
              <w:spacing w:line="248" w:lineRule="auto"/>
              <w:rPr>
                <w:rFonts w:ascii="Arial"/>
                <w:color w:val="auto"/>
                <w:sz w:val="21"/>
                <w:highlight w:val="none"/>
              </w:rPr>
            </w:pPr>
          </w:p>
          <w:p w14:paraId="35E1E150">
            <w:pPr>
              <w:spacing w:line="248" w:lineRule="auto"/>
              <w:rPr>
                <w:rFonts w:ascii="Arial"/>
                <w:color w:val="auto"/>
                <w:sz w:val="21"/>
                <w:highlight w:val="none"/>
              </w:rPr>
            </w:pPr>
          </w:p>
          <w:p w14:paraId="090BEE1A">
            <w:pPr>
              <w:spacing w:line="248" w:lineRule="auto"/>
              <w:rPr>
                <w:rFonts w:ascii="Arial"/>
                <w:color w:val="auto"/>
                <w:sz w:val="21"/>
                <w:highlight w:val="none"/>
              </w:rPr>
            </w:pPr>
          </w:p>
          <w:p w14:paraId="1DC8B554">
            <w:pPr>
              <w:pStyle w:val="131"/>
              <w:spacing w:before="58" w:line="308" w:lineRule="auto"/>
              <w:ind w:left="24" w:right="10" w:hanging="15"/>
              <w:rPr>
                <w:color w:val="auto"/>
                <w:sz w:val="18"/>
                <w:szCs w:val="18"/>
                <w:highlight w:val="none"/>
              </w:rPr>
            </w:pPr>
            <w:r>
              <w:rPr>
                <w:color w:val="auto"/>
                <w:spacing w:val="4"/>
                <w:sz w:val="18"/>
                <w:szCs w:val="18"/>
                <w:highlight w:val="none"/>
              </w:rPr>
              <w:t>A020619</w:t>
            </w:r>
            <w:r>
              <w:rPr>
                <w:color w:val="auto"/>
                <w:spacing w:val="23"/>
                <w:w w:val="101"/>
                <w:sz w:val="18"/>
                <w:szCs w:val="18"/>
                <w:highlight w:val="none"/>
              </w:rPr>
              <w:t xml:space="preserve"> </w:t>
            </w:r>
            <w:r>
              <w:rPr>
                <w:color w:val="auto"/>
                <w:spacing w:val="4"/>
                <w:sz w:val="18"/>
                <w:szCs w:val="18"/>
                <w:highlight w:val="none"/>
              </w:rPr>
              <w:t>照明</w:t>
            </w:r>
            <w:r>
              <w:rPr>
                <w:color w:val="auto"/>
                <w:spacing w:val="-2"/>
                <w:sz w:val="18"/>
                <w:szCs w:val="18"/>
                <w:highlight w:val="none"/>
              </w:rPr>
              <w:t>设备</w:t>
            </w:r>
          </w:p>
        </w:tc>
        <w:tc>
          <w:tcPr>
            <w:tcW w:w="1797" w:type="dxa"/>
            <w:vAlign w:val="top"/>
          </w:tcPr>
          <w:p w14:paraId="531772C2">
            <w:pPr>
              <w:pStyle w:val="131"/>
              <w:spacing w:before="223" w:line="308" w:lineRule="auto"/>
              <w:ind w:left="26" w:right="33" w:hanging="4"/>
              <w:rPr>
                <w:color w:val="auto"/>
                <w:sz w:val="18"/>
                <w:szCs w:val="18"/>
                <w:highlight w:val="none"/>
              </w:rPr>
            </w:pPr>
            <w:r>
              <w:rPr>
                <w:color w:val="auto"/>
                <w:spacing w:val="11"/>
                <w:sz w:val="18"/>
                <w:szCs w:val="18"/>
                <w:highlight w:val="none"/>
              </w:rPr>
              <w:t>★</w:t>
            </w:r>
            <w:r>
              <w:rPr>
                <w:color w:val="auto"/>
                <w:spacing w:val="-11"/>
                <w:sz w:val="18"/>
                <w:szCs w:val="18"/>
                <w:highlight w:val="none"/>
              </w:rPr>
              <w:t xml:space="preserve"> </w:t>
            </w:r>
            <w:r>
              <w:rPr>
                <w:color w:val="auto"/>
                <w:spacing w:val="11"/>
                <w:sz w:val="18"/>
                <w:szCs w:val="18"/>
                <w:highlight w:val="none"/>
              </w:rPr>
              <w:t>普通照</w:t>
            </w:r>
            <w:r>
              <w:rPr>
                <w:color w:val="auto"/>
                <w:spacing w:val="37"/>
                <w:sz w:val="18"/>
                <w:szCs w:val="18"/>
                <w:highlight w:val="none"/>
              </w:rPr>
              <w:t xml:space="preserve"> </w:t>
            </w:r>
            <w:r>
              <w:rPr>
                <w:color w:val="auto"/>
                <w:spacing w:val="11"/>
                <w:sz w:val="18"/>
                <w:szCs w:val="18"/>
                <w:highlight w:val="none"/>
              </w:rPr>
              <w:t>明用双端</w:t>
            </w:r>
            <w:r>
              <w:rPr>
                <w:color w:val="auto"/>
                <w:spacing w:val="-1"/>
                <w:sz w:val="18"/>
                <w:szCs w:val="18"/>
                <w:highlight w:val="none"/>
              </w:rPr>
              <w:t>荧光灯</w:t>
            </w:r>
          </w:p>
        </w:tc>
        <w:tc>
          <w:tcPr>
            <w:tcW w:w="1914" w:type="dxa"/>
            <w:vAlign w:val="top"/>
          </w:tcPr>
          <w:p w14:paraId="245DD50B">
            <w:pPr>
              <w:rPr>
                <w:rFonts w:ascii="Arial"/>
                <w:color w:val="auto"/>
                <w:sz w:val="21"/>
                <w:highlight w:val="none"/>
              </w:rPr>
            </w:pPr>
          </w:p>
        </w:tc>
        <w:tc>
          <w:tcPr>
            <w:tcW w:w="2970" w:type="dxa"/>
            <w:vAlign w:val="top"/>
          </w:tcPr>
          <w:p w14:paraId="21C2B8AD">
            <w:pPr>
              <w:pStyle w:val="131"/>
              <w:spacing w:before="223" w:line="308" w:lineRule="auto"/>
              <w:ind w:left="33" w:right="41"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普通照明用双端荧光灯能效限</w:t>
            </w:r>
            <w:r>
              <w:rPr>
                <w:color w:val="auto"/>
                <w:spacing w:val="2"/>
                <w:sz w:val="18"/>
                <w:szCs w:val="18"/>
                <w:highlight w:val="none"/>
              </w:rPr>
              <w:t>定值及能效等级》（</w:t>
            </w:r>
            <w:r>
              <w:rPr>
                <w:color w:val="auto"/>
                <w:sz w:val="18"/>
                <w:szCs w:val="18"/>
                <w:highlight w:val="none"/>
              </w:rPr>
              <w:t>GB</w:t>
            </w:r>
            <w:r>
              <w:rPr>
                <w:color w:val="auto"/>
                <w:spacing w:val="66"/>
                <w:sz w:val="18"/>
                <w:szCs w:val="18"/>
                <w:highlight w:val="none"/>
              </w:rPr>
              <w:t xml:space="preserve"> </w:t>
            </w:r>
            <w:r>
              <w:rPr>
                <w:color w:val="auto"/>
                <w:spacing w:val="2"/>
                <w:sz w:val="18"/>
                <w:szCs w:val="18"/>
                <w:highlight w:val="none"/>
              </w:rPr>
              <w:t>19043）</w:t>
            </w:r>
          </w:p>
        </w:tc>
      </w:tr>
      <w:tr w14:paraId="12E6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80" w:type="dxa"/>
            <w:vMerge w:val="continue"/>
            <w:tcBorders>
              <w:top w:val="nil"/>
              <w:bottom w:val="nil"/>
            </w:tcBorders>
            <w:vAlign w:val="top"/>
          </w:tcPr>
          <w:p w14:paraId="3F8041D8">
            <w:pPr>
              <w:rPr>
                <w:rFonts w:ascii="Arial"/>
                <w:color w:val="auto"/>
                <w:sz w:val="21"/>
                <w:highlight w:val="none"/>
              </w:rPr>
            </w:pPr>
          </w:p>
        </w:tc>
        <w:tc>
          <w:tcPr>
            <w:tcW w:w="1166" w:type="dxa"/>
            <w:vMerge w:val="continue"/>
            <w:tcBorders>
              <w:top w:val="nil"/>
              <w:bottom w:val="nil"/>
            </w:tcBorders>
            <w:vAlign w:val="top"/>
          </w:tcPr>
          <w:p w14:paraId="7A13C19B">
            <w:pPr>
              <w:rPr>
                <w:rFonts w:ascii="Arial"/>
                <w:color w:val="auto"/>
                <w:sz w:val="21"/>
                <w:highlight w:val="none"/>
              </w:rPr>
            </w:pPr>
          </w:p>
        </w:tc>
        <w:tc>
          <w:tcPr>
            <w:tcW w:w="1797" w:type="dxa"/>
            <w:vAlign w:val="top"/>
          </w:tcPr>
          <w:p w14:paraId="63762C6A">
            <w:pPr>
              <w:pStyle w:val="131"/>
              <w:spacing w:before="182" w:line="307" w:lineRule="auto"/>
              <w:ind w:left="16" w:right="26" w:hanging="3"/>
              <w:rPr>
                <w:color w:val="auto"/>
                <w:sz w:val="18"/>
                <w:szCs w:val="18"/>
                <w:highlight w:val="none"/>
              </w:rPr>
            </w:pPr>
            <w:r>
              <w:rPr>
                <w:color w:val="auto"/>
                <w:sz w:val="18"/>
                <w:szCs w:val="18"/>
                <w:highlight w:val="none"/>
              </w:rPr>
              <w:t>LED</w:t>
            </w:r>
            <w:r>
              <w:rPr>
                <w:color w:val="auto"/>
                <w:spacing w:val="88"/>
                <w:sz w:val="18"/>
                <w:szCs w:val="18"/>
                <w:highlight w:val="none"/>
              </w:rPr>
              <w:t xml:space="preserve"> </w:t>
            </w:r>
            <w:r>
              <w:rPr>
                <w:color w:val="auto"/>
                <w:spacing w:val="13"/>
                <w:sz w:val="18"/>
                <w:szCs w:val="18"/>
                <w:highlight w:val="none"/>
              </w:rPr>
              <w:t>道路/</w:t>
            </w:r>
            <w:r>
              <w:rPr>
                <w:color w:val="auto"/>
                <w:spacing w:val="-49"/>
                <w:sz w:val="18"/>
                <w:szCs w:val="18"/>
                <w:highlight w:val="none"/>
              </w:rPr>
              <w:t xml:space="preserve"> </w:t>
            </w:r>
            <w:r>
              <w:rPr>
                <w:color w:val="auto"/>
                <w:spacing w:val="13"/>
                <w:sz w:val="18"/>
                <w:szCs w:val="18"/>
                <w:highlight w:val="none"/>
              </w:rPr>
              <w:t>隧道照明</w:t>
            </w:r>
            <w:r>
              <w:rPr>
                <w:color w:val="auto"/>
                <w:spacing w:val="-1"/>
                <w:sz w:val="18"/>
                <w:szCs w:val="18"/>
                <w:highlight w:val="none"/>
              </w:rPr>
              <w:t>产品</w:t>
            </w:r>
          </w:p>
        </w:tc>
        <w:tc>
          <w:tcPr>
            <w:tcW w:w="1914" w:type="dxa"/>
            <w:vAlign w:val="top"/>
          </w:tcPr>
          <w:p w14:paraId="38C405E1">
            <w:pPr>
              <w:rPr>
                <w:rFonts w:ascii="Arial"/>
                <w:color w:val="auto"/>
                <w:sz w:val="21"/>
                <w:highlight w:val="none"/>
              </w:rPr>
            </w:pPr>
          </w:p>
        </w:tc>
        <w:tc>
          <w:tcPr>
            <w:tcW w:w="2970" w:type="dxa"/>
            <w:vAlign w:val="top"/>
          </w:tcPr>
          <w:p w14:paraId="371F411D">
            <w:pPr>
              <w:pStyle w:val="131"/>
              <w:spacing w:before="182" w:line="307" w:lineRule="auto"/>
              <w:ind w:left="33" w:right="3" w:hanging="3"/>
              <w:rPr>
                <w:color w:val="auto"/>
                <w:sz w:val="18"/>
                <w:szCs w:val="18"/>
                <w:highlight w:val="none"/>
              </w:rPr>
            </w:pPr>
            <w:r>
              <w:rPr>
                <w:color w:val="auto"/>
                <w:spacing w:val="9"/>
                <w:sz w:val="18"/>
                <w:szCs w:val="18"/>
                <w:highlight w:val="none"/>
              </w:rPr>
              <w:t>《</w:t>
            </w:r>
            <w:r>
              <w:rPr>
                <w:color w:val="auto"/>
                <w:spacing w:val="-37"/>
                <w:sz w:val="18"/>
                <w:szCs w:val="18"/>
                <w:highlight w:val="none"/>
              </w:rPr>
              <w:t xml:space="preserve"> </w:t>
            </w:r>
            <w:r>
              <w:rPr>
                <w:color w:val="auto"/>
                <w:spacing w:val="9"/>
                <w:sz w:val="18"/>
                <w:szCs w:val="18"/>
                <w:highlight w:val="none"/>
              </w:rPr>
              <w:t>道路和隧道照明用</w:t>
            </w:r>
            <w:r>
              <w:rPr>
                <w:color w:val="auto"/>
                <w:spacing w:val="88"/>
                <w:sz w:val="18"/>
                <w:szCs w:val="18"/>
                <w:highlight w:val="none"/>
              </w:rPr>
              <w:t xml:space="preserve"> </w:t>
            </w:r>
            <w:r>
              <w:rPr>
                <w:color w:val="auto"/>
                <w:sz w:val="18"/>
                <w:szCs w:val="18"/>
                <w:highlight w:val="none"/>
              </w:rPr>
              <w:t>LED</w:t>
            </w:r>
            <w:r>
              <w:rPr>
                <w:color w:val="auto"/>
                <w:spacing w:val="70"/>
                <w:sz w:val="18"/>
                <w:szCs w:val="18"/>
                <w:highlight w:val="none"/>
              </w:rPr>
              <w:t xml:space="preserve"> </w:t>
            </w:r>
            <w:r>
              <w:rPr>
                <w:color w:val="auto"/>
                <w:spacing w:val="9"/>
                <w:sz w:val="18"/>
                <w:szCs w:val="18"/>
                <w:highlight w:val="none"/>
              </w:rPr>
              <w:t>灯具能</w:t>
            </w:r>
            <w:r>
              <w:rPr>
                <w:color w:val="auto"/>
                <w:spacing w:val="-6"/>
                <w:sz w:val="18"/>
                <w:szCs w:val="18"/>
                <w:highlight w:val="none"/>
              </w:rPr>
              <w:t>效限定值及能效等级》（GB 37478）</w:t>
            </w:r>
          </w:p>
        </w:tc>
      </w:tr>
      <w:tr w14:paraId="451A5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80" w:type="dxa"/>
            <w:vMerge w:val="continue"/>
            <w:tcBorders>
              <w:top w:val="nil"/>
              <w:bottom w:val="nil"/>
            </w:tcBorders>
            <w:vAlign w:val="top"/>
          </w:tcPr>
          <w:p w14:paraId="1258FB42">
            <w:pPr>
              <w:rPr>
                <w:rFonts w:ascii="Arial"/>
                <w:color w:val="auto"/>
                <w:sz w:val="21"/>
                <w:highlight w:val="none"/>
              </w:rPr>
            </w:pPr>
          </w:p>
        </w:tc>
        <w:tc>
          <w:tcPr>
            <w:tcW w:w="1166" w:type="dxa"/>
            <w:vMerge w:val="continue"/>
            <w:tcBorders>
              <w:top w:val="nil"/>
              <w:bottom w:val="nil"/>
            </w:tcBorders>
            <w:vAlign w:val="top"/>
          </w:tcPr>
          <w:p w14:paraId="71E83D62">
            <w:pPr>
              <w:rPr>
                <w:rFonts w:ascii="Arial"/>
                <w:color w:val="auto"/>
                <w:sz w:val="21"/>
                <w:highlight w:val="none"/>
              </w:rPr>
            </w:pPr>
          </w:p>
        </w:tc>
        <w:tc>
          <w:tcPr>
            <w:tcW w:w="1797" w:type="dxa"/>
            <w:vAlign w:val="top"/>
          </w:tcPr>
          <w:p w14:paraId="3CA63492">
            <w:pPr>
              <w:spacing w:line="259" w:lineRule="auto"/>
              <w:rPr>
                <w:rFonts w:ascii="Arial"/>
                <w:color w:val="auto"/>
                <w:sz w:val="21"/>
                <w:highlight w:val="none"/>
              </w:rPr>
            </w:pPr>
          </w:p>
          <w:p w14:paraId="31785504">
            <w:pPr>
              <w:pStyle w:val="131"/>
              <w:spacing w:before="58" w:line="220" w:lineRule="auto"/>
              <w:ind w:left="13"/>
              <w:rPr>
                <w:color w:val="auto"/>
                <w:sz w:val="18"/>
                <w:szCs w:val="18"/>
                <w:highlight w:val="none"/>
              </w:rPr>
            </w:pPr>
            <w:r>
              <w:rPr>
                <w:color w:val="auto"/>
                <w:spacing w:val="-1"/>
                <w:sz w:val="18"/>
                <w:szCs w:val="18"/>
                <w:highlight w:val="none"/>
              </w:rPr>
              <w:t>LED</w:t>
            </w:r>
            <w:r>
              <w:rPr>
                <w:color w:val="auto"/>
                <w:spacing w:val="-21"/>
                <w:sz w:val="18"/>
                <w:szCs w:val="18"/>
                <w:highlight w:val="none"/>
              </w:rPr>
              <w:t xml:space="preserve"> </w:t>
            </w:r>
            <w:r>
              <w:rPr>
                <w:color w:val="auto"/>
                <w:spacing w:val="-1"/>
                <w:sz w:val="18"/>
                <w:szCs w:val="18"/>
                <w:highlight w:val="none"/>
              </w:rPr>
              <w:t>筒灯</w:t>
            </w:r>
          </w:p>
        </w:tc>
        <w:tc>
          <w:tcPr>
            <w:tcW w:w="1914" w:type="dxa"/>
            <w:vAlign w:val="top"/>
          </w:tcPr>
          <w:p w14:paraId="581E5932">
            <w:pPr>
              <w:rPr>
                <w:rFonts w:ascii="Arial"/>
                <w:color w:val="auto"/>
                <w:sz w:val="21"/>
                <w:highlight w:val="none"/>
              </w:rPr>
            </w:pPr>
          </w:p>
        </w:tc>
        <w:tc>
          <w:tcPr>
            <w:tcW w:w="2970" w:type="dxa"/>
            <w:vAlign w:val="top"/>
          </w:tcPr>
          <w:p w14:paraId="2EB6874D">
            <w:pPr>
              <w:pStyle w:val="131"/>
              <w:spacing w:before="175" w:line="305" w:lineRule="auto"/>
              <w:ind w:left="25" w:right="24" w:firstLine="5"/>
              <w:rPr>
                <w:color w:val="auto"/>
                <w:sz w:val="18"/>
                <w:szCs w:val="18"/>
                <w:highlight w:val="none"/>
              </w:rPr>
            </w:pPr>
            <w:r>
              <w:rPr>
                <w:color w:val="auto"/>
                <w:spacing w:val="9"/>
                <w:sz w:val="18"/>
                <w:szCs w:val="18"/>
                <w:highlight w:val="none"/>
              </w:rPr>
              <w:t xml:space="preserve">《室内照明用  </w:t>
            </w:r>
            <w:r>
              <w:rPr>
                <w:color w:val="auto"/>
                <w:sz w:val="18"/>
                <w:szCs w:val="18"/>
                <w:highlight w:val="none"/>
              </w:rPr>
              <w:t>LED</w:t>
            </w:r>
            <w:r>
              <w:rPr>
                <w:color w:val="auto"/>
                <w:spacing w:val="83"/>
                <w:sz w:val="18"/>
                <w:szCs w:val="18"/>
                <w:highlight w:val="none"/>
              </w:rPr>
              <w:t xml:space="preserve"> </w:t>
            </w:r>
            <w:r>
              <w:rPr>
                <w:color w:val="auto"/>
                <w:spacing w:val="9"/>
                <w:sz w:val="18"/>
                <w:szCs w:val="18"/>
                <w:highlight w:val="none"/>
              </w:rPr>
              <w:t>产品能效限定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30255）</w:t>
            </w:r>
          </w:p>
        </w:tc>
      </w:tr>
      <w:tr w14:paraId="4A1A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80" w:type="dxa"/>
            <w:vMerge w:val="continue"/>
            <w:tcBorders>
              <w:top w:val="nil"/>
            </w:tcBorders>
            <w:vAlign w:val="top"/>
          </w:tcPr>
          <w:p w14:paraId="3BD5B7B1">
            <w:pPr>
              <w:rPr>
                <w:rFonts w:ascii="Arial"/>
                <w:color w:val="auto"/>
                <w:sz w:val="21"/>
                <w:highlight w:val="none"/>
              </w:rPr>
            </w:pPr>
          </w:p>
        </w:tc>
        <w:tc>
          <w:tcPr>
            <w:tcW w:w="1166" w:type="dxa"/>
            <w:vMerge w:val="continue"/>
            <w:tcBorders>
              <w:top w:val="nil"/>
            </w:tcBorders>
            <w:vAlign w:val="top"/>
          </w:tcPr>
          <w:p w14:paraId="4421EA3A">
            <w:pPr>
              <w:rPr>
                <w:rFonts w:ascii="Arial"/>
                <w:color w:val="auto"/>
                <w:sz w:val="21"/>
                <w:highlight w:val="none"/>
              </w:rPr>
            </w:pPr>
          </w:p>
        </w:tc>
        <w:tc>
          <w:tcPr>
            <w:tcW w:w="1797" w:type="dxa"/>
            <w:vAlign w:val="top"/>
          </w:tcPr>
          <w:p w14:paraId="462352FE">
            <w:pPr>
              <w:pStyle w:val="131"/>
              <w:spacing w:before="291" w:line="307" w:lineRule="auto"/>
              <w:ind w:left="79" w:right="42" w:hanging="63"/>
              <w:rPr>
                <w:color w:val="auto"/>
                <w:sz w:val="18"/>
                <w:szCs w:val="18"/>
                <w:highlight w:val="none"/>
              </w:rPr>
            </w:pPr>
            <w:r>
              <w:rPr>
                <w:color w:val="auto"/>
                <w:spacing w:val="36"/>
                <w:sz w:val="18"/>
                <w:szCs w:val="18"/>
                <w:highlight w:val="none"/>
              </w:rPr>
              <w:t>普通照明用非定向</w:t>
            </w:r>
            <w:r>
              <w:rPr>
                <w:color w:val="auto"/>
                <w:spacing w:val="-7"/>
                <w:sz w:val="18"/>
                <w:szCs w:val="18"/>
                <w:highlight w:val="none"/>
              </w:rPr>
              <w:t>自镇流</w:t>
            </w:r>
            <w:r>
              <w:rPr>
                <w:color w:val="auto"/>
                <w:spacing w:val="-26"/>
                <w:sz w:val="18"/>
                <w:szCs w:val="18"/>
                <w:highlight w:val="none"/>
              </w:rPr>
              <w:t xml:space="preserve"> </w:t>
            </w:r>
            <w:r>
              <w:rPr>
                <w:color w:val="auto"/>
                <w:spacing w:val="-7"/>
                <w:sz w:val="18"/>
                <w:szCs w:val="18"/>
                <w:highlight w:val="none"/>
              </w:rPr>
              <w:t>LED</w:t>
            </w:r>
            <w:r>
              <w:rPr>
                <w:color w:val="auto"/>
                <w:spacing w:val="-30"/>
                <w:sz w:val="18"/>
                <w:szCs w:val="18"/>
                <w:highlight w:val="none"/>
              </w:rPr>
              <w:t xml:space="preserve"> </w:t>
            </w:r>
            <w:r>
              <w:rPr>
                <w:color w:val="auto"/>
                <w:spacing w:val="-7"/>
                <w:sz w:val="18"/>
                <w:szCs w:val="18"/>
                <w:highlight w:val="none"/>
              </w:rPr>
              <w:t>灯</w:t>
            </w:r>
          </w:p>
        </w:tc>
        <w:tc>
          <w:tcPr>
            <w:tcW w:w="1914" w:type="dxa"/>
            <w:vAlign w:val="top"/>
          </w:tcPr>
          <w:p w14:paraId="226B741F">
            <w:pPr>
              <w:rPr>
                <w:rFonts w:ascii="Arial"/>
                <w:color w:val="auto"/>
                <w:sz w:val="21"/>
                <w:highlight w:val="none"/>
              </w:rPr>
            </w:pPr>
          </w:p>
        </w:tc>
        <w:tc>
          <w:tcPr>
            <w:tcW w:w="2970" w:type="dxa"/>
            <w:vAlign w:val="top"/>
          </w:tcPr>
          <w:p w14:paraId="3EC5E655">
            <w:pPr>
              <w:pStyle w:val="131"/>
              <w:spacing w:before="291" w:line="307" w:lineRule="auto"/>
              <w:ind w:left="25" w:right="24" w:firstLine="5"/>
              <w:rPr>
                <w:color w:val="auto"/>
                <w:sz w:val="18"/>
                <w:szCs w:val="18"/>
                <w:highlight w:val="none"/>
              </w:rPr>
            </w:pPr>
            <w:r>
              <w:rPr>
                <w:color w:val="auto"/>
                <w:spacing w:val="9"/>
                <w:sz w:val="18"/>
                <w:szCs w:val="18"/>
                <w:highlight w:val="none"/>
              </w:rPr>
              <w:t xml:space="preserve">《室内照明用  </w:t>
            </w:r>
            <w:r>
              <w:rPr>
                <w:color w:val="auto"/>
                <w:sz w:val="18"/>
                <w:szCs w:val="18"/>
                <w:highlight w:val="none"/>
              </w:rPr>
              <w:t>LED</w:t>
            </w:r>
            <w:r>
              <w:rPr>
                <w:color w:val="auto"/>
                <w:spacing w:val="83"/>
                <w:sz w:val="18"/>
                <w:szCs w:val="18"/>
                <w:highlight w:val="none"/>
              </w:rPr>
              <w:t xml:space="preserve"> </w:t>
            </w:r>
            <w:r>
              <w:rPr>
                <w:color w:val="auto"/>
                <w:spacing w:val="9"/>
                <w:sz w:val="18"/>
                <w:szCs w:val="18"/>
                <w:highlight w:val="none"/>
              </w:rPr>
              <w:t>产品能效限定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30255）</w:t>
            </w:r>
          </w:p>
        </w:tc>
      </w:tr>
      <w:tr w14:paraId="68C4C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80" w:type="dxa"/>
            <w:vAlign w:val="top"/>
          </w:tcPr>
          <w:p w14:paraId="4C36A4D2">
            <w:pPr>
              <w:spacing w:line="284" w:lineRule="auto"/>
              <w:rPr>
                <w:rFonts w:ascii="Arial"/>
                <w:color w:val="auto"/>
                <w:sz w:val="21"/>
                <w:highlight w:val="none"/>
              </w:rPr>
            </w:pPr>
          </w:p>
          <w:p w14:paraId="4F79617A">
            <w:pPr>
              <w:pStyle w:val="131"/>
              <w:spacing w:before="58" w:line="241" w:lineRule="auto"/>
              <w:ind w:left="228"/>
              <w:rPr>
                <w:color w:val="auto"/>
                <w:sz w:val="18"/>
                <w:szCs w:val="18"/>
                <w:highlight w:val="none"/>
              </w:rPr>
            </w:pPr>
            <w:r>
              <w:rPr>
                <w:color w:val="auto"/>
                <w:spacing w:val="-7"/>
                <w:sz w:val="18"/>
                <w:szCs w:val="18"/>
                <w:highlight w:val="none"/>
              </w:rPr>
              <w:t>12</w:t>
            </w:r>
          </w:p>
        </w:tc>
        <w:tc>
          <w:tcPr>
            <w:tcW w:w="1166" w:type="dxa"/>
            <w:vAlign w:val="top"/>
          </w:tcPr>
          <w:p w14:paraId="0AE96BD5">
            <w:pPr>
              <w:pStyle w:val="131"/>
              <w:spacing w:before="171" w:line="308" w:lineRule="auto"/>
              <w:ind w:left="18" w:right="8" w:firstLine="6"/>
              <w:rPr>
                <w:color w:val="auto"/>
                <w:sz w:val="18"/>
                <w:szCs w:val="18"/>
                <w:highlight w:val="none"/>
              </w:rPr>
            </w:pPr>
            <w:r>
              <w:rPr>
                <w:color w:val="auto"/>
                <w:spacing w:val="-4"/>
                <w:sz w:val="18"/>
                <w:szCs w:val="18"/>
                <w:highlight w:val="none"/>
              </w:rPr>
              <w:t>★A020910</w:t>
            </w:r>
            <w:r>
              <w:rPr>
                <w:color w:val="auto"/>
                <w:spacing w:val="82"/>
                <w:sz w:val="18"/>
                <w:szCs w:val="18"/>
                <w:highlight w:val="none"/>
              </w:rPr>
              <w:t xml:space="preserve"> </w:t>
            </w:r>
            <w:r>
              <w:rPr>
                <w:color w:val="auto"/>
                <w:spacing w:val="-4"/>
                <w:sz w:val="18"/>
                <w:szCs w:val="18"/>
                <w:highlight w:val="none"/>
              </w:rPr>
              <w:t>电</w:t>
            </w:r>
            <w:r>
              <w:rPr>
                <w:color w:val="auto"/>
                <w:spacing w:val="2"/>
                <w:sz w:val="18"/>
                <w:szCs w:val="18"/>
                <w:highlight w:val="none"/>
              </w:rPr>
              <w:t>视设备</w:t>
            </w:r>
          </w:p>
        </w:tc>
        <w:tc>
          <w:tcPr>
            <w:tcW w:w="1797" w:type="dxa"/>
            <w:vAlign w:val="top"/>
          </w:tcPr>
          <w:p w14:paraId="4F290ACD">
            <w:pPr>
              <w:pStyle w:val="131"/>
              <w:spacing w:before="172" w:line="307" w:lineRule="auto"/>
              <w:ind w:left="22" w:right="12" w:hanging="15"/>
              <w:rPr>
                <w:color w:val="auto"/>
                <w:sz w:val="18"/>
                <w:szCs w:val="18"/>
                <w:highlight w:val="none"/>
              </w:rPr>
            </w:pPr>
            <w:r>
              <w:rPr>
                <w:color w:val="auto"/>
                <w:spacing w:val="6"/>
                <w:sz w:val="18"/>
                <w:szCs w:val="18"/>
                <w:highlight w:val="none"/>
              </w:rPr>
              <w:t>A02091001</w:t>
            </w:r>
            <w:r>
              <w:rPr>
                <w:color w:val="auto"/>
                <w:spacing w:val="73"/>
                <w:sz w:val="18"/>
                <w:szCs w:val="18"/>
                <w:highlight w:val="none"/>
              </w:rPr>
              <w:t xml:space="preserve"> </w:t>
            </w:r>
            <w:r>
              <w:rPr>
                <w:color w:val="auto"/>
                <w:spacing w:val="6"/>
                <w:sz w:val="18"/>
                <w:szCs w:val="18"/>
                <w:highlight w:val="none"/>
              </w:rPr>
              <w:t>普通电视</w:t>
            </w:r>
            <w:r>
              <w:rPr>
                <w:color w:val="auto"/>
                <w:spacing w:val="2"/>
                <w:sz w:val="18"/>
                <w:szCs w:val="18"/>
                <w:highlight w:val="none"/>
              </w:rPr>
              <w:t>设备（电视机）</w:t>
            </w:r>
          </w:p>
        </w:tc>
        <w:tc>
          <w:tcPr>
            <w:tcW w:w="1914" w:type="dxa"/>
            <w:vAlign w:val="top"/>
          </w:tcPr>
          <w:p w14:paraId="3F277047">
            <w:pPr>
              <w:rPr>
                <w:rFonts w:ascii="Arial"/>
                <w:color w:val="auto"/>
                <w:sz w:val="21"/>
                <w:highlight w:val="none"/>
              </w:rPr>
            </w:pPr>
          </w:p>
        </w:tc>
        <w:tc>
          <w:tcPr>
            <w:tcW w:w="2970" w:type="dxa"/>
            <w:vAlign w:val="top"/>
          </w:tcPr>
          <w:p w14:paraId="35B5ACEE">
            <w:pPr>
              <w:pStyle w:val="131"/>
              <w:spacing w:before="174" w:line="306" w:lineRule="auto"/>
              <w:ind w:left="32" w:right="37"/>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平板电视能效限定值及能效等</w:t>
            </w:r>
            <w:r>
              <w:rPr>
                <w:color w:val="auto"/>
                <w:spacing w:val="1"/>
                <w:sz w:val="18"/>
                <w:szCs w:val="18"/>
                <w:highlight w:val="none"/>
              </w:rPr>
              <w:t>级》（</w:t>
            </w:r>
            <w:r>
              <w:rPr>
                <w:color w:val="auto"/>
                <w:sz w:val="18"/>
                <w:szCs w:val="18"/>
                <w:highlight w:val="none"/>
              </w:rPr>
              <w:t>GB</w:t>
            </w:r>
            <w:r>
              <w:rPr>
                <w:color w:val="auto"/>
                <w:spacing w:val="30"/>
                <w:w w:val="101"/>
                <w:sz w:val="18"/>
                <w:szCs w:val="18"/>
                <w:highlight w:val="none"/>
              </w:rPr>
              <w:t xml:space="preserve"> </w:t>
            </w:r>
            <w:r>
              <w:rPr>
                <w:color w:val="auto"/>
                <w:spacing w:val="1"/>
                <w:sz w:val="18"/>
                <w:szCs w:val="18"/>
                <w:highlight w:val="none"/>
              </w:rPr>
              <w:t>24850）</w:t>
            </w:r>
          </w:p>
        </w:tc>
      </w:tr>
      <w:tr w14:paraId="7118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trPr>
        <w:tc>
          <w:tcPr>
            <w:tcW w:w="580" w:type="dxa"/>
            <w:vAlign w:val="top"/>
          </w:tcPr>
          <w:p w14:paraId="2BB8333C">
            <w:pPr>
              <w:spacing w:line="283" w:lineRule="auto"/>
              <w:rPr>
                <w:rFonts w:ascii="Arial"/>
                <w:color w:val="auto"/>
                <w:sz w:val="21"/>
                <w:highlight w:val="none"/>
              </w:rPr>
            </w:pPr>
          </w:p>
          <w:p w14:paraId="1E7687D1">
            <w:pPr>
              <w:spacing w:line="283" w:lineRule="auto"/>
              <w:rPr>
                <w:rFonts w:ascii="Arial"/>
                <w:color w:val="auto"/>
                <w:sz w:val="21"/>
                <w:highlight w:val="none"/>
              </w:rPr>
            </w:pPr>
          </w:p>
          <w:p w14:paraId="1602628C">
            <w:pPr>
              <w:spacing w:line="283" w:lineRule="auto"/>
              <w:rPr>
                <w:rFonts w:ascii="Arial"/>
                <w:color w:val="auto"/>
                <w:sz w:val="21"/>
                <w:highlight w:val="none"/>
              </w:rPr>
            </w:pPr>
          </w:p>
          <w:p w14:paraId="48403B92">
            <w:pPr>
              <w:pStyle w:val="131"/>
              <w:spacing w:before="58"/>
              <w:ind w:left="228"/>
              <w:rPr>
                <w:color w:val="auto"/>
                <w:sz w:val="18"/>
                <w:szCs w:val="18"/>
                <w:highlight w:val="none"/>
              </w:rPr>
            </w:pPr>
            <w:r>
              <w:rPr>
                <w:color w:val="auto"/>
                <w:spacing w:val="-7"/>
                <w:sz w:val="18"/>
                <w:szCs w:val="18"/>
                <w:highlight w:val="none"/>
              </w:rPr>
              <w:t>13</w:t>
            </w:r>
          </w:p>
        </w:tc>
        <w:tc>
          <w:tcPr>
            <w:tcW w:w="1166" w:type="dxa"/>
            <w:vAlign w:val="top"/>
          </w:tcPr>
          <w:p w14:paraId="47050F97">
            <w:pPr>
              <w:spacing w:line="340" w:lineRule="auto"/>
              <w:rPr>
                <w:rFonts w:ascii="Arial"/>
                <w:color w:val="auto"/>
                <w:sz w:val="21"/>
                <w:highlight w:val="none"/>
              </w:rPr>
            </w:pPr>
          </w:p>
          <w:p w14:paraId="4CD675E6">
            <w:pPr>
              <w:spacing w:line="341" w:lineRule="auto"/>
              <w:rPr>
                <w:rFonts w:ascii="Arial"/>
                <w:color w:val="auto"/>
                <w:sz w:val="21"/>
                <w:highlight w:val="none"/>
              </w:rPr>
            </w:pPr>
          </w:p>
          <w:p w14:paraId="5D262BBE">
            <w:pPr>
              <w:pStyle w:val="131"/>
              <w:spacing w:before="59" w:line="306" w:lineRule="auto"/>
              <w:ind w:left="22" w:right="10" w:firstLine="4"/>
              <w:rPr>
                <w:color w:val="auto"/>
                <w:sz w:val="18"/>
                <w:szCs w:val="18"/>
                <w:highlight w:val="none"/>
              </w:rPr>
            </w:pPr>
            <w:r>
              <w:rPr>
                <w:color w:val="auto"/>
                <w:spacing w:val="1"/>
                <w:sz w:val="18"/>
                <w:szCs w:val="18"/>
                <w:highlight w:val="none"/>
              </w:rPr>
              <w:t>★A020911</w:t>
            </w:r>
            <w:r>
              <w:rPr>
                <w:color w:val="auto"/>
                <w:spacing w:val="32"/>
                <w:sz w:val="18"/>
                <w:szCs w:val="18"/>
                <w:highlight w:val="none"/>
              </w:rPr>
              <w:t xml:space="preserve"> </w:t>
            </w:r>
            <w:r>
              <w:rPr>
                <w:color w:val="auto"/>
                <w:spacing w:val="1"/>
                <w:sz w:val="18"/>
                <w:szCs w:val="18"/>
                <w:highlight w:val="none"/>
              </w:rPr>
              <w:t>视</w:t>
            </w:r>
            <w:r>
              <w:rPr>
                <w:color w:val="auto"/>
                <w:spacing w:val="2"/>
                <w:sz w:val="18"/>
                <w:szCs w:val="18"/>
                <w:highlight w:val="none"/>
              </w:rPr>
              <w:t>频设备</w:t>
            </w:r>
          </w:p>
        </w:tc>
        <w:tc>
          <w:tcPr>
            <w:tcW w:w="1797" w:type="dxa"/>
            <w:vAlign w:val="top"/>
          </w:tcPr>
          <w:p w14:paraId="6E955B83">
            <w:pPr>
              <w:spacing w:line="340" w:lineRule="auto"/>
              <w:rPr>
                <w:rFonts w:ascii="Arial"/>
                <w:color w:val="auto"/>
                <w:sz w:val="21"/>
                <w:highlight w:val="none"/>
              </w:rPr>
            </w:pPr>
          </w:p>
          <w:p w14:paraId="469504FA">
            <w:pPr>
              <w:spacing w:line="341" w:lineRule="auto"/>
              <w:rPr>
                <w:rFonts w:ascii="Arial"/>
                <w:color w:val="auto"/>
                <w:sz w:val="21"/>
                <w:highlight w:val="none"/>
              </w:rPr>
            </w:pPr>
          </w:p>
          <w:p w14:paraId="2B36EC98">
            <w:pPr>
              <w:pStyle w:val="131"/>
              <w:spacing w:before="59" w:line="306" w:lineRule="auto"/>
              <w:ind w:left="22" w:right="12" w:hanging="15"/>
              <w:rPr>
                <w:color w:val="auto"/>
                <w:sz w:val="18"/>
                <w:szCs w:val="18"/>
                <w:highlight w:val="none"/>
              </w:rPr>
            </w:pPr>
            <w:r>
              <w:rPr>
                <w:color w:val="auto"/>
                <w:spacing w:val="6"/>
                <w:sz w:val="18"/>
                <w:szCs w:val="18"/>
                <w:highlight w:val="none"/>
              </w:rPr>
              <w:t>A02091107</w:t>
            </w:r>
            <w:r>
              <w:rPr>
                <w:color w:val="auto"/>
                <w:spacing w:val="73"/>
                <w:sz w:val="18"/>
                <w:szCs w:val="18"/>
                <w:highlight w:val="none"/>
              </w:rPr>
              <w:t xml:space="preserve"> </w:t>
            </w:r>
            <w:r>
              <w:rPr>
                <w:color w:val="auto"/>
                <w:spacing w:val="6"/>
                <w:sz w:val="18"/>
                <w:szCs w:val="18"/>
                <w:highlight w:val="none"/>
              </w:rPr>
              <w:t>视频监控</w:t>
            </w:r>
            <w:r>
              <w:rPr>
                <w:color w:val="auto"/>
                <w:spacing w:val="-2"/>
                <w:sz w:val="18"/>
                <w:szCs w:val="18"/>
                <w:highlight w:val="none"/>
              </w:rPr>
              <w:t>设备</w:t>
            </w:r>
          </w:p>
        </w:tc>
        <w:tc>
          <w:tcPr>
            <w:tcW w:w="1914" w:type="dxa"/>
            <w:vAlign w:val="top"/>
          </w:tcPr>
          <w:p w14:paraId="45786F8E">
            <w:pPr>
              <w:spacing w:line="276" w:lineRule="auto"/>
              <w:rPr>
                <w:rFonts w:ascii="Arial"/>
                <w:color w:val="auto"/>
                <w:sz w:val="21"/>
                <w:highlight w:val="none"/>
              </w:rPr>
            </w:pPr>
          </w:p>
          <w:p w14:paraId="74B53340">
            <w:pPr>
              <w:spacing w:line="276" w:lineRule="auto"/>
              <w:rPr>
                <w:rFonts w:ascii="Arial"/>
                <w:color w:val="auto"/>
                <w:sz w:val="21"/>
                <w:highlight w:val="none"/>
              </w:rPr>
            </w:pPr>
          </w:p>
          <w:p w14:paraId="48366341">
            <w:pPr>
              <w:spacing w:line="276" w:lineRule="auto"/>
              <w:rPr>
                <w:rFonts w:ascii="Arial"/>
                <w:color w:val="auto"/>
                <w:sz w:val="21"/>
                <w:highlight w:val="none"/>
              </w:rPr>
            </w:pPr>
          </w:p>
          <w:p w14:paraId="46FC6281">
            <w:pPr>
              <w:pStyle w:val="131"/>
              <w:spacing w:before="58" w:line="220" w:lineRule="auto"/>
              <w:ind w:left="24"/>
              <w:rPr>
                <w:color w:val="auto"/>
                <w:sz w:val="18"/>
                <w:szCs w:val="18"/>
                <w:highlight w:val="none"/>
              </w:rPr>
            </w:pPr>
            <w:r>
              <w:rPr>
                <w:color w:val="auto"/>
                <w:spacing w:val="2"/>
                <w:sz w:val="18"/>
                <w:szCs w:val="18"/>
                <w:highlight w:val="none"/>
              </w:rPr>
              <w:t>监视器</w:t>
            </w:r>
          </w:p>
        </w:tc>
        <w:tc>
          <w:tcPr>
            <w:tcW w:w="2970" w:type="dxa"/>
            <w:vAlign w:val="top"/>
          </w:tcPr>
          <w:p w14:paraId="322DC738">
            <w:pPr>
              <w:pStyle w:val="131"/>
              <w:spacing w:before="121" w:line="302" w:lineRule="auto"/>
              <w:ind w:left="24" w:right="14" w:firstLine="45"/>
              <w:jc w:val="both"/>
              <w:rPr>
                <w:color w:val="auto"/>
                <w:sz w:val="18"/>
                <w:szCs w:val="18"/>
                <w:highlight w:val="none"/>
              </w:rPr>
            </w:pPr>
            <w:r>
              <w:rPr>
                <w:color w:val="auto"/>
                <w:spacing w:val="22"/>
                <w:sz w:val="18"/>
                <w:szCs w:val="18"/>
                <w:highlight w:val="none"/>
              </w:rPr>
              <w:t>以射频信号为主要信号输入的</w:t>
            </w:r>
            <w:r>
              <w:rPr>
                <w:color w:val="auto"/>
                <w:spacing w:val="-50"/>
                <w:sz w:val="18"/>
                <w:szCs w:val="18"/>
                <w:highlight w:val="none"/>
              </w:rPr>
              <w:t xml:space="preserve"> </w:t>
            </w:r>
            <w:r>
              <w:rPr>
                <w:color w:val="auto"/>
                <w:spacing w:val="22"/>
                <w:sz w:val="18"/>
                <w:szCs w:val="18"/>
                <w:highlight w:val="none"/>
              </w:rPr>
              <w:t>监</w:t>
            </w:r>
            <w:r>
              <w:rPr>
                <w:color w:val="auto"/>
                <w:spacing w:val="15"/>
                <w:sz w:val="18"/>
                <w:szCs w:val="18"/>
                <w:highlight w:val="none"/>
              </w:rPr>
              <w:t>视器应符合《平板电视能效限定值</w:t>
            </w:r>
            <w:r>
              <w:rPr>
                <w:color w:val="auto"/>
                <w:spacing w:val="7"/>
                <w:sz w:val="18"/>
                <w:szCs w:val="18"/>
                <w:highlight w:val="none"/>
              </w:rPr>
              <w:t>及能效等级》（</w:t>
            </w:r>
            <w:r>
              <w:rPr>
                <w:color w:val="auto"/>
                <w:sz w:val="18"/>
                <w:szCs w:val="18"/>
                <w:highlight w:val="none"/>
              </w:rPr>
              <w:t>GB</w:t>
            </w:r>
            <w:r>
              <w:rPr>
                <w:color w:val="auto"/>
                <w:spacing w:val="7"/>
                <w:sz w:val="18"/>
                <w:szCs w:val="18"/>
                <w:highlight w:val="none"/>
              </w:rPr>
              <w:t xml:space="preserve"> 24850</w:t>
            </w:r>
            <w:r>
              <w:rPr>
                <w:color w:val="auto"/>
                <w:spacing w:val="-8"/>
                <w:sz w:val="18"/>
                <w:szCs w:val="18"/>
                <w:highlight w:val="none"/>
              </w:rPr>
              <w:t>），</w:t>
            </w:r>
          </w:p>
          <w:p w14:paraId="4743D2DF">
            <w:pPr>
              <w:pStyle w:val="131"/>
              <w:spacing w:before="1" w:line="290" w:lineRule="auto"/>
              <w:ind w:left="24" w:right="14" w:firstLine="45"/>
              <w:jc w:val="both"/>
              <w:rPr>
                <w:color w:val="auto"/>
                <w:sz w:val="18"/>
                <w:szCs w:val="18"/>
                <w:highlight w:val="none"/>
              </w:rPr>
            </w:pPr>
            <w:r>
              <w:rPr>
                <w:color w:val="auto"/>
                <w:spacing w:val="22"/>
                <w:sz w:val="18"/>
                <w:szCs w:val="18"/>
                <w:highlight w:val="none"/>
              </w:rPr>
              <w:t>以数字信号为主要信号输入的</w:t>
            </w:r>
            <w:r>
              <w:rPr>
                <w:color w:val="auto"/>
                <w:spacing w:val="-50"/>
                <w:sz w:val="18"/>
                <w:szCs w:val="18"/>
                <w:highlight w:val="none"/>
              </w:rPr>
              <w:t xml:space="preserve"> </w:t>
            </w:r>
            <w:r>
              <w:rPr>
                <w:color w:val="auto"/>
                <w:spacing w:val="22"/>
                <w:sz w:val="18"/>
                <w:szCs w:val="18"/>
                <w:highlight w:val="none"/>
              </w:rPr>
              <w:t>监</w:t>
            </w:r>
            <w:r>
              <w:rPr>
                <w:color w:val="auto"/>
                <w:spacing w:val="15"/>
                <w:sz w:val="18"/>
                <w:szCs w:val="18"/>
                <w:highlight w:val="none"/>
              </w:rPr>
              <w:t>视器应符合《计算机显示器能效限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21520）</w:t>
            </w:r>
          </w:p>
        </w:tc>
      </w:tr>
      <w:tr w14:paraId="69DF9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80" w:type="dxa"/>
            <w:vAlign w:val="top"/>
          </w:tcPr>
          <w:p w14:paraId="431F12CD">
            <w:pPr>
              <w:spacing w:line="283" w:lineRule="auto"/>
              <w:rPr>
                <w:rFonts w:ascii="Arial"/>
                <w:color w:val="auto"/>
                <w:sz w:val="21"/>
                <w:highlight w:val="none"/>
              </w:rPr>
            </w:pPr>
          </w:p>
          <w:p w14:paraId="4C90AB72">
            <w:pPr>
              <w:pStyle w:val="131"/>
              <w:spacing w:before="58" w:line="241" w:lineRule="auto"/>
              <w:ind w:left="228"/>
              <w:rPr>
                <w:color w:val="auto"/>
                <w:sz w:val="18"/>
                <w:szCs w:val="18"/>
                <w:highlight w:val="none"/>
              </w:rPr>
            </w:pPr>
            <w:r>
              <w:rPr>
                <w:color w:val="auto"/>
                <w:spacing w:val="-7"/>
                <w:sz w:val="18"/>
                <w:szCs w:val="18"/>
                <w:highlight w:val="none"/>
              </w:rPr>
              <w:t>14</w:t>
            </w:r>
          </w:p>
        </w:tc>
        <w:tc>
          <w:tcPr>
            <w:tcW w:w="1166" w:type="dxa"/>
            <w:vAlign w:val="top"/>
          </w:tcPr>
          <w:p w14:paraId="4318DA94">
            <w:pPr>
              <w:pStyle w:val="131"/>
              <w:spacing w:before="170" w:line="307" w:lineRule="auto"/>
              <w:ind w:left="22" w:right="10" w:hanging="13"/>
              <w:rPr>
                <w:color w:val="auto"/>
                <w:sz w:val="18"/>
                <w:szCs w:val="18"/>
                <w:highlight w:val="none"/>
              </w:rPr>
            </w:pPr>
            <w:r>
              <w:rPr>
                <w:color w:val="auto"/>
                <w:spacing w:val="6"/>
                <w:sz w:val="18"/>
                <w:szCs w:val="18"/>
                <w:highlight w:val="none"/>
              </w:rPr>
              <w:t>A031210 饮食</w:t>
            </w:r>
            <w:r>
              <w:rPr>
                <w:color w:val="auto"/>
                <w:spacing w:val="2"/>
                <w:sz w:val="18"/>
                <w:szCs w:val="18"/>
                <w:highlight w:val="none"/>
              </w:rPr>
              <w:t>炊事机械</w:t>
            </w:r>
          </w:p>
        </w:tc>
        <w:tc>
          <w:tcPr>
            <w:tcW w:w="1797" w:type="dxa"/>
            <w:vAlign w:val="top"/>
          </w:tcPr>
          <w:p w14:paraId="0F1E4D72">
            <w:pPr>
              <w:spacing w:line="257" w:lineRule="auto"/>
              <w:rPr>
                <w:rFonts w:ascii="Arial"/>
                <w:color w:val="auto"/>
                <w:sz w:val="21"/>
                <w:highlight w:val="none"/>
              </w:rPr>
            </w:pPr>
          </w:p>
          <w:p w14:paraId="1703B0BB">
            <w:pPr>
              <w:pStyle w:val="131"/>
              <w:spacing w:before="58" w:line="220" w:lineRule="auto"/>
              <w:ind w:left="25"/>
              <w:rPr>
                <w:color w:val="auto"/>
                <w:sz w:val="18"/>
                <w:szCs w:val="18"/>
                <w:highlight w:val="none"/>
              </w:rPr>
            </w:pPr>
            <w:r>
              <w:rPr>
                <w:color w:val="auto"/>
                <w:spacing w:val="4"/>
                <w:sz w:val="18"/>
                <w:szCs w:val="18"/>
                <w:highlight w:val="none"/>
              </w:rPr>
              <w:t>商用燃气灶具</w:t>
            </w:r>
          </w:p>
        </w:tc>
        <w:tc>
          <w:tcPr>
            <w:tcW w:w="1914" w:type="dxa"/>
            <w:vAlign w:val="top"/>
          </w:tcPr>
          <w:p w14:paraId="3774B1E4">
            <w:pPr>
              <w:rPr>
                <w:rFonts w:ascii="Arial"/>
                <w:color w:val="auto"/>
                <w:sz w:val="21"/>
                <w:highlight w:val="none"/>
              </w:rPr>
            </w:pPr>
          </w:p>
        </w:tc>
        <w:tc>
          <w:tcPr>
            <w:tcW w:w="2970" w:type="dxa"/>
            <w:vAlign w:val="top"/>
          </w:tcPr>
          <w:p w14:paraId="67EC2445">
            <w:pPr>
              <w:pStyle w:val="131"/>
              <w:spacing w:before="171" w:line="307" w:lineRule="auto"/>
              <w:ind w:left="33" w:right="40"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商用燃气灶具能效限定值及能</w:t>
            </w:r>
            <w:r>
              <w:rPr>
                <w:color w:val="auto"/>
                <w:spacing w:val="4"/>
                <w:sz w:val="18"/>
                <w:szCs w:val="18"/>
                <w:highlight w:val="none"/>
              </w:rPr>
              <w:t>效等级》（</w:t>
            </w:r>
            <w:r>
              <w:rPr>
                <w:color w:val="auto"/>
                <w:sz w:val="18"/>
                <w:szCs w:val="18"/>
                <w:highlight w:val="none"/>
              </w:rPr>
              <w:t>GB</w:t>
            </w:r>
            <w:r>
              <w:rPr>
                <w:color w:val="auto"/>
                <w:spacing w:val="4"/>
                <w:sz w:val="18"/>
                <w:szCs w:val="18"/>
                <w:highlight w:val="none"/>
              </w:rPr>
              <w:t xml:space="preserve"> 30531）</w:t>
            </w:r>
          </w:p>
        </w:tc>
      </w:tr>
      <w:tr w14:paraId="1180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580" w:type="dxa"/>
            <w:vMerge w:val="restart"/>
            <w:tcBorders>
              <w:bottom w:val="nil"/>
            </w:tcBorders>
            <w:vAlign w:val="top"/>
          </w:tcPr>
          <w:p w14:paraId="3C542FFD">
            <w:pPr>
              <w:spacing w:line="241" w:lineRule="auto"/>
              <w:rPr>
                <w:rFonts w:ascii="Arial"/>
                <w:color w:val="auto"/>
                <w:sz w:val="21"/>
                <w:highlight w:val="none"/>
              </w:rPr>
            </w:pPr>
          </w:p>
          <w:p w14:paraId="10748F3E">
            <w:pPr>
              <w:spacing w:line="242" w:lineRule="auto"/>
              <w:rPr>
                <w:rFonts w:ascii="Arial"/>
                <w:color w:val="auto"/>
                <w:sz w:val="21"/>
                <w:highlight w:val="none"/>
              </w:rPr>
            </w:pPr>
          </w:p>
          <w:p w14:paraId="6B9D686B">
            <w:pPr>
              <w:spacing w:line="242" w:lineRule="auto"/>
              <w:rPr>
                <w:rFonts w:ascii="Arial"/>
                <w:color w:val="auto"/>
                <w:sz w:val="21"/>
                <w:highlight w:val="none"/>
              </w:rPr>
            </w:pPr>
          </w:p>
          <w:p w14:paraId="0D274C00">
            <w:pPr>
              <w:spacing w:line="242" w:lineRule="auto"/>
              <w:rPr>
                <w:rFonts w:ascii="Arial"/>
                <w:color w:val="auto"/>
                <w:sz w:val="21"/>
                <w:highlight w:val="none"/>
              </w:rPr>
            </w:pPr>
          </w:p>
          <w:p w14:paraId="4073F7F9">
            <w:pPr>
              <w:spacing w:line="242" w:lineRule="auto"/>
              <w:rPr>
                <w:rFonts w:ascii="Arial"/>
                <w:color w:val="auto"/>
                <w:sz w:val="21"/>
                <w:highlight w:val="none"/>
              </w:rPr>
            </w:pPr>
          </w:p>
          <w:p w14:paraId="500CA88B">
            <w:pPr>
              <w:pStyle w:val="131"/>
              <w:spacing w:before="58"/>
              <w:ind w:left="228"/>
              <w:rPr>
                <w:color w:val="auto"/>
                <w:sz w:val="18"/>
                <w:szCs w:val="18"/>
                <w:highlight w:val="none"/>
              </w:rPr>
            </w:pPr>
            <w:r>
              <w:rPr>
                <w:color w:val="auto"/>
                <w:spacing w:val="-7"/>
                <w:sz w:val="18"/>
                <w:szCs w:val="18"/>
                <w:highlight w:val="none"/>
              </w:rPr>
              <w:t>15</w:t>
            </w:r>
          </w:p>
        </w:tc>
        <w:tc>
          <w:tcPr>
            <w:tcW w:w="1166" w:type="dxa"/>
            <w:vMerge w:val="restart"/>
            <w:tcBorders>
              <w:bottom w:val="nil"/>
            </w:tcBorders>
            <w:vAlign w:val="top"/>
          </w:tcPr>
          <w:p w14:paraId="68C82E13">
            <w:pPr>
              <w:spacing w:line="262" w:lineRule="auto"/>
              <w:rPr>
                <w:rFonts w:ascii="Arial"/>
                <w:color w:val="auto"/>
                <w:sz w:val="21"/>
                <w:highlight w:val="none"/>
              </w:rPr>
            </w:pPr>
          </w:p>
          <w:p w14:paraId="76A0315C">
            <w:pPr>
              <w:spacing w:line="262" w:lineRule="auto"/>
              <w:rPr>
                <w:rFonts w:ascii="Arial"/>
                <w:color w:val="auto"/>
                <w:sz w:val="21"/>
                <w:highlight w:val="none"/>
              </w:rPr>
            </w:pPr>
          </w:p>
          <w:p w14:paraId="40DB4139">
            <w:pPr>
              <w:spacing w:line="263" w:lineRule="auto"/>
              <w:rPr>
                <w:rFonts w:ascii="Arial"/>
                <w:color w:val="auto"/>
                <w:sz w:val="21"/>
                <w:highlight w:val="none"/>
              </w:rPr>
            </w:pPr>
          </w:p>
          <w:p w14:paraId="53F1B20A">
            <w:pPr>
              <w:pStyle w:val="131"/>
              <w:spacing w:before="59" w:line="312" w:lineRule="auto"/>
              <w:ind w:left="19" w:right="10" w:firstLine="5"/>
              <w:rPr>
                <w:color w:val="auto"/>
                <w:sz w:val="18"/>
                <w:szCs w:val="18"/>
                <w:highlight w:val="none"/>
              </w:rPr>
            </w:pPr>
            <w:r>
              <w:rPr>
                <w:color w:val="auto"/>
                <w:sz w:val="18"/>
                <w:szCs w:val="18"/>
                <w:highlight w:val="none"/>
              </w:rPr>
              <w:t>★A060805</w:t>
            </w:r>
            <w:r>
              <w:rPr>
                <w:color w:val="auto"/>
                <w:spacing w:val="44"/>
                <w:sz w:val="18"/>
                <w:szCs w:val="18"/>
                <w:highlight w:val="none"/>
              </w:rPr>
              <w:t xml:space="preserve"> </w:t>
            </w:r>
            <w:r>
              <w:rPr>
                <w:color w:val="auto"/>
                <w:sz w:val="18"/>
                <w:szCs w:val="18"/>
                <w:highlight w:val="none"/>
              </w:rPr>
              <w:t>便器</w:t>
            </w:r>
          </w:p>
        </w:tc>
        <w:tc>
          <w:tcPr>
            <w:tcW w:w="1797" w:type="dxa"/>
            <w:vAlign w:val="top"/>
          </w:tcPr>
          <w:p w14:paraId="5D4A618B">
            <w:pPr>
              <w:spacing w:line="304" w:lineRule="auto"/>
              <w:rPr>
                <w:rFonts w:ascii="Arial"/>
                <w:color w:val="auto"/>
                <w:sz w:val="21"/>
                <w:highlight w:val="none"/>
              </w:rPr>
            </w:pPr>
          </w:p>
          <w:p w14:paraId="50A09CD0">
            <w:pPr>
              <w:pStyle w:val="131"/>
              <w:spacing w:before="58" w:line="220" w:lineRule="auto"/>
              <w:ind w:left="20"/>
              <w:rPr>
                <w:color w:val="auto"/>
                <w:sz w:val="18"/>
                <w:szCs w:val="18"/>
                <w:highlight w:val="none"/>
              </w:rPr>
            </w:pPr>
            <w:r>
              <w:rPr>
                <w:color w:val="auto"/>
                <w:spacing w:val="2"/>
                <w:sz w:val="18"/>
                <w:szCs w:val="18"/>
                <w:highlight w:val="none"/>
              </w:rPr>
              <w:t>坐便器</w:t>
            </w:r>
          </w:p>
        </w:tc>
        <w:tc>
          <w:tcPr>
            <w:tcW w:w="1914" w:type="dxa"/>
            <w:vAlign w:val="top"/>
          </w:tcPr>
          <w:p w14:paraId="1A0C20A2">
            <w:pPr>
              <w:rPr>
                <w:rFonts w:ascii="Arial"/>
                <w:color w:val="auto"/>
                <w:sz w:val="21"/>
                <w:highlight w:val="none"/>
              </w:rPr>
            </w:pPr>
          </w:p>
        </w:tc>
        <w:tc>
          <w:tcPr>
            <w:tcW w:w="2970" w:type="dxa"/>
            <w:vAlign w:val="top"/>
          </w:tcPr>
          <w:p w14:paraId="46087DE7">
            <w:pPr>
              <w:pStyle w:val="131"/>
              <w:spacing w:before="218" w:line="319" w:lineRule="auto"/>
              <w:ind w:left="39" w:right="11" w:hanging="6"/>
              <w:rPr>
                <w:color w:val="auto"/>
                <w:sz w:val="18"/>
                <w:szCs w:val="18"/>
                <w:highlight w:val="none"/>
              </w:rPr>
            </w:pPr>
            <w:r>
              <w:rPr>
                <w:color w:val="auto"/>
                <w:spacing w:val="14"/>
                <w:sz w:val="18"/>
                <w:szCs w:val="18"/>
                <w:highlight w:val="none"/>
              </w:rPr>
              <w:t>《坐便器水效限定值及水效等级》</w:t>
            </w:r>
            <w:r>
              <w:rPr>
                <w:color w:val="auto"/>
                <w:spacing w:val="9"/>
                <w:sz w:val="18"/>
                <w:szCs w:val="18"/>
                <w:highlight w:val="none"/>
              </w:rPr>
              <w:t xml:space="preserve"> </w:t>
            </w:r>
            <w:r>
              <w:rPr>
                <w:color w:val="auto"/>
                <w:spacing w:val="-2"/>
                <w:sz w:val="18"/>
                <w:szCs w:val="18"/>
                <w:highlight w:val="none"/>
              </w:rPr>
              <w:t>（GB</w:t>
            </w:r>
            <w:r>
              <w:rPr>
                <w:color w:val="auto"/>
                <w:spacing w:val="27"/>
                <w:w w:val="101"/>
                <w:sz w:val="18"/>
                <w:szCs w:val="18"/>
                <w:highlight w:val="none"/>
              </w:rPr>
              <w:t xml:space="preserve"> </w:t>
            </w:r>
            <w:r>
              <w:rPr>
                <w:color w:val="auto"/>
                <w:spacing w:val="-2"/>
                <w:sz w:val="18"/>
                <w:szCs w:val="18"/>
                <w:highlight w:val="none"/>
              </w:rPr>
              <w:t>25502）</w:t>
            </w:r>
          </w:p>
        </w:tc>
      </w:tr>
      <w:tr w14:paraId="4861C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80" w:type="dxa"/>
            <w:vMerge w:val="continue"/>
            <w:tcBorders>
              <w:top w:val="nil"/>
              <w:bottom w:val="nil"/>
            </w:tcBorders>
            <w:vAlign w:val="top"/>
          </w:tcPr>
          <w:p w14:paraId="67DFDD3E">
            <w:pPr>
              <w:rPr>
                <w:rFonts w:ascii="Arial"/>
                <w:color w:val="auto"/>
                <w:sz w:val="21"/>
                <w:highlight w:val="none"/>
              </w:rPr>
            </w:pPr>
          </w:p>
        </w:tc>
        <w:tc>
          <w:tcPr>
            <w:tcW w:w="1166" w:type="dxa"/>
            <w:vMerge w:val="continue"/>
            <w:tcBorders>
              <w:top w:val="nil"/>
              <w:bottom w:val="nil"/>
            </w:tcBorders>
            <w:vAlign w:val="top"/>
          </w:tcPr>
          <w:p w14:paraId="349D17AC">
            <w:pPr>
              <w:rPr>
                <w:rFonts w:ascii="Arial"/>
                <w:color w:val="auto"/>
                <w:sz w:val="21"/>
                <w:highlight w:val="none"/>
              </w:rPr>
            </w:pPr>
          </w:p>
        </w:tc>
        <w:tc>
          <w:tcPr>
            <w:tcW w:w="1797" w:type="dxa"/>
            <w:vAlign w:val="top"/>
          </w:tcPr>
          <w:p w14:paraId="7820CBF0">
            <w:pPr>
              <w:spacing w:line="304" w:lineRule="auto"/>
              <w:rPr>
                <w:rFonts w:ascii="Arial"/>
                <w:color w:val="auto"/>
                <w:sz w:val="21"/>
                <w:highlight w:val="none"/>
              </w:rPr>
            </w:pPr>
          </w:p>
          <w:p w14:paraId="00716EF0">
            <w:pPr>
              <w:pStyle w:val="131"/>
              <w:spacing w:before="59" w:line="220" w:lineRule="auto"/>
              <w:ind w:left="16"/>
              <w:rPr>
                <w:color w:val="auto"/>
                <w:sz w:val="18"/>
                <w:szCs w:val="18"/>
                <w:highlight w:val="none"/>
              </w:rPr>
            </w:pPr>
            <w:r>
              <w:rPr>
                <w:color w:val="auto"/>
                <w:spacing w:val="2"/>
                <w:sz w:val="18"/>
                <w:szCs w:val="18"/>
                <w:highlight w:val="none"/>
              </w:rPr>
              <w:t>蹲便器</w:t>
            </w:r>
          </w:p>
        </w:tc>
        <w:tc>
          <w:tcPr>
            <w:tcW w:w="1914" w:type="dxa"/>
            <w:vAlign w:val="top"/>
          </w:tcPr>
          <w:p w14:paraId="242E29F8">
            <w:pPr>
              <w:rPr>
                <w:rFonts w:ascii="Arial"/>
                <w:color w:val="auto"/>
                <w:sz w:val="21"/>
                <w:highlight w:val="none"/>
              </w:rPr>
            </w:pPr>
          </w:p>
        </w:tc>
        <w:tc>
          <w:tcPr>
            <w:tcW w:w="2970" w:type="dxa"/>
            <w:vAlign w:val="top"/>
          </w:tcPr>
          <w:p w14:paraId="5DFB1FC2">
            <w:pPr>
              <w:pStyle w:val="131"/>
              <w:spacing w:before="221" w:line="305" w:lineRule="auto"/>
              <w:ind w:left="33" w:right="39" w:hanging="3"/>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蹲便器用水效率限定值及用水</w:t>
            </w:r>
            <w:r>
              <w:rPr>
                <w:color w:val="auto"/>
                <w:spacing w:val="4"/>
                <w:sz w:val="18"/>
                <w:szCs w:val="18"/>
                <w:highlight w:val="none"/>
              </w:rPr>
              <w:t>效率等级》（</w:t>
            </w:r>
            <w:r>
              <w:rPr>
                <w:color w:val="auto"/>
                <w:sz w:val="18"/>
                <w:szCs w:val="18"/>
                <w:highlight w:val="none"/>
              </w:rPr>
              <w:t>GB</w:t>
            </w:r>
            <w:r>
              <w:rPr>
                <w:color w:val="auto"/>
                <w:spacing w:val="4"/>
                <w:sz w:val="18"/>
                <w:szCs w:val="18"/>
                <w:highlight w:val="none"/>
              </w:rPr>
              <w:t xml:space="preserve"> 30717）</w:t>
            </w:r>
          </w:p>
        </w:tc>
      </w:tr>
      <w:tr w14:paraId="53B71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580" w:type="dxa"/>
            <w:vMerge w:val="continue"/>
            <w:tcBorders>
              <w:top w:val="nil"/>
            </w:tcBorders>
            <w:vAlign w:val="top"/>
          </w:tcPr>
          <w:p w14:paraId="0000C1AF">
            <w:pPr>
              <w:rPr>
                <w:rFonts w:ascii="Arial"/>
                <w:color w:val="auto"/>
                <w:sz w:val="21"/>
                <w:highlight w:val="none"/>
              </w:rPr>
            </w:pPr>
          </w:p>
        </w:tc>
        <w:tc>
          <w:tcPr>
            <w:tcW w:w="1166" w:type="dxa"/>
            <w:vMerge w:val="continue"/>
            <w:tcBorders>
              <w:top w:val="nil"/>
            </w:tcBorders>
            <w:vAlign w:val="top"/>
          </w:tcPr>
          <w:p w14:paraId="31A88EAA">
            <w:pPr>
              <w:rPr>
                <w:rFonts w:ascii="Arial"/>
                <w:color w:val="auto"/>
                <w:sz w:val="21"/>
                <w:highlight w:val="none"/>
              </w:rPr>
            </w:pPr>
          </w:p>
        </w:tc>
        <w:tc>
          <w:tcPr>
            <w:tcW w:w="1797" w:type="dxa"/>
            <w:vAlign w:val="top"/>
          </w:tcPr>
          <w:p w14:paraId="0DF8F12C">
            <w:pPr>
              <w:spacing w:line="305" w:lineRule="auto"/>
              <w:rPr>
                <w:rFonts w:ascii="Arial"/>
                <w:color w:val="auto"/>
                <w:sz w:val="21"/>
                <w:highlight w:val="none"/>
              </w:rPr>
            </w:pPr>
          </w:p>
          <w:p w14:paraId="3EDFFCB8">
            <w:pPr>
              <w:pStyle w:val="131"/>
              <w:spacing w:before="58" w:line="220" w:lineRule="auto"/>
              <w:ind w:left="27"/>
              <w:rPr>
                <w:color w:val="auto"/>
                <w:sz w:val="18"/>
                <w:szCs w:val="18"/>
                <w:highlight w:val="none"/>
              </w:rPr>
            </w:pPr>
            <w:r>
              <w:rPr>
                <w:color w:val="auto"/>
                <w:spacing w:val="-1"/>
                <w:sz w:val="18"/>
                <w:szCs w:val="18"/>
                <w:highlight w:val="none"/>
              </w:rPr>
              <w:t>小便器</w:t>
            </w:r>
          </w:p>
        </w:tc>
        <w:tc>
          <w:tcPr>
            <w:tcW w:w="1914" w:type="dxa"/>
            <w:vAlign w:val="top"/>
          </w:tcPr>
          <w:p w14:paraId="1AE55EB4">
            <w:pPr>
              <w:rPr>
                <w:rFonts w:ascii="Arial"/>
                <w:color w:val="auto"/>
                <w:sz w:val="21"/>
                <w:highlight w:val="none"/>
              </w:rPr>
            </w:pPr>
          </w:p>
        </w:tc>
        <w:tc>
          <w:tcPr>
            <w:tcW w:w="2970" w:type="dxa"/>
            <w:vAlign w:val="top"/>
          </w:tcPr>
          <w:p w14:paraId="7A107484">
            <w:pPr>
              <w:pStyle w:val="131"/>
              <w:spacing w:before="221" w:line="305" w:lineRule="auto"/>
              <w:ind w:left="33" w:right="39" w:hanging="3"/>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小便器用水效率限定值及用水</w:t>
            </w:r>
            <w:r>
              <w:rPr>
                <w:color w:val="auto"/>
                <w:spacing w:val="4"/>
                <w:sz w:val="18"/>
                <w:szCs w:val="18"/>
                <w:highlight w:val="none"/>
              </w:rPr>
              <w:t>效率等级》（</w:t>
            </w:r>
            <w:r>
              <w:rPr>
                <w:color w:val="auto"/>
                <w:sz w:val="18"/>
                <w:szCs w:val="18"/>
                <w:highlight w:val="none"/>
              </w:rPr>
              <w:t>GB</w:t>
            </w:r>
            <w:r>
              <w:rPr>
                <w:color w:val="auto"/>
                <w:spacing w:val="4"/>
                <w:sz w:val="18"/>
                <w:szCs w:val="18"/>
                <w:highlight w:val="none"/>
              </w:rPr>
              <w:t xml:space="preserve"> 28377）</w:t>
            </w:r>
          </w:p>
        </w:tc>
      </w:tr>
    </w:tbl>
    <w:p w14:paraId="086CBF3E">
      <w:pPr>
        <w:spacing w:line="167" w:lineRule="exact"/>
        <w:rPr>
          <w:color w:val="auto"/>
          <w:highlight w:val="none"/>
        </w:rPr>
      </w:pPr>
    </w:p>
    <w:tbl>
      <w:tblPr>
        <w:tblStyle w:val="114"/>
        <w:tblW w:w="8800"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3343"/>
      </w:tblGrid>
      <w:tr w14:paraId="7E6A6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80" w:type="dxa"/>
            <w:vAlign w:val="top"/>
          </w:tcPr>
          <w:p w14:paraId="1EBEA8A8">
            <w:pPr>
              <w:spacing w:line="358" w:lineRule="auto"/>
              <w:rPr>
                <w:rFonts w:ascii="Arial"/>
                <w:color w:val="auto"/>
                <w:sz w:val="21"/>
                <w:highlight w:val="none"/>
              </w:rPr>
            </w:pPr>
          </w:p>
          <w:p w14:paraId="44FC63C1">
            <w:pPr>
              <w:pStyle w:val="131"/>
              <w:spacing w:before="58"/>
              <w:ind w:left="228"/>
              <w:rPr>
                <w:color w:val="auto"/>
                <w:sz w:val="18"/>
                <w:szCs w:val="18"/>
                <w:highlight w:val="none"/>
              </w:rPr>
            </w:pPr>
            <w:r>
              <w:rPr>
                <w:color w:val="auto"/>
                <w:spacing w:val="-7"/>
                <w:sz w:val="18"/>
                <w:szCs w:val="18"/>
                <w:highlight w:val="none"/>
              </w:rPr>
              <w:t>16</w:t>
            </w:r>
          </w:p>
        </w:tc>
        <w:tc>
          <w:tcPr>
            <w:tcW w:w="1166" w:type="dxa"/>
            <w:vAlign w:val="top"/>
          </w:tcPr>
          <w:p w14:paraId="392F429C">
            <w:pPr>
              <w:pStyle w:val="131"/>
              <w:spacing w:before="248" w:line="305" w:lineRule="auto"/>
              <w:ind w:left="33" w:right="8" w:hanging="6"/>
              <w:rPr>
                <w:color w:val="auto"/>
                <w:sz w:val="18"/>
                <w:szCs w:val="18"/>
                <w:highlight w:val="none"/>
              </w:rPr>
            </w:pPr>
            <w:r>
              <w:rPr>
                <w:color w:val="auto"/>
                <w:sz w:val="18"/>
                <w:szCs w:val="18"/>
                <w:highlight w:val="none"/>
              </w:rPr>
              <w:t>★A060806</w:t>
            </w:r>
            <w:r>
              <w:rPr>
                <w:color w:val="auto"/>
                <w:spacing w:val="44"/>
                <w:sz w:val="18"/>
                <w:szCs w:val="18"/>
                <w:highlight w:val="none"/>
              </w:rPr>
              <w:t xml:space="preserve"> </w:t>
            </w:r>
            <w:r>
              <w:rPr>
                <w:color w:val="auto"/>
                <w:sz w:val="18"/>
                <w:szCs w:val="18"/>
                <w:highlight w:val="none"/>
              </w:rPr>
              <w:t>水嘴</w:t>
            </w:r>
          </w:p>
        </w:tc>
        <w:tc>
          <w:tcPr>
            <w:tcW w:w="1797" w:type="dxa"/>
            <w:vAlign w:val="top"/>
          </w:tcPr>
          <w:p w14:paraId="0A6448D2">
            <w:pPr>
              <w:rPr>
                <w:rFonts w:ascii="Arial"/>
                <w:color w:val="auto"/>
                <w:sz w:val="21"/>
                <w:highlight w:val="none"/>
              </w:rPr>
            </w:pPr>
          </w:p>
        </w:tc>
        <w:tc>
          <w:tcPr>
            <w:tcW w:w="1914" w:type="dxa"/>
            <w:vAlign w:val="top"/>
          </w:tcPr>
          <w:p w14:paraId="4DF199E3">
            <w:pPr>
              <w:rPr>
                <w:rFonts w:ascii="Arial"/>
                <w:color w:val="auto"/>
                <w:sz w:val="21"/>
                <w:highlight w:val="none"/>
              </w:rPr>
            </w:pPr>
          </w:p>
        </w:tc>
        <w:tc>
          <w:tcPr>
            <w:tcW w:w="3343" w:type="dxa"/>
            <w:vAlign w:val="top"/>
          </w:tcPr>
          <w:p w14:paraId="450226A0">
            <w:pPr>
              <w:pStyle w:val="131"/>
              <w:spacing w:before="248" w:line="305"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水嘴用水效率限定值及用水效</w:t>
            </w:r>
            <w:r>
              <w:rPr>
                <w:color w:val="auto"/>
                <w:spacing w:val="4"/>
                <w:sz w:val="18"/>
                <w:szCs w:val="18"/>
                <w:highlight w:val="none"/>
              </w:rPr>
              <w:t>率等级》（</w:t>
            </w:r>
            <w:r>
              <w:rPr>
                <w:color w:val="auto"/>
                <w:sz w:val="18"/>
                <w:szCs w:val="18"/>
                <w:highlight w:val="none"/>
              </w:rPr>
              <w:t>GB</w:t>
            </w:r>
            <w:r>
              <w:rPr>
                <w:color w:val="auto"/>
                <w:spacing w:val="4"/>
                <w:sz w:val="18"/>
                <w:szCs w:val="18"/>
                <w:highlight w:val="none"/>
              </w:rPr>
              <w:t xml:space="preserve"> 25501）</w:t>
            </w:r>
          </w:p>
        </w:tc>
      </w:tr>
      <w:tr w14:paraId="607C4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80" w:type="dxa"/>
            <w:vAlign w:val="top"/>
          </w:tcPr>
          <w:p w14:paraId="7F952D7F">
            <w:pPr>
              <w:spacing w:line="313" w:lineRule="auto"/>
              <w:rPr>
                <w:rFonts w:ascii="Arial"/>
                <w:color w:val="auto"/>
                <w:sz w:val="21"/>
                <w:highlight w:val="none"/>
              </w:rPr>
            </w:pPr>
          </w:p>
          <w:p w14:paraId="7AFA9494">
            <w:pPr>
              <w:pStyle w:val="131"/>
              <w:spacing w:before="59"/>
              <w:ind w:left="228"/>
              <w:rPr>
                <w:color w:val="auto"/>
                <w:sz w:val="18"/>
                <w:szCs w:val="18"/>
                <w:highlight w:val="none"/>
              </w:rPr>
            </w:pPr>
            <w:r>
              <w:rPr>
                <w:color w:val="auto"/>
                <w:spacing w:val="-7"/>
                <w:sz w:val="18"/>
                <w:szCs w:val="18"/>
                <w:highlight w:val="none"/>
              </w:rPr>
              <w:t>17</w:t>
            </w:r>
          </w:p>
        </w:tc>
        <w:tc>
          <w:tcPr>
            <w:tcW w:w="1166" w:type="dxa"/>
            <w:vAlign w:val="top"/>
          </w:tcPr>
          <w:p w14:paraId="1A81F014">
            <w:pPr>
              <w:pStyle w:val="131"/>
              <w:spacing w:before="204" w:line="308" w:lineRule="auto"/>
              <w:ind w:left="20" w:right="10" w:hanging="11"/>
              <w:rPr>
                <w:color w:val="auto"/>
                <w:sz w:val="18"/>
                <w:szCs w:val="18"/>
                <w:highlight w:val="none"/>
              </w:rPr>
            </w:pPr>
            <w:r>
              <w:rPr>
                <w:color w:val="auto"/>
                <w:spacing w:val="6"/>
                <w:sz w:val="18"/>
                <w:szCs w:val="18"/>
                <w:highlight w:val="none"/>
              </w:rPr>
              <w:t>A060807 便器</w:t>
            </w:r>
            <w:r>
              <w:rPr>
                <w:color w:val="auto"/>
                <w:spacing w:val="2"/>
                <w:sz w:val="18"/>
                <w:szCs w:val="18"/>
                <w:highlight w:val="none"/>
              </w:rPr>
              <w:t>冲洗阀</w:t>
            </w:r>
          </w:p>
        </w:tc>
        <w:tc>
          <w:tcPr>
            <w:tcW w:w="1797" w:type="dxa"/>
            <w:vAlign w:val="top"/>
          </w:tcPr>
          <w:p w14:paraId="7A7C0FD8">
            <w:pPr>
              <w:rPr>
                <w:rFonts w:ascii="Arial"/>
                <w:color w:val="auto"/>
                <w:sz w:val="21"/>
                <w:highlight w:val="none"/>
              </w:rPr>
            </w:pPr>
          </w:p>
        </w:tc>
        <w:tc>
          <w:tcPr>
            <w:tcW w:w="1914" w:type="dxa"/>
            <w:vAlign w:val="top"/>
          </w:tcPr>
          <w:p w14:paraId="76E80E91">
            <w:pPr>
              <w:rPr>
                <w:rFonts w:ascii="Arial"/>
                <w:color w:val="auto"/>
                <w:sz w:val="21"/>
                <w:highlight w:val="none"/>
              </w:rPr>
            </w:pPr>
          </w:p>
        </w:tc>
        <w:tc>
          <w:tcPr>
            <w:tcW w:w="3343" w:type="dxa"/>
            <w:vAlign w:val="top"/>
          </w:tcPr>
          <w:p w14:paraId="4FBE7DC6">
            <w:pPr>
              <w:pStyle w:val="131"/>
              <w:spacing w:before="206" w:line="305" w:lineRule="auto"/>
              <w:ind w:left="28" w:right="41" w:firstLine="1"/>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便器冲洗阀用水效率限定值及</w:t>
            </w:r>
            <w:r>
              <w:rPr>
                <w:color w:val="auto"/>
                <w:spacing w:val="5"/>
                <w:sz w:val="18"/>
                <w:szCs w:val="18"/>
                <w:highlight w:val="none"/>
              </w:rPr>
              <w:t>用水效率等级》（</w:t>
            </w:r>
            <w:r>
              <w:rPr>
                <w:color w:val="auto"/>
                <w:sz w:val="18"/>
                <w:szCs w:val="18"/>
                <w:highlight w:val="none"/>
              </w:rPr>
              <w:t>GB</w:t>
            </w:r>
            <w:r>
              <w:rPr>
                <w:color w:val="auto"/>
                <w:spacing w:val="5"/>
                <w:sz w:val="18"/>
                <w:szCs w:val="18"/>
                <w:highlight w:val="none"/>
              </w:rPr>
              <w:t xml:space="preserve"> 28379）</w:t>
            </w:r>
          </w:p>
        </w:tc>
      </w:tr>
      <w:tr w14:paraId="0B422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80" w:type="dxa"/>
            <w:vAlign w:val="top"/>
          </w:tcPr>
          <w:p w14:paraId="65226475">
            <w:pPr>
              <w:spacing w:line="334" w:lineRule="auto"/>
              <w:rPr>
                <w:rFonts w:ascii="Arial"/>
                <w:color w:val="auto"/>
                <w:sz w:val="21"/>
                <w:highlight w:val="none"/>
              </w:rPr>
            </w:pPr>
          </w:p>
          <w:p w14:paraId="5605A0A5">
            <w:pPr>
              <w:pStyle w:val="131"/>
              <w:spacing w:before="59"/>
              <w:ind w:left="228"/>
              <w:rPr>
                <w:color w:val="auto"/>
                <w:sz w:val="18"/>
                <w:szCs w:val="18"/>
                <w:highlight w:val="none"/>
              </w:rPr>
            </w:pPr>
            <w:r>
              <w:rPr>
                <w:color w:val="auto"/>
                <w:spacing w:val="-7"/>
                <w:sz w:val="18"/>
                <w:szCs w:val="18"/>
                <w:highlight w:val="none"/>
              </w:rPr>
              <w:t>18</w:t>
            </w:r>
          </w:p>
        </w:tc>
        <w:tc>
          <w:tcPr>
            <w:tcW w:w="1166" w:type="dxa"/>
            <w:vAlign w:val="top"/>
          </w:tcPr>
          <w:p w14:paraId="328A00E5">
            <w:pPr>
              <w:pStyle w:val="131"/>
              <w:spacing w:before="224" w:line="310" w:lineRule="auto"/>
              <w:ind w:left="19" w:right="10" w:hanging="10"/>
              <w:rPr>
                <w:color w:val="auto"/>
                <w:sz w:val="18"/>
                <w:szCs w:val="18"/>
                <w:highlight w:val="none"/>
              </w:rPr>
            </w:pPr>
            <w:r>
              <w:rPr>
                <w:color w:val="auto"/>
                <w:spacing w:val="4"/>
                <w:sz w:val="18"/>
                <w:szCs w:val="18"/>
                <w:highlight w:val="none"/>
              </w:rPr>
              <w:t>A060810</w:t>
            </w:r>
            <w:r>
              <w:rPr>
                <w:color w:val="auto"/>
                <w:spacing w:val="24"/>
                <w:sz w:val="18"/>
                <w:szCs w:val="18"/>
                <w:highlight w:val="none"/>
              </w:rPr>
              <w:t xml:space="preserve"> </w:t>
            </w:r>
            <w:r>
              <w:rPr>
                <w:color w:val="auto"/>
                <w:spacing w:val="4"/>
                <w:sz w:val="18"/>
                <w:szCs w:val="18"/>
                <w:highlight w:val="none"/>
              </w:rPr>
              <w:t>淋浴</w:t>
            </w:r>
            <w:r>
              <w:rPr>
                <w:color w:val="auto"/>
                <w:sz w:val="18"/>
                <w:szCs w:val="18"/>
                <w:highlight w:val="none"/>
              </w:rPr>
              <w:t>器</w:t>
            </w:r>
          </w:p>
        </w:tc>
        <w:tc>
          <w:tcPr>
            <w:tcW w:w="1797" w:type="dxa"/>
            <w:vAlign w:val="top"/>
          </w:tcPr>
          <w:p w14:paraId="693A3ECC">
            <w:pPr>
              <w:rPr>
                <w:rFonts w:ascii="Arial"/>
                <w:color w:val="auto"/>
                <w:sz w:val="21"/>
                <w:highlight w:val="none"/>
              </w:rPr>
            </w:pPr>
          </w:p>
        </w:tc>
        <w:tc>
          <w:tcPr>
            <w:tcW w:w="1914" w:type="dxa"/>
            <w:vAlign w:val="top"/>
          </w:tcPr>
          <w:p w14:paraId="1EB46A2F">
            <w:pPr>
              <w:rPr>
                <w:rFonts w:ascii="Arial"/>
                <w:color w:val="auto"/>
                <w:sz w:val="21"/>
                <w:highlight w:val="none"/>
              </w:rPr>
            </w:pPr>
          </w:p>
        </w:tc>
        <w:tc>
          <w:tcPr>
            <w:tcW w:w="3343" w:type="dxa"/>
            <w:vAlign w:val="top"/>
          </w:tcPr>
          <w:p w14:paraId="338D1E39">
            <w:pPr>
              <w:pStyle w:val="131"/>
              <w:spacing w:before="224" w:line="305" w:lineRule="auto"/>
              <w:ind w:left="33" w:right="39" w:hanging="3"/>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淋浴器用水效率限定值及用水</w:t>
            </w:r>
            <w:r>
              <w:rPr>
                <w:color w:val="auto"/>
                <w:spacing w:val="4"/>
                <w:sz w:val="18"/>
                <w:szCs w:val="18"/>
                <w:highlight w:val="none"/>
              </w:rPr>
              <w:t>效率等级》（</w:t>
            </w:r>
            <w:r>
              <w:rPr>
                <w:color w:val="auto"/>
                <w:sz w:val="18"/>
                <w:szCs w:val="18"/>
                <w:highlight w:val="none"/>
              </w:rPr>
              <w:t>GB</w:t>
            </w:r>
            <w:r>
              <w:rPr>
                <w:color w:val="auto"/>
                <w:spacing w:val="4"/>
                <w:sz w:val="18"/>
                <w:szCs w:val="18"/>
                <w:highlight w:val="none"/>
              </w:rPr>
              <w:t xml:space="preserve"> 28378）</w:t>
            </w:r>
          </w:p>
        </w:tc>
      </w:tr>
    </w:tbl>
    <w:p w14:paraId="65DF3F10">
      <w:pPr>
        <w:spacing w:before="0" w:line="400" w:lineRule="exact"/>
        <w:ind w:left="0" w:firstLineChars="20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注：1.节能产品认证应依据相关国家标准的最新版本。</w:t>
      </w:r>
    </w:p>
    <w:p w14:paraId="0C2D7570">
      <w:pPr>
        <w:spacing w:before="0" w:line="400" w:lineRule="exact"/>
        <w:ind w:left="0"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2.以“★”标注的为政府强制采购产品。</w:t>
      </w:r>
    </w:p>
    <w:p w14:paraId="109EAB5A">
      <w:pPr>
        <w:spacing w:line="400" w:lineRule="exact"/>
        <w:ind w:firstLineChars="200"/>
        <w:rPr>
          <w:rFonts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鉴于《政府采购品目分类目录》已于2022年修订，表中所列代码及品目名称可能与《财政部关于印发〈政府采购品目分类目录〉的通知》（财库〔2022〕31号）现行目录不完全一致，但不影响节能产品政府采购政策的执行。</w:t>
      </w:r>
      <w:r>
        <w:rPr>
          <w:rFonts w:ascii="宋体" w:hAnsi="宋体" w:eastAsia="宋体" w:cs="宋体"/>
          <w:color w:val="auto"/>
          <w:spacing w:val="-2"/>
          <w:sz w:val="21"/>
          <w:szCs w:val="21"/>
          <w:highlight w:val="none"/>
        </w:rPr>
        <w:br w:type="page"/>
      </w:r>
    </w:p>
    <w:p w14:paraId="2FCAC81F">
      <w:pPr>
        <w:spacing w:line="220" w:lineRule="auto"/>
        <w:rPr>
          <w:rFonts w:ascii="宋体" w:hAnsi="宋体" w:eastAsia="宋体" w:cs="宋体"/>
          <w:color w:val="auto"/>
          <w:sz w:val="21"/>
          <w:szCs w:val="21"/>
          <w:highlight w:val="none"/>
        </w:rPr>
        <w:sectPr>
          <w:headerReference r:id="rId10" w:type="default"/>
          <w:footerReference r:id="rId11" w:type="default"/>
          <w:pgSz w:w="11907" w:h="16839"/>
          <w:pgMar w:top="1440" w:right="1800" w:bottom="1440" w:left="1800" w:header="831" w:footer="0" w:gutter="0"/>
          <w:pgNumType w:fmt="decimal"/>
          <w:cols w:space="720" w:num="1"/>
        </w:sectPr>
      </w:pPr>
    </w:p>
    <w:p w14:paraId="4FE8BFD7">
      <w:pPr>
        <w:shd w:val="clear" w:color="auto" w:fill="auto"/>
        <w:spacing w:beforeLines="0" w:afterLines="0" w:line="528" w:lineRule="exact"/>
        <w:outlineLvl w:val="9"/>
        <w:rPr>
          <w:rFonts w:hint="eastAsia" w:ascii="仿宋" w:hAnsi="仿宋" w:eastAsia="仿宋" w:cs="仿宋"/>
          <w:color w:val="auto"/>
          <w:sz w:val="40"/>
          <w:szCs w:val="40"/>
          <w:highlight w:val="none"/>
        </w:rPr>
      </w:pPr>
      <w:r>
        <w:rPr>
          <w:rFonts w:hint="eastAsia" w:ascii="宋体" w:hAnsi="宋体" w:eastAsia="宋体" w:cs="宋体"/>
          <w:b/>
          <w:color w:val="auto"/>
          <w:sz w:val="21"/>
          <w:szCs w:val="21"/>
          <w:highlight w:val="none"/>
          <w:lang w:val="en-US" w:eastAsia="zh-CN"/>
        </w:rPr>
        <w:t>附件</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：中小微企业划型标准</w:t>
      </w:r>
    </w:p>
    <w:tbl>
      <w:tblPr>
        <w:tblStyle w:val="48"/>
        <w:tblW w:w="5273" w:type="pct"/>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4"/>
        <w:gridCol w:w="1615"/>
        <w:gridCol w:w="1117"/>
        <w:gridCol w:w="2048"/>
        <w:gridCol w:w="1672"/>
        <w:gridCol w:w="1181"/>
      </w:tblGrid>
      <w:tr w14:paraId="7CC1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16D0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898" w:type="pct"/>
            <w:tcBorders>
              <w:top w:val="single" w:color="auto" w:sz="4" w:space="0"/>
              <w:left w:val="nil"/>
              <w:bottom w:val="single" w:color="auto" w:sz="4" w:space="0"/>
              <w:right w:val="single" w:color="auto" w:sz="4" w:space="0"/>
              <w:tl2br w:val="nil"/>
              <w:tr2bl w:val="nil"/>
            </w:tcBorders>
            <w:noWrap w:val="0"/>
            <w:vAlign w:val="center"/>
          </w:tcPr>
          <w:p w14:paraId="4853541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621" w:type="pct"/>
            <w:tcBorders>
              <w:top w:val="single" w:color="auto" w:sz="4" w:space="0"/>
              <w:left w:val="nil"/>
              <w:bottom w:val="single" w:color="auto" w:sz="4" w:space="0"/>
              <w:right w:val="single" w:color="auto" w:sz="4" w:space="0"/>
              <w:tl2br w:val="nil"/>
              <w:tr2bl w:val="nil"/>
            </w:tcBorders>
            <w:noWrap w:val="0"/>
            <w:vAlign w:val="center"/>
          </w:tcPr>
          <w:p w14:paraId="5BB6A78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139" w:type="pct"/>
            <w:tcBorders>
              <w:top w:val="single" w:color="auto" w:sz="4" w:space="0"/>
              <w:left w:val="nil"/>
              <w:bottom w:val="single" w:color="auto" w:sz="4" w:space="0"/>
              <w:right w:val="single" w:color="auto" w:sz="4" w:space="0"/>
              <w:tl2br w:val="nil"/>
              <w:tr2bl w:val="nil"/>
            </w:tcBorders>
            <w:noWrap w:val="0"/>
            <w:vAlign w:val="center"/>
          </w:tcPr>
          <w:p w14:paraId="17835A5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930" w:type="pct"/>
            <w:tcBorders>
              <w:top w:val="single" w:color="auto" w:sz="4" w:space="0"/>
              <w:left w:val="nil"/>
              <w:bottom w:val="single" w:color="auto" w:sz="4" w:space="0"/>
              <w:right w:val="single" w:color="auto" w:sz="4" w:space="0"/>
              <w:tl2br w:val="nil"/>
              <w:tr2bl w:val="nil"/>
            </w:tcBorders>
            <w:noWrap w:val="0"/>
            <w:vAlign w:val="center"/>
          </w:tcPr>
          <w:p w14:paraId="164A5B1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657" w:type="pct"/>
            <w:tcBorders>
              <w:top w:val="single" w:color="auto" w:sz="4" w:space="0"/>
              <w:left w:val="nil"/>
              <w:bottom w:val="single" w:color="auto" w:sz="4" w:space="0"/>
              <w:right w:val="single" w:color="auto" w:sz="4" w:space="0"/>
              <w:tl2br w:val="nil"/>
              <w:tr2bl w:val="nil"/>
            </w:tcBorders>
            <w:noWrap w:val="0"/>
            <w:vAlign w:val="center"/>
          </w:tcPr>
          <w:p w14:paraId="62B9FC3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216B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0"/>
            <w:vAlign w:val="center"/>
          </w:tcPr>
          <w:p w14:paraId="74C8436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农、林、牧、渔</w:t>
            </w:r>
          </w:p>
        </w:tc>
        <w:tc>
          <w:tcPr>
            <w:tcW w:w="898" w:type="pct"/>
            <w:tcBorders>
              <w:top w:val="nil"/>
              <w:left w:val="nil"/>
              <w:bottom w:val="single" w:color="auto" w:sz="4" w:space="0"/>
              <w:right w:val="single" w:color="auto" w:sz="4" w:space="0"/>
              <w:tl2br w:val="nil"/>
              <w:tr2bl w:val="nil"/>
            </w:tcBorders>
            <w:noWrap w:val="0"/>
            <w:vAlign w:val="center"/>
          </w:tcPr>
          <w:p w14:paraId="3D759DE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3CFD0B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335064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0" w:type="pct"/>
            <w:tcBorders>
              <w:top w:val="nil"/>
              <w:left w:val="nil"/>
              <w:bottom w:val="single" w:color="auto" w:sz="4" w:space="0"/>
              <w:right w:val="single" w:color="auto" w:sz="4" w:space="0"/>
              <w:tl2br w:val="nil"/>
              <w:tr2bl w:val="nil"/>
            </w:tcBorders>
            <w:noWrap w:val="0"/>
            <w:vAlign w:val="center"/>
          </w:tcPr>
          <w:p w14:paraId="5395C89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657" w:type="pct"/>
            <w:tcBorders>
              <w:top w:val="nil"/>
              <w:left w:val="nil"/>
              <w:bottom w:val="single" w:color="auto" w:sz="4" w:space="0"/>
              <w:right w:val="single" w:color="auto" w:sz="4" w:space="0"/>
              <w:tl2br w:val="nil"/>
              <w:tr2bl w:val="nil"/>
            </w:tcBorders>
            <w:noWrap w:val="0"/>
            <w:vAlign w:val="center"/>
          </w:tcPr>
          <w:p w14:paraId="06FE56E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0FB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F07AF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工业</w:t>
            </w:r>
          </w:p>
        </w:tc>
        <w:tc>
          <w:tcPr>
            <w:tcW w:w="898" w:type="pct"/>
            <w:tcBorders>
              <w:top w:val="nil"/>
              <w:left w:val="nil"/>
              <w:bottom w:val="single" w:color="auto" w:sz="4" w:space="0"/>
              <w:right w:val="single" w:color="auto" w:sz="4" w:space="0"/>
              <w:tl2br w:val="nil"/>
              <w:tr2bl w:val="nil"/>
            </w:tcBorders>
            <w:noWrap w:val="0"/>
            <w:vAlign w:val="center"/>
          </w:tcPr>
          <w:p w14:paraId="21D144C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5002DF7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5BE586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5E77848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05DA02D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8CB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26E8EA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08ADB8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B76B47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49AFF3B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930" w:type="pct"/>
            <w:tcBorders>
              <w:top w:val="nil"/>
              <w:left w:val="nil"/>
              <w:bottom w:val="single" w:color="auto" w:sz="4" w:space="0"/>
              <w:right w:val="single" w:color="auto" w:sz="4" w:space="0"/>
              <w:tl2br w:val="nil"/>
              <w:tr2bl w:val="nil"/>
            </w:tcBorders>
            <w:noWrap w:val="0"/>
            <w:vAlign w:val="center"/>
          </w:tcPr>
          <w:p w14:paraId="7B62B4E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657" w:type="pct"/>
            <w:tcBorders>
              <w:top w:val="nil"/>
              <w:left w:val="nil"/>
              <w:bottom w:val="single" w:color="auto" w:sz="4" w:space="0"/>
              <w:right w:val="single" w:color="auto" w:sz="4" w:space="0"/>
              <w:tl2br w:val="nil"/>
              <w:tr2bl w:val="nil"/>
            </w:tcBorders>
            <w:noWrap w:val="0"/>
            <w:vAlign w:val="center"/>
          </w:tcPr>
          <w:p w14:paraId="522BF6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F58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70A1E26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建筑业</w:t>
            </w:r>
          </w:p>
        </w:tc>
        <w:tc>
          <w:tcPr>
            <w:tcW w:w="898" w:type="pct"/>
            <w:tcBorders>
              <w:top w:val="nil"/>
              <w:left w:val="nil"/>
              <w:bottom w:val="single" w:color="auto" w:sz="4" w:space="0"/>
              <w:right w:val="single" w:color="auto" w:sz="4" w:space="0"/>
              <w:tl2br w:val="nil"/>
              <w:tr2bl w:val="nil"/>
            </w:tcBorders>
            <w:noWrap w:val="0"/>
            <w:vAlign w:val="center"/>
          </w:tcPr>
          <w:p w14:paraId="7435730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18E63C5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7F78926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930" w:type="pct"/>
            <w:tcBorders>
              <w:top w:val="nil"/>
              <w:left w:val="nil"/>
              <w:bottom w:val="single" w:color="auto" w:sz="4" w:space="0"/>
              <w:right w:val="single" w:color="auto" w:sz="4" w:space="0"/>
              <w:tl2br w:val="nil"/>
              <w:tr2bl w:val="nil"/>
            </w:tcBorders>
            <w:noWrap w:val="0"/>
            <w:vAlign w:val="center"/>
          </w:tcPr>
          <w:p w14:paraId="7BBC2A2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657" w:type="pct"/>
            <w:tcBorders>
              <w:top w:val="nil"/>
              <w:left w:val="nil"/>
              <w:bottom w:val="single" w:color="auto" w:sz="4" w:space="0"/>
              <w:right w:val="single" w:color="auto" w:sz="4" w:space="0"/>
              <w:tl2br w:val="nil"/>
              <w:tr2bl w:val="nil"/>
            </w:tcBorders>
            <w:noWrap w:val="0"/>
            <w:vAlign w:val="center"/>
          </w:tcPr>
          <w:p w14:paraId="0F26523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CC9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1E3072A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080D00A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38CC451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564D34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930" w:type="pct"/>
            <w:tcBorders>
              <w:top w:val="nil"/>
              <w:left w:val="nil"/>
              <w:bottom w:val="single" w:color="auto" w:sz="4" w:space="0"/>
              <w:right w:val="single" w:color="auto" w:sz="4" w:space="0"/>
              <w:tl2br w:val="nil"/>
              <w:tr2bl w:val="nil"/>
            </w:tcBorders>
            <w:noWrap w:val="0"/>
            <w:vAlign w:val="center"/>
          </w:tcPr>
          <w:p w14:paraId="62EDCB7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657" w:type="pct"/>
            <w:tcBorders>
              <w:top w:val="nil"/>
              <w:left w:val="nil"/>
              <w:bottom w:val="single" w:color="auto" w:sz="4" w:space="0"/>
              <w:right w:val="single" w:color="auto" w:sz="4" w:space="0"/>
              <w:tl2br w:val="nil"/>
              <w:tr2bl w:val="nil"/>
            </w:tcBorders>
            <w:noWrap w:val="0"/>
            <w:vAlign w:val="center"/>
          </w:tcPr>
          <w:p w14:paraId="470607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2126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12525F1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批发业</w:t>
            </w:r>
          </w:p>
        </w:tc>
        <w:tc>
          <w:tcPr>
            <w:tcW w:w="898" w:type="pct"/>
            <w:tcBorders>
              <w:top w:val="nil"/>
              <w:left w:val="nil"/>
              <w:bottom w:val="single" w:color="auto" w:sz="4" w:space="0"/>
              <w:right w:val="single" w:color="auto" w:sz="4" w:space="0"/>
              <w:tl2br w:val="nil"/>
              <w:tr2bl w:val="nil"/>
            </w:tcBorders>
            <w:noWrap w:val="0"/>
            <w:vAlign w:val="center"/>
          </w:tcPr>
          <w:p w14:paraId="6436CC6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5CAEDD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6B11AF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930" w:type="pct"/>
            <w:tcBorders>
              <w:top w:val="nil"/>
              <w:left w:val="nil"/>
              <w:bottom w:val="single" w:color="auto" w:sz="4" w:space="0"/>
              <w:right w:val="single" w:color="auto" w:sz="4" w:space="0"/>
              <w:tl2br w:val="nil"/>
              <w:tr2bl w:val="nil"/>
            </w:tcBorders>
            <w:noWrap w:val="0"/>
            <w:vAlign w:val="center"/>
          </w:tcPr>
          <w:p w14:paraId="3827751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657" w:type="pct"/>
            <w:tcBorders>
              <w:top w:val="nil"/>
              <w:left w:val="nil"/>
              <w:bottom w:val="single" w:color="auto" w:sz="4" w:space="0"/>
              <w:right w:val="single" w:color="auto" w:sz="4" w:space="0"/>
              <w:tl2br w:val="nil"/>
              <w:tr2bl w:val="nil"/>
            </w:tcBorders>
            <w:noWrap w:val="0"/>
            <w:vAlign w:val="center"/>
          </w:tcPr>
          <w:p w14:paraId="056FC2D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2AA5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1D7DC93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3C9AC3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777C9A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49ACD4B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930" w:type="pct"/>
            <w:tcBorders>
              <w:top w:val="nil"/>
              <w:left w:val="nil"/>
              <w:bottom w:val="single" w:color="auto" w:sz="4" w:space="0"/>
              <w:right w:val="single" w:color="auto" w:sz="4" w:space="0"/>
              <w:tl2br w:val="nil"/>
              <w:tr2bl w:val="nil"/>
            </w:tcBorders>
            <w:noWrap w:val="0"/>
            <w:vAlign w:val="center"/>
          </w:tcPr>
          <w:p w14:paraId="1528AF3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657" w:type="pct"/>
            <w:tcBorders>
              <w:top w:val="nil"/>
              <w:left w:val="nil"/>
              <w:bottom w:val="single" w:color="auto" w:sz="4" w:space="0"/>
              <w:right w:val="single" w:color="auto" w:sz="4" w:space="0"/>
              <w:tl2br w:val="nil"/>
              <w:tr2bl w:val="nil"/>
            </w:tcBorders>
            <w:noWrap w:val="0"/>
            <w:vAlign w:val="center"/>
          </w:tcPr>
          <w:p w14:paraId="74EE80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2252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F59F28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零售业</w:t>
            </w:r>
          </w:p>
        </w:tc>
        <w:tc>
          <w:tcPr>
            <w:tcW w:w="898" w:type="pct"/>
            <w:tcBorders>
              <w:top w:val="nil"/>
              <w:left w:val="nil"/>
              <w:bottom w:val="single" w:color="auto" w:sz="4" w:space="0"/>
              <w:right w:val="single" w:color="auto" w:sz="4" w:space="0"/>
              <w:tl2br w:val="nil"/>
              <w:tr2bl w:val="nil"/>
            </w:tcBorders>
            <w:noWrap w:val="0"/>
            <w:vAlign w:val="center"/>
          </w:tcPr>
          <w:p w14:paraId="5AD589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33E8B8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3943DEF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930" w:type="pct"/>
            <w:tcBorders>
              <w:top w:val="nil"/>
              <w:left w:val="nil"/>
              <w:bottom w:val="single" w:color="auto" w:sz="4" w:space="0"/>
              <w:right w:val="single" w:color="auto" w:sz="4" w:space="0"/>
              <w:tl2br w:val="nil"/>
              <w:tr2bl w:val="nil"/>
            </w:tcBorders>
            <w:noWrap w:val="0"/>
            <w:vAlign w:val="center"/>
          </w:tcPr>
          <w:p w14:paraId="0DC393A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657" w:type="pct"/>
            <w:tcBorders>
              <w:top w:val="nil"/>
              <w:left w:val="nil"/>
              <w:bottom w:val="single" w:color="auto" w:sz="4" w:space="0"/>
              <w:right w:val="single" w:color="auto" w:sz="4" w:space="0"/>
              <w:tl2br w:val="nil"/>
              <w:tr2bl w:val="nil"/>
            </w:tcBorders>
            <w:noWrap w:val="0"/>
            <w:vAlign w:val="center"/>
          </w:tcPr>
          <w:p w14:paraId="2650B4A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685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BCBDFD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60ADC0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72842AD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1E663F4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0" w:type="pct"/>
            <w:tcBorders>
              <w:top w:val="nil"/>
              <w:left w:val="nil"/>
              <w:bottom w:val="single" w:color="auto" w:sz="4" w:space="0"/>
              <w:right w:val="single" w:color="auto" w:sz="4" w:space="0"/>
              <w:tl2br w:val="nil"/>
              <w:tr2bl w:val="nil"/>
            </w:tcBorders>
            <w:noWrap w:val="0"/>
            <w:vAlign w:val="center"/>
          </w:tcPr>
          <w:p w14:paraId="48762E8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657" w:type="pct"/>
            <w:tcBorders>
              <w:top w:val="nil"/>
              <w:left w:val="nil"/>
              <w:bottom w:val="single" w:color="auto" w:sz="4" w:space="0"/>
              <w:right w:val="single" w:color="auto" w:sz="4" w:space="0"/>
              <w:tl2br w:val="nil"/>
              <w:tr2bl w:val="nil"/>
            </w:tcBorders>
            <w:noWrap w:val="0"/>
            <w:vAlign w:val="center"/>
          </w:tcPr>
          <w:p w14:paraId="63B485A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D15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B70EBA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交通运输业</w:t>
            </w:r>
          </w:p>
        </w:tc>
        <w:tc>
          <w:tcPr>
            <w:tcW w:w="898" w:type="pct"/>
            <w:tcBorders>
              <w:top w:val="nil"/>
              <w:left w:val="nil"/>
              <w:bottom w:val="single" w:color="auto" w:sz="4" w:space="0"/>
              <w:right w:val="single" w:color="auto" w:sz="4" w:space="0"/>
              <w:tl2br w:val="nil"/>
              <w:tr2bl w:val="nil"/>
            </w:tcBorders>
            <w:noWrap w:val="0"/>
            <w:vAlign w:val="center"/>
          </w:tcPr>
          <w:p w14:paraId="68236B2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79DDB66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E2FE6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1CA8940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1F25350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FD6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0634220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5059C8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6429E4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777F028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930" w:type="pct"/>
            <w:tcBorders>
              <w:top w:val="nil"/>
              <w:left w:val="nil"/>
              <w:bottom w:val="single" w:color="auto" w:sz="4" w:space="0"/>
              <w:right w:val="single" w:color="auto" w:sz="4" w:space="0"/>
              <w:tl2br w:val="nil"/>
              <w:tr2bl w:val="nil"/>
            </w:tcBorders>
            <w:noWrap w:val="0"/>
            <w:vAlign w:val="center"/>
          </w:tcPr>
          <w:p w14:paraId="7C950E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657" w:type="pct"/>
            <w:tcBorders>
              <w:top w:val="nil"/>
              <w:left w:val="nil"/>
              <w:bottom w:val="single" w:color="auto" w:sz="4" w:space="0"/>
              <w:right w:val="single" w:color="auto" w:sz="4" w:space="0"/>
              <w:tl2br w:val="nil"/>
              <w:tr2bl w:val="nil"/>
            </w:tcBorders>
            <w:noWrap w:val="0"/>
            <w:vAlign w:val="center"/>
          </w:tcPr>
          <w:p w14:paraId="426669B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38AF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FD95B0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仓储业</w:t>
            </w:r>
          </w:p>
        </w:tc>
        <w:tc>
          <w:tcPr>
            <w:tcW w:w="898" w:type="pct"/>
            <w:tcBorders>
              <w:top w:val="nil"/>
              <w:left w:val="nil"/>
              <w:bottom w:val="single" w:color="auto" w:sz="4" w:space="0"/>
              <w:right w:val="single" w:color="auto" w:sz="4" w:space="0"/>
              <w:tl2br w:val="nil"/>
              <w:tr2bl w:val="nil"/>
            </w:tcBorders>
            <w:noWrap w:val="0"/>
            <w:vAlign w:val="center"/>
          </w:tcPr>
          <w:p w14:paraId="69DDEE0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9C78EF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A751F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930" w:type="pct"/>
            <w:tcBorders>
              <w:top w:val="nil"/>
              <w:left w:val="nil"/>
              <w:bottom w:val="single" w:color="auto" w:sz="4" w:space="0"/>
              <w:right w:val="single" w:color="auto" w:sz="4" w:space="0"/>
              <w:tl2br w:val="nil"/>
              <w:tr2bl w:val="nil"/>
            </w:tcBorders>
            <w:noWrap w:val="0"/>
            <w:vAlign w:val="center"/>
          </w:tcPr>
          <w:p w14:paraId="7A80089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657" w:type="pct"/>
            <w:tcBorders>
              <w:top w:val="nil"/>
              <w:left w:val="nil"/>
              <w:bottom w:val="single" w:color="auto" w:sz="4" w:space="0"/>
              <w:right w:val="single" w:color="auto" w:sz="4" w:space="0"/>
              <w:tl2br w:val="nil"/>
              <w:tr2bl w:val="nil"/>
            </w:tcBorders>
            <w:noWrap w:val="0"/>
            <w:vAlign w:val="center"/>
          </w:tcPr>
          <w:p w14:paraId="1B2B0AF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70D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03FBFFD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7DAE90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F0679C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DBB906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930" w:type="pct"/>
            <w:tcBorders>
              <w:top w:val="nil"/>
              <w:left w:val="nil"/>
              <w:bottom w:val="single" w:color="auto" w:sz="4" w:space="0"/>
              <w:right w:val="single" w:color="auto" w:sz="4" w:space="0"/>
              <w:tl2br w:val="nil"/>
              <w:tr2bl w:val="nil"/>
            </w:tcBorders>
            <w:noWrap w:val="0"/>
            <w:vAlign w:val="center"/>
          </w:tcPr>
          <w:p w14:paraId="7240D84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7" w:type="pct"/>
            <w:tcBorders>
              <w:top w:val="nil"/>
              <w:left w:val="nil"/>
              <w:bottom w:val="single" w:color="auto" w:sz="4" w:space="0"/>
              <w:right w:val="single" w:color="auto" w:sz="4" w:space="0"/>
              <w:tl2br w:val="nil"/>
              <w:tr2bl w:val="nil"/>
            </w:tcBorders>
            <w:noWrap w:val="0"/>
            <w:vAlign w:val="center"/>
          </w:tcPr>
          <w:p w14:paraId="5F04BD9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D3E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60C9440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邮政业</w:t>
            </w:r>
          </w:p>
        </w:tc>
        <w:tc>
          <w:tcPr>
            <w:tcW w:w="898" w:type="pct"/>
            <w:tcBorders>
              <w:top w:val="nil"/>
              <w:left w:val="nil"/>
              <w:bottom w:val="single" w:color="auto" w:sz="4" w:space="0"/>
              <w:right w:val="single" w:color="auto" w:sz="4" w:space="0"/>
              <w:tl2br w:val="nil"/>
              <w:tr2bl w:val="nil"/>
            </w:tcBorders>
            <w:noWrap w:val="0"/>
            <w:vAlign w:val="center"/>
          </w:tcPr>
          <w:p w14:paraId="2E5F21C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7024011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6E2FD0A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264FEA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751490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A24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43231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0BA05B0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EA8967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285E402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930" w:type="pct"/>
            <w:tcBorders>
              <w:top w:val="nil"/>
              <w:left w:val="nil"/>
              <w:bottom w:val="single" w:color="auto" w:sz="4" w:space="0"/>
              <w:right w:val="single" w:color="auto" w:sz="4" w:space="0"/>
              <w:tl2br w:val="nil"/>
              <w:tr2bl w:val="nil"/>
            </w:tcBorders>
            <w:noWrap w:val="0"/>
            <w:vAlign w:val="center"/>
          </w:tcPr>
          <w:p w14:paraId="6BE93A7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140E84D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3FD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6A5AF30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住宿业</w:t>
            </w:r>
          </w:p>
        </w:tc>
        <w:tc>
          <w:tcPr>
            <w:tcW w:w="898" w:type="pct"/>
            <w:tcBorders>
              <w:top w:val="nil"/>
              <w:left w:val="nil"/>
              <w:bottom w:val="single" w:color="auto" w:sz="4" w:space="0"/>
              <w:right w:val="single" w:color="auto" w:sz="4" w:space="0"/>
              <w:tl2br w:val="nil"/>
              <w:tr2bl w:val="nil"/>
            </w:tcBorders>
            <w:noWrap w:val="0"/>
            <w:vAlign w:val="center"/>
          </w:tcPr>
          <w:p w14:paraId="37B2EDB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28F1219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31C3F92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3902206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2E3B60C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292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4F193AE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023114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6294FF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6A4511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0" w:type="pct"/>
            <w:tcBorders>
              <w:top w:val="nil"/>
              <w:left w:val="nil"/>
              <w:bottom w:val="single" w:color="auto" w:sz="4" w:space="0"/>
              <w:right w:val="single" w:color="auto" w:sz="4" w:space="0"/>
              <w:tl2br w:val="nil"/>
              <w:tr2bl w:val="nil"/>
            </w:tcBorders>
            <w:noWrap w:val="0"/>
            <w:vAlign w:val="center"/>
          </w:tcPr>
          <w:p w14:paraId="1C14DED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02BDC3E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C5C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E0B94B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餐饮业</w:t>
            </w:r>
          </w:p>
        </w:tc>
        <w:tc>
          <w:tcPr>
            <w:tcW w:w="898" w:type="pct"/>
            <w:tcBorders>
              <w:top w:val="nil"/>
              <w:left w:val="nil"/>
              <w:bottom w:val="single" w:color="auto" w:sz="4" w:space="0"/>
              <w:right w:val="single" w:color="auto" w:sz="4" w:space="0"/>
              <w:tl2br w:val="nil"/>
              <w:tr2bl w:val="nil"/>
            </w:tcBorders>
            <w:noWrap w:val="0"/>
            <w:vAlign w:val="center"/>
          </w:tcPr>
          <w:p w14:paraId="2B953EF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0DAE020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4E9B21D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42B8CF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3AD41D6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732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1ED31E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41E2533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2E8697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5474A97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0" w:type="pct"/>
            <w:tcBorders>
              <w:top w:val="nil"/>
              <w:left w:val="nil"/>
              <w:bottom w:val="single" w:color="auto" w:sz="4" w:space="0"/>
              <w:right w:val="single" w:color="auto" w:sz="4" w:space="0"/>
              <w:tl2br w:val="nil"/>
              <w:tr2bl w:val="nil"/>
            </w:tcBorders>
            <w:noWrap w:val="0"/>
            <w:vAlign w:val="center"/>
          </w:tcPr>
          <w:p w14:paraId="14AFEB4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40C467B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A05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BD14CA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信息传输业</w:t>
            </w:r>
          </w:p>
        </w:tc>
        <w:tc>
          <w:tcPr>
            <w:tcW w:w="898" w:type="pct"/>
            <w:tcBorders>
              <w:top w:val="nil"/>
              <w:left w:val="nil"/>
              <w:bottom w:val="single" w:color="auto" w:sz="4" w:space="0"/>
              <w:right w:val="single" w:color="auto" w:sz="4" w:space="0"/>
              <w:tl2br w:val="nil"/>
              <w:tr2bl w:val="nil"/>
            </w:tcBorders>
            <w:noWrap w:val="0"/>
            <w:vAlign w:val="center"/>
          </w:tcPr>
          <w:p w14:paraId="7B3E786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7106A4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2FE931B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930" w:type="pct"/>
            <w:tcBorders>
              <w:top w:val="nil"/>
              <w:left w:val="nil"/>
              <w:bottom w:val="single" w:color="auto" w:sz="4" w:space="0"/>
              <w:right w:val="single" w:color="auto" w:sz="4" w:space="0"/>
              <w:tl2br w:val="nil"/>
              <w:tr2bl w:val="nil"/>
            </w:tcBorders>
            <w:noWrap w:val="0"/>
            <w:vAlign w:val="center"/>
          </w:tcPr>
          <w:p w14:paraId="2312549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1568139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B6F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2F38EC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7FCB609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4A8766A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6CE93E3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930" w:type="pct"/>
            <w:tcBorders>
              <w:top w:val="nil"/>
              <w:left w:val="nil"/>
              <w:bottom w:val="single" w:color="auto" w:sz="4" w:space="0"/>
              <w:right w:val="single" w:color="auto" w:sz="4" w:space="0"/>
              <w:tl2br w:val="nil"/>
              <w:tr2bl w:val="nil"/>
            </w:tcBorders>
            <w:noWrap w:val="0"/>
            <w:vAlign w:val="center"/>
          </w:tcPr>
          <w:p w14:paraId="5720912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7" w:type="pct"/>
            <w:tcBorders>
              <w:top w:val="nil"/>
              <w:left w:val="nil"/>
              <w:bottom w:val="single" w:color="auto" w:sz="4" w:space="0"/>
              <w:right w:val="single" w:color="auto" w:sz="4" w:space="0"/>
              <w:tl2br w:val="nil"/>
              <w:tr2bl w:val="nil"/>
            </w:tcBorders>
            <w:noWrap w:val="0"/>
            <w:vAlign w:val="center"/>
          </w:tcPr>
          <w:p w14:paraId="29A2144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58F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096F020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软件和信息技术服务业</w:t>
            </w:r>
          </w:p>
        </w:tc>
        <w:tc>
          <w:tcPr>
            <w:tcW w:w="898" w:type="pct"/>
            <w:tcBorders>
              <w:top w:val="nil"/>
              <w:left w:val="nil"/>
              <w:bottom w:val="single" w:color="auto" w:sz="4" w:space="0"/>
              <w:right w:val="single" w:color="auto" w:sz="4" w:space="0"/>
              <w:tl2br w:val="nil"/>
              <w:tr2bl w:val="nil"/>
            </w:tcBorders>
            <w:noWrap w:val="0"/>
            <w:vAlign w:val="center"/>
          </w:tcPr>
          <w:p w14:paraId="21DC4F7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1C197E1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52E96E0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009B07A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6BB6D45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86F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3613B78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6F0D8CA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F5595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56C16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930" w:type="pct"/>
            <w:tcBorders>
              <w:top w:val="nil"/>
              <w:left w:val="nil"/>
              <w:bottom w:val="single" w:color="auto" w:sz="4" w:space="0"/>
              <w:right w:val="single" w:color="auto" w:sz="4" w:space="0"/>
              <w:tl2br w:val="nil"/>
              <w:tr2bl w:val="nil"/>
            </w:tcBorders>
            <w:noWrap w:val="0"/>
            <w:vAlign w:val="center"/>
          </w:tcPr>
          <w:p w14:paraId="06E1574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657" w:type="pct"/>
            <w:tcBorders>
              <w:top w:val="nil"/>
              <w:left w:val="nil"/>
              <w:bottom w:val="single" w:color="auto" w:sz="4" w:space="0"/>
              <w:right w:val="single" w:color="auto" w:sz="4" w:space="0"/>
              <w:tl2br w:val="nil"/>
              <w:tr2bl w:val="nil"/>
            </w:tcBorders>
            <w:noWrap w:val="0"/>
            <w:vAlign w:val="center"/>
          </w:tcPr>
          <w:p w14:paraId="089F0C2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A38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2D6858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房地产开发经营</w:t>
            </w:r>
          </w:p>
        </w:tc>
        <w:tc>
          <w:tcPr>
            <w:tcW w:w="898" w:type="pct"/>
            <w:tcBorders>
              <w:top w:val="nil"/>
              <w:left w:val="nil"/>
              <w:bottom w:val="single" w:color="auto" w:sz="4" w:space="0"/>
              <w:right w:val="single" w:color="auto" w:sz="4" w:space="0"/>
              <w:tl2br w:val="nil"/>
              <w:tr2bl w:val="nil"/>
            </w:tcBorders>
            <w:noWrap w:val="0"/>
            <w:vAlign w:val="center"/>
          </w:tcPr>
          <w:p w14:paraId="02CF9C1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B41A95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2B2BCB2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930" w:type="pct"/>
            <w:tcBorders>
              <w:top w:val="nil"/>
              <w:left w:val="nil"/>
              <w:bottom w:val="single" w:color="auto" w:sz="4" w:space="0"/>
              <w:right w:val="single" w:color="auto" w:sz="4" w:space="0"/>
              <w:tl2br w:val="nil"/>
              <w:tr2bl w:val="nil"/>
            </w:tcBorders>
            <w:noWrap w:val="0"/>
            <w:vAlign w:val="center"/>
          </w:tcPr>
          <w:p w14:paraId="7BFDDA4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657" w:type="pct"/>
            <w:tcBorders>
              <w:top w:val="nil"/>
              <w:left w:val="nil"/>
              <w:bottom w:val="single" w:color="auto" w:sz="4" w:space="0"/>
              <w:right w:val="single" w:color="auto" w:sz="4" w:space="0"/>
              <w:tl2br w:val="nil"/>
              <w:tr2bl w:val="nil"/>
            </w:tcBorders>
            <w:noWrap w:val="0"/>
            <w:vAlign w:val="center"/>
          </w:tcPr>
          <w:p w14:paraId="31C52F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510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AC0FC2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586809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08B6EAD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4AD57E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930" w:type="pct"/>
            <w:tcBorders>
              <w:top w:val="nil"/>
              <w:left w:val="nil"/>
              <w:bottom w:val="single" w:color="auto" w:sz="4" w:space="0"/>
              <w:right w:val="single" w:color="auto" w:sz="4" w:space="0"/>
              <w:tl2br w:val="nil"/>
              <w:tr2bl w:val="nil"/>
            </w:tcBorders>
            <w:noWrap w:val="0"/>
            <w:vAlign w:val="center"/>
          </w:tcPr>
          <w:p w14:paraId="35F19D2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657" w:type="pct"/>
            <w:tcBorders>
              <w:top w:val="nil"/>
              <w:left w:val="nil"/>
              <w:bottom w:val="single" w:color="auto" w:sz="4" w:space="0"/>
              <w:right w:val="single" w:color="auto" w:sz="4" w:space="0"/>
              <w:tl2br w:val="nil"/>
              <w:tr2bl w:val="nil"/>
            </w:tcBorders>
            <w:noWrap w:val="0"/>
            <w:vAlign w:val="center"/>
          </w:tcPr>
          <w:p w14:paraId="0423F30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4C4A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FE394F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物业管理</w:t>
            </w:r>
          </w:p>
        </w:tc>
        <w:tc>
          <w:tcPr>
            <w:tcW w:w="898" w:type="pct"/>
            <w:tcBorders>
              <w:top w:val="nil"/>
              <w:left w:val="nil"/>
              <w:bottom w:val="single" w:color="auto" w:sz="4" w:space="0"/>
              <w:right w:val="single" w:color="auto" w:sz="4" w:space="0"/>
              <w:tl2br w:val="nil"/>
              <w:tr2bl w:val="nil"/>
            </w:tcBorders>
            <w:noWrap w:val="0"/>
            <w:vAlign w:val="center"/>
          </w:tcPr>
          <w:p w14:paraId="18C3671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2E24995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DFFD8B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0E7749E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657" w:type="pct"/>
            <w:tcBorders>
              <w:top w:val="nil"/>
              <w:left w:val="nil"/>
              <w:bottom w:val="single" w:color="auto" w:sz="4" w:space="0"/>
              <w:right w:val="single" w:color="auto" w:sz="4" w:space="0"/>
              <w:tl2br w:val="nil"/>
              <w:tr2bl w:val="nil"/>
            </w:tcBorders>
            <w:noWrap w:val="0"/>
            <w:vAlign w:val="center"/>
          </w:tcPr>
          <w:p w14:paraId="31B6B6E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7DF6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CA6259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43F6CCF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4B7264D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6A43F10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30" w:type="pct"/>
            <w:tcBorders>
              <w:top w:val="nil"/>
              <w:left w:val="nil"/>
              <w:bottom w:val="single" w:color="auto" w:sz="4" w:space="0"/>
              <w:right w:val="single" w:color="auto" w:sz="4" w:space="0"/>
              <w:tl2br w:val="nil"/>
              <w:tr2bl w:val="nil"/>
            </w:tcBorders>
            <w:noWrap w:val="0"/>
            <w:vAlign w:val="center"/>
          </w:tcPr>
          <w:p w14:paraId="67D6A50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657" w:type="pct"/>
            <w:tcBorders>
              <w:top w:val="nil"/>
              <w:left w:val="nil"/>
              <w:bottom w:val="single" w:color="auto" w:sz="4" w:space="0"/>
              <w:right w:val="single" w:color="auto" w:sz="4" w:space="0"/>
              <w:tl2br w:val="nil"/>
              <w:tr2bl w:val="nil"/>
            </w:tcBorders>
            <w:noWrap w:val="0"/>
            <w:vAlign w:val="center"/>
          </w:tcPr>
          <w:p w14:paraId="0986B27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5A82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0C0A974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租赁和商务服务业</w:t>
            </w:r>
          </w:p>
        </w:tc>
        <w:tc>
          <w:tcPr>
            <w:tcW w:w="898" w:type="pct"/>
            <w:tcBorders>
              <w:top w:val="nil"/>
              <w:left w:val="nil"/>
              <w:bottom w:val="single" w:color="auto" w:sz="4" w:space="0"/>
              <w:right w:val="single" w:color="auto" w:sz="4" w:space="0"/>
              <w:tl2br w:val="nil"/>
              <w:tr2bl w:val="nil"/>
            </w:tcBorders>
            <w:noWrap w:val="0"/>
            <w:vAlign w:val="center"/>
          </w:tcPr>
          <w:p w14:paraId="306632F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5BCDA46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082A7AC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6C3F9CF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5AAEEC4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99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119F54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1A88E18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20A6B55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E79218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930" w:type="pct"/>
            <w:tcBorders>
              <w:top w:val="nil"/>
              <w:left w:val="nil"/>
              <w:bottom w:val="single" w:color="auto" w:sz="4" w:space="0"/>
              <w:right w:val="single" w:color="auto" w:sz="4" w:space="0"/>
              <w:tl2br w:val="nil"/>
              <w:tr2bl w:val="nil"/>
            </w:tcBorders>
            <w:noWrap w:val="0"/>
            <w:vAlign w:val="center"/>
          </w:tcPr>
          <w:p w14:paraId="234FA6A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657" w:type="pct"/>
            <w:tcBorders>
              <w:top w:val="nil"/>
              <w:left w:val="nil"/>
              <w:bottom w:val="single" w:color="auto" w:sz="4" w:space="0"/>
              <w:right w:val="single" w:color="auto" w:sz="4" w:space="0"/>
              <w:tl2br w:val="nil"/>
              <w:tr2bl w:val="nil"/>
            </w:tcBorders>
            <w:noWrap w:val="0"/>
            <w:vAlign w:val="center"/>
          </w:tcPr>
          <w:p w14:paraId="68AA6F1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E7D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0"/>
            <w:vAlign w:val="center"/>
          </w:tcPr>
          <w:p w14:paraId="1D6EBE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其他未列明行业</w:t>
            </w:r>
          </w:p>
        </w:tc>
        <w:tc>
          <w:tcPr>
            <w:tcW w:w="898" w:type="pct"/>
            <w:tcBorders>
              <w:top w:val="nil"/>
              <w:left w:val="nil"/>
              <w:bottom w:val="single" w:color="auto" w:sz="4" w:space="0"/>
              <w:right w:val="single" w:color="auto" w:sz="4" w:space="0"/>
              <w:tl2br w:val="nil"/>
              <w:tr2bl w:val="nil"/>
            </w:tcBorders>
            <w:noWrap w:val="0"/>
            <w:vAlign w:val="center"/>
          </w:tcPr>
          <w:p w14:paraId="06876C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0CD37C7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6E3964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078CF26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61CB838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64B8DD30">
      <w:pPr>
        <w:pStyle w:val="4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说明：上述标准参照《关于印发中小企业划型标准规定的通知》（工信部联企业</w:t>
      </w:r>
      <w:r>
        <w:rPr>
          <w:rFonts w:hint="eastAsia" w:ascii="宋体" w:hAnsi="宋体" w:eastAsia="宋体" w:cs="宋体"/>
          <w:color w:val="auto"/>
          <w:sz w:val="21"/>
          <w:szCs w:val="21"/>
          <w:highlight w:val="none"/>
          <w:lang w:eastAsia="zh-CN"/>
        </w:rPr>
        <w:t>〔2011〕300号</w:t>
      </w:r>
      <w:r>
        <w:rPr>
          <w:rFonts w:hint="eastAsia" w:ascii="宋体" w:hAnsi="宋体" w:eastAsia="宋体" w:cs="宋体"/>
          <w:color w:val="auto"/>
          <w:sz w:val="21"/>
          <w:szCs w:val="21"/>
          <w:highlight w:val="none"/>
        </w:rPr>
        <w:t>），大型、中型和小型企业须同时满足所列指标的下限，否则下划一档；微型企业只须满足所列指标中的一项即可。</w:t>
      </w:r>
    </w:p>
    <w:p w14:paraId="53AADCF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01D771">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方正小标宋_GBK" w:hAnsi="方正小标宋_GBK" w:eastAsia="方正小标宋_GBK" w:cs="方正小标宋_GBK"/>
          <w:color w:val="auto"/>
          <w:sz w:val="28"/>
          <w:szCs w:val="28"/>
          <w:highlight w:val="none"/>
        </w:rPr>
      </w:pPr>
      <w:bookmarkStart w:id="125" w:name="_Toc6443"/>
      <w:bookmarkStart w:id="126" w:name="_Toc30500"/>
      <w:bookmarkStart w:id="127" w:name="_Toc11351"/>
      <w:bookmarkStart w:id="128" w:name="_Toc340"/>
      <w:bookmarkStart w:id="129" w:name="_Toc15391"/>
      <w:r>
        <w:rPr>
          <w:rFonts w:hint="eastAsia" w:ascii="方正小标宋_GBK" w:hAnsi="方正小标宋_GBK" w:eastAsia="方正小标宋_GBK" w:cs="方正小标宋_GBK"/>
          <w:color w:val="auto"/>
          <w:sz w:val="28"/>
          <w:szCs w:val="28"/>
          <w:highlight w:val="none"/>
        </w:rPr>
        <w:t>第三章  投标人须知</w:t>
      </w:r>
      <w:bookmarkEnd w:id="112"/>
      <w:bookmarkEnd w:id="125"/>
      <w:bookmarkEnd w:id="126"/>
      <w:bookmarkEnd w:id="127"/>
      <w:bookmarkEnd w:id="128"/>
      <w:bookmarkEnd w:id="129"/>
    </w:p>
    <w:p w14:paraId="1B37740D">
      <w:pPr>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1"/>
        <w:rPr>
          <w:rFonts w:hint="eastAsia" w:ascii="宋体" w:hAnsi="宋体" w:eastAsia="宋体" w:cs="宋体"/>
          <w:b/>
          <w:bCs/>
          <w:color w:val="auto"/>
          <w:sz w:val="21"/>
          <w:szCs w:val="21"/>
          <w:highlight w:val="none"/>
        </w:rPr>
      </w:pPr>
      <w:bookmarkStart w:id="130" w:name="_Toc23218"/>
      <w:bookmarkStart w:id="131" w:name="_Toc21423"/>
      <w:bookmarkStart w:id="132" w:name="_Toc7338"/>
      <w:bookmarkStart w:id="133" w:name="_Toc254970667"/>
      <w:bookmarkStart w:id="134" w:name="_Toc29716"/>
      <w:bookmarkStart w:id="135" w:name="_Toc254970526"/>
      <w:bookmarkStart w:id="136" w:name="_Toc7968"/>
      <w:r>
        <w:rPr>
          <w:rFonts w:hint="eastAsia" w:ascii="宋体" w:hAnsi="宋体" w:eastAsia="宋体" w:cs="宋体"/>
          <w:b/>
          <w:bCs/>
          <w:color w:val="auto"/>
          <w:sz w:val="21"/>
          <w:szCs w:val="21"/>
          <w:highlight w:val="none"/>
        </w:rPr>
        <w:t>投标人须知前附表</w:t>
      </w:r>
      <w:bookmarkEnd w:id="130"/>
      <w:bookmarkEnd w:id="131"/>
      <w:bookmarkEnd w:id="132"/>
      <w:bookmarkEnd w:id="133"/>
      <w:bookmarkEnd w:id="134"/>
      <w:bookmarkEnd w:id="135"/>
      <w:bookmarkEnd w:id="136"/>
    </w:p>
    <w:tbl>
      <w:tblPr>
        <w:tblStyle w:val="48"/>
        <w:tblW w:w="91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
        <w:gridCol w:w="8250"/>
      </w:tblGrid>
      <w:tr w14:paraId="6D544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EFD7FF8">
            <w:pPr>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8250" w:type="dxa"/>
            <w:tcBorders>
              <w:top w:val="single" w:color="auto" w:sz="4" w:space="0"/>
              <w:left w:val="single" w:color="auto" w:sz="4" w:space="0"/>
              <w:bottom w:val="single" w:color="auto" w:sz="4" w:space="0"/>
              <w:right w:val="single" w:color="auto" w:sz="4" w:space="0"/>
            </w:tcBorders>
            <w:vAlign w:val="center"/>
          </w:tcPr>
          <w:p w14:paraId="1182317E">
            <w:pPr>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30EF5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86E94B2">
            <w:pPr>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0" w:type="dxa"/>
            <w:tcBorders>
              <w:top w:val="single" w:color="auto" w:sz="4" w:space="0"/>
              <w:left w:val="single" w:color="auto" w:sz="4" w:space="0"/>
              <w:bottom w:val="single" w:color="auto" w:sz="4" w:space="0"/>
              <w:right w:val="single" w:color="auto" w:sz="4" w:space="0"/>
            </w:tcBorders>
            <w:vAlign w:val="center"/>
          </w:tcPr>
          <w:p w14:paraId="29D3C3A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投标人的资格要求：详见招标公告。</w:t>
            </w:r>
          </w:p>
          <w:p w14:paraId="1A0B916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投标人出现下列情形之一的，不得参加政府采购活动：</w:t>
            </w:r>
          </w:p>
          <w:p w14:paraId="7DB8EBF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92E497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27C8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2E17CC1">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37" w:name="_9.2"/>
            <w:bookmarkEnd w:id="137"/>
            <w:bookmarkStart w:id="138" w:name="_5"/>
            <w:bookmarkEnd w:id="138"/>
            <w:bookmarkStart w:id="139" w:name="_8.1"/>
            <w:bookmarkEnd w:id="139"/>
            <w:r>
              <w:rPr>
                <w:rFonts w:hint="eastAsia" w:ascii="宋体" w:hAnsi="宋体" w:eastAsia="宋体" w:cs="宋体"/>
                <w:color w:val="auto"/>
                <w:sz w:val="21"/>
                <w:szCs w:val="21"/>
                <w:highlight w:val="none"/>
              </w:rPr>
              <w:t>6.1</w:t>
            </w:r>
          </w:p>
        </w:tc>
        <w:tc>
          <w:tcPr>
            <w:tcW w:w="8250" w:type="dxa"/>
            <w:tcBorders>
              <w:top w:val="single" w:color="auto" w:sz="4" w:space="0"/>
              <w:left w:val="single" w:color="auto" w:sz="4" w:space="0"/>
              <w:bottom w:val="single" w:color="auto" w:sz="4" w:space="0"/>
              <w:right w:val="single" w:color="auto" w:sz="4" w:space="0"/>
            </w:tcBorders>
            <w:vAlign w:val="center"/>
          </w:tcPr>
          <w:p w14:paraId="70B5AB34">
            <w:pPr>
              <w:pStyle w:val="16"/>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本项目是否接受联合体投标：详见招标公告。</w:t>
            </w:r>
          </w:p>
        </w:tc>
      </w:tr>
      <w:tr w14:paraId="73C2F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08791DD">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250" w:type="dxa"/>
            <w:tcBorders>
              <w:top w:val="single" w:color="auto" w:sz="4" w:space="0"/>
              <w:left w:val="single" w:color="auto" w:sz="4" w:space="0"/>
              <w:bottom w:val="single" w:color="auto" w:sz="4" w:space="0"/>
              <w:right w:val="single" w:color="auto" w:sz="4" w:space="0"/>
            </w:tcBorders>
            <w:vAlign w:val="center"/>
          </w:tcPr>
          <w:p w14:paraId="17D9C8E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bookmarkStart w:id="140" w:name="_Hlk54105293"/>
            <w:r>
              <w:rPr>
                <w:rFonts w:hint="eastAsia" w:ascii="宋体" w:hAnsi="宋体" w:eastAsia="宋体" w:cs="宋体"/>
                <w:color w:val="auto"/>
                <w:sz w:val="21"/>
                <w:szCs w:val="21"/>
                <w:highlight w:val="none"/>
              </w:rPr>
              <w:t>如接受联合体投标，</w:t>
            </w:r>
            <w:bookmarkEnd w:id="140"/>
            <w:r>
              <w:rPr>
                <w:rFonts w:hint="eastAsia" w:ascii="宋体" w:hAnsi="宋体" w:eastAsia="宋体" w:cs="宋体"/>
                <w:color w:val="auto"/>
                <w:sz w:val="21"/>
                <w:szCs w:val="21"/>
                <w:highlight w:val="none"/>
              </w:rPr>
              <w:t>联合体投标要求如下：</w:t>
            </w:r>
          </w:p>
          <w:p w14:paraId="01CA1B0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两个以上投标人可以组成一个投标联合体，以一个投标人的身份共同参加投标，联合体投标人的名称应统一按“XXX公司与XXX公司的联合体”的规则填写。</w:t>
            </w:r>
          </w:p>
          <w:p w14:paraId="5E0CD0F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14:paraId="066003D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A4C881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以联合体形式参加政府采购活动的，联合体各方不得再单独参加或者与其他投标人另外组成联合体参加同一合同项下的政府采购活动，否则与之相关的投标文件作废。</w:t>
            </w:r>
          </w:p>
          <w:p w14:paraId="6309ECC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联合体中有同类资质的投标人按照联合体分工承担相同工作的，应当按照资质等级较低的投标人确定资质等级。</w:t>
            </w:r>
          </w:p>
          <w:p w14:paraId="2FCC70E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联合体投标业绩、履约能力按照联合体各方其中较高的一方认定并计算（招标文件另有规定的除外）。</w:t>
            </w:r>
          </w:p>
          <w:p w14:paraId="55ED2E3D">
            <w:pPr>
              <w:pStyle w:val="16"/>
              <w:keepNext w:val="0"/>
              <w:keepLines w:val="0"/>
              <w:pageBreakBefore w:val="0"/>
              <w:widowControl w:val="0"/>
              <w:kinsoku/>
              <w:wordWrap/>
              <w:overflowPunct/>
              <w:topLinePunct w:val="0"/>
              <w:bidi w:val="0"/>
              <w:adjustRightInd/>
              <w:spacing w:line="40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投标人为联合体的，可以由联合体中的一方或者多方共同交纳投标保证金，其交纳的保证金对联合体各方均具有约束力。</w:t>
            </w:r>
          </w:p>
          <w:p w14:paraId="03E33DD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联合体各方均应按照招标文件的规定提交资格证明文件。</w:t>
            </w:r>
          </w:p>
        </w:tc>
      </w:tr>
      <w:tr w14:paraId="6C3E4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5BD3B14">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250" w:type="dxa"/>
            <w:tcBorders>
              <w:top w:val="single" w:color="auto" w:sz="4" w:space="0"/>
              <w:left w:val="single" w:color="auto" w:sz="4" w:space="0"/>
              <w:bottom w:val="single" w:color="auto" w:sz="4" w:space="0"/>
              <w:right w:val="single" w:color="auto" w:sz="4" w:space="0"/>
            </w:tcBorders>
            <w:vAlign w:val="center"/>
          </w:tcPr>
          <w:p w14:paraId="0FF6FB1E">
            <w:pPr>
              <w:pStyle w:val="16"/>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本项目不允许分包。</w:t>
            </w:r>
          </w:p>
        </w:tc>
      </w:tr>
      <w:tr w14:paraId="33F7D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EBBE5A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8250" w:type="dxa"/>
            <w:tcBorders>
              <w:top w:val="single" w:color="auto" w:sz="4" w:space="0"/>
              <w:left w:val="single" w:color="auto" w:sz="4" w:space="0"/>
              <w:bottom w:val="single" w:color="auto" w:sz="4" w:space="0"/>
              <w:right w:val="single" w:color="auto" w:sz="4" w:space="0"/>
            </w:tcBorders>
            <w:vAlign w:val="center"/>
          </w:tcPr>
          <w:p w14:paraId="45B6A80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cs="宋体"/>
                <w:color w:val="auto"/>
                <w:szCs w:val="21"/>
                <w:highlight w:val="none"/>
              </w:rPr>
            </w:pPr>
            <w:r>
              <w:rPr>
                <w:rFonts w:hint="eastAsia" w:ascii="宋体" w:hAnsi="宋体" w:eastAsia="宋体" w:cs="宋体"/>
                <w:color w:val="auto"/>
                <w:sz w:val="21"/>
                <w:szCs w:val="21"/>
                <w:highlight w:val="none"/>
              </w:rPr>
              <w:t>采用综合评分法的采购项目，</w:t>
            </w:r>
            <w:r>
              <w:rPr>
                <w:rFonts w:hint="eastAsia" w:ascii="宋体" w:hAnsi="宋体" w:cs="宋体"/>
                <w:color w:val="auto"/>
                <w:szCs w:val="21"/>
                <w:highlight w:val="none"/>
              </w:rPr>
              <w:t>提供相同品牌产品（非单一产品采购项目的，指核心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78061DF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☑依次按投标报价低的优先、政策分得分高的优先、技术评分高的优先、商务评分高的优先、质保期长优先、交货期短优先、故障响应时间短优先的顺序推荐</w:t>
            </w:r>
            <w:r>
              <w:rPr>
                <w:rFonts w:hint="eastAsia" w:ascii="宋体" w:hAnsi="宋体" w:cs="宋体"/>
                <w:color w:val="auto"/>
                <w:szCs w:val="21"/>
                <w:highlight w:val="none"/>
                <w:lang w:eastAsia="zh-CN"/>
              </w:rPr>
              <w:t>。</w:t>
            </w:r>
          </w:p>
        </w:tc>
      </w:tr>
      <w:tr w14:paraId="0EE49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CF71E03">
            <w:pPr>
              <w:pageBreakBefore w:val="0"/>
              <w:widowControl w:val="0"/>
              <w:kinsoku/>
              <w:wordWrap/>
              <w:overflowPunct/>
              <w:topLinePunct w:val="0"/>
              <w:bidi w:val="0"/>
              <w:spacing w:line="40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8.2.2</w:t>
            </w:r>
          </w:p>
        </w:tc>
        <w:tc>
          <w:tcPr>
            <w:tcW w:w="8250" w:type="dxa"/>
            <w:tcBorders>
              <w:top w:val="single" w:color="auto" w:sz="4" w:space="0"/>
              <w:left w:val="single" w:color="auto" w:sz="4" w:space="0"/>
              <w:bottom w:val="single" w:color="auto" w:sz="4" w:space="0"/>
              <w:right w:val="single" w:color="auto" w:sz="4" w:space="0"/>
            </w:tcBorders>
            <w:vAlign w:val="center"/>
          </w:tcPr>
          <w:p w14:paraId="26D8494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是否适用对本国产品的支持政策</w:t>
            </w:r>
          </w:p>
          <w:p w14:paraId="35032F8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6BE9B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□不适用</w:t>
            </w:r>
          </w:p>
        </w:tc>
      </w:tr>
      <w:tr w14:paraId="2646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5" w:type="dxa"/>
            <w:vMerge w:val="restart"/>
            <w:tcBorders>
              <w:top w:val="single" w:color="auto" w:sz="4" w:space="0"/>
              <w:left w:val="single" w:color="auto" w:sz="4" w:space="0"/>
              <w:right w:val="single" w:color="auto" w:sz="4" w:space="0"/>
            </w:tcBorders>
            <w:vAlign w:val="center"/>
          </w:tcPr>
          <w:p w14:paraId="40A6348B">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8250" w:type="dxa"/>
            <w:tcBorders>
              <w:top w:val="single" w:color="auto" w:sz="4" w:space="0"/>
              <w:left w:val="single" w:color="auto" w:sz="4" w:space="0"/>
              <w:bottom w:val="single" w:color="auto" w:sz="4" w:space="0"/>
              <w:right w:val="single" w:color="auto" w:sz="4" w:space="0"/>
            </w:tcBorders>
            <w:vAlign w:val="center"/>
          </w:tcPr>
          <w:p w14:paraId="0D0A3255">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本项目不组织现场考察。</w:t>
            </w:r>
          </w:p>
        </w:tc>
      </w:tr>
      <w:tr w14:paraId="7B187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55" w:type="dxa"/>
            <w:vMerge w:val="continue"/>
            <w:tcBorders>
              <w:left w:val="single" w:color="auto" w:sz="4" w:space="0"/>
              <w:bottom w:val="single" w:color="auto" w:sz="4" w:space="0"/>
              <w:right w:val="single" w:color="auto" w:sz="4" w:space="0"/>
            </w:tcBorders>
            <w:vAlign w:val="center"/>
          </w:tcPr>
          <w:p w14:paraId="3A99B61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p>
        </w:tc>
        <w:tc>
          <w:tcPr>
            <w:tcW w:w="8250" w:type="dxa"/>
            <w:tcBorders>
              <w:top w:val="single" w:color="auto" w:sz="4" w:space="0"/>
              <w:left w:val="single" w:color="auto" w:sz="4" w:space="0"/>
              <w:bottom w:val="single" w:color="auto" w:sz="4" w:space="0"/>
              <w:right w:val="single" w:color="auto" w:sz="4" w:space="0"/>
            </w:tcBorders>
            <w:vAlign w:val="center"/>
          </w:tcPr>
          <w:p w14:paraId="774CAA8C">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本项目不组织召开开标前答疑会</w:t>
            </w:r>
            <w:r>
              <w:rPr>
                <w:rFonts w:hint="eastAsia" w:ascii="宋体" w:hAnsi="宋体" w:eastAsia="宋体" w:cs="宋体"/>
                <w:color w:val="auto"/>
                <w:sz w:val="21"/>
                <w:szCs w:val="21"/>
                <w:highlight w:val="none"/>
                <w:lang w:eastAsia="zh-CN"/>
              </w:rPr>
              <w:t>。</w:t>
            </w:r>
          </w:p>
        </w:tc>
      </w:tr>
      <w:tr w14:paraId="7C9A8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restart"/>
            <w:tcBorders>
              <w:top w:val="single" w:color="auto" w:sz="4" w:space="0"/>
              <w:left w:val="single" w:color="auto" w:sz="4" w:space="0"/>
              <w:right w:val="single" w:color="auto" w:sz="4" w:space="0"/>
            </w:tcBorders>
            <w:vAlign w:val="center"/>
          </w:tcPr>
          <w:p w14:paraId="251E1C13">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41" w:name="_13.1"/>
            <w:bookmarkEnd w:id="141"/>
            <w:r>
              <w:rPr>
                <w:rFonts w:hint="eastAsia" w:ascii="宋体" w:hAnsi="宋体" w:eastAsia="宋体" w:cs="宋体"/>
                <w:color w:val="auto"/>
                <w:sz w:val="21"/>
                <w:szCs w:val="21"/>
                <w:highlight w:val="none"/>
              </w:rPr>
              <w:t>13.</w:t>
            </w:r>
            <w:bookmarkStart w:id="142" w:name="_Hlt19632543"/>
            <w:r>
              <w:rPr>
                <w:rFonts w:hint="eastAsia" w:ascii="宋体" w:hAnsi="宋体" w:eastAsia="宋体" w:cs="宋体"/>
                <w:color w:val="auto"/>
                <w:sz w:val="21"/>
                <w:szCs w:val="21"/>
                <w:highlight w:val="none"/>
              </w:rPr>
              <w:t>1</w:t>
            </w:r>
            <w:bookmarkEnd w:id="142"/>
          </w:p>
        </w:tc>
        <w:tc>
          <w:tcPr>
            <w:tcW w:w="8250" w:type="dxa"/>
            <w:tcBorders>
              <w:top w:val="single" w:color="auto" w:sz="4" w:space="0"/>
              <w:left w:val="single" w:color="auto" w:sz="4" w:space="0"/>
              <w:bottom w:val="single" w:color="auto" w:sz="4" w:space="0"/>
              <w:right w:val="single" w:color="auto" w:sz="4" w:space="0"/>
            </w:tcBorders>
            <w:vAlign w:val="center"/>
          </w:tcPr>
          <w:p w14:paraId="5EB4A9C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报价文件</w:t>
            </w:r>
            <w:r>
              <w:rPr>
                <w:rFonts w:hint="eastAsia" w:ascii="宋体" w:hAnsi="宋体" w:eastAsia="宋体" w:cs="宋体"/>
                <w:b/>
                <w:color w:val="auto"/>
                <w:sz w:val="21"/>
                <w:szCs w:val="21"/>
                <w:highlight w:val="none"/>
                <w:lang w:eastAsia="zh-CN"/>
              </w:rPr>
              <w:t>：</w:t>
            </w:r>
          </w:p>
          <w:p w14:paraId="18DD9038">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投标函（格式后附）；</w:t>
            </w:r>
            <w:r>
              <w:rPr>
                <w:rFonts w:hint="eastAsia" w:ascii="宋体" w:hAnsi="宋体" w:eastAsia="宋体" w:cs="宋体"/>
                <w:b/>
                <w:color w:val="auto"/>
                <w:sz w:val="21"/>
                <w:szCs w:val="21"/>
                <w:highlight w:val="none"/>
              </w:rPr>
              <w:t>（必须提供，否则按无效投标处理）</w:t>
            </w:r>
          </w:p>
          <w:p w14:paraId="7E91A0D7">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bookmarkStart w:id="143" w:name="_Hlk71299233"/>
            <w:r>
              <w:rPr>
                <w:rFonts w:hint="eastAsia" w:ascii="宋体" w:hAnsi="宋体" w:eastAsia="宋体" w:cs="宋体"/>
                <w:color w:val="auto"/>
                <w:sz w:val="21"/>
                <w:szCs w:val="21"/>
                <w:highlight w:val="none"/>
              </w:rPr>
              <w:t>2</w:t>
            </w:r>
            <w:bookmarkEnd w:id="143"/>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开标一览表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3.供应商享受中小企业扶持政策的材料</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供应商必须</w:t>
            </w:r>
            <w:r>
              <w:rPr>
                <w:rFonts w:hint="eastAsia" w:ascii="宋体" w:hAnsi="宋体" w:eastAsia="宋体" w:cs="宋体"/>
                <w:b/>
                <w:bCs/>
                <w:color w:val="auto"/>
                <w:sz w:val="21"/>
                <w:szCs w:val="21"/>
                <w:highlight w:val="none"/>
              </w:rPr>
              <w:t>提供以下任意一项材料以证明自身可享受中小企业扶持政策）：</w:t>
            </w:r>
          </w:p>
          <w:p w14:paraId="54C410B0">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（1）《中小企业声明函》（格式后附）；</w:t>
            </w:r>
          </w:p>
          <w:p w14:paraId="0E47ECE2">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（2）《残疾人福利性单位声明函》（格式后附）；</w:t>
            </w:r>
          </w:p>
          <w:p w14:paraId="692DB6D7">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（3）省级以上监狱管理局、戒毒管理局(含新疆生产建设兵团)出具的属于监狱企业的证明文件；</w:t>
            </w:r>
          </w:p>
          <w:p w14:paraId="105851FA">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4.《关于符合本国产品标准的声明函》（格式后附）或者财政部会同有关部门规定的有关证明文件；（供应商根据自身响应情况出具）</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5.</w:t>
            </w:r>
            <w:r>
              <w:rPr>
                <w:rFonts w:ascii="宋体" w:hAnsi="宋体" w:eastAsia="宋体" w:cs="宋体"/>
                <w:color w:val="auto"/>
                <w:spacing w:val="2"/>
                <w:sz w:val="21"/>
                <w:szCs w:val="21"/>
                <w:highlight w:val="none"/>
              </w:rPr>
              <w:t>关于符合本国产品标准的成本占比承诺函</w:t>
            </w:r>
            <w:r>
              <w:rPr>
                <w:rFonts w:hint="eastAsia" w:ascii="宋体" w:hAnsi="宋体" w:eastAsia="宋体" w:cs="宋体"/>
                <w:color w:val="auto"/>
                <w:sz w:val="21"/>
                <w:szCs w:val="21"/>
                <w:highlight w:val="none"/>
              </w:rPr>
              <w:t>（格式后附）；（供应商根据自身响应情况出具）</w:t>
            </w:r>
          </w:p>
          <w:p w14:paraId="707EFD56">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.投标人针对报价需要说明的其他文件和说明（格式自拟）。</w:t>
            </w:r>
          </w:p>
          <w:p w14:paraId="30DE867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tc>
      </w:tr>
      <w:tr w14:paraId="53233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4216D0A3">
            <w:pPr>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bookmarkStart w:id="144" w:name="_13.2"/>
            <w:bookmarkEnd w:id="144"/>
          </w:p>
        </w:tc>
        <w:tc>
          <w:tcPr>
            <w:tcW w:w="8250" w:type="dxa"/>
            <w:tcBorders>
              <w:top w:val="single" w:color="auto" w:sz="4" w:space="0"/>
              <w:left w:val="single" w:color="auto" w:sz="4" w:space="0"/>
              <w:bottom w:val="single" w:color="auto" w:sz="4" w:space="0"/>
              <w:right w:val="single" w:color="auto" w:sz="4" w:space="0"/>
            </w:tcBorders>
            <w:vAlign w:val="center"/>
          </w:tcPr>
          <w:p w14:paraId="2203DC36">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14:paraId="22183F7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 w:val="21"/>
                <w:szCs w:val="21"/>
                <w:highlight w:val="none"/>
              </w:rPr>
              <w:t>（必须提供，否则按无效投标处理）</w:t>
            </w:r>
          </w:p>
          <w:p w14:paraId="195A797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（必须提供，否则按无效投标处理）</w:t>
            </w:r>
          </w:p>
          <w:p w14:paraId="57154C37">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（必须提供，否则按无效投标处理）</w:t>
            </w:r>
          </w:p>
          <w:p w14:paraId="69D81843">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投标人财务状况报告[20</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val="en-US" w:eastAsia="zh-CN"/>
              </w:rPr>
              <w:t>或20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年度</w:t>
            </w:r>
            <w:r>
              <w:rPr>
                <w:rFonts w:hint="eastAsia" w:ascii="宋体" w:hAnsi="宋体" w:eastAsia="宋体" w:cs="宋体"/>
                <w:color w:val="auto"/>
                <w:sz w:val="21"/>
                <w:szCs w:val="21"/>
                <w:highlight w:val="none"/>
              </w:rPr>
              <w:t>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 w:val="21"/>
                <w:szCs w:val="21"/>
                <w:highlight w:val="none"/>
              </w:rPr>
              <w:t>（除自然人外必须提供，否则按无效投标处理）</w:t>
            </w:r>
          </w:p>
          <w:p w14:paraId="44CAD37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color w:val="auto"/>
                <w:sz w:val="21"/>
                <w:szCs w:val="21"/>
                <w:highlight w:val="none"/>
              </w:rPr>
              <w:t>（必须提供，否则按无效投标处理）</w:t>
            </w:r>
          </w:p>
          <w:p w14:paraId="7F65FCB2">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投标声明（格式后附）；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b/>
                <w:color w:val="auto"/>
                <w:sz w:val="21"/>
                <w:szCs w:val="21"/>
                <w:highlight w:val="none"/>
              </w:rPr>
              <w:br w:type="textWrapping"/>
            </w:r>
            <w:r>
              <w:rPr>
                <w:rFonts w:hint="eastAsia" w:ascii="宋体" w:hAnsi="宋体" w:cs="宋体"/>
                <w:b/>
                <w:color w:val="auto"/>
                <w:sz w:val="21"/>
                <w:szCs w:val="21"/>
                <w:highlight w:val="none"/>
                <w:lang w:val="en-US" w:eastAsia="zh-CN"/>
              </w:rPr>
              <w:t>7.</w:t>
            </w:r>
            <w:r>
              <w:rPr>
                <w:rFonts w:hint="eastAsia" w:ascii="宋体" w:hAnsi="宋体"/>
                <w:color w:val="auto"/>
                <w:szCs w:val="21"/>
                <w:highlight w:val="none"/>
              </w:rPr>
              <w:t>本项目落实政府采购政策需满足的资格要求</w:t>
            </w:r>
            <w:r>
              <w:rPr>
                <w:rFonts w:hint="eastAsia" w:ascii="宋体" w:hAnsi="宋体"/>
                <w:color w:val="auto"/>
                <w:szCs w:val="21"/>
                <w:highlight w:val="none"/>
                <w:lang w:eastAsia="zh-CN"/>
              </w:rPr>
              <w:t>，</w:t>
            </w:r>
            <w:r>
              <w:rPr>
                <w:rFonts w:hint="eastAsia" w:ascii="宋体" w:hAnsi="宋体" w:cs="宋体"/>
                <w:b/>
                <w:bCs/>
                <w:color w:val="auto"/>
                <w:sz w:val="21"/>
                <w:szCs w:val="21"/>
                <w:highlight w:val="none"/>
                <w:lang w:val="en-US" w:eastAsia="zh-CN"/>
              </w:rPr>
              <w:t>供应商必须</w:t>
            </w:r>
            <w:r>
              <w:rPr>
                <w:rFonts w:hint="eastAsia" w:ascii="宋体" w:hAnsi="宋体" w:eastAsia="宋体" w:cs="宋体"/>
                <w:b/>
                <w:bCs/>
                <w:color w:val="auto"/>
                <w:sz w:val="21"/>
                <w:szCs w:val="21"/>
                <w:highlight w:val="none"/>
              </w:rPr>
              <w:t>提供以下任意一项材料</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否则按无效投标处理</w:t>
            </w:r>
            <w:r>
              <w:rPr>
                <w:rFonts w:hint="eastAsia" w:ascii="宋体" w:hAnsi="宋体" w:eastAsia="宋体" w:cs="宋体"/>
                <w:b/>
                <w:bCs/>
                <w:color w:val="auto"/>
                <w:sz w:val="21"/>
                <w:szCs w:val="21"/>
                <w:highlight w:val="none"/>
              </w:rPr>
              <w:t>：</w:t>
            </w:r>
          </w:p>
          <w:p w14:paraId="724EE4A6">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（1）《中小企业声明函》（格式后附）；</w:t>
            </w:r>
          </w:p>
          <w:p w14:paraId="012315AF">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（2）《残疾人福利性单位声明函》（格式后附）；</w:t>
            </w:r>
          </w:p>
          <w:p w14:paraId="0AADB390">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（3）省级以上监狱管理局、戒毒管理局(含新疆生产建设兵团)出具的属于监狱企业的证明文件；</w:t>
            </w:r>
          </w:p>
          <w:p w14:paraId="55DE8DE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根据公开招标公告对应的特定资格要求设置供应商提供的资格证明材料</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如</w:t>
            </w:r>
            <w:r>
              <w:rPr>
                <w:rFonts w:hint="eastAsia" w:ascii="宋体" w:hAnsi="宋体" w:eastAsia="宋体" w:cs="宋体"/>
                <w:b/>
                <w:color w:val="auto"/>
                <w:sz w:val="21"/>
                <w:szCs w:val="21"/>
                <w:highlight w:val="none"/>
              </w:rPr>
              <w:t>有要求时必须提供，否则按无效投标处理）</w:t>
            </w:r>
          </w:p>
          <w:p w14:paraId="31C9858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除招标文件规定必须提供以外，投标人认为需要提供的其他证明材料。</w:t>
            </w:r>
          </w:p>
          <w:p w14:paraId="55FB83C4">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594A6B1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p w14:paraId="1B517DD6">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 w:val="21"/>
                <w:szCs w:val="21"/>
                <w:highlight w:val="none"/>
              </w:rPr>
              <w:t>投标人所提供的材料不完整，或模糊不清以致关键信息无法辨认的，责任自负</w:t>
            </w:r>
            <w:r>
              <w:rPr>
                <w:rFonts w:hint="eastAsia" w:ascii="宋体" w:hAnsi="宋体" w:eastAsia="宋体" w:cs="宋体"/>
                <w:b/>
                <w:color w:val="auto"/>
                <w:sz w:val="21"/>
                <w:szCs w:val="21"/>
                <w:highlight w:val="none"/>
                <w:lang w:eastAsia="zh-CN"/>
              </w:rPr>
              <w:t>。</w:t>
            </w:r>
          </w:p>
          <w:p w14:paraId="678B2246">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bCs/>
                <w:color w:val="auto"/>
                <w:sz w:val="21"/>
                <w:szCs w:val="21"/>
                <w:highlight w:val="none"/>
              </w:rPr>
              <w:t>联合体投标时，第1-5项资格证明文件联合体各方均必须分别提供，联合体各方分别盖章和签字，否则按无效投标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036D7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855" w:type="dxa"/>
            <w:vMerge w:val="continue"/>
            <w:tcBorders>
              <w:left w:val="single" w:color="auto" w:sz="4" w:space="0"/>
              <w:right w:val="single" w:color="auto" w:sz="4" w:space="0"/>
            </w:tcBorders>
            <w:vAlign w:val="center"/>
          </w:tcPr>
          <w:p w14:paraId="70EA817F">
            <w:pPr>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bookmarkStart w:id="145" w:name="_13.3"/>
            <w:bookmarkEnd w:id="145"/>
          </w:p>
        </w:tc>
        <w:tc>
          <w:tcPr>
            <w:tcW w:w="8250" w:type="dxa"/>
            <w:tcBorders>
              <w:top w:val="single" w:color="auto" w:sz="4" w:space="0"/>
              <w:left w:val="single" w:color="auto" w:sz="4" w:space="0"/>
              <w:bottom w:val="single" w:color="auto" w:sz="4" w:space="0"/>
              <w:right w:val="single" w:color="auto" w:sz="4" w:space="0"/>
            </w:tcBorders>
            <w:vAlign w:val="center"/>
          </w:tcPr>
          <w:p w14:paraId="7DD278B3">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w:t>
            </w:r>
          </w:p>
          <w:p w14:paraId="5A60201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投标人参加本项目无串通投标行为</w:t>
            </w:r>
            <w:r>
              <w:rPr>
                <w:rFonts w:hint="eastAsia" w:ascii="宋体" w:hAnsi="宋体" w:eastAsia="宋体" w:cs="宋体"/>
                <w:color w:val="auto"/>
                <w:sz w:val="21"/>
                <w:szCs w:val="21"/>
                <w:highlight w:val="none"/>
              </w:rPr>
              <w:t>的承诺函（格式见第六章）；（</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C31BC2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投标保证金提交凭证；</w:t>
            </w:r>
            <w:r>
              <w:rPr>
                <w:rFonts w:hint="eastAsia" w:ascii="宋体" w:hAnsi="宋体" w:eastAsia="宋体" w:cs="宋体"/>
                <w:b/>
                <w:bCs/>
                <w:color w:val="auto"/>
                <w:sz w:val="21"/>
                <w:szCs w:val="21"/>
                <w:highlight w:val="none"/>
              </w:rPr>
              <w:t>（必须提供，否则按无效投标处理）</w:t>
            </w:r>
          </w:p>
          <w:p w14:paraId="45F30F8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法定代表人身份证明及法定代表人有效身份证正反面复印件（格式见第六章）；（</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4F82520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授权委托书及委托代理人有效身份证正反面复印件（格式见第六章）；（</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1668CA2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商务要求偏离表（格式见第六章）；</w:t>
            </w:r>
            <w:r>
              <w:rPr>
                <w:rFonts w:hint="eastAsia" w:ascii="宋体" w:hAnsi="宋体" w:eastAsia="宋体" w:cs="宋体"/>
                <w:b/>
                <w:bCs/>
                <w:color w:val="auto"/>
                <w:sz w:val="21"/>
                <w:szCs w:val="21"/>
                <w:highlight w:val="none"/>
              </w:rPr>
              <w:t>（必</w:t>
            </w:r>
            <w:r>
              <w:rPr>
                <w:rFonts w:hint="eastAsia" w:ascii="宋体" w:hAnsi="宋体" w:eastAsia="宋体" w:cs="宋体"/>
                <w:b/>
                <w:color w:val="auto"/>
                <w:sz w:val="21"/>
                <w:szCs w:val="21"/>
                <w:highlight w:val="none"/>
              </w:rPr>
              <w:t>须提供，否则按无效投标处理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质保期承诺书</w:t>
            </w:r>
            <w:r>
              <w:rPr>
                <w:rFonts w:hint="eastAsia" w:ascii="宋体" w:hAnsi="宋体" w:cs="宋体"/>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 xml:space="preserve">章 </w:t>
            </w:r>
            <w:r>
              <w:rPr>
                <w:rFonts w:hint="eastAsia" w:ascii="宋体" w:hAnsi="宋体" w:cs="宋体"/>
                <w:b/>
                <w:bCs/>
                <w:color w:val="auto"/>
                <w:sz w:val="21"/>
                <w:szCs w:val="21"/>
                <w:highlight w:val="none"/>
                <w:lang w:val="en-US" w:eastAsia="zh-CN"/>
              </w:rPr>
              <w:t>采购需求</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的商务要求中对应的“售后服务”要求及“第四章 评标方法及评标标准”要求</w:t>
            </w:r>
            <w:r>
              <w:rPr>
                <w:rFonts w:hint="eastAsia" w:ascii="宋体" w:hAnsi="宋体" w:eastAsia="宋体" w:cs="宋体"/>
                <w:b/>
                <w:bCs/>
                <w:color w:val="auto"/>
                <w:sz w:val="21"/>
                <w:szCs w:val="21"/>
                <w:highlight w:val="none"/>
                <w:lang w:val="en-US" w:eastAsia="zh-CN"/>
              </w:rPr>
              <w:t>编制</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必须提供，否则按无效投标处理</w:t>
            </w:r>
            <w:r>
              <w:rPr>
                <w:rFonts w:hint="eastAsia" w:ascii="宋体" w:hAnsi="宋体" w:cs="宋体"/>
                <w:b/>
                <w:bCs/>
                <w:color w:val="auto"/>
                <w:sz w:val="21"/>
                <w:szCs w:val="21"/>
                <w:highlight w:val="none"/>
                <w:lang w:val="en-US" w:eastAsia="zh-CN"/>
              </w:rPr>
              <w:t>）</w:t>
            </w:r>
          </w:p>
          <w:p w14:paraId="6F8DE8C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投标人业绩证明材料；</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可根据</w:t>
            </w:r>
            <w:r>
              <w:rPr>
                <w:rFonts w:hint="eastAsia" w:ascii="宋体" w:hAnsi="宋体" w:eastAsia="宋体" w:cs="宋体"/>
                <w:b w:val="0"/>
                <w:bCs w:val="0"/>
                <w:color w:val="auto"/>
                <w:sz w:val="21"/>
                <w:szCs w:val="21"/>
                <w:highlight w:val="none"/>
              </w:rPr>
              <w:t>“第四章 评标方法及评标标准”</w:t>
            </w:r>
            <w:r>
              <w:rPr>
                <w:rFonts w:hint="eastAsia" w:ascii="宋体" w:hAnsi="宋体" w:eastAsia="宋体" w:cs="宋体"/>
                <w:b w:val="0"/>
                <w:bCs w:val="0"/>
                <w:color w:val="auto"/>
                <w:sz w:val="21"/>
                <w:szCs w:val="21"/>
                <w:highlight w:val="none"/>
                <w:lang w:val="en-US" w:eastAsia="zh-CN"/>
              </w:rPr>
              <w:t>要求编制，</w:t>
            </w:r>
            <w:r>
              <w:rPr>
                <w:rFonts w:hint="eastAsia" w:ascii="宋体" w:hAnsi="宋体" w:eastAsia="宋体" w:cs="宋体"/>
                <w:b w:val="0"/>
                <w:bCs w:val="0"/>
                <w:color w:val="auto"/>
                <w:sz w:val="21"/>
                <w:szCs w:val="21"/>
                <w:highlight w:val="none"/>
              </w:rPr>
              <w:t>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2EADCB8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投标人情况介绍（格式自拟）；（如有，请提供）</w:t>
            </w:r>
          </w:p>
          <w:p w14:paraId="1D4AF55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技术要求偏离表（格式见第六章）；</w:t>
            </w:r>
            <w:r>
              <w:rPr>
                <w:rFonts w:hint="eastAsia" w:ascii="宋体" w:hAnsi="宋体" w:eastAsia="宋体" w:cs="宋体"/>
                <w:b/>
                <w:color w:val="auto"/>
                <w:sz w:val="21"/>
                <w:szCs w:val="21"/>
                <w:highlight w:val="none"/>
              </w:rPr>
              <w:t>（必须提供，否则按无效投标处理）</w:t>
            </w:r>
          </w:p>
          <w:p w14:paraId="7CE59BA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设备配置清单</w:t>
            </w:r>
            <w:r>
              <w:rPr>
                <w:rFonts w:hint="eastAsia" w:ascii="宋体" w:hAnsi="宋体" w:eastAsia="宋体" w:cs="宋体"/>
                <w:color w:val="auto"/>
                <w:sz w:val="21"/>
                <w:szCs w:val="21"/>
                <w:highlight w:val="none"/>
              </w:rPr>
              <w:t>（格式见第六章）；</w:t>
            </w:r>
            <w:r>
              <w:rPr>
                <w:rFonts w:hint="eastAsia" w:ascii="宋体" w:hAnsi="宋体" w:eastAsia="宋体" w:cs="宋体"/>
                <w:b/>
                <w:bCs/>
                <w:color w:val="auto"/>
                <w:sz w:val="21"/>
                <w:szCs w:val="21"/>
                <w:highlight w:val="none"/>
              </w:rPr>
              <w:t>（必</w:t>
            </w:r>
            <w:r>
              <w:rPr>
                <w:rFonts w:hint="eastAsia" w:ascii="宋体" w:hAnsi="宋体" w:eastAsia="宋体" w:cs="宋体"/>
                <w:b/>
                <w:color w:val="auto"/>
                <w:sz w:val="21"/>
                <w:szCs w:val="21"/>
                <w:highlight w:val="none"/>
              </w:rPr>
              <w:t>须提供，否则按无效投标处理</w:t>
            </w:r>
            <w:r>
              <w:rPr>
                <w:rFonts w:hint="eastAsia" w:ascii="宋体" w:hAnsi="宋体" w:eastAsia="宋体" w:cs="宋体"/>
                <w:color w:val="auto"/>
                <w:sz w:val="21"/>
                <w:szCs w:val="21"/>
                <w:highlight w:val="none"/>
              </w:rPr>
              <w:t>）</w:t>
            </w:r>
          </w:p>
          <w:p w14:paraId="2E557ED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对本项目总体要求的理解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包括功能说明、性能指标及设备选型说明（质量、性能、价格、外观、体积等方面进行比较和选择的理由及过程，格式自拟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3402D26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项目实施方案（格式自拟）；</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13.质量保障方案</w:t>
            </w:r>
            <w:r>
              <w:rPr>
                <w:rFonts w:hint="eastAsia" w:ascii="宋体" w:hAnsi="宋体" w:eastAsia="宋体" w:cs="宋体"/>
                <w:color w:val="auto"/>
                <w:sz w:val="21"/>
                <w:szCs w:val="21"/>
                <w:highlight w:val="none"/>
              </w:rPr>
              <w:t>（格式自拟）；</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555349F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（格式自拟）；</w:t>
            </w:r>
            <w:r>
              <w:rPr>
                <w:rFonts w:hint="eastAsia" w:ascii="宋体" w:hAnsi="宋体" w:eastAsia="宋体" w:cs="宋体"/>
                <w:b/>
                <w:bCs/>
                <w:color w:val="auto"/>
                <w:sz w:val="21"/>
                <w:szCs w:val="21"/>
                <w:highlight w:val="none"/>
              </w:rPr>
              <w:t>（必须提</w:t>
            </w:r>
            <w:r>
              <w:rPr>
                <w:rFonts w:hint="eastAsia" w:ascii="宋体" w:hAnsi="宋体" w:eastAsia="宋体" w:cs="宋体"/>
                <w:b/>
                <w:color w:val="auto"/>
                <w:sz w:val="21"/>
                <w:szCs w:val="21"/>
                <w:highlight w:val="none"/>
              </w:rPr>
              <w:t>供，否则按无效投标处理</w:t>
            </w:r>
            <w:r>
              <w:rPr>
                <w:rFonts w:hint="eastAsia" w:ascii="宋体" w:hAnsi="宋体" w:eastAsia="宋体" w:cs="宋体"/>
                <w:b/>
                <w:bCs/>
                <w:color w:val="auto"/>
                <w:sz w:val="21"/>
                <w:szCs w:val="21"/>
                <w:highlight w:val="none"/>
              </w:rPr>
              <w:t>）</w:t>
            </w:r>
          </w:p>
          <w:p w14:paraId="3F63EC6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质量保证期过后的优惠条件：供应商承诺给予采购人的各种优惠条件，包括货物或产品</w:t>
            </w:r>
            <w:r>
              <w:rPr>
                <w:rFonts w:hint="eastAsia" w:ascii="宋体" w:hAnsi="宋体" w:eastAsia="宋体" w:cs="宋体"/>
                <w:b w:val="0"/>
                <w:bCs w:val="0"/>
                <w:color w:val="auto"/>
                <w:sz w:val="21"/>
                <w:szCs w:val="21"/>
                <w:highlight w:val="none"/>
                <w:lang w:val="en-US" w:eastAsia="zh-CN"/>
              </w:rPr>
              <w:t>的售后服务、备品备件、专用耗材等方面的优惠条件</w:t>
            </w:r>
            <w:r>
              <w:rPr>
                <w:rFonts w:hint="eastAsia" w:ascii="宋体" w:hAnsi="宋体" w:eastAsia="宋体" w:cs="宋体"/>
                <w:b w:val="0"/>
                <w:bCs w:val="0"/>
                <w:color w:val="auto"/>
                <w:sz w:val="21"/>
                <w:szCs w:val="21"/>
                <w:highlight w:val="none"/>
              </w:rPr>
              <w:t>（格式见第六章）；</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如有，请提供）</w:t>
            </w:r>
          </w:p>
          <w:p w14:paraId="006A795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产品出厂标准、质量检</w:t>
            </w:r>
            <w:r>
              <w:rPr>
                <w:rFonts w:hint="eastAsia" w:ascii="宋体" w:hAnsi="宋体" w:eastAsia="宋体" w:cs="宋体"/>
                <w:b w:val="0"/>
                <w:bCs w:val="0"/>
                <w:color w:val="auto"/>
                <w:sz w:val="21"/>
                <w:szCs w:val="21"/>
                <w:highlight w:val="none"/>
              </w:rPr>
              <w:t>测报告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如有，请</w:t>
            </w:r>
            <w:r>
              <w:rPr>
                <w:rFonts w:hint="eastAsia" w:ascii="宋体" w:hAnsi="宋体" w:eastAsia="宋体" w:cs="宋体"/>
                <w:color w:val="auto"/>
                <w:sz w:val="21"/>
                <w:szCs w:val="21"/>
                <w:highlight w:val="none"/>
              </w:rPr>
              <w:t>提供）</w:t>
            </w:r>
          </w:p>
          <w:p w14:paraId="7AF7E35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符合政府采购政策加分条件证明材料；（如有，须提供）</w:t>
            </w:r>
          </w:p>
          <w:p w14:paraId="44956EA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根据“第二章 采购需求”及“第四章 评标方法及评标标准”</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rPr>
              <w:t>有关证明材料；</w:t>
            </w:r>
          </w:p>
          <w:p w14:paraId="5785178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除招标文件规定必须提供以外，投标人认为需要提供的其他证明材料（格式自拟）。</w:t>
            </w:r>
          </w:p>
          <w:p w14:paraId="26977EB7">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tc>
      </w:tr>
      <w:tr w14:paraId="0E813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C7A043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46" w:name="_13.4"/>
            <w:bookmarkEnd w:id="146"/>
            <w:bookmarkStart w:id="147" w:name="_16.2"/>
            <w:bookmarkEnd w:id="147"/>
            <w:bookmarkStart w:id="148" w:name="_13.5"/>
            <w:bookmarkEnd w:id="148"/>
            <w:r>
              <w:rPr>
                <w:rFonts w:hint="eastAsia" w:ascii="宋体" w:hAnsi="宋体" w:eastAsia="宋体" w:cs="宋体"/>
                <w:color w:val="auto"/>
                <w:sz w:val="21"/>
                <w:szCs w:val="21"/>
                <w:highlight w:val="none"/>
              </w:rPr>
              <w:t>16</w:t>
            </w:r>
            <w:bookmarkStart w:id="149" w:name="_Hlt19693759"/>
            <w:bookmarkStart w:id="150" w:name="_Hlt19693758"/>
            <w:bookmarkStart w:id="151" w:name="_Hlt19194066"/>
            <w:bookmarkStart w:id="152" w:name="_Hlt19194067"/>
            <w:r>
              <w:rPr>
                <w:rFonts w:hint="eastAsia" w:ascii="宋体" w:hAnsi="宋体" w:eastAsia="宋体" w:cs="宋体"/>
                <w:color w:val="auto"/>
                <w:sz w:val="21"/>
                <w:szCs w:val="21"/>
                <w:highlight w:val="none"/>
              </w:rPr>
              <w:t>.</w:t>
            </w:r>
            <w:bookmarkEnd w:id="149"/>
            <w:bookmarkEnd w:id="150"/>
            <w:bookmarkEnd w:id="151"/>
            <w:bookmarkEnd w:id="152"/>
            <w:r>
              <w:rPr>
                <w:rFonts w:hint="eastAsia" w:ascii="宋体" w:hAnsi="宋体" w:eastAsia="宋体" w:cs="宋体"/>
                <w:color w:val="auto"/>
                <w:sz w:val="21"/>
                <w:szCs w:val="21"/>
                <w:highlight w:val="none"/>
              </w:rPr>
              <w:t>2</w:t>
            </w:r>
          </w:p>
        </w:tc>
        <w:tc>
          <w:tcPr>
            <w:tcW w:w="8250" w:type="dxa"/>
            <w:tcBorders>
              <w:top w:val="single" w:color="auto" w:sz="4" w:space="0"/>
              <w:left w:val="single" w:color="auto" w:sz="4" w:space="0"/>
              <w:bottom w:val="single" w:color="auto" w:sz="4" w:space="0"/>
              <w:right w:val="single" w:color="auto" w:sz="4" w:space="0"/>
            </w:tcBorders>
            <w:vAlign w:val="center"/>
          </w:tcPr>
          <w:p w14:paraId="7D00BA5E">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本项目按总包干报价，</w:t>
            </w:r>
            <w:r>
              <w:rPr>
                <w:rFonts w:hint="eastAsia" w:ascii="宋体" w:hAnsi="宋体" w:eastAsia="宋体" w:cs="宋体"/>
                <w:color w:val="auto"/>
                <w:sz w:val="21"/>
                <w:szCs w:val="21"/>
                <w:highlight w:val="none"/>
                <w:lang w:val="en-US" w:eastAsia="zh-CN"/>
              </w:rPr>
              <w:t>本次报价须为人民币报价，</w:t>
            </w:r>
            <w:r>
              <w:rPr>
                <w:rFonts w:hint="eastAsia" w:ascii="宋体" w:hAnsi="宋体" w:cs="宋体"/>
                <w:color w:val="auto"/>
                <w:szCs w:val="21"/>
                <w:highlight w:val="none"/>
              </w:rPr>
              <w:t>投标报价包括：完成本次采购项目的货物的价格（包括货款、杂配件、安装调试费）、货物的标准附件、备品备件、专用工具的价格、运输、装卸、调试、检测、培训、技术支持、售后服务费、各项税金、现场施工安装所有费用等。投标人自行考虑完成项目所需的辅材（本项目涉及辅材施工的材料均由投标人负责）、杂配件等数量，投标报价中应包含全部内容，中标后采购人不再另行支付额外费用。</w:t>
            </w:r>
          </w:p>
        </w:tc>
      </w:tr>
      <w:tr w14:paraId="56942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5D65EB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3" w:name="_17.1"/>
            <w:bookmarkEnd w:id="153"/>
            <w:r>
              <w:rPr>
                <w:rFonts w:hint="eastAsia" w:ascii="宋体" w:hAnsi="宋体" w:eastAsia="宋体" w:cs="宋体"/>
                <w:color w:val="auto"/>
                <w:sz w:val="21"/>
                <w:szCs w:val="21"/>
                <w:highlight w:val="none"/>
              </w:rPr>
              <w:t>17.2</w:t>
            </w:r>
          </w:p>
        </w:tc>
        <w:tc>
          <w:tcPr>
            <w:tcW w:w="8250" w:type="dxa"/>
            <w:tcBorders>
              <w:top w:val="single" w:color="auto" w:sz="4" w:space="0"/>
              <w:left w:val="single" w:color="auto" w:sz="4" w:space="0"/>
              <w:bottom w:val="single" w:color="auto" w:sz="4" w:space="0"/>
              <w:right w:val="single" w:color="auto" w:sz="4" w:space="0"/>
            </w:tcBorders>
            <w:vAlign w:val="center"/>
          </w:tcPr>
          <w:p w14:paraId="41149000">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投标有效期：投标截止之日起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天内。</w:t>
            </w:r>
          </w:p>
        </w:tc>
      </w:tr>
      <w:tr w14:paraId="28379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FB56B9C">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4" w:name="_18"/>
            <w:bookmarkEnd w:id="154"/>
            <w:r>
              <w:rPr>
                <w:rFonts w:hint="eastAsia" w:ascii="宋体" w:hAnsi="宋体" w:eastAsia="宋体" w:cs="宋体"/>
                <w:color w:val="auto"/>
                <w:sz w:val="21"/>
                <w:szCs w:val="21"/>
                <w:highlight w:val="none"/>
              </w:rPr>
              <w:t>18.1</w:t>
            </w:r>
          </w:p>
        </w:tc>
        <w:tc>
          <w:tcPr>
            <w:tcW w:w="8250" w:type="dxa"/>
            <w:tcBorders>
              <w:top w:val="single" w:color="auto" w:sz="4" w:space="0"/>
              <w:left w:val="single" w:color="auto" w:sz="4" w:space="0"/>
              <w:bottom w:val="single" w:color="auto" w:sz="4" w:space="0"/>
              <w:right w:val="single" w:color="auto" w:sz="4" w:space="0"/>
            </w:tcBorders>
            <w:vAlign w:val="center"/>
          </w:tcPr>
          <w:p w14:paraId="4EC26AD8">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本项目收取投标保证金，具体规定如下：</w:t>
            </w:r>
          </w:p>
          <w:p w14:paraId="49B5BF3B">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保证金金额：</w:t>
            </w:r>
            <w:r>
              <w:rPr>
                <w:rFonts w:hint="eastAsia" w:ascii="宋体" w:hAnsi="宋体" w:eastAsia="宋体" w:cs="宋体"/>
                <w:color w:val="auto"/>
                <w:sz w:val="21"/>
                <w:szCs w:val="21"/>
                <w:highlight w:val="none"/>
                <w:lang w:val="en-US" w:eastAsia="zh-CN"/>
              </w:rPr>
              <w:t>人民币</w:t>
            </w:r>
            <w:r>
              <w:rPr>
                <w:rFonts w:hint="eastAsia" w:ascii="宋体" w:hAnsi="宋体" w:cs="宋体"/>
                <w:color w:val="auto"/>
                <w:sz w:val="21"/>
                <w:szCs w:val="21"/>
                <w:highlight w:val="none"/>
                <w:lang w:val="en-US" w:eastAsia="zh-CN"/>
              </w:rPr>
              <w:t>壹万元整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,000.00）</w:t>
            </w:r>
            <w:r>
              <w:rPr>
                <w:rFonts w:hint="eastAsia" w:ascii="宋体" w:hAnsi="宋体" w:cs="宋体"/>
                <w:color w:val="auto"/>
                <w:kern w:val="0"/>
                <w:sz w:val="21"/>
                <w:szCs w:val="21"/>
                <w:highlight w:val="none"/>
                <w:lang w:eastAsia="zh-CN"/>
              </w:rPr>
              <w:t>。</w:t>
            </w:r>
          </w:p>
          <w:p w14:paraId="3BF984F8">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投标保证金的交纳方式：银行转账、支票、汇票、本票或者金融、担保机构出具的保函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含电子保函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，禁止采用现钞方式。采用银行转账方式的，在投标截止时间前交至指定账户并且到账</w:t>
            </w:r>
            <w:r>
              <w:rPr>
                <w:rFonts w:hint="eastAsia" w:ascii="宋体" w:hAnsi="宋体" w:eastAsia="宋体" w:cs="宋体"/>
                <w:b/>
                <w:bCs/>
                <w:color w:val="auto"/>
                <w:kern w:val="0"/>
                <w:sz w:val="21"/>
                <w:szCs w:val="21"/>
                <w:highlight w:val="none"/>
              </w:rPr>
              <w:t>（保证金账号：20023301040009412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户名</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广西润德工程技术咨询有限公司</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开户行：中国农业银行股份有限公司南宁青年国际支行或者国贸支行）</w:t>
            </w:r>
            <w:r>
              <w:rPr>
                <w:rFonts w:hint="eastAsia" w:ascii="宋体" w:hAnsi="宋体" w:eastAsia="宋体" w:cs="宋体"/>
                <w:color w:val="auto"/>
                <w:kern w:val="0"/>
                <w:sz w:val="21"/>
                <w:szCs w:val="21"/>
                <w:highlight w:val="none"/>
              </w:rPr>
              <w:t>；采用支票、汇票、本票或者保函等方式的，在投标截止时间前，投标人必须递交支票、汇票、本票或者保函原件。否则视为无效投标保证金。</w:t>
            </w:r>
          </w:p>
          <w:p w14:paraId="2437392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4949239F">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投标保证金采用银行转账交纳方式的，在投标截止时间前交至指定账户并且到账，投标人应将银行转账底单的复印件作为投标保证金提交凭证，放置于商务文件中，否则投标无效。</w:t>
            </w:r>
          </w:p>
          <w:p w14:paraId="7341A0FD">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投标保证金采用支票、汇票、本票或者金融、担保机构出具的保函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含电子保函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交纳方式的，投标人应将支票、汇票、本票或者金融、担保机构出具的保函的复印件作为投标保证金提交凭证，放置于商务</w:t>
            </w:r>
            <w:r>
              <w:rPr>
                <w:rFonts w:hint="eastAsia" w:ascii="宋体" w:hAnsi="宋体" w:eastAsia="宋体" w:cs="宋体"/>
                <w:color w:val="auto"/>
                <w:kern w:val="0"/>
                <w:sz w:val="21"/>
                <w:szCs w:val="21"/>
                <w:highlight w:val="none"/>
                <w:lang w:val="en-US" w:eastAsia="zh-CN"/>
              </w:rPr>
              <w:t>及技术</w:t>
            </w:r>
            <w:r>
              <w:rPr>
                <w:rFonts w:hint="eastAsia" w:ascii="宋体" w:hAnsi="宋体" w:eastAsia="宋体" w:cs="宋体"/>
                <w:color w:val="auto"/>
                <w:kern w:val="0"/>
                <w:sz w:val="21"/>
                <w:szCs w:val="21"/>
                <w:highlight w:val="none"/>
              </w:rPr>
              <w:t>文件中，否则投标无效。投标人必须在投标截止时间前采用现场或邮寄方式（现场提交地址：广西壮族自治区公共资源交易中心（南宁市青秀区</w:t>
            </w:r>
            <w:r>
              <w:rPr>
                <w:rFonts w:hint="eastAsia" w:ascii="宋体" w:hAnsi="宋体" w:eastAsia="宋体" w:cs="宋体"/>
                <w:color w:val="auto"/>
                <w:kern w:val="0"/>
                <w:sz w:val="21"/>
                <w:szCs w:val="21"/>
                <w:highlight w:val="none"/>
                <w:lang w:val="en-US" w:eastAsia="zh-CN"/>
              </w:rPr>
              <w:t>星湖路22号，</w:t>
            </w:r>
            <w:r>
              <w:rPr>
                <w:rFonts w:hint="eastAsia" w:ascii="宋体" w:hAnsi="宋体" w:eastAsia="宋体" w:cs="宋体"/>
                <w:color w:val="auto"/>
                <w:kern w:val="0"/>
                <w:sz w:val="21"/>
                <w:szCs w:val="21"/>
                <w:highlight w:val="none"/>
              </w:rPr>
              <w:t>具体根据开标当日电子屏幕显示的安排）；邮寄地址：</w:t>
            </w:r>
            <w:r>
              <w:rPr>
                <w:rFonts w:hint="eastAsia" w:ascii="宋体" w:hAnsi="宋体" w:eastAsia="宋体" w:cs="宋体"/>
                <w:color w:val="auto"/>
                <w:kern w:val="0"/>
                <w:sz w:val="21"/>
                <w:szCs w:val="21"/>
                <w:highlight w:val="none"/>
                <w:lang w:val="en-US" w:eastAsia="zh-CN"/>
              </w:rPr>
              <w:t>南宁市青秀区东葛路165号绿地中央广场C2栋1118室</w:t>
            </w:r>
            <w:r>
              <w:rPr>
                <w:rFonts w:hint="eastAsia" w:ascii="宋体" w:hAnsi="宋体" w:eastAsia="宋体" w:cs="宋体"/>
                <w:color w:val="auto"/>
                <w:kern w:val="0"/>
                <w:sz w:val="21"/>
                <w:szCs w:val="21"/>
                <w:highlight w:val="none"/>
              </w:rPr>
              <w:t>，收件人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黄秋玉</w:t>
            </w:r>
            <w:r>
              <w:rPr>
                <w:rFonts w:hint="eastAsia" w:ascii="宋体" w:hAnsi="宋体" w:eastAsia="宋体" w:cs="宋体"/>
                <w:color w:val="auto"/>
                <w:kern w:val="0"/>
                <w:sz w:val="21"/>
                <w:szCs w:val="21"/>
                <w:highlight w:val="none"/>
              </w:rPr>
              <w:t>，联系方式：0771-</w:t>
            </w:r>
            <w:r>
              <w:rPr>
                <w:rFonts w:hint="eastAsia" w:ascii="宋体" w:hAnsi="宋体" w:eastAsia="宋体" w:cs="宋体"/>
                <w:color w:val="auto"/>
                <w:kern w:val="0"/>
                <w:sz w:val="21"/>
                <w:szCs w:val="21"/>
                <w:highlight w:val="none"/>
                <w:lang w:val="en-US" w:eastAsia="zh-CN"/>
              </w:rPr>
              <w:t>5703815</w:t>
            </w:r>
            <w:r>
              <w:rPr>
                <w:rFonts w:hint="eastAsia" w:ascii="宋体" w:hAnsi="宋体" w:eastAsia="宋体" w:cs="宋体"/>
                <w:color w:val="auto"/>
                <w:kern w:val="0"/>
                <w:sz w:val="21"/>
                <w:szCs w:val="21"/>
                <w:highlight w:val="none"/>
              </w:rPr>
              <w:t>）将单独密封的支票、汇票、本票或者银行、保险机构出具的保函原件提交给采购人或者采购代理机构，由采购人或者采购代理机构向投标人出具回执（邮寄方式的除外），并妥善保管。</w:t>
            </w:r>
            <w:r>
              <w:rPr>
                <w:rFonts w:hint="eastAsia" w:ascii="宋体" w:hAnsi="宋体" w:eastAsia="宋体" w:cs="宋体"/>
                <w:color w:val="auto"/>
                <w:kern w:val="0"/>
                <w:sz w:val="21"/>
                <w:szCs w:val="21"/>
                <w:highlight w:val="none"/>
                <w:lang w:val="en-US" w:eastAsia="zh-CN"/>
              </w:rPr>
              <w:t>如为电子保函，无须将</w:t>
            </w:r>
            <w:r>
              <w:rPr>
                <w:rFonts w:hint="eastAsia" w:ascii="宋体" w:hAnsi="宋体" w:eastAsia="宋体" w:cs="宋体"/>
                <w:color w:val="auto"/>
                <w:kern w:val="0"/>
                <w:sz w:val="21"/>
                <w:szCs w:val="21"/>
                <w:highlight w:val="none"/>
              </w:rPr>
              <w:t>保函原件提交给采购代理机构</w:t>
            </w:r>
            <w:r>
              <w:rPr>
                <w:rFonts w:hint="eastAsia" w:ascii="宋体" w:hAnsi="宋体" w:eastAsia="宋体" w:cs="宋体"/>
                <w:color w:val="auto"/>
                <w:kern w:val="0"/>
                <w:sz w:val="21"/>
                <w:szCs w:val="21"/>
                <w:highlight w:val="none"/>
                <w:lang w:eastAsia="zh-CN"/>
              </w:rPr>
              <w:t>。</w:t>
            </w:r>
          </w:p>
          <w:p w14:paraId="725FBC4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投标保证金采用电子保函交纳方式的，具体详见《广西壮族自治区财政厅关于在政府采购活动中推广使用电子保函的通知》（桂财采</w:t>
            </w:r>
            <w:r>
              <w:rPr>
                <w:rFonts w:hint="eastAsia" w:ascii="宋体" w:hAnsi="宋体" w:cs="宋体"/>
                <w:color w:val="auto"/>
                <w:kern w:val="0"/>
                <w:sz w:val="21"/>
                <w:szCs w:val="21"/>
                <w:highlight w:val="none"/>
                <w:lang w:val="en-US" w:eastAsia="zh-CN"/>
              </w:rPr>
              <w:t>〔2023〕92号</w:t>
            </w:r>
            <w:r>
              <w:rPr>
                <w:rFonts w:hint="eastAsia" w:ascii="宋体" w:hAnsi="宋体" w:eastAsia="宋体" w:cs="宋体"/>
                <w:color w:val="auto"/>
                <w:kern w:val="0"/>
                <w:sz w:val="21"/>
                <w:szCs w:val="21"/>
                <w:highlight w:val="none"/>
                <w:lang w:val="en-US" w:eastAsia="zh-CN"/>
              </w:rPr>
              <w:t>）。电子保函有关业务操作流程和手册可从“广西政府采购金融服务平台”查阅下载，供应商在电子保函的申请、使用、查看应用过程中遇到问题可咨询技术支撑方</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400-903-9583。</w:t>
            </w:r>
          </w:p>
          <w:p w14:paraId="2543EDE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投标人为联合体的，可以由联合体中的一方或者多方共同交纳投标保证金，其交纳的保证金对联合体各方均具有约束力。</w:t>
            </w:r>
          </w:p>
          <w:p w14:paraId="48BBAED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089A660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投标保证金在投标截止时间后提交的，或者不按规定交纳方式交纳的，或者未足额交纳的（包含保函额度不足的），视为无效投标保证金。</w:t>
            </w:r>
          </w:p>
          <w:p w14:paraId="5718DD2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投标人采用现钞方式或者从个人账户（自然人投标除外）转出的投标保证金，视为无效投标保证金。</w:t>
            </w:r>
          </w:p>
          <w:p w14:paraId="5175BB8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保函有效期低于投标有效期的，视为无效投标保证金。</w:t>
            </w:r>
          </w:p>
          <w:p w14:paraId="0425C5EE">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采用金融、担保机构出具保函的，必须为无条件保函，否则视为无效投标保证金。</w:t>
            </w:r>
          </w:p>
        </w:tc>
      </w:tr>
      <w:tr w14:paraId="6DEAE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1898C20">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5" w:name="_19.2"/>
            <w:bookmarkEnd w:id="155"/>
            <w:r>
              <w:rPr>
                <w:rFonts w:hint="eastAsia" w:ascii="宋体" w:hAnsi="宋体" w:eastAsia="宋体" w:cs="宋体"/>
                <w:color w:val="auto"/>
                <w:sz w:val="21"/>
                <w:szCs w:val="21"/>
                <w:highlight w:val="none"/>
              </w:rPr>
              <w:t>19.2</w:t>
            </w:r>
          </w:p>
        </w:tc>
        <w:tc>
          <w:tcPr>
            <w:tcW w:w="8250" w:type="dxa"/>
            <w:tcBorders>
              <w:top w:val="single" w:color="auto" w:sz="4" w:space="0"/>
              <w:left w:val="single" w:color="auto" w:sz="4" w:space="0"/>
              <w:bottom w:val="single" w:color="auto" w:sz="4" w:space="0"/>
              <w:right w:val="single" w:color="auto" w:sz="4" w:space="0"/>
            </w:tcBorders>
            <w:vAlign w:val="center"/>
          </w:tcPr>
          <w:p w14:paraId="1576A74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投标文件应按报价文件、资格证明文件、商务</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技术文件分别编制，并按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的要求编制、加密、上传。</w:t>
            </w:r>
          </w:p>
        </w:tc>
      </w:tr>
      <w:tr w14:paraId="3BEEB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36434C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250" w:type="dxa"/>
            <w:tcBorders>
              <w:top w:val="single" w:color="auto" w:sz="4" w:space="0"/>
              <w:left w:val="single" w:color="auto" w:sz="4" w:space="0"/>
              <w:bottom w:val="single" w:color="auto" w:sz="4" w:space="0"/>
              <w:right w:val="single" w:color="auto" w:sz="4" w:space="0"/>
            </w:tcBorders>
            <w:vAlign w:val="center"/>
          </w:tcPr>
          <w:p w14:paraId="4DAFE34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电子投标文件应在制作完成后，投标人应按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的要求进行加密，并在规定时间内解密，否则，由此产生的后果由投标人自行负责。</w:t>
            </w:r>
          </w:p>
        </w:tc>
      </w:tr>
      <w:tr w14:paraId="34DE2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7B2CC2AE">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6" w:name="_21.1"/>
            <w:bookmarkEnd w:id="156"/>
            <w:r>
              <w:rPr>
                <w:rFonts w:hint="eastAsia" w:ascii="宋体" w:hAnsi="宋体" w:eastAsia="宋体" w:cs="宋体"/>
                <w:color w:val="auto"/>
                <w:sz w:val="21"/>
                <w:szCs w:val="21"/>
                <w:highlight w:val="none"/>
              </w:rPr>
              <w:t>21.1</w:t>
            </w:r>
          </w:p>
        </w:tc>
        <w:tc>
          <w:tcPr>
            <w:tcW w:w="8250" w:type="dxa"/>
            <w:tcBorders>
              <w:top w:val="single" w:color="auto" w:sz="4" w:space="0"/>
              <w:left w:val="single" w:color="auto" w:sz="4" w:space="0"/>
              <w:bottom w:val="single" w:color="auto" w:sz="4" w:space="0"/>
              <w:right w:val="single" w:color="auto" w:sz="4" w:space="0"/>
            </w:tcBorders>
            <w:vAlign w:val="center"/>
          </w:tcPr>
          <w:p w14:paraId="57179B4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投标截止时间：详见招标公告</w:t>
            </w:r>
          </w:p>
          <w:p w14:paraId="3DB7304F">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投标地点：详见招标公告</w:t>
            </w:r>
          </w:p>
        </w:tc>
      </w:tr>
      <w:tr w14:paraId="0EF5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8BD7A8A">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7" w:name="_23"/>
            <w:bookmarkEnd w:id="157"/>
            <w:r>
              <w:rPr>
                <w:rFonts w:hint="eastAsia" w:ascii="宋体" w:hAnsi="宋体" w:eastAsia="宋体" w:cs="宋体"/>
                <w:color w:val="auto"/>
                <w:sz w:val="21"/>
                <w:szCs w:val="21"/>
                <w:highlight w:val="none"/>
              </w:rPr>
              <w:t>23</w:t>
            </w:r>
          </w:p>
        </w:tc>
        <w:tc>
          <w:tcPr>
            <w:tcW w:w="8250" w:type="dxa"/>
            <w:tcBorders>
              <w:top w:val="single" w:color="auto" w:sz="4" w:space="0"/>
              <w:left w:val="single" w:color="auto" w:sz="4" w:space="0"/>
              <w:bottom w:val="single" w:color="auto" w:sz="4" w:space="0"/>
              <w:right w:val="single" w:color="auto" w:sz="4" w:space="0"/>
            </w:tcBorders>
            <w:vAlign w:val="center"/>
          </w:tcPr>
          <w:p w14:paraId="05557574">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开标时间：详见招标公告</w:t>
            </w:r>
          </w:p>
          <w:p w14:paraId="1C6A865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开标地点：详见招标公告</w:t>
            </w:r>
          </w:p>
        </w:tc>
      </w:tr>
      <w:tr w14:paraId="15C9D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E2BF1A4">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24.2</w:t>
            </w:r>
          </w:p>
        </w:tc>
        <w:tc>
          <w:tcPr>
            <w:tcW w:w="8250" w:type="dxa"/>
            <w:tcBorders>
              <w:top w:val="single" w:color="auto" w:sz="4" w:space="0"/>
              <w:left w:val="single" w:color="auto" w:sz="4" w:space="0"/>
              <w:bottom w:val="single" w:color="auto" w:sz="4" w:space="0"/>
              <w:right w:val="single" w:color="auto" w:sz="4" w:space="0"/>
            </w:tcBorders>
            <w:vAlign w:val="center"/>
          </w:tcPr>
          <w:p w14:paraId="76D8B6D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按开标时间自动提取所有投标文件。采购代理机构依托</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向各投标人发出电子加密投标文件【开始解密】通知，由投标人进行投标文件解密。投标人的法定代表人或其委托代理人须携带加密时所用的CA锁准时登录到</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电子开标大厅签到并在发起解密通知之时起30分钟内完成对电子投标文件解密。投标文件未按时解密的，视为无效投标。</w:t>
            </w:r>
          </w:p>
          <w:p w14:paraId="6AA07C3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24.2（2）唱标</w:t>
            </w:r>
            <w:r>
              <w:rPr>
                <w:rFonts w:hint="eastAsia" w:ascii="宋体" w:hAnsi="宋体" w:eastAsia="宋体" w:cs="宋体"/>
                <w:b w:val="0"/>
                <w:bCs/>
                <w:color w:val="auto"/>
                <w:sz w:val="21"/>
                <w:szCs w:val="21"/>
                <w:highlight w:val="none"/>
              </w:rPr>
              <w:t>宣布的内容：投标人名称、投标价格。</w:t>
            </w:r>
          </w:p>
        </w:tc>
      </w:tr>
      <w:tr w14:paraId="1E811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2298EFB">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8" w:name="_25.3"/>
            <w:bookmarkEnd w:id="158"/>
            <w:r>
              <w:rPr>
                <w:rFonts w:hint="eastAsia" w:ascii="宋体" w:hAnsi="宋体" w:eastAsia="宋体" w:cs="宋体"/>
                <w:color w:val="auto"/>
                <w:sz w:val="21"/>
                <w:szCs w:val="21"/>
                <w:highlight w:val="none"/>
              </w:rPr>
              <w:t>25.3（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c>
          <w:tcPr>
            <w:tcW w:w="8250" w:type="dxa"/>
            <w:tcBorders>
              <w:top w:val="single" w:color="auto" w:sz="4" w:space="0"/>
              <w:left w:val="single" w:color="auto" w:sz="4" w:space="0"/>
              <w:bottom w:val="single" w:color="auto" w:sz="4" w:space="0"/>
              <w:right w:val="single" w:color="auto" w:sz="4" w:space="0"/>
            </w:tcBorders>
            <w:vAlign w:val="center"/>
          </w:tcPr>
          <w:p w14:paraId="5055198A">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0B35E087">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t>
            </w:r>
            <w:r>
              <w:rPr>
                <w:rFonts w:hint="eastAsia" w:ascii="宋体" w:hAnsi="宋体" w:eastAsia="宋体" w:cs="宋体"/>
                <w:color w:val="auto"/>
                <w:sz w:val="21"/>
                <w:szCs w:val="21"/>
                <w:highlight w:val="none"/>
                <w:u w:val="none"/>
              </w:rPr>
              <w:t>www.ccgp.gov.cn</w:t>
            </w:r>
            <w:r>
              <w:rPr>
                <w:rFonts w:hint="eastAsia" w:ascii="宋体" w:hAnsi="宋体" w:eastAsia="宋体" w:cs="宋体"/>
                <w:color w:val="auto"/>
                <w:sz w:val="21"/>
                <w:szCs w:val="21"/>
                <w:highlight w:val="none"/>
              </w:rPr>
              <w:t>）。</w:t>
            </w:r>
          </w:p>
          <w:p w14:paraId="75EAE6FB">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信用查询截止时点：资格审查结束前。</w:t>
            </w:r>
          </w:p>
          <w:p w14:paraId="59181447">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查询记录和证据留存方式：将查询网站中的查询记录截图并作为评审资料保存。</w:t>
            </w:r>
          </w:p>
          <w:p w14:paraId="1C6C25B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信息使用规则：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76B2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33D8883">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9" w:name="_26"/>
            <w:bookmarkEnd w:id="159"/>
            <w:r>
              <w:rPr>
                <w:rFonts w:hint="eastAsia" w:ascii="宋体" w:hAnsi="宋体" w:eastAsia="宋体" w:cs="宋体"/>
                <w:color w:val="auto"/>
                <w:sz w:val="21"/>
                <w:szCs w:val="21"/>
                <w:highlight w:val="none"/>
              </w:rPr>
              <w:t>26</w:t>
            </w:r>
          </w:p>
        </w:tc>
        <w:tc>
          <w:tcPr>
            <w:tcW w:w="8250" w:type="dxa"/>
            <w:tcBorders>
              <w:top w:val="single" w:color="auto" w:sz="4" w:space="0"/>
              <w:left w:val="single" w:color="auto" w:sz="4" w:space="0"/>
              <w:bottom w:val="single" w:color="auto" w:sz="4" w:space="0"/>
              <w:right w:val="single" w:color="auto" w:sz="4" w:space="0"/>
            </w:tcBorders>
            <w:vAlign w:val="center"/>
          </w:tcPr>
          <w:p w14:paraId="4625D5A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人。</w:t>
            </w:r>
          </w:p>
        </w:tc>
      </w:tr>
      <w:tr w14:paraId="67B92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132F23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60" w:name="_28.3"/>
            <w:bookmarkEnd w:id="160"/>
            <w:r>
              <w:rPr>
                <w:rFonts w:hint="eastAsia" w:ascii="宋体" w:hAnsi="宋体" w:eastAsia="宋体" w:cs="宋体"/>
                <w:color w:val="auto"/>
                <w:sz w:val="21"/>
                <w:szCs w:val="21"/>
                <w:highlight w:val="none"/>
              </w:rPr>
              <w:t>29.1</w:t>
            </w:r>
          </w:p>
        </w:tc>
        <w:tc>
          <w:tcPr>
            <w:tcW w:w="8250" w:type="dxa"/>
            <w:tcBorders>
              <w:top w:val="single" w:color="auto" w:sz="4" w:space="0"/>
              <w:left w:val="single" w:color="auto" w:sz="4" w:space="0"/>
              <w:bottom w:val="single" w:color="auto" w:sz="4" w:space="0"/>
              <w:right w:val="single" w:color="auto" w:sz="4" w:space="0"/>
            </w:tcBorders>
            <w:vAlign w:val="center"/>
          </w:tcPr>
          <w:p w14:paraId="1C37736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p w14:paraId="18A9AD4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r>
              <w:rPr>
                <w:rFonts w:hint="eastAsia" w:ascii="宋体" w:hAnsi="宋体" w:eastAsia="宋体" w:cs="宋体"/>
                <w:color w:val="auto"/>
                <w:sz w:val="21"/>
                <w:szCs w:val="21"/>
                <w:highlight w:val="none"/>
                <w:lang w:eastAsia="zh-CN"/>
              </w:rPr>
              <w:t>。</w:t>
            </w:r>
          </w:p>
          <w:p w14:paraId="25043DD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最低评标价法</w:t>
            </w:r>
            <w:r>
              <w:rPr>
                <w:rFonts w:hint="eastAsia" w:ascii="宋体" w:hAnsi="宋体" w:eastAsia="宋体" w:cs="宋体"/>
                <w:color w:val="auto"/>
                <w:sz w:val="21"/>
                <w:szCs w:val="21"/>
                <w:highlight w:val="none"/>
                <w:lang w:eastAsia="zh-CN"/>
              </w:rPr>
              <w:t>。</w:t>
            </w:r>
          </w:p>
        </w:tc>
      </w:tr>
      <w:tr w14:paraId="0750B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360F977">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8250" w:type="dxa"/>
            <w:tcBorders>
              <w:top w:val="single" w:color="auto" w:sz="4" w:space="0"/>
              <w:left w:val="single" w:color="auto" w:sz="4" w:space="0"/>
              <w:bottom w:val="single" w:color="auto" w:sz="4" w:space="0"/>
              <w:right w:val="single" w:color="auto" w:sz="4" w:space="0"/>
            </w:tcBorders>
            <w:vAlign w:val="center"/>
          </w:tcPr>
          <w:p w14:paraId="3F1E5888">
            <w:pPr>
              <w:pageBreakBefore w:val="0"/>
              <w:widowControl w:val="0"/>
              <w:kinsoku/>
              <w:wordWrap/>
              <w:overflowPunct/>
              <w:topLinePunct w:val="0"/>
              <w:autoSpaceDE w:val="0"/>
              <w:autoSpaceDN w:val="0"/>
              <w:bidi w:val="0"/>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中标候选人推荐数量：3</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w:t>
            </w:r>
          </w:p>
        </w:tc>
      </w:tr>
      <w:tr w14:paraId="538E6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5" w:type="dxa"/>
            <w:tcBorders>
              <w:top w:val="single" w:color="auto" w:sz="4" w:space="0"/>
              <w:left w:val="single" w:color="auto" w:sz="4" w:space="0"/>
              <w:right w:val="single" w:color="auto" w:sz="4" w:space="0"/>
            </w:tcBorders>
            <w:vAlign w:val="center"/>
          </w:tcPr>
          <w:p w14:paraId="12DCE7C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61" w:name="_29.2.2（2）"/>
            <w:bookmarkEnd w:id="161"/>
            <w:r>
              <w:rPr>
                <w:rFonts w:hint="eastAsia" w:ascii="宋体" w:hAnsi="宋体" w:eastAsia="宋体" w:cs="宋体"/>
                <w:color w:val="auto"/>
                <w:sz w:val="21"/>
                <w:szCs w:val="21"/>
                <w:highlight w:val="none"/>
              </w:rPr>
              <w:t>29.3</w:t>
            </w:r>
          </w:p>
        </w:tc>
        <w:tc>
          <w:tcPr>
            <w:tcW w:w="8250" w:type="dxa"/>
            <w:tcBorders>
              <w:top w:val="single" w:color="auto" w:sz="4" w:space="0"/>
              <w:left w:val="single" w:color="auto" w:sz="4" w:space="0"/>
              <w:right w:val="single" w:color="auto" w:sz="4" w:space="0"/>
            </w:tcBorders>
            <w:vAlign w:val="center"/>
          </w:tcPr>
          <w:p w14:paraId="028C162A">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210F67E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tc>
      </w:tr>
      <w:tr w14:paraId="1596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F4AFF07">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250" w:type="dxa"/>
            <w:tcBorders>
              <w:top w:val="single" w:color="auto" w:sz="4" w:space="0"/>
              <w:left w:val="single" w:color="auto" w:sz="4" w:space="0"/>
              <w:bottom w:val="single" w:color="auto" w:sz="4" w:space="0"/>
              <w:right w:val="single" w:color="auto" w:sz="4" w:space="0"/>
            </w:tcBorders>
            <w:vAlign w:val="center"/>
          </w:tcPr>
          <w:p w14:paraId="436C7871">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w:t>
            </w:r>
          </w:p>
          <w:p w14:paraId="33836760">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依次按投标报价低的优先、技术评分高的优先、商务评分高的优先、质保期长优先、交货期短优先、故障响应时间短优先的顺序确定</w:t>
            </w:r>
            <w:r>
              <w:rPr>
                <w:rFonts w:hint="eastAsia" w:ascii="宋体" w:hAnsi="宋体" w:eastAsia="宋体" w:cs="宋体"/>
                <w:color w:val="auto"/>
                <w:sz w:val="21"/>
                <w:szCs w:val="21"/>
                <w:highlight w:val="none"/>
                <w:lang w:eastAsia="zh-CN"/>
              </w:rPr>
              <w:t>。</w:t>
            </w:r>
          </w:p>
        </w:tc>
      </w:tr>
      <w:tr w14:paraId="08AD7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5807093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62" w:name="_39.1"/>
            <w:bookmarkEnd w:id="162"/>
            <w:r>
              <w:rPr>
                <w:rFonts w:hint="eastAsia" w:ascii="宋体" w:hAnsi="宋体" w:eastAsia="宋体" w:cs="宋体"/>
                <w:color w:val="auto"/>
                <w:sz w:val="21"/>
                <w:szCs w:val="21"/>
                <w:highlight w:val="none"/>
              </w:rPr>
              <w:t>35.1</w:t>
            </w:r>
          </w:p>
        </w:tc>
        <w:tc>
          <w:tcPr>
            <w:tcW w:w="8250" w:type="dxa"/>
            <w:tcBorders>
              <w:top w:val="single" w:color="auto" w:sz="4" w:space="0"/>
              <w:left w:val="single" w:color="auto" w:sz="4" w:space="0"/>
              <w:bottom w:val="single" w:color="auto" w:sz="4" w:space="0"/>
              <w:right w:val="single" w:color="auto" w:sz="4" w:space="0"/>
            </w:tcBorders>
            <w:vAlign w:val="center"/>
          </w:tcPr>
          <w:p w14:paraId="024805A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5C29378D">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本项目收取履约保证金，具体规定如下：</w:t>
            </w:r>
          </w:p>
          <w:p w14:paraId="436CBFA8">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br w:type="textWrapping"/>
            </w:r>
            <w:r>
              <w:rPr>
                <w:rFonts w:hint="eastAsia" w:ascii="宋体" w:hAnsi="宋体" w:eastAsia="宋体" w:cs="宋体"/>
                <w:color w:val="auto"/>
                <w:sz w:val="21"/>
                <w:szCs w:val="21"/>
                <w:highlight w:val="none"/>
              </w:rPr>
              <w:t>履约保证金提交方式：支票、汇票、本票或者金融、担保机构出具的保函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含电子保函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等非现金方式。</w:t>
            </w:r>
          </w:p>
          <w:p w14:paraId="700F251C">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u w:val="single"/>
              </w:rPr>
              <w:t>由乙方向甲方提供《广西壮族自治区政府采购项目合同验收书》</w:t>
            </w:r>
            <w:r>
              <w:rPr>
                <w:rFonts w:hint="eastAsia" w:ascii="宋体" w:hAnsi="宋体" w:eastAsia="宋体" w:cs="宋体"/>
                <w:color w:val="auto"/>
                <w:sz w:val="21"/>
                <w:szCs w:val="21"/>
                <w:highlight w:val="none"/>
                <w:u w:val="single"/>
                <w:lang w:eastAsia="zh-CN"/>
              </w:rPr>
              <w:t>、履约保证金退付函和乙方履约保证金支付凭证</w:t>
            </w:r>
            <w:r>
              <w:rPr>
                <w:rFonts w:hint="eastAsia" w:ascii="宋体" w:hAnsi="宋体" w:eastAsia="宋体" w:cs="宋体"/>
                <w:color w:val="auto"/>
                <w:sz w:val="21"/>
                <w:szCs w:val="21"/>
                <w:highlight w:val="none"/>
                <w:u w:val="single"/>
              </w:rPr>
              <w:t>，甲方在收到合格材料后五个工作日内办理退还手续（不计利息）</w:t>
            </w:r>
          </w:p>
          <w:p w14:paraId="2F98F7A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履约保证金指定账户：</w:t>
            </w:r>
            <w:r>
              <w:rPr>
                <w:rFonts w:hint="eastAsia" w:ascii="宋体" w:hAnsi="宋体" w:eastAsia="宋体" w:cs="宋体"/>
                <w:color w:val="auto"/>
                <w:sz w:val="21"/>
                <w:szCs w:val="21"/>
                <w:highlight w:val="none"/>
                <w:u w:val="single"/>
                <w:lang w:val="en-US" w:eastAsia="zh-CN"/>
              </w:rPr>
              <w:t>中标后提供。</w:t>
            </w:r>
          </w:p>
          <w:p w14:paraId="0525D9F0">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w:t>
            </w:r>
          </w:p>
          <w:p w14:paraId="60075D07">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履约保证金</w:t>
            </w:r>
            <w:r>
              <w:rPr>
                <w:rFonts w:hint="eastAsia" w:ascii="宋体" w:hAnsi="宋体" w:eastAsia="宋体" w:cs="宋体"/>
                <w:b/>
                <w:color w:val="auto"/>
                <w:sz w:val="21"/>
                <w:szCs w:val="21"/>
                <w:highlight w:val="none"/>
                <w:lang w:val="en-US" w:eastAsia="zh-CN"/>
              </w:rPr>
              <w:t>必须</w:t>
            </w:r>
            <w:r>
              <w:rPr>
                <w:rFonts w:hint="eastAsia" w:ascii="宋体" w:hAnsi="宋体" w:eastAsia="宋体" w:cs="宋体"/>
                <w:b/>
                <w:color w:val="auto"/>
                <w:sz w:val="21"/>
                <w:szCs w:val="21"/>
                <w:highlight w:val="none"/>
              </w:rPr>
              <w:t>足额缴纳，金融、担保机构出具的保函额度</w:t>
            </w:r>
            <w:r>
              <w:rPr>
                <w:rFonts w:hint="eastAsia" w:ascii="宋体" w:hAnsi="宋体" w:eastAsia="宋体" w:cs="宋体"/>
                <w:b/>
                <w:color w:val="auto"/>
                <w:sz w:val="21"/>
                <w:szCs w:val="21"/>
                <w:highlight w:val="none"/>
                <w:lang w:val="en-US" w:eastAsia="zh-CN"/>
              </w:rPr>
              <w:t>必须足额。</w:t>
            </w:r>
            <w:r>
              <w:rPr>
                <w:rFonts w:hint="eastAsia" w:ascii="宋体" w:hAnsi="宋体" w:eastAsia="宋体" w:cs="宋体"/>
                <w:b/>
                <w:color w:val="auto"/>
                <w:sz w:val="21"/>
                <w:szCs w:val="21"/>
                <w:highlight w:val="none"/>
              </w:rPr>
              <w:t>保函有效期</w:t>
            </w:r>
            <w:r>
              <w:rPr>
                <w:rFonts w:hint="eastAsia" w:ascii="宋体" w:hAnsi="宋体" w:eastAsia="宋体" w:cs="宋体"/>
                <w:b/>
                <w:color w:val="auto"/>
                <w:sz w:val="21"/>
                <w:szCs w:val="21"/>
                <w:highlight w:val="none"/>
                <w:lang w:val="en-US" w:eastAsia="zh-CN"/>
              </w:rPr>
              <w:t>必须符合招标文件相关规定</w:t>
            </w:r>
            <w:r>
              <w:rPr>
                <w:rFonts w:hint="eastAsia" w:ascii="宋体" w:hAnsi="宋体" w:eastAsia="宋体" w:cs="宋体"/>
                <w:b/>
                <w:color w:val="auto"/>
                <w:sz w:val="21"/>
                <w:szCs w:val="21"/>
                <w:highlight w:val="none"/>
              </w:rPr>
              <w:t>。</w:t>
            </w:r>
          </w:p>
          <w:p w14:paraId="07DA832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采用金融、担保机构出具的保函的，必须为无条件保函。</w:t>
            </w:r>
          </w:p>
          <w:p w14:paraId="71B317E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供应商为联合体的，由联合体任意一方按规定提交的履约保证金，视为有效履约保证金。</w:t>
            </w:r>
          </w:p>
        </w:tc>
      </w:tr>
      <w:tr w14:paraId="2233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246D28A">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63" w:name="_40.1"/>
            <w:bookmarkEnd w:id="163"/>
            <w:r>
              <w:rPr>
                <w:rFonts w:hint="eastAsia" w:ascii="宋体" w:hAnsi="宋体" w:eastAsia="宋体" w:cs="宋体"/>
                <w:color w:val="auto"/>
                <w:sz w:val="21"/>
                <w:szCs w:val="21"/>
                <w:highlight w:val="none"/>
              </w:rPr>
              <w:t>36.1</w:t>
            </w:r>
          </w:p>
        </w:tc>
        <w:tc>
          <w:tcPr>
            <w:tcW w:w="8250" w:type="dxa"/>
            <w:tcBorders>
              <w:top w:val="single" w:color="auto" w:sz="4" w:space="0"/>
              <w:left w:val="single" w:color="auto" w:sz="4" w:space="0"/>
              <w:bottom w:val="single" w:color="auto" w:sz="4" w:space="0"/>
              <w:right w:val="single" w:color="auto" w:sz="4" w:space="0"/>
            </w:tcBorders>
            <w:vAlign w:val="center"/>
          </w:tcPr>
          <w:p w14:paraId="49DECF8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65E8EF3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71382F3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73155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F5E39E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250" w:type="dxa"/>
            <w:tcBorders>
              <w:top w:val="single" w:color="auto" w:sz="4" w:space="0"/>
              <w:left w:val="single" w:color="auto" w:sz="4" w:space="0"/>
              <w:bottom w:val="single" w:color="auto" w:sz="4" w:space="0"/>
              <w:right w:val="single" w:color="auto" w:sz="4" w:space="0"/>
            </w:tcBorders>
            <w:vAlign w:val="center"/>
          </w:tcPr>
          <w:p w14:paraId="2E98239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接收质疑函方式：以纸质书面形式</w:t>
            </w:r>
            <w:r>
              <w:rPr>
                <w:rFonts w:hint="eastAsia" w:ascii="宋体" w:hAnsi="宋体" w:eastAsia="宋体" w:cs="宋体"/>
                <w:color w:val="auto"/>
                <w:sz w:val="21"/>
                <w:szCs w:val="21"/>
                <w:highlight w:val="none"/>
                <w:lang w:eastAsia="zh-CN"/>
              </w:rPr>
              <w:t>。</w:t>
            </w:r>
          </w:p>
          <w:p w14:paraId="7402AE8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r>
              <w:rPr>
                <w:rFonts w:hint="eastAsia" w:ascii="宋体" w:hAnsi="宋体" w:eastAsia="宋体" w:cs="宋体"/>
                <w:color w:val="auto"/>
                <w:sz w:val="21"/>
                <w:szCs w:val="21"/>
                <w:highlight w:val="none"/>
                <w:lang w:eastAsia="zh-CN"/>
              </w:rPr>
              <w:t>广西润德工程技术咨询有限公司</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0771-5703815</w:t>
            </w:r>
            <w:r>
              <w:rPr>
                <w:rFonts w:hint="eastAsia" w:ascii="宋体" w:hAnsi="宋体" w:eastAsia="宋体" w:cs="宋体"/>
                <w:color w:val="auto"/>
                <w:sz w:val="21"/>
                <w:szCs w:val="21"/>
                <w:highlight w:val="none"/>
              </w:rPr>
              <w:t>，通讯地址：南宁市青秀区东葛路165号绿地中央广场C2栋11</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室。</w:t>
            </w:r>
          </w:p>
          <w:p w14:paraId="7E3B7885">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现场提交质疑办理业务时间：每天9时00分到12时00分，15时00分到18时00分，业务时间以外、双休日和法定节假日不办理业务。</w:t>
            </w:r>
          </w:p>
        </w:tc>
      </w:tr>
      <w:tr w14:paraId="0CF98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AAA0331">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w:t>
            </w:r>
          </w:p>
        </w:tc>
        <w:tc>
          <w:tcPr>
            <w:tcW w:w="8250" w:type="dxa"/>
            <w:tcBorders>
              <w:top w:val="single" w:color="auto" w:sz="4" w:space="0"/>
              <w:left w:val="single" w:color="auto" w:sz="4" w:space="0"/>
              <w:bottom w:val="single" w:color="auto" w:sz="4" w:space="0"/>
              <w:right w:val="single" w:color="auto" w:sz="4" w:space="0"/>
            </w:tcBorders>
            <w:vAlign w:val="center"/>
          </w:tcPr>
          <w:p w14:paraId="0C0FEEF2">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采购代理服务费支付方式：本项目的招标代理服务费按以下收费标准向中标人收取，领取中标通知书前，中标人应向采购代理机构一次付清招标代理服务费。</w:t>
            </w:r>
          </w:p>
          <w:p w14:paraId="4425EA47">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采购代理服务费收取标准：</w:t>
            </w:r>
          </w:p>
          <w:p w14:paraId="0A3F92C9">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以</w:t>
            </w:r>
            <w:r>
              <w:rPr>
                <w:rFonts w:hint="eastAsia" w:ascii="宋体" w:hAnsi="宋体" w:eastAsia="宋体" w:cs="宋体"/>
                <w:b w:val="0"/>
                <w:bCs w:val="0"/>
                <w:color w:val="auto"/>
                <w:sz w:val="21"/>
                <w:szCs w:val="21"/>
                <w:highlight w:val="none"/>
                <w:lang w:val="en-US" w:eastAsia="zh-CN"/>
              </w:rPr>
              <w:t>每分</w:t>
            </w:r>
            <w:r>
              <w:rPr>
                <w:rFonts w:hint="eastAsia" w:hAnsi="宋体" w:cs="宋体"/>
                <w:b w:val="0"/>
                <w:bCs w:val="0"/>
                <w:color w:val="auto"/>
                <w:sz w:val="21"/>
                <w:szCs w:val="21"/>
                <w:highlight w:val="none"/>
                <w:lang w:val="en-US" w:eastAsia="zh-CN"/>
              </w:rPr>
              <w:t>标</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中标金额为计费金额，按本须知正文第39.2条规定的收费计算标准（货物招标）采用差额定率累进法计算出收费基准价格，采购代理服务费以收费基准价格收取。</w:t>
            </w:r>
          </w:p>
          <w:p w14:paraId="28C48F46">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采购代理费收取银行账户：</w:t>
            </w:r>
          </w:p>
          <w:p w14:paraId="7EEAD185">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账户名称：广西润德工程技术咨询有限公司</w:t>
            </w:r>
          </w:p>
          <w:p w14:paraId="67AC684F">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开户银行：中国银行广西分行</w:t>
            </w:r>
          </w:p>
          <w:p w14:paraId="66517509">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开户行行号：104611010009</w:t>
            </w:r>
          </w:p>
          <w:p w14:paraId="25C433F8">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银行账号：622359512899</w:t>
            </w:r>
          </w:p>
        </w:tc>
      </w:tr>
      <w:tr w14:paraId="3BE2E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A96291F">
            <w:pPr>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color w:val="auto"/>
                <w:sz w:val="21"/>
                <w:szCs w:val="21"/>
                <w:highlight w:val="none"/>
              </w:rPr>
            </w:pPr>
            <w:bookmarkStart w:id="164" w:name="_42"/>
            <w:bookmarkEnd w:id="164"/>
            <w:bookmarkStart w:id="165" w:name="_41"/>
            <w:bookmarkEnd w:id="165"/>
            <w:r>
              <w:rPr>
                <w:rFonts w:hint="eastAsia" w:ascii="宋体" w:hAnsi="宋体" w:eastAsia="宋体" w:cs="宋体"/>
                <w:color w:val="auto"/>
                <w:sz w:val="21"/>
                <w:szCs w:val="21"/>
                <w:highlight w:val="none"/>
              </w:rPr>
              <w:t>40.1</w:t>
            </w:r>
          </w:p>
        </w:tc>
        <w:tc>
          <w:tcPr>
            <w:tcW w:w="8250" w:type="dxa"/>
            <w:tcBorders>
              <w:top w:val="single" w:color="auto" w:sz="4" w:space="0"/>
              <w:left w:val="single" w:color="auto" w:sz="4" w:space="0"/>
              <w:bottom w:val="single" w:color="auto" w:sz="4" w:space="0"/>
              <w:right w:val="single" w:color="auto" w:sz="4" w:space="0"/>
            </w:tcBorders>
            <w:vAlign w:val="center"/>
          </w:tcPr>
          <w:p w14:paraId="523DFDA4">
            <w:pPr>
              <w:keepNext/>
              <w:keepLines/>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F67C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5"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999E68F">
            <w:pPr>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8250" w:type="dxa"/>
            <w:tcBorders>
              <w:top w:val="single" w:color="auto" w:sz="4" w:space="0"/>
              <w:left w:val="single" w:color="auto" w:sz="4" w:space="0"/>
              <w:bottom w:val="single" w:color="auto" w:sz="4" w:space="0"/>
              <w:right w:val="single" w:color="auto" w:sz="4" w:space="0"/>
            </w:tcBorders>
            <w:vAlign w:val="center"/>
          </w:tcPr>
          <w:p w14:paraId="1E584A3C">
            <w:pPr>
              <w:pStyle w:val="26"/>
              <w:keepNext/>
              <w:keepLines/>
              <w:pageBreakBefore w:val="0"/>
              <w:widowControl/>
              <w:numPr>
                <w:ilvl w:val="0"/>
                <w:numId w:val="0"/>
              </w:numPr>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SA"/>
              </w:rPr>
              <w:t>1</w:t>
            </w:r>
            <w:r>
              <w:rPr>
                <w:rFonts w:hint="eastAsia" w:hAnsi="宋体" w:cs="宋体"/>
                <w:bCs/>
                <w:color w:val="auto"/>
                <w:kern w:val="0"/>
                <w:sz w:val="21"/>
                <w:szCs w:val="21"/>
                <w:highlight w:val="none"/>
                <w:lang w:val="en-US" w:eastAsia="zh-CN" w:bidi="ar-SA"/>
              </w:rPr>
              <w:t>.</w:t>
            </w:r>
            <w:r>
              <w:rPr>
                <w:rFonts w:hint="eastAsia" w:ascii="宋体" w:hAnsi="宋体" w:eastAsia="宋体" w:cs="宋体"/>
                <w:bCs/>
                <w:color w:val="auto"/>
                <w:sz w:val="21"/>
                <w:szCs w:val="21"/>
                <w:highlight w:val="none"/>
              </w:rPr>
              <w:t>本招标文件中描述投标人的“公章”是指根据我国对公章的管理规定，用投标人法定主体行为名称制作的印章</w:t>
            </w:r>
            <w:r>
              <w:rPr>
                <w:rFonts w:hint="eastAsia" w:ascii="宋体" w:hAnsi="宋体" w:eastAsia="宋体" w:cs="宋体"/>
                <w:color w:val="auto"/>
                <w:sz w:val="21"/>
                <w:szCs w:val="21"/>
                <w:highlight w:val="none"/>
              </w:rPr>
              <w:t>（含电子印章）</w:t>
            </w:r>
            <w:r>
              <w:rPr>
                <w:rFonts w:hint="eastAsia" w:ascii="宋体" w:hAnsi="宋体" w:eastAsia="宋体" w:cs="宋体"/>
                <w:bCs/>
                <w:color w:val="auto"/>
                <w:sz w:val="21"/>
                <w:szCs w:val="21"/>
                <w:highlight w:val="none"/>
              </w:rPr>
              <w:t>，除本招标文件有特殊规定外，投标人的财务章、部门章、分公司章、工会章、合同章、投标专用章、业务专用章及银行的转账章、现金收讫章、现金付讫章等其他形式印章均不能代替公章。</w:t>
            </w:r>
          </w:p>
          <w:p w14:paraId="0CA7EE13">
            <w:pPr>
              <w:pStyle w:val="26"/>
              <w:keepNext/>
              <w:keepLines/>
              <w:pageBreakBefore w:val="0"/>
              <w:widowControl/>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本招标文件所称的“</w:t>
            </w:r>
            <w:r>
              <w:rPr>
                <w:rFonts w:hint="eastAsia" w:ascii="宋体" w:hAnsi="宋体" w:eastAsia="宋体" w:cs="宋体"/>
                <w:color w:val="auto"/>
                <w:sz w:val="21"/>
                <w:szCs w:val="21"/>
                <w:highlight w:val="none"/>
                <w:lang w:val="en-US" w:eastAsia="zh-CN"/>
              </w:rPr>
              <w:t>电子签章</w:t>
            </w:r>
            <w:r>
              <w:rPr>
                <w:rFonts w:hint="eastAsia" w:ascii="宋体" w:hAnsi="宋体" w:eastAsia="宋体" w:cs="宋体"/>
                <w:bCs/>
                <w:color w:val="auto"/>
                <w:sz w:val="21"/>
                <w:szCs w:val="21"/>
                <w:highlight w:val="none"/>
                <w:lang w:val="en-US" w:eastAsia="zh-CN"/>
              </w:rPr>
              <w:t>”、“电子签名”</w:t>
            </w:r>
            <w:r>
              <w:rPr>
                <w:rFonts w:hint="eastAsia" w:ascii="宋体" w:hAnsi="宋体" w:eastAsia="宋体" w:cs="宋体"/>
                <w:color w:val="auto"/>
                <w:sz w:val="21"/>
                <w:szCs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7CF8A3B6">
            <w:pPr>
              <w:pStyle w:val="26"/>
              <w:keepNext/>
              <w:keepLines/>
              <w:pageBreakBefore w:val="0"/>
              <w:widowControl/>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E85E8DA">
            <w:pPr>
              <w:pStyle w:val="26"/>
              <w:keepNext/>
              <w:keepLines/>
              <w:pageBreakBefore w:val="0"/>
              <w:widowControl/>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本招标文件中描述投标人的“签字”是指投标人的法定代表人或者委托代理人</w:t>
            </w:r>
            <w:r>
              <w:rPr>
                <w:rFonts w:hint="eastAsia" w:ascii="宋体" w:hAnsi="宋体" w:eastAsia="宋体" w:cs="宋体"/>
                <w:color w:val="auto"/>
                <w:sz w:val="21"/>
                <w:szCs w:val="21"/>
                <w:highlight w:val="none"/>
              </w:rPr>
              <w:t>在文件规定签署处签名（含电子签名）的行为，</w:t>
            </w:r>
            <w:r>
              <w:rPr>
                <w:rFonts w:hint="eastAsia" w:ascii="宋体" w:hAnsi="宋体" w:eastAsia="宋体" w:cs="宋体"/>
                <w:bCs/>
                <w:color w:val="auto"/>
                <w:sz w:val="21"/>
                <w:szCs w:val="21"/>
                <w:highlight w:val="none"/>
                <w:lang w:val="en-US" w:eastAsia="zh-CN"/>
              </w:rPr>
              <w:t>私章、签字章、印鉴、影印等其他形式均不能代替亲笔签字</w:t>
            </w:r>
            <w:r>
              <w:rPr>
                <w:rFonts w:hint="eastAsia" w:ascii="宋体" w:hAnsi="宋体" w:eastAsia="宋体" w:cs="宋体"/>
                <w:bCs/>
                <w:color w:val="auto"/>
                <w:sz w:val="21"/>
                <w:szCs w:val="21"/>
                <w:highlight w:val="none"/>
              </w:rPr>
              <w:t>。</w:t>
            </w:r>
          </w:p>
          <w:p w14:paraId="34431809">
            <w:pPr>
              <w:keepNext/>
              <w:keepLines/>
              <w:pageBreakBefore w:val="0"/>
              <w:widowControl/>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本招标文件所称的“以上”“以下”“以内”“届满”，包括本数；所称的“不满”“超过”“以外”，不包括本数。</w:t>
            </w:r>
          </w:p>
          <w:p w14:paraId="08F601CD">
            <w:pPr>
              <w:pStyle w:val="4"/>
              <w:pageBreakBefore w:val="0"/>
              <w:widowControl/>
              <w:kinsoku/>
              <w:wordWrap/>
              <w:overflowPunct/>
              <w:topLinePunct w:val="0"/>
              <w:bidi w:val="0"/>
              <w:spacing w:before="0" w:after="0" w:line="400" w:lineRule="exact"/>
              <w:ind w:firstLine="0" w:firstLineChars="0"/>
              <w:outlineLvl w:val="9"/>
              <w:rPr>
                <w:rFonts w:hint="default" w:ascii="宋体" w:hAnsi="宋体" w:eastAsia="宋体" w:cs="宋体"/>
                <w:color w:val="auto"/>
                <w:sz w:val="21"/>
                <w:szCs w:val="21"/>
                <w:highlight w:val="none"/>
                <w:lang w:val="en-US" w:eastAsia="zh-CN"/>
              </w:rPr>
            </w:pPr>
          </w:p>
        </w:tc>
      </w:tr>
    </w:tbl>
    <w:p w14:paraId="72F9B6F8">
      <w:pPr>
        <w:snapToGrid w:val="0"/>
        <w:rPr>
          <w:rFonts w:hint="eastAsia" w:ascii="宋体" w:hAnsi="宋体" w:eastAsia="宋体" w:cs="宋体"/>
          <w:color w:val="auto"/>
          <w:sz w:val="24"/>
          <w:szCs w:val="20"/>
          <w:highlight w:val="none"/>
        </w:rPr>
      </w:pPr>
    </w:p>
    <w:p w14:paraId="170D2E8E">
      <w:pPr>
        <w:pageBreakBefore w:val="0"/>
        <w:widowControl w:val="0"/>
        <w:kinsoku/>
        <w:wordWrap/>
        <w:overflowPunct/>
        <w:topLinePunct w:val="0"/>
        <w:autoSpaceDE/>
        <w:autoSpaceDN/>
        <w:bidi w:val="0"/>
        <w:adjustRightInd/>
        <w:spacing w:line="400" w:lineRule="exact"/>
        <w:ind w:firstLine="0" w:firstLine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66" w:name="_Toc950"/>
      <w:bookmarkStart w:id="167" w:name="_Toc19238"/>
      <w:bookmarkStart w:id="168" w:name="_Toc17761"/>
      <w:bookmarkStart w:id="169" w:name="_Toc26110"/>
      <w:r>
        <w:rPr>
          <w:rFonts w:hint="eastAsia" w:ascii="宋体" w:hAnsi="宋体" w:eastAsia="宋体" w:cs="宋体"/>
          <w:b/>
          <w:bCs/>
          <w:color w:val="auto"/>
          <w:sz w:val="24"/>
          <w:szCs w:val="24"/>
          <w:highlight w:val="none"/>
        </w:rPr>
        <w:t>投标人须知正文</w:t>
      </w:r>
      <w:bookmarkEnd w:id="166"/>
      <w:bookmarkEnd w:id="167"/>
      <w:bookmarkEnd w:id="168"/>
      <w:bookmarkEnd w:id="169"/>
    </w:p>
    <w:p w14:paraId="055E9B2E">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70" w:name="_Toc30838"/>
      <w:bookmarkStart w:id="171" w:name="_Toc22335"/>
      <w:bookmarkStart w:id="172" w:name="_Toc18847"/>
      <w:bookmarkStart w:id="173" w:name="_Toc18144"/>
      <w:bookmarkStart w:id="174" w:name="_Toc10943"/>
      <w:r>
        <w:rPr>
          <w:rFonts w:hint="eastAsia" w:ascii="宋体" w:hAnsi="宋体" w:eastAsia="宋体" w:cs="宋体"/>
          <w:color w:val="auto"/>
          <w:sz w:val="21"/>
          <w:szCs w:val="21"/>
          <w:highlight w:val="none"/>
        </w:rPr>
        <w:t>一、总  则</w:t>
      </w:r>
      <w:bookmarkEnd w:id="170"/>
      <w:bookmarkEnd w:id="171"/>
      <w:bookmarkEnd w:id="172"/>
      <w:bookmarkEnd w:id="173"/>
      <w:bookmarkEnd w:id="174"/>
    </w:p>
    <w:p w14:paraId="23D02DD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75" w:name="_Toc254970527"/>
      <w:bookmarkStart w:id="176" w:name="_Toc254970668"/>
      <w:r>
        <w:rPr>
          <w:rFonts w:hint="eastAsia" w:ascii="宋体" w:hAnsi="宋体" w:eastAsia="宋体" w:cs="宋体"/>
          <w:color w:val="auto"/>
          <w:sz w:val="21"/>
          <w:szCs w:val="21"/>
          <w:highlight w:val="none"/>
        </w:rPr>
        <w:t>1.适用范围</w:t>
      </w:r>
      <w:bookmarkEnd w:id="175"/>
      <w:bookmarkEnd w:id="176"/>
    </w:p>
    <w:p w14:paraId="6055E0C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0B4236B">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1.2本招标文件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4BE14E8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77" w:name="_Toc254970528"/>
      <w:bookmarkStart w:id="178" w:name="_Toc254970669"/>
      <w:r>
        <w:rPr>
          <w:rFonts w:hint="eastAsia" w:ascii="宋体" w:hAnsi="宋体" w:eastAsia="宋体" w:cs="宋体"/>
          <w:color w:val="auto"/>
          <w:sz w:val="21"/>
          <w:szCs w:val="21"/>
          <w:highlight w:val="none"/>
        </w:rPr>
        <w:t>2.定义</w:t>
      </w:r>
      <w:bookmarkEnd w:id="177"/>
      <w:bookmarkEnd w:id="178"/>
    </w:p>
    <w:p w14:paraId="165687B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08DE32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67FD009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78AE5865">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2.4“投标人”是指响应招标、参加投标竞争的法人、其他组织或者自然人。</w:t>
      </w:r>
    </w:p>
    <w:p w14:paraId="11F96E2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2.5“货物”是指各种形态和种类的物品，包括原材料、燃料、设备、产品等。“服务”是指除货物和工程以外的其他政府采购对象。</w:t>
      </w:r>
    </w:p>
    <w:p w14:paraId="124DB8E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3E2BDCE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2.7“书面形式”是指合同书、信件和数据电文（包括电报、电传、传真、电子数据交换和电子邮件）等可以有形地表现所载内容的形式。</w:t>
      </w:r>
    </w:p>
    <w:p w14:paraId="59055DD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2.8“实质性要求”是指招标文件中已经指明不满足则投标无效的条款，或者不能负偏离的条款，或者采购需求中带“▲”的条款。</w:t>
      </w:r>
    </w:p>
    <w:p w14:paraId="2EEAB03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2.9“正偏离”，是指投标文件对招标文件“采购需求”中有关条款作出的响应优于条款要求并有利于采购人的情形。</w:t>
      </w:r>
    </w:p>
    <w:p w14:paraId="790DEE1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2.10“负偏离”，是指投标文件对招标文件“采购需求”中有关条款作出的响应不满足条款要求，导致采购人要求不能得到满足的情形。</w:t>
      </w:r>
    </w:p>
    <w:p w14:paraId="3290C491">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179" w:name="_Toc254970529"/>
      <w:bookmarkStart w:id="180" w:name="_Toc254970670"/>
    </w:p>
    <w:p w14:paraId="5B82ED2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179"/>
      <w:bookmarkEnd w:id="180"/>
      <w:r>
        <w:rPr>
          <w:rFonts w:hint="eastAsia" w:ascii="宋体" w:hAnsi="宋体" w:eastAsia="宋体" w:cs="宋体"/>
          <w:color w:val="auto"/>
          <w:sz w:val="21"/>
          <w:szCs w:val="21"/>
          <w:highlight w:val="none"/>
        </w:rPr>
        <w:t>投标人的资格要求</w:t>
      </w:r>
    </w:p>
    <w:p w14:paraId="21E2888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14:paraId="4148ED9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81" w:name="_Toc254970671"/>
      <w:bookmarkStart w:id="182" w:name="_Toc254970530"/>
      <w:r>
        <w:rPr>
          <w:rFonts w:hint="eastAsia" w:ascii="宋体" w:hAnsi="宋体" w:eastAsia="宋体" w:cs="宋体"/>
          <w:color w:val="auto"/>
          <w:sz w:val="21"/>
          <w:szCs w:val="21"/>
          <w:highlight w:val="none"/>
        </w:rPr>
        <w:t>4.投标委托</w:t>
      </w:r>
      <w:bookmarkEnd w:id="181"/>
      <w:bookmarkEnd w:id="182"/>
    </w:p>
    <w:p w14:paraId="6A5DB451">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14:paraId="124109C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83" w:name="_5.投标费用"/>
      <w:bookmarkEnd w:id="183"/>
      <w:bookmarkStart w:id="184" w:name="_Toc254970531"/>
      <w:bookmarkStart w:id="185" w:name="_Toc254970672"/>
      <w:r>
        <w:rPr>
          <w:rFonts w:hint="eastAsia" w:ascii="宋体" w:hAnsi="宋体" w:eastAsia="宋体" w:cs="宋体"/>
          <w:color w:val="auto"/>
          <w:sz w:val="21"/>
          <w:szCs w:val="21"/>
          <w:highlight w:val="none"/>
        </w:rPr>
        <w:t>5.投标费用</w:t>
      </w:r>
      <w:bookmarkEnd w:id="184"/>
      <w:bookmarkEnd w:id="185"/>
    </w:p>
    <w:p w14:paraId="597A4CF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8C7BD41">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2857E5D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6.1本项目是否接受联合体投标，详见“投标人须知前附表”。</w:t>
      </w:r>
    </w:p>
    <w:p w14:paraId="3D2CD66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6.2如接受联合体投标，联合体投标要求详见“投标人须知前附表”。</w:t>
      </w:r>
    </w:p>
    <w:p w14:paraId="7F84D14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 xml:space="preserve">6.3 </w:t>
      </w:r>
      <w:bookmarkStart w:id="186" w:name="_Hlk65857072"/>
      <w:r>
        <w:rPr>
          <w:rFonts w:hint="eastAsia" w:ascii="宋体" w:hAnsi="宋体" w:eastAsia="宋体" w:cs="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86"/>
    </w:p>
    <w:p w14:paraId="2D60010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7.转包与分包</w:t>
      </w:r>
    </w:p>
    <w:p w14:paraId="150C152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2569ED3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AC2617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2DDBCFF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87" w:name="_Toc254970532"/>
      <w:bookmarkStart w:id="188" w:name="_Toc254970673"/>
      <w:r>
        <w:rPr>
          <w:rFonts w:hint="eastAsia" w:ascii="宋体" w:hAnsi="宋体" w:eastAsia="宋体" w:cs="宋体"/>
          <w:color w:val="auto"/>
          <w:sz w:val="21"/>
          <w:szCs w:val="21"/>
          <w:highlight w:val="none"/>
        </w:rPr>
        <w:t>8.特别说明</w:t>
      </w:r>
      <w:bookmarkEnd w:id="187"/>
      <w:bookmarkEnd w:id="188"/>
    </w:p>
    <w:p w14:paraId="5F8CE64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bookmarkStart w:id="189" w:name="_8.1提供相同品牌产品且通过资格审查、符合性审查的不同投标人参加同一合"/>
      <w:bookmarkEnd w:id="189"/>
      <w:r>
        <w:rPr>
          <w:rFonts w:hint="eastAsia" w:ascii="宋体" w:hAnsi="宋体" w:eastAsia="宋体" w:cs="宋体"/>
          <w:b w:val="0"/>
          <w:color w:val="auto"/>
          <w:sz w:val="21"/>
          <w:szCs w:val="21"/>
          <w:highlight w:val="none"/>
          <w:u w:val="none"/>
        </w:rPr>
        <w:t>8.1</w:t>
      </w:r>
      <w:r>
        <w:rPr>
          <w:rFonts w:hint="eastAsia" w:ascii="宋体" w:hAnsi="宋体" w:eastAsia="宋体" w:cs="宋体"/>
          <w:b w:val="0"/>
          <w:color w:val="auto"/>
          <w:sz w:val="21"/>
          <w:szCs w:val="21"/>
          <w:highlight w:val="none"/>
        </w:rPr>
        <w:t>采用最低评标价法的采购项目，提供相同品牌产品（单一产品或核心产品品牌相同）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color w:val="auto"/>
          <w:sz w:val="21"/>
          <w:szCs w:val="21"/>
          <w:highlight w:val="none"/>
        </w:rPr>
        <w:t>其他投标无效。</w:t>
      </w:r>
    </w:p>
    <w:p w14:paraId="4462CFE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采用</w:t>
      </w:r>
      <w:r>
        <w:rPr>
          <w:rFonts w:hint="eastAsia" w:ascii="宋体" w:hAnsi="宋体" w:cs="宋体"/>
          <w:b w:val="0"/>
          <w:color w:val="auto"/>
          <w:sz w:val="21"/>
          <w:szCs w:val="21"/>
          <w:highlight w:val="none"/>
          <w:lang w:val="en-US" w:eastAsia="zh-CN"/>
        </w:rPr>
        <w:t>综合评分</w:t>
      </w:r>
      <w:r>
        <w:rPr>
          <w:rFonts w:hint="eastAsia" w:ascii="宋体" w:hAnsi="宋体" w:eastAsia="宋体" w:cs="宋体"/>
          <w:b w:val="0"/>
          <w:color w:val="auto"/>
          <w:sz w:val="21"/>
          <w:szCs w:val="21"/>
          <w:highlight w:val="none"/>
        </w:rPr>
        <w:t>法的采购项目</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由采购人或者采购人委托评标委员会按照“投标人须知前附表”规定的方式确定一个投标人获得中标人推荐资格，其他同品牌投标人不作为中标候选人。</w:t>
      </w:r>
    </w:p>
    <w:p w14:paraId="1D8A32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8.2对本国产品的支持政策</w:t>
      </w:r>
    </w:p>
    <w:p w14:paraId="41614AF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.1本国产品标准</w:t>
      </w:r>
    </w:p>
    <w:p w14:paraId="14DD3C0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“本国产品标准的产品”是指：符合《国务院办公厅关于在政府采购中实施本国产品标准及相关政策的通知》（国办发〔2025〕34号）规定的本国产品标准的产品。</w:t>
      </w:r>
    </w:p>
    <w:p w14:paraId="2A497AD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本国产品标准的产品应当符合以下条件：</w:t>
      </w:r>
    </w:p>
    <w:p w14:paraId="0FEE4B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0839B28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①为确保产品在运输或者储存期间保持某种状态而进行的操作；</w:t>
      </w:r>
    </w:p>
    <w:p w14:paraId="2D9AA1E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②为产品运输或者销售进行的包装或者展示；</w:t>
      </w:r>
    </w:p>
    <w:p w14:paraId="775B563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③在产品或者其包装上粘贴或者印刷品牌、标志、标识以及其他用于区别的标记；</w:t>
      </w:r>
    </w:p>
    <w:p w14:paraId="056CC09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④简单的上漆、磨光和分装；</w:t>
      </w:r>
    </w:p>
    <w:p w14:paraId="7FEC346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⑤其他不属于属性改变的情形；</w:t>
      </w:r>
    </w:p>
    <w:p w14:paraId="6357FE5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（2）中国境内生产的组件成本占比达到规定比例。</w:t>
      </w:r>
    </w:p>
    <w:p w14:paraId="5F236FB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①产品在中国境内生产的组件成本占比应当达到规定比例，计算公式为：</w:t>
      </w:r>
    </w:p>
    <w:p w14:paraId="5A526B89">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outlineLvl w:val="9"/>
        <w:rPr>
          <w:rFonts w:hint="eastAsia" w:ascii="宋体" w:hAnsi="宋体" w:eastAsia="宋体" w:cs="宋体"/>
          <w:b w:val="0"/>
          <w:color w:val="auto"/>
          <w:sz w:val="21"/>
          <w:szCs w:val="21"/>
          <w:highlight w:val="none"/>
        </w:rPr>
      </w:pPr>
      <w:r>
        <w:rPr>
          <w:rFonts w:ascii="宋体" w:hAnsi="宋体" w:cs="宋体"/>
          <w:color w:val="auto"/>
          <w:kern w:val="0"/>
          <w:sz w:val="24"/>
          <w:highlight w:val="none"/>
        </w:rPr>
        <w:drawing>
          <wp:anchor distT="0" distB="0" distL="114300" distR="114300" simplePos="0" relativeHeight="251659264" behindDoc="1" locked="0" layoutInCell="1" allowOverlap="1">
            <wp:simplePos x="0" y="0"/>
            <wp:positionH relativeFrom="column">
              <wp:posOffset>347980</wp:posOffset>
            </wp:positionH>
            <wp:positionV relativeFrom="paragraph">
              <wp:posOffset>23495</wp:posOffset>
            </wp:positionV>
            <wp:extent cx="4827905" cy="762635"/>
            <wp:effectExtent l="0" t="0" r="10795" b="12065"/>
            <wp:wrapNone/>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20" r:link="rId21"/>
                    <a:stretch>
                      <a:fillRect/>
                    </a:stretch>
                  </pic:blipFill>
                  <pic:spPr>
                    <a:xfrm>
                      <a:off x="0" y="0"/>
                      <a:ext cx="4827905" cy="762635"/>
                    </a:xfrm>
                    <a:prstGeom prst="rect">
                      <a:avLst/>
                    </a:prstGeom>
                    <a:noFill/>
                    <a:ln>
                      <a:noFill/>
                    </a:ln>
                  </pic:spPr>
                </pic:pic>
              </a:graphicData>
            </a:graphic>
          </wp:anchor>
        </w:drawing>
      </w:r>
    </w:p>
    <w:p w14:paraId="74AB09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p>
    <w:p w14:paraId="5612F5A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p>
    <w:p w14:paraId="26080A0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②产品在中国境内生产的组件成本，按照《中国境内生产的组件成本核算基本规则》计算；</w:t>
      </w:r>
    </w:p>
    <w:p w14:paraId="1AEF7E3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③中国境内生产的组件成本占比相关要求实施前，符合第（1）项条件的产品在政府采购活动中视同本国产品。</w:t>
      </w:r>
    </w:p>
    <w:p w14:paraId="4B297D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（3）特定产品的关键组件和工序在中国境内完成。</w:t>
      </w:r>
    </w:p>
    <w:p w14:paraId="0597BFF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①对特定产品，在符合第（1）项和第（2）项条件的基础上，应当符合财政部会同有关行业主管部门确定的其关键组件、关键工序在中国境内生产、完成等要求；</w:t>
      </w:r>
    </w:p>
    <w:p w14:paraId="24F316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②特定产品的关键组件、关键工序符合相关要求实施前，符合第（1）项和第（2）项条件的产品在政府采购活动中视同本国产品。</w:t>
      </w:r>
    </w:p>
    <w:p w14:paraId="58C359C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.2本国产品标准的适用范围</w:t>
      </w:r>
    </w:p>
    <w:p w14:paraId="3646BF7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FBA4FC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本项目是否适用对本国产品的支持政策详见投标人须知前附表。</w:t>
      </w:r>
    </w:p>
    <w:p w14:paraId="331B688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中华人民共和国缔结或者共同参加的国际条约、协定对政府采购中本国产品政策另有规定的，按照有关条约、协定执行。</w:t>
      </w:r>
    </w:p>
    <w:p w14:paraId="2520591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.3价格评审优惠</w:t>
      </w:r>
    </w:p>
    <w:p w14:paraId="5CF0DD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既有本国产品又有非本国产品参与竞争的，依法对本国产品给予价格评审优惠，对本国产品的报价给予20%的价格扣除，用扣除后的价格参与评审。</w:t>
      </w:r>
    </w:p>
    <w:p w14:paraId="053728E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9333FD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价格扣除比例在第四章评审方法及标准中规定。</w:t>
      </w:r>
    </w:p>
    <w:p w14:paraId="61D2B2F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.4政策执行要求</w:t>
      </w:r>
    </w:p>
    <w:p w14:paraId="5E38DC5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.4.1产品在中国境内生产的组件成本核算规则：产品在中国境内生产的组件成本，按照《中国境内生产的组件成本核算基本规则》计算。</w:t>
      </w:r>
    </w:p>
    <w:p w14:paraId="3B47C89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国境内生产的组件成本核算基本规则》产品在中国境内生产的组件成本，一般按照其二级组件的相关成本进行核算。按照产品的一级组件进行成本核算能够满足中国境内生产的组件成本判定需求的，可以按照一级组件的相关成本进行核算。</w:t>
      </w:r>
    </w:p>
    <w:p w14:paraId="0AA8A01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1.产品的一级组件是指直接组成产品的组件。产品的二级组件是指直接组成产品一级组件的组件。一级组件不可分解的，视同二级组件。</w:t>
      </w:r>
    </w:p>
    <w:p w14:paraId="5B700D1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2.二级组件在中国境内生产的，其全部成本计入中国境内生产的组件成本；二级组件不在中国境内生产的，其成本不计入中国境内生产的组件成本。</w:t>
      </w:r>
    </w:p>
    <w:p w14:paraId="4BE8DDE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3.产品总成本和组件成本以相关会计核算数据、采购合同、进货记录等为基础进行计算。</w:t>
      </w:r>
    </w:p>
    <w:p w14:paraId="314F620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4.需要对成本核算规则予以进一步明确的其他有关事项，由财政部会同有关部门另行规定。</w:t>
      </w:r>
    </w:p>
    <w:p w14:paraId="6D11530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4.2证明材料提交与审查：投标人需在投标（响应）文件中对其提供的产品出具《关于符合本国产品标准的声明函》（样式见投标文件格式）或财政部会同有关部门规定的有关证明文件。医疗器械产品凭药品监督管理部门授予的准字号注册证直接认定属于在中国境内生产的产品。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采购人、采购代理机构应当随中标、成交结果同时公告中标、成交投标人提供的《声明函》或有关证明文件。</w:t>
      </w:r>
    </w:p>
    <w:p w14:paraId="1421A3A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评审委员会应对《声明函》的完整性、准确性进行审查，对《声明函》内容含义不明确、同类事项与投标（响应）文件表述不一致或存在明显文字错误的，应当以书面形式要求投标人澄清、说明或者补正；经澄清、说明或者补正后仍不符合要求的，不认定为本国产品。</w:t>
      </w:r>
    </w:p>
    <w:p w14:paraId="430ABA1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澄清补正应当按照“6.3.3澄清、说明或补正”的规定提交。</w:t>
      </w:r>
    </w:p>
    <w:p w14:paraId="7408F8C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.4.3成本核算与承诺</w:t>
      </w:r>
    </w:p>
    <w:p w14:paraId="638A490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人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112A05C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.5争议处理</w:t>
      </w:r>
    </w:p>
    <w:p w14:paraId="2990E68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政府采购投诉处理、监督检查中，相关投标人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1D8995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如果本招标文件要求提供投标人或制造商的资格、信誉、荣誉、业绩与企业认证等材料的，资格、信誉、荣誉、业绩与企业认证等必须为投标人或者制造商所拥有或自身获得。</w:t>
      </w:r>
    </w:p>
    <w:p w14:paraId="4CBDB80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投标人应仔细阅读招标文件的所有内容，按照招标文件的要求提交投标文件，并对所提供的全部资料的真实性承担法律责任。</w:t>
      </w:r>
    </w:p>
    <w:p w14:paraId="782FC23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投标人在投标活动中提供任何虚假材料，将报监管部门查处；中标后发现的，中标人须依法赔偿采购人，且民事赔偿并不免除违法投标人的行政与刑事责任。</w:t>
      </w:r>
    </w:p>
    <w:p w14:paraId="7A9D60B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1472AF2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51D9C1E2">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3E9F22B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1BE77DDA">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36D9B9F">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4954644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696B5C43">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AA37AC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9.2有下列情形之一的视为投标人相互串通投标，投标文件将被视为无效：</w:t>
      </w:r>
    </w:p>
    <w:p w14:paraId="2E309E5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（1）不同投标人的投标文件由同一单位或者个人编制；</w:t>
      </w:r>
    </w:p>
    <w:p w14:paraId="4626710D">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（2）不同投标人委托同一单位或者个人办理投标事宜；</w:t>
      </w:r>
    </w:p>
    <w:p w14:paraId="478A9551">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（3）不同的投标人的投标文件载明的项目管理员为同一个人；</w:t>
      </w:r>
    </w:p>
    <w:p w14:paraId="207DC76B">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（4）不同投标人的投标文件异常一致或者投标报价呈规律性差异；</w:t>
      </w:r>
    </w:p>
    <w:p w14:paraId="6E394B5C">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（5）不同投标人的投标文件相互混装；</w:t>
      </w:r>
    </w:p>
    <w:p w14:paraId="2553C7C2">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（6）不同投标人的投标保证金从同一单位或者个人账户转出。</w:t>
      </w:r>
    </w:p>
    <w:p w14:paraId="72DAC09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3E6184A5">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（1）供应商直接或者间接从采购人或者采购代理机构处获得其他供应商的相关信息并修改其投标文件或者响应文件；</w:t>
      </w:r>
    </w:p>
    <w:p w14:paraId="59420A53">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（2）供应商按照采购人或者采购代理机构的授意撤换、修改投标文件或者响应文件；</w:t>
      </w:r>
    </w:p>
    <w:p w14:paraId="11687F51">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（3）供应商之间协商报价、技术方案等投标文件或者响应文件的实质性内容；</w:t>
      </w:r>
    </w:p>
    <w:p w14:paraId="66A7655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2E77BEF0">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（5）供应商之间事先约定一致抬高或者压低投标报价，或者在招标项目中事先约定轮流以高价位或者低价位中标，或者事先约定由某一特定供应商中标，然后再参加投标；</w:t>
      </w:r>
    </w:p>
    <w:p w14:paraId="466ACA04">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14:paraId="6A203A7A">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14:paraId="0D0C7E87">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90" w:name="_Toc254970534"/>
      <w:bookmarkStart w:id="191" w:name="_Toc21351"/>
      <w:bookmarkStart w:id="192" w:name="_Toc254970675"/>
    </w:p>
    <w:p w14:paraId="48F75DE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93" w:name="_Toc13841"/>
      <w:bookmarkStart w:id="194" w:name="_Toc19361"/>
      <w:bookmarkStart w:id="195" w:name="_Toc26033"/>
      <w:bookmarkStart w:id="196" w:name="_Toc29555"/>
      <w:r>
        <w:rPr>
          <w:rFonts w:hint="eastAsia" w:ascii="宋体" w:hAnsi="宋体" w:eastAsia="宋体" w:cs="宋体"/>
          <w:color w:val="auto"/>
          <w:sz w:val="21"/>
          <w:szCs w:val="21"/>
          <w:highlight w:val="none"/>
        </w:rPr>
        <w:t>二、招标文件</w:t>
      </w:r>
      <w:bookmarkEnd w:id="190"/>
      <w:bookmarkEnd w:id="191"/>
      <w:bookmarkEnd w:id="192"/>
      <w:bookmarkEnd w:id="193"/>
      <w:bookmarkEnd w:id="194"/>
      <w:bookmarkEnd w:id="195"/>
      <w:bookmarkEnd w:id="196"/>
    </w:p>
    <w:p w14:paraId="2E9F6F07">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10.招标文件的组成</w:t>
      </w:r>
    </w:p>
    <w:p w14:paraId="730A463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14:paraId="5AD1D3A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（2）采购需求； </w:t>
      </w:r>
    </w:p>
    <w:p w14:paraId="5EB48F9C">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5FF2941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14:paraId="6A3642A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14:paraId="55ACD00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16EA0B37">
      <w:pPr>
        <w:pStyle w:val="6"/>
        <w:keepNext w:val="0"/>
        <w:keepLines w:val="0"/>
        <w:pageBreakBefore w:val="0"/>
        <w:widowControl w:val="0"/>
        <w:kinsoku/>
        <w:wordWrap/>
        <w:overflowPunct/>
        <w:topLinePunct w:val="0"/>
        <w:autoSpaceDE/>
        <w:autoSpaceDN/>
        <w:bidi w:val="0"/>
        <w:adjustRightInd/>
        <w:spacing w:before="0" w:after="0" w:line="40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11.招标文件的澄清、修改、现场考察和答疑会</w:t>
      </w:r>
    </w:p>
    <w:p w14:paraId="065010E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11.</w:t>
      </w: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0F9DEAE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采购人和采购代理机构可以视采购具体情况，变更投标截止时间和开标时间，并在原公告发布媒体上发布更正公告。</w:t>
      </w:r>
    </w:p>
    <w:p w14:paraId="77DDC37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招标文件澄清、答复、修改、补充的内容为招标文件的组成部分。</w:t>
      </w:r>
      <w:r>
        <w:rPr>
          <w:rFonts w:hint="eastAsia" w:ascii="宋体" w:hAnsi="宋体" w:eastAsia="宋体" w:cs="宋体"/>
          <w:b/>
          <w:color w:val="auto"/>
          <w:sz w:val="21"/>
          <w:szCs w:val="21"/>
          <w:highlight w:val="none"/>
        </w:rPr>
        <w:t>当招标文件与招标文件的澄清、答复、修改、补充通知就同一内容的表述不一致时，以最后发出的文件为准。</w:t>
      </w:r>
    </w:p>
    <w:p w14:paraId="1D58AF1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bookmarkStart w:id="197" w:name="_Hlk53134511"/>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采购人或者采购代理机构可以在招标文件提供期限截止后，组织已获取招标文件的潜在投标人现场考察或者召开开标前答疑会，具体详见“投标人须知前附表”。</w:t>
      </w:r>
    </w:p>
    <w:bookmarkEnd w:id="197"/>
    <w:p w14:paraId="745A1C96">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98" w:name="_Toc254970676"/>
      <w:bookmarkStart w:id="199" w:name="_Toc15684"/>
      <w:bookmarkStart w:id="200" w:name="_Toc254970535"/>
    </w:p>
    <w:p w14:paraId="077D82F6">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01" w:name="_Toc14706"/>
      <w:bookmarkStart w:id="202" w:name="_Toc20269"/>
      <w:bookmarkStart w:id="203" w:name="_Toc10924"/>
      <w:bookmarkStart w:id="204" w:name="_Toc23476"/>
      <w:r>
        <w:rPr>
          <w:rFonts w:hint="eastAsia" w:ascii="宋体" w:hAnsi="宋体" w:eastAsia="宋体" w:cs="宋体"/>
          <w:color w:val="auto"/>
          <w:sz w:val="21"/>
          <w:szCs w:val="21"/>
          <w:highlight w:val="none"/>
        </w:rPr>
        <w:t>三、投标文件的编制</w:t>
      </w:r>
      <w:bookmarkEnd w:id="198"/>
      <w:bookmarkEnd w:id="199"/>
      <w:bookmarkEnd w:id="200"/>
      <w:bookmarkEnd w:id="201"/>
      <w:bookmarkEnd w:id="202"/>
      <w:bookmarkEnd w:id="203"/>
      <w:bookmarkEnd w:id="204"/>
    </w:p>
    <w:p w14:paraId="7E94A4B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05" w:name="_Toc254970677"/>
      <w:bookmarkStart w:id="206" w:name="_Toc254970536"/>
      <w:r>
        <w:rPr>
          <w:rFonts w:hint="eastAsia" w:ascii="宋体" w:hAnsi="宋体" w:eastAsia="宋体" w:cs="宋体"/>
          <w:color w:val="auto"/>
          <w:sz w:val="21"/>
          <w:szCs w:val="21"/>
          <w:highlight w:val="none"/>
        </w:rPr>
        <w:t>12.投标文件的编制原则</w:t>
      </w:r>
    </w:p>
    <w:p w14:paraId="0362C889">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投标人必须按照招标文件的要求编制投标文件。投标文件必须对招标文件提出的要求和条件作出明确响应。</w:t>
      </w:r>
    </w:p>
    <w:p w14:paraId="22B833F6">
      <w:pPr>
        <w:pStyle w:val="6"/>
        <w:keepNext w:val="0"/>
        <w:keepLines w:val="0"/>
        <w:pageBreakBefore w:val="0"/>
        <w:widowControl w:val="0"/>
        <w:kinsoku/>
        <w:wordWrap/>
        <w:overflowPunct/>
        <w:topLinePunct w:val="0"/>
        <w:autoSpaceDE/>
        <w:autoSpaceDN/>
        <w:bidi w:val="0"/>
        <w:adjustRightInd/>
        <w:spacing w:before="0" w:after="0"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205"/>
      <w:bookmarkEnd w:id="206"/>
    </w:p>
    <w:p w14:paraId="5D08206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13.1投标文件由报价文件、资格证明文件、商务文件、技术文件四部分组成。</w:t>
      </w:r>
    </w:p>
    <w:p w14:paraId="32F86EBB">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207" w:name="_13.1报价文件:_具体材料见“投标人须知前附表”。"/>
      <w:bookmarkEnd w:id="207"/>
      <w:r>
        <w:rPr>
          <w:rFonts w:hint="eastAsia" w:ascii="宋体" w:hAnsi="宋体" w:eastAsia="宋体" w:cs="宋体"/>
          <w:b w:val="0"/>
          <w:color w:val="auto"/>
          <w:sz w:val="21"/>
          <w:szCs w:val="21"/>
          <w:highlight w:val="none"/>
        </w:rPr>
        <w:t>（1）报价文件：具体材料见“投标人须知前附表”。</w:t>
      </w:r>
    </w:p>
    <w:p w14:paraId="4DE031E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208" w:name="_13.2资格证明文件：具体材料见“投标人须知前附表”。"/>
      <w:bookmarkEnd w:id="208"/>
      <w:r>
        <w:rPr>
          <w:rFonts w:hint="eastAsia" w:ascii="宋体" w:hAnsi="宋体" w:eastAsia="宋体" w:cs="宋体"/>
          <w:b w:val="0"/>
          <w:color w:val="auto"/>
          <w:sz w:val="21"/>
          <w:szCs w:val="21"/>
          <w:highlight w:val="none"/>
        </w:rPr>
        <w:t>（2）资格证明文件：具体材料见“投标人须知前附表”。</w:t>
      </w:r>
    </w:p>
    <w:p w14:paraId="5588305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209" w:name="_13.3商务文件:_具体材料见“投标人须知前附表”。"/>
      <w:bookmarkEnd w:id="209"/>
      <w:r>
        <w:rPr>
          <w:rFonts w:hint="eastAsia" w:ascii="宋体" w:hAnsi="宋体" w:eastAsia="宋体" w:cs="宋体"/>
          <w:b w:val="0"/>
          <w:color w:val="auto"/>
          <w:sz w:val="21"/>
          <w:szCs w:val="21"/>
          <w:highlight w:val="none"/>
        </w:rPr>
        <w:t>（3）商务及技术文件：具体材料见“投标人须知前附表”。</w:t>
      </w:r>
    </w:p>
    <w:p w14:paraId="639FC53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10" w:name="_13.4技术文件：具体材料见“投标人须知前附表”。"/>
      <w:bookmarkEnd w:id="210"/>
      <w:bookmarkStart w:id="211" w:name="_Toc254970537"/>
      <w:bookmarkStart w:id="212" w:name="_Toc254970678"/>
      <w:r>
        <w:rPr>
          <w:rFonts w:hint="eastAsia" w:ascii="宋体" w:hAnsi="宋体" w:eastAsia="宋体" w:cs="宋体"/>
          <w:color w:val="auto"/>
          <w:sz w:val="21"/>
          <w:szCs w:val="21"/>
          <w:highlight w:val="none"/>
        </w:rPr>
        <w:t>14.投标文件的语言及计量</w:t>
      </w:r>
      <w:bookmarkEnd w:id="211"/>
      <w:bookmarkEnd w:id="212"/>
    </w:p>
    <w:p w14:paraId="33F6306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7BB8E51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ADE273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47D2CEE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6A3C559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0EA1C9CA">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投标人没有按照招标文件要求提供全部资料，或者投标人没有对招标文件作出实质性响应是投标人的风险，并可能导致其投标被拒绝。</w:t>
      </w:r>
    </w:p>
    <w:p w14:paraId="6AF08F5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13" w:name="_Toc254970538"/>
      <w:bookmarkStart w:id="214" w:name="_Toc254970679"/>
      <w:r>
        <w:rPr>
          <w:rFonts w:hint="eastAsia" w:ascii="宋体" w:hAnsi="宋体" w:eastAsia="宋体" w:cs="宋体"/>
          <w:color w:val="auto"/>
          <w:sz w:val="21"/>
          <w:szCs w:val="21"/>
          <w:highlight w:val="none"/>
        </w:rPr>
        <w:t>16.投标报价</w:t>
      </w:r>
      <w:bookmarkEnd w:id="213"/>
      <w:bookmarkEnd w:id="214"/>
    </w:p>
    <w:p w14:paraId="5A8BD62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p>
    <w:p w14:paraId="18D28D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15" w:name="_16.2投标报价具体定义见投标人须知前附表。"/>
      <w:bookmarkEnd w:id="215"/>
      <w:r>
        <w:rPr>
          <w:rFonts w:hint="eastAsia" w:ascii="宋体" w:hAnsi="宋体" w:eastAsia="宋体" w:cs="宋体"/>
          <w:b w:val="0"/>
          <w:color w:val="auto"/>
          <w:sz w:val="21"/>
          <w:szCs w:val="21"/>
          <w:highlight w:val="none"/>
        </w:rPr>
        <w:t>16.2投标报价具体包括内容详见“投标人须知前附表”。</w:t>
      </w:r>
    </w:p>
    <w:p w14:paraId="48FACC4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3AF1C18F">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17.投标有效期</w:t>
      </w:r>
    </w:p>
    <w:p w14:paraId="1D006D7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16" w:name="_17.1投标有效期应按“投标人须知中的前附表”规定的期限。"/>
      <w:bookmarkEnd w:id="216"/>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8AE0AC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217" w:name="_Toc254970540"/>
      <w:bookmarkStart w:id="218" w:name="_Toc254970681"/>
      <w:r>
        <w:rPr>
          <w:rFonts w:hint="eastAsia" w:ascii="宋体" w:hAnsi="宋体" w:eastAsia="宋体" w:cs="宋体"/>
          <w:b w:val="0"/>
          <w:color w:val="auto"/>
          <w:sz w:val="21"/>
          <w:szCs w:val="21"/>
          <w:highlight w:val="none"/>
        </w:rPr>
        <w:t>投标有效期应按规定的期限作出承诺，具体详见“投标人须知前附表”。</w:t>
      </w:r>
    </w:p>
    <w:p w14:paraId="146ED69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217"/>
      <w:bookmarkEnd w:id="218"/>
    </w:p>
    <w:p w14:paraId="6BCB284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19" w:name="_18.投标保证金"/>
      <w:bookmarkEnd w:id="219"/>
      <w:bookmarkStart w:id="220" w:name="_Toc254970541"/>
      <w:bookmarkStart w:id="221" w:name="_Toc254970682"/>
      <w:r>
        <w:rPr>
          <w:rFonts w:hint="eastAsia" w:ascii="宋体" w:hAnsi="宋体" w:eastAsia="宋体" w:cs="宋体"/>
          <w:color w:val="auto"/>
          <w:sz w:val="21"/>
          <w:szCs w:val="21"/>
          <w:highlight w:val="none"/>
        </w:rPr>
        <w:t>18.投标保证金</w:t>
      </w:r>
      <w:bookmarkEnd w:id="220"/>
      <w:bookmarkEnd w:id="221"/>
    </w:p>
    <w:p w14:paraId="52A0AD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18.1投标人须按“投标人须知前附表”的规定提交投标保证金。</w:t>
      </w:r>
    </w:p>
    <w:p w14:paraId="061B20B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7DE4418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未中标人的投标保证金自中标通知书发出之日起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个工作日内退还；中标人的投标保证金自政府采购合同签订之日起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w:t>
      </w:r>
    </w:p>
    <w:p w14:paraId="7C9D094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3F0A10E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18.4投标人有下列情形之一的，投标保证金将不予退还：</w:t>
      </w:r>
    </w:p>
    <w:p w14:paraId="316C7197">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（1）投标人在投标有效期内撤销投标文件的；</w:t>
      </w:r>
    </w:p>
    <w:p w14:paraId="4ED54D7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（2）未按规定提交履约保证金的；</w:t>
      </w:r>
    </w:p>
    <w:p w14:paraId="2DF11FC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（3）投标人在投标过程中弄虚作假，提供虚假材料的；</w:t>
      </w:r>
    </w:p>
    <w:p w14:paraId="599106C7">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（4）中标人无正当理由不与采购人签订合同的；</w:t>
      </w:r>
    </w:p>
    <w:p w14:paraId="384FBC5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（5）投标人出现本章第9.2、9.3情形的；</w:t>
      </w:r>
    </w:p>
    <w:p w14:paraId="6335A61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（6）法律法规规定的其他情形。</w:t>
      </w:r>
    </w:p>
    <w:p w14:paraId="607CD3A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22" w:name="_Toc254970683"/>
      <w:bookmarkStart w:id="223" w:name="_Toc254970542"/>
      <w:r>
        <w:rPr>
          <w:rFonts w:hint="eastAsia" w:ascii="宋体" w:hAnsi="宋体" w:eastAsia="宋体" w:cs="宋体"/>
          <w:color w:val="auto"/>
          <w:sz w:val="21"/>
          <w:szCs w:val="21"/>
          <w:highlight w:val="none"/>
        </w:rPr>
        <w:t>19.投标文件的</w:t>
      </w:r>
      <w:bookmarkEnd w:id="222"/>
      <w:bookmarkEnd w:id="223"/>
      <w:r>
        <w:rPr>
          <w:rFonts w:hint="eastAsia" w:ascii="宋体" w:hAnsi="宋体" w:eastAsia="宋体" w:cs="宋体"/>
          <w:color w:val="auto"/>
          <w:sz w:val="21"/>
          <w:szCs w:val="21"/>
          <w:highlight w:val="none"/>
        </w:rPr>
        <w:t>编制</w:t>
      </w:r>
    </w:p>
    <w:p w14:paraId="6BDE6B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AD5192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24" w:name="_19.2投标文件应按报价文件、资格证明文件、商务文件、技术文件分别编制"/>
      <w:bookmarkEnd w:id="224"/>
      <w:r>
        <w:rPr>
          <w:rFonts w:hint="eastAsia" w:ascii="宋体" w:hAnsi="宋体" w:eastAsia="宋体" w:cs="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7F1D53A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12699D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w:t>
      </w:r>
      <w:r>
        <w:rPr>
          <w:rFonts w:hint="eastAsia" w:ascii="宋体" w:hAnsi="宋体" w:eastAsia="宋体" w:cs="宋体"/>
          <w:b w:val="0"/>
          <w:color w:val="auto"/>
          <w:sz w:val="21"/>
          <w:szCs w:val="21"/>
          <w:highlight w:val="none"/>
          <w:lang w:eastAsia="zh-CN"/>
        </w:rPr>
        <w:t>签字</w:t>
      </w:r>
      <w:r>
        <w:rPr>
          <w:rFonts w:hint="eastAsia" w:ascii="宋体" w:hAnsi="宋体" w:eastAsia="宋体" w:cs="宋体"/>
          <w:b w:val="0"/>
          <w:color w:val="auto"/>
          <w:sz w:val="21"/>
          <w:szCs w:val="21"/>
          <w:highlight w:val="none"/>
        </w:rPr>
        <w:t>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726CAE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782581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20.投标文件的加密、解密</w:t>
      </w:r>
    </w:p>
    <w:p w14:paraId="088A6DE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20.1电子投标文件编制完成后，投标人应按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的要求进行加密，并在规定时间内解密，否则，由此产生的后果由投标人自行负责。</w:t>
      </w:r>
    </w:p>
    <w:p w14:paraId="382A6DC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20.2</w:t>
      </w:r>
      <w:r>
        <w:rPr>
          <w:rFonts w:hint="eastAsia" w:ascii="宋体" w:hAnsi="宋体" w:eastAsia="宋体" w:cs="宋体"/>
          <w:color w:val="auto"/>
          <w:sz w:val="21"/>
          <w:szCs w:val="21"/>
          <w:highlight w:val="none"/>
        </w:rPr>
        <w:t>电子备份投标文件是指通过“广西政府采购云平台电子投标客户端”在线编制生成且后缀名为“bfbs”的文件，</w:t>
      </w:r>
      <w:r>
        <w:rPr>
          <w:rFonts w:hint="eastAsia" w:ascii="宋体" w:hAnsi="宋体" w:eastAsia="宋体" w:cs="宋体"/>
          <w:color w:val="auto"/>
          <w:sz w:val="21"/>
          <w:szCs w:val="21"/>
          <w:highlight w:val="none"/>
          <w:lang w:val="en-US" w:eastAsia="zh-CN"/>
        </w:rPr>
        <w:t>本项目不</w:t>
      </w:r>
      <w:r>
        <w:rPr>
          <w:rFonts w:hint="eastAsia" w:ascii="宋体" w:hAnsi="宋体" w:eastAsia="宋体" w:cs="宋体"/>
          <w:color w:val="auto"/>
          <w:sz w:val="21"/>
          <w:szCs w:val="21"/>
          <w:highlight w:val="none"/>
        </w:rPr>
        <w:t>接受电子备份投标文件</w:t>
      </w:r>
      <w:r>
        <w:rPr>
          <w:rFonts w:hint="eastAsia" w:ascii="宋体" w:hAnsi="宋体" w:eastAsia="宋体" w:cs="宋体"/>
          <w:bCs/>
          <w:color w:val="auto"/>
          <w:sz w:val="21"/>
          <w:szCs w:val="21"/>
          <w:highlight w:val="none"/>
          <w:lang w:eastAsia="zh-CN"/>
        </w:rPr>
        <w:t>。</w:t>
      </w:r>
    </w:p>
    <w:p w14:paraId="1ED8F7C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14:paraId="05A6D1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25" w:name="_21.1投标人必须在“投标人须知中的前附表”规定的投标文件接收时间和投"/>
      <w:bookmarkEnd w:id="225"/>
      <w:r>
        <w:rPr>
          <w:rFonts w:hint="eastAsia" w:ascii="宋体" w:hAnsi="宋体" w:eastAsia="宋体" w:cs="宋体"/>
          <w:b w:val="0"/>
          <w:color w:val="auto"/>
          <w:sz w:val="21"/>
          <w:szCs w:val="21"/>
          <w:highlight w:val="none"/>
        </w:rPr>
        <w:t>21.1</w:t>
      </w:r>
      <w:r>
        <w:rPr>
          <w:rFonts w:hint="eastAsia" w:ascii="宋体" w:hAnsi="宋体" w:eastAsia="宋体" w:cs="宋体"/>
          <w:bCs/>
          <w:color w:val="auto"/>
          <w:sz w:val="21"/>
          <w:szCs w:val="21"/>
          <w:highlight w:val="none"/>
        </w:rPr>
        <w:t>投标人必须在“投标人须知前附表”规定的</w:t>
      </w:r>
      <w:r>
        <w:rPr>
          <w:rFonts w:hint="eastAsia" w:ascii="宋体" w:hAnsi="宋体" w:eastAsia="宋体" w:cs="宋体"/>
          <w:color w:val="auto"/>
          <w:sz w:val="21"/>
          <w:szCs w:val="21"/>
          <w:highlight w:val="none"/>
        </w:rPr>
        <w:t>提交投标文件截止时间前将</w:t>
      </w:r>
      <w:r>
        <w:rPr>
          <w:rFonts w:hint="eastAsia" w:ascii="宋体" w:hAnsi="宋体" w:eastAsia="宋体" w:cs="宋体"/>
          <w:bCs/>
          <w:color w:val="auto"/>
          <w:sz w:val="2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highlight w:val="none"/>
        </w:rPr>
        <w:t>广西政府采购云平台</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供</w:t>
      </w:r>
      <w:r>
        <w:rPr>
          <w:rFonts w:hint="eastAsia" w:ascii="宋体" w:hAnsi="宋体" w:eastAsia="宋体" w:cs="宋体"/>
          <w:b w:val="0"/>
          <w:color w:val="auto"/>
          <w:sz w:val="21"/>
          <w:szCs w:val="21"/>
          <w:highlight w:val="none"/>
        </w:rPr>
        <w:t>应商在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提交电子版投标文件时，请填写参加远程开标活动经办人联系方式。</w:t>
      </w:r>
    </w:p>
    <w:p w14:paraId="2B90571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left"/>
        <w:textAlignment w:val="auto"/>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21.</w:t>
      </w: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未在规定时间内上传或者未按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的要求编制、加密的电子投标文件，</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将拒收。</w:t>
      </w:r>
    </w:p>
    <w:p w14:paraId="4E9A67A1">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电子投标文件提交方式见“招标公告”中“四、提交投标文件截止时间、开标时间和地点”</w:t>
      </w:r>
      <w:r>
        <w:rPr>
          <w:rFonts w:hint="eastAsia" w:ascii="宋体" w:hAnsi="宋体" w:eastAsia="宋体" w:cs="宋体"/>
          <w:color w:val="auto"/>
          <w:sz w:val="21"/>
          <w:szCs w:val="21"/>
          <w:highlight w:val="none"/>
          <w:lang w:eastAsia="zh-CN"/>
        </w:rPr>
        <w:t>。</w:t>
      </w:r>
    </w:p>
    <w:p w14:paraId="7FA8AF1F">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22.投标文件的补充、修改、撤回与退回</w:t>
      </w:r>
    </w:p>
    <w:p w14:paraId="43B99929">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bookmarkStart w:id="226" w:name="_Toc254970543"/>
      <w:bookmarkStart w:id="227" w:name="_Toc254970684"/>
      <w:r>
        <w:rPr>
          <w:rFonts w:hint="eastAsia" w:ascii="宋体" w:hAnsi="宋体" w:eastAsia="宋体" w:cs="宋体"/>
          <w:color w:val="auto"/>
          <w:sz w:val="21"/>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将予以拒收。补充、修改或者撤回方式可登录</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进入“服务中心”中查看“电子投标文件制作与投送教程”</w:t>
      </w:r>
      <w:r>
        <w:rPr>
          <w:rFonts w:hint="eastAsia" w:ascii="宋体" w:hAnsi="宋体" w:eastAsia="宋体" w:cs="宋体"/>
          <w:color w:val="auto"/>
          <w:sz w:val="21"/>
          <w:szCs w:val="21"/>
          <w:highlight w:val="none"/>
          <w:lang w:eastAsia="zh-CN"/>
        </w:rPr>
        <w:t>。</w:t>
      </w:r>
    </w:p>
    <w:bookmarkEnd w:id="226"/>
    <w:bookmarkEnd w:id="227"/>
    <w:p w14:paraId="29A3FBC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22.2在投标截止时间止提交投标文件的投标人不足3家时，不得开标，采购代理机构将根据</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的操作将电子版投标文件退回，除此之外采购人和采购代理机构对已提交的投标文件概不退回。</w:t>
      </w:r>
    </w:p>
    <w:p w14:paraId="06A8844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22.3投标人在投标截止时间后书面通知采购人、采购代理机构撤销投标文件的，将根据本须知正文18.4的规定不予退还其投标保证金。</w:t>
      </w:r>
    </w:p>
    <w:p w14:paraId="056BCBB3">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28" w:name="_Toc254970544"/>
      <w:bookmarkStart w:id="229" w:name="_Toc254970685"/>
      <w:bookmarkStart w:id="230" w:name="_Toc32399"/>
    </w:p>
    <w:p w14:paraId="6D1CFBF1">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31" w:name="_Toc14975"/>
      <w:bookmarkStart w:id="232" w:name="_Toc28345"/>
      <w:bookmarkStart w:id="233" w:name="_Toc25075"/>
      <w:bookmarkStart w:id="234" w:name="_Toc17572"/>
      <w:r>
        <w:rPr>
          <w:rFonts w:hint="eastAsia" w:ascii="宋体" w:hAnsi="宋体" w:eastAsia="宋体" w:cs="宋体"/>
          <w:color w:val="auto"/>
          <w:sz w:val="21"/>
          <w:szCs w:val="21"/>
          <w:highlight w:val="none"/>
        </w:rPr>
        <w:t>四、开  标</w:t>
      </w:r>
      <w:bookmarkEnd w:id="228"/>
      <w:bookmarkEnd w:id="229"/>
      <w:bookmarkEnd w:id="230"/>
      <w:bookmarkEnd w:id="231"/>
      <w:bookmarkEnd w:id="232"/>
      <w:bookmarkEnd w:id="233"/>
      <w:bookmarkEnd w:id="234"/>
    </w:p>
    <w:p w14:paraId="10BF7C45">
      <w:pPr>
        <w:pStyle w:val="6"/>
        <w:keepNext w:val="0"/>
        <w:keepLines w:val="0"/>
        <w:pageBreakBefore w:val="0"/>
        <w:widowControl w:val="0"/>
        <w:kinsoku/>
        <w:wordWrap/>
        <w:overflowPunct/>
        <w:topLinePunct w:val="0"/>
        <w:bidi w:val="0"/>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35" w:name="_23.开标时间和地点"/>
      <w:bookmarkEnd w:id="235"/>
      <w:r>
        <w:rPr>
          <w:rFonts w:hint="eastAsia" w:ascii="宋体" w:hAnsi="宋体" w:eastAsia="宋体" w:cs="宋体"/>
          <w:color w:val="auto"/>
          <w:sz w:val="21"/>
          <w:szCs w:val="21"/>
          <w:highlight w:val="none"/>
        </w:rPr>
        <w:t>23.开标时间和地点</w:t>
      </w:r>
    </w:p>
    <w:p w14:paraId="40E68C16">
      <w:pPr>
        <w:keepNext w:val="0"/>
        <w:keepLines w:val="0"/>
        <w:pageBreakBefore w:val="0"/>
        <w:widowControl w:val="0"/>
        <w:kinsoku/>
        <w:wordWrap/>
        <w:overflowPunct/>
        <w:topLinePunct w:val="0"/>
        <w:bidi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23.1开标时间及地点详见“投标人须知前附表”</w:t>
      </w:r>
    </w:p>
    <w:p w14:paraId="6B624E90">
      <w:pPr>
        <w:keepNext w:val="0"/>
        <w:keepLines w:val="0"/>
        <w:pageBreakBefore w:val="0"/>
        <w:widowControl w:val="0"/>
        <w:kinsoku/>
        <w:wordWrap/>
        <w:overflowPunct/>
        <w:topLinePunct w:val="0"/>
        <w:bidi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23.2如投标人成功解密投标文件，但未在“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”电子开标大厅参加开标的，视同认可开标过程和结果，由此产生的后果由投标人自行负责。成功解密投标文件的投标人不足3家的，不得开标。</w:t>
      </w:r>
    </w:p>
    <w:p w14:paraId="32B6C6F5">
      <w:pPr>
        <w:pStyle w:val="6"/>
        <w:keepNext w:val="0"/>
        <w:keepLines w:val="0"/>
        <w:pageBreakBefore w:val="0"/>
        <w:widowControl w:val="0"/>
        <w:kinsoku/>
        <w:wordWrap/>
        <w:overflowPunct/>
        <w:topLinePunct w:val="0"/>
        <w:bidi w:val="0"/>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700E6576">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24.1</w:t>
      </w:r>
      <w:r>
        <w:rPr>
          <w:rFonts w:hint="eastAsia" w:ascii="宋体" w:hAnsi="宋体" w:eastAsia="宋体" w:cs="宋体"/>
          <w:color w:val="auto"/>
          <w:kern w:val="0"/>
          <w:sz w:val="21"/>
          <w:szCs w:val="21"/>
          <w:highlight w:val="none"/>
        </w:rPr>
        <w:t>开标形式：</w:t>
      </w:r>
    </w:p>
    <w:p w14:paraId="3410991A">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采购代理机构将按照招标文件规定的时间通过</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F0911ED">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24.2开标程序：</w:t>
      </w:r>
    </w:p>
    <w:p w14:paraId="000E8058">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eastAsia="宋体" w:cs="宋体"/>
          <w:b/>
          <w:color w:val="auto"/>
          <w:sz w:val="21"/>
          <w:szCs w:val="21"/>
          <w:highlight w:val="none"/>
        </w:rPr>
        <w:t>投标人未在规定的时间内解密投标文件或者解密失败的，投标人的投标文件作无效处理。</w:t>
      </w:r>
    </w:p>
    <w:p w14:paraId="30C21C3A">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（2）电子唱标。投标文件解密结束，各投标供应商报价均在</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远程不见面开标大厅展示</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具体详见</w:t>
      </w:r>
      <w:r>
        <w:rPr>
          <w:rFonts w:hint="eastAsia" w:ascii="宋体" w:hAnsi="宋体" w:eastAsia="宋体" w:cs="宋体"/>
          <w:bCs/>
          <w:color w:val="auto"/>
          <w:sz w:val="21"/>
          <w:szCs w:val="21"/>
          <w:highlight w:val="none"/>
        </w:rPr>
        <w:t>“投标人须知前附表”</w:t>
      </w:r>
    </w:p>
    <w:p w14:paraId="560D0E85">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7B6F2160">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FC592EF">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）开标结束。</w:t>
      </w:r>
    </w:p>
    <w:p w14:paraId="6EC8677B">
      <w:pPr>
        <w:keepNext w:val="0"/>
        <w:keepLines w:val="0"/>
        <w:pageBreakBefore w:val="0"/>
        <w:widowControl w:val="0"/>
        <w:kinsoku/>
        <w:wordWrap/>
        <w:overflowPunct/>
        <w:topLinePunct w:val="0"/>
        <w:autoSpaceDE w:val="0"/>
        <w:autoSpaceDN w:val="0"/>
        <w:bidi w:val="0"/>
        <w:adjustRightInd w:val="0"/>
        <w:spacing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特别说明：如遇</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电子化开标或评审程序调整的，按调整后执行。</w:t>
      </w:r>
    </w:p>
    <w:p w14:paraId="0A523AC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36" w:name="_Toc12597"/>
    </w:p>
    <w:p w14:paraId="60F24D84">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37" w:name="_Toc23470"/>
      <w:bookmarkStart w:id="238" w:name="_Toc8543"/>
      <w:bookmarkStart w:id="239" w:name="_Toc3556"/>
      <w:bookmarkStart w:id="240" w:name="_Toc22155"/>
      <w:r>
        <w:rPr>
          <w:rFonts w:hint="eastAsia" w:ascii="宋体" w:hAnsi="宋体" w:eastAsia="宋体" w:cs="宋体"/>
          <w:color w:val="auto"/>
          <w:sz w:val="21"/>
          <w:szCs w:val="21"/>
          <w:highlight w:val="none"/>
        </w:rPr>
        <w:t>五、资格审查</w:t>
      </w:r>
      <w:bookmarkEnd w:id="236"/>
      <w:bookmarkEnd w:id="237"/>
      <w:bookmarkEnd w:id="238"/>
      <w:bookmarkEnd w:id="239"/>
      <w:bookmarkEnd w:id="240"/>
    </w:p>
    <w:p w14:paraId="7857AEE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65979F5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25.1开标结束后，采购人或者采购代理机构依法对投标人的资格进行审查。</w:t>
      </w:r>
    </w:p>
    <w:p w14:paraId="2D65BAC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7F7DA36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bookmarkStart w:id="241" w:name="_25.3_投标人有下列情形之一的，资格审查不通过而导致其投标无效："/>
      <w:bookmarkEnd w:id="241"/>
      <w:r>
        <w:rPr>
          <w:rFonts w:hint="eastAsia" w:ascii="宋体" w:hAnsi="宋体" w:eastAsia="宋体" w:cs="宋体"/>
          <w:color w:val="auto"/>
          <w:sz w:val="21"/>
          <w:szCs w:val="21"/>
          <w:highlight w:val="none"/>
        </w:rPr>
        <w:t>25.3投标人有下列情形之一的，资格审查不通过，作无效投标处理：</w:t>
      </w:r>
    </w:p>
    <w:p w14:paraId="604F43B0">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（1）不具备招标文件中规定的资格要求的；</w:t>
      </w:r>
    </w:p>
    <w:p w14:paraId="0E56A010">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2BAC39E3">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）同一合同项下的不同投标人，单位负责人为同一人或者存在直接控股、管理关系的；为本项目提供过整体设计、规范编制或者项目管理、监理、检测等服务的供应商，再参加该采购项目的其他采购活动的；</w:t>
      </w:r>
    </w:p>
    <w:p w14:paraId="71D6EE4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）投标文件中的资格证明文件缺少任一项“投标人须知前附表”资格证明文件规定“必须提供”的文件资料的；</w:t>
      </w:r>
    </w:p>
    <w:p w14:paraId="46662E5E">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）投标文件中的资格证明文件出现任一项不符合“投标人须知前附表”资格证明文件规定“必须提供”的文件资料要求或者无效的。</w:t>
      </w:r>
    </w:p>
    <w:p w14:paraId="08D648F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208DEE37">
      <w:pPr>
        <w:pStyle w:val="26"/>
        <w:keepNext w:val="0"/>
        <w:keepLines w:val="0"/>
        <w:pageBreakBefore w:val="0"/>
        <w:widowControl w:val="0"/>
        <w:kinsoku/>
        <w:wordWrap/>
        <w:overflowPunct/>
        <w:topLinePunct w:val="0"/>
        <w:bidi w:val="0"/>
        <w:snapToGrid w:val="0"/>
        <w:spacing w:line="400" w:lineRule="exact"/>
        <w:ind w:left="210" w:leftChars="0" w:hanging="210" w:hangingChars="100"/>
        <w:textAlignment w:val="auto"/>
        <w:rPr>
          <w:rFonts w:hint="eastAsia" w:ascii="宋体" w:hAnsi="宋体" w:eastAsia="宋体" w:cs="宋体"/>
          <w:color w:val="auto"/>
          <w:sz w:val="21"/>
          <w:szCs w:val="21"/>
          <w:highlight w:val="none"/>
        </w:rPr>
      </w:pPr>
    </w:p>
    <w:p w14:paraId="72061B3A">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42" w:name="_Toc12834"/>
      <w:bookmarkStart w:id="243" w:name="_Toc2955"/>
      <w:bookmarkStart w:id="244" w:name="_Toc7198"/>
      <w:bookmarkStart w:id="245" w:name="_Toc29389"/>
      <w:bookmarkStart w:id="246" w:name="_Toc15261"/>
      <w:r>
        <w:rPr>
          <w:rFonts w:hint="eastAsia" w:ascii="宋体" w:hAnsi="宋体" w:eastAsia="宋体" w:cs="宋体"/>
          <w:color w:val="auto"/>
          <w:sz w:val="21"/>
          <w:szCs w:val="21"/>
          <w:highlight w:val="none"/>
        </w:rPr>
        <w:t>六、评  标</w:t>
      </w:r>
      <w:bookmarkEnd w:id="242"/>
      <w:bookmarkEnd w:id="243"/>
      <w:bookmarkEnd w:id="244"/>
      <w:bookmarkEnd w:id="245"/>
      <w:bookmarkEnd w:id="246"/>
    </w:p>
    <w:p w14:paraId="77119B27">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47" w:name="_26.组建评标委员会"/>
      <w:bookmarkEnd w:id="247"/>
      <w:r>
        <w:rPr>
          <w:rFonts w:hint="eastAsia" w:ascii="宋体" w:hAnsi="宋体" w:eastAsia="宋体" w:cs="宋体"/>
          <w:color w:val="auto"/>
          <w:sz w:val="21"/>
          <w:szCs w:val="21"/>
          <w:highlight w:val="none"/>
        </w:rPr>
        <w:t>26.组建评标委员会</w:t>
      </w:r>
    </w:p>
    <w:p w14:paraId="47A3C94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评标委员会由采购人代表和评审专家组成，具体人数详见“投标人须知前附表”，其中评审专家不得少于成员总数的三分之二。</w:t>
      </w:r>
    </w:p>
    <w:p w14:paraId="1A8ECAF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参加过采购项目前期咨询论证的专家，不得参加该采购项目的评审活动。</w:t>
      </w:r>
    </w:p>
    <w:p w14:paraId="6ECE4FB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0B1707D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0537B942">
      <w:pPr>
        <w:pStyle w:val="6"/>
        <w:keepNext w:val="0"/>
        <w:keepLines w:val="0"/>
        <w:pageBreakBefore w:val="0"/>
        <w:widowControl w:val="0"/>
        <w:kinsoku/>
        <w:wordWrap/>
        <w:overflowPunct/>
        <w:topLinePunct w:val="0"/>
        <w:autoSpaceDE/>
        <w:autoSpaceDN/>
        <w:bidi w:val="0"/>
        <w:adjustRightInd/>
        <w:spacing w:before="0" w:after="0"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2850F8AE">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ED1A63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248" w:name="_28.3评标方法。本项目将按须知前附表规定的评标办法进行评标，具体评标"/>
      <w:bookmarkEnd w:id="248"/>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20B54B8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C1F0AED">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28.4评标过程的监控。本项目评标过程实行全程录音、录像监控，</w:t>
      </w:r>
      <w:r>
        <w:rPr>
          <w:rFonts w:hint="eastAsia" w:ascii="宋体" w:hAnsi="宋体" w:eastAsia="宋体" w:cs="宋体"/>
          <w:b/>
          <w:bCs/>
          <w:color w:val="auto"/>
          <w:sz w:val="21"/>
          <w:szCs w:val="21"/>
          <w:highlight w:val="none"/>
        </w:rPr>
        <w:t>投标人在评标过程中所进行的试图影响评标结果的不公正活动，可能导致其投标无效</w:t>
      </w:r>
      <w:r>
        <w:rPr>
          <w:rFonts w:hint="eastAsia" w:ascii="宋体" w:hAnsi="宋体" w:eastAsia="宋体" w:cs="宋体"/>
          <w:color w:val="auto"/>
          <w:sz w:val="21"/>
          <w:szCs w:val="21"/>
          <w:highlight w:val="none"/>
        </w:rPr>
        <w:t>。</w:t>
      </w:r>
    </w:p>
    <w:p w14:paraId="5AB9398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3D3C789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404EDEB3">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29.2中标候选人推荐数量详见“投标人须知前附表”。</w:t>
      </w:r>
    </w:p>
    <w:p w14:paraId="4C615B72">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29.3评标委员会将按照“第四章 评标方法和评标标准”规定的方法、评审因素、标准和程序对投标文件进行评审。</w:t>
      </w:r>
    </w:p>
    <w:p w14:paraId="5B4D5981">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29.4电子交易活动的中止。采购过程中出现以下情形，导致电子交易平台无法正常运行，或者无法保证电子交易的公平、公正和安全时，采购代理机构可中止电子交易活动：</w:t>
      </w:r>
    </w:p>
    <w:p w14:paraId="411BDFB7">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2B32623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5DA74AE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08C0A10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5B015575">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）其他无法保证电子交易的公平、公正和安全的情况。</w:t>
      </w:r>
    </w:p>
    <w:p w14:paraId="617284D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606A75D8">
      <w:pPr>
        <w:pStyle w:val="26"/>
        <w:keepNext w:val="0"/>
        <w:keepLines w:val="0"/>
        <w:pageBreakBefore w:val="0"/>
        <w:widowControl w:val="0"/>
        <w:kinsoku/>
        <w:wordWrap/>
        <w:overflowPunct/>
        <w:topLinePunct w:val="0"/>
        <w:bidi w:val="0"/>
        <w:snapToGrid w:val="0"/>
        <w:spacing w:line="400" w:lineRule="exact"/>
        <w:ind w:left="0" w:leftChars="0"/>
        <w:textAlignment w:val="auto"/>
        <w:rPr>
          <w:rFonts w:hint="eastAsia" w:ascii="宋体" w:hAnsi="宋体" w:eastAsia="宋体" w:cs="宋体"/>
          <w:color w:val="auto"/>
          <w:sz w:val="21"/>
          <w:szCs w:val="21"/>
          <w:highlight w:val="none"/>
        </w:rPr>
      </w:pPr>
    </w:p>
    <w:p w14:paraId="3B6FBAF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49" w:name="_Toc254970546"/>
      <w:bookmarkStart w:id="250" w:name="_Toc254970687"/>
      <w:bookmarkStart w:id="251" w:name="_Toc25770"/>
      <w:bookmarkStart w:id="252" w:name="_Toc17709"/>
      <w:bookmarkStart w:id="253" w:name="_Toc26929"/>
      <w:bookmarkStart w:id="254" w:name="_Toc18008"/>
      <w:bookmarkStart w:id="255" w:name="_Toc24450"/>
      <w:r>
        <w:rPr>
          <w:rFonts w:hint="eastAsia" w:ascii="宋体" w:hAnsi="宋体" w:eastAsia="宋体" w:cs="宋体"/>
          <w:color w:val="auto"/>
          <w:sz w:val="21"/>
          <w:szCs w:val="21"/>
          <w:highlight w:val="none"/>
        </w:rPr>
        <w:t>七、</w:t>
      </w:r>
      <w:bookmarkEnd w:id="249"/>
      <w:bookmarkEnd w:id="250"/>
      <w:r>
        <w:rPr>
          <w:rFonts w:hint="eastAsia" w:ascii="宋体" w:hAnsi="宋体" w:eastAsia="宋体" w:cs="宋体"/>
          <w:color w:val="auto"/>
          <w:sz w:val="21"/>
          <w:szCs w:val="21"/>
          <w:highlight w:val="none"/>
        </w:rPr>
        <w:t>中标和合同</w:t>
      </w:r>
      <w:bookmarkEnd w:id="251"/>
      <w:bookmarkEnd w:id="252"/>
      <w:bookmarkEnd w:id="253"/>
      <w:bookmarkEnd w:id="254"/>
      <w:bookmarkEnd w:id="255"/>
    </w:p>
    <w:p w14:paraId="13F8537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确定中标人</w:t>
      </w:r>
    </w:p>
    <w:p w14:paraId="16B605C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BBDAD8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002DDCE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14:paraId="01E01F4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（1）符合专业条件的供应商或者对招标文件作实质响应的供应商不足三家的；</w:t>
      </w:r>
    </w:p>
    <w:p w14:paraId="2DA9587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FF8138F">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064E73F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6AED41B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14:paraId="245E497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36DDB48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31.结果公告</w:t>
      </w:r>
    </w:p>
    <w:p w14:paraId="192E8B4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w:t>
      </w:r>
      <w:r>
        <w:rPr>
          <w:rFonts w:hint="eastAsia" w:ascii="宋体" w:hAnsi="宋体" w:eastAsia="宋体" w:cs="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5B49651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57A2C4F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0E2C676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在公告中标结果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28A73B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33.无义务解释未中标原因</w:t>
      </w:r>
    </w:p>
    <w:p w14:paraId="12AEEC7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采购代理机构无义务向未中标的投标人解释未中标原因和退还投标文件。</w:t>
      </w:r>
    </w:p>
    <w:p w14:paraId="6823168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1CDEB97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合同将授予被确定实质上响应招标文件要求，具备履行合同能力的中标人（招标文件另有约定多名中标人的除外）。</w:t>
      </w:r>
    </w:p>
    <w:p w14:paraId="18A1FF9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0FB83C5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56" w:name="_39.1中标人须于签订合同前按本须知前附表规定的金额转账或电汇到指定账"/>
      <w:bookmarkEnd w:id="256"/>
      <w:r>
        <w:rPr>
          <w:rFonts w:hint="eastAsia" w:ascii="宋体" w:hAnsi="宋体" w:eastAsia="宋体" w:cs="宋体"/>
          <w:b w:val="0"/>
          <w:color w:val="auto"/>
          <w:sz w:val="21"/>
          <w:szCs w:val="21"/>
          <w:highlight w:val="none"/>
        </w:rPr>
        <w:t>35.1履约保证金的金额、提交方式、退付的时间和条件详见“投标人须知前附表”。中标人未按规定提交履约保证金的，视为拒绝与采购人签订合同。</w:t>
      </w:r>
    </w:p>
    <w:p w14:paraId="11AB2D9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35.2在履约保证金退还日期前，若中标人的开户名称、开户银行、</w:t>
      </w:r>
      <w:r>
        <w:rPr>
          <w:rFonts w:hint="eastAsia" w:ascii="宋体" w:hAnsi="宋体" w:eastAsia="宋体" w:cs="宋体"/>
          <w:b w:val="0"/>
          <w:bCs/>
          <w:color w:val="auto"/>
          <w:sz w:val="21"/>
          <w:szCs w:val="21"/>
          <w:highlight w:val="none"/>
          <w:lang w:eastAsia="zh-CN"/>
        </w:rPr>
        <w:t>账号</w:t>
      </w:r>
      <w:r>
        <w:rPr>
          <w:rFonts w:hint="eastAsia" w:ascii="宋体" w:hAnsi="宋体" w:eastAsia="宋体" w:cs="宋体"/>
          <w:b w:val="0"/>
          <w:bCs/>
          <w:color w:val="auto"/>
          <w:sz w:val="21"/>
          <w:szCs w:val="21"/>
          <w:highlight w:val="none"/>
        </w:rPr>
        <w:t>有变动的，请以书面形式通知履约保证金收取单位，否则由此产生的后果由中标人自行承担。</w:t>
      </w:r>
    </w:p>
    <w:p w14:paraId="38D2D2FE">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14:paraId="7D2F669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rPr>
      </w:pPr>
      <w:bookmarkStart w:id="257" w:name="_40.1投标人接到中标通知书后，按须知前附表规定向采购人出示相关资格证"/>
      <w:bookmarkEnd w:id="257"/>
      <w:r>
        <w:rPr>
          <w:rFonts w:hint="eastAsia" w:ascii="宋体" w:hAnsi="宋体" w:eastAsia="宋体" w:cs="宋体"/>
          <w:b w:val="0"/>
          <w:color w:val="auto"/>
          <w:sz w:val="21"/>
          <w:szCs w:val="21"/>
          <w:highlight w:val="none"/>
        </w:rPr>
        <w:t>36.1投标人领取中标通知书（书面或电子）后，按“投标人须知前附表”规定向采购人出示相关证明材料，经采购人核验合格后方可签订采购合同（书面或电子）。</w:t>
      </w:r>
      <w:r>
        <w:rPr>
          <w:rFonts w:hint="eastAsia" w:ascii="宋体" w:hAnsi="宋体" w:eastAsia="宋体" w:cs="宋体"/>
          <w:b w:val="0"/>
          <w:bCs/>
          <w:color w:val="auto"/>
          <w:sz w:val="21"/>
          <w:szCs w:val="21"/>
          <w:highlight w:val="none"/>
        </w:rPr>
        <w:t>如中标人为联合体的，联合体各方应当共同与采购人签订采购合同，就采购合同约定的事项对采购人承担连带责任。</w:t>
      </w:r>
    </w:p>
    <w:p w14:paraId="27DDD8E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36.2签订合同时间：按中标通知书规定的时间与采购人签订合同（最长不能超过25日）。</w:t>
      </w:r>
    </w:p>
    <w:p w14:paraId="42C3468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85E469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政府采购合同是政府采购项目验收的依据，中标供应商和采购人应当按照采购合同约定的各自的权利和义务全面履行合同。任何一方当事人在履行合同过程中均不得擅自变更、中止或解除合同。政府采购合同继续履行将损害国家利益和社会公共利益的，双方当事人应当变更、中止或解除合同。有过错的一方应当承担赔偿责任，双方都有过错的，各自承担相应的责任。</w:t>
      </w:r>
    </w:p>
    <w:p w14:paraId="4D408FB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59D581D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36.6如签订合同并生效后，供应商无故拒绝或延期，除按照合同条款处理外，将承担相应的法律责任。</w:t>
      </w:r>
    </w:p>
    <w:p w14:paraId="009C82F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397D4BD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58" w:name="_41.政府采购合同公告"/>
      <w:bookmarkEnd w:id="258"/>
      <w:r>
        <w:rPr>
          <w:rFonts w:hint="eastAsia" w:ascii="宋体" w:hAnsi="宋体" w:eastAsia="宋体" w:cs="宋体"/>
          <w:color w:val="auto"/>
          <w:sz w:val="21"/>
          <w:szCs w:val="21"/>
          <w:highlight w:val="none"/>
        </w:rPr>
        <w:t>37.政府采购合同公告</w:t>
      </w:r>
    </w:p>
    <w:p w14:paraId="718A6FBC">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26BFC0E">
      <w:pPr>
        <w:pStyle w:val="6"/>
        <w:keepNext w:val="0"/>
        <w:keepLines w:val="0"/>
        <w:pageBreakBefore w:val="0"/>
        <w:widowControl w:val="0"/>
        <w:kinsoku/>
        <w:wordWrap/>
        <w:overflowPunct/>
        <w:topLinePunct w:val="0"/>
        <w:autoSpaceDE/>
        <w:autoSpaceDN/>
        <w:bidi w:val="0"/>
        <w:adjustRightInd/>
        <w:spacing w:before="0" w:after="0"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38.询问、质疑和投诉</w:t>
      </w:r>
    </w:p>
    <w:p w14:paraId="2C8B8D82">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6AF97D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4917F16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（1）对可以质疑的招标文件提出质疑的，为收到招标文件之日或者招标文件公告期限届满之日；</w:t>
      </w:r>
    </w:p>
    <w:p w14:paraId="343C5B6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1810AD60">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21ED81A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38.3</w:t>
      </w:r>
      <w:r>
        <w:rPr>
          <w:rFonts w:hint="eastAsia" w:ascii="宋体" w:hAnsi="宋体" w:eastAsia="宋体" w:cs="宋体"/>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7FCB3B0E">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01DC0BCF">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2D07BE7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12839D77">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14:paraId="00F18B9A">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14421B4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587528D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14:paraId="68BFF57B">
      <w:pPr>
        <w:pStyle w:val="6"/>
        <w:keepNext w:val="0"/>
        <w:keepLines w:val="0"/>
        <w:pageBreakBefore w:val="0"/>
        <w:widowControl w:val="0"/>
        <w:kinsoku/>
        <w:wordWrap/>
        <w:overflowPunct/>
        <w:topLinePunct w:val="0"/>
        <w:autoSpaceDE/>
        <w:autoSpaceDN/>
        <w:bidi w:val="0"/>
        <w:adjustRightInd/>
        <w:snapToGrid w:val="0"/>
        <w:spacing w:before="0" w:after="0"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1CF0B93F">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（1）对招标文件提出的质疑，依法通过澄清或者修改可以继续开展采购活动的，澄清或者修改招标文件后继续开展采购活动；否则应当修改招标文件后重新开展采购活动。</w:t>
      </w:r>
    </w:p>
    <w:p w14:paraId="66406D6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（2）对采购过程、中标结果提出的质疑，合格供应商符合法定数量时，可以从合格的中标候选人中另行确定中标供应商的，应当依法另行确定中标供应商；否则应当重新开展采购活动。</w:t>
      </w:r>
    </w:p>
    <w:p w14:paraId="24790E61">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42743967">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259" w:name="_八、其他事项"/>
      <w:bookmarkEnd w:id="259"/>
    </w:p>
    <w:p w14:paraId="3F88E9D4">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60" w:name="_Toc8941"/>
    </w:p>
    <w:p w14:paraId="2DDA15A3">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61" w:name="_Toc9778"/>
      <w:bookmarkStart w:id="262" w:name="_Toc29421"/>
      <w:bookmarkStart w:id="263" w:name="_Toc8088"/>
      <w:bookmarkStart w:id="264" w:name="_Toc19851"/>
      <w:r>
        <w:rPr>
          <w:rFonts w:hint="eastAsia" w:ascii="宋体" w:hAnsi="宋体" w:eastAsia="宋体" w:cs="宋体"/>
          <w:color w:val="auto"/>
          <w:sz w:val="21"/>
          <w:szCs w:val="21"/>
          <w:highlight w:val="none"/>
        </w:rPr>
        <w:t>八、其他事项</w:t>
      </w:r>
      <w:bookmarkEnd w:id="260"/>
      <w:bookmarkEnd w:id="261"/>
      <w:bookmarkEnd w:id="262"/>
      <w:bookmarkEnd w:id="263"/>
      <w:bookmarkEnd w:id="264"/>
    </w:p>
    <w:p w14:paraId="2BCD30D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65" w:name="_42.代理服务费"/>
      <w:bookmarkEnd w:id="265"/>
      <w:r>
        <w:rPr>
          <w:rFonts w:hint="eastAsia" w:ascii="宋体" w:hAnsi="宋体" w:eastAsia="宋体" w:cs="宋体"/>
          <w:color w:val="auto"/>
          <w:sz w:val="21"/>
          <w:szCs w:val="21"/>
          <w:highlight w:val="none"/>
        </w:rPr>
        <w:t>39.代理服务费</w:t>
      </w:r>
    </w:p>
    <w:p w14:paraId="491FAB5D">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39.1代理服务收取标准及缴费账户详见“投标人须知前附表”，投标人为联合体的，可以由联合体中的一方或者多方共同交纳代理服务费。</w:t>
      </w:r>
    </w:p>
    <w:p w14:paraId="16E6B40E">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39.2代理服务收费标准：</w:t>
      </w:r>
    </w:p>
    <w:tbl>
      <w:tblPr>
        <w:tblStyle w:val="48"/>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F7D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72" w:type="dxa"/>
            <w:tcBorders>
              <w:tl2br w:val="single" w:color="auto" w:sz="4" w:space="0"/>
            </w:tcBorders>
            <w:vAlign w:val="center"/>
          </w:tcPr>
          <w:p w14:paraId="4DA947F7">
            <w:pPr>
              <w:keepNext w:val="0"/>
              <w:keepLines w:val="0"/>
              <w:pageBreakBefore w:val="0"/>
              <w:widowControl w:val="0"/>
              <w:kinsoku/>
              <w:wordWrap/>
              <w:overflowPunct/>
              <w:topLinePunct w:val="0"/>
              <w:bidi w:val="0"/>
              <w:spacing w:line="400" w:lineRule="exact"/>
              <w:ind w:left="0" w:lef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p w14:paraId="34443551">
            <w:pPr>
              <w:keepNext w:val="0"/>
              <w:keepLines w:val="0"/>
              <w:pageBreakBefore w:val="0"/>
              <w:widowControl w:val="0"/>
              <w:kinsoku/>
              <w:wordWrap/>
              <w:overflowPunct/>
              <w:topLinePunct w:val="0"/>
              <w:bidi w:val="0"/>
              <w:spacing w:line="40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vAlign w:val="center"/>
          </w:tcPr>
          <w:p w14:paraId="3E5B7A28">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687" w:type="dxa"/>
            <w:vAlign w:val="center"/>
          </w:tcPr>
          <w:p w14:paraId="0C98AFF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659" w:type="dxa"/>
            <w:vAlign w:val="center"/>
          </w:tcPr>
          <w:p w14:paraId="496D01C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563A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2ED7CE23">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vAlign w:val="center"/>
          </w:tcPr>
          <w:p w14:paraId="4C81803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87" w:type="dxa"/>
            <w:vAlign w:val="center"/>
          </w:tcPr>
          <w:p w14:paraId="4198686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59" w:type="dxa"/>
            <w:vAlign w:val="center"/>
          </w:tcPr>
          <w:p w14:paraId="34DEF837">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43D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C1543D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vAlign w:val="center"/>
          </w:tcPr>
          <w:p w14:paraId="055211A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687" w:type="dxa"/>
            <w:vAlign w:val="center"/>
          </w:tcPr>
          <w:p w14:paraId="05BA4AF6">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59" w:type="dxa"/>
            <w:vAlign w:val="center"/>
          </w:tcPr>
          <w:p w14:paraId="6D89CD19">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7469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132044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vAlign w:val="center"/>
          </w:tcPr>
          <w:p w14:paraId="778B5454">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87" w:type="dxa"/>
            <w:vAlign w:val="center"/>
          </w:tcPr>
          <w:p w14:paraId="42F8CCA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659" w:type="dxa"/>
            <w:vAlign w:val="center"/>
          </w:tcPr>
          <w:p w14:paraId="15BEB4F8">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4C8B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603A918D">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vAlign w:val="center"/>
          </w:tcPr>
          <w:p w14:paraId="13AD7E8D">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687" w:type="dxa"/>
            <w:vAlign w:val="center"/>
          </w:tcPr>
          <w:p w14:paraId="2333D411">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59" w:type="dxa"/>
            <w:vAlign w:val="center"/>
          </w:tcPr>
          <w:p w14:paraId="64E68216">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128A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657D6DA3">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vAlign w:val="center"/>
          </w:tcPr>
          <w:p w14:paraId="7AC2C90C">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87" w:type="dxa"/>
            <w:vAlign w:val="center"/>
          </w:tcPr>
          <w:p w14:paraId="7DE24CC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659" w:type="dxa"/>
            <w:vAlign w:val="center"/>
          </w:tcPr>
          <w:p w14:paraId="143998F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bl>
    <w:p w14:paraId="2803483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78D7AE6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（1）按本表费率计算的收费为采购代理的收费基准价格；</w:t>
      </w:r>
    </w:p>
    <w:p w14:paraId="1032C8A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（2）采购代理收费按差额定率累进法计算。</w:t>
      </w:r>
    </w:p>
    <w:p w14:paraId="7357BCC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例如：某货物采购代理业务中标金额或者暂定价为200万元，计算采购代理收费额如下：</w:t>
      </w:r>
    </w:p>
    <w:p w14:paraId="1430299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100万元×l.5％＝1.5万元</w:t>
      </w:r>
    </w:p>
    <w:p w14:paraId="6E5E1E7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（200－100）万元×1.1％＝1.1万元</w:t>
      </w:r>
    </w:p>
    <w:p w14:paraId="3D3BD5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合计收费＝1.5+1.1＝2.6（万元）</w:t>
      </w:r>
    </w:p>
    <w:p w14:paraId="36D739F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例如：</w:t>
      </w:r>
      <w:r>
        <w:rPr>
          <w:rFonts w:hint="eastAsia" w:ascii="宋体" w:hAnsi="宋体" w:eastAsia="宋体" w:cs="宋体"/>
          <w:color w:val="auto"/>
          <w:sz w:val="21"/>
          <w:szCs w:val="21"/>
          <w:highlight w:val="none"/>
        </w:rPr>
        <w:t>某服务采购代理业务成交金额或者暂定价为150万元，计算采购代理收费额如下：</w:t>
      </w:r>
    </w:p>
    <w:p w14:paraId="2C67162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100万元×l.5%＝1.5万元</w:t>
      </w:r>
    </w:p>
    <w:p w14:paraId="5DB8276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（150－100）万元×0.8%＝0.4万元</w:t>
      </w:r>
    </w:p>
    <w:p w14:paraId="2C7F0B0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合计收费＝1.5＋0.4＝1.9万元</w:t>
      </w:r>
    </w:p>
    <w:p w14:paraId="2D37CAF4">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outlineLvl w:val="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40.需要补充的其他内容</w:t>
      </w:r>
    </w:p>
    <w:p w14:paraId="248305C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40.1本招标文件解释规则详见“投标人须知前附表”。</w:t>
      </w:r>
    </w:p>
    <w:p w14:paraId="580F024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40.2其他事项详见“投标人须知前附表”。</w:t>
      </w:r>
    </w:p>
    <w:p w14:paraId="026FFD52">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w:t>
      </w:r>
      <w:bookmarkStart w:id="266" w:name="_Hlk65857140"/>
      <w:r>
        <w:rPr>
          <w:rFonts w:hint="eastAsia" w:ascii="宋体" w:hAnsi="宋体" w:eastAsia="宋体" w:cs="宋体"/>
          <w:color w:val="auto"/>
          <w:sz w:val="21"/>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3B211D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362CF10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（2）在工程采购项目中，工程由中小企业承建，即工程施工单位为中小企业，不对其中涉及的货物的制造商和服务的承接商作出要求；</w:t>
      </w:r>
    </w:p>
    <w:p w14:paraId="6483848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CA647C7">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4D5BA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依据本招标文件规定享受扶持政策获得政府采购合同的，小微企业不得将合同分包给大中型企业，中型企业不得将合同分包给大型企业。</w:t>
      </w:r>
      <w:bookmarkEnd w:id="266"/>
    </w:p>
    <w:p w14:paraId="0C1BC645">
      <w:pPr>
        <w:pStyle w:val="18"/>
        <w:ind w:left="479" w:leftChars="114" w:hanging="240" w:hangingChars="1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931403">
      <w:pPr>
        <w:pStyle w:val="2"/>
        <w:jc w:val="center"/>
        <w:rPr>
          <w:rFonts w:hint="eastAsia" w:ascii="方正小标宋_GBK" w:hAnsi="方正小标宋_GBK" w:eastAsia="方正小标宋_GBK" w:cs="方正小标宋_GBK"/>
          <w:color w:val="auto"/>
          <w:sz w:val="28"/>
          <w:szCs w:val="28"/>
          <w:highlight w:val="none"/>
        </w:rPr>
      </w:pPr>
      <w:bookmarkStart w:id="267" w:name="_Toc13403"/>
      <w:bookmarkStart w:id="268" w:name="_Toc18342"/>
      <w:bookmarkStart w:id="269" w:name="_Toc254970548"/>
      <w:bookmarkStart w:id="270" w:name="_Toc254970689"/>
      <w:bookmarkStart w:id="271" w:name="_Toc5921"/>
      <w:bookmarkStart w:id="272" w:name="_Toc330456896"/>
      <w:bookmarkStart w:id="273" w:name="_Toc14917"/>
      <w:bookmarkStart w:id="274" w:name="_Toc74320803"/>
      <w:bookmarkStart w:id="275" w:name="_Toc8728"/>
      <w:r>
        <w:rPr>
          <w:rFonts w:hint="eastAsia" w:ascii="方正小标宋_GBK" w:hAnsi="方正小标宋_GBK" w:eastAsia="方正小标宋_GBK" w:cs="方正小标宋_GBK"/>
          <w:color w:val="auto"/>
          <w:sz w:val="28"/>
          <w:szCs w:val="28"/>
          <w:highlight w:val="none"/>
        </w:rPr>
        <w:t>第四章  评标方法及评标标准</w:t>
      </w:r>
      <w:bookmarkEnd w:id="267"/>
      <w:bookmarkEnd w:id="268"/>
      <w:bookmarkEnd w:id="269"/>
      <w:bookmarkEnd w:id="270"/>
      <w:bookmarkEnd w:id="271"/>
      <w:bookmarkEnd w:id="272"/>
      <w:bookmarkEnd w:id="273"/>
      <w:bookmarkEnd w:id="274"/>
      <w:bookmarkEnd w:id="275"/>
    </w:p>
    <w:p w14:paraId="10FB9D41">
      <w:pPr>
        <w:pStyle w:val="4"/>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1"/>
        <w:rPr>
          <w:rFonts w:hint="eastAsia" w:ascii="宋体" w:hAnsi="宋体" w:eastAsia="宋体" w:cs="宋体"/>
          <w:color w:val="auto"/>
          <w:sz w:val="24"/>
          <w:szCs w:val="24"/>
          <w:highlight w:val="none"/>
        </w:rPr>
      </w:pPr>
      <w:bookmarkStart w:id="276" w:name="_Toc12740"/>
      <w:bookmarkStart w:id="277" w:name="_Toc8900"/>
      <w:bookmarkStart w:id="278" w:name="_Toc28399"/>
      <w:bookmarkStart w:id="279" w:name="_Toc23742"/>
      <w:bookmarkStart w:id="280" w:name="_Toc7193"/>
      <w:r>
        <w:rPr>
          <w:rFonts w:hint="eastAsia" w:ascii="宋体" w:hAnsi="宋体" w:eastAsia="宋体" w:cs="宋体"/>
          <w:color w:val="auto"/>
          <w:sz w:val="24"/>
          <w:szCs w:val="24"/>
          <w:highlight w:val="none"/>
        </w:rPr>
        <w:t>一、评标方法</w:t>
      </w:r>
      <w:bookmarkEnd w:id="276"/>
      <w:bookmarkEnd w:id="277"/>
      <w:bookmarkEnd w:id="278"/>
      <w:bookmarkEnd w:id="279"/>
      <w:bookmarkEnd w:id="280"/>
    </w:p>
    <w:p w14:paraId="63EC726D">
      <w:pPr>
        <w:pStyle w:val="26"/>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☑综合评分法，是指投标文件满足招标文件全部实质性要求，且按照评审因素的量化指标评审得分最高的投标人为中标候选人的评标方法。</w:t>
      </w:r>
    </w:p>
    <w:p w14:paraId="66A34AB8">
      <w:pPr>
        <w:pStyle w:val="26"/>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□最低评标价法，是指投标文件满足招标文件全部实质性要求，且投标报价最低的投标人为中标候选人的评标方法。</w:t>
      </w:r>
    </w:p>
    <w:p w14:paraId="68785ACE">
      <w:pPr>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9"/>
        <w:rPr>
          <w:rFonts w:hint="eastAsia" w:ascii="宋体" w:hAnsi="宋体" w:eastAsia="宋体" w:cs="宋体"/>
          <w:color w:val="auto"/>
          <w:sz w:val="21"/>
          <w:szCs w:val="21"/>
          <w:highlight w:val="none"/>
        </w:rPr>
      </w:pPr>
      <w:bookmarkStart w:id="281" w:name="_Toc24297"/>
    </w:p>
    <w:p w14:paraId="6331BC3A">
      <w:pPr>
        <w:pStyle w:val="4"/>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1"/>
        <w:rPr>
          <w:rFonts w:hint="eastAsia" w:ascii="宋体" w:hAnsi="宋体" w:eastAsia="宋体" w:cs="宋体"/>
          <w:color w:val="auto"/>
          <w:sz w:val="21"/>
          <w:szCs w:val="21"/>
          <w:highlight w:val="none"/>
        </w:rPr>
      </w:pPr>
      <w:bookmarkStart w:id="282" w:name="_Toc10775"/>
      <w:bookmarkStart w:id="283" w:name="_Toc20158"/>
      <w:bookmarkStart w:id="284" w:name="_Toc1397"/>
      <w:bookmarkStart w:id="285" w:name="_Toc10527"/>
      <w:r>
        <w:rPr>
          <w:rFonts w:hint="eastAsia" w:ascii="宋体" w:hAnsi="宋体" w:eastAsia="宋体" w:cs="宋体"/>
          <w:color w:val="auto"/>
          <w:sz w:val="24"/>
          <w:szCs w:val="24"/>
          <w:highlight w:val="none"/>
        </w:rPr>
        <w:t>二、评标程序</w:t>
      </w:r>
      <w:bookmarkEnd w:id="281"/>
      <w:bookmarkEnd w:id="282"/>
      <w:bookmarkEnd w:id="283"/>
      <w:bookmarkEnd w:id="284"/>
      <w:bookmarkEnd w:id="285"/>
    </w:p>
    <w:p w14:paraId="3E6AD311">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3483D68F">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评标委员会应当对符合资格的投标人的投标文件进行投标报价、商务、技术等实质性内容符合性审查，以确定其是否满足招标文件的实质性要求。</w:t>
      </w:r>
    </w:p>
    <w:p w14:paraId="01D195DB">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39F00591">
      <w:pPr>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投标人的投标文件中存在对招标文件的任何实质性要求和条件的负偏离，将被视为投标无效。</w:t>
      </w:r>
    </w:p>
    <w:p w14:paraId="2AA42D67">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4733DB9F">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未提供“投标人须知前附表”第13.1条规定中“必须提供”的文件资料的；</w:t>
      </w:r>
    </w:p>
    <w:p w14:paraId="751B8CCA">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 w:val="21"/>
          <w:szCs w:val="21"/>
          <w:highlight w:val="none"/>
        </w:rPr>
        <w:t>未采用人民币报价或者未按照招标文件标明的币种报价的；</w:t>
      </w:r>
    </w:p>
    <w:p w14:paraId="2CDEBFB5">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（3）</w:t>
      </w:r>
      <w:r>
        <w:rPr>
          <w:rFonts w:hint="eastAsia" w:ascii="宋体" w:hAnsi="宋体" w:eastAsia="宋体" w:cs="宋体"/>
          <w:b/>
          <w:color w:val="auto"/>
          <w:sz w:val="21"/>
          <w:szCs w:val="21"/>
          <w:highlight w:val="none"/>
        </w:rPr>
        <w:t>各分标报价超出招标文件相应分标规定最高限价，或者超出相应分标采购预算金额的；</w:t>
      </w: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报价</w:t>
      </w:r>
      <w:r>
        <w:rPr>
          <w:rFonts w:hint="eastAsia" w:ascii="宋体" w:hAnsi="宋体" w:eastAsia="宋体" w:cs="宋体"/>
          <w:b/>
          <w:color w:val="auto"/>
          <w:sz w:val="21"/>
          <w:szCs w:val="21"/>
          <w:highlight w:val="none"/>
          <w:lang w:val="en-US" w:eastAsia="zh-CN"/>
        </w:rPr>
        <w:t>的分项单价报价金额</w:t>
      </w:r>
      <w:r>
        <w:rPr>
          <w:rFonts w:hint="eastAsia" w:ascii="宋体" w:hAnsi="宋体" w:eastAsia="宋体" w:cs="宋体"/>
          <w:b/>
          <w:color w:val="auto"/>
          <w:sz w:val="21"/>
          <w:szCs w:val="21"/>
          <w:highlight w:val="none"/>
        </w:rPr>
        <w:t>超出招标文件</w:t>
      </w:r>
      <w:r>
        <w:rPr>
          <w:rFonts w:hint="eastAsia" w:ascii="宋体" w:hAnsi="宋体" w:eastAsia="宋体" w:cs="宋体"/>
          <w:b/>
          <w:color w:val="auto"/>
          <w:sz w:val="21"/>
          <w:szCs w:val="21"/>
          <w:highlight w:val="none"/>
          <w:lang w:val="en-US" w:eastAsia="zh-CN"/>
        </w:rPr>
        <w:t>对应分项单价金额的。</w:t>
      </w:r>
    </w:p>
    <w:p w14:paraId="69ED45E1">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（4）</w:t>
      </w: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F79381D">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（5）</w:t>
      </w:r>
      <w:r>
        <w:rPr>
          <w:rFonts w:hint="eastAsia" w:ascii="宋体" w:hAnsi="宋体" w:eastAsia="宋体" w:cs="宋体"/>
          <w:b/>
          <w:color w:val="auto"/>
          <w:sz w:val="21"/>
          <w:szCs w:val="21"/>
          <w:highlight w:val="none"/>
        </w:rPr>
        <w:t>修正后的报价，投标人不确认的；</w:t>
      </w:r>
    </w:p>
    <w:p w14:paraId="76791272">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（6）</w:t>
      </w:r>
      <w:r>
        <w:rPr>
          <w:rFonts w:hint="eastAsia" w:ascii="宋体" w:hAnsi="宋体" w:eastAsia="宋体" w:cs="宋体"/>
          <w:b/>
          <w:color w:val="auto"/>
          <w:sz w:val="21"/>
          <w:szCs w:val="21"/>
          <w:highlight w:val="none"/>
        </w:rPr>
        <w:t>投标人属于本章第5.1条（2）或者第5.2条（2）项情形的；</w:t>
      </w:r>
    </w:p>
    <w:p w14:paraId="7D104279">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（7）</w:t>
      </w:r>
      <w:r>
        <w:rPr>
          <w:rFonts w:hint="eastAsia" w:ascii="宋体" w:hAnsi="宋体" w:eastAsia="宋体" w:cs="宋体"/>
          <w:b/>
          <w:color w:val="auto"/>
          <w:sz w:val="21"/>
          <w:szCs w:val="21"/>
          <w:highlight w:val="none"/>
        </w:rPr>
        <w:t>投标文件中承诺的投标有效期低于招标文件要求的期限的；</w:t>
      </w:r>
    </w:p>
    <w:p w14:paraId="7915AAD2">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（8）</w:t>
      </w: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响应的标的数量及单位与招标文件要求实质性不一致的。</w:t>
      </w:r>
    </w:p>
    <w:p w14:paraId="13ABCEB6">
      <w:pPr>
        <w:keepNext w:val="0"/>
        <w:keepLines w:val="0"/>
        <w:pageBreakBefore w:val="0"/>
        <w:widowControl w:val="0"/>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9</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启动异常低价投标审查程序后，投标供应商不能提供书面说明、证明材料，或者提供的书面说明、证明材料不能证明其报价合理性的。</w:t>
      </w:r>
    </w:p>
    <w:p w14:paraId="34A224B6">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1B57C3CD">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投标文件未按招标文件要求签署、盖章的；</w:t>
      </w:r>
    </w:p>
    <w:p w14:paraId="07406965">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14:paraId="295EF11A">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为无效投标保证金的或者未按照招标文件的规定提交投标保证金的；</w:t>
      </w:r>
    </w:p>
    <w:p w14:paraId="7E3FB97B">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投标文件未提供“投标人须知前附表”第13.1条规定中“必须提供”或者“委托时必须提供”的文件资料的；</w:t>
      </w:r>
    </w:p>
    <w:p w14:paraId="1A0EDF28">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14:paraId="765A0BAD">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投标文件的实质性内容未使用中文表述、使用计量单位不符合招标文件要求的；</w:t>
      </w:r>
    </w:p>
    <w:p w14:paraId="122E0F14">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14:paraId="18F81CB7">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14:paraId="2C951A17">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14:paraId="02DA4AB0">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投标文件标注的项目名称或者项目编号与招标文件标注的项目名称或者项目编号不一致的；</w:t>
      </w:r>
    </w:p>
    <w:p w14:paraId="35C2DC83">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招标文件明确不允许分包，投标文件拟分包的；</w:t>
      </w:r>
    </w:p>
    <w:p w14:paraId="62323584">
      <w:pPr>
        <w:pStyle w:val="20"/>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虚假投标，或者出现其他情形而导致被评标委员会认定无效的；</w:t>
      </w:r>
    </w:p>
    <w:p w14:paraId="60DDF08A">
      <w:pPr>
        <w:pStyle w:val="20"/>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p>
    <w:p w14:paraId="103ED7F3">
      <w:pPr>
        <w:pStyle w:val="20"/>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未响应招标文件实质性要求的。</w:t>
      </w:r>
    </w:p>
    <w:p w14:paraId="3097DBF3">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法律、法规和招标文件规定的其他无效情形。</w:t>
      </w:r>
    </w:p>
    <w:p w14:paraId="34517BF4">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1DD0D244">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7CF80DA6">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7CCEB3D7">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7A018585">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286"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286"/>
    </w:p>
    <w:p w14:paraId="5EC25397">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239AAC60">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2.4通过符合性审查的投标人不足3家，评标委员会不得继续评标，并出具评标报告。</w:t>
      </w:r>
    </w:p>
    <w:p w14:paraId="2E92322F">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64D3A86C">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991C127">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BC7FA22">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未按评标委员会的要求作出明确澄清、说明或者更正的投标人的投标文件将按照有利于采购人的原则由评标委员会进行判定。</w:t>
      </w:r>
    </w:p>
    <w:p w14:paraId="3FB7F4C5">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32EDD7AD">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4.1投标文件报价出现前后不一致的，按照下列规定修正： </w:t>
      </w:r>
    </w:p>
    <w:p w14:paraId="5022EE23">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14:paraId="61A39CC5">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1902C489">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5B241E94">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1F63A92C">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14:paraId="2F730C55">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2C37C1FB">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61C82539">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4060C04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14:paraId="1F5367E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（1）评标委员会按照招标文件中规定的评标方法及评标标准，对符合性审查合格的投标文件进行商务和技术评估，综合比较与评价。</w:t>
      </w:r>
    </w:p>
    <w:p w14:paraId="148090C6">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26FAEDF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14:paraId="49D79329">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（3）评标委员会按照招标文件中规定的评标方法和标准计算各投标人的报价得分。在计算过程中，不得去掉最高报价或者最低报价。</w:t>
      </w:r>
    </w:p>
    <w:p w14:paraId="389D37A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10FEBB9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（5）评标委员会按照招标文件中的规定推荐中标候选人。</w:t>
      </w:r>
    </w:p>
    <w:p w14:paraId="3D81974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A29B4CD">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偏离认定说明</w:t>
      </w:r>
    </w:p>
    <w:p w14:paraId="307F94B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bookmarkStart w:id="287" w:name="_Hlk132792081"/>
      <w:r>
        <w:rPr>
          <w:rFonts w:hint="eastAsia" w:ascii="宋体" w:hAnsi="宋体" w:eastAsia="宋体" w:cs="宋体"/>
          <w:color w:val="auto"/>
          <w:sz w:val="21"/>
          <w:szCs w:val="21"/>
          <w:highlight w:val="none"/>
        </w:rPr>
        <w:t>供应商根据采购需求中技术参数为基准，填写响应表，对于响应表或证明材料与技术参数不符的，按如下规定：</w:t>
      </w:r>
    </w:p>
    <w:p w14:paraId="5526FB48">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7CC0CD8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（2）响应表中响应的内容与证明材料不一致的，以证明材料为准作为评审依据。</w:t>
      </w:r>
    </w:p>
    <w:p w14:paraId="1F3493E9">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（3）同时出现以上两种情况的，按照（1）-（2）顺序认定。</w:t>
      </w:r>
    </w:p>
    <w:p w14:paraId="7A6BA68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（4）响应表与采购需求中技术参数比较有漏项的，如为实质性参数漏项，视为未响应；如为非实质性参数漏项，视为负偏离。</w:t>
      </w:r>
    </w:p>
    <w:p w14:paraId="41BF5932">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（5）一项技术参数有多条小项要求的，必须全部响应。如只响应部分参数，视为漏项，按照（4）判定。评审时以每一条技术参数为评审依据。</w:t>
      </w:r>
    </w:p>
    <w:p w14:paraId="42BAFDD1">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11B2831B">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4788343A">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（8）对于单边任意参数的要求，例“长度≤50cm”，若响应小于等于50cm则视为无偏离；若响应大于50cm，视为负偏离。</w:t>
      </w:r>
    </w:p>
    <w:p w14:paraId="0546F363">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（9）如采购需求中技术参数有特殊要求与上述说明不一致的，以特殊要求为准。</w:t>
      </w:r>
      <w:bookmarkEnd w:id="287"/>
    </w:p>
    <w:p w14:paraId="1493EAFD">
      <w:pPr>
        <w:pStyle w:val="3"/>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288" w:name="_Toc10692"/>
      <w:bookmarkStart w:id="289" w:name="_Toc15508"/>
      <w:bookmarkStart w:id="290" w:name="_Toc9574"/>
      <w:bookmarkStart w:id="291" w:name="_Toc9271"/>
      <w:bookmarkStart w:id="292" w:name="_Toc30703"/>
      <w:r>
        <w:rPr>
          <w:rFonts w:hint="eastAsia" w:ascii="宋体" w:hAnsi="宋体" w:eastAsia="宋体" w:cs="宋体"/>
          <w:color w:val="auto"/>
          <w:sz w:val="24"/>
          <w:szCs w:val="24"/>
          <w:highlight w:val="none"/>
        </w:rPr>
        <w:t>三、评标标准</w:t>
      </w:r>
      <w:bookmarkEnd w:id="288"/>
      <w:bookmarkEnd w:id="289"/>
      <w:bookmarkEnd w:id="290"/>
      <w:bookmarkEnd w:id="291"/>
      <w:bookmarkEnd w:id="292"/>
    </w:p>
    <w:p w14:paraId="0E6405C0">
      <w:pPr>
        <w:pStyle w:val="4"/>
        <w:keepNext w:val="0"/>
        <w:keepLines w:val="0"/>
        <w:pageBreakBefore w:val="0"/>
        <w:widowControl w:val="0"/>
        <w:kinsoku/>
        <w:wordWrap/>
        <w:overflowPunct/>
        <w:topLinePunct w:val="0"/>
        <w:autoSpaceDE/>
        <w:autoSpaceDN/>
        <w:bidi w:val="0"/>
        <w:spacing w:before="0" w:after="0" w:line="40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7C98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8BBA5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bookmarkStart w:id="293" w:name="_Toc8587"/>
            <w:bookmarkStart w:id="294" w:name="_Toc27930"/>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A2A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7AD2E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7DC03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325B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66833358">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10421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4620DA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C901B5C">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22BE1B4B">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r>
              <w:rPr>
                <w:rFonts w:hint="eastAsia" w:ascii="宋体" w:hAnsi="宋体" w:cs="宋体"/>
                <w:color w:val="auto"/>
                <w:sz w:val="21"/>
                <w:szCs w:val="21"/>
                <w:highlight w:val="none"/>
                <w:lang w:val="en-US" w:eastAsia="zh-CN" w:bidi="ar"/>
              </w:rPr>
              <w:t>本分标</w:t>
            </w:r>
            <w:r>
              <w:rPr>
                <w:rFonts w:hint="eastAsia" w:ascii="宋体" w:hAnsi="宋体" w:eastAsia="宋体" w:cs="宋体"/>
                <w:color w:val="auto"/>
                <w:sz w:val="21"/>
                <w:szCs w:val="21"/>
                <w:highlight w:val="none"/>
                <w:lang w:bidi="ar"/>
              </w:rPr>
              <w:t>为专门面向中小企业（货物制造商应为中小微企业或监狱企业或残疾人福利单位）采购项目，不再执行中小企业价格评审优惠的扶持政策。</w:t>
            </w:r>
          </w:p>
          <w:p w14:paraId="0BD0249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所有供应商提供参与投标竞争的均为本国产品，则不再执行支持本国产品价格评审优惠的扶植政策。</w:t>
            </w:r>
          </w:p>
          <w:p w14:paraId="6D6D60B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3.本国产品价格扣除政策与中小微企业、监狱企业、残疾人福利性单位价格扣除政策可重复享受，统一在原投标报价的基础上进行价格扣除。</w:t>
            </w:r>
          </w:p>
          <w:p w14:paraId="664F12E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4.满足招标文件要求且评标报价最低的评标报价为评标基准价，其价格分为满分。</w:t>
            </w:r>
          </w:p>
          <w:p w14:paraId="4CF64FB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5.价格分计算公式：</w:t>
            </w:r>
          </w:p>
          <w:p w14:paraId="44D72A7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价格分=(评标基准价／评标报价)×30分。</w:t>
            </w:r>
          </w:p>
          <w:p w14:paraId="7462AC21">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6.异常低价审查</w:t>
            </w:r>
          </w:p>
          <w:p w14:paraId="4B3183C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（1）政府采购评审中出现下列情形之一的，评审委员会应当启动异常低价投标审查程序：</w:t>
            </w:r>
          </w:p>
          <w:p w14:paraId="3179986F">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①投标报价低于全部通过符合性审查供应商投标报价平均值65%的，即投标报价＜全部通过符合性审查供应商投标报价平均值×65%；</w:t>
            </w:r>
          </w:p>
          <w:p w14:paraId="3F52C4BD">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②投标报价低于通过符合性审查的次低报价供应商投标报价65%的，即投标报价＜通过符合性审查的次低报价供应商投标报价×65%；</w:t>
            </w:r>
          </w:p>
          <w:p w14:paraId="1E2A5AD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③投标报价低于采购项目最高限价65%的，即投标报价＜采购项目最高限价×65%；</w:t>
            </w:r>
          </w:p>
          <w:p w14:paraId="1E7FB93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④评审委员会基于专业判断，认为供应商报价过低，有可能影响产品质量或者不能诚信履约的其他情形。</w:t>
            </w:r>
          </w:p>
          <w:p w14:paraId="0D59C445">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评审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107B38BE">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2FC86F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C10A0D0">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bidi="ar"/>
              </w:rPr>
              <w:t>（5）异常低价投标审查的启动原因、审查意见和审查结果应当在评审报告中记录，并随供应商提供的相关书面说明及证明材料，以及评审委员会有关互联网浏览、查询历史一并归档。</w:t>
            </w:r>
          </w:p>
        </w:tc>
      </w:tr>
      <w:tr w14:paraId="30944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35DC64B">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（二）技术分（满分64分）</w:t>
            </w:r>
          </w:p>
        </w:tc>
      </w:tr>
      <w:tr w14:paraId="1835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71B3279">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6E14860">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满分29.5分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DCB8BB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（1）一般</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指标响应分：</w:t>
            </w:r>
          </w:p>
          <w:p w14:paraId="44EF6A8F">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本分标共16种设备，以每类设备的一般参数为整体作为评审指标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标注“▲”、“■”</w:t>
            </w:r>
            <w:r>
              <w:rPr>
                <w:rFonts w:hint="eastAsia" w:ascii="宋体" w:hAnsi="宋体" w:eastAsia="宋体" w:cs="宋体"/>
                <w:color w:val="auto"/>
                <w:sz w:val="21"/>
                <w:szCs w:val="21"/>
                <w:highlight w:val="none"/>
                <w:lang w:val="en-US" w:eastAsia="zh-CN" w:bidi="ar"/>
              </w:rPr>
              <w:t>的指标不计入内考核</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，合计有16项，经评审认定每有一项无负偏离的，得1分，本分项满分16分。</w:t>
            </w:r>
          </w:p>
          <w:p w14:paraId="6DE4C0B9">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sz w:val="21"/>
                <w:szCs w:val="21"/>
                <w:highlight w:val="none"/>
                <w:lang w:bidi="ar"/>
              </w:rPr>
              <w:t>重要</w:t>
            </w:r>
            <w:r>
              <w:rPr>
                <w:rFonts w:hint="eastAsia" w:ascii="宋体" w:hAnsi="宋体" w:eastAsia="宋体" w:cs="宋体"/>
                <w:color w:val="auto"/>
                <w:sz w:val="21"/>
                <w:szCs w:val="21"/>
                <w:highlight w:val="none"/>
                <w:lang w:eastAsia="zh-CN" w:bidi="ar"/>
              </w:rPr>
              <w:t>指标</w:t>
            </w:r>
            <w:r>
              <w:rPr>
                <w:rFonts w:hint="eastAsia" w:ascii="宋体" w:hAnsi="宋体" w:eastAsia="宋体" w:cs="宋体"/>
                <w:color w:val="auto"/>
                <w:sz w:val="21"/>
                <w:szCs w:val="21"/>
                <w:highlight w:val="none"/>
                <w:lang w:bidi="ar"/>
              </w:rPr>
              <w:t>响应分：</w:t>
            </w:r>
          </w:p>
          <w:p w14:paraId="62AA08C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以标注■号的重要</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合计有9</w:t>
            </w:r>
            <w:r>
              <w:rPr>
                <w:rFonts w:hint="eastAsia" w:ascii="宋体" w:hAnsi="宋体" w:eastAsia="宋体" w:cs="宋体"/>
                <w:color w:val="auto"/>
                <w:sz w:val="21"/>
                <w:szCs w:val="21"/>
                <w:highlight w:val="none"/>
                <w:lang w:bidi="ar"/>
              </w:rPr>
              <w:t>项：经评审认定</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重要参数指标符合（无负偏离）的，每一项得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分；重要参数符合（正偏离）的，每一项得</w:t>
            </w:r>
            <w:r>
              <w:rPr>
                <w:rFonts w:hint="eastAsia" w:ascii="宋体" w:hAnsi="宋体" w:eastAsia="宋体" w:cs="宋体"/>
                <w:color w:val="auto"/>
                <w:sz w:val="21"/>
                <w:szCs w:val="21"/>
                <w:highlight w:val="none"/>
                <w:lang w:val="en-US" w:eastAsia="zh-CN" w:bidi="ar"/>
              </w:rPr>
              <w:t>1.5</w:t>
            </w:r>
            <w:r>
              <w:rPr>
                <w:rFonts w:hint="eastAsia" w:ascii="宋体" w:hAnsi="宋体" w:eastAsia="宋体" w:cs="宋体"/>
                <w:color w:val="auto"/>
                <w:sz w:val="21"/>
                <w:szCs w:val="21"/>
                <w:highlight w:val="none"/>
                <w:lang w:bidi="ar"/>
              </w:rPr>
              <w:t>分，本分项满分</w:t>
            </w:r>
            <w:r>
              <w:rPr>
                <w:rFonts w:hint="eastAsia" w:ascii="宋体" w:hAnsi="宋体" w:eastAsia="宋体" w:cs="宋体"/>
                <w:color w:val="auto"/>
                <w:sz w:val="21"/>
                <w:szCs w:val="21"/>
                <w:highlight w:val="none"/>
                <w:lang w:val="en-US" w:eastAsia="zh-CN" w:bidi="ar"/>
              </w:rPr>
              <w:t>13.5</w:t>
            </w:r>
            <w:r>
              <w:rPr>
                <w:rFonts w:hint="eastAsia" w:ascii="宋体" w:hAnsi="宋体" w:eastAsia="宋体" w:cs="宋体"/>
                <w:color w:val="auto"/>
                <w:sz w:val="21"/>
                <w:szCs w:val="21"/>
                <w:highlight w:val="none"/>
                <w:lang w:bidi="ar"/>
              </w:rPr>
              <w:t>分（投标文件中提供该参数的相关证明材料（产品彩页或官方网站的网页截图或产品说明书或其他有关证明材料）加盖投标人单位公章，并经评标委员会评审）。</w:t>
            </w:r>
          </w:p>
          <w:p w14:paraId="0F957090">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注：①一般参数指未标注“▲”、“■”的指标参数。重要参数指标注“■”的指标参数。</w:t>
            </w:r>
          </w:p>
          <w:p w14:paraId="20ED46B9">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②根据技术偏离表及相关证明材料进行评分，凡采购需求中有明确要求提供截图或照片或其他佐证材料等资料的，评审时以所提供的资料为评分依据。</w:t>
            </w:r>
          </w:p>
          <w:p w14:paraId="6E927EFB">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bidi="ar"/>
              </w:rPr>
              <w:t>③投标人技术参数及功能有正偏离的，须在技术偏离表中列明，且在投标文件中提供相关材料并标注相应的投标文件页码，因材料或指引不清晰造成的后果由投标人承担。</w:t>
            </w:r>
          </w:p>
        </w:tc>
      </w:tr>
      <w:tr w14:paraId="1A23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0B44E3C">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588AF7">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满分10.5分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62FB534">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由评委根据项目</w:t>
            </w:r>
            <w:r>
              <w:rPr>
                <w:rFonts w:hint="eastAsia" w:ascii="宋体" w:hAnsi="宋体" w:eastAsia="宋体" w:cs="宋体"/>
                <w:color w:val="auto"/>
                <w:szCs w:val="21"/>
                <w:highlight w:val="none"/>
              </w:rPr>
              <w:t>①</w:t>
            </w:r>
            <w:r>
              <w:rPr>
                <w:rFonts w:hint="eastAsia" w:ascii="宋体" w:hAnsi="宋体" w:eastAsia="宋体" w:cs="宋体"/>
                <w:color w:val="auto"/>
                <w:kern w:val="2"/>
                <w:sz w:val="21"/>
                <w:szCs w:val="21"/>
                <w:highlight w:val="none"/>
                <w:lang w:val="en-US" w:eastAsia="zh-CN" w:bidi="ar"/>
              </w:rPr>
              <w:t>供货进度安排；②控制措施；③质量保证措施；④安装调试方案等实施方案内容进行评审：</w:t>
            </w:r>
          </w:p>
          <w:p w14:paraId="280EF284">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一档（</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分）：仅提供简单实施方案，内容单薄，仅具备基本框架，未完整覆盖供货进度安排、控制措施、质量保证措施、安装调试方案全部内容，无实施团队及资源配置说明。</w:t>
            </w:r>
          </w:p>
          <w:p w14:paraId="063F9BB0">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二档（4分）：实施方案内容较完整，明确包含①供货进度安排；②控制措施；③质量保证措施；④安装调试方案四项核心内容；拟投入实施服务团队人员不少于 2 人，技术力量与人力资源配置可基本满足项目实施需求，无明显缺失项。</w:t>
            </w:r>
          </w:p>
          <w:p w14:paraId="16C39DFC">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三档（7分）：满足二档全部要求，且对实施方案中供货进度、质量控制、安装调试等各项内容结合项目特点作出针对性解释说明；拟投入实施服务团队人员不少于 3 人，清晰划分项目各阶段工作内容，制定初步实施进度计划，具备基本的进度管理、质量控制及保障措施。</w:t>
            </w:r>
          </w:p>
          <w:p w14:paraId="4C0F05EE">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四档（10</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分）：满足三档全部要求，实施方案体系完整、逻辑严谨，对各环节工作安排、进度计划规划合理且可落地，具备完善且可执行的实施进度管控、质量管理、风险保障措施；拟投入实施服务团队人员不少于 4 人，人员分工明确、专业配置齐全，同时包含详细、可落地的技术培训服务内容与配套保障措施。</w:t>
            </w:r>
          </w:p>
          <w:p w14:paraId="02F0C085">
            <w:pPr>
              <w:spacing w:line="400" w:lineRule="exact"/>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不满足一档的不得分。投标人拟投入人员</w:t>
            </w:r>
            <w:r>
              <w:rPr>
                <w:rFonts w:hint="eastAsia" w:ascii="宋体" w:hAnsi="宋体" w:eastAsia="宋体" w:cs="宋体"/>
                <w:color w:val="auto"/>
                <w:sz w:val="21"/>
                <w:szCs w:val="21"/>
                <w:highlight w:val="none"/>
                <w:lang w:bidi="ar"/>
              </w:rPr>
              <w:t>是</w:t>
            </w: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sz w:val="21"/>
                <w:szCs w:val="21"/>
                <w:highlight w:val="none"/>
                <w:lang w:bidi="ar"/>
              </w:rPr>
              <w:t>在职在岗正式员工（非退休），提供劳动合同复印件或事业单位编制证明复印件或供应商为其发放的近半年内任意一个月的工资流水复印件。未提供材料或提供不齐全的，不予计分。</w:t>
            </w:r>
          </w:p>
        </w:tc>
      </w:tr>
      <w:tr w14:paraId="5A13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AB86EE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199ED8">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满分9分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B753F15">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一档（1分）：有质量保证方案，能满足项目需求中的质量保证要求；</w:t>
            </w:r>
          </w:p>
          <w:p w14:paraId="0DD9BA8D">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二档（5分）：有详细的质量保证方案，能根据项目需求中的质量保证要求，逐条做出详细的质量保证方案计划。</w:t>
            </w:r>
          </w:p>
          <w:p w14:paraId="633A5278">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三档（9分）：有详细的质量保证方案，能根据项目需求中的质量保证要求，逐条做出详细的符合项目实际情况的质量保证方案计划，有保障重点及难点并提出详细的解决方案。</w:t>
            </w:r>
          </w:p>
          <w:p w14:paraId="52C3C83D">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7A99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C9FF4C3">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0E88378">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满分9分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DD645D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仅对采购单位提出的要求进行了部分细化，售后服务承诺书中各项措施缺乏针对性，效率响应性承诺或实现方式仅能满足项目基本需求。供应商能承诺排除故障到达现场时间在24小时以上的，一年以上回访1次。</w:t>
            </w:r>
          </w:p>
          <w:p w14:paraId="393D391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分）：售后服务方案具体细致，在满足</w:t>
            </w:r>
            <w:r>
              <w:rPr>
                <w:rFonts w:hint="eastAsia" w:ascii="宋体" w:hAnsi="宋体" w:eastAsia="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档的基础上，对采购文件的基本要求进行了全面细化，售后服务承诺书中各项措施针对采购单位需求提出，考虑到了项目实际需求、设置合理。供应商能承诺排除故障到达现场时间在12-24小时，每一年回访1次；有检定或校准需求的仪器，首次检定或校准证书到期后可再提供1次检定或校准服务的。</w:t>
            </w:r>
          </w:p>
          <w:p w14:paraId="6B3C8A5E">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分）：在满足</w:t>
            </w: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档要求的情况下，售后服务方案周密详尽，售后服务承诺书条款对采购单位、采购项目的特点均有针对性，服务宗旨明确、服务方案的设计充分合理、响应机制充分满足使用需求，并提供质保期外维修方案，后续跟踪服务具体到位。供应商能承诺排除故障到达现场时间在8小时以内，故障24小时如无法修复的能提供同类替代产品，每半年回访1次，有检定或校准需求的仪器，首次检定或校准证书到期后可再提供2次检定或校准服务的。</w:t>
            </w:r>
          </w:p>
          <w:p w14:paraId="4A3EF07E">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注：国产产品投标人提供售后服务承诺书，并加盖投标人公章。</w:t>
            </w:r>
          </w:p>
          <w:p w14:paraId="07FADF86">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4DE5A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07511D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z w:val="21"/>
                <w:szCs w:val="21"/>
                <w:highlight w:val="none"/>
                <w:lang w:bidi="ar"/>
              </w:rPr>
              <w:t>质保期</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8816D3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z w:val="21"/>
                <w:szCs w:val="21"/>
                <w:highlight w:val="none"/>
                <w:lang w:bidi="ar"/>
              </w:rPr>
              <w:t>满分</w:t>
            </w:r>
            <w:r>
              <w:rPr>
                <w:rFonts w:hint="eastAsia" w:ascii="宋体" w:hAnsi="宋体" w:eastAsia="宋体" w:cs="宋体"/>
                <w:bCs w:val="0"/>
                <w:color w:val="auto"/>
                <w:sz w:val="21"/>
                <w:szCs w:val="21"/>
                <w:highlight w:val="none"/>
                <w:lang w:val="en-US" w:eastAsia="zh-CN" w:bidi="ar"/>
              </w:rPr>
              <w:t>6</w:t>
            </w:r>
            <w:r>
              <w:rPr>
                <w:rFonts w:hint="eastAsia" w:ascii="宋体" w:hAnsi="宋体" w:eastAsia="宋体" w:cs="宋体"/>
                <w:bCs w:val="0"/>
                <w:color w:val="auto"/>
                <w:sz w:val="21"/>
                <w:szCs w:val="21"/>
                <w:highlight w:val="none"/>
                <w:lang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E795AF4">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在满足招标文件设备质保期要求的前提下，全部设备的质保期每比采购需求每延长半年的，得1.5分，满分6分。</w:t>
            </w:r>
          </w:p>
          <w:p w14:paraId="2D959E7A">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注：</w:t>
            </w:r>
            <w:r>
              <w:rPr>
                <w:rFonts w:hint="eastAsia" w:ascii="宋体" w:hAnsi="宋体" w:eastAsia="宋体" w:cs="宋体"/>
                <w:b w:val="0"/>
                <w:bCs w:val="0"/>
                <w:color w:val="auto"/>
                <w:sz w:val="21"/>
                <w:szCs w:val="21"/>
                <w:highlight w:val="none"/>
                <w:lang w:bidi="ar"/>
              </w:rPr>
              <w:t>国产产品投标人提供售后服务承诺书</w:t>
            </w:r>
            <w:r>
              <w:rPr>
                <w:rFonts w:hint="eastAsia" w:ascii="宋体" w:hAnsi="宋体" w:eastAsia="宋体" w:cs="宋体"/>
                <w:b w:val="0"/>
                <w:bCs w:val="0"/>
                <w:color w:val="auto"/>
                <w:sz w:val="21"/>
                <w:szCs w:val="21"/>
                <w:highlight w:val="none"/>
                <w:lang w:eastAsia="zh-CN" w:bidi="ar"/>
              </w:rPr>
              <w:t>并加盖投标人公章。</w:t>
            </w:r>
          </w:p>
        </w:tc>
      </w:tr>
      <w:tr w14:paraId="408E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4DD7DA0">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（三）商务分（满分6分）</w:t>
            </w:r>
          </w:p>
        </w:tc>
      </w:tr>
      <w:tr w14:paraId="69F5D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D436A2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履约能力</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39E80F5">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EF02AC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投标人或投标产品的生产厂家具有有效的质量管理体系认证证书，得1分。</w:t>
            </w:r>
          </w:p>
          <w:p w14:paraId="0251354A">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注：提供认证证书复印件或扫描件并加盖公章；证书可在全国认证认可信息公共服务平台查询，状态为有效（提供查询网址）。</w:t>
            </w:r>
          </w:p>
        </w:tc>
      </w:tr>
      <w:tr w14:paraId="77D39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6D0592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2927FDF">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满分4分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0512D2F">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投标人或投标产品的生产厂家自2021年1月1日以来有过同类设备的供货业绩，每项业绩得1分，本项满分4分。</w:t>
            </w:r>
          </w:p>
          <w:p w14:paraId="22333E9E">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注：必须提供中标/成交通知书或合同首页、签字盖章页所在页复印件等证明材料复印件并加盖公章，否则不得分。</w:t>
            </w:r>
          </w:p>
        </w:tc>
      </w:tr>
      <w:tr w14:paraId="2641B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73AA455">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94419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95B458D">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3CD2024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758C6211">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016D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3A0E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r w14:paraId="40C8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5471C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特别说明：</w:t>
            </w:r>
          </w:p>
          <w:p w14:paraId="61C5B84A">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评标顺序：</w:t>
            </w:r>
            <w:r>
              <w:rPr>
                <w:rFonts w:hint="eastAsia" w:ascii="宋体" w:hAnsi="宋体" w:eastAsia="宋体" w:cs="宋体"/>
                <w:bCs/>
                <w:color w:val="auto"/>
                <w:szCs w:val="21"/>
                <w:highlight w:val="none"/>
                <w:lang w:val="en-US" w:eastAsia="zh-CN"/>
              </w:rPr>
              <w:t>分标1</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分标2</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分标3</w:t>
            </w:r>
            <w:r>
              <w:rPr>
                <w:rFonts w:hint="eastAsia" w:ascii="宋体" w:hAnsi="宋体" w:eastAsia="宋体" w:cs="宋体"/>
                <w:bCs/>
                <w:color w:val="auto"/>
                <w:szCs w:val="21"/>
                <w:highlight w:val="none"/>
              </w:rPr>
              <w:t>。</w:t>
            </w:r>
          </w:p>
          <w:p w14:paraId="667D699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投标人可就</w:t>
            </w:r>
            <w:r>
              <w:rPr>
                <w:rFonts w:hint="eastAsia" w:ascii="宋体" w:hAnsi="宋体" w:cs="宋体"/>
                <w:bCs/>
                <w:color w:val="auto"/>
                <w:szCs w:val="21"/>
                <w:highlight w:val="none"/>
              </w:rPr>
              <w:t>本</w:t>
            </w:r>
            <w:r>
              <w:rPr>
                <w:rFonts w:hint="eastAsia" w:ascii="宋体" w:hAnsi="宋体" w:cs="宋体"/>
                <w:bCs/>
                <w:color w:val="auto"/>
                <w:szCs w:val="21"/>
                <w:highlight w:val="none"/>
                <w:lang w:val="en-US" w:eastAsia="zh-CN"/>
              </w:rPr>
              <w:t>项目</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分标2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分标3</w:t>
            </w:r>
            <w:r>
              <w:rPr>
                <w:rFonts w:hint="eastAsia" w:ascii="宋体" w:hAnsi="宋体" w:eastAsia="宋体" w:cs="宋体"/>
                <w:bCs/>
                <w:color w:val="auto"/>
                <w:szCs w:val="21"/>
                <w:highlight w:val="none"/>
              </w:rPr>
              <w:t>）全部分标或部分分标进行投标，本项目兼投不兼中，同一个投标人按评标顺序只能成交一个分标。</w:t>
            </w:r>
            <w:r>
              <w:rPr>
                <w:rFonts w:hint="eastAsia" w:ascii="宋体" w:hAnsi="宋体" w:cs="宋体"/>
                <w:bCs/>
                <w:color w:val="auto"/>
                <w:szCs w:val="21"/>
                <w:highlight w:val="none"/>
              </w:rPr>
              <w:t>已在本项目分标1、分标2中被确定为中标供应商的投标人，可参与本次分标3重新招标，但不得再作为分标3的中标供应商。本项目分标1已确定的中标供应商为：广州市京度进出口有限公司，分标2已确定的中标供应商为：中建投（广东）国际贸易有限公司。</w:t>
            </w:r>
          </w:p>
          <w:p w14:paraId="5A610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若某一投标人在排序在前的分标确定为第一中标候选人的，则该投标人在后续分标中不再作为中标候选人，该分标中标候选人按评标报告得分排序顺延。</w:t>
            </w:r>
          </w:p>
        </w:tc>
      </w:tr>
    </w:tbl>
    <w:p w14:paraId="2BA831C5">
      <w:pP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br w:type="page"/>
      </w:r>
    </w:p>
    <w:bookmarkEnd w:id="293"/>
    <w:bookmarkEnd w:id="294"/>
    <w:p w14:paraId="780A4ACD">
      <w:pPr>
        <w:pStyle w:val="3"/>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color w:val="auto"/>
          <w:sz w:val="24"/>
          <w:szCs w:val="24"/>
          <w:highlight w:val="none"/>
        </w:rPr>
      </w:pPr>
      <w:bookmarkStart w:id="295" w:name="_Toc24421"/>
      <w:bookmarkStart w:id="296" w:name="_Toc14949"/>
      <w:bookmarkStart w:id="297" w:name="_Toc27646"/>
      <w:bookmarkStart w:id="298" w:name="_Toc10292"/>
      <w:bookmarkStart w:id="299" w:name="_Toc16216"/>
      <w:bookmarkStart w:id="300" w:name="_Toc11640"/>
      <w:r>
        <w:rPr>
          <w:rFonts w:hint="eastAsia" w:ascii="宋体" w:hAnsi="宋体" w:eastAsia="宋体" w:cs="宋体"/>
          <w:color w:val="auto"/>
          <w:sz w:val="24"/>
          <w:szCs w:val="24"/>
          <w:highlight w:val="none"/>
        </w:rPr>
        <w:t>四、中标候选人推荐原则</w:t>
      </w:r>
      <w:bookmarkEnd w:id="295"/>
      <w:bookmarkEnd w:id="296"/>
      <w:bookmarkEnd w:id="297"/>
      <w:bookmarkEnd w:id="298"/>
      <w:bookmarkEnd w:id="299"/>
      <w:bookmarkEnd w:id="300"/>
    </w:p>
    <w:p w14:paraId="404A7CB2">
      <w:pPr>
        <w:pStyle w:val="26"/>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（一）综合评分法</w:t>
      </w:r>
    </w:p>
    <w:p w14:paraId="211A69EC">
      <w:pPr>
        <w:pStyle w:val="2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评标委员会将根据总得分由高到低排列次序并推荐中标候选人。投标文件满足招标文件全部实质性要求，且按照评审因素的量化指标评审得分最高的投标人为排名第一的中标候选人。</w:t>
      </w:r>
    </w:p>
    <w:p w14:paraId="46C1C25F">
      <w:pPr>
        <w:pStyle w:val="26"/>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highlight w:val="none"/>
        </w:rPr>
        <w:t>特别说明：</w:t>
      </w:r>
    </w:p>
    <w:p w14:paraId="1E8CF6CC">
      <w:pPr>
        <w:pStyle w:val="2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rPr>
        <w:t>（1）评标顺序：分标1→分标2→分标3。</w:t>
      </w:r>
    </w:p>
    <w:p w14:paraId="3B023D3D">
      <w:pPr>
        <w:pStyle w:val="2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rPr>
        <w:t>（2）投标人可就</w:t>
      </w:r>
      <w:r>
        <w:rPr>
          <w:rFonts w:hint="eastAsia" w:ascii="宋体" w:hAnsi="宋体" w:eastAsia="宋体" w:cs="宋体"/>
          <w:bCs w:val="0"/>
          <w:color w:val="auto"/>
          <w:sz w:val="21"/>
          <w:szCs w:val="21"/>
          <w:highlight w:val="none"/>
        </w:rPr>
        <w:t>本</w:t>
      </w:r>
      <w:r>
        <w:rPr>
          <w:rFonts w:hint="eastAsia" w:ascii="宋体" w:hAnsi="宋体" w:eastAsia="宋体" w:cs="宋体"/>
          <w:bCs w:val="0"/>
          <w:color w:val="auto"/>
          <w:sz w:val="21"/>
          <w:szCs w:val="21"/>
          <w:highlight w:val="none"/>
          <w:lang w:val="en-US" w:eastAsia="zh-CN"/>
        </w:rPr>
        <w:t>项目</w:t>
      </w:r>
      <w:r>
        <w:rPr>
          <w:rFonts w:hint="eastAsia" w:ascii="宋体" w:hAnsi="宋体" w:eastAsia="宋体" w:cs="宋体"/>
          <w:b w:val="0"/>
          <w:bCs w:val="0"/>
          <w:color w:val="auto"/>
          <w:sz w:val="21"/>
          <w:highlight w:val="none"/>
        </w:rPr>
        <w:t>（分标1、分标2、分标3）全部分标或部分分标进行投标，本项目兼投不兼中，同一个投标人按评标顺序只能成交一个分标。</w:t>
      </w:r>
    </w:p>
    <w:p w14:paraId="4FF3BFE6">
      <w:pPr>
        <w:pStyle w:val="2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highlight w:val="none"/>
        </w:rPr>
        <w:t>（3）若某一投标人在排序在前的分标确定为第一中标候选人的，则该投标人在后续分标中不再作为中标候选人，该分标中标候选人按评标报告得分排序顺延。</w:t>
      </w:r>
    </w:p>
    <w:p w14:paraId="5392EA16">
      <w:pPr>
        <w:spacing w:before="120" w:beforeLines="50" w:after="120" w:afterLines="50" w:line="400" w:lineRule="exact"/>
        <w:outlineLvl w:val="9"/>
        <w:rPr>
          <w:rFonts w:hint="eastAsia" w:ascii="宋体" w:hAnsi="宋体" w:eastAsia="宋体" w:cs="宋体"/>
          <w:b/>
          <w:color w:val="auto"/>
          <w:sz w:val="24"/>
          <w:highlight w:val="none"/>
        </w:rPr>
      </w:pPr>
    </w:p>
    <w:p w14:paraId="3C086475">
      <w:pPr>
        <w:spacing w:before="120" w:beforeLines="50" w:after="120" w:afterLines="50" w:line="400" w:lineRule="exact"/>
        <w:outlineLvl w:val="9"/>
        <w:rPr>
          <w:rFonts w:hint="eastAsia" w:ascii="宋体" w:hAnsi="宋体" w:eastAsia="宋体" w:cs="宋体"/>
          <w:b/>
          <w:color w:val="auto"/>
          <w:sz w:val="24"/>
          <w:highlight w:val="none"/>
        </w:rPr>
      </w:pPr>
    </w:p>
    <w:p w14:paraId="0E306C19">
      <w:pPr>
        <w:spacing w:before="120" w:beforeLines="50" w:after="120" w:afterLines="50" w:line="400" w:lineRule="exact"/>
        <w:outlineLvl w:val="9"/>
        <w:rPr>
          <w:rFonts w:hint="eastAsia" w:ascii="宋体" w:hAnsi="宋体" w:eastAsia="宋体" w:cs="宋体"/>
          <w:b/>
          <w:color w:val="auto"/>
          <w:sz w:val="24"/>
          <w:highlight w:val="none"/>
        </w:rPr>
      </w:pPr>
    </w:p>
    <w:p w14:paraId="191A3FA9">
      <w:pPr>
        <w:spacing w:before="120" w:beforeLines="50" w:after="120" w:afterLines="50" w:line="400" w:lineRule="exact"/>
        <w:outlineLvl w:val="9"/>
        <w:rPr>
          <w:rFonts w:hint="eastAsia" w:ascii="宋体" w:hAnsi="宋体" w:eastAsia="宋体" w:cs="宋体"/>
          <w:b/>
          <w:color w:val="auto"/>
          <w:sz w:val="24"/>
          <w:highlight w:val="none"/>
        </w:rPr>
      </w:pPr>
    </w:p>
    <w:p w14:paraId="04B261C5">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E58362A">
      <w:pPr>
        <w:pStyle w:val="2"/>
        <w:jc w:val="center"/>
        <w:rPr>
          <w:rFonts w:hint="eastAsia" w:ascii="方正小标宋_GBK" w:hAnsi="方正小标宋_GBK" w:eastAsia="方正小标宋_GBK" w:cs="方正小标宋_GBK"/>
          <w:color w:val="auto"/>
          <w:sz w:val="24"/>
          <w:szCs w:val="24"/>
          <w:highlight w:val="none"/>
        </w:rPr>
      </w:pPr>
      <w:bookmarkStart w:id="301" w:name="_Toc11605"/>
      <w:bookmarkStart w:id="302" w:name="_Toc25515"/>
      <w:bookmarkStart w:id="303" w:name="_Toc16476"/>
      <w:bookmarkStart w:id="304" w:name="_Toc6872"/>
      <w:bookmarkStart w:id="305" w:name="_Toc16074"/>
      <w:bookmarkStart w:id="306" w:name="_Toc74320804"/>
      <w:r>
        <w:rPr>
          <w:rFonts w:hint="eastAsia" w:ascii="方正小标宋_GBK" w:hAnsi="方正小标宋_GBK" w:eastAsia="方正小标宋_GBK" w:cs="方正小标宋_GBK"/>
          <w:color w:val="auto"/>
          <w:sz w:val="24"/>
          <w:szCs w:val="24"/>
          <w:highlight w:val="none"/>
        </w:rPr>
        <w:t>第五章  拟签订的合同文本</w:t>
      </w:r>
      <w:bookmarkEnd w:id="301"/>
      <w:bookmarkEnd w:id="302"/>
      <w:bookmarkEnd w:id="303"/>
      <w:bookmarkEnd w:id="304"/>
      <w:bookmarkEnd w:id="305"/>
      <w:bookmarkEnd w:id="306"/>
    </w:p>
    <w:p w14:paraId="6B5D5DE8">
      <w:pPr>
        <w:snapToGrid w:val="0"/>
        <w:jc w:val="center"/>
        <w:rPr>
          <w:rFonts w:hint="eastAsia" w:ascii="宋体" w:hAnsi="宋体" w:eastAsia="宋体" w:cs="宋体"/>
          <w:bCs/>
          <w:color w:val="auto"/>
          <w:sz w:val="32"/>
          <w:szCs w:val="32"/>
          <w:highlight w:val="none"/>
        </w:rPr>
      </w:pPr>
    </w:p>
    <w:p w14:paraId="433C5C05">
      <w:pPr>
        <w:snapToGrid w:val="0"/>
        <w:jc w:val="center"/>
        <w:rPr>
          <w:rFonts w:hint="eastAsia" w:ascii="宋体" w:hAnsi="宋体" w:eastAsia="宋体" w:cs="宋体"/>
          <w:bCs/>
          <w:color w:val="auto"/>
          <w:sz w:val="32"/>
          <w:szCs w:val="32"/>
          <w:highlight w:val="none"/>
        </w:rPr>
      </w:pPr>
    </w:p>
    <w:p w14:paraId="4C1F333F">
      <w:pPr>
        <w:snapToGrid w:val="0"/>
        <w:jc w:val="center"/>
        <w:rPr>
          <w:rFonts w:hint="eastAsia" w:ascii="宋体" w:hAnsi="宋体" w:eastAsia="宋体" w:cs="宋体"/>
          <w:bCs/>
          <w:color w:val="auto"/>
          <w:sz w:val="32"/>
          <w:szCs w:val="32"/>
          <w:highlight w:val="none"/>
        </w:rPr>
      </w:pPr>
    </w:p>
    <w:p w14:paraId="0805FA6E">
      <w:pPr>
        <w:snapToGrid w:val="0"/>
        <w:jc w:val="center"/>
        <w:rPr>
          <w:rFonts w:hint="eastAsia" w:ascii="宋体" w:hAnsi="宋体" w:eastAsia="宋体" w:cs="宋体"/>
          <w:bCs/>
          <w:color w:val="auto"/>
          <w:sz w:val="32"/>
          <w:szCs w:val="32"/>
          <w:highlight w:val="none"/>
        </w:rPr>
      </w:pPr>
    </w:p>
    <w:p w14:paraId="118D73B7">
      <w:pPr>
        <w:snapToGrid w:val="0"/>
        <w:jc w:val="center"/>
        <w:rPr>
          <w:rFonts w:hint="eastAsia" w:ascii="宋体" w:hAnsi="宋体" w:eastAsia="宋体" w:cs="宋体"/>
          <w:bCs/>
          <w:color w:val="auto"/>
          <w:sz w:val="32"/>
          <w:szCs w:val="32"/>
          <w:highlight w:val="none"/>
        </w:rPr>
      </w:pPr>
    </w:p>
    <w:p w14:paraId="73E45797">
      <w:pPr>
        <w:snapToGrid w:val="0"/>
        <w:jc w:val="center"/>
        <w:rPr>
          <w:rFonts w:hint="eastAsia" w:ascii="宋体" w:hAnsi="宋体" w:eastAsia="宋体" w:cs="宋体"/>
          <w:bCs/>
          <w:color w:val="auto"/>
          <w:sz w:val="32"/>
          <w:szCs w:val="32"/>
          <w:highlight w:val="none"/>
        </w:rPr>
      </w:pPr>
    </w:p>
    <w:p w14:paraId="3AF9B807">
      <w:pPr>
        <w:snapToGrid w:val="0"/>
        <w:jc w:val="center"/>
        <w:rPr>
          <w:rFonts w:hint="eastAsia" w:ascii="宋体" w:hAnsi="宋体" w:eastAsia="宋体" w:cs="宋体"/>
          <w:bCs/>
          <w:color w:val="auto"/>
          <w:sz w:val="32"/>
          <w:szCs w:val="32"/>
          <w:highlight w:val="none"/>
        </w:rPr>
      </w:pPr>
    </w:p>
    <w:p w14:paraId="5E759EE2">
      <w:pPr>
        <w:snapToGrid w:val="0"/>
        <w:jc w:val="center"/>
        <w:rPr>
          <w:rFonts w:hint="eastAsia" w:ascii="宋体" w:hAnsi="宋体" w:eastAsia="宋体" w:cs="宋体"/>
          <w:bCs/>
          <w:color w:val="auto"/>
          <w:sz w:val="32"/>
          <w:szCs w:val="32"/>
          <w:highlight w:val="none"/>
        </w:rPr>
      </w:pPr>
    </w:p>
    <w:p w14:paraId="0330EF42">
      <w:pPr>
        <w:snapToGrid w:val="0"/>
        <w:jc w:val="center"/>
        <w:rPr>
          <w:rFonts w:hint="eastAsia" w:ascii="宋体" w:hAnsi="宋体" w:eastAsia="宋体" w:cs="宋体"/>
          <w:bCs/>
          <w:color w:val="auto"/>
          <w:sz w:val="32"/>
          <w:szCs w:val="32"/>
          <w:highlight w:val="none"/>
        </w:rPr>
      </w:pPr>
    </w:p>
    <w:p w14:paraId="67F9EECD">
      <w:pPr>
        <w:snapToGrid w:val="0"/>
        <w:jc w:val="center"/>
        <w:rPr>
          <w:rFonts w:hint="eastAsia" w:ascii="宋体" w:hAnsi="宋体" w:eastAsia="宋体" w:cs="宋体"/>
          <w:bCs/>
          <w:color w:val="auto"/>
          <w:sz w:val="32"/>
          <w:szCs w:val="32"/>
          <w:highlight w:val="none"/>
        </w:rPr>
      </w:pPr>
    </w:p>
    <w:p w14:paraId="229455C8">
      <w:pPr>
        <w:snapToGrid w:val="0"/>
        <w:jc w:val="center"/>
        <w:rPr>
          <w:rFonts w:hint="eastAsia" w:ascii="宋体" w:hAnsi="宋体" w:eastAsia="宋体" w:cs="宋体"/>
          <w:bCs/>
          <w:color w:val="auto"/>
          <w:sz w:val="32"/>
          <w:szCs w:val="32"/>
          <w:highlight w:val="none"/>
        </w:rPr>
      </w:pPr>
    </w:p>
    <w:p w14:paraId="5FFAB4E3">
      <w:pPr>
        <w:snapToGrid w:val="0"/>
        <w:jc w:val="center"/>
        <w:rPr>
          <w:rFonts w:hint="eastAsia" w:ascii="宋体" w:hAnsi="宋体" w:eastAsia="宋体" w:cs="宋体"/>
          <w:bCs/>
          <w:color w:val="auto"/>
          <w:sz w:val="32"/>
          <w:szCs w:val="32"/>
          <w:highlight w:val="none"/>
        </w:rPr>
      </w:pPr>
    </w:p>
    <w:p w14:paraId="04D8EE13">
      <w:pPr>
        <w:snapToGrid w:val="0"/>
        <w:spacing w:line="360" w:lineRule="auto"/>
        <w:ind w:left="420" w:hanging="640" w:hangingChars="200"/>
        <w:rPr>
          <w:rFonts w:hint="eastAsia" w:ascii="宋体" w:hAnsi="宋体" w:eastAsia="宋体" w:cs="宋体"/>
          <w:color w:val="auto"/>
          <w:szCs w:val="21"/>
          <w:highlight w:val="none"/>
        </w:rPr>
      </w:pPr>
      <w:r>
        <w:rPr>
          <w:rFonts w:hint="eastAsia" w:ascii="宋体" w:hAnsi="宋体" w:eastAsia="宋体" w:cs="宋体"/>
          <w:bCs/>
          <w:color w:val="auto"/>
          <w:sz w:val="32"/>
          <w:szCs w:val="32"/>
          <w:highlight w:val="none"/>
        </w:rPr>
        <w:br w:type="page"/>
      </w:r>
      <w:bookmarkStart w:id="307" w:name="_Hlk55381736"/>
    </w:p>
    <w:p w14:paraId="5BAA221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3984591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r>
        <w:rPr>
          <w:rFonts w:hint="eastAsia" w:ascii="宋体" w:hAnsi="宋体" w:eastAsia="宋体" w:cs="宋体"/>
          <w:color w:val="auto"/>
          <w:kern w:val="0"/>
          <w:sz w:val="24"/>
          <w:szCs w:val="24"/>
          <w:highlight w:val="none"/>
        </w:rPr>
        <w:t xml:space="preserve">            </w:t>
      </w:r>
    </w:p>
    <w:p w14:paraId="7BBB409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p>
    <w:p w14:paraId="1D778BB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21"/>
          <w:szCs w:val="21"/>
          <w:highlight w:val="none"/>
        </w:rPr>
      </w:pPr>
    </w:p>
    <w:p w14:paraId="67DE2E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bCs/>
          <w:color w:val="auto"/>
          <w:sz w:val="28"/>
          <w:szCs w:val="28"/>
          <w:highlight w:val="none"/>
        </w:rPr>
      </w:pPr>
      <w:r>
        <w:rPr>
          <w:rFonts w:hint="eastAsia" w:ascii="方正小标宋_GBK" w:hAnsi="方正小标宋_GBK" w:eastAsia="方正小标宋_GBK" w:cs="方正小标宋_GBK"/>
          <w:b/>
          <w:bCs/>
          <w:color w:val="auto"/>
          <w:sz w:val="28"/>
          <w:szCs w:val="28"/>
          <w:highlight w:val="none"/>
        </w:rPr>
        <w:t>政府采购货物合同</w:t>
      </w:r>
    </w:p>
    <w:p w14:paraId="46A4FC8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0"/>
          <w:sz w:val="21"/>
          <w:szCs w:val="21"/>
          <w:highlight w:val="none"/>
        </w:rPr>
      </w:pPr>
    </w:p>
    <w:p w14:paraId="44324BD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25B58C7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433BFEA8">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采购计划号：广西政采[2026]7910号 </w:t>
      </w:r>
    </w:p>
    <w:p w14:paraId="7196F27E">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项目名称：专用设备采购项目</w:t>
      </w:r>
    </w:p>
    <w:p w14:paraId="12D48532">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项目编号：GXZC2026-G1-001210-GXRD</w:t>
      </w:r>
    </w:p>
    <w:p w14:paraId="23417256">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标项名称：</w:t>
      </w:r>
    </w:p>
    <w:p w14:paraId="24EAE69D">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签订地点：</w:t>
      </w:r>
      <w:r>
        <w:rPr>
          <w:rFonts w:hint="eastAsia" w:ascii="宋体" w:hAnsi="宋体" w:eastAsia="宋体" w:cs="宋体"/>
          <w:color w:val="auto"/>
          <w:sz w:val="24"/>
          <w:szCs w:val="24"/>
          <w:highlight w:val="none"/>
          <w:u w:val="none"/>
          <w:lang w:val="en-US" w:eastAsia="zh-CN"/>
        </w:rPr>
        <w:t>南宁市青秀区</w:t>
      </w:r>
    </w:p>
    <w:p w14:paraId="3834CF47">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签订时间：</w:t>
      </w:r>
      <w:r>
        <w:rPr>
          <w:rFonts w:hint="eastAsia" w:ascii="宋体" w:hAnsi="宋体" w:eastAsia="宋体" w:cs="宋体"/>
          <w:color w:val="auto"/>
          <w:sz w:val="24"/>
          <w:szCs w:val="24"/>
          <w:highlight w:val="none"/>
          <w:u w:val="none"/>
          <w:lang w:val="en-US" w:eastAsia="zh-CN"/>
        </w:rPr>
        <w:t>2026年    月    日</w:t>
      </w:r>
    </w:p>
    <w:p w14:paraId="62E47DA0">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甲方（采购人）：广西壮族自治区辐射环境监督管理站</w:t>
      </w:r>
    </w:p>
    <w:p w14:paraId="35C6F113">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住所地：南宁市青秀区蓉茉大道80号</w:t>
      </w:r>
    </w:p>
    <w:p w14:paraId="0A9D2A78">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法定代表人：许桂苹</w:t>
      </w:r>
    </w:p>
    <w:p w14:paraId="6A6E962F">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u w:val="none"/>
        </w:rPr>
        <w:t>通讯地址：</w:t>
      </w:r>
      <w:r>
        <w:rPr>
          <w:rFonts w:hint="eastAsia" w:ascii="宋体" w:hAnsi="宋体" w:eastAsia="宋体" w:cs="宋体"/>
          <w:color w:val="auto"/>
          <w:kern w:val="0"/>
          <w:sz w:val="24"/>
          <w:szCs w:val="24"/>
          <w:highlight w:val="none"/>
          <w:u w:val="none"/>
        </w:rPr>
        <w:t>南宁市青秀区蓉茉大道80号</w:t>
      </w:r>
    </w:p>
    <w:p w14:paraId="63BDD5FA">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kern w:val="0"/>
          <w:sz w:val="24"/>
          <w:szCs w:val="24"/>
          <w:highlight w:val="none"/>
          <w:u w:val="none"/>
        </w:rPr>
        <w:t xml:space="preserve">                                              </w:t>
      </w:r>
    </w:p>
    <w:p w14:paraId="5D898F84">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u w:val="none"/>
        </w:rPr>
        <w:t>电子邮箱：</w:t>
      </w:r>
      <w:r>
        <w:rPr>
          <w:rFonts w:hint="eastAsia" w:ascii="宋体" w:hAnsi="宋体" w:eastAsia="宋体" w:cs="宋体"/>
          <w:color w:val="auto"/>
          <w:kern w:val="0"/>
          <w:sz w:val="24"/>
          <w:szCs w:val="24"/>
          <w:highlight w:val="none"/>
          <w:u w:val="none"/>
        </w:rPr>
        <w:t xml:space="preserve">                                              </w:t>
      </w:r>
    </w:p>
    <w:p w14:paraId="340024DB">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乙方（供应商）：</w:t>
      </w:r>
    </w:p>
    <w:p w14:paraId="7F788BE7">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 xml:space="preserve">住所地：                                                </w:t>
      </w:r>
    </w:p>
    <w:p w14:paraId="779FF04F">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 xml:space="preserve">法定代表人：                                            </w:t>
      </w:r>
    </w:p>
    <w:p w14:paraId="3B798182">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u w:val="none"/>
        </w:rPr>
        <w:t xml:space="preserve">通讯地址：                                              </w:t>
      </w:r>
    </w:p>
    <w:p w14:paraId="1CCA036A">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kern w:val="0"/>
          <w:sz w:val="24"/>
          <w:szCs w:val="24"/>
          <w:highlight w:val="none"/>
          <w:u w:val="none"/>
        </w:rPr>
        <w:t xml:space="preserve">               </w:t>
      </w:r>
      <w:r>
        <w:rPr>
          <w:rFonts w:hint="eastAsia" w:ascii="宋体" w:hAnsi="宋体" w:eastAsia="宋体" w:cs="宋体"/>
          <w:color w:val="auto"/>
          <w:sz w:val="24"/>
          <w:szCs w:val="24"/>
          <w:highlight w:val="none"/>
          <w:u w:val="none"/>
        </w:rPr>
        <w:t xml:space="preserve">                               </w:t>
      </w:r>
    </w:p>
    <w:p w14:paraId="240D65A0">
      <w:pPr>
        <w:keepNext w:val="0"/>
        <w:keepLines w:val="0"/>
        <w:pageBreakBefore w:val="0"/>
        <w:widowControl w:val="0"/>
        <w:kinsoku/>
        <w:wordWrap/>
        <w:overflowPunct/>
        <w:topLinePunct w:val="0"/>
        <w:autoSpaceDE/>
        <w:autoSpaceDN/>
        <w:bidi w:val="0"/>
        <w:adjustRightInd/>
        <w:snapToGrid/>
        <w:spacing w:line="520" w:lineRule="exact"/>
        <w:ind w:firstLine="1440" w:firstLineChars="6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电子邮箱：</w:t>
      </w:r>
      <w:r>
        <w:rPr>
          <w:rFonts w:hint="eastAsia" w:ascii="宋体" w:hAnsi="宋体" w:eastAsia="宋体" w:cs="宋体"/>
          <w:color w:val="auto"/>
          <w:kern w:val="0"/>
          <w:sz w:val="24"/>
          <w:szCs w:val="24"/>
          <w:highlight w:val="none"/>
          <w:u w:val="none"/>
        </w:rPr>
        <w:t xml:space="preserve">                                              </w:t>
      </w:r>
    </w:p>
    <w:p w14:paraId="6987E00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color w:val="auto"/>
          <w:sz w:val="24"/>
          <w:szCs w:val="24"/>
          <w:highlight w:val="none"/>
        </w:rPr>
      </w:pPr>
    </w:p>
    <w:p w14:paraId="68A8540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2D821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根据《中华人民共和国政府采购法》《中华人民共和国民法典》等法律、法规规定，按照招标文件（采购文件）规定条款和投标文件及承诺，甲乙双方签订本合同。</w:t>
      </w:r>
    </w:p>
    <w:p w14:paraId="540FF8D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合同标的</w:t>
      </w:r>
    </w:p>
    <w:p w14:paraId="4209EF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供货一览表</w:t>
      </w:r>
    </w:p>
    <w:tbl>
      <w:tblPr>
        <w:tblStyle w:val="4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03"/>
        <w:gridCol w:w="888"/>
        <w:gridCol w:w="672"/>
        <w:gridCol w:w="989"/>
        <w:gridCol w:w="1307"/>
        <w:gridCol w:w="496"/>
        <w:gridCol w:w="762"/>
        <w:gridCol w:w="1029"/>
        <w:gridCol w:w="942"/>
      </w:tblGrid>
      <w:tr w14:paraId="104A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206" w:type="pct"/>
            <w:tcBorders>
              <w:top w:val="single" w:color="auto" w:sz="4" w:space="0"/>
              <w:left w:val="single" w:color="auto" w:sz="4" w:space="0"/>
              <w:bottom w:val="single" w:color="auto" w:sz="4" w:space="0"/>
              <w:right w:val="single" w:color="auto" w:sz="4" w:space="0"/>
            </w:tcBorders>
            <w:noWrap w:val="0"/>
            <w:vAlign w:val="center"/>
          </w:tcPr>
          <w:p w14:paraId="52CA33D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94" w:type="pct"/>
            <w:tcBorders>
              <w:top w:val="single" w:color="auto" w:sz="4" w:space="0"/>
              <w:left w:val="single" w:color="auto" w:sz="4" w:space="0"/>
              <w:bottom w:val="single" w:color="auto" w:sz="4" w:space="0"/>
              <w:right w:val="single" w:color="auto" w:sz="4" w:space="0"/>
            </w:tcBorders>
            <w:noWrap w:val="0"/>
            <w:vAlign w:val="center"/>
          </w:tcPr>
          <w:p w14:paraId="20C27AA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标项名称</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3D7DD97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202D8E2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商标品牌</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462354A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3E0A872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pacing w:val="-17"/>
                <w:sz w:val="21"/>
                <w:szCs w:val="21"/>
                <w:highlight w:val="none"/>
              </w:rPr>
              <w:t>生产厂家</w:t>
            </w:r>
          </w:p>
        </w:tc>
        <w:tc>
          <w:tcPr>
            <w:tcW w:w="296" w:type="pct"/>
            <w:tcBorders>
              <w:top w:val="single" w:color="auto" w:sz="4" w:space="0"/>
              <w:left w:val="single" w:color="auto" w:sz="4" w:space="0"/>
              <w:bottom w:val="single" w:color="auto" w:sz="4" w:space="0"/>
              <w:right w:val="single" w:color="auto" w:sz="4" w:space="0"/>
            </w:tcBorders>
            <w:noWrap w:val="0"/>
            <w:vAlign w:val="center"/>
          </w:tcPr>
          <w:p w14:paraId="7F8638D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7E4D36A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3FEB40D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w:t>
            </w:r>
            <w:r>
              <w:rPr>
                <w:rFonts w:hint="eastAsia" w:ascii="宋体" w:hAnsi="宋体" w:eastAsia="宋体" w:cs="宋体"/>
                <w:b/>
                <w:bCs/>
                <w:color w:val="auto"/>
                <w:sz w:val="21"/>
                <w:szCs w:val="21"/>
                <w:highlight w:val="none"/>
                <w:lang w:val="en"/>
              </w:rPr>
              <w:t xml:space="preserve"> </w:t>
            </w:r>
            <w:r>
              <w:rPr>
                <w:rFonts w:hint="eastAsia" w:ascii="宋体" w:hAnsi="宋体" w:eastAsia="宋体" w:cs="宋体"/>
                <w:b/>
                <w:bCs/>
                <w:color w:val="auto"/>
                <w:sz w:val="21"/>
                <w:szCs w:val="21"/>
                <w:highlight w:val="none"/>
              </w:rPr>
              <w:t>价</w:t>
            </w:r>
          </w:p>
          <w:p w14:paraId="5F58648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2EA6370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合 价</w:t>
            </w:r>
          </w:p>
          <w:p w14:paraId="451F226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r>
      <w:tr w14:paraId="593B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6" w:type="pct"/>
            <w:tcBorders>
              <w:top w:val="single" w:color="auto" w:sz="4" w:space="0"/>
              <w:left w:val="single" w:color="auto" w:sz="4" w:space="0"/>
              <w:bottom w:val="single" w:color="auto" w:sz="4" w:space="0"/>
              <w:right w:val="single" w:color="auto" w:sz="4" w:space="0"/>
            </w:tcBorders>
            <w:noWrap w:val="0"/>
            <w:vAlign w:val="center"/>
          </w:tcPr>
          <w:p w14:paraId="6EC37F5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94" w:type="pct"/>
            <w:tcBorders>
              <w:top w:val="single" w:color="auto" w:sz="4" w:space="0"/>
              <w:left w:val="single" w:color="auto" w:sz="4" w:space="0"/>
              <w:bottom w:val="single" w:color="auto" w:sz="4" w:space="0"/>
              <w:right w:val="single" w:color="auto" w:sz="4" w:space="0"/>
            </w:tcBorders>
            <w:noWrap w:val="0"/>
            <w:vAlign w:val="center"/>
          </w:tcPr>
          <w:p w14:paraId="2CE642F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2F8C391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1"/>
                <w:szCs w:val="21"/>
                <w:highlight w:val="none"/>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0D91F6F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1"/>
                <w:szCs w:val="21"/>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785E459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6131F72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1"/>
                <w:szCs w:val="21"/>
                <w:highlight w:val="none"/>
              </w:rPr>
            </w:pPr>
          </w:p>
        </w:tc>
        <w:tc>
          <w:tcPr>
            <w:tcW w:w="296" w:type="pct"/>
            <w:tcBorders>
              <w:top w:val="single" w:color="auto" w:sz="4" w:space="0"/>
              <w:left w:val="single" w:color="auto" w:sz="4" w:space="0"/>
              <w:bottom w:val="single" w:color="auto" w:sz="4" w:space="0"/>
              <w:right w:val="single" w:color="auto" w:sz="4" w:space="0"/>
            </w:tcBorders>
            <w:noWrap w:val="0"/>
            <w:vAlign w:val="center"/>
          </w:tcPr>
          <w:p w14:paraId="77324C8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1"/>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46F16EE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1"/>
                <w:szCs w:val="21"/>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1876EB2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1"/>
                <w:szCs w:val="21"/>
                <w:highlight w:val="none"/>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45E4892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val="0"/>
                <w:bCs w:val="0"/>
                <w:color w:val="auto"/>
                <w:sz w:val="21"/>
                <w:szCs w:val="21"/>
                <w:highlight w:val="none"/>
              </w:rPr>
            </w:pPr>
          </w:p>
        </w:tc>
      </w:tr>
      <w:tr w14:paraId="71E7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25A60DD4">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合同合计金额（人民币，大写）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none"/>
              </w:rPr>
              <w:t>）</w:t>
            </w:r>
          </w:p>
        </w:tc>
      </w:tr>
    </w:tbl>
    <w:p w14:paraId="463A90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合计金额包含产品价、运输费（含装卸费）、随配附件、备品备件、工具、保险费、安装调试费（仪器安装所需要水电改造及实验室改造费用）、税费、培训费、产品检测费、验收、产品质保期内维护费、售后服务及其他所有成本费等费用；对于招标文件中明确列明必须报价的货物或服务，乙方应分别报价；对于招标文件中未列明，而乙方认为必需的费用也需列入总报价；在合同实施时，甲方将不予支付乙方没有列入的项目费用，并认为此项目的费用已包括在合同总价中。</w:t>
      </w:r>
    </w:p>
    <w:p w14:paraId="50B8C1B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质量保证</w:t>
      </w:r>
    </w:p>
    <w:p w14:paraId="323910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乙方所提供的产品名称、商标品牌、生产厂家、规格型号、技术参数、质量等必须与招标文件规定、投标文件及承诺相一致，并符合国家标准和行业标准对货物质量的规定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按标准高的执行</w:t>
      </w:r>
      <w:r>
        <w:rPr>
          <w:rFonts w:hint="eastAsia" w:ascii="宋体" w:hAnsi="宋体" w:eastAsia="宋体" w:cs="宋体"/>
          <w:color w:val="auto"/>
          <w:sz w:val="21"/>
          <w:szCs w:val="21"/>
          <w:highlight w:val="none"/>
        </w:rPr>
        <w:t>。未制定国家标准、行业标准的，按照通常标准或者符合合同目的的特定标准确定，符合保障人体健康和人身、财产安全的要求。</w:t>
      </w:r>
    </w:p>
    <w:p w14:paraId="4BDECD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乙方提供的节能和环保产品必须是列入政府采购品目清单的产品。</w:t>
      </w:r>
    </w:p>
    <w:p w14:paraId="4A791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乙方所提供的货物必须是全新、未使用的原装产品，且在正常安装、使用和保养条件下，其使用寿命期内各项指标均达到招标文件规定或者投标文件及承诺的质量要求。</w:t>
      </w:r>
    </w:p>
    <w:p w14:paraId="1F6556E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权利保证</w:t>
      </w:r>
    </w:p>
    <w:p w14:paraId="4FE8D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乙方应保证所提供货物在使用时不会侵犯任何第三方的专利权、商标权、工业设计权或者其他权利。</w:t>
      </w:r>
      <w:r>
        <w:rPr>
          <w:rFonts w:hint="eastAsia" w:ascii="宋体" w:hAnsi="宋体" w:eastAsia="宋体" w:cs="宋体"/>
          <w:color w:val="auto"/>
          <w:kern w:val="0"/>
          <w:sz w:val="21"/>
          <w:szCs w:val="21"/>
          <w:highlight w:val="none"/>
        </w:rPr>
        <w:t>如乙方违反上述规定，则乙方应负责消除甲方拥有并使用乙方交付的货物、软件、技术资料等所存在的全部法律障碍，并赔偿甲方的损失。</w:t>
      </w:r>
      <w:r>
        <w:rPr>
          <w:rFonts w:hint="eastAsia" w:ascii="宋体" w:hAnsi="宋体" w:eastAsia="宋体" w:cs="宋体"/>
          <w:color w:val="auto"/>
          <w:sz w:val="21"/>
          <w:szCs w:val="21"/>
          <w:highlight w:val="none"/>
        </w:rPr>
        <w:t>如甲方因使用乙方交付的货物构成侵权的，则由乙方承担全部责任。</w:t>
      </w:r>
    </w:p>
    <w:p w14:paraId="220CDD6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乙方应按招标文件规定或者投标文件承诺的时间向甲方提供使用货物的有关技术资料。</w:t>
      </w:r>
    </w:p>
    <w:p w14:paraId="4D9F57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77481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保证将要交付的货物的所有权完全属于乙方且无任何抵押、质押、查封等产权瑕疵。如乙方所交付货物有产权瑕疵的，视为乙方违约。但在已经全部支付完合同款后才发现有产权瑕疵的，乙方除了支付违约金，还应负担甲方由此产生的一切损失。</w:t>
      </w:r>
    </w:p>
    <w:p w14:paraId="3372D23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包装和运输</w:t>
      </w:r>
    </w:p>
    <w:p w14:paraId="71DEB5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1.乙方提供的货物均应按招标文件规定或者投标文件承诺的要求的包装材料、包装标准、包装方式进行包装，有原厂家包装的均应采用原厂家包装，每一包装单元内应附详细的装箱单和质量合格证。</w:t>
      </w:r>
    </w:p>
    <w:p w14:paraId="78B8B1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，乙方应采用保证货物安全的运输方式进行运输，运费、装卸费等由乙方承担，由于包装或运输不当所造成的损坏或损失均由乙方承担。</w:t>
      </w:r>
    </w:p>
    <w:p w14:paraId="3B8F84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3.货物的包装应适于长途运输和反复装卸，并且乙方应根据货物不同的特性和要求采取防潮、防雨、防锈、防震、防腐等保护措施，以保证货物安全无损地到达甲方指定地点。</w:t>
      </w:r>
    </w:p>
    <w:p w14:paraId="533647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4.乙方在货物发运手续办理完毕后24小时内或者货到甲方48小时前通知甲方，以准备接货。</w:t>
      </w:r>
    </w:p>
    <w:p w14:paraId="3BE07A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5.货物应在规定的交付期限内由乙方送达甲方指定的地点，乙方同时需通知甲方货物已送达。</w:t>
      </w:r>
    </w:p>
    <w:p w14:paraId="61DB3EC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交付和验收</w:t>
      </w:r>
    </w:p>
    <w:p w14:paraId="20ABC7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交付时间：</w:t>
      </w:r>
      <w:r>
        <w:rPr>
          <w:rFonts w:hint="eastAsia" w:ascii="宋体" w:hAnsi="宋体" w:eastAsia="宋体" w:cs="宋体"/>
          <w:color w:val="auto"/>
          <w:sz w:val="21"/>
          <w:szCs w:val="21"/>
          <w:highlight w:val="none"/>
          <w:u w:val="single"/>
          <w:lang w:val="en-US" w:eastAsia="zh-CN"/>
        </w:rPr>
        <w:t>国产仪器设备自签订合同之日起150日内交货并完成安装调试；进口仪器设备自签订合同之日起150日内交货并完成安装调试。</w:t>
      </w:r>
    </w:p>
    <w:p w14:paraId="49AB7C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交付地点：</w:t>
      </w:r>
      <w:r>
        <w:rPr>
          <w:rFonts w:hint="eastAsia" w:ascii="宋体" w:hAnsi="宋体" w:eastAsia="宋体" w:cs="宋体"/>
          <w:color w:val="auto"/>
          <w:sz w:val="21"/>
          <w:szCs w:val="21"/>
          <w:highlight w:val="none"/>
          <w:u w:val="single"/>
          <w:lang w:val="en-US" w:eastAsia="zh-CN"/>
        </w:rPr>
        <w:t>采购人指定地点（含送货上楼）。</w:t>
      </w:r>
    </w:p>
    <w:p w14:paraId="2DBB25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3.验收标准：</w:t>
      </w:r>
    </w:p>
    <w:p w14:paraId="614C62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检查供货范围或服务范围</w:t>
      </w:r>
    </w:p>
    <w:p w14:paraId="16A3AB3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产品到达现场后，乙方应在甲方单位人员在场情况下当面开箱，共同清点、检查外观，作出开箱记录，双方签字确认；乙方应保证货物到达甲方所在地完好无损，如有缺漏、损坏，由乙方负责调换、补齐或赔偿。</w:t>
      </w:r>
    </w:p>
    <w:p w14:paraId="7FA3D8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乙方应提供完备的技术或服务资料、装箱单和合格证等，并派遣专业人员进行现场安装调试；验收合格条件如下：</w:t>
      </w:r>
    </w:p>
    <w:p w14:paraId="18138A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（1）货物或服务技术参数与招标文件中响应表或证明材料一致，性能或指标达到规定的标准，否则，以实际货物或服务技术参数与招标文件响应表参数或证明材料比较，按如下情况处理：</w:t>
      </w:r>
    </w:p>
    <w:p w14:paraId="51E7D6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①乙方投标文件响应表或证明材料中满足或优于的技术参数，在验收时实际不满足技术参数要求的，视为乙方违约，甲方有权终止合同拒收货物，并追究乙方责任；</w:t>
      </w:r>
    </w:p>
    <w:p w14:paraId="2BAA0CE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②乙方投标文件响应表或证明材料中优于的技术参数，在验收时实际仅满足并未优于技术参数要求的，视为乙方违约，甲方有权终止合同拒收货物，并追究乙方责任；</w:t>
      </w:r>
    </w:p>
    <w:p w14:paraId="3C1D11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③乙方投标文件响应表或证明材料中不满足的技术参数，在验收时实际满足技术参数的要求，以满足技术参数的要求验收；</w:t>
      </w:r>
    </w:p>
    <w:p w14:paraId="1B151B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④乙方投标文件响应表或证明材料中满足的技术参数，在验收时实际优于技术参数的要求，以满足技术参数的要求验收；</w:t>
      </w:r>
    </w:p>
    <w:p w14:paraId="7F07160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⑤乙方投标文件响应表或证明材料中优于的技术参数，在验收时实际也优于技术参数的要求，但没有达到响应表或证明材料中优于的程度，由甲方与乙方协商按是否满足要求验收；</w:t>
      </w:r>
    </w:p>
    <w:p w14:paraId="547C8D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⑥实际货物与投标货物型号不一致的，验收时不论实际是优于还是满足技术参数的要求，甲方均有权终止合同拒收货物；如影响货物或服务的使用、质量、档次及甲方需求的，还可视为乙方违约，追究乙方责任；</w:t>
      </w:r>
    </w:p>
    <w:p w14:paraId="2F3F16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（2）技术资料、装箱单、合格证等资料齐全；</w:t>
      </w:r>
    </w:p>
    <w:p w14:paraId="26B4AA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（3）在测试或试运行期间所出现的问题得到解决，并运行或工作正常；</w:t>
      </w:r>
    </w:p>
    <w:p w14:paraId="7BE8CC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（4）在规定时间内完成交货及验收，并经甲方确认；</w:t>
      </w:r>
    </w:p>
    <w:p w14:paraId="6DD38B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（5）如货物采购需求中明确需要检定或校准的因乙方的原因导致仪器未能通过检定或校准的，甲方有权进行退货处理，必要时延长预付款保函有效期或终止合同，并追究乙方责任。</w:t>
      </w:r>
    </w:p>
    <w:p w14:paraId="108E1B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产品或服务在安装调试并试运行符合要求后，才作为最终验收。</w:t>
      </w:r>
    </w:p>
    <w:p w14:paraId="548ACE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乙方提供的货物或服务未达到招标文件规定要求，由乙方承担一切责任，造成甲方损失的，由乙方赔偿导致甲方所产生的全部损失。</w:t>
      </w:r>
    </w:p>
    <w:p w14:paraId="3048F1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甲方需要制造商对乙方交付的产品或服务（包括质量、参数等）进行确认的，制造商应予以配合并出具书面意见，相关配合事项由乙方与制造商协调。</w:t>
      </w:r>
    </w:p>
    <w:p w14:paraId="3335D9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产品包装材料归甲方所有。</w:t>
      </w:r>
    </w:p>
    <w:p w14:paraId="310679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大型或者复杂的采购项目，甲方应当邀请具有相关资质的检测机构参加验收工作：</w:t>
      </w:r>
    </w:p>
    <w:p w14:paraId="1A906E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（1）设备到场后，由甲方和乙方一起依据招标文件上的技术规格要求和国家有关质量标准进行现场初步验收，外观、说明书符合招标文件技术要求的，给予签收，初步验收不合格的不予签收；</w:t>
      </w:r>
    </w:p>
    <w:p w14:paraId="36B452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（2）涉及行业标准的内容由甲方和厂家工程师共同完成符合性的确认；</w:t>
      </w:r>
    </w:p>
    <w:p w14:paraId="2D409E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时对招标采购涉及参数的全部条款进行确认；参数中涉及的检出限、精密度、正确度能在常规实验室验证的，在仪器安装调试完成后由甲方人员和仪器厂家工程师共同完成验证；部分检出限、精密度、正确度无法在常规实验室验证的以厂家证明文件作为验收依据；</w:t>
      </w:r>
    </w:p>
    <w:p w14:paraId="215038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（4）其它参数部分以提供厂家证明文件作为验收依据；仪器正常运行，参数验证合格后，乙方配合甲方完成最终验收报告的编制；以验收报告完成时间作为质保期起始日期进行质保时间的计算；</w:t>
      </w:r>
    </w:p>
    <w:p w14:paraId="4DCAFC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（5）完成最终验收所需要的全部费用由乙方负责。</w:t>
      </w:r>
    </w:p>
    <w:p w14:paraId="4324D8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 乙方需要提供采购标的中的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检定或校准证书；因乙方的原因导致仪器未能通过检定或校准的，甲方有权进行退货处理，必要时延长预付款保函有效期或终止合同，并追究乙方责任；计量检定/校准服务费用及相关其他因检验产生的费用由乙方负责；如检定/校准不符合要求则按退货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并追究乙方违约责任</w:t>
      </w:r>
      <w:r>
        <w:rPr>
          <w:rFonts w:hint="eastAsia" w:ascii="宋体" w:hAnsi="宋体" w:eastAsia="宋体" w:cs="宋体"/>
          <w:color w:val="auto"/>
          <w:sz w:val="21"/>
          <w:szCs w:val="21"/>
          <w:highlight w:val="none"/>
        </w:rPr>
        <w:t>。</w:t>
      </w:r>
    </w:p>
    <w:p w14:paraId="361458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 其他验收要求按本合同执行，未尽事宜按照相关法律法规规定执行。</w:t>
      </w:r>
    </w:p>
    <w:p w14:paraId="3C2879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本合同中所称的交付，指货物安装调试完毕后的交付。如</w:t>
      </w:r>
      <w:r>
        <w:rPr>
          <w:rFonts w:hint="eastAsia" w:ascii="宋体" w:hAnsi="宋体" w:eastAsia="宋体" w:cs="宋体"/>
          <w:color w:val="auto"/>
          <w:kern w:val="10"/>
          <w:sz w:val="21"/>
          <w:szCs w:val="21"/>
          <w:highlight w:val="none"/>
        </w:rPr>
        <w:t>无需安装调试，货物运至甲方指定地点，甲方或甲方指定的第三人签署接收单后即为交付。</w:t>
      </w:r>
    </w:p>
    <w:p w14:paraId="475EE9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乙方提供不符合招标文件规定或者投标文件承诺的和本合同规定的货物，甲方有权单方直接拒绝接收，但应及时通知乙方。</w:t>
      </w:r>
    </w:p>
    <w:p w14:paraId="509D67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w:t>
      </w:r>
      <w:r>
        <w:rPr>
          <w:rFonts w:hint="eastAsia" w:ascii="宋体" w:hAnsi="宋体" w:eastAsia="宋体" w:cs="宋体"/>
          <w:color w:val="auto"/>
          <w:kern w:val="0"/>
          <w:sz w:val="21"/>
          <w:szCs w:val="21"/>
          <w:highlight w:val="none"/>
        </w:rPr>
        <w:t>在交付货物的同时需向甲方提供有关货物的附随资料，包括但不限于：</w:t>
      </w:r>
      <w:r>
        <w:rPr>
          <w:rFonts w:hint="eastAsia" w:ascii="宋体" w:hAnsi="宋体" w:eastAsia="宋体" w:cs="宋体"/>
          <w:color w:val="auto"/>
          <w:sz w:val="21"/>
          <w:szCs w:val="21"/>
          <w:highlight w:val="none"/>
        </w:rPr>
        <w:t>货物目录、装箱清单、用户手册、质量合格证书、质保证书、</w:t>
      </w:r>
      <w:r>
        <w:rPr>
          <w:rFonts w:hint="eastAsia" w:ascii="宋体" w:hAnsi="宋体" w:eastAsia="宋体" w:cs="宋体"/>
          <w:color w:val="auto"/>
          <w:kern w:val="0"/>
          <w:sz w:val="21"/>
          <w:szCs w:val="21"/>
          <w:highlight w:val="none"/>
        </w:rPr>
        <w:t>安装图纸、使用说明书、技术资料、</w:t>
      </w:r>
      <w:r>
        <w:rPr>
          <w:rFonts w:hint="eastAsia" w:ascii="宋体" w:hAnsi="宋体" w:eastAsia="宋体" w:cs="宋体"/>
          <w:color w:val="auto"/>
          <w:sz w:val="21"/>
          <w:szCs w:val="21"/>
          <w:highlight w:val="none"/>
        </w:rPr>
        <w:t>原厂保修卡、工具和备品、备件等，货物属于进口产品的，供货时应同时附上货物原装进口的有关凭证和中文使用说明书，如有缺失应在合理的规定时间内补齐，否则视为逾期交货。</w:t>
      </w:r>
    </w:p>
    <w:p w14:paraId="57CFB4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货物需要安装调试的，</w:t>
      </w:r>
      <w:r>
        <w:rPr>
          <w:rFonts w:hint="eastAsia" w:ascii="宋体" w:hAnsi="宋体" w:eastAsia="宋体" w:cs="宋体"/>
          <w:color w:val="auto"/>
          <w:kern w:val="10"/>
          <w:sz w:val="21"/>
          <w:szCs w:val="21"/>
          <w:highlight w:val="none"/>
        </w:rPr>
        <w:t>乙方应在货物运到甲方指定地点后</w:t>
      </w:r>
      <w:r>
        <w:rPr>
          <w:rFonts w:hint="eastAsia" w:ascii="宋体" w:hAnsi="宋体" w:eastAsia="宋体" w:cs="宋体"/>
          <w:color w:val="auto"/>
          <w:sz w:val="21"/>
          <w:szCs w:val="21"/>
          <w:highlight w:val="none"/>
        </w:rPr>
        <w:t>3</w:t>
      </w:r>
      <w:r>
        <w:rPr>
          <w:rFonts w:hint="eastAsia" w:ascii="宋体" w:hAnsi="宋体" w:eastAsia="宋体" w:cs="宋体"/>
          <w:color w:val="auto"/>
          <w:kern w:val="10"/>
          <w:sz w:val="21"/>
          <w:szCs w:val="21"/>
          <w:highlight w:val="none"/>
        </w:rPr>
        <w:t>个工作日内</w:t>
      </w:r>
      <w:r>
        <w:rPr>
          <w:rFonts w:hint="eastAsia" w:ascii="宋体" w:hAnsi="宋体" w:eastAsia="宋体" w:cs="宋体"/>
          <w:color w:val="auto"/>
          <w:kern w:val="0"/>
          <w:sz w:val="21"/>
          <w:szCs w:val="21"/>
          <w:highlight w:val="none"/>
        </w:rPr>
        <w:t>，按照甲方的要求完成货物的安装调试</w:t>
      </w:r>
      <w:r>
        <w:rPr>
          <w:rFonts w:hint="eastAsia" w:ascii="宋体" w:hAnsi="宋体" w:eastAsia="宋体" w:cs="宋体"/>
          <w:color w:val="auto"/>
          <w:kern w:val="10"/>
          <w:sz w:val="21"/>
          <w:szCs w:val="21"/>
          <w:highlight w:val="none"/>
        </w:rPr>
        <w:t>并向甲方交付。</w:t>
      </w:r>
    </w:p>
    <w:p w14:paraId="0F5802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甲方应当在到货（安装、调试完）后七个工作日内进行验收，逾期不验收的，乙方可视同验收合格。验收合格后由甲乙双方签署货物验收合格单并加盖甲方公章，甲乙双方各执一份。</w:t>
      </w:r>
    </w:p>
    <w:p w14:paraId="043665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甲方对乙方提交的货物依据招标文件上的技术规格要求、投标文件及承诺、国家有关质量标准进行现场初步验收，外观、说明书符合要求的，给予签收，初步验收不合格的不予签收。</w:t>
      </w:r>
    </w:p>
    <w:p w14:paraId="36EA21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乙方交货前应对货物作出全面检查和对验收文件进行整理，并列出清单，作为甲方收货验收和使用的技术条件依据，检验的结果应随货物交甲方。</w:t>
      </w:r>
    </w:p>
    <w:p w14:paraId="2A6780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甲方对乙方提供的货物在使用前进行调试时，乙方需负责安装并培训甲方的使用操作人员，并协助甲方一起调试，直到符合技术要求，甲方才做最终验收。</w:t>
      </w:r>
    </w:p>
    <w:p w14:paraId="101069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对技术复杂的货物，甲方应请国家认可的专业检测机构参与初步验收及最终验收，并由其出具质量检测报告。</w:t>
      </w:r>
    </w:p>
    <w:p w14:paraId="58E0A5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验收时乙方必须在现场，验收完毕后作出验收结果报告；验收费用由乙方负责承担。</w:t>
      </w:r>
    </w:p>
    <w:p w14:paraId="4CE62E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甲方在验收过程中发现乙方提供的货物不满足招标文件、投标文件及合同规定的，可暂缓资金结算，直到乙方及时改正并经甲方验收合格后，方可办理资金结算事宜。</w:t>
      </w:r>
    </w:p>
    <w:p w14:paraId="4C49CA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14:paraId="2D284E7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第六条　售后服务、服务质量保证期及培训</w:t>
      </w:r>
    </w:p>
    <w:p w14:paraId="47B5E7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乙方应按招标文件规定的产品名称、商标品牌、生产厂家、规格型号、技术参数、质量标准向甲方提供未经使用的全新产品。不符合要求的，根据实际情况，经甲乙双方协商，可按以下办法处理：</w:t>
      </w:r>
    </w:p>
    <w:p w14:paraId="0DD6AD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更换：由乙方承担所发生的全部费用。</w:t>
      </w:r>
    </w:p>
    <w:p w14:paraId="5FA043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2）</w:t>
      </w:r>
      <w:r>
        <w:rPr>
          <w:rFonts w:hint="eastAsia" w:ascii="宋体" w:hAnsi="宋体" w:eastAsia="宋体" w:cs="宋体"/>
          <w:color w:val="auto"/>
          <w:sz w:val="21"/>
          <w:szCs w:val="21"/>
          <w:highlight w:val="none"/>
        </w:rPr>
        <w:t>贬值处理：由甲乙双方合议定价。</w:t>
      </w:r>
    </w:p>
    <w:p w14:paraId="1E4B05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3）</w:t>
      </w:r>
      <w:r>
        <w:rPr>
          <w:rFonts w:hint="eastAsia" w:ascii="宋体" w:hAnsi="宋体" w:eastAsia="宋体" w:cs="宋体"/>
          <w:color w:val="auto"/>
          <w:sz w:val="21"/>
          <w:szCs w:val="21"/>
          <w:highlight w:val="none"/>
        </w:rPr>
        <w:t>退货处理：乙方应退还甲方支付的合同款，同时应承担该货物的直接费用（运输、保险、检验、货款利息及银行手续费等）。</w:t>
      </w:r>
    </w:p>
    <w:p w14:paraId="00D57C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乙方应按照国家有关法律法规、投标文件和合同所附的《售后服务承诺》要求为甲方提供相应的售后服务。</w:t>
      </w:r>
    </w:p>
    <w:p w14:paraId="094CF5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在质保期内，乙方应对货物出现的质量及安全问题负责处理解决并承担一切费用。</w:t>
      </w:r>
    </w:p>
    <w:p w14:paraId="08DC6E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质保期为自最终验收报告的编制完成时间之日起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年。货物自身有质保期且该质保期超过约定质保期的，按照货物质保期计算，货物自身的质保期比约定的质保期短的，按约定的质保期计算。</w:t>
      </w:r>
    </w:p>
    <w:p w14:paraId="704FD7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质保期内乙方负责保修，终身维修。</w:t>
      </w:r>
    </w:p>
    <w:p w14:paraId="77F34E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在质保期内每年至少提供维护保养1次（工程师差旅费、住宿费、耗材配件等所产生的全部费用均由乙方承担），如采购需求有明确要求的按采购需求执行。</w:t>
      </w:r>
    </w:p>
    <w:p w14:paraId="08526D3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大型或复杂的采购项目，其质保期限自动适用国家有关规定中最长的质保期限。</w:t>
      </w:r>
    </w:p>
    <w:p w14:paraId="277A32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质保期内，乙方应当提供每周7天、每天24小时的电话支持服务。乙方接到甲方保修通知后2个小时内响应，12个小时内排除故障。</w:t>
      </w:r>
      <w:r>
        <w:rPr>
          <w:rFonts w:hint="eastAsia" w:ascii="宋体" w:hAnsi="宋体" w:eastAsia="宋体" w:cs="宋体"/>
          <w:color w:val="auto"/>
          <w:spacing w:val="-10"/>
          <w:sz w:val="21"/>
          <w:szCs w:val="21"/>
          <w:highlight w:val="none"/>
        </w:rPr>
        <w:t>货物出现重大故障或维修时限超过</w:t>
      </w:r>
      <w:r>
        <w:rPr>
          <w:rFonts w:hint="eastAsia" w:ascii="宋体" w:hAnsi="宋体" w:eastAsia="宋体" w:cs="宋体"/>
          <w:color w:val="auto"/>
          <w:sz w:val="21"/>
          <w:szCs w:val="21"/>
          <w:highlight w:val="none"/>
        </w:rPr>
        <w:t>2日的，</w:t>
      </w:r>
      <w:r>
        <w:rPr>
          <w:rFonts w:hint="eastAsia" w:ascii="宋体" w:hAnsi="宋体" w:eastAsia="宋体" w:cs="宋体"/>
          <w:color w:val="auto"/>
          <w:kern w:val="0"/>
          <w:sz w:val="21"/>
          <w:szCs w:val="21"/>
          <w:highlight w:val="none"/>
        </w:rPr>
        <w:t>乙方应在24个小时内免费更换备品备件。</w:t>
      </w:r>
    </w:p>
    <w:p w14:paraId="55FBD8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质保期届满后，乙方对本合同项下货物提供终身维修服务，且维修时只收取所需维修部件的成本费，服务内容应与质保期内的要求相一致。</w:t>
      </w:r>
    </w:p>
    <w:p w14:paraId="2B3935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甲方应提供必要安装条件（如场地、电源、水源等）。</w:t>
      </w:r>
    </w:p>
    <w:p w14:paraId="027850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乙方按招标文件要求及投标文件承诺负责甲方有关人员的培训。</w:t>
      </w:r>
    </w:p>
    <w:p w14:paraId="7CAC38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培训时间及地点：</w:t>
      </w:r>
      <w:r>
        <w:rPr>
          <w:rFonts w:hint="eastAsia" w:ascii="宋体" w:hAnsi="宋体" w:eastAsia="宋体" w:cs="宋体"/>
          <w:color w:val="auto"/>
          <w:sz w:val="21"/>
          <w:szCs w:val="21"/>
          <w:highlight w:val="none"/>
          <w:u w:val="single"/>
        </w:rPr>
        <w:t>甲方指定时间及地点。</w:t>
      </w:r>
    </w:p>
    <w:p w14:paraId="081AEDD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辅助服务</w:t>
      </w:r>
    </w:p>
    <w:p w14:paraId="5DA819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乙方应提供下列服务：</w:t>
      </w:r>
    </w:p>
    <w:p w14:paraId="7F02577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09E4FE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61399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（3）在甲方指定的期限内对所有的货物实施运行监督、维修，但该服务并不能免除乙方在质量保证期内所承担的义务；</w:t>
      </w:r>
    </w:p>
    <w:p w14:paraId="29CC0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（4）在现场就货物的安装、启动、运营、维护，按照甲方的要求，对甲方的相关人员免费进行必要的培训。培训目标为受训者能够独立、熟练地完成操作，实现货物的使用目标和功能。</w:t>
      </w:r>
    </w:p>
    <w:p w14:paraId="759EFE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辅助服务的费用已经包含在合同总价中，甲方不再另行支付。</w:t>
      </w:r>
    </w:p>
    <w:p w14:paraId="52497DF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货物保管及风险承担</w:t>
      </w:r>
    </w:p>
    <w:p w14:paraId="04E31D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在货物交付前，货物保管责任及损毁、灭失的风险由乙方承担，货物验收合格后的风险转由甲方承担。</w:t>
      </w:r>
    </w:p>
    <w:p w14:paraId="0708EAB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付款方式</w:t>
      </w:r>
    </w:p>
    <w:p w14:paraId="10697F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付款方式：</w:t>
      </w:r>
    </w:p>
    <w:p w14:paraId="450787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合同生效之日且收到合法有效的发票起10个工作日内，甲方向乙方支付合同合计金额50%的合同款</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eastAsia="宋体" w:cs="宋体"/>
          <w:color w:val="auto"/>
          <w:sz w:val="21"/>
          <w:szCs w:val="21"/>
          <w:highlight w:val="none"/>
          <w:u w:val="single"/>
          <w:lang w:val="en-US" w:eastAsia="zh-CN"/>
        </w:rPr>
        <w:t xml:space="preserve">     （¥      元）</w:t>
      </w:r>
      <w:r>
        <w:rPr>
          <w:rFonts w:hint="eastAsia" w:ascii="宋体" w:hAnsi="宋体" w:eastAsia="宋体" w:cs="宋体"/>
          <w:color w:val="auto"/>
          <w:kern w:val="2"/>
          <w:sz w:val="21"/>
          <w:szCs w:val="21"/>
          <w:highlight w:val="none"/>
          <w:u w:val="single"/>
        </w:rPr>
        <w:t>；</w:t>
      </w:r>
    </w:p>
    <w:p w14:paraId="6629C2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乙方按照采购需求提供实际货物后，并经甲方确认合格后，自甲方收到乙方提出的请款函及合法有效的发票起10个工作日内，甲方向乙方支付实际到货剩余合同金额50%的合同尾款</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eastAsia="宋体" w:cs="宋体"/>
          <w:color w:val="auto"/>
          <w:sz w:val="21"/>
          <w:szCs w:val="21"/>
          <w:highlight w:val="none"/>
          <w:u w:val="single"/>
          <w:lang w:val="en-US" w:eastAsia="zh-CN"/>
        </w:rPr>
        <w:t xml:space="preserve">     （¥      元）</w:t>
      </w:r>
      <w:r>
        <w:rPr>
          <w:rFonts w:hint="eastAsia" w:ascii="宋体" w:hAnsi="宋体" w:eastAsia="宋体" w:cs="宋体"/>
          <w:color w:val="auto"/>
          <w:sz w:val="21"/>
          <w:szCs w:val="21"/>
          <w:highlight w:val="none"/>
        </w:rPr>
        <w:t>；</w:t>
      </w:r>
    </w:p>
    <w:p w14:paraId="235EEE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甲方在支付每笔款项前，乙方应当提供可供政府审计并且符合税务规定的正式发票，否则甲方有权拒付相应款项直至乙方能提供符合规定的发票为止。</w:t>
      </w:r>
    </w:p>
    <w:p w14:paraId="508B2B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每次付款前，中标人须提供的请款材料包括请款函和对应金额的增值税发票。</w:t>
      </w:r>
    </w:p>
    <w:p w14:paraId="222B35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乙方指定以下账户为接受本合同价款的账户，并对其指定的下列账户信息真实性、安全性、准确性负责。</w:t>
      </w:r>
    </w:p>
    <w:p w14:paraId="76A0B3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账户名称：广西壮族自治区辐射环境监督管理站；</w:t>
      </w:r>
    </w:p>
    <w:p w14:paraId="649A1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开户银行</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7ED67A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银行账号：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20408C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CC49E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1B8E9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36CAA4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乙方应持甲方签字确认的验收合格单结算货款。</w:t>
      </w:r>
    </w:p>
    <w:p w14:paraId="2F0E8D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甲方在支付每笔款项前，乙方应当提供可供政府审计并且符合税务规定的正式发票，</w:t>
      </w:r>
      <w:r>
        <w:rPr>
          <w:rFonts w:hint="eastAsia" w:ascii="宋体" w:hAnsi="宋体" w:eastAsia="宋体" w:cs="宋体"/>
          <w:color w:val="auto"/>
          <w:spacing w:val="-6"/>
          <w:sz w:val="21"/>
          <w:szCs w:val="21"/>
          <w:highlight w:val="none"/>
        </w:rPr>
        <w:t>否则甲方有权拒付相应款项直至乙方能提供符合规定的发票为止。因乙方提供不符合甲方要求的发票导致付款逾期，甲方不构成违约，相应的付款期限自甲方收到乙方符合要求发票重新计算。</w:t>
      </w:r>
    </w:p>
    <w:p w14:paraId="30F35A3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履约保证金</w:t>
      </w:r>
    </w:p>
    <w:p w14:paraId="2110E7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乙方提供的履约保证金金额为：</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元。乙方须在</w:t>
      </w:r>
      <w:r>
        <w:rPr>
          <w:rFonts w:hint="eastAsia" w:ascii="宋体" w:hAnsi="宋体" w:eastAsia="宋体" w:cs="宋体"/>
          <w:color w:val="auto"/>
          <w:sz w:val="21"/>
          <w:szCs w:val="21"/>
          <w:highlight w:val="none"/>
          <w:lang w:val="en-US" w:eastAsia="zh-CN"/>
        </w:rPr>
        <w:t>签订合同后10个工作日内</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缴纳履约保证金。</w:t>
      </w:r>
    </w:p>
    <w:p w14:paraId="75D671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val="en-US" w:eastAsia="zh-CN"/>
        </w:rPr>
        <w:t xml:space="preserve">                  </w:t>
      </w:r>
    </w:p>
    <w:p w14:paraId="2475C0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 xml:space="preserve">                  </w:t>
      </w:r>
    </w:p>
    <w:p w14:paraId="3B71E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 xml:space="preserve">                  </w:t>
      </w:r>
    </w:p>
    <w:p w14:paraId="4E4900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履约保证金递交方式：银行转账、支票、汇票、本票或者金融机构出具的保函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含电子保函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等非现金方式。</w:t>
      </w:r>
    </w:p>
    <w:p w14:paraId="4665BE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履约保证金退付方式、时间及条件：由乙方向甲方提供《广西壮族自治区政府采购项目合同验收书》及《政府采购项目履约保证金退付意见书》，甲方在收到合格材料后五个工作日内办理退还手续（不计利息）。</w:t>
      </w:r>
    </w:p>
    <w:p w14:paraId="62DBC7D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税费</w:t>
      </w:r>
    </w:p>
    <w:p w14:paraId="6FD424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4E87E3A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违约责任</w:t>
      </w:r>
    </w:p>
    <w:p w14:paraId="2E3ABB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乙方仅交付部分货物的，甲方有权解除合同，退还已收货物，乙方应退还已经收取的货款，并按合同合计金额的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％承担违约金；甲方不退还已收货物的，乙方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退还已收取的未交付货物的货款，</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按合同合计金额的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w:t>
      </w:r>
    </w:p>
    <w:p w14:paraId="2D86B8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乙方逾期交付货物的，每逾期一日，应按合同合计金额的3%向甲方支付逾期交付的违约金；逾期超过十日的，甲方有权单方解除合同，乙方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退还已收取的款项，同时乙方应按照合同合计金额的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%向甲方支付违约金并承担因此给甲方造成的经济损失。</w:t>
      </w:r>
    </w:p>
    <w:p w14:paraId="0ED591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不合格的，应按甲方的要求、在甲方指定的期限内更换，乙方因更换造成货物逾期交付的，按乙方逾期交付承担违约责任；因质量问题甲方不同意接收的或者特殊情况甲方同意接收的，乙方应向甲方支付合同合计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％的违约金并赔偿甲方经济损失。</w:t>
      </w:r>
    </w:p>
    <w:p w14:paraId="7880A47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75DC0C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乙方明示不履行或不能履行合同，或交付的货物存在严重瑕疵，不具有正常使用功能或不能满足本合同目的，甲方有权解除合同，乙方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退还已收取的货款，并按合同合计金额的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％支付违约金。</w:t>
      </w:r>
    </w:p>
    <w:p w14:paraId="21B4F3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因包装、运输引起的货物损坏，按质量不合格处理。</w:t>
      </w:r>
    </w:p>
    <w:p w14:paraId="009DD6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乙方未按本合同和招标文件、投标文件中规定的服务承诺提供售后服务的，每违约一次，应按合同合计金额的10%向甲方支付违约金，并赔偿甲方因此所造成全部损失。</w:t>
      </w:r>
    </w:p>
    <w:p w14:paraId="2B483B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乙方提供的货物在质量保证期内，因设计、工艺或者材料的缺陷和其它质量原因造成的问题，由乙方负责，费用从余款或者履约保证金中扣除，不足另补。履约保证金被扣除的，乙方应及时足额补足履约保证金。</w:t>
      </w:r>
    </w:p>
    <w:p w14:paraId="09EEC9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支付的违约金不足以弥补甲方损失的，应承担赔偿责任，甲方有权继续向乙方追偿。乙方应支付给甲方的任何款项，甲方有权从任何应支付未支付给乙方的款项中直接抵扣。该直接抵扣权不以乙方应支付的债务和金额已经司法、行政程序确认为前提。</w:t>
      </w:r>
    </w:p>
    <w:p w14:paraId="1D3BE29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甲方延期付货款的，每天向乙方偿付延期货款额</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3‰的违约金，但违约金累计不得超过延期货款额的5%。</w:t>
      </w:r>
    </w:p>
    <w:p w14:paraId="4CA68F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本合同所称的甲方经济损失或者甲方损失，包括甲方遭受的全部直接经济损失及为此支出的合理费用（包括但不限于为此支出的调查费、诉讼费、保全费、保全保险费、垫付资金占用费、律师费、差旅费等）。</w:t>
      </w:r>
    </w:p>
    <w:p w14:paraId="1B1717F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第十三条　不可抗力事件处理</w:t>
      </w:r>
    </w:p>
    <w:p w14:paraId="185515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在合同有效期内，任何一方因不可抗力事件导致不能履行合同，则合同履行期可延长，其延长期与不可抗力影响期相同。</w:t>
      </w:r>
    </w:p>
    <w:p w14:paraId="7674D3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不可抗力事件发生后，应立即通知对方，并寄送有关权威机构出具的证明。</w:t>
      </w:r>
    </w:p>
    <w:p w14:paraId="41181C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不可抗力事件延续一百二十天以上，甲乙双方应通过友好协商，确定是否继续履行合同。</w:t>
      </w:r>
    </w:p>
    <w:p w14:paraId="6E4B13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合同履行过程中，因接受政府行政指令而无法履行的，接受政府行政指令的一方可以免除责任。</w:t>
      </w:r>
    </w:p>
    <w:p w14:paraId="13009B0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第十四条　合同争议解决</w:t>
      </w:r>
    </w:p>
    <w:p w14:paraId="77EBDB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因货物质量问题发生争议的，应提交具有相应资质的机构进行鉴定。货物符合标准的，鉴定费由甲方承担；货物不符合标准的，鉴定费由乙方承担。</w:t>
      </w:r>
    </w:p>
    <w:p w14:paraId="7F3ED8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因履行本合同引起的或者与本合同有关的争议，甲乙双方应首先通过友好协商解决，如果协商不能解决，可向甲方所在地有管辖权的人民法院提起诉讼。</w:t>
      </w:r>
    </w:p>
    <w:p w14:paraId="1AE8D7C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第十五条　合同生效及其他</w:t>
      </w:r>
    </w:p>
    <w:p w14:paraId="779ECE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合同经甲乙双方法定代表人或者授权代表签字并加盖单位公章后生效。</w:t>
      </w:r>
    </w:p>
    <w:p w14:paraId="087C8D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合同执行中涉及采购资金和采购内容修改或者补充的，须经政府采购监管部门审批，并签书面补充协议报政府采购监管部门备案，方可作为主合同不可分割的一部分。</w:t>
      </w:r>
    </w:p>
    <w:p w14:paraId="2D51F9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合同未尽事宜，遵照《中华人民共和国民法典》等相关法律、法规规定有关条文执行。</w:t>
      </w:r>
    </w:p>
    <w:p w14:paraId="222AAA28">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第十六条　合同的变更、终止与转让</w:t>
      </w:r>
    </w:p>
    <w:p w14:paraId="7AA9F6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除《中华人民共和国政府采购法》第五十条规定的情形外，本合同一经签订，甲乙双方不得擅自变更、中止或者终止。</w:t>
      </w:r>
    </w:p>
    <w:p w14:paraId="5EE702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未经甲方书面同意，乙方不得擅自转让其应履行的合同义务。</w:t>
      </w:r>
    </w:p>
    <w:p w14:paraId="747B25F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第十七条　本合同与下列文件一起构成合同文件</w:t>
      </w:r>
    </w:p>
    <w:p w14:paraId="4D5B68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中标通知书；</w:t>
      </w:r>
    </w:p>
    <w:p w14:paraId="43E9DB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开标一览表；</w:t>
      </w:r>
    </w:p>
    <w:p w14:paraId="0E5A2E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采购需求；</w:t>
      </w:r>
    </w:p>
    <w:p w14:paraId="5FCB88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投标函；</w:t>
      </w:r>
    </w:p>
    <w:p w14:paraId="5B6744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商务条款偏离表和技术需求偏离表；</w:t>
      </w:r>
    </w:p>
    <w:p w14:paraId="066F97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配置清单；</w:t>
      </w:r>
    </w:p>
    <w:p w14:paraId="4656586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投标文件中的其他相关文件。</w:t>
      </w:r>
    </w:p>
    <w:p w14:paraId="5BC46E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0817AC4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第十八条　其他约定事项</w:t>
      </w:r>
    </w:p>
    <w:p w14:paraId="670667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本合同所有附件及相关文件均为本合同的有效组成部分，与本合同具有同等法律效力。若合同附件与本合同存在不一致的，则以本合同为准。</w:t>
      </w:r>
    </w:p>
    <w:p w14:paraId="66EB27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在履行本合同过程中，所有经甲乙双方签署确认的文件（包括会议纪要、补充协议、往来信函、电子邮件等）即成为本合同的有效组成部分。</w:t>
      </w:r>
    </w:p>
    <w:p w14:paraId="3A6E9E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.甲乙</w:t>
      </w:r>
      <w:r>
        <w:rPr>
          <w:rFonts w:hint="eastAsia" w:ascii="宋体" w:hAnsi="宋体" w:eastAsia="宋体" w:cs="宋体"/>
          <w:color w:val="auto"/>
          <w:sz w:val="21"/>
          <w:szCs w:val="21"/>
          <w:highlight w:val="none"/>
        </w:rPr>
        <w:t>双方确认，以下为各方真实有效通讯地址：</w:t>
      </w:r>
    </w:p>
    <w:p w14:paraId="345607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广西壮族自治区辐射环境监督管理站</w:t>
      </w:r>
      <w:r>
        <w:rPr>
          <w:rFonts w:hint="eastAsia" w:ascii="宋体" w:hAnsi="宋体" w:eastAsia="宋体" w:cs="宋体"/>
          <w:color w:val="auto"/>
          <w:sz w:val="21"/>
          <w:szCs w:val="21"/>
          <w:highlight w:val="none"/>
        </w:rPr>
        <w:t>，</w:t>
      </w:r>
    </w:p>
    <w:p w14:paraId="7457B2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南宁市青秀区蓉茉大道80号</w:t>
      </w:r>
      <w:r>
        <w:rPr>
          <w:rFonts w:hint="eastAsia" w:ascii="宋体" w:hAnsi="宋体" w:eastAsia="宋体" w:cs="宋体"/>
          <w:color w:val="auto"/>
          <w:sz w:val="21"/>
          <w:szCs w:val="21"/>
          <w:highlight w:val="none"/>
        </w:rPr>
        <w:t>，</w:t>
      </w:r>
    </w:p>
    <w:p w14:paraId="2E258A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C17D7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76734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66351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rPr>
        <w:t>乙方：</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rPr>
        <w:t>，</w:t>
      </w:r>
    </w:p>
    <w:p w14:paraId="08BD69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rPr>
        <w:t>，</w:t>
      </w:r>
    </w:p>
    <w:p w14:paraId="7347B9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rPr>
        <w:t>，</w:t>
      </w:r>
    </w:p>
    <w:p w14:paraId="6EE7A3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rPr>
        <w:t>，</w:t>
      </w:r>
    </w:p>
    <w:p w14:paraId="61AC9D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rPr>
        <w:t>。</w:t>
      </w:r>
    </w:p>
    <w:p w14:paraId="61F84E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一方以电子数据形式发送的，一经发出，即为送达</w:t>
      </w:r>
      <w:r>
        <w:rPr>
          <w:rFonts w:hint="eastAsia" w:ascii="宋体" w:hAnsi="宋体" w:eastAsia="宋体" w:cs="宋体"/>
          <w:color w:val="auto"/>
          <w:sz w:val="21"/>
          <w:szCs w:val="21"/>
          <w:highlight w:val="none"/>
        </w:rPr>
        <w:t>。一方地址变更的，应及时书面通知对方，否则上述地址仍为真实有效通讯地址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亦为有效司法文书送达地址</w:t>
      </w:r>
      <w:r>
        <w:rPr>
          <w:rFonts w:hint="eastAsia" w:ascii="宋体" w:hAnsi="宋体" w:eastAsia="宋体" w:cs="宋体"/>
          <w:color w:val="auto"/>
          <w:sz w:val="21"/>
          <w:szCs w:val="21"/>
          <w:highlight w:val="none"/>
        </w:rPr>
        <w:t>。</w:t>
      </w:r>
    </w:p>
    <w:p w14:paraId="0C7957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lang w:val="en-US" w:eastAsia="zh-CN"/>
        </w:rPr>
        <w:t>捌</w:t>
      </w:r>
      <w:r>
        <w:rPr>
          <w:rFonts w:hint="eastAsia" w:ascii="宋体" w:hAnsi="宋体" w:eastAsia="宋体" w:cs="宋体"/>
          <w:color w:val="auto"/>
          <w:sz w:val="21"/>
          <w:szCs w:val="21"/>
          <w:highlight w:val="none"/>
        </w:rPr>
        <w:t>份，具有同等法律效力，政府采购监管部门、采购代理机构各</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份，甲乙双方各</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合同附件为合同不可分割部分，具同等法律效力。</w:t>
      </w:r>
    </w:p>
    <w:p w14:paraId="431F7B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本条款不因合同的变更、解除和终止而失效。</w:t>
      </w:r>
    </w:p>
    <w:p w14:paraId="0A5C774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第十九条　合同附件</w:t>
      </w:r>
    </w:p>
    <w:p w14:paraId="3F91A4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附件一：中标通知书；</w:t>
      </w:r>
    </w:p>
    <w:p w14:paraId="2DF901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附件二：</w:t>
      </w:r>
      <w:r>
        <w:rPr>
          <w:rFonts w:hint="eastAsia" w:ascii="宋体" w:hAnsi="宋体" w:eastAsia="宋体" w:cs="宋体"/>
          <w:color w:val="auto"/>
          <w:sz w:val="21"/>
          <w:szCs w:val="21"/>
          <w:highlight w:val="none"/>
        </w:rPr>
        <w:t>开标一览表；</w:t>
      </w:r>
    </w:p>
    <w:p w14:paraId="4F7A14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附件三：</w:t>
      </w:r>
      <w:r>
        <w:rPr>
          <w:rFonts w:hint="eastAsia" w:ascii="宋体" w:hAnsi="宋体" w:eastAsia="宋体" w:cs="宋体"/>
          <w:color w:val="auto"/>
          <w:sz w:val="21"/>
          <w:szCs w:val="21"/>
          <w:highlight w:val="none"/>
        </w:rPr>
        <w:t>采购需求；</w:t>
      </w:r>
    </w:p>
    <w:p w14:paraId="6DB19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附件四：</w:t>
      </w:r>
      <w:r>
        <w:rPr>
          <w:rFonts w:hint="eastAsia" w:ascii="宋体" w:hAnsi="宋体" w:eastAsia="宋体" w:cs="宋体"/>
          <w:color w:val="auto"/>
          <w:sz w:val="21"/>
          <w:szCs w:val="21"/>
          <w:highlight w:val="none"/>
        </w:rPr>
        <w:t>投标函；</w:t>
      </w:r>
    </w:p>
    <w:p w14:paraId="1873E4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附件五：</w:t>
      </w:r>
      <w:r>
        <w:rPr>
          <w:rFonts w:hint="eastAsia" w:ascii="宋体" w:hAnsi="宋体" w:eastAsia="宋体" w:cs="宋体"/>
          <w:color w:val="auto"/>
          <w:sz w:val="21"/>
          <w:szCs w:val="21"/>
          <w:highlight w:val="none"/>
        </w:rPr>
        <w:t>商务条款偏离表和技术需求偏离表；</w:t>
      </w:r>
    </w:p>
    <w:p w14:paraId="433A2E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附件六：货物</w:t>
      </w:r>
      <w:r>
        <w:rPr>
          <w:rFonts w:hint="eastAsia" w:ascii="宋体" w:hAnsi="宋体" w:eastAsia="宋体" w:cs="宋体"/>
          <w:color w:val="auto"/>
          <w:sz w:val="21"/>
          <w:szCs w:val="21"/>
          <w:highlight w:val="none"/>
        </w:rPr>
        <w:t>配置清单</w:t>
      </w:r>
      <w:r>
        <w:rPr>
          <w:rFonts w:hint="eastAsia" w:ascii="宋体" w:hAnsi="宋体" w:eastAsia="宋体" w:cs="宋体"/>
          <w:color w:val="auto"/>
          <w:sz w:val="21"/>
          <w:szCs w:val="21"/>
          <w:highlight w:val="none"/>
          <w:lang w:eastAsia="zh-CN"/>
        </w:rPr>
        <w:t>；</w:t>
      </w:r>
    </w:p>
    <w:p w14:paraId="48D8F9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附件七：质保期承诺书。</w:t>
      </w:r>
    </w:p>
    <w:p w14:paraId="6164EAF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lang w:eastAsia="zh-CN"/>
        </w:rPr>
      </w:pPr>
    </w:p>
    <w:tbl>
      <w:tblPr>
        <w:tblStyle w:val="48"/>
        <w:tblW w:w="8270" w:type="dxa"/>
        <w:tblInd w:w="122" w:type="dxa"/>
        <w:tblLayout w:type="fixed"/>
        <w:tblCellMar>
          <w:top w:w="0" w:type="dxa"/>
          <w:left w:w="108" w:type="dxa"/>
          <w:bottom w:w="0" w:type="dxa"/>
          <w:right w:w="108" w:type="dxa"/>
        </w:tblCellMar>
      </w:tblPr>
      <w:tblGrid>
        <w:gridCol w:w="4165"/>
        <w:gridCol w:w="4105"/>
      </w:tblGrid>
      <w:tr w14:paraId="50F32260">
        <w:tblPrEx>
          <w:tblCellMar>
            <w:top w:w="0" w:type="dxa"/>
            <w:left w:w="108" w:type="dxa"/>
            <w:bottom w:w="0" w:type="dxa"/>
            <w:right w:w="108" w:type="dxa"/>
          </w:tblCellMar>
        </w:tblPrEx>
        <w:trPr>
          <w:trHeight w:val="981" w:hRule="atLeast"/>
        </w:trPr>
        <w:tc>
          <w:tcPr>
            <w:tcW w:w="4165" w:type="dxa"/>
            <w:noWrap w:val="0"/>
            <w:vAlign w:val="top"/>
          </w:tcPr>
          <w:p w14:paraId="2BDE1B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甲方：</w:t>
            </w:r>
            <w:r>
              <w:rPr>
                <w:rFonts w:hint="eastAsia" w:ascii="宋体" w:hAnsi="宋体" w:eastAsia="宋体" w:cs="宋体"/>
                <w:b/>
                <w:bCs/>
                <w:color w:val="auto"/>
                <w:sz w:val="21"/>
                <w:szCs w:val="21"/>
                <w:highlight w:val="none"/>
                <w:lang w:val="en-US" w:eastAsia="zh-CN" w:bidi="ar-SA"/>
              </w:rPr>
              <w:t>广西壮族自治区辐射环境监督管理站</w:t>
            </w:r>
          </w:p>
        </w:tc>
        <w:tc>
          <w:tcPr>
            <w:tcW w:w="4105" w:type="dxa"/>
            <w:noWrap w:val="0"/>
            <w:vAlign w:val="top"/>
          </w:tcPr>
          <w:p w14:paraId="345D76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乙方：</w:t>
            </w:r>
          </w:p>
        </w:tc>
      </w:tr>
      <w:tr w14:paraId="6884B122">
        <w:tblPrEx>
          <w:tblCellMar>
            <w:top w:w="0" w:type="dxa"/>
            <w:left w:w="108" w:type="dxa"/>
            <w:bottom w:w="0" w:type="dxa"/>
            <w:right w:w="108" w:type="dxa"/>
          </w:tblCellMar>
        </w:tblPrEx>
        <w:trPr>
          <w:trHeight w:val="1050" w:hRule="atLeast"/>
        </w:trPr>
        <w:tc>
          <w:tcPr>
            <w:tcW w:w="4165" w:type="dxa"/>
            <w:noWrap w:val="0"/>
            <w:vAlign w:val="top"/>
          </w:tcPr>
          <w:p w14:paraId="167772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法定代表人（负责人）或授权代表：</w:t>
            </w:r>
          </w:p>
          <w:p w14:paraId="03FE8C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b/>
                <w:bCs/>
                <w:color w:val="auto"/>
                <w:kern w:val="0"/>
                <w:sz w:val="21"/>
                <w:szCs w:val="21"/>
                <w:highlight w:val="none"/>
                <w:lang w:val="en-US" w:eastAsia="zh-CN" w:bidi="ar-SA"/>
              </w:rPr>
            </w:pPr>
          </w:p>
          <w:p w14:paraId="2DD4EB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b/>
                <w:bCs/>
                <w:color w:val="auto"/>
                <w:kern w:val="0"/>
                <w:sz w:val="21"/>
                <w:szCs w:val="21"/>
                <w:highlight w:val="none"/>
                <w:lang w:val="en-US" w:eastAsia="zh-CN" w:bidi="ar-SA"/>
              </w:rPr>
            </w:pPr>
          </w:p>
        </w:tc>
        <w:tc>
          <w:tcPr>
            <w:tcW w:w="4105" w:type="dxa"/>
            <w:noWrap w:val="0"/>
            <w:vAlign w:val="top"/>
          </w:tcPr>
          <w:p w14:paraId="1B1003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法定代表人（负责人）或授权代表：</w:t>
            </w:r>
          </w:p>
          <w:p w14:paraId="3EE9B7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b/>
                <w:bCs/>
                <w:color w:val="auto"/>
                <w:kern w:val="0"/>
                <w:sz w:val="21"/>
                <w:szCs w:val="21"/>
                <w:highlight w:val="none"/>
                <w:lang w:val="en-US" w:eastAsia="zh-CN" w:bidi="ar-SA"/>
              </w:rPr>
            </w:pPr>
          </w:p>
          <w:p w14:paraId="36DFB1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b/>
                <w:bCs/>
                <w:color w:val="auto"/>
                <w:kern w:val="0"/>
                <w:sz w:val="21"/>
                <w:szCs w:val="21"/>
                <w:highlight w:val="none"/>
                <w:lang w:val="en-US" w:eastAsia="zh-CN" w:bidi="ar-SA"/>
              </w:rPr>
            </w:pPr>
          </w:p>
        </w:tc>
      </w:tr>
      <w:tr w14:paraId="0BCF3592">
        <w:tblPrEx>
          <w:tblCellMar>
            <w:top w:w="0" w:type="dxa"/>
            <w:left w:w="108" w:type="dxa"/>
            <w:bottom w:w="0" w:type="dxa"/>
            <w:right w:w="108" w:type="dxa"/>
          </w:tblCellMar>
        </w:tblPrEx>
        <w:trPr>
          <w:trHeight w:val="921" w:hRule="atLeast"/>
        </w:trPr>
        <w:tc>
          <w:tcPr>
            <w:tcW w:w="4165" w:type="dxa"/>
            <w:noWrap w:val="0"/>
            <w:vAlign w:val="top"/>
          </w:tcPr>
          <w:p w14:paraId="654006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righ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年   月   日</w:t>
            </w:r>
          </w:p>
        </w:tc>
        <w:tc>
          <w:tcPr>
            <w:tcW w:w="4105" w:type="dxa"/>
            <w:noWrap w:val="0"/>
            <w:vAlign w:val="top"/>
          </w:tcPr>
          <w:p w14:paraId="0741FE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40" w:lineRule="exact"/>
              <w:jc w:val="righ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年   月   日</w:t>
            </w:r>
          </w:p>
        </w:tc>
      </w:tr>
    </w:tbl>
    <w:p w14:paraId="17A28B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51CCA77B">
      <w:pPr>
        <w:keepNext w:val="0"/>
        <w:keepLines w:val="0"/>
        <w:pageBreakBefore w:val="0"/>
        <w:widowControl w:val="0"/>
        <w:kinsoku/>
        <w:wordWrap w:val="0"/>
        <w:overflowPunct/>
        <w:topLinePunct w:val="0"/>
        <w:autoSpaceDE/>
        <w:autoSpaceDN/>
        <w:bidi w:val="0"/>
        <w:adjustRightInd/>
        <w:spacing w:line="440" w:lineRule="atLeas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附件一：保密协议</w:t>
      </w:r>
    </w:p>
    <w:p w14:paraId="12182F95">
      <w:pPr>
        <w:keepNext w:val="0"/>
        <w:keepLines w:val="0"/>
        <w:pageBreakBefore w:val="0"/>
        <w:widowControl w:val="0"/>
        <w:kinsoku/>
        <w:wordWrap w:val="0"/>
        <w:overflowPunct/>
        <w:topLinePunct w:val="0"/>
        <w:autoSpaceDE/>
        <w:autoSpaceDN/>
        <w:bidi w:val="0"/>
        <w:adjustRightInd/>
        <w:snapToGrid/>
        <w:spacing w:line="4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保密协议</w:t>
      </w:r>
    </w:p>
    <w:p w14:paraId="56EB1FAA">
      <w:pPr>
        <w:keepNext w:val="0"/>
        <w:keepLines w:val="0"/>
        <w:pageBreakBefore w:val="0"/>
        <w:kinsoku/>
        <w:wordWrap w:val="0"/>
        <w:overflowPunct/>
        <w:topLinePunct w:val="0"/>
        <w:autoSpaceDE/>
        <w:autoSpaceDN/>
        <w:bidi w:val="0"/>
        <w:adjustRightInd w:val="0"/>
        <w:snapToGrid w:val="0"/>
        <w:spacing w:line="440" w:lineRule="atLeas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379E8C64">
      <w:pPr>
        <w:keepNext w:val="0"/>
        <w:keepLines w:val="0"/>
        <w:pageBreakBefore w:val="0"/>
        <w:kinsoku/>
        <w:wordWrap w:val="0"/>
        <w:overflowPunct/>
        <w:topLinePunct w:val="0"/>
        <w:autoSpaceDE/>
        <w:autoSpaceDN/>
        <w:bidi w:val="0"/>
        <w:adjustRightInd w:val="0"/>
        <w:snapToGrid w:val="0"/>
        <w:spacing w:line="440" w:lineRule="atLeas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    甲方：</w:t>
      </w:r>
      <w:r>
        <w:rPr>
          <w:rFonts w:hint="eastAsia" w:ascii="宋体" w:hAnsi="宋体" w:eastAsia="宋体" w:cs="宋体"/>
          <w:b/>
          <w:color w:val="auto"/>
          <w:sz w:val="21"/>
          <w:szCs w:val="21"/>
          <w:highlight w:val="none"/>
          <w:lang w:eastAsia="zh-CN"/>
        </w:rPr>
        <w:t>广西壮族自治区辐射环境监督管理站</w:t>
      </w:r>
    </w:p>
    <w:p w14:paraId="0876F720">
      <w:pPr>
        <w:keepNext w:val="0"/>
        <w:keepLines w:val="0"/>
        <w:pageBreakBefore w:val="0"/>
        <w:kinsoku/>
        <w:wordWrap w:val="0"/>
        <w:overflowPunct/>
        <w:topLinePunct w:val="0"/>
        <w:autoSpaceDE/>
        <w:autoSpaceDN/>
        <w:bidi w:val="0"/>
        <w:adjustRightInd w:val="0"/>
        <w:snapToGrid w:val="0"/>
        <w:spacing w:line="44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负责人：许桂苹</w:t>
      </w:r>
    </w:p>
    <w:p w14:paraId="24CD606C">
      <w:pPr>
        <w:keepNext w:val="0"/>
        <w:keepLines w:val="0"/>
        <w:pageBreakBefore w:val="0"/>
        <w:kinsoku/>
        <w:wordWrap w:val="0"/>
        <w:overflowPunct/>
        <w:topLinePunct w:val="0"/>
        <w:autoSpaceDE/>
        <w:autoSpaceDN/>
        <w:bidi w:val="0"/>
        <w:adjustRightInd w:val="0"/>
        <w:snapToGrid w:val="0"/>
        <w:spacing w:line="44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地址：南宁市青秀区蓉茉大道80号</w:t>
      </w:r>
    </w:p>
    <w:p w14:paraId="2D5076C1">
      <w:pPr>
        <w:keepNext w:val="0"/>
        <w:keepLines w:val="0"/>
        <w:pageBreakBefore w:val="0"/>
        <w:kinsoku/>
        <w:wordWrap w:val="0"/>
        <w:overflowPunct/>
        <w:topLinePunct w:val="0"/>
        <w:autoSpaceDE/>
        <w:autoSpaceDN/>
        <w:bidi w:val="0"/>
        <w:adjustRightInd w:val="0"/>
        <w:snapToGrid w:val="0"/>
        <w:spacing w:line="440" w:lineRule="atLeast"/>
        <w:textAlignment w:val="auto"/>
        <w:rPr>
          <w:rFonts w:hint="eastAsia" w:ascii="宋体" w:hAnsi="宋体" w:eastAsia="宋体" w:cs="宋体"/>
          <w:color w:val="auto"/>
          <w:sz w:val="21"/>
          <w:szCs w:val="21"/>
          <w:highlight w:val="none"/>
          <w:lang w:val="en-US"/>
        </w:rPr>
      </w:pPr>
      <w:r>
        <w:rPr>
          <w:rFonts w:hint="eastAsia" w:ascii="宋体" w:hAnsi="宋体" w:eastAsia="宋体" w:cs="宋体"/>
          <w:b/>
          <w:color w:val="auto"/>
          <w:sz w:val="21"/>
          <w:szCs w:val="21"/>
          <w:highlight w:val="none"/>
        </w:rPr>
        <w:t xml:space="preserve">    乙方：</w:t>
      </w:r>
    </w:p>
    <w:p w14:paraId="7D4C7FE5">
      <w:pPr>
        <w:keepNext w:val="0"/>
        <w:keepLines w:val="0"/>
        <w:pageBreakBefore w:val="0"/>
        <w:kinsoku/>
        <w:wordWrap w:val="0"/>
        <w:overflowPunct/>
        <w:topLinePunct w:val="0"/>
        <w:autoSpaceDE/>
        <w:autoSpaceDN/>
        <w:bidi w:val="0"/>
        <w:adjustRightInd w:val="0"/>
        <w:snapToGrid w:val="0"/>
        <w:spacing w:line="440" w:lineRule="atLeas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p>
    <w:p w14:paraId="48A5FB6B">
      <w:pPr>
        <w:keepNext w:val="0"/>
        <w:keepLines w:val="0"/>
        <w:pageBreakBefore w:val="0"/>
        <w:kinsoku/>
        <w:wordWrap w:val="0"/>
        <w:overflowPunct/>
        <w:topLinePunct w:val="0"/>
        <w:autoSpaceDE/>
        <w:autoSpaceDN/>
        <w:bidi w:val="0"/>
        <w:spacing w:line="44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p>
    <w:p w14:paraId="43A2F6D1">
      <w:pPr>
        <w:keepNext w:val="0"/>
        <w:keepLines w:val="0"/>
        <w:pageBreakBefore w:val="0"/>
        <w:kinsoku/>
        <w:wordWrap w:val="0"/>
        <w:overflowPunct/>
        <w:topLinePunct w:val="0"/>
        <w:autoSpaceDE/>
        <w:autoSpaceDN/>
        <w:bidi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鉴于本协议甲乙双方就双方签订的编号为</w:t>
      </w:r>
      <w:r>
        <w:rPr>
          <w:rFonts w:hint="eastAsia" w:ascii="宋体" w:hAnsi="宋体" w:eastAsia="宋体" w:cs="宋体"/>
          <w:color w:val="auto"/>
          <w:sz w:val="21"/>
          <w:szCs w:val="21"/>
          <w:highlight w:val="none"/>
          <w:u w:val="single"/>
          <w:lang w:val="en-US" w:eastAsia="zh-CN"/>
        </w:rPr>
        <w:t xml:space="preserve"> GXZC2026-G1-001210-GXRD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专用设备采购项目 </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等开展业务/合作；在开展业务/合作的过程中，预计甲方将为上述之目的向乙方披露甲方的专有信息且此等信息均被视为保密信息；因此，双方在此达成如下保密协议：</w:t>
      </w:r>
    </w:p>
    <w:p w14:paraId="0718FB9D">
      <w:pPr>
        <w:keepNext w:val="0"/>
        <w:keepLines w:val="0"/>
        <w:pageBreakBefore w:val="0"/>
        <w:widowControl w:val="0"/>
        <w:tabs>
          <w:tab w:val="left" w:pos="709"/>
        </w:tabs>
        <w:kinsoku/>
        <w:wordWrap w:val="0"/>
        <w:overflowPunct/>
        <w:topLinePunct w:val="0"/>
        <w:autoSpaceDE/>
        <w:autoSpaceDN/>
        <w:bidi w:val="0"/>
        <w:adjustRightInd w:val="0"/>
        <w:snapToGrid w:val="0"/>
        <w:spacing w:after="0" w:line="440" w:lineRule="atLeast"/>
        <w:ind w:firstLine="422" w:firstLineChars="200"/>
        <w:jc w:val="both"/>
        <w:textAlignment w:val="auto"/>
        <w:outlineLvl w:val="9"/>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一、本协议保密信息的界定</w:t>
      </w:r>
    </w:p>
    <w:p w14:paraId="7C40E5E2">
      <w:pPr>
        <w:keepNext w:val="0"/>
        <w:keepLines w:val="0"/>
        <w:pageBreakBefore w:val="0"/>
        <w:widowControl w:val="0"/>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auto"/>
          <w:kern w:val="2"/>
          <w:sz w:val="21"/>
          <w:szCs w:val="21"/>
          <w:highlight w:val="none"/>
          <w:lang w:val="en-US" w:eastAsia="zh-CN" w:bidi="ar-SA"/>
        </w:rPr>
        <w:t>本协议所指保密信息包括但不限于以下内容：</w:t>
      </w:r>
    </w:p>
    <w:p w14:paraId="0B47F7F4">
      <w:pPr>
        <w:keepNext w:val="0"/>
        <w:keepLines w:val="0"/>
        <w:pageBreakBefore w:val="0"/>
        <w:widowControl w:val="0"/>
        <w:tabs>
          <w:tab w:val="left" w:pos="709"/>
        </w:tabs>
        <w:kinsoku/>
        <w:wordWrap w:val="0"/>
        <w:overflowPunct/>
        <w:topLinePunct w:val="0"/>
        <w:autoSpaceDE/>
        <w:autoSpaceDN/>
        <w:bidi w:val="0"/>
        <w:adjustRightInd w:val="0"/>
        <w:snapToGrid w:val="0"/>
        <w:spacing w:after="0" w:line="440" w:lineRule="atLeast"/>
        <w:ind w:firstLine="422"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技术信息</w:t>
      </w:r>
      <w:r>
        <w:rPr>
          <w:rFonts w:hint="eastAsia" w:ascii="宋体" w:hAnsi="宋体" w:eastAsia="宋体" w:cs="宋体"/>
          <w:color w:val="auto"/>
          <w:kern w:val="2"/>
          <w:sz w:val="21"/>
          <w:szCs w:val="21"/>
          <w:highlight w:val="none"/>
          <w:lang w:val="en-US" w:eastAsia="zh-CN" w:bidi="ar-SA"/>
        </w:rPr>
        <w:t>：包括甲方专有的技术方案、网络组织、系统及应用软件、数据库、未公开的具有国内先进水平以上的科技成果、技术文档、商务合同、招标方案、评标结果、涉及商业秘密的业务函电等。</w:t>
      </w:r>
    </w:p>
    <w:p w14:paraId="3C103973">
      <w:pPr>
        <w:keepNext w:val="0"/>
        <w:keepLines w:val="0"/>
        <w:pageBreakBefore w:val="0"/>
        <w:widowControl w:val="0"/>
        <w:tabs>
          <w:tab w:val="left" w:pos="709"/>
        </w:tabs>
        <w:kinsoku/>
        <w:wordWrap w:val="0"/>
        <w:overflowPunct/>
        <w:topLinePunct w:val="0"/>
        <w:autoSpaceDE/>
        <w:autoSpaceDN/>
        <w:bidi w:val="0"/>
        <w:adjustRightInd w:val="0"/>
        <w:snapToGrid w:val="0"/>
        <w:spacing w:after="0" w:line="440" w:lineRule="atLeast"/>
        <w:ind w:firstLine="422"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经营信息：</w:t>
      </w:r>
      <w:r>
        <w:rPr>
          <w:rFonts w:hint="eastAsia" w:ascii="宋体" w:hAnsi="宋体" w:eastAsia="宋体" w:cs="宋体"/>
          <w:color w:val="auto"/>
          <w:kern w:val="2"/>
          <w:sz w:val="21"/>
          <w:szCs w:val="21"/>
          <w:highlight w:val="none"/>
          <w:lang w:val="en-US" w:eastAsia="zh-CN" w:bidi="ar-SA"/>
        </w:rPr>
        <w:t>包括甲方发展战略规划、投资计划及年度计划；甲方策略、资料、重大活动计划及安排、暂不公开或不公开的对接单位、合作伙伴相关信息；甲方重要会议内容及记录、以及管理相关文件。</w:t>
      </w:r>
    </w:p>
    <w:p w14:paraId="260A055E">
      <w:pPr>
        <w:keepNext w:val="0"/>
        <w:keepLines w:val="0"/>
        <w:pageBreakBefore w:val="0"/>
        <w:widowControl w:val="0"/>
        <w:tabs>
          <w:tab w:val="left" w:pos="709"/>
        </w:tabs>
        <w:kinsoku/>
        <w:wordWrap w:val="0"/>
        <w:overflowPunct/>
        <w:topLinePunct w:val="0"/>
        <w:autoSpaceDE/>
        <w:autoSpaceDN/>
        <w:bidi w:val="0"/>
        <w:adjustRightInd w:val="0"/>
        <w:snapToGrid w:val="0"/>
        <w:spacing w:after="0" w:line="440" w:lineRule="atLeast"/>
        <w:ind w:firstLine="422"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其他：</w:t>
      </w:r>
      <w:r>
        <w:rPr>
          <w:rFonts w:hint="eastAsia" w:ascii="宋体" w:hAnsi="宋体" w:eastAsia="宋体" w:cs="宋体"/>
          <w:color w:val="auto"/>
          <w:kern w:val="2"/>
          <w:sz w:val="21"/>
          <w:szCs w:val="21"/>
          <w:highlight w:val="none"/>
          <w:lang w:val="en-US" w:eastAsia="zh-CN" w:bidi="ar-SA"/>
        </w:rPr>
        <w:t>针对</w:t>
      </w:r>
      <w:r>
        <w:rPr>
          <w:rFonts w:hint="eastAsia" w:ascii="宋体" w:hAnsi="宋体" w:eastAsia="宋体" w:cs="宋体"/>
          <w:color w:val="auto"/>
          <w:kern w:val="0"/>
          <w:sz w:val="21"/>
          <w:szCs w:val="21"/>
          <w:highlight w:val="none"/>
          <w:lang w:val="en-US" w:eastAsia="zh-CN" w:bidi="ar-SA"/>
        </w:rPr>
        <w:t>业务/合作</w:t>
      </w:r>
      <w:r>
        <w:rPr>
          <w:rFonts w:hint="eastAsia" w:ascii="宋体" w:hAnsi="宋体" w:eastAsia="宋体" w:cs="宋体"/>
          <w:color w:val="auto"/>
          <w:kern w:val="2"/>
          <w:sz w:val="21"/>
          <w:szCs w:val="21"/>
          <w:highlight w:val="none"/>
          <w:lang w:val="en-US" w:eastAsia="zh-CN" w:bidi="ar-SA"/>
        </w:rPr>
        <w:t>需要，甲方向乙方提供的所有相关资料和数据。</w:t>
      </w:r>
    </w:p>
    <w:p w14:paraId="0FCC8D64">
      <w:pPr>
        <w:keepNext w:val="0"/>
        <w:keepLines w:val="0"/>
        <w:pageBreakBefore w:val="0"/>
        <w:kinsoku/>
        <w:wordWrap w:val="0"/>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（二）上述保密信息的披露，包括但不限于以数据、文字、录音及记载上述内容的文档、光盘、软件、图书等有形介质体现，也可通过口头等视听方式传递。</w:t>
      </w:r>
    </w:p>
    <w:p w14:paraId="1E48EDB2">
      <w:pPr>
        <w:keepNext w:val="0"/>
        <w:keepLines w:val="0"/>
        <w:pageBreakBefore w:val="0"/>
        <w:widowControl w:val="0"/>
        <w:tabs>
          <w:tab w:val="left" w:pos="709"/>
        </w:tabs>
        <w:kinsoku/>
        <w:wordWrap w:val="0"/>
        <w:overflowPunct/>
        <w:topLinePunct w:val="0"/>
        <w:autoSpaceDE/>
        <w:autoSpaceDN/>
        <w:bidi w:val="0"/>
        <w:adjustRightInd w:val="0"/>
        <w:snapToGrid w:val="0"/>
        <w:spacing w:after="0" w:line="440" w:lineRule="atLeast"/>
        <w:ind w:firstLine="422" w:firstLineChars="200"/>
        <w:jc w:val="both"/>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二、以下信息不属于本协议所定义的保密信息，不受本协议的约束：</w:t>
      </w:r>
    </w:p>
    <w:p w14:paraId="24D5FA08">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（一）乙方能够证明已处于公开状态或并不违反本协议即可获得的任何信息；</w:t>
      </w:r>
    </w:p>
    <w:p w14:paraId="03BB67FB">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（二）书面记录能够证明从甲方收到前乙方已经掌握的信息；</w:t>
      </w:r>
    </w:p>
    <w:p w14:paraId="7465DCCE">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（三）经甲方书面同意披露或许可使用的信息。</w:t>
      </w:r>
    </w:p>
    <w:p w14:paraId="0C76F721">
      <w:pPr>
        <w:keepNext w:val="0"/>
        <w:keepLines w:val="0"/>
        <w:pageBreakBefore w:val="0"/>
        <w:widowControl w:val="0"/>
        <w:tabs>
          <w:tab w:val="left" w:pos="709"/>
        </w:tabs>
        <w:kinsoku/>
        <w:wordWrap w:val="0"/>
        <w:overflowPunct/>
        <w:topLinePunct w:val="0"/>
        <w:autoSpaceDE/>
        <w:autoSpaceDN/>
        <w:bidi w:val="0"/>
        <w:adjustRightInd w:val="0"/>
        <w:snapToGrid w:val="0"/>
        <w:spacing w:after="0" w:line="440" w:lineRule="atLeast"/>
        <w:ind w:firstLine="422" w:firstLineChars="200"/>
        <w:jc w:val="both"/>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三、保密义务及具体要求</w:t>
      </w:r>
    </w:p>
    <w:p w14:paraId="7C27C920">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p>
    <w:p w14:paraId="32823A35">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（二）乙方保证该保密信息仅用于与业务/合作有关的用途。未经甲方书面同意，乙方不得将保密信息用于业务/合作以外的任何用途、不得对保密信息进行复制、或利用保密信息进行新的研究或开发；</w:t>
      </w:r>
    </w:p>
    <w:p w14:paraId="6CE552D9">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p>
    <w:p w14:paraId="7D39A951">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（四）甲方的保密信息的部分或个别要素虽被披露成为公知信息，但该信息的其它部分或整体尚未成为公知信息的，乙方仍应按本协议约定对未公开部分的信息履行保密义务；</w:t>
      </w:r>
    </w:p>
    <w:p w14:paraId="0E552BB5">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（五）对于本协议签署前、签署过程及履行等过程中，乙方所接触到的甲方及甲方关联单位的保密信息，乙方应依据本协议约定履行保密义务。</w:t>
      </w:r>
    </w:p>
    <w:p w14:paraId="5DB1C43B">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（六）</w:t>
      </w:r>
      <w:r>
        <w:rPr>
          <w:rFonts w:hint="eastAsia" w:ascii="宋体" w:hAnsi="宋体" w:eastAsia="宋体" w:cs="宋体"/>
          <w:color w:val="auto"/>
          <w:kern w:val="2"/>
          <w:sz w:val="21"/>
          <w:szCs w:val="21"/>
          <w:highlight w:val="none"/>
          <w:lang w:val="en-US" w:eastAsia="zh-CN" w:bidi="ar-SA"/>
        </w:rPr>
        <w:t>甲方如发现乙方存在涉及保密信息保护措施缺失、数据滥用、严重泄露等问题，甲方有权按照本协议相关条款进行处理，并且对于已产生的实际损失和不良影响，由乙方全责承担。</w:t>
      </w:r>
    </w:p>
    <w:p w14:paraId="66BD4DEC">
      <w:pPr>
        <w:keepNext w:val="0"/>
        <w:keepLines w:val="0"/>
        <w:pageBreakBefore w:val="0"/>
        <w:widowControl w:val="0"/>
        <w:tabs>
          <w:tab w:val="left" w:pos="709"/>
        </w:tabs>
        <w:kinsoku/>
        <w:wordWrap w:val="0"/>
        <w:overflowPunct/>
        <w:topLinePunct w:val="0"/>
        <w:autoSpaceDE/>
        <w:autoSpaceDN/>
        <w:bidi w:val="0"/>
        <w:adjustRightInd w:val="0"/>
        <w:snapToGrid w:val="0"/>
        <w:spacing w:after="0" w:line="440" w:lineRule="atLeast"/>
        <w:ind w:firstLine="426" w:firstLineChars="202"/>
        <w:jc w:val="both"/>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四、保密期限</w:t>
      </w:r>
    </w:p>
    <w:p w14:paraId="462E4BB4">
      <w:pPr>
        <w:keepNext w:val="0"/>
        <w:keepLines w:val="0"/>
        <w:pageBreakBefore w:val="0"/>
        <w:widowControl/>
        <w:tabs>
          <w:tab w:val="left" w:pos="0"/>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p>
    <w:p w14:paraId="391482E9">
      <w:pPr>
        <w:keepNext w:val="0"/>
        <w:keepLines w:val="0"/>
        <w:pageBreakBefore w:val="0"/>
        <w:widowControl/>
        <w:tabs>
          <w:tab w:val="left" w:pos="709"/>
        </w:tabs>
        <w:kinsoku/>
        <w:wordWrap w:val="0"/>
        <w:overflowPunct/>
        <w:topLinePunct w:val="0"/>
        <w:autoSpaceDE/>
        <w:autoSpaceDN/>
        <w:bidi w:val="0"/>
        <w:adjustRightInd w:val="0"/>
        <w:snapToGrid w:val="0"/>
        <w:spacing w:after="0" w:line="440" w:lineRule="atLeas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（二）双方业务/合作终止后，乙方应及时将承载保密信息的介质原件及复制件全部返还甲方，或对复制件进行彻底销毁，或按甲方要求的其他形式处理。最迟不得超过甲方发出交还或处理通知之日起三十日。</w:t>
      </w:r>
    </w:p>
    <w:p w14:paraId="35FAE998">
      <w:pPr>
        <w:keepNext w:val="0"/>
        <w:keepLines w:val="0"/>
        <w:pageBreakBefore w:val="0"/>
        <w:widowControl w:val="0"/>
        <w:tabs>
          <w:tab w:val="left" w:pos="709"/>
        </w:tabs>
        <w:kinsoku/>
        <w:wordWrap w:val="0"/>
        <w:overflowPunct/>
        <w:topLinePunct w:val="0"/>
        <w:autoSpaceDE/>
        <w:autoSpaceDN/>
        <w:bidi w:val="0"/>
        <w:adjustRightInd w:val="0"/>
        <w:snapToGrid w:val="0"/>
        <w:spacing w:after="0" w:line="440" w:lineRule="atLeast"/>
        <w:ind w:firstLine="422" w:firstLineChars="200"/>
        <w:jc w:val="both"/>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五、违约责任</w:t>
      </w:r>
    </w:p>
    <w:p w14:paraId="59B1F07B">
      <w:pPr>
        <w:keepNext w:val="0"/>
        <w:keepLines w:val="0"/>
        <w:pageBreakBefore w:val="0"/>
        <w:widowControl/>
        <w:kinsoku/>
        <w:wordWrap w:val="0"/>
        <w:overflowPunct/>
        <w:topLinePunct w:val="0"/>
        <w:autoSpaceDE/>
        <w:autoSpaceDN/>
        <w:bidi w:val="0"/>
        <w:adjustRightInd w:val="0"/>
        <w:snapToGrid w:val="0"/>
        <w:spacing w:line="440" w:lineRule="atLeas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（一）如乙方有违反本协议的情形，无论故意与过失，应当立即停止侵害，并在第一时间采取一切必要措施防止保密信息的扩散，尽最大可能消除影响；</w:t>
      </w:r>
    </w:p>
    <w:p w14:paraId="7454FDFA">
      <w:pPr>
        <w:keepNext w:val="0"/>
        <w:keepLines w:val="0"/>
        <w:pageBreakBefore w:val="0"/>
        <w:widowControl/>
        <w:kinsoku/>
        <w:wordWrap w:val="0"/>
        <w:overflowPunct/>
        <w:topLinePunct w:val="0"/>
        <w:autoSpaceDE/>
        <w:autoSpaceDN/>
        <w:bidi w:val="0"/>
        <w:adjustRightInd w:val="0"/>
        <w:snapToGrid w:val="0"/>
        <w:spacing w:line="440" w:lineRule="atLeas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（二）乙方未履行或未完全履行本协议项下的条款均构成违约，乙方应赔偿因此而给甲方造成的一切损失，包括但不限于甲方因调查违约行为、仲裁、诉讼、聘请律师、保全等而支付的合理费用和开支。</w:t>
      </w:r>
    </w:p>
    <w:p w14:paraId="1F71014C">
      <w:pPr>
        <w:keepNext w:val="0"/>
        <w:keepLines w:val="0"/>
        <w:pageBreakBefore w:val="0"/>
        <w:kinsoku/>
        <w:wordWrap w:val="0"/>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w:t>
      </w:r>
    </w:p>
    <w:p w14:paraId="407849C3">
      <w:pPr>
        <w:keepNext w:val="0"/>
        <w:keepLines w:val="0"/>
        <w:pageBreakBefore w:val="0"/>
        <w:kinsoku/>
        <w:wordWrap w:val="0"/>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（一）本协议适用中华人民共和国法律法规的规定，凡因本协议引起的或与本协议有关的任何争议，双方可通过协商解决。协商不成则将争议提交甲方所在地有管辖权的人民法院通过诉讼方式解决。</w:t>
      </w:r>
    </w:p>
    <w:p w14:paraId="79383C6D">
      <w:pPr>
        <w:keepNext w:val="0"/>
        <w:keepLines w:val="0"/>
        <w:pageBreakBefore w:val="0"/>
        <w:kinsoku/>
        <w:wordWrap w:val="0"/>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250C4DA0">
      <w:pPr>
        <w:keepNext w:val="0"/>
        <w:keepLines w:val="0"/>
        <w:pageBreakBefore w:val="0"/>
        <w:kinsoku/>
        <w:wordWrap w:val="0"/>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（三）本协议之条款非经双方签署书面文件不得加以修改、放弃。</w:t>
      </w:r>
    </w:p>
    <w:p w14:paraId="1099D6ED">
      <w:pPr>
        <w:keepNext w:val="0"/>
        <w:keepLines w:val="0"/>
        <w:pageBreakBefore w:val="0"/>
        <w:kinsoku/>
        <w:wordWrap w:val="0"/>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p>
    <w:tbl>
      <w:tblPr>
        <w:tblStyle w:val="48"/>
        <w:tblW w:w="8283" w:type="dxa"/>
        <w:tblInd w:w="122" w:type="dxa"/>
        <w:tblLayout w:type="fixed"/>
        <w:tblCellMar>
          <w:top w:w="0" w:type="dxa"/>
          <w:left w:w="108" w:type="dxa"/>
          <w:bottom w:w="0" w:type="dxa"/>
          <w:right w:w="108" w:type="dxa"/>
        </w:tblCellMar>
      </w:tblPr>
      <w:tblGrid>
        <w:gridCol w:w="4070"/>
        <w:gridCol w:w="4213"/>
      </w:tblGrid>
      <w:tr w14:paraId="38974864">
        <w:tblPrEx>
          <w:tblCellMar>
            <w:top w:w="0" w:type="dxa"/>
            <w:left w:w="108" w:type="dxa"/>
            <w:bottom w:w="0" w:type="dxa"/>
            <w:right w:w="108" w:type="dxa"/>
          </w:tblCellMar>
        </w:tblPrEx>
        <w:trPr>
          <w:trHeight w:val="981" w:hRule="atLeast"/>
        </w:trPr>
        <w:tc>
          <w:tcPr>
            <w:tcW w:w="4070" w:type="dxa"/>
            <w:noWrap w:val="0"/>
            <w:vAlign w:val="top"/>
          </w:tcPr>
          <w:p w14:paraId="003A425E">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甲方：广西壮族自治区辐射环境监督管理站</w:t>
            </w:r>
          </w:p>
        </w:tc>
        <w:tc>
          <w:tcPr>
            <w:tcW w:w="4213" w:type="dxa"/>
            <w:noWrap w:val="0"/>
            <w:vAlign w:val="top"/>
          </w:tcPr>
          <w:p w14:paraId="2CC691F6">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乙方：</w:t>
            </w:r>
          </w:p>
        </w:tc>
      </w:tr>
      <w:tr w14:paraId="49FD95B0">
        <w:tblPrEx>
          <w:tblCellMar>
            <w:top w:w="0" w:type="dxa"/>
            <w:left w:w="108" w:type="dxa"/>
            <w:bottom w:w="0" w:type="dxa"/>
            <w:right w:w="108" w:type="dxa"/>
          </w:tblCellMar>
        </w:tblPrEx>
        <w:trPr>
          <w:trHeight w:val="1050" w:hRule="atLeast"/>
        </w:trPr>
        <w:tc>
          <w:tcPr>
            <w:tcW w:w="4070" w:type="dxa"/>
            <w:noWrap w:val="0"/>
            <w:vAlign w:val="top"/>
          </w:tcPr>
          <w:p w14:paraId="30729F6A">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法定代表人（负责人）或授权代表：</w:t>
            </w:r>
          </w:p>
          <w:p w14:paraId="1403C73D">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both"/>
              <w:textAlignment w:val="auto"/>
              <w:rPr>
                <w:rFonts w:hint="eastAsia" w:ascii="宋体" w:hAnsi="宋体" w:eastAsia="宋体" w:cs="宋体"/>
                <w:b/>
                <w:bCs/>
                <w:color w:val="auto"/>
                <w:kern w:val="2"/>
                <w:sz w:val="21"/>
                <w:szCs w:val="21"/>
                <w:highlight w:val="none"/>
                <w:lang w:val="en-US" w:eastAsia="zh-CN" w:bidi="ar-SA"/>
              </w:rPr>
            </w:pPr>
          </w:p>
          <w:p w14:paraId="137027FE">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both"/>
              <w:textAlignment w:val="auto"/>
              <w:rPr>
                <w:rFonts w:hint="eastAsia" w:ascii="宋体" w:hAnsi="宋体" w:eastAsia="宋体" w:cs="宋体"/>
                <w:b/>
                <w:bCs/>
                <w:color w:val="auto"/>
                <w:kern w:val="2"/>
                <w:sz w:val="21"/>
                <w:szCs w:val="21"/>
                <w:highlight w:val="none"/>
                <w:lang w:val="en-US" w:eastAsia="zh-CN" w:bidi="ar-SA"/>
              </w:rPr>
            </w:pPr>
          </w:p>
        </w:tc>
        <w:tc>
          <w:tcPr>
            <w:tcW w:w="4213" w:type="dxa"/>
            <w:noWrap w:val="0"/>
            <w:vAlign w:val="top"/>
          </w:tcPr>
          <w:p w14:paraId="677FB10F">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法定代表人（负责人）或授权代表：</w:t>
            </w:r>
          </w:p>
          <w:p w14:paraId="647CE997">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both"/>
              <w:textAlignment w:val="auto"/>
              <w:rPr>
                <w:rFonts w:hint="eastAsia" w:ascii="宋体" w:hAnsi="宋体" w:eastAsia="宋体" w:cs="宋体"/>
                <w:b/>
                <w:bCs/>
                <w:color w:val="auto"/>
                <w:kern w:val="2"/>
                <w:sz w:val="21"/>
                <w:szCs w:val="21"/>
                <w:highlight w:val="none"/>
                <w:lang w:val="en-US" w:eastAsia="zh-CN" w:bidi="ar-SA"/>
              </w:rPr>
            </w:pPr>
          </w:p>
          <w:p w14:paraId="08B3E5A6">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both"/>
              <w:textAlignment w:val="auto"/>
              <w:rPr>
                <w:rFonts w:hint="eastAsia" w:ascii="宋体" w:hAnsi="宋体" w:eastAsia="宋体" w:cs="宋体"/>
                <w:b/>
                <w:bCs/>
                <w:color w:val="auto"/>
                <w:kern w:val="2"/>
                <w:sz w:val="21"/>
                <w:szCs w:val="21"/>
                <w:highlight w:val="none"/>
                <w:lang w:val="en-US" w:eastAsia="zh-CN" w:bidi="ar-SA"/>
              </w:rPr>
            </w:pPr>
          </w:p>
        </w:tc>
      </w:tr>
      <w:tr w14:paraId="2A8DA1F6">
        <w:tblPrEx>
          <w:tblCellMar>
            <w:top w:w="0" w:type="dxa"/>
            <w:left w:w="108" w:type="dxa"/>
            <w:bottom w:w="0" w:type="dxa"/>
            <w:right w:w="108" w:type="dxa"/>
          </w:tblCellMar>
        </w:tblPrEx>
        <w:trPr>
          <w:trHeight w:val="601" w:hRule="atLeast"/>
        </w:trPr>
        <w:tc>
          <w:tcPr>
            <w:tcW w:w="4070" w:type="dxa"/>
            <w:noWrap w:val="0"/>
            <w:vAlign w:val="top"/>
          </w:tcPr>
          <w:p w14:paraId="4CEA03ED">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年   月   日</w:t>
            </w:r>
          </w:p>
        </w:tc>
        <w:tc>
          <w:tcPr>
            <w:tcW w:w="4213" w:type="dxa"/>
            <w:noWrap w:val="0"/>
            <w:vAlign w:val="top"/>
          </w:tcPr>
          <w:p w14:paraId="4222546E">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40" w:lineRule="atLeast"/>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年   月   日</w:t>
            </w:r>
          </w:p>
        </w:tc>
      </w:tr>
    </w:tbl>
    <w:p w14:paraId="037C42A2">
      <w:pPr>
        <w:keepNext w:val="0"/>
        <w:keepLines w:val="0"/>
        <w:pageBreakBefore w:val="0"/>
        <w:kinsoku/>
        <w:overflowPunct/>
        <w:topLinePunct w:val="0"/>
        <w:autoSpaceDE/>
        <w:autoSpaceDN/>
        <w:bidi w:val="0"/>
        <w:spacing w:line="440" w:lineRule="atLeas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p>
    <w:p w14:paraId="60EFF35A">
      <w:pPr>
        <w:snapToGrid w:val="0"/>
        <w:spacing w:line="360" w:lineRule="auto"/>
        <w:jc w:val="center"/>
        <w:rPr>
          <w:rFonts w:hint="eastAsia" w:ascii="宋体" w:hAnsi="宋体" w:eastAsia="宋体" w:cs="宋体"/>
          <w:color w:val="auto"/>
          <w:szCs w:val="21"/>
          <w:highlight w:val="none"/>
        </w:rPr>
      </w:pPr>
    </w:p>
    <w:p w14:paraId="313CD5C6">
      <w:pPr>
        <w:snapToGrid w:val="0"/>
        <w:jc w:val="both"/>
        <w:rPr>
          <w:rFonts w:hint="eastAsia" w:ascii="宋体" w:hAnsi="宋体" w:eastAsia="宋体" w:cs="宋体"/>
          <w:bCs/>
          <w:color w:val="auto"/>
          <w:sz w:val="32"/>
          <w:szCs w:val="32"/>
          <w:highlight w:val="none"/>
        </w:rPr>
      </w:pPr>
    </w:p>
    <w:bookmarkEnd w:id="307"/>
    <w:p w14:paraId="0DE8AF17">
      <w:pPr>
        <w:snapToGrid w:val="0"/>
        <w:spacing w:line="480" w:lineRule="auto"/>
        <w:rPr>
          <w:rFonts w:hint="eastAsia" w:ascii="宋体" w:hAnsi="宋体" w:eastAsia="宋体" w:cs="宋体"/>
          <w:bCs/>
          <w:color w:val="auto"/>
          <w:sz w:val="32"/>
          <w:szCs w:val="32"/>
          <w:highlight w:val="none"/>
        </w:rPr>
      </w:pPr>
    </w:p>
    <w:p w14:paraId="7BB4B23D">
      <w:pPr>
        <w:snapToGrid w:val="0"/>
        <w:jc w:val="center"/>
        <w:rPr>
          <w:rFonts w:hint="eastAsia" w:ascii="宋体" w:hAnsi="宋体" w:eastAsia="宋体" w:cs="宋体"/>
          <w:bCs/>
          <w:color w:val="auto"/>
          <w:sz w:val="32"/>
          <w:szCs w:val="32"/>
          <w:highlight w:val="none"/>
        </w:rPr>
      </w:pPr>
    </w:p>
    <w:p w14:paraId="752DF70F">
      <w:pPr>
        <w:snapToGrid w:val="0"/>
        <w:jc w:val="center"/>
        <w:rPr>
          <w:rFonts w:hint="eastAsia" w:ascii="宋体" w:hAnsi="宋体" w:eastAsia="宋体" w:cs="宋体"/>
          <w:bCs/>
          <w:color w:val="auto"/>
          <w:sz w:val="32"/>
          <w:szCs w:val="32"/>
          <w:highlight w:val="none"/>
        </w:rPr>
      </w:pPr>
    </w:p>
    <w:p w14:paraId="353A3454">
      <w:pPr>
        <w:snapToGrid w:val="0"/>
        <w:jc w:val="center"/>
        <w:rPr>
          <w:rFonts w:hint="eastAsia" w:ascii="宋体" w:hAnsi="宋体" w:eastAsia="宋体" w:cs="宋体"/>
          <w:bCs/>
          <w:color w:val="auto"/>
          <w:sz w:val="32"/>
          <w:szCs w:val="32"/>
          <w:highlight w:val="none"/>
        </w:rPr>
      </w:pPr>
    </w:p>
    <w:p w14:paraId="1F9C58D5">
      <w:pPr>
        <w:snapToGrid w:val="0"/>
        <w:jc w:val="center"/>
        <w:rPr>
          <w:rFonts w:hint="eastAsia" w:ascii="宋体" w:hAnsi="宋体" w:eastAsia="宋体" w:cs="宋体"/>
          <w:bCs/>
          <w:color w:val="auto"/>
          <w:sz w:val="32"/>
          <w:szCs w:val="32"/>
          <w:highlight w:val="none"/>
        </w:rPr>
      </w:pPr>
    </w:p>
    <w:p w14:paraId="2F118006">
      <w:pPr>
        <w:snapToGrid w:val="0"/>
        <w:jc w:val="center"/>
        <w:rPr>
          <w:rFonts w:hint="eastAsia" w:ascii="宋体" w:hAnsi="宋体" w:eastAsia="宋体" w:cs="宋体"/>
          <w:bCs/>
          <w:color w:val="auto"/>
          <w:sz w:val="32"/>
          <w:szCs w:val="32"/>
          <w:highlight w:val="none"/>
        </w:rPr>
      </w:pPr>
    </w:p>
    <w:p w14:paraId="6338F06B">
      <w:pPr>
        <w:snapToGrid w:val="0"/>
        <w:jc w:val="center"/>
        <w:rPr>
          <w:rFonts w:hint="eastAsia" w:ascii="宋体" w:hAnsi="宋体" w:eastAsia="宋体" w:cs="宋体"/>
          <w:bCs/>
          <w:color w:val="auto"/>
          <w:sz w:val="32"/>
          <w:szCs w:val="32"/>
          <w:highlight w:val="none"/>
        </w:rPr>
      </w:pPr>
    </w:p>
    <w:p w14:paraId="621BEC70">
      <w:pPr>
        <w:snapToGrid w:val="0"/>
        <w:jc w:val="center"/>
        <w:rPr>
          <w:rFonts w:hint="eastAsia" w:ascii="宋体" w:hAnsi="宋体" w:eastAsia="宋体" w:cs="宋体"/>
          <w:bCs/>
          <w:color w:val="auto"/>
          <w:sz w:val="32"/>
          <w:szCs w:val="32"/>
          <w:highlight w:val="none"/>
        </w:rPr>
      </w:pPr>
    </w:p>
    <w:p w14:paraId="49DB5DF6">
      <w:pPr>
        <w:snapToGrid w:val="0"/>
        <w:jc w:val="center"/>
        <w:rPr>
          <w:rFonts w:hint="eastAsia" w:ascii="宋体" w:hAnsi="宋体" w:eastAsia="宋体" w:cs="宋体"/>
          <w:bCs/>
          <w:color w:val="auto"/>
          <w:sz w:val="32"/>
          <w:szCs w:val="32"/>
          <w:highlight w:val="none"/>
        </w:rPr>
      </w:pPr>
    </w:p>
    <w:p w14:paraId="13224683">
      <w:pPr>
        <w:snapToGrid w:val="0"/>
        <w:jc w:val="center"/>
        <w:rPr>
          <w:rFonts w:hint="eastAsia" w:ascii="宋体" w:hAnsi="宋体" w:eastAsia="宋体" w:cs="宋体"/>
          <w:bCs/>
          <w:color w:val="auto"/>
          <w:sz w:val="32"/>
          <w:szCs w:val="32"/>
          <w:highlight w:val="none"/>
        </w:rPr>
      </w:pPr>
    </w:p>
    <w:p w14:paraId="22554E73">
      <w:pPr>
        <w:snapToGrid w:val="0"/>
        <w:jc w:val="center"/>
        <w:rPr>
          <w:rFonts w:hint="eastAsia" w:ascii="宋体" w:hAnsi="宋体" w:eastAsia="宋体" w:cs="宋体"/>
          <w:bCs/>
          <w:color w:val="auto"/>
          <w:sz w:val="32"/>
          <w:szCs w:val="32"/>
          <w:highlight w:val="none"/>
        </w:rPr>
      </w:pPr>
    </w:p>
    <w:p w14:paraId="142F5D5C">
      <w:pPr>
        <w:pStyle w:val="2"/>
        <w:jc w:val="center"/>
        <w:rPr>
          <w:rFonts w:hint="eastAsia" w:ascii="方正小标宋_GBK" w:hAnsi="方正小标宋_GBK" w:eastAsia="方正小标宋_GBK" w:cs="方正小标宋_GBK"/>
          <w:color w:val="auto"/>
          <w:sz w:val="28"/>
          <w:szCs w:val="28"/>
          <w:highlight w:val="none"/>
        </w:rPr>
      </w:pPr>
      <w:bookmarkStart w:id="308" w:name="_Toc17366"/>
      <w:bookmarkStart w:id="309" w:name="_Toc8082"/>
      <w:bookmarkStart w:id="310" w:name="_Toc15632"/>
      <w:bookmarkStart w:id="311" w:name="_Toc74320805"/>
      <w:bookmarkStart w:id="312" w:name="_Toc13045"/>
      <w:bookmarkStart w:id="313" w:name="_Toc28211"/>
      <w:r>
        <w:rPr>
          <w:rFonts w:hint="eastAsia" w:ascii="方正小标宋_GBK" w:hAnsi="方正小标宋_GBK" w:eastAsia="方正小标宋_GBK" w:cs="方正小标宋_GBK"/>
          <w:color w:val="auto"/>
          <w:sz w:val="28"/>
          <w:szCs w:val="28"/>
          <w:highlight w:val="none"/>
        </w:rPr>
        <w:t>第六章  投标文件格式</w:t>
      </w:r>
      <w:bookmarkEnd w:id="308"/>
      <w:bookmarkEnd w:id="309"/>
      <w:bookmarkEnd w:id="310"/>
      <w:bookmarkEnd w:id="311"/>
      <w:bookmarkEnd w:id="312"/>
      <w:bookmarkEnd w:id="313"/>
    </w:p>
    <w:p w14:paraId="003451D0">
      <w:pPr>
        <w:snapToGrid w:val="0"/>
        <w:spacing w:before="50" w:after="50"/>
        <w:outlineLvl w:val="9"/>
        <w:rPr>
          <w:rFonts w:hint="eastAsia" w:ascii="宋体" w:hAnsi="宋体" w:eastAsia="宋体" w:cs="宋体"/>
          <w:color w:val="auto"/>
          <w:sz w:val="32"/>
          <w:szCs w:val="20"/>
          <w:highlight w:val="none"/>
        </w:rPr>
      </w:pPr>
    </w:p>
    <w:p w14:paraId="298EEC1C">
      <w:pPr>
        <w:snapToGrid w:val="0"/>
        <w:spacing w:before="50" w:after="50"/>
        <w:outlineLvl w:val="9"/>
        <w:rPr>
          <w:rFonts w:hint="eastAsia" w:ascii="宋体" w:hAnsi="宋体" w:eastAsia="宋体" w:cs="宋体"/>
          <w:color w:val="auto"/>
          <w:sz w:val="32"/>
          <w:szCs w:val="20"/>
          <w:highlight w:val="none"/>
        </w:rPr>
      </w:pPr>
    </w:p>
    <w:p w14:paraId="4BFEC6BF">
      <w:pPr>
        <w:snapToGrid w:val="0"/>
        <w:spacing w:before="50" w:after="50"/>
        <w:outlineLvl w:val="9"/>
        <w:rPr>
          <w:rFonts w:hint="eastAsia" w:ascii="宋体" w:hAnsi="宋体" w:eastAsia="宋体" w:cs="宋体"/>
          <w:color w:val="auto"/>
          <w:sz w:val="32"/>
          <w:szCs w:val="20"/>
          <w:highlight w:val="none"/>
        </w:rPr>
      </w:pPr>
    </w:p>
    <w:p w14:paraId="57C70895">
      <w:pPr>
        <w:snapToGrid w:val="0"/>
        <w:spacing w:before="50" w:after="50"/>
        <w:outlineLvl w:val="9"/>
        <w:rPr>
          <w:rFonts w:hint="eastAsia" w:ascii="宋体" w:hAnsi="宋体" w:eastAsia="宋体" w:cs="宋体"/>
          <w:color w:val="auto"/>
          <w:sz w:val="32"/>
          <w:szCs w:val="20"/>
          <w:highlight w:val="none"/>
        </w:rPr>
      </w:pPr>
    </w:p>
    <w:p w14:paraId="0DFC66D9">
      <w:pPr>
        <w:snapToGrid w:val="0"/>
        <w:spacing w:before="50" w:after="50"/>
        <w:outlineLvl w:val="9"/>
        <w:rPr>
          <w:rFonts w:hint="eastAsia" w:ascii="宋体" w:hAnsi="宋体" w:eastAsia="宋体" w:cs="宋体"/>
          <w:color w:val="auto"/>
          <w:sz w:val="32"/>
          <w:szCs w:val="20"/>
          <w:highlight w:val="none"/>
        </w:rPr>
      </w:pPr>
    </w:p>
    <w:p w14:paraId="30394C5A">
      <w:pPr>
        <w:snapToGrid w:val="0"/>
        <w:spacing w:before="50" w:after="50"/>
        <w:outlineLvl w:val="9"/>
        <w:rPr>
          <w:rFonts w:hint="eastAsia" w:ascii="宋体" w:hAnsi="宋体" w:eastAsia="宋体" w:cs="宋体"/>
          <w:color w:val="auto"/>
          <w:sz w:val="32"/>
          <w:szCs w:val="20"/>
          <w:highlight w:val="none"/>
        </w:rPr>
      </w:pPr>
    </w:p>
    <w:p w14:paraId="3039777B">
      <w:pPr>
        <w:snapToGrid w:val="0"/>
        <w:spacing w:before="50" w:after="50"/>
        <w:outlineLvl w:val="9"/>
        <w:rPr>
          <w:rFonts w:hint="eastAsia" w:ascii="宋体" w:hAnsi="宋体" w:eastAsia="宋体" w:cs="宋体"/>
          <w:color w:val="auto"/>
          <w:sz w:val="32"/>
          <w:szCs w:val="20"/>
          <w:highlight w:val="none"/>
        </w:rPr>
      </w:pPr>
    </w:p>
    <w:p w14:paraId="7EA78744">
      <w:pPr>
        <w:snapToGrid w:val="0"/>
        <w:spacing w:before="50" w:after="50"/>
        <w:outlineLvl w:val="9"/>
        <w:rPr>
          <w:rFonts w:hint="eastAsia" w:ascii="宋体" w:hAnsi="宋体" w:eastAsia="宋体" w:cs="宋体"/>
          <w:color w:val="auto"/>
          <w:sz w:val="32"/>
          <w:szCs w:val="20"/>
          <w:highlight w:val="none"/>
        </w:rPr>
      </w:pPr>
    </w:p>
    <w:p w14:paraId="7353CBA1">
      <w:pPr>
        <w:snapToGrid w:val="0"/>
        <w:spacing w:before="50" w:after="50"/>
        <w:outlineLvl w:val="9"/>
        <w:rPr>
          <w:rFonts w:hint="eastAsia" w:ascii="宋体" w:hAnsi="宋体" w:eastAsia="宋体" w:cs="宋体"/>
          <w:color w:val="auto"/>
          <w:sz w:val="32"/>
          <w:szCs w:val="20"/>
          <w:highlight w:val="none"/>
        </w:rPr>
      </w:pPr>
    </w:p>
    <w:p w14:paraId="226B64EB">
      <w:pPr>
        <w:snapToGrid w:val="0"/>
        <w:spacing w:before="50" w:after="50"/>
        <w:outlineLvl w:val="9"/>
        <w:rPr>
          <w:rFonts w:hint="eastAsia" w:ascii="宋体" w:hAnsi="宋体" w:eastAsia="宋体" w:cs="宋体"/>
          <w:color w:val="auto"/>
          <w:sz w:val="32"/>
          <w:szCs w:val="20"/>
          <w:highlight w:val="none"/>
        </w:rPr>
      </w:pPr>
    </w:p>
    <w:p w14:paraId="794EA6E5">
      <w:pPr>
        <w:snapToGrid w:val="0"/>
        <w:spacing w:before="50" w:after="50"/>
        <w:outlineLvl w:val="9"/>
        <w:rPr>
          <w:rFonts w:hint="eastAsia" w:ascii="宋体" w:hAnsi="宋体" w:eastAsia="宋体" w:cs="宋体"/>
          <w:color w:val="auto"/>
          <w:sz w:val="32"/>
          <w:szCs w:val="20"/>
          <w:highlight w:val="none"/>
        </w:rPr>
      </w:pPr>
    </w:p>
    <w:p w14:paraId="56FA386A">
      <w:pPr>
        <w:snapToGrid w:val="0"/>
        <w:spacing w:before="120" w:beforeLines="50" w:after="50"/>
        <w:jc w:val="center"/>
        <w:outlineLvl w:val="9"/>
        <w:rPr>
          <w:rFonts w:hint="eastAsia" w:ascii="宋体" w:hAnsi="宋体" w:eastAsia="宋体" w:cs="宋体"/>
          <w:color w:val="auto"/>
          <w:highlight w:val="none"/>
        </w:rPr>
      </w:pPr>
    </w:p>
    <w:p w14:paraId="075F8D68">
      <w:pPr>
        <w:outlineLvl w:val="1"/>
        <w:rPr>
          <w:rFonts w:hint="eastAsia" w:ascii="宋体" w:hAnsi="宋体" w:eastAsia="宋体" w:cs="宋体"/>
          <w:b/>
          <w:color w:val="auto"/>
          <w:sz w:val="21"/>
          <w:szCs w:val="21"/>
          <w:highlight w:val="none"/>
        </w:rPr>
      </w:pPr>
      <w:bookmarkStart w:id="314" w:name="_Toc19686836"/>
      <w:bookmarkStart w:id="315" w:name="_Toc254970698"/>
      <w:bookmarkStart w:id="316" w:name="_Toc254970557"/>
      <w:r>
        <w:rPr>
          <w:rFonts w:hint="eastAsia" w:ascii="宋体" w:hAnsi="宋体" w:eastAsia="宋体" w:cs="宋体"/>
          <w:b/>
          <w:color w:val="auto"/>
          <w:sz w:val="28"/>
          <w:szCs w:val="28"/>
          <w:highlight w:val="none"/>
        </w:rPr>
        <w:br w:type="page"/>
      </w:r>
      <w:bookmarkStart w:id="317" w:name="_Toc13372"/>
      <w:bookmarkStart w:id="318" w:name="_Toc16963"/>
      <w:bookmarkStart w:id="319" w:name="_Toc6110"/>
      <w:bookmarkStart w:id="320" w:name="_Toc28225"/>
      <w:bookmarkStart w:id="321" w:name="_Toc28943"/>
      <w:r>
        <w:rPr>
          <w:rFonts w:hint="eastAsia" w:ascii="宋体" w:hAnsi="宋体" w:eastAsia="宋体" w:cs="宋体"/>
          <w:b/>
          <w:color w:val="auto"/>
          <w:sz w:val="21"/>
          <w:szCs w:val="21"/>
          <w:highlight w:val="none"/>
        </w:rPr>
        <w:t>一、报价文件格式</w:t>
      </w:r>
      <w:bookmarkEnd w:id="314"/>
      <w:bookmarkEnd w:id="317"/>
      <w:bookmarkEnd w:id="318"/>
      <w:bookmarkEnd w:id="319"/>
      <w:bookmarkEnd w:id="320"/>
      <w:bookmarkEnd w:id="321"/>
    </w:p>
    <w:p w14:paraId="2FA84D3E">
      <w:pPr>
        <w:snapToGrid w:val="0"/>
        <w:spacing w:before="120" w:beforeLines="50" w:after="50" w:line="360" w:lineRule="auto"/>
        <w:ind w:left="142"/>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1. 报价文件封面格式： </w:t>
      </w:r>
    </w:p>
    <w:p w14:paraId="4BAB9E92">
      <w:pPr>
        <w:snapToGrid w:val="0"/>
        <w:spacing w:before="120" w:beforeLines="50" w:after="50"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132B8FE3">
      <w:pPr>
        <w:snapToGrid w:val="0"/>
        <w:spacing w:before="120" w:beforeLines="50" w:after="50" w:line="400" w:lineRule="exact"/>
        <w:jc w:val="center"/>
        <w:rPr>
          <w:rFonts w:hint="eastAsia" w:ascii="宋体" w:hAnsi="宋体" w:eastAsia="宋体" w:cs="宋体"/>
          <w:bCs/>
          <w:color w:val="auto"/>
          <w:sz w:val="21"/>
          <w:szCs w:val="21"/>
          <w:highlight w:val="none"/>
        </w:rPr>
      </w:pPr>
    </w:p>
    <w:p w14:paraId="1D1DB13E">
      <w:pPr>
        <w:snapToGrid w:val="0"/>
        <w:spacing w:before="120" w:beforeLines="50" w:after="50"/>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lang w:val="en-US" w:eastAsia="zh-CN"/>
        </w:rPr>
        <w:t>电子</w:t>
      </w:r>
      <w:r>
        <w:rPr>
          <w:rFonts w:hint="eastAsia" w:ascii="方正小标宋_GBK" w:hAnsi="方正小标宋_GBK" w:eastAsia="方正小标宋_GBK" w:cs="方正小标宋_GBK"/>
          <w:color w:val="auto"/>
          <w:sz w:val="21"/>
          <w:szCs w:val="21"/>
          <w:highlight w:val="none"/>
        </w:rPr>
        <w:t>投标文件</w:t>
      </w:r>
    </w:p>
    <w:p w14:paraId="4829A399">
      <w:pPr>
        <w:snapToGrid w:val="0"/>
        <w:spacing w:before="120" w:beforeLines="50" w:after="50" w:line="400" w:lineRule="exact"/>
        <w:jc w:val="center"/>
        <w:rPr>
          <w:rFonts w:hint="eastAsia" w:ascii="方正小标宋_GBK" w:hAnsi="方正小标宋_GBK" w:eastAsia="方正小标宋_GBK" w:cs="方正小标宋_GBK"/>
          <w:bCs/>
          <w:color w:val="auto"/>
          <w:sz w:val="21"/>
          <w:szCs w:val="21"/>
          <w:highlight w:val="none"/>
        </w:rPr>
      </w:pPr>
    </w:p>
    <w:p w14:paraId="122A2F1A">
      <w:pPr>
        <w:snapToGrid w:val="0"/>
        <w:spacing w:before="120" w:beforeLines="50" w:after="50" w:line="40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报  价  文  件</w:t>
      </w:r>
    </w:p>
    <w:p w14:paraId="292EB389">
      <w:pPr>
        <w:snapToGrid w:val="0"/>
        <w:spacing w:before="120" w:beforeLines="50" w:after="50" w:line="400" w:lineRule="exact"/>
        <w:rPr>
          <w:rFonts w:hint="eastAsia" w:ascii="宋体" w:hAnsi="宋体" w:eastAsia="宋体" w:cs="宋体"/>
          <w:bCs/>
          <w:color w:val="auto"/>
          <w:sz w:val="21"/>
          <w:szCs w:val="21"/>
          <w:highlight w:val="none"/>
        </w:rPr>
      </w:pPr>
    </w:p>
    <w:p w14:paraId="47A6B299">
      <w:pPr>
        <w:snapToGrid w:val="0"/>
        <w:spacing w:before="120" w:beforeLines="50" w:after="50" w:line="400" w:lineRule="exact"/>
        <w:rPr>
          <w:rFonts w:hint="eastAsia" w:ascii="宋体" w:hAnsi="宋体" w:eastAsia="宋体" w:cs="宋体"/>
          <w:bCs/>
          <w:color w:val="auto"/>
          <w:sz w:val="21"/>
          <w:szCs w:val="21"/>
          <w:highlight w:val="none"/>
        </w:rPr>
      </w:pPr>
    </w:p>
    <w:p w14:paraId="44B9B1D4">
      <w:pPr>
        <w:snapToGrid w:val="0"/>
        <w:spacing w:before="120" w:beforeLines="50" w:after="50" w:line="400" w:lineRule="exact"/>
        <w:rPr>
          <w:rFonts w:hint="eastAsia" w:ascii="宋体" w:hAnsi="宋体" w:eastAsia="宋体" w:cs="宋体"/>
          <w:bCs/>
          <w:color w:val="auto"/>
          <w:sz w:val="21"/>
          <w:szCs w:val="21"/>
          <w:highlight w:val="none"/>
        </w:rPr>
      </w:pPr>
    </w:p>
    <w:p w14:paraId="4A41886A">
      <w:pPr>
        <w:snapToGrid w:val="0"/>
        <w:spacing w:before="120" w:beforeLines="50" w:after="50" w:line="400" w:lineRule="exact"/>
        <w:rPr>
          <w:rFonts w:hint="eastAsia" w:ascii="宋体" w:hAnsi="宋体" w:eastAsia="宋体" w:cs="宋体"/>
          <w:bCs/>
          <w:color w:val="auto"/>
          <w:sz w:val="21"/>
          <w:szCs w:val="21"/>
          <w:highlight w:val="none"/>
        </w:rPr>
      </w:pPr>
    </w:p>
    <w:p w14:paraId="248AC8C8">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项目名称： </w:t>
      </w:r>
    </w:p>
    <w:p w14:paraId="6F6FC896">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3F91F433">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项目编号： </w:t>
      </w:r>
    </w:p>
    <w:p w14:paraId="6FFB1581">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3A2EBBF7">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1DC2F127">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5777DD55">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21020DCB">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27396E0A">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0CBE95E7">
      <w:pPr>
        <w:pStyle w:val="7"/>
        <w:snapToGrid w:val="0"/>
        <w:spacing w:before="50" w:after="50" w:line="400" w:lineRule="exact"/>
        <w:ind w:firstLine="840" w:firstLineChars="400"/>
        <w:rPr>
          <w:rFonts w:hint="eastAsia" w:ascii="宋体" w:hAnsi="宋体" w:eastAsia="宋体" w:cs="宋体"/>
          <w:bCs/>
          <w:color w:val="auto"/>
          <w:sz w:val="21"/>
          <w:szCs w:val="21"/>
          <w:highlight w:val="none"/>
        </w:rPr>
      </w:pPr>
    </w:p>
    <w:p w14:paraId="73ED6B2D">
      <w:pPr>
        <w:snapToGrid w:val="0"/>
        <w:spacing w:before="120" w:beforeLines="50" w:after="5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297344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报价文件目录</w:t>
      </w:r>
    </w:p>
    <w:p w14:paraId="5F98B21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33128A30">
      <w:pPr>
        <w:snapToGrid w:val="0"/>
        <w:spacing w:before="120" w:beforeLines="50" w:after="50"/>
        <w:rPr>
          <w:rFonts w:hint="eastAsia" w:ascii="宋体" w:hAnsi="宋体" w:eastAsia="宋体" w:cs="宋体"/>
          <w:b/>
          <w:color w:val="auto"/>
          <w:sz w:val="21"/>
          <w:szCs w:val="21"/>
          <w:highlight w:val="none"/>
        </w:rPr>
      </w:pPr>
    </w:p>
    <w:p w14:paraId="2F2FC02B">
      <w:pPr>
        <w:snapToGrid w:val="0"/>
        <w:spacing w:before="120" w:beforeLines="50" w:after="50"/>
        <w:rPr>
          <w:rFonts w:hint="eastAsia" w:ascii="宋体" w:hAnsi="宋体" w:eastAsia="宋体" w:cs="宋体"/>
          <w:b/>
          <w:color w:val="auto"/>
          <w:sz w:val="21"/>
          <w:szCs w:val="21"/>
          <w:highlight w:val="none"/>
        </w:rPr>
      </w:pPr>
    </w:p>
    <w:p w14:paraId="44F60D3E">
      <w:pPr>
        <w:snapToGrid w:val="0"/>
        <w:spacing w:before="120" w:beforeLines="50" w:after="50"/>
        <w:rPr>
          <w:rFonts w:hint="eastAsia" w:ascii="宋体" w:hAnsi="宋体" w:eastAsia="宋体" w:cs="宋体"/>
          <w:b/>
          <w:color w:val="auto"/>
          <w:sz w:val="21"/>
          <w:szCs w:val="21"/>
          <w:highlight w:val="none"/>
        </w:rPr>
      </w:pPr>
    </w:p>
    <w:p w14:paraId="2AC277E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投标函格式</w:t>
      </w:r>
    </w:p>
    <w:p w14:paraId="30C991B3">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投标函</w:t>
      </w:r>
    </w:p>
    <w:p w14:paraId="5ECBDF15">
      <w:pPr>
        <w:keepNext w:val="0"/>
        <w:keepLines w:val="0"/>
        <w:pageBreakBefore w:val="0"/>
        <w:widowControl w:val="0"/>
        <w:kinsoku/>
        <w:wordWrap/>
        <w:overflowPunct/>
        <w:topLinePunct w:val="0"/>
        <w:autoSpaceDE/>
        <w:autoSpaceDN/>
        <w:bidi w:val="0"/>
        <w:adjustRightInd/>
        <w:spacing w:line="400" w:lineRule="exact"/>
        <w:ind w:lef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p>
    <w:p w14:paraId="2CC3B499">
      <w:pPr>
        <w:keepNext w:val="0"/>
        <w:keepLines w:val="0"/>
        <w:pageBreakBefore w:val="0"/>
        <w:widowControl w:val="0"/>
        <w:kinsoku/>
        <w:wordWrap/>
        <w:overflowPunct/>
        <w:topLinePunct w:val="0"/>
        <w:autoSpaceDE/>
        <w:autoSpaceDN/>
        <w:bidi w:val="0"/>
        <w:adjustRightInd/>
        <w:spacing w:line="400" w:lineRule="exact"/>
        <w:ind w:lef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）的招标公告，签字代表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（姓名）经正式授权并代表投标人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（投标人名称）提交</w:t>
      </w:r>
      <w:r>
        <w:rPr>
          <w:rFonts w:hint="eastAsia" w:ascii="宋体" w:hAnsi="宋体" w:eastAsia="宋体" w:cs="宋体"/>
          <w:color w:val="auto"/>
          <w:sz w:val="21"/>
          <w:szCs w:val="21"/>
          <w:highlight w:val="none"/>
          <w:u w:val="none"/>
          <w:lang w:val="en-US" w:eastAsia="zh-CN"/>
        </w:rPr>
        <w:t>的</w:t>
      </w:r>
      <w:r>
        <w:rPr>
          <w:rFonts w:hint="eastAsia" w:ascii="宋体" w:hAnsi="宋体" w:eastAsia="宋体" w:cs="宋体"/>
          <w:color w:val="auto"/>
          <w:sz w:val="21"/>
          <w:szCs w:val="21"/>
          <w:highlight w:val="none"/>
        </w:rPr>
        <w:t>投标文件。</w:t>
      </w:r>
    </w:p>
    <w:p w14:paraId="60D5D3E1">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据此函，我方宣布同意如下：</w:t>
      </w:r>
    </w:p>
    <w:p w14:paraId="786C3E08">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9DD8F9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2.我方在投标之前已经完全理解并接受招标文件的各项规定和要求，对招标文件的合理性、合法性不再有异议。</w:t>
      </w:r>
    </w:p>
    <w:p w14:paraId="31B34A7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3.本投标有效期自投标截止之日起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E85DD67">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4.如中标，本投标文件至本项目合同履行完毕止均保持有效，我方将按“招标文件”及政府采购法律、法规的规定履行合同责任和义务。</w:t>
      </w:r>
    </w:p>
    <w:p w14:paraId="32E8C649">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5.我方同意按照贵方要求提供与投标有关的一切数据或者资料。</w:t>
      </w:r>
    </w:p>
    <w:p w14:paraId="06AC1F4B">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6.我方向贵方提交的所有投标文件、资料都是准确的和真实的。</w:t>
      </w:r>
    </w:p>
    <w:p w14:paraId="180087A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7.以上事项如有虚假或者隐瞒，我方愿意承担一切后果，并不再寻求任何旨在减轻或者免除法律责任的辩解。</w:t>
      </w:r>
    </w:p>
    <w:p w14:paraId="35FD25AD">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6D351F7">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2E2CBA6A">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4CFABEE">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9.与本投标有关的一切正式往来信函请寄：</w:t>
      </w:r>
    </w:p>
    <w:p w14:paraId="4773E5D2">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xml:space="preserve">            </w:t>
      </w:r>
    </w:p>
    <w:p w14:paraId="3B7BE533">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7724670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507D976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银行账号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B1BBD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4FEAF73D">
      <w:pPr>
        <w:pStyle w:val="26"/>
        <w:keepNext w:val="0"/>
        <w:keepLines w:val="0"/>
        <w:pageBreakBefore w:val="0"/>
        <w:widowControl w:val="0"/>
        <w:kinsoku/>
        <w:wordWrap/>
        <w:overflowPunct/>
        <w:topLinePunct w:val="0"/>
        <w:autoSpaceDE/>
        <w:autoSpaceDN/>
        <w:bidi w:val="0"/>
        <w:adjustRightInd/>
        <w:spacing w:line="400" w:lineRule="exact"/>
        <w:ind w:left="0"/>
        <w:contextualSpacing/>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E74C50C">
      <w:pPr>
        <w:pStyle w:val="26"/>
        <w:keepNext w:val="0"/>
        <w:keepLines w:val="0"/>
        <w:pageBreakBefore w:val="0"/>
        <w:widowControl w:val="0"/>
        <w:kinsoku/>
        <w:wordWrap/>
        <w:overflowPunct/>
        <w:topLinePunct w:val="0"/>
        <w:autoSpaceDE/>
        <w:autoSpaceDN/>
        <w:bidi w:val="0"/>
        <w:adjustRightInd/>
        <w:spacing w:line="400" w:lineRule="exact"/>
        <w:ind w:left="0" w:firstLine="4410" w:firstLineChars="2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37DBB9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u w:val="single"/>
        </w:rPr>
        <w:br w:type="page"/>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开标一览表格式</w:t>
      </w:r>
    </w:p>
    <w:p w14:paraId="7D8321B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开标一览</w:t>
      </w:r>
      <w:r>
        <w:rPr>
          <w:rFonts w:hint="eastAsia" w:ascii="宋体" w:hAnsi="宋体" w:eastAsia="宋体" w:cs="宋体"/>
          <w:b/>
          <w:bCs w:val="0"/>
          <w:color w:val="auto"/>
          <w:sz w:val="21"/>
          <w:szCs w:val="21"/>
          <w:highlight w:val="none"/>
        </w:rPr>
        <w:t>表</w:t>
      </w:r>
    </w:p>
    <w:p w14:paraId="107CB0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center"/>
        <w:textAlignment w:val="auto"/>
        <w:outlineLvl w:val="9"/>
        <w:rPr>
          <w:rFonts w:hint="eastAsia" w:ascii="宋体" w:hAnsi="宋体" w:eastAsia="宋体" w:cs="宋体"/>
          <w:b/>
          <w:color w:val="auto"/>
          <w:sz w:val="21"/>
          <w:szCs w:val="21"/>
          <w:highlight w:val="none"/>
        </w:rPr>
      </w:pPr>
    </w:p>
    <w:p w14:paraId="07AA3A6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u w:val="single"/>
        </w:rPr>
        <w:t xml:space="preserve">     </w:t>
      </w:r>
    </w:p>
    <w:p w14:paraId="285A70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单位：元</w:t>
      </w:r>
    </w:p>
    <w:tbl>
      <w:tblPr>
        <w:tblStyle w:val="48"/>
        <w:tblW w:w="95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636"/>
        <w:gridCol w:w="739"/>
        <w:gridCol w:w="1243"/>
        <w:gridCol w:w="1037"/>
        <w:gridCol w:w="1089"/>
        <w:gridCol w:w="732"/>
        <w:gridCol w:w="1333"/>
        <w:gridCol w:w="1042"/>
      </w:tblGrid>
      <w:tr w14:paraId="390FF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2473FFF">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15A1E87A">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标的名称</w:t>
            </w:r>
          </w:p>
          <w:p w14:paraId="5227AF6B">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（货物名称）</w:t>
            </w:r>
          </w:p>
        </w:tc>
        <w:tc>
          <w:tcPr>
            <w:tcW w:w="739" w:type="dxa"/>
            <w:tcBorders>
              <w:top w:val="single" w:color="auto" w:sz="4" w:space="0"/>
              <w:left w:val="single" w:color="auto" w:sz="4" w:space="0"/>
              <w:bottom w:val="single" w:color="auto" w:sz="4" w:space="0"/>
              <w:right w:val="single" w:color="auto" w:sz="4" w:space="0"/>
            </w:tcBorders>
            <w:vAlign w:val="center"/>
          </w:tcPr>
          <w:p w14:paraId="78B4957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243" w:type="dxa"/>
            <w:tcBorders>
              <w:top w:val="single" w:color="auto" w:sz="4" w:space="0"/>
              <w:left w:val="single" w:color="auto" w:sz="4" w:space="0"/>
              <w:bottom w:val="single" w:color="auto" w:sz="4" w:space="0"/>
              <w:right w:val="single" w:color="auto" w:sz="4" w:space="0"/>
            </w:tcBorders>
            <w:vAlign w:val="center"/>
          </w:tcPr>
          <w:p w14:paraId="41D1A5AD">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规格型号</w:t>
            </w:r>
          </w:p>
        </w:tc>
        <w:tc>
          <w:tcPr>
            <w:tcW w:w="1037" w:type="dxa"/>
            <w:tcBorders>
              <w:top w:val="single" w:color="auto" w:sz="4" w:space="0"/>
              <w:left w:val="single" w:color="auto" w:sz="4" w:space="0"/>
              <w:bottom w:val="single" w:color="auto" w:sz="4" w:space="0"/>
              <w:right w:val="single" w:color="auto" w:sz="4" w:space="0"/>
            </w:tcBorders>
            <w:vAlign w:val="center"/>
          </w:tcPr>
          <w:p w14:paraId="5B666241">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制造商</w:t>
            </w:r>
          </w:p>
        </w:tc>
        <w:tc>
          <w:tcPr>
            <w:tcW w:w="1089" w:type="dxa"/>
            <w:tcBorders>
              <w:top w:val="single" w:color="auto" w:sz="4" w:space="0"/>
              <w:left w:val="single" w:color="auto" w:sz="4" w:space="0"/>
              <w:bottom w:val="single" w:color="auto" w:sz="4" w:space="0"/>
              <w:right w:val="single" w:color="auto" w:sz="4" w:space="0"/>
            </w:tcBorders>
            <w:vAlign w:val="center"/>
          </w:tcPr>
          <w:p w14:paraId="70C3F05C">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数量及单位①</w:t>
            </w:r>
          </w:p>
        </w:tc>
        <w:tc>
          <w:tcPr>
            <w:tcW w:w="732" w:type="dxa"/>
            <w:tcBorders>
              <w:top w:val="single" w:color="auto" w:sz="4" w:space="0"/>
              <w:left w:val="single" w:color="auto" w:sz="4" w:space="0"/>
              <w:bottom w:val="single" w:color="auto" w:sz="4" w:space="0"/>
              <w:right w:val="single" w:color="auto" w:sz="4" w:space="0"/>
            </w:tcBorders>
            <w:vAlign w:val="center"/>
          </w:tcPr>
          <w:p w14:paraId="05BFCB8A">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p w14:paraId="399121A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w:t>
            </w:r>
          </w:p>
        </w:tc>
        <w:tc>
          <w:tcPr>
            <w:tcW w:w="1333" w:type="dxa"/>
            <w:tcBorders>
              <w:top w:val="single" w:color="auto" w:sz="4" w:space="0"/>
              <w:left w:val="single" w:color="auto" w:sz="4" w:space="0"/>
              <w:bottom w:val="single" w:color="auto" w:sz="4" w:space="0"/>
              <w:right w:val="single" w:color="auto" w:sz="4" w:space="0"/>
            </w:tcBorders>
            <w:vAlign w:val="center"/>
          </w:tcPr>
          <w:p w14:paraId="27149C73">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p w14:paraId="5BA9B57B">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③=①×②</w:t>
            </w:r>
          </w:p>
        </w:tc>
        <w:tc>
          <w:tcPr>
            <w:tcW w:w="1042" w:type="dxa"/>
            <w:tcBorders>
              <w:top w:val="single" w:color="auto" w:sz="4" w:space="0"/>
              <w:left w:val="single" w:color="auto" w:sz="4" w:space="0"/>
              <w:bottom w:val="single" w:color="auto" w:sz="4" w:space="0"/>
              <w:right w:val="single" w:color="auto" w:sz="4" w:space="0"/>
            </w:tcBorders>
            <w:vAlign w:val="center"/>
          </w:tcPr>
          <w:p w14:paraId="6EDCF18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是否本国产品</w:t>
            </w:r>
          </w:p>
        </w:tc>
      </w:tr>
      <w:tr w14:paraId="4854A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4B46E07">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02B55D82">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5D8C1B1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0E22214D">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5F40DF3B">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4DE6530">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2C20DA3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4A7B9E4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765700E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6D498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84B616F">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4B5700B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71E63DCD">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FE0DDD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3C51DFB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51EC28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153D8CE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1EED8AE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06836913">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0D0DB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EF6C548">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58F3589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46862ED7">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98F97F0">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03582D8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02CA7D1">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7477995C">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53E1885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59ABFC4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6AE96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53" w:type="dxa"/>
            <w:gridSpan w:val="9"/>
            <w:tcBorders>
              <w:top w:val="single" w:color="auto" w:sz="4" w:space="0"/>
              <w:left w:val="single" w:color="auto" w:sz="4" w:space="0"/>
              <w:bottom w:val="single" w:color="auto" w:sz="4" w:space="0"/>
              <w:right w:val="single" w:color="auto" w:sz="4" w:space="0"/>
            </w:tcBorders>
            <w:vAlign w:val="center"/>
          </w:tcPr>
          <w:p w14:paraId="45486F2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合计总金额</w:t>
            </w:r>
            <w:r>
              <w:rPr>
                <w:rFonts w:hint="eastAsia" w:ascii="宋体" w:hAnsi="宋体" w:eastAsia="宋体" w:cs="宋体"/>
                <w:color w:val="auto"/>
                <w:spacing w:val="20"/>
                <w:sz w:val="21"/>
                <w:szCs w:val="21"/>
                <w:highlight w:val="none"/>
              </w:rPr>
              <w:t>（</w:t>
            </w:r>
            <w:r>
              <w:rPr>
                <w:rFonts w:hint="eastAsia" w:ascii="宋体" w:hAnsi="宋体" w:eastAsia="宋体" w:cs="宋体"/>
                <w:color w:val="auto"/>
                <w:sz w:val="21"/>
                <w:szCs w:val="21"/>
                <w:highlight w:val="none"/>
              </w:rPr>
              <w:t>大写）：</w:t>
            </w:r>
            <w:r>
              <w:rPr>
                <w:rFonts w:hint="eastAsia" w:ascii="宋体" w:hAnsi="宋体" w:eastAsia="宋体" w:cs="宋体"/>
                <w:color w:val="auto"/>
                <w:spacing w:val="20"/>
                <w:sz w:val="21"/>
                <w:szCs w:val="21"/>
                <w:highlight w:val="none"/>
                <w:u w:val="single"/>
              </w:rPr>
              <w:t>人民币</w:t>
            </w:r>
            <w:r>
              <w:rPr>
                <w:rFonts w:hint="eastAsia" w:ascii="宋体" w:hAnsi="宋体" w:eastAsia="宋体" w:cs="宋体"/>
                <w:color w:val="auto"/>
                <w:sz w:val="21"/>
                <w:szCs w:val="21"/>
                <w:highlight w:val="none"/>
                <w:u w:val="single"/>
              </w:rPr>
              <w:t xml:space="preserve">                     元整</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w:t>
            </w:r>
          </w:p>
        </w:tc>
      </w:tr>
      <w:tr w14:paraId="5E67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53" w:type="dxa"/>
            <w:gridSpan w:val="9"/>
            <w:tcBorders>
              <w:top w:val="single" w:color="auto" w:sz="4" w:space="0"/>
              <w:left w:val="single" w:color="auto" w:sz="4" w:space="0"/>
              <w:bottom w:val="single" w:color="auto" w:sz="4" w:space="0"/>
              <w:right w:val="single" w:color="auto" w:sz="4" w:space="0"/>
            </w:tcBorders>
            <w:vAlign w:val="center"/>
          </w:tcPr>
          <w:p w14:paraId="0E213F94">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r>
    </w:tbl>
    <w:p w14:paraId="79AA883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p>
    <w:p w14:paraId="3157A4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2D06B44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报价一经涂改，应在涂改处加盖投标人公章或者加盖电子签章或者由法定代表人或者委托代理人签字（或者电子签名）</w:t>
      </w:r>
      <w:r>
        <w:rPr>
          <w:rFonts w:hint="eastAsia" w:ascii="宋体" w:hAnsi="宋体" w:eastAsia="宋体" w:cs="宋体"/>
          <w:b/>
          <w:color w:val="auto"/>
          <w:sz w:val="21"/>
          <w:szCs w:val="21"/>
          <w:highlight w:val="none"/>
        </w:rPr>
        <w:t>，否则其投标作无效标处理。</w:t>
      </w:r>
    </w:p>
    <w:p w14:paraId="3E8B7F3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报价一经涂改，应在涂改处加盖投标人公章或者由法定代表人或者委托代理人签字或者盖章</w:t>
      </w:r>
      <w:r>
        <w:rPr>
          <w:rFonts w:hint="eastAsia" w:ascii="宋体" w:hAnsi="宋体" w:eastAsia="宋体" w:cs="宋体"/>
          <w:b/>
          <w:color w:val="auto"/>
          <w:sz w:val="21"/>
          <w:szCs w:val="21"/>
          <w:highlight w:val="none"/>
        </w:rPr>
        <w:t>，否则其投标作无效标处理。</w:t>
      </w:r>
    </w:p>
    <w:p w14:paraId="1E2831A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招标文件中列明采购专用耗材的，应按招标文件规定的耗材量或者按耗材的常规试用量提供报价。</w:t>
      </w:r>
    </w:p>
    <w:p w14:paraId="1E3DD7E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分标，按分标分别提供开标一览表，</w:t>
      </w:r>
      <w:r>
        <w:rPr>
          <w:rFonts w:hint="eastAsia" w:ascii="宋体" w:hAnsi="宋体" w:eastAsia="宋体" w:cs="宋体"/>
          <w:b/>
          <w:color w:val="auto"/>
          <w:sz w:val="21"/>
          <w:szCs w:val="21"/>
          <w:highlight w:val="none"/>
        </w:rPr>
        <w:t>否则投标无效。</w:t>
      </w:r>
    </w:p>
    <w:p w14:paraId="1532181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）“是否本国产品”如填写“是”，需按要求提供《</w:t>
      </w:r>
      <w:r>
        <w:rPr>
          <w:rFonts w:hint="eastAsia" w:ascii="宋体" w:hAnsi="宋体" w:cs="宋体"/>
          <w:color w:val="auto"/>
          <w:szCs w:val="21"/>
          <w:highlight w:val="none"/>
        </w:rPr>
        <w:t>关于符合本国产品标准的声明函</w:t>
      </w:r>
      <w:r>
        <w:rPr>
          <w:rFonts w:hint="eastAsia" w:ascii="宋体" w:hAnsi="宋体" w:cs="宋体"/>
          <w:color w:val="auto"/>
          <w:sz w:val="21"/>
          <w:szCs w:val="21"/>
          <w:highlight w:val="none"/>
          <w:lang w:eastAsia="zh-CN"/>
        </w:rPr>
        <w:t>》。</w:t>
      </w:r>
    </w:p>
    <w:p w14:paraId="482FF49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906" w:firstLineChars="13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C53FBB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906" w:firstLineChars="1384"/>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日期：    年   月   日</w:t>
      </w:r>
      <w:r>
        <w:rPr>
          <w:rFonts w:hint="eastAsia" w:ascii="宋体" w:hAnsi="宋体" w:eastAsia="宋体" w:cs="宋体"/>
          <w:b/>
          <w:bCs/>
          <w:color w:val="auto"/>
          <w:sz w:val="21"/>
          <w:szCs w:val="21"/>
          <w:highlight w:val="none"/>
        </w:rPr>
        <w:br w:type="page"/>
      </w:r>
      <w:bookmarkStart w:id="322" w:name="_Toc26911"/>
      <w:bookmarkStart w:id="323" w:name="_Toc19686837"/>
    </w:p>
    <w:p w14:paraId="6E23D623">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outlineLvl w:val="1"/>
        <w:rPr>
          <w:rFonts w:hint="eastAsia" w:ascii="宋体" w:hAnsi="宋体" w:eastAsia="宋体" w:cs="宋体"/>
          <w:b/>
          <w:color w:val="auto"/>
          <w:sz w:val="21"/>
          <w:szCs w:val="21"/>
          <w:highlight w:val="none"/>
        </w:rPr>
      </w:pPr>
      <w:bookmarkStart w:id="324" w:name="_Toc7175"/>
      <w:bookmarkStart w:id="325" w:name="_Toc7744"/>
      <w:bookmarkStart w:id="326" w:name="_Toc556"/>
      <w:r>
        <w:rPr>
          <w:rFonts w:hint="eastAsia" w:ascii="宋体" w:hAnsi="宋体" w:eastAsia="宋体" w:cs="宋体"/>
          <w:b/>
          <w:color w:val="auto"/>
          <w:sz w:val="21"/>
          <w:szCs w:val="21"/>
          <w:highlight w:val="none"/>
        </w:rPr>
        <w:t>二、资格证明文件格式</w:t>
      </w:r>
      <w:bookmarkEnd w:id="315"/>
      <w:bookmarkEnd w:id="316"/>
      <w:bookmarkEnd w:id="322"/>
      <w:bookmarkEnd w:id="323"/>
      <w:bookmarkEnd w:id="324"/>
      <w:bookmarkEnd w:id="325"/>
      <w:bookmarkEnd w:id="326"/>
    </w:p>
    <w:p w14:paraId="47CC3F6F">
      <w:pPr>
        <w:numPr>
          <w:ilvl w:val="2"/>
          <w:numId w:val="0"/>
        </w:numPr>
        <w:snapToGrid w:val="0"/>
        <w:spacing w:before="120" w:beforeLines="50" w:after="50" w:line="360" w:lineRule="auto"/>
        <w:ind w:left="0" w:lef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rPr>
        <w:t>资格证明文件封面格式：</w:t>
      </w:r>
    </w:p>
    <w:p w14:paraId="0C30BD13">
      <w:pPr>
        <w:snapToGrid w:val="0"/>
        <w:spacing w:before="120" w:beforeLines="50" w:after="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67F0A01E">
      <w:pPr>
        <w:snapToGrid w:val="0"/>
        <w:spacing w:before="120" w:beforeLines="50" w:after="50"/>
        <w:rPr>
          <w:rFonts w:hint="eastAsia" w:ascii="宋体" w:hAnsi="宋体" w:eastAsia="宋体" w:cs="宋体"/>
          <w:color w:val="auto"/>
          <w:sz w:val="21"/>
          <w:szCs w:val="21"/>
          <w:highlight w:val="none"/>
        </w:rPr>
      </w:pPr>
    </w:p>
    <w:p w14:paraId="4022C847">
      <w:pPr>
        <w:snapToGrid w:val="0"/>
        <w:spacing w:before="120" w:beforeLines="50" w:after="50"/>
        <w:rPr>
          <w:rFonts w:hint="eastAsia" w:ascii="宋体" w:hAnsi="宋体" w:eastAsia="宋体" w:cs="宋体"/>
          <w:color w:val="auto"/>
          <w:sz w:val="21"/>
          <w:szCs w:val="21"/>
          <w:highlight w:val="none"/>
        </w:rPr>
      </w:pPr>
    </w:p>
    <w:p w14:paraId="795944D2">
      <w:pPr>
        <w:snapToGrid w:val="0"/>
        <w:spacing w:before="120" w:beforeLines="50" w:after="50"/>
        <w:jc w:val="center"/>
        <w:rPr>
          <w:rFonts w:hint="eastAsia" w:ascii="方正小标宋_GBK" w:hAnsi="方正小标宋_GBK" w:eastAsia="方正小标宋_GBK" w:cs="方正小标宋_GBK"/>
          <w:b w:val="0"/>
          <w:bCs w:val="0"/>
          <w:color w:val="auto"/>
          <w:sz w:val="21"/>
          <w:szCs w:val="21"/>
          <w:highlight w:val="none"/>
        </w:rPr>
      </w:pPr>
      <w:r>
        <w:rPr>
          <w:rFonts w:hint="eastAsia" w:ascii="方正小标宋_GBK" w:hAnsi="方正小标宋_GBK" w:eastAsia="方正小标宋_GBK" w:cs="方正小标宋_GBK"/>
          <w:b w:val="0"/>
          <w:bCs w:val="0"/>
          <w:color w:val="auto"/>
          <w:sz w:val="21"/>
          <w:szCs w:val="21"/>
          <w:highlight w:val="none"/>
          <w:lang w:val="en-US" w:eastAsia="zh-CN"/>
        </w:rPr>
        <w:t>电子</w:t>
      </w:r>
      <w:r>
        <w:rPr>
          <w:rFonts w:hint="eastAsia" w:ascii="方正小标宋_GBK" w:hAnsi="方正小标宋_GBK" w:eastAsia="方正小标宋_GBK" w:cs="方正小标宋_GBK"/>
          <w:b w:val="0"/>
          <w:bCs w:val="0"/>
          <w:color w:val="auto"/>
          <w:sz w:val="21"/>
          <w:szCs w:val="21"/>
          <w:highlight w:val="none"/>
        </w:rPr>
        <w:t>投标文件</w:t>
      </w:r>
    </w:p>
    <w:p w14:paraId="451311A7">
      <w:pPr>
        <w:snapToGrid w:val="0"/>
        <w:spacing w:before="120" w:beforeLines="50" w:after="50"/>
        <w:rPr>
          <w:rFonts w:hint="eastAsia" w:ascii="方正小标宋_GBK" w:hAnsi="方正小标宋_GBK" w:eastAsia="方正小标宋_GBK" w:cs="方正小标宋_GBK"/>
          <w:b w:val="0"/>
          <w:bCs w:val="0"/>
          <w:color w:val="auto"/>
          <w:sz w:val="21"/>
          <w:szCs w:val="21"/>
          <w:highlight w:val="none"/>
        </w:rPr>
      </w:pPr>
    </w:p>
    <w:p w14:paraId="421EE90E">
      <w:pPr>
        <w:snapToGrid w:val="0"/>
        <w:spacing w:before="120" w:beforeLines="50" w:after="50"/>
        <w:rPr>
          <w:rFonts w:hint="eastAsia" w:ascii="方正小标宋_GBK" w:hAnsi="方正小标宋_GBK" w:eastAsia="方正小标宋_GBK" w:cs="方正小标宋_GBK"/>
          <w:b w:val="0"/>
          <w:bCs w:val="0"/>
          <w:color w:val="auto"/>
          <w:sz w:val="21"/>
          <w:szCs w:val="21"/>
          <w:highlight w:val="none"/>
        </w:rPr>
      </w:pPr>
    </w:p>
    <w:p w14:paraId="67504ABD">
      <w:pPr>
        <w:snapToGrid w:val="0"/>
        <w:spacing w:before="120" w:beforeLines="50" w:after="50"/>
        <w:jc w:val="center"/>
        <w:rPr>
          <w:rFonts w:hint="eastAsia" w:ascii="方正小标宋_GBK" w:hAnsi="方正小标宋_GBK" w:eastAsia="方正小标宋_GBK" w:cs="方正小标宋_GBK"/>
          <w:b w:val="0"/>
          <w:bCs w:val="0"/>
          <w:color w:val="auto"/>
          <w:sz w:val="21"/>
          <w:szCs w:val="21"/>
          <w:highlight w:val="none"/>
        </w:rPr>
      </w:pPr>
      <w:r>
        <w:rPr>
          <w:rFonts w:hint="eastAsia" w:ascii="方正小标宋_GBK" w:hAnsi="方正小标宋_GBK" w:eastAsia="方正小标宋_GBK" w:cs="方正小标宋_GBK"/>
          <w:b w:val="0"/>
          <w:bCs w:val="0"/>
          <w:color w:val="auto"/>
          <w:sz w:val="21"/>
          <w:szCs w:val="21"/>
          <w:highlight w:val="none"/>
        </w:rPr>
        <w:t>资 格 证 明 文 件</w:t>
      </w:r>
    </w:p>
    <w:p w14:paraId="6E95D86B">
      <w:pPr>
        <w:snapToGrid w:val="0"/>
        <w:spacing w:before="120" w:beforeLines="50" w:after="50"/>
        <w:rPr>
          <w:rFonts w:hint="eastAsia" w:ascii="宋体" w:hAnsi="宋体" w:eastAsia="宋体" w:cs="宋体"/>
          <w:bCs/>
          <w:color w:val="auto"/>
          <w:sz w:val="21"/>
          <w:szCs w:val="21"/>
          <w:highlight w:val="none"/>
        </w:rPr>
      </w:pPr>
    </w:p>
    <w:p w14:paraId="2F5032FF">
      <w:pPr>
        <w:snapToGrid w:val="0"/>
        <w:spacing w:before="120" w:beforeLines="50" w:after="50"/>
        <w:rPr>
          <w:rFonts w:hint="eastAsia" w:ascii="宋体" w:hAnsi="宋体" w:eastAsia="宋体" w:cs="宋体"/>
          <w:bCs/>
          <w:color w:val="auto"/>
          <w:sz w:val="21"/>
          <w:szCs w:val="21"/>
          <w:highlight w:val="none"/>
        </w:rPr>
      </w:pPr>
    </w:p>
    <w:p w14:paraId="23BE0A2A">
      <w:pPr>
        <w:snapToGrid w:val="0"/>
        <w:spacing w:before="120" w:beforeLines="50" w:after="50"/>
        <w:rPr>
          <w:rFonts w:hint="eastAsia" w:ascii="宋体" w:hAnsi="宋体" w:eastAsia="宋体" w:cs="宋体"/>
          <w:bCs/>
          <w:color w:val="auto"/>
          <w:sz w:val="21"/>
          <w:szCs w:val="21"/>
          <w:highlight w:val="none"/>
        </w:rPr>
      </w:pPr>
    </w:p>
    <w:p w14:paraId="2C051DDE">
      <w:pPr>
        <w:snapToGrid w:val="0"/>
        <w:spacing w:before="120" w:beforeLines="50" w:after="50"/>
        <w:rPr>
          <w:rFonts w:hint="eastAsia" w:ascii="宋体" w:hAnsi="宋体" w:eastAsia="宋体" w:cs="宋体"/>
          <w:bCs/>
          <w:color w:val="auto"/>
          <w:sz w:val="21"/>
          <w:szCs w:val="21"/>
          <w:highlight w:val="none"/>
        </w:rPr>
      </w:pPr>
    </w:p>
    <w:p w14:paraId="654AB623">
      <w:pPr>
        <w:snapToGrid w:val="0"/>
        <w:spacing w:before="120" w:beforeLines="50" w:after="50"/>
        <w:rPr>
          <w:rFonts w:hint="eastAsia" w:ascii="宋体" w:hAnsi="宋体" w:eastAsia="宋体" w:cs="宋体"/>
          <w:bCs/>
          <w:color w:val="auto"/>
          <w:sz w:val="21"/>
          <w:szCs w:val="21"/>
          <w:highlight w:val="none"/>
        </w:rPr>
      </w:pPr>
    </w:p>
    <w:p w14:paraId="6015F2AB">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20E1E5D0">
      <w:pPr>
        <w:snapToGrid w:val="0"/>
        <w:spacing w:before="120" w:beforeLines="50" w:after="50"/>
        <w:ind w:firstLine="472" w:firstLineChars="225"/>
        <w:rPr>
          <w:rFonts w:hint="eastAsia" w:ascii="宋体" w:hAnsi="宋体" w:eastAsia="宋体" w:cs="宋体"/>
          <w:bCs/>
          <w:color w:val="auto"/>
          <w:sz w:val="21"/>
          <w:szCs w:val="21"/>
          <w:highlight w:val="none"/>
        </w:rPr>
      </w:pPr>
    </w:p>
    <w:p w14:paraId="61DBAB71">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22DEC7BA">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543BDA12">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2C30D4FE">
      <w:pPr>
        <w:pStyle w:val="7"/>
        <w:snapToGrid w:val="0"/>
        <w:spacing w:before="50" w:after="50"/>
        <w:ind w:firstLine="472" w:firstLineChars="225"/>
        <w:rPr>
          <w:rFonts w:hint="eastAsia" w:ascii="宋体" w:hAnsi="宋体" w:eastAsia="宋体" w:cs="宋体"/>
          <w:bCs/>
          <w:color w:val="auto"/>
          <w:sz w:val="21"/>
          <w:szCs w:val="21"/>
          <w:highlight w:val="none"/>
        </w:rPr>
      </w:pPr>
    </w:p>
    <w:p w14:paraId="2DCCC94B">
      <w:pPr>
        <w:pStyle w:val="7"/>
        <w:snapToGrid w:val="0"/>
        <w:spacing w:before="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556EE822">
      <w:pPr>
        <w:pStyle w:val="7"/>
        <w:snapToGrid w:val="0"/>
        <w:spacing w:before="50" w:after="50"/>
        <w:ind w:firstLine="472" w:firstLineChars="225"/>
        <w:rPr>
          <w:rFonts w:hint="eastAsia" w:ascii="宋体" w:hAnsi="宋体" w:eastAsia="宋体" w:cs="宋体"/>
          <w:bCs/>
          <w:color w:val="auto"/>
          <w:sz w:val="21"/>
          <w:szCs w:val="21"/>
          <w:highlight w:val="none"/>
        </w:rPr>
      </w:pPr>
    </w:p>
    <w:p w14:paraId="761D009E">
      <w:pPr>
        <w:pStyle w:val="7"/>
        <w:snapToGrid w:val="0"/>
        <w:spacing w:before="50" w:after="50"/>
        <w:ind w:firstLine="840" w:firstLineChars="400"/>
        <w:rPr>
          <w:rFonts w:hint="eastAsia" w:ascii="宋体" w:hAnsi="宋体" w:eastAsia="宋体" w:cs="宋体"/>
          <w:bCs/>
          <w:color w:val="auto"/>
          <w:sz w:val="21"/>
          <w:szCs w:val="21"/>
          <w:highlight w:val="none"/>
        </w:rPr>
      </w:pPr>
    </w:p>
    <w:p w14:paraId="06F0F364">
      <w:pPr>
        <w:snapToGrid w:val="0"/>
        <w:spacing w:before="120" w:beforeLines="50" w:after="50"/>
        <w:ind w:firstLine="6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D204844">
      <w:pPr>
        <w:snapToGrid w:val="0"/>
        <w:spacing w:before="120" w:beforeLines="50"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239B15E">
      <w:pPr>
        <w:snapToGrid w:val="0"/>
        <w:spacing w:before="120" w:beforeLines="50" w:after="50"/>
        <w:rPr>
          <w:rFonts w:hint="eastAsia" w:ascii="宋体" w:hAnsi="宋体" w:eastAsia="宋体" w:cs="宋体"/>
          <w:color w:val="auto"/>
          <w:sz w:val="21"/>
          <w:szCs w:val="21"/>
          <w:highlight w:val="none"/>
        </w:rPr>
      </w:pPr>
    </w:p>
    <w:p w14:paraId="64FE1712">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p>
    <w:p w14:paraId="79220731">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p>
    <w:p w14:paraId="403893FF">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p>
    <w:p w14:paraId="0C9E180E">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14:paraId="5A5E84C7">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 w:val="21"/>
          <w:szCs w:val="21"/>
          <w:highlight w:val="none"/>
        </w:rPr>
        <w:t>资格证明文件目录</w:t>
      </w:r>
    </w:p>
    <w:p w14:paraId="34F0393F">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4F713A50">
      <w:pPr>
        <w:rPr>
          <w:rFonts w:hint="eastAsia" w:ascii="宋体" w:hAnsi="宋体" w:eastAsia="宋体" w:cs="宋体"/>
          <w:b/>
          <w:color w:val="auto"/>
          <w:sz w:val="21"/>
          <w:szCs w:val="21"/>
          <w:highlight w:val="none"/>
          <w:lang w:val="en-US" w:eastAsia="zh-CN"/>
        </w:rPr>
      </w:pPr>
    </w:p>
    <w:p w14:paraId="0A5AAA15">
      <w:pPr>
        <w:keepNext w:val="0"/>
        <w:keepLines w:val="0"/>
        <w:pageBreakBefore w:val="0"/>
        <w:widowControl w:val="0"/>
        <w:numPr>
          <w:ilvl w:val="0"/>
          <w:numId w:val="0"/>
        </w:numPr>
        <w:kinsoku/>
        <w:wordWrap/>
        <w:overflowPunct/>
        <w:topLinePunct w:val="0"/>
        <w:bidi w:val="0"/>
        <w:adjustRightInd/>
        <w:snapToGrid w:val="0"/>
        <w:spacing w:line="400" w:lineRule="exact"/>
        <w:ind w:left="0" w:leftChars="0" w:firstLine="0" w:firstLineChars="0"/>
        <w:jc w:val="left"/>
        <w:rPr>
          <w:rFonts w:hint="eastAsia" w:ascii="宋体" w:hAnsi="宋体" w:eastAsia="宋体" w:cs="宋体"/>
          <w:b/>
          <w:color w:val="auto"/>
          <w:sz w:val="21"/>
          <w:szCs w:val="21"/>
          <w:highlight w:val="none"/>
          <w:lang w:val="en-US" w:eastAsia="zh-CN"/>
        </w:rPr>
      </w:pPr>
    </w:p>
    <w:p w14:paraId="32757539">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39F71994">
      <w:pPr>
        <w:keepNext w:val="0"/>
        <w:keepLines w:val="0"/>
        <w:pageBreakBefore w:val="0"/>
        <w:widowControl w:val="0"/>
        <w:numPr>
          <w:ilvl w:val="0"/>
          <w:numId w:val="0"/>
        </w:numPr>
        <w:kinsoku/>
        <w:wordWrap/>
        <w:overflowPunct/>
        <w:topLinePunct w:val="0"/>
        <w:bidi w:val="0"/>
        <w:adjustRightInd/>
        <w:snapToGrid w:val="0"/>
        <w:spacing w:line="400" w:lineRule="exact"/>
        <w:ind w:left="0" w:leftChars="0" w:right="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投标人直接控股、管理关系信息表</w:t>
      </w:r>
      <w:r>
        <w:rPr>
          <w:rFonts w:hint="eastAsia" w:ascii="宋体" w:hAnsi="宋体" w:eastAsia="宋体" w:cs="宋体"/>
          <w:b w:val="0"/>
          <w:bCs/>
          <w:color w:val="auto"/>
          <w:sz w:val="21"/>
          <w:szCs w:val="21"/>
          <w:highlight w:val="none"/>
          <w:lang w:val="en-US" w:eastAsia="zh-CN"/>
        </w:rPr>
        <w:t>格式；</w:t>
      </w:r>
    </w:p>
    <w:p w14:paraId="1610BF9F">
      <w:pPr>
        <w:pStyle w:val="32"/>
        <w:keepNext w:val="0"/>
        <w:keepLines w:val="0"/>
        <w:pageBreakBefore w:val="0"/>
        <w:widowControl w:val="0"/>
        <w:kinsoku/>
        <w:wordWrap/>
        <w:overflowPunct/>
        <w:topLinePunct w:val="0"/>
        <w:bidi w:val="0"/>
        <w:adjustRightInd/>
        <w:spacing w:line="400" w:lineRule="exact"/>
        <w:ind w:right="0"/>
        <w:rPr>
          <w:rFonts w:hint="eastAsia" w:ascii="宋体" w:hAnsi="宋体" w:eastAsia="宋体" w:cs="宋体"/>
          <w:color w:val="auto"/>
          <w:sz w:val="21"/>
          <w:szCs w:val="21"/>
          <w:highlight w:val="none"/>
        </w:rPr>
      </w:pPr>
    </w:p>
    <w:p w14:paraId="27FCFDBF">
      <w:pPr>
        <w:pStyle w:val="32"/>
        <w:keepNext w:val="0"/>
        <w:keepLines w:val="0"/>
        <w:pageBreakBefore w:val="0"/>
        <w:widowControl w:val="0"/>
        <w:kinsoku/>
        <w:wordWrap/>
        <w:overflowPunct/>
        <w:topLinePunct w:val="0"/>
        <w:bidi w:val="0"/>
        <w:adjustRightInd/>
        <w:spacing w:line="400" w:lineRule="exact"/>
        <w:ind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投标人直接控股、管理关系信息表</w:t>
      </w:r>
    </w:p>
    <w:tbl>
      <w:tblPr>
        <w:tblStyle w:val="48"/>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49"/>
        <w:gridCol w:w="802"/>
        <w:gridCol w:w="1359"/>
        <w:gridCol w:w="4521"/>
      </w:tblGrid>
      <w:tr w14:paraId="5C6B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3993" w:type="dxa"/>
            <w:gridSpan w:val="4"/>
            <w:shd w:val="clear" w:color="auto" w:fill="F2DBDB"/>
            <w:noWrap w:val="0"/>
            <w:vAlign w:val="center"/>
          </w:tcPr>
          <w:p w14:paraId="42728A5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供应商直接控股股东信息表</w:t>
            </w:r>
          </w:p>
        </w:tc>
        <w:tc>
          <w:tcPr>
            <w:tcW w:w="4521" w:type="dxa"/>
            <w:shd w:val="clear" w:color="auto" w:fill="F2DBDB"/>
            <w:noWrap w:val="0"/>
            <w:vAlign w:val="center"/>
          </w:tcPr>
          <w:p w14:paraId="3EEF7CB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1393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246FE902">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49" w:type="dxa"/>
            <w:noWrap w:val="0"/>
            <w:vAlign w:val="center"/>
          </w:tcPr>
          <w:p w14:paraId="4F48A9FE">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802" w:type="dxa"/>
            <w:noWrap w:val="0"/>
            <w:vAlign w:val="center"/>
          </w:tcPr>
          <w:p w14:paraId="2D0CB565">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1359" w:type="dxa"/>
            <w:noWrap w:val="0"/>
            <w:vAlign w:val="center"/>
          </w:tcPr>
          <w:p w14:paraId="4755D7E2">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4521" w:type="dxa"/>
            <w:vMerge w:val="restart"/>
            <w:noWrap w:val="0"/>
            <w:vAlign w:val="center"/>
          </w:tcPr>
          <w:p w14:paraId="714859E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68BE2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本表所指的控股关系仅限于直接控股关系，不包括间接的控股关系。公司实际控制人与公司之间的关系不属于本表所指的直接控股关系。</w:t>
            </w:r>
          </w:p>
          <w:p w14:paraId="6D6D4E2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供应商不存在直接控股股东的，则填“无”。</w:t>
            </w:r>
          </w:p>
        </w:tc>
      </w:tr>
      <w:tr w14:paraId="2EAE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27A220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049" w:type="dxa"/>
            <w:noWrap w:val="0"/>
            <w:vAlign w:val="center"/>
          </w:tcPr>
          <w:p w14:paraId="75E6982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noWrap w:val="0"/>
            <w:vAlign w:val="center"/>
          </w:tcPr>
          <w:p w14:paraId="45884E1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noWrap w:val="0"/>
            <w:vAlign w:val="center"/>
          </w:tcPr>
          <w:p w14:paraId="25602A7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noWrap w:val="0"/>
            <w:vAlign w:val="top"/>
          </w:tcPr>
          <w:p w14:paraId="524180F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4DD9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0A7E818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049" w:type="dxa"/>
            <w:noWrap w:val="0"/>
            <w:vAlign w:val="center"/>
          </w:tcPr>
          <w:p w14:paraId="15587CC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noWrap w:val="0"/>
            <w:vAlign w:val="center"/>
          </w:tcPr>
          <w:p w14:paraId="7AE1F7B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noWrap w:val="0"/>
            <w:vAlign w:val="center"/>
          </w:tcPr>
          <w:p w14:paraId="374A748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noWrap w:val="0"/>
            <w:vAlign w:val="top"/>
          </w:tcPr>
          <w:p w14:paraId="499072F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p>
        </w:tc>
      </w:tr>
      <w:tr w14:paraId="6011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bottom w:val="single" w:color="auto" w:sz="4" w:space="0"/>
            </w:tcBorders>
            <w:noWrap w:val="0"/>
            <w:vAlign w:val="center"/>
          </w:tcPr>
          <w:p w14:paraId="0D44BB6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049" w:type="dxa"/>
            <w:tcBorders>
              <w:bottom w:val="single" w:color="auto" w:sz="4" w:space="0"/>
            </w:tcBorders>
            <w:noWrap w:val="0"/>
            <w:vAlign w:val="center"/>
          </w:tcPr>
          <w:p w14:paraId="373711E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tcBorders>
              <w:bottom w:val="single" w:color="auto" w:sz="4" w:space="0"/>
            </w:tcBorders>
            <w:noWrap w:val="0"/>
            <w:vAlign w:val="center"/>
          </w:tcPr>
          <w:p w14:paraId="6CF2C9C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tcBorders>
              <w:bottom w:val="single" w:color="auto" w:sz="4" w:space="0"/>
            </w:tcBorders>
            <w:noWrap w:val="0"/>
            <w:vAlign w:val="center"/>
          </w:tcPr>
          <w:p w14:paraId="7D2FF01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tcBorders>
              <w:bottom w:val="single" w:color="auto" w:sz="4" w:space="0"/>
            </w:tcBorders>
            <w:noWrap w:val="0"/>
            <w:vAlign w:val="top"/>
          </w:tcPr>
          <w:p w14:paraId="1AFBF1C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p>
        </w:tc>
      </w:tr>
      <w:tr w14:paraId="3827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93" w:type="dxa"/>
            <w:gridSpan w:val="4"/>
            <w:shd w:val="clear" w:color="auto" w:fill="F2DBDB"/>
            <w:noWrap w:val="0"/>
            <w:vAlign w:val="center"/>
          </w:tcPr>
          <w:p w14:paraId="1721CD3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供应商直接管理关系信息表</w:t>
            </w:r>
          </w:p>
        </w:tc>
        <w:tc>
          <w:tcPr>
            <w:tcW w:w="4521" w:type="dxa"/>
            <w:shd w:val="clear" w:color="auto" w:fill="F2DBDB"/>
            <w:noWrap w:val="0"/>
            <w:vAlign w:val="center"/>
          </w:tcPr>
          <w:p w14:paraId="52038BB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4FCE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EE2AC3B">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序号</w:t>
            </w:r>
          </w:p>
        </w:tc>
        <w:tc>
          <w:tcPr>
            <w:tcW w:w="1851" w:type="dxa"/>
            <w:gridSpan w:val="2"/>
            <w:noWrap w:val="0"/>
            <w:vAlign w:val="center"/>
          </w:tcPr>
          <w:p w14:paraId="2ACAEE2C">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1359" w:type="dxa"/>
            <w:noWrap w:val="0"/>
            <w:vAlign w:val="center"/>
          </w:tcPr>
          <w:p w14:paraId="3A8CBA92">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统一社会信用代码</w:t>
            </w:r>
          </w:p>
        </w:tc>
        <w:tc>
          <w:tcPr>
            <w:tcW w:w="4521" w:type="dxa"/>
            <w:vMerge w:val="restart"/>
            <w:noWrap w:val="0"/>
            <w:vAlign w:val="center"/>
          </w:tcPr>
          <w:p w14:paraId="367F805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管理关系：是指不具有出资持股关系的其他单位之间存在的管理与被管理关系，如一些上下级关系的事业单位和团体组织。</w:t>
            </w:r>
          </w:p>
          <w:p w14:paraId="5FE5A10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本表所指的管理关系仅限于直接管理关系，不包括间接的管理关系。</w:t>
            </w:r>
          </w:p>
          <w:p w14:paraId="79292899">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供应商不存在直接管理关系的，则填“无”。</w:t>
            </w:r>
          </w:p>
        </w:tc>
      </w:tr>
      <w:tr w14:paraId="1DEA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CC5C3A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851" w:type="dxa"/>
            <w:gridSpan w:val="2"/>
            <w:noWrap w:val="0"/>
            <w:vAlign w:val="center"/>
          </w:tcPr>
          <w:p w14:paraId="1FE6D5E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3AFA47E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4C6AFEF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722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C525C4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851" w:type="dxa"/>
            <w:gridSpan w:val="2"/>
            <w:noWrap w:val="0"/>
            <w:vAlign w:val="center"/>
          </w:tcPr>
          <w:p w14:paraId="5AE4523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2E7A00C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000E627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4D98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727208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851" w:type="dxa"/>
            <w:gridSpan w:val="2"/>
            <w:noWrap w:val="0"/>
            <w:vAlign w:val="center"/>
          </w:tcPr>
          <w:p w14:paraId="1136F83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0553181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3D5A03C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bl>
    <w:p w14:paraId="6EB00241">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rPr>
      </w:pPr>
    </w:p>
    <w:p w14:paraId="606BD556">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rPr>
      </w:pPr>
    </w:p>
    <w:p w14:paraId="0C5B3225">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lang w:val="en-US" w:eastAsia="zh-CN"/>
        </w:rPr>
        <w:t xml:space="preserve">               </w:t>
      </w:r>
    </w:p>
    <w:p w14:paraId="7B99058D">
      <w:pPr>
        <w:keepNext w:val="0"/>
        <w:keepLines w:val="0"/>
        <w:pageBreakBefore w:val="0"/>
        <w:widowControl w:val="0"/>
        <w:shd w:val="clear" w:color="auto" w:fill="auto"/>
        <w:kinsoku/>
        <w:wordWrap/>
        <w:overflowPunct/>
        <w:topLinePunct w:val="0"/>
        <w:bidi w:val="0"/>
        <w:adjustRightInd/>
        <w:spacing w:line="400" w:lineRule="exact"/>
        <w:ind w:right="0" w:firstLine="420" w:firstLineChars="20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753CA7FD">
      <w:pP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br w:type="page"/>
      </w:r>
    </w:p>
    <w:p w14:paraId="1E7E4C80">
      <w:pPr>
        <w:keepNext w:val="0"/>
        <w:keepLines w:val="0"/>
        <w:pageBreakBefore w:val="0"/>
        <w:widowControl w:val="0"/>
        <w:numPr>
          <w:ilvl w:val="2"/>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投标声明格式</w:t>
      </w:r>
    </w:p>
    <w:p w14:paraId="029917E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投标声明</w:t>
      </w:r>
    </w:p>
    <w:p w14:paraId="465B0B71">
      <w:pPr>
        <w:keepNext w:val="0"/>
        <w:keepLines w:val="0"/>
        <w:pageBreakBefore w:val="0"/>
        <w:widowControl w:val="0"/>
        <w:kinsoku/>
        <w:wordWrap/>
        <w:overflowPunct/>
        <w:topLinePunct w:val="0"/>
        <w:autoSpaceDE/>
        <w:autoSpaceDN/>
        <w:bidi w:val="0"/>
        <w:adjustRightInd/>
        <w:spacing w:line="400" w:lineRule="exact"/>
        <w:ind w:firstLine="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6F56A28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我方参加贵单位组织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）的政府采购活动。我方在此郑重声明：</w:t>
      </w:r>
    </w:p>
    <w:p w14:paraId="47328D1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FFEF69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2.我方不是为本次采购项目提供整体设计、规范编制或者项目管理、监理、检测等服务的供应商。</w:t>
      </w:r>
    </w:p>
    <w:p w14:paraId="5C8CF85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3.我方承诺符合《中华人民共和国政府采购法》第二十二条规定：</w:t>
      </w:r>
    </w:p>
    <w:p w14:paraId="63C3399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63DD95D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9E3A4B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208A04E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5C7C77F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0F7CF0D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（六）法律、行政法规规定的其他条件。</w:t>
      </w:r>
    </w:p>
    <w:p w14:paraId="2DF05F1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4.以上事项如有虚假或者隐瞒，我方愿意承担一切后果，并不再寻求任何旨在减轻或者免除法律责任的辩解。</w:t>
      </w:r>
    </w:p>
    <w:p w14:paraId="5678437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051F66A">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注：如为联合体投标，盖章处须加盖联合体各方公章并由联合体各方法定代表人分别签字，否则投标无效。</w:t>
      </w:r>
    </w:p>
    <w:p w14:paraId="5D7026A4">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p>
    <w:p w14:paraId="0062C78E">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p>
    <w:p w14:paraId="16205212">
      <w:pPr>
        <w:keepNext w:val="0"/>
        <w:keepLines w:val="0"/>
        <w:pageBreakBefore w:val="0"/>
        <w:widowControl w:val="0"/>
        <w:kinsoku/>
        <w:wordWrap/>
        <w:overflowPunct/>
        <w:topLinePunct w:val="0"/>
        <w:autoSpaceDE/>
        <w:autoSpaceDN/>
        <w:bidi w:val="0"/>
        <w:adjustRightInd/>
        <w:spacing w:line="400" w:lineRule="exact"/>
        <w:ind w:firstLine="1470" w:firstLineChars="700"/>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2D51A42">
      <w:pPr>
        <w:keepNext w:val="0"/>
        <w:keepLines w:val="0"/>
        <w:pageBreakBefore w:val="0"/>
        <w:widowControl w:val="0"/>
        <w:kinsoku/>
        <w:wordWrap/>
        <w:overflowPunct/>
        <w:topLinePunct w:val="0"/>
        <w:autoSpaceDE/>
        <w:autoSpaceDN/>
        <w:bidi w:val="0"/>
        <w:adjustRightInd/>
        <w:spacing w:line="400" w:lineRule="exact"/>
        <w:ind w:firstLine="1470" w:firstLineChars="7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6880335">
      <w:pPr>
        <w:keepNext w:val="0"/>
        <w:keepLines w:val="0"/>
        <w:pageBreakBefore w:val="0"/>
        <w:widowControl w:val="0"/>
        <w:kinsoku/>
        <w:wordWrap/>
        <w:overflowPunct/>
        <w:topLinePunct w:val="0"/>
        <w:autoSpaceDE/>
        <w:autoSpaceDN/>
        <w:bidi w:val="0"/>
        <w:adjustRightInd/>
        <w:spacing w:line="400" w:lineRule="exact"/>
        <w:ind w:firstLine="4830" w:firstLineChars="23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0D6C9727">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outlineLvl w:val="1"/>
        <w:rPr>
          <w:rFonts w:hint="eastAsia" w:ascii="宋体" w:hAnsi="宋体" w:eastAsia="宋体" w:cs="宋体"/>
          <w:b/>
          <w:color w:val="auto"/>
          <w:sz w:val="21"/>
          <w:szCs w:val="21"/>
          <w:highlight w:val="none"/>
        </w:rPr>
      </w:pPr>
      <w:bookmarkStart w:id="327" w:name="_Toc19686838"/>
      <w:r>
        <w:rPr>
          <w:rFonts w:hint="eastAsia" w:ascii="宋体" w:hAnsi="宋体" w:eastAsia="宋体" w:cs="宋体"/>
          <w:b/>
          <w:color w:val="auto"/>
          <w:sz w:val="21"/>
          <w:szCs w:val="21"/>
          <w:highlight w:val="none"/>
        </w:rPr>
        <w:br w:type="page"/>
      </w:r>
      <w:bookmarkStart w:id="328" w:name="_Toc22412"/>
      <w:bookmarkStart w:id="329" w:name="_Toc20365"/>
      <w:bookmarkStart w:id="330" w:name="_Toc7303"/>
      <w:bookmarkStart w:id="331" w:name="_Toc2147"/>
      <w:bookmarkStart w:id="332" w:name="_Toc16042"/>
      <w:r>
        <w:rPr>
          <w:rFonts w:hint="eastAsia" w:ascii="宋体" w:hAnsi="宋体" w:eastAsia="宋体" w:cs="宋体"/>
          <w:b/>
          <w:color w:val="auto"/>
          <w:sz w:val="21"/>
          <w:szCs w:val="21"/>
          <w:highlight w:val="none"/>
        </w:rPr>
        <w:t>三、商务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文件格式</w:t>
      </w:r>
      <w:bookmarkEnd w:id="327"/>
      <w:bookmarkEnd w:id="328"/>
      <w:bookmarkEnd w:id="329"/>
      <w:bookmarkEnd w:id="330"/>
      <w:bookmarkEnd w:id="331"/>
      <w:bookmarkEnd w:id="332"/>
    </w:p>
    <w:p w14:paraId="3CBDEC28">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文件封面格式：</w:t>
      </w:r>
    </w:p>
    <w:p w14:paraId="5799E3E2">
      <w:pPr>
        <w:snapToGrid w:val="0"/>
        <w:spacing w:before="120" w:beforeLines="50" w:after="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0EB7DE76">
      <w:pPr>
        <w:snapToGrid w:val="0"/>
        <w:spacing w:before="120" w:beforeLines="50" w:after="50"/>
        <w:rPr>
          <w:rFonts w:hint="eastAsia" w:ascii="宋体" w:hAnsi="宋体" w:eastAsia="宋体" w:cs="宋体"/>
          <w:color w:val="auto"/>
          <w:sz w:val="21"/>
          <w:szCs w:val="21"/>
          <w:highlight w:val="none"/>
        </w:rPr>
      </w:pPr>
    </w:p>
    <w:p w14:paraId="2217ADA9">
      <w:pPr>
        <w:snapToGrid w:val="0"/>
        <w:spacing w:before="120" w:beforeLines="50" w:after="50"/>
        <w:rPr>
          <w:rFonts w:hint="eastAsia" w:ascii="宋体" w:hAnsi="宋体" w:eastAsia="宋体" w:cs="宋体"/>
          <w:color w:val="auto"/>
          <w:sz w:val="21"/>
          <w:szCs w:val="21"/>
          <w:highlight w:val="none"/>
        </w:rPr>
      </w:pPr>
    </w:p>
    <w:p w14:paraId="4B7FB43F">
      <w:pPr>
        <w:snapToGrid w:val="0"/>
        <w:spacing w:before="120" w:beforeLines="50" w:after="50"/>
        <w:rPr>
          <w:rFonts w:hint="eastAsia" w:ascii="宋体" w:hAnsi="宋体" w:eastAsia="宋体" w:cs="宋体"/>
          <w:color w:val="auto"/>
          <w:sz w:val="21"/>
          <w:szCs w:val="21"/>
          <w:highlight w:val="none"/>
        </w:rPr>
      </w:pPr>
    </w:p>
    <w:p w14:paraId="5A6C1E68">
      <w:pPr>
        <w:snapToGrid w:val="0"/>
        <w:spacing w:before="120" w:beforeLines="50" w:after="50"/>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lang w:val="en-US" w:eastAsia="zh-CN"/>
        </w:rPr>
        <w:t>电子</w:t>
      </w:r>
      <w:r>
        <w:rPr>
          <w:rFonts w:hint="eastAsia" w:ascii="方正小标宋_GBK" w:hAnsi="方正小标宋_GBK" w:eastAsia="方正小标宋_GBK" w:cs="方正小标宋_GBK"/>
          <w:color w:val="auto"/>
          <w:sz w:val="21"/>
          <w:szCs w:val="21"/>
          <w:highlight w:val="none"/>
        </w:rPr>
        <w:t>投标文件</w:t>
      </w:r>
    </w:p>
    <w:p w14:paraId="20A4D490">
      <w:pPr>
        <w:snapToGrid w:val="0"/>
        <w:spacing w:before="120" w:beforeLines="50" w:after="50"/>
        <w:rPr>
          <w:rFonts w:hint="eastAsia" w:ascii="方正小标宋_GBK" w:hAnsi="方正小标宋_GBK" w:eastAsia="方正小标宋_GBK" w:cs="方正小标宋_GBK"/>
          <w:color w:val="auto"/>
          <w:sz w:val="21"/>
          <w:szCs w:val="21"/>
          <w:highlight w:val="none"/>
        </w:rPr>
      </w:pPr>
    </w:p>
    <w:p w14:paraId="0A7E90DB">
      <w:pPr>
        <w:snapToGrid w:val="0"/>
        <w:spacing w:before="120" w:beforeLines="50" w:after="50"/>
        <w:rPr>
          <w:rFonts w:hint="eastAsia" w:ascii="方正小标宋_GBK" w:hAnsi="方正小标宋_GBK" w:eastAsia="方正小标宋_GBK" w:cs="方正小标宋_GBK"/>
          <w:color w:val="auto"/>
          <w:sz w:val="21"/>
          <w:szCs w:val="21"/>
          <w:highlight w:val="none"/>
        </w:rPr>
      </w:pPr>
    </w:p>
    <w:p w14:paraId="244BF342">
      <w:pPr>
        <w:snapToGrid w:val="0"/>
        <w:spacing w:before="120" w:beforeLines="50" w:after="50"/>
        <w:jc w:val="center"/>
        <w:rPr>
          <w:rFonts w:hint="eastAsia" w:ascii="方正小标宋_GBK" w:hAnsi="方正小标宋_GBK" w:eastAsia="方正小标宋_GBK" w:cs="方正小标宋_GBK"/>
          <w:bCs/>
          <w:color w:val="auto"/>
          <w:sz w:val="21"/>
          <w:szCs w:val="21"/>
          <w:highlight w:val="none"/>
        </w:rPr>
      </w:pPr>
      <w:r>
        <w:rPr>
          <w:rFonts w:hint="eastAsia" w:ascii="方正小标宋_GBK" w:hAnsi="方正小标宋_GBK" w:eastAsia="方正小标宋_GBK" w:cs="方正小标宋_GBK"/>
          <w:bCs/>
          <w:color w:val="auto"/>
          <w:sz w:val="21"/>
          <w:szCs w:val="21"/>
          <w:highlight w:val="none"/>
        </w:rPr>
        <w:t xml:space="preserve">商 务 </w:t>
      </w:r>
      <w:r>
        <w:rPr>
          <w:rFonts w:hint="eastAsia" w:ascii="方正小标宋_GBK" w:hAnsi="方正小标宋_GBK" w:eastAsia="方正小标宋_GBK" w:cs="方正小标宋_GBK"/>
          <w:bCs/>
          <w:color w:val="auto"/>
          <w:sz w:val="21"/>
          <w:szCs w:val="21"/>
          <w:highlight w:val="none"/>
          <w:lang w:val="en-US" w:eastAsia="zh-CN"/>
        </w:rPr>
        <w:t>及</w:t>
      </w:r>
      <w:r>
        <w:rPr>
          <w:rFonts w:hint="eastAsia" w:ascii="方正小标宋_GBK" w:hAnsi="方正小标宋_GBK" w:eastAsia="方正小标宋_GBK" w:cs="方正小标宋_GBK"/>
          <w:bCs/>
          <w:color w:val="auto"/>
          <w:sz w:val="21"/>
          <w:szCs w:val="21"/>
          <w:highlight w:val="none"/>
        </w:rPr>
        <w:t xml:space="preserve"> </w:t>
      </w:r>
      <w:r>
        <w:rPr>
          <w:rFonts w:hint="eastAsia" w:ascii="方正小标宋_GBK" w:hAnsi="方正小标宋_GBK" w:eastAsia="方正小标宋_GBK" w:cs="方正小标宋_GBK"/>
          <w:bCs/>
          <w:color w:val="auto"/>
          <w:sz w:val="21"/>
          <w:szCs w:val="21"/>
          <w:highlight w:val="none"/>
          <w:lang w:val="en-US" w:eastAsia="zh-CN"/>
        </w:rPr>
        <w:t>技</w:t>
      </w:r>
      <w:r>
        <w:rPr>
          <w:rFonts w:hint="eastAsia" w:ascii="方正小标宋_GBK" w:hAnsi="方正小标宋_GBK" w:eastAsia="方正小标宋_GBK" w:cs="方正小标宋_GBK"/>
          <w:bCs/>
          <w:color w:val="auto"/>
          <w:sz w:val="21"/>
          <w:szCs w:val="21"/>
          <w:highlight w:val="none"/>
        </w:rPr>
        <w:t xml:space="preserve"> </w:t>
      </w:r>
      <w:r>
        <w:rPr>
          <w:rFonts w:hint="eastAsia" w:ascii="方正小标宋_GBK" w:hAnsi="方正小标宋_GBK" w:eastAsia="方正小标宋_GBK" w:cs="方正小标宋_GBK"/>
          <w:bCs/>
          <w:color w:val="auto"/>
          <w:sz w:val="21"/>
          <w:szCs w:val="21"/>
          <w:highlight w:val="none"/>
          <w:lang w:val="en-US" w:eastAsia="zh-CN"/>
        </w:rPr>
        <w:t>术</w:t>
      </w:r>
      <w:r>
        <w:rPr>
          <w:rFonts w:hint="eastAsia" w:ascii="方正小标宋_GBK" w:hAnsi="方正小标宋_GBK" w:eastAsia="方正小标宋_GBK" w:cs="方正小标宋_GBK"/>
          <w:bCs/>
          <w:color w:val="auto"/>
          <w:sz w:val="21"/>
          <w:szCs w:val="21"/>
          <w:highlight w:val="none"/>
        </w:rPr>
        <w:t xml:space="preserve"> 文 件</w:t>
      </w:r>
    </w:p>
    <w:p w14:paraId="7B8A267B">
      <w:pPr>
        <w:snapToGrid w:val="0"/>
        <w:spacing w:before="120" w:beforeLines="50" w:after="50"/>
        <w:rPr>
          <w:rFonts w:hint="eastAsia" w:ascii="宋体" w:hAnsi="宋体" w:eastAsia="宋体" w:cs="宋体"/>
          <w:bCs/>
          <w:color w:val="auto"/>
          <w:sz w:val="21"/>
          <w:szCs w:val="21"/>
          <w:highlight w:val="none"/>
        </w:rPr>
      </w:pPr>
    </w:p>
    <w:p w14:paraId="60FE1BBA">
      <w:pPr>
        <w:snapToGrid w:val="0"/>
        <w:spacing w:before="120" w:beforeLines="50" w:after="50"/>
        <w:ind w:firstLine="472" w:firstLineChars="225"/>
        <w:rPr>
          <w:rFonts w:hint="eastAsia" w:ascii="宋体" w:hAnsi="宋体" w:eastAsia="宋体" w:cs="宋体"/>
          <w:bCs/>
          <w:color w:val="auto"/>
          <w:sz w:val="21"/>
          <w:szCs w:val="21"/>
          <w:highlight w:val="none"/>
        </w:rPr>
      </w:pPr>
    </w:p>
    <w:p w14:paraId="4565BF88">
      <w:pPr>
        <w:snapToGrid w:val="0"/>
        <w:spacing w:before="120" w:beforeLines="50" w:after="50"/>
        <w:ind w:firstLine="472" w:firstLineChars="225"/>
        <w:rPr>
          <w:rFonts w:hint="eastAsia" w:ascii="宋体" w:hAnsi="宋体" w:eastAsia="宋体" w:cs="宋体"/>
          <w:bCs/>
          <w:color w:val="auto"/>
          <w:sz w:val="21"/>
          <w:szCs w:val="21"/>
          <w:highlight w:val="none"/>
        </w:rPr>
      </w:pPr>
    </w:p>
    <w:p w14:paraId="79C510F3">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782EE90E">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0BA33564">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379E3717">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19D5C022">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141FB515">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2A4865CA">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226E3642">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0ECF2448">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15B40505">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4CA2C665">
      <w:pPr>
        <w:pStyle w:val="7"/>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Cs/>
          <w:color w:val="auto"/>
          <w:sz w:val="21"/>
          <w:szCs w:val="21"/>
          <w:highlight w:val="none"/>
        </w:rPr>
      </w:pPr>
    </w:p>
    <w:p w14:paraId="6102BB8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300EECF">
      <w:pPr>
        <w:snapToGrid w:val="0"/>
        <w:spacing w:before="120" w:beforeLines="50"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CD4823">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2.商务</w:t>
      </w:r>
      <w:r>
        <w:rPr>
          <w:rFonts w:hint="eastAsia" w:ascii="宋体" w:hAnsi="宋体" w:eastAsia="宋体" w:cs="宋体"/>
          <w:b/>
          <w:bCs/>
          <w:color w:val="auto"/>
          <w:sz w:val="21"/>
          <w:szCs w:val="21"/>
          <w:highlight w:val="none"/>
          <w:lang w:val="en-US" w:eastAsia="zh-CN"/>
        </w:rPr>
        <w:t>及技术</w:t>
      </w:r>
      <w:r>
        <w:rPr>
          <w:rFonts w:hint="eastAsia" w:ascii="宋体" w:hAnsi="宋体" w:eastAsia="宋体" w:cs="宋体"/>
          <w:b/>
          <w:bCs/>
          <w:color w:val="auto"/>
          <w:sz w:val="21"/>
          <w:szCs w:val="21"/>
          <w:highlight w:val="none"/>
        </w:rPr>
        <w:t>文件目录</w:t>
      </w:r>
    </w:p>
    <w:p w14:paraId="08BA32E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1E7B405D">
      <w:pPr>
        <w:snapToGrid w:val="0"/>
        <w:spacing w:before="50" w:after="120" w:afterLines="50"/>
        <w:jc w:val="left"/>
        <w:rPr>
          <w:rFonts w:hint="eastAsia" w:ascii="宋体" w:hAnsi="宋体" w:eastAsia="宋体" w:cs="宋体"/>
          <w:color w:val="auto"/>
          <w:sz w:val="21"/>
          <w:szCs w:val="21"/>
          <w:highlight w:val="none"/>
        </w:rPr>
      </w:pPr>
    </w:p>
    <w:p w14:paraId="73776BCD">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7A79285B">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0" w:firstLineChars="0"/>
        <w:jc w:val="both"/>
        <w:textAlignment w:val="auto"/>
        <w:rPr>
          <w:rFonts w:hint="eastAsia" w:ascii="宋体" w:hAnsi="宋体" w:eastAsia="宋体" w:cs="宋体"/>
          <w:b/>
          <w:bCs w:val="0"/>
          <w:color w:val="auto"/>
          <w:spacing w:val="-11"/>
          <w:sz w:val="21"/>
          <w:szCs w:val="21"/>
          <w:highlight w:val="none"/>
        </w:rPr>
      </w:pPr>
      <w:r>
        <w:rPr>
          <w:rFonts w:hint="eastAsia" w:ascii="宋体" w:hAnsi="宋体" w:eastAsia="宋体" w:cs="宋体"/>
          <w:b w:val="0"/>
          <w:bCs/>
          <w:color w:val="auto"/>
          <w:sz w:val="21"/>
          <w:szCs w:val="21"/>
          <w:highlight w:val="none"/>
        </w:rPr>
        <w:t>3.投标人参加本项目无围标串标行为的承诺</w:t>
      </w:r>
      <w:r>
        <w:rPr>
          <w:rFonts w:hint="eastAsia" w:ascii="宋体" w:hAnsi="宋体" w:eastAsia="宋体" w:cs="宋体"/>
          <w:b w:val="0"/>
          <w:bCs/>
          <w:color w:val="auto"/>
          <w:sz w:val="21"/>
          <w:szCs w:val="21"/>
          <w:highlight w:val="none"/>
          <w:lang w:val="en-US" w:eastAsia="zh-CN"/>
        </w:rPr>
        <w:t>函格式</w:t>
      </w:r>
      <w:bookmarkStart w:id="333" w:name="_Toc23750"/>
      <w:bookmarkStart w:id="334" w:name="_Toc9192"/>
    </w:p>
    <w:p w14:paraId="5A519E72">
      <w:pPr>
        <w:keepNext w:val="0"/>
        <w:keepLines w:val="0"/>
        <w:pageBreakBefore w:val="0"/>
        <w:widowControl w:val="0"/>
        <w:kinsoku/>
        <w:wordWrap/>
        <w:overflowPunct/>
        <w:topLinePunct w:val="0"/>
        <w:autoSpaceDE/>
        <w:autoSpaceDN/>
        <w:bidi w:val="0"/>
        <w:adjustRightInd/>
        <w:spacing w:line="400" w:lineRule="exact"/>
        <w:ind w:left="0" w:leftChars="0" w:right="0" w:firstLine="1511" w:firstLineChars="800"/>
        <w:contextualSpacing/>
        <w:jc w:val="both"/>
        <w:textAlignment w:val="auto"/>
        <w:outlineLvl w:val="9"/>
        <w:rPr>
          <w:rFonts w:hint="eastAsia" w:ascii="宋体" w:hAnsi="宋体" w:eastAsia="宋体" w:cs="宋体"/>
          <w:b/>
          <w:bCs w:val="0"/>
          <w:color w:val="auto"/>
          <w:spacing w:val="-11"/>
          <w:sz w:val="21"/>
          <w:szCs w:val="21"/>
          <w:highlight w:val="none"/>
        </w:rPr>
      </w:pPr>
      <w:r>
        <w:rPr>
          <w:rFonts w:hint="eastAsia" w:ascii="宋体" w:hAnsi="宋体" w:eastAsia="宋体" w:cs="宋体"/>
          <w:b/>
          <w:bCs w:val="0"/>
          <w:color w:val="auto"/>
          <w:spacing w:val="-11"/>
          <w:sz w:val="21"/>
          <w:szCs w:val="21"/>
          <w:highlight w:val="none"/>
        </w:rPr>
        <w:t>投标人参加本项目无围标串标行为的承诺函</w:t>
      </w:r>
      <w:bookmarkEnd w:id="333"/>
      <w:bookmarkEnd w:id="334"/>
    </w:p>
    <w:p w14:paraId="0B41FD2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bookmarkStart w:id="335" w:name="_Toc2512"/>
      <w:bookmarkStart w:id="336" w:name="_Toc20760"/>
      <w:r>
        <w:rPr>
          <w:rFonts w:hint="eastAsia" w:ascii="宋体" w:hAnsi="宋体" w:eastAsia="宋体" w:cs="宋体"/>
          <w:b/>
          <w:color w:val="auto"/>
          <w:sz w:val="21"/>
          <w:szCs w:val="21"/>
          <w:highlight w:val="none"/>
        </w:rPr>
        <w:t>一、我方承诺无下列相互串通投标的情形：</w:t>
      </w:r>
      <w:bookmarkEnd w:id="335"/>
      <w:bookmarkEnd w:id="336"/>
    </w:p>
    <w:p w14:paraId="75BCD62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588A811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00C5A0D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3.不同的投标人的投标文件载明的项目管理员为同一个人；</w:t>
      </w:r>
    </w:p>
    <w:p w14:paraId="686C61B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4150FD9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24A8C33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6.不同投标人的投标保证金从同一单位或者个人账户转出。</w:t>
      </w:r>
    </w:p>
    <w:p w14:paraId="67F2F6C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color w:val="auto"/>
          <w:sz w:val="21"/>
          <w:szCs w:val="21"/>
          <w:highlight w:val="none"/>
        </w:rPr>
      </w:pPr>
      <w:bookmarkStart w:id="337" w:name="_Toc7105"/>
      <w:bookmarkStart w:id="338" w:name="_Toc18226"/>
      <w:r>
        <w:rPr>
          <w:rFonts w:hint="eastAsia" w:ascii="宋体" w:hAnsi="宋体" w:eastAsia="宋体" w:cs="宋体"/>
          <w:b/>
          <w:color w:val="auto"/>
          <w:sz w:val="21"/>
          <w:szCs w:val="21"/>
          <w:highlight w:val="none"/>
        </w:rPr>
        <w:t>二、我方承诺无下列恶意串通的情形：</w:t>
      </w:r>
      <w:bookmarkEnd w:id="337"/>
      <w:bookmarkEnd w:id="338"/>
    </w:p>
    <w:p w14:paraId="02935FE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1.投标人直接或者间接从采购人或者采购代理机构处获得其他投标人的相关信息并修改其投标文件或者响应文件；</w:t>
      </w:r>
    </w:p>
    <w:p w14:paraId="329A242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2.投标人按照采购人或者采购代理机构的授意撤换、修改投标文件或者响应文件；</w:t>
      </w:r>
    </w:p>
    <w:p w14:paraId="38F38F5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3.投标人直接或者间接从采购人或者采购代理机构处获得评标委员会成员信息</w:t>
      </w:r>
      <w:r>
        <w:rPr>
          <w:rFonts w:hint="eastAsia" w:ascii="宋体" w:hAnsi="宋体" w:eastAsia="宋体" w:cs="宋体"/>
          <w:color w:val="auto"/>
          <w:sz w:val="21"/>
          <w:szCs w:val="21"/>
          <w:highlight w:val="none"/>
          <w:lang w:eastAsia="zh-CN"/>
        </w:rPr>
        <w:t>；</w:t>
      </w:r>
    </w:p>
    <w:p w14:paraId="6759E08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投标人之间协商报价、技术方案等投标文件或者响应文件的实质性内容；</w:t>
      </w:r>
    </w:p>
    <w:p w14:paraId="0A427D8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.属于同一集团、协会、商会等组织成员的投标人按照该组织要求协同参加政府采购活动；</w:t>
      </w:r>
    </w:p>
    <w:p w14:paraId="08968F6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.投标人之间事先约定一致抬高或者压低投标报价，或者在招标项目中事先约定轮流以高价位或者低价位中标，或者事先约定由某一特定投标人中标，然后再参加投标；</w:t>
      </w:r>
    </w:p>
    <w:p w14:paraId="5138861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.投标人之间商定部分投标人放弃参加政府采购活动或者放弃中标；</w:t>
      </w:r>
    </w:p>
    <w:p w14:paraId="54A8DA4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.投标人与采购人或者采购代理机构之间、投标人相互之间，为谋求特定投标人中标或者排斥其他投标人的其他串通行为。</w:t>
      </w:r>
    </w:p>
    <w:p w14:paraId="45D11EB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以上情形一经核查属实，我方愿意承担一切后果，并不再寻求任何旨在减轻或者免除法律责任的辩解。</w:t>
      </w:r>
    </w:p>
    <w:p w14:paraId="69B61A2B">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0" w:firstLineChars="0"/>
        <w:contextualSpacing/>
        <w:jc w:val="both"/>
        <w:textAlignment w:val="auto"/>
        <w:outlineLvl w:val="9"/>
        <w:rPr>
          <w:rFonts w:hint="eastAsia" w:ascii="宋体" w:hAnsi="宋体" w:eastAsia="宋体" w:cs="宋体"/>
          <w:color w:val="auto"/>
          <w:sz w:val="21"/>
          <w:szCs w:val="21"/>
          <w:highlight w:val="none"/>
        </w:rPr>
      </w:pPr>
    </w:p>
    <w:p w14:paraId="6B7FC233">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3990" w:firstLineChars="190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E3B2CD9">
      <w:pPr>
        <w:pStyle w:val="26"/>
        <w:keepNext w:val="0"/>
        <w:keepLines w:val="0"/>
        <w:pageBreakBefore w:val="0"/>
        <w:widowControl w:val="0"/>
        <w:kinsoku/>
        <w:wordWrap/>
        <w:overflowPunct/>
        <w:topLinePunct w:val="0"/>
        <w:autoSpaceDE/>
        <w:autoSpaceDN/>
        <w:bidi w:val="0"/>
        <w:adjustRightInd/>
        <w:spacing w:line="400" w:lineRule="exact"/>
        <w:ind w:left="0" w:leftChars="0" w:right="0" w:firstLine="5040" w:firstLineChars="2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2EF4924">
      <w:pPr>
        <w:keepNext w:val="0"/>
        <w:keepLines w:val="0"/>
        <w:pageBreakBefore w:val="0"/>
        <w:kinsoku/>
        <w:wordWrap/>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80A63FF">
      <w:pPr>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法定代表人身份证明</w:t>
      </w:r>
      <w:r>
        <w:rPr>
          <w:rFonts w:hint="eastAsia" w:ascii="宋体" w:hAnsi="宋体" w:eastAsia="宋体" w:cs="宋体"/>
          <w:b w:val="0"/>
          <w:bCs/>
          <w:color w:val="auto"/>
          <w:sz w:val="21"/>
          <w:szCs w:val="21"/>
          <w:highlight w:val="none"/>
          <w:lang w:val="en-US" w:eastAsia="zh-CN"/>
        </w:rPr>
        <w:t>格式；</w:t>
      </w:r>
    </w:p>
    <w:p w14:paraId="1C8AEB98">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p>
    <w:p w14:paraId="34D923EC">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法定代表人身份证明</w:t>
      </w:r>
    </w:p>
    <w:p w14:paraId="404A83B0">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14:paraId="250E1264">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F1A30D3">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64C62052">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04E0594A">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4F349A7">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（投标人名称）              </w:t>
      </w:r>
      <w:r>
        <w:rPr>
          <w:rFonts w:hint="eastAsia" w:ascii="宋体" w:hAnsi="宋体" w:eastAsia="宋体" w:cs="宋体"/>
          <w:color w:val="auto"/>
          <w:sz w:val="21"/>
          <w:szCs w:val="21"/>
          <w:highlight w:val="none"/>
        </w:rPr>
        <w:t>的法定代表人。</w:t>
      </w:r>
    </w:p>
    <w:p w14:paraId="10B04336">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1D272E3">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94AC918">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3C087C69">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4C5379CF">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378E3495">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1F2B960E">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6A3C13">
      <w:pPr>
        <w:keepNext w:val="0"/>
        <w:keepLines w:val="0"/>
        <w:pageBreakBefore w:val="0"/>
        <w:widowControl w:val="0"/>
        <w:kinsoku/>
        <w:wordWrap/>
        <w:overflowPunct/>
        <w:topLinePunct w:val="0"/>
        <w:autoSpaceDE/>
        <w:autoSpaceDN/>
        <w:bidi w:val="0"/>
        <w:adjustRightInd/>
        <w:snapToGrid w:val="0"/>
        <w:spacing w:line="400" w:lineRule="exact"/>
        <w:ind w:right="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注：自然人投标的无需提供</w:t>
      </w:r>
      <w:r>
        <w:rPr>
          <w:rFonts w:hint="eastAsia" w:ascii="宋体" w:hAnsi="宋体" w:eastAsia="宋体" w:cs="宋体"/>
          <w:color w:val="auto"/>
          <w:sz w:val="21"/>
          <w:szCs w:val="21"/>
          <w:highlight w:val="none"/>
          <w:lang w:eastAsia="zh-CN"/>
        </w:rPr>
        <w:t>。</w:t>
      </w:r>
    </w:p>
    <w:p w14:paraId="27FB2B4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授权委托书格式</w:t>
      </w:r>
    </w:p>
    <w:p w14:paraId="12359D95">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授权委托书</w:t>
      </w:r>
    </w:p>
    <w:p w14:paraId="05C61E9C">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2D3E6C89">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color w:val="auto"/>
          <w:sz w:val="21"/>
          <w:szCs w:val="21"/>
          <w:highlight w:val="none"/>
        </w:rPr>
      </w:pPr>
    </w:p>
    <w:p w14:paraId="39F030F9">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49FEF454">
      <w:pPr>
        <w:keepNext w:val="0"/>
        <w:keepLines w:val="0"/>
        <w:pageBreakBefore w:val="0"/>
        <w:widowControl w:val="0"/>
        <w:kinsoku/>
        <w:wordWrap/>
        <w:overflowPunct/>
        <w:topLinePunct w:val="0"/>
        <w:autoSpaceDE/>
        <w:autoSpaceDN/>
        <w:bidi w:val="0"/>
        <w:adjustRightInd/>
        <w:spacing w:line="400" w:lineRule="exact"/>
        <w:ind w:left="0" w:leftChars="0" w:right="0" w:firstLine="495" w:firstLineChars="236"/>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551E234B">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59234844">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675E4DA3">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54B00D7A">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49BF841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12B1E858">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法定代表人（签字或者电子签名）：</w:t>
      </w:r>
      <w:r>
        <w:rPr>
          <w:rFonts w:hint="eastAsia" w:ascii="宋体" w:hAnsi="宋体" w:eastAsia="宋体" w:cs="宋体"/>
          <w:color w:val="auto"/>
          <w:sz w:val="21"/>
          <w:szCs w:val="21"/>
          <w:highlight w:val="none"/>
          <w:u w:val="single"/>
        </w:rPr>
        <w:t xml:space="preserve">              </w:t>
      </w:r>
    </w:p>
    <w:p w14:paraId="6D4059F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委托代理人（签字或者电子签名）：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184CA4F6">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2451981">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44F03B29">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02EC21D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bookmarkStart w:id="339" w:name="_Hlk65851555"/>
      <w:bookmarkStart w:id="340" w:name="_Hlk65851620"/>
    </w:p>
    <w:p w14:paraId="5F7C9803">
      <w:pPr>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法定代表人必须在授权委托书上签字或者盖章或者电子签名，</w:t>
      </w:r>
      <w:bookmarkEnd w:id="339"/>
      <w:r>
        <w:rPr>
          <w:rFonts w:hint="eastAsia" w:ascii="宋体" w:hAnsi="宋体" w:eastAsia="宋体" w:cs="宋体"/>
          <w:color w:val="auto"/>
          <w:sz w:val="21"/>
          <w:szCs w:val="21"/>
          <w:highlight w:val="none"/>
        </w:rPr>
        <w:t>委托代理人必须在授权委托书上签字或者电子签名，</w:t>
      </w:r>
      <w:r>
        <w:rPr>
          <w:rFonts w:hint="eastAsia" w:ascii="宋体" w:hAnsi="宋体" w:eastAsia="宋体" w:cs="宋体"/>
          <w:b/>
          <w:bCs/>
          <w:color w:val="auto"/>
          <w:sz w:val="21"/>
          <w:szCs w:val="21"/>
          <w:highlight w:val="none"/>
        </w:rPr>
        <w:t>否则按无效投标处理</w:t>
      </w:r>
      <w:bookmarkEnd w:id="340"/>
      <w:r>
        <w:rPr>
          <w:rFonts w:hint="eastAsia" w:ascii="宋体" w:hAnsi="宋体" w:eastAsia="宋体" w:cs="宋体"/>
          <w:color w:val="auto"/>
          <w:sz w:val="21"/>
          <w:szCs w:val="21"/>
          <w:highlight w:val="none"/>
          <w:lang w:eastAsia="zh-CN"/>
        </w:rPr>
        <w:t>。</w:t>
      </w:r>
    </w:p>
    <w:p w14:paraId="33710E89">
      <w:pPr>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法人、其他组织投标时“我方”是指“我单位”，自然人投标时“我方”是指“本人”。</w:t>
      </w:r>
    </w:p>
    <w:p w14:paraId="191F2711">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28B799BD">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p>
    <w:p w14:paraId="5E9A2378">
      <w:pPr>
        <w:keepNext w:val="0"/>
        <w:keepLines w:val="0"/>
        <w:pageBreakBefore w:val="0"/>
        <w:widowControl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4552BDB">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EC3121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FF99628">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商务要求偏离表格式</w:t>
      </w:r>
    </w:p>
    <w:p w14:paraId="5847C231">
      <w:pPr>
        <w:pStyle w:val="32"/>
        <w:keepNext w:val="0"/>
        <w:keepLines w:val="0"/>
        <w:pageBreakBefore w:val="0"/>
        <w:numPr>
          <w:ilvl w:val="0"/>
          <w:numId w:val="0"/>
        </w:numPr>
        <w:tabs>
          <w:tab w:val="clear" w:pos="4153"/>
          <w:tab w:val="clear" w:pos="8306"/>
        </w:tabs>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62CB5F9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商务要求偏离表</w:t>
      </w:r>
    </w:p>
    <w:p w14:paraId="4EBE09C3">
      <w:pPr>
        <w:pStyle w:val="26"/>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pPr w:leftFromText="180" w:rightFromText="180" w:vertAnchor="text" w:horzAnchor="margin" w:tblpXSpec="center" w:tblpY="94"/>
        <w:tblW w:w="8978"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770"/>
        <w:gridCol w:w="3063"/>
        <w:gridCol w:w="1455"/>
      </w:tblGrid>
      <w:tr w14:paraId="2FF4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0" w:type="dxa"/>
            <w:tcBorders>
              <w:top w:val="single" w:color="auto" w:sz="4" w:space="0"/>
              <w:left w:val="single" w:color="auto" w:sz="4" w:space="0"/>
              <w:bottom w:val="single" w:color="auto" w:sz="4" w:space="0"/>
              <w:right w:val="single" w:color="auto" w:sz="4" w:space="0"/>
            </w:tcBorders>
            <w:vAlign w:val="center"/>
          </w:tcPr>
          <w:p w14:paraId="03A8A471">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770" w:type="dxa"/>
            <w:tcBorders>
              <w:top w:val="single" w:color="auto" w:sz="4" w:space="0"/>
              <w:left w:val="single" w:color="auto" w:sz="4" w:space="0"/>
              <w:bottom w:val="single" w:color="auto" w:sz="4" w:space="0"/>
              <w:right w:val="single" w:color="auto" w:sz="4" w:space="0"/>
            </w:tcBorders>
            <w:vAlign w:val="center"/>
          </w:tcPr>
          <w:p w14:paraId="3CC9EE47">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招标文件的商务需求</w:t>
            </w:r>
          </w:p>
        </w:tc>
        <w:tc>
          <w:tcPr>
            <w:tcW w:w="3063" w:type="dxa"/>
            <w:tcBorders>
              <w:top w:val="single" w:color="auto" w:sz="4" w:space="0"/>
              <w:left w:val="single" w:color="auto" w:sz="4" w:space="0"/>
              <w:bottom w:val="single" w:color="auto" w:sz="4" w:space="0"/>
              <w:right w:val="single" w:color="auto" w:sz="4" w:space="0"/>
            </w:tcBorders>
            <w:vAlign w:val="center"/>
          </w:tcPr>
          <w:p w14:paraId="389F2E1A">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投标文件承诺的商务条款</w:t>
            </w:r>
          </w:p>
        </w:tc>
        <w:tc>
          <w:tcPr>
            <w:tcW w:w="1455" w:type="dxa"/>
            <w:tcBorders>
              <w:top w:val="single" w:color="auto" w:sz="4" w:space="0"/>
              <w:left w:val="single" w:color="auto" w:sz="4" w:space="0"/>
              <w:bottom w:val="single" w:color="auto" w:sz="4" w:space="0"/>
              <w:right w:val="single" w:color="auto" w:sz="4" w:space="0"/>
            </w:tcBorders>
            <w:vAlign w:val="center"/>
          </w:tcPr>
          <w:p w14:paraId="70C68D17">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026E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57D71B1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770" w:type="dxa"/>
            <w:tcBorders>
              <w:top w:val="single" w:color="auto" w:sz="4" w:space="0"/>
              <w:left w:val="single" w:color="auto" w:sz="4" w:space="0"/>
              <w:bottom w:val="single" w:color="auto" w:sz="4" w:space="0"/>
              <w:right w:val="single" w:color="auto" w:sz="4" w:space="0"/>
            </w:tcBorders>
          </w:tcPr>
          <w:p w14:paraId="45EE1D1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681630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53E2CD0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29EE45A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1BEDFC5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CBA6D1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C02098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4187C8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053CDFB7">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0689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0CD2EEE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770" w:type="dxa"/>
            <w:tcBorders>
              <w:top w:val="single" w:color="auto" w:sz="4" w:space="0"/>
              <w:left w:val="single" w:color="auto" w:sz="4" w:space="0"/>
              <w:bottom w:val="single" w:color="auto" w:sz="4" w:space="0"/>
              <w:right w:val="single" w:color="auto" w:sz="4" w:space="0"/>
            </w:tcBorders>
          </w:tcPr>
          <w:p w14:paraId="4F661D6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27F20F79">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DE51DF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EE5ADD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585FA66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582727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3354FDD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1C37F3D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7F7A41E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46B2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0" w:type="dxa"/>
            <w:tcBorders>
              <w:top w:val="single" w:color="auto" w:sz="4" w:space="0"/>
              <w:left w:val="single" w:color="auto" w:sz="4" w:space="0"/>
              <w:bottom w:val="single" w:color="auto" w:sz="4" w:space="0"/>
              <w:right w:val="single" w:color="auto" w:sz="4" w:space="0"/>
            </w:tcBorders>
          </w:tcPr>
          <w:p w14:paraId="22BE12D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c>
          <w:tcPr>
            <w:tcW w:w="3770" w:type="dxa"/>
            <w:tcBorders>
              <w:top w:val="single" w:color="auto" w:sz="4" w:space="0"/>
              <w:left w:val="single" w:color="auto" w:sz="4" w:space="0"/>
              <w:bottom w:val="single" w:color="auto" w:sz="4" w:space="0"/>
              <w:right w:val="single" w:color="auto" w:sz="4" w:space="0"/>
            </w:tcBorders>
          </w:tcPr>
          <w:p w14:paraId="1617E15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8952EC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44DBE5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EB3A5C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30A0868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56F4CC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3E37F82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9320154">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1AF2FAA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bl>
    <w:p w14:paraId="353A8732">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u w:val="single"/>
        </w:rPr>
      </w:pPr>
    </w:p>
    <w:p w14:paraId="5EDDE1E1">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b/>
          <w:color w:val="auto"/>
          <w:sz w:val="21"/>
          <w:szCs w:val="21"/>
          <w:highlight w:val="none"/>
        </w:rPr>
      </w:pPr>
    </w:p>
    <w:p w14:paraId="6F0E8AD5">
      <w:pPr>
        <w:pStyle w:val="17"/>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注：</w:t>
      </w:r>
    </w:p>
    <w:p w14:paraId="2A83A3AC">
      <w:pPr>
        <w:pStyle w:val="20"/>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应对照招标文件“第二章 采购需求”中的商务要求逐条作明确的投标响应，并作出偏离说明。</w:t>
      </w:r>
    </w:p>
    <w:p w14:paraId="4A938966">
      <w:pPr>
        <w:pStyle w:val="17"/>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投标人应根据自身的承诺，对照招标文件要求在“偏离说明”中注明“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4A75EB24">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分标，按分标分别提供商务要求偏离表，</w:t>
      </w:r>
      <w:r>
        <w:rPr>
          <w:rFonts w:hint="eastAsia" w:ascii="宋体" w:hAnsi="宋体" w:eastAsia="宋体" w:cs="宋体"/>
          <w:b/>
          <w:color w:val="auto"/>
          <w:sz w:val="21"/>
          <w:szCs w:val="21"/>
          <w:highlight w:val="none"/>
        </w:rPr>
        <w:t>否则投标无效。</w:t>
      </w:r>
    </w:p>
    <w:p w14:paraId="63A8B84E">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p>
    <w:p w14:paraId="2B1E9164">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136C6AD1">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45D23E7">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7C7C27B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77BA097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kern w:val="2"/>
          <w:sz w:val="21"/>
          <w:szCs w:val="21"/>
          <w:highlight w:val="none"/>
          <w:lang w:val="en-US" w:eastAsia="zh-CN" w:bidi="ar-SA"/>
        </w:rPr>
        <w:t>7</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投标人业绩证明材料</w:t>
      </w:r>
    </w:p>
    <w:p w14:paraId="5E34389D">
      <w:pPr>
        <w:pStyle w:val="3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E2D5812">
      <w:pPr>
        <w:pStyle w:val="36"/>
        <w:keepNext w:val="0"/>
        <w:keepLines w:val="0"/>
        <w:pageBreakBefore w:val="0"/>
        <w:widowControl w:val="0"/>
        <w:kinsoku/>
        <w:wordWrap/>
        <w:overflowPunct/>
        <w:topLinePunct w:val="0"/>
        <w:autoSpaceDE/>
        <w:autoSpaceDN/>
        <w:bidi w:val="0"/>
        <w:adjustRightInd/>
        <w:snapToGrid w:val="0"/>
        <w:spacing w:line="400" w:lineRule="exact"/>
        <w:ind w:left="422" w:leftChars="0" w:right="0" w:hanging="48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投标人业绩情况一览表</w:t>
      </w:r>
    </w:p>
    <w:p w14:paraId="546DBDF7">
      <w:pPr>
        <w:pStyle w:val="26"/>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W w:w="8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9"/>
        <w:gridCol w:w="1768"/>
        <w:gridCol w:w="1768"/>
        <w:gridCol w:w="2851"/>
      </w:tblGrid>
      <w:tr w14:paraId="38096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2129" w:type="dxa"/>
            <w:vMerge w:val="restart"/>
            <w:tcBorders>
              <w:top w:val="single" w:color="auto" w:sz="4" w:space="0"/>
              <w:left w:val="single" w:color="auto" w:sz="4" w:space="0"/>
              <w:bottom w:val="single" w:color="auto" w:sz="4" w:space="0"/>
              <w:right w:val="single" w:color="auto" w:sz="4" w:space="0"/>
            </w:tcBorders>
            <w:vAlign w:val="center"/>
          </w:tcPr>
          <w:p w14:paraId="0FA77CBF">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5F4B2C22">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68DBBEA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p w14:paraId="7717B8CD">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2851" w:type="dxa"/>
            <w:vMerge w:val="restart"/>
            <w:tcBorders>
              <w:top w:val="single" w:color="auto" w:sz="4" w:space="0"/>
              <w:left w:val="single" w:color="auto" w:sz="4" w:space="0"/>
              <w:bottom w:val="single" w:color="auto" w:sz="4" w:space="0"/>
              <w:right w:val="single" w:color="auto" w:sz="4" w:space="0"/>
            </w:tcBorders>
            <w:vAlign w:val="center"/>
          </w:tcPr>
          <w:p w14:paraId="6D40E1F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采购人联系人及</w:t>
            </w:r>
          </w:p>
          <w:p w14:paraId="53386E20">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4CEE1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2129" w:type="dxa"/>
            <w:vMerge w:val="continue"/>
            <w:tcBorders>
              <w:top w:val="single" w:color="auto" w:sz="4" w:space="0"/>
              <w:left w:val="single" w:color="auto" w:sz="4" w:space="0"/>
              <w:bottom w:val="single" w:color="auto" w:sz="4" w:space="0"/>
              <w:right w:val="single" w:color="auto" w:sz="4" w:space="0"/>
            </w:tcBorders>
            <w:vAlign w:val="center"/>
          </w:tcPr>
          <w:p w14:paraId="09B27BE9">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07E23388">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4627CA92">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vMerge w:val="continue"/>
            <w:tcBorders>
              <w:top w:val="single" w:color="auto" w:sz="4" w:space="0"/>
              <w:left w:val="single" w:color="auto" w:sz="4" w:space="0"/>
              <w:bottom w:val="single" w:color="auto" w:sz="4" w:space="0"/>
              <w:right w:val="single" w:color="auto" w:sz="4" w:space="0"/>
            </w:tcBorders>
            <w:vAlign w:val="center"/>
          </w:tcPr>
          <w:p w14:paraId="1A64AAC4">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r>
      <w:tr w14:paraId="387D7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129" w:type="dxa"/>
            <w:tcBorders>
              <w:top w:val="single" w:color="auto" w:sz="4" w:space="0"/>
              <w:left w:val="single" w:color="auto" w:sz="4" w:space="0"/>
              <w:bottom w:val="single" w:color="auto" w:sz="4" w:space="0"/>
              <w:right w:val="single" w:color="auto" w:sz="4" w:space="0"/>
            </w:tcBorders>
          </w:tcPr>
          <w:p w14:paraId="3E42ECD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301DAA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844EAB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6017C085">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33CB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1A6D8D4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5649E29">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B90C558">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77FF1B13">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184E5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129" w:type="dxa"/>
            <w:tcBorders>
              <w:top w:val="single" w:color="auto" w:sz="4" w:space="0"/>
              <w:left w:val="single" w:color="auto" w:sz="4" w:space="0"/>
              <w:bottom w:val="single" w:color="auto" w:sz="4" w:space="0"/>
              <w:right w:val="single" w:color="auto" w:sz="4" w:space="0"/>
            </w:tcBorders>
          </w:tcPr>
          <w:p w14:paraId="587937CF">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A6B61CC">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543F38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45CC18ED">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201DF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60D401B1">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7050792">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C70809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5FC171C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3759D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04B66E87">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0D72BA3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9A598C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38B8F19A">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bl>
    <w:p w14:paraId="5D1E1967">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left"/>
        <w:textAlignment w:val="auto"/>
        <w:rPr>
          <w:rFonts w:hint="eastAsia" w:ascii="宋体" w:hAnsi="宋体" w:eastAsia="宋体" w:cs="宋体"/>
          <w:color w:val="auto"/>
          <w:sz w:val="21"/>
          <w:szCs w:val="21"/>
          <w:highlight w:val="none"/>
        </w:rPr>
      </w:pPr>
    </w:p>
    <w:p w14:paraId="5C3B0CCA">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5EB3F6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w:t>
      </w:r>
      <w:r>
        <w:rPr>
          <w:rFonts w:hint="eastAsia" w:ascii="宋体" w:hAnsi="宋体" w:eastAsia="宋体" w:cs="宋体"/>
          <w:b w:val="0"/>
          <w:bCs w:val="0"/>
          <w:color w:val="auto"/>
          <w:sz w:val="21"/>
          <w:szCs w:val="21"/>
          <w:highlight w:val="none"/>
        </w:rPr>
        <w:t>按分标分别提供投标人业绩情况一览表。</w:t>
      </w:r>
    </w:p>
    <w:p w14:paraId="48025885">
      <w:pPr>
        <w:pStyle w:val="14"/>
        <w:keepNext w:val="0"/>
        <w:keepLines w:val="0"/>
        <w:pageBreakBefore w:val="0"/>
        <w:widowControl w:val="0"/>
        <w:kinsoku/>
        <w:wordWrap/>
        <w:overflowPunct/>
        <w:topLinePunct w:val="0"/>
        <w:autoSpaceDE/>
        <w:autoSpaceDN/>
        <w:bidi w:val="0"/>
        <w:adjustRightInd/>
        <w:spacing w:before="0" w:after="0"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投标人根据评标标准具体要求附业绩证明材料。</w:t>
      </w:r>
    </w:p>
    <w:p w14:paraId="711C7121">
      <w:pPr>
        <w:keepNext w:val="0"/>
        <w:keepLines w:val="0"/>
        <w:pageBreakBefore w:val="0"/>
        <w:widowControl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p>
    <w:p w14:paraId="56A6465F">
      <w:pPr>
        <w:keepNext w:val="0"/>
        <w:keepLines w:val="0"/>
        <w:pageBreakBefore w:val="0"/>
        <w:widowControl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投标人名称（电子签章）：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EE12FE0">
      <w:pPr>
        <w:keepNext w:val="0"/>
        <w:keepLines w:val="0"/>
        <w:pageBreakBefore w:val="0"/>
        <w:widowControl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sectPr>
          <w:headerReference r:id="rId12" w:type="default"/>
          <w:footerReference r:id="rId13" w:type="default"/>
          <w:pgSz w:w="11906" w:h="16838"/>
          <w:pgMar w:top="1440" w:right="1800" w:bottom="1440" w:left="1800" w:header="851" w:footer="992" w:gutter="0"/>
          <w:pgNumType w:fmt="decimal"/>
          <w:cols w:space="0" w:num="1"/>
          <w:rtlGutter w:val="0"/>
          <w:docGrid w:linePitch="312" w:charSpace="0"/>
        </w:sectPr>
      </w:pPr>
      <w:r>
        <w:rPr>
          <w:rFonts w:hint="eastAsia" w:ascii="宋体" w:hAnsi="宋体" w:eastAsia="宋体" w:cs="宋体"/>
          <w:color w:val="auto"/>
          <w:sz w:val="21"/>
          <w:szCs w:val="21"/>
          <w:highlight w:val="none"/>
        </w:rPr>
        <w:t xml:space="preserve">年    月    </w:t>
      </w:r>
    </w:p>
    <w:p w14:paraId="44738E4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技术要求偏离表格式</w:t>
      </w:r>
    </w:p>
    <w:p w14:paraId="5F927DD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技术要求偏离表</w:t>
      </w:r>
    </w:p>
    <w:p w14:paraId="1FB33DD0">
      <w:pPr>
        <w:pStyle w:val="26"/>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10"/>
        <w:gridCol w:w="815"/>
        <w:gridCol w:w="1377"/>
        <w:gridCol w:w="1261"/>
        <w:gridCol w:w="969"/>
        <w:gridCol w:w="1597"/>
        <w:gridCol w:w="1225"/>
      </w:tblGrid>
      <w:tr w14:paraId="048C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6312D606">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3F7C704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招标文件技术参数需求</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1063266E">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投标文件技术参数承诺</w:t>
            </w:r>
          </w:p>
        </w:tc>
        <w:tc>
          <w:tcPr>
            <w:tcW w:w="1225" w:type="dxa"/>
            <w:tcBorders>
              <w:top w:val="single" w:color="auto" w:sz="4" w:space="0"/>
              <w:left w:val="single" w:color="auto" w:sz="4" w:space="0"/>
              <w:bottom w:val="single" w:color="auto" w:sz="4" w:space="0"/>
              <w:right w:val="single" w:color="auto" w:sz="4" w:space="0"/>
            </w:tcBorders>
            <w:vAlign w:val="center"/>
          </w:tcPr>
          <w:p w14:paraId="1C3DD3B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1548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52943BE9">
            <w:pPr>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49F9972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货物名称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标的名称</w:t>
            </w:r>
            <w:r>
              <w:rPr>
                <w:rFonts w:hint="eastAsia" w:ascii="宋体" w:hAnsi="宋体" w:eastAsia="宋体" w:cs="宋体"/>
                <w:b w:val="0"/>
                <w:bCs w:val="0"/>
                <w:color w:val="auto"/>
                <w:sz w:val="21"/>
                <w:szCs w:val="21"/>
                <w:highlight w:val="none"/>
                <w:lang w:eastAsia="zh-CN"/>
              </w:rPr>
              <w:t>）</w:t>
            </w:r>
          </w:p>
        </w:tc>
        <w:tc>
          <w:tcPr>
            <w:tcW w:w="815" w:type="dxa"/>
            <w:tcBorders>
              <w:top w:val="single" w:color="auto" w:sz="4" w:space="0"/>
              <w:left w:val="single" w:color="auto" w:sz="4" w:space="0"/>
              <w:bottom w:val="single" w:color="auto" w:sz="4" w:space="0"/>
              <w:right w:val="single" w:color="auto" w:sz="4" w:space="0"/>
            </w:tcBorders>
            <w:vAlign w:val="center"/>
          </w:tcPr>
          <w:p w14:paraId="755221D9">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14:paraId="7063DC9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货物参数要求</w:t>
            </w:r>
          </w:p>
        </w:tc>
        <w:tc>
          <w:tcPr>
            <w:tcW w:w="1261" w:type="dxa"/>
            <w:tcBorders>
              <w:top w:val="single" w:color="auto" w:sz="4" w:space="0"/>
              <w:left w:val="single" w:color="auto" w:sz="4" w:space="0"/>
              <w:bottom w:val="single" w:color="auto" w:sz="4" w:space="0"/>
              <w:right w:val="single" w:color="auto" w:sz="4" w:space="0"/>
            </w:tcBorders>
            <w:vAlign w:val="center"/>
          </w:tcPr>
          <w:p w14:paraId="6BA86B4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货物</w:t>
            </w:r>
            <w:r>
              <w:rPr>
                <w:rFonts w:hint="eastAsia" w:ascii="宋体" w:hAnsi="宋体" w:eastAsia="宋体" w:cs="宋体"/>
                <w:b w:val="0"/>
                <w:bCs w:val="0"/>
                <w:color w:val="auto"/>
                <w:sz w:val="21"/>
                <w:szCs w:val="21"/>
                <w:highlight w:val="none"/>
                <w:lang w:val="en-US" w:eastAsia="zh-CN"/>
              </w:rPr>
              <w:t>名称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标的名称</w:t>
            </w:r>
            <w:r>
              <w:rPr>
                <w:rFonts w:hint="eastAsia" w:ascii="宋体" w:hAnsi="宋体" w:eastAsia="宋体" w:cs="宋体"/>
                <w:b w:val="0"/>
                <w:bCs w:val="0"/>
                <w:color w:val="auto"/>
                <w:sz w:val="21"/>
                <w:szCs w:val="21"/>
                <w:highlight w:val="none"/>
                <w:lang w:eastAsia="zh-CN"/>
              </w:rPr>
              <w:t>）</w:t>
            </w:r>
          </w:p>
        </w:tc>
        <w:tc>
          <w:tcPr>
            <w:tcW w:w="969" w:type="dxa"/>
            <w:tcBorders>
              <w:top w:val="single" w:color="auto" w:sz="4" w:space="0"/>
              <w:left w:val="single" w:color="auto" w:sz="4" w:space="0"/>
              <w:bottom w:val="single" w:color="auto" w:sz="4" w:space="0"/>
              <w:right w:val="single" w:color="auto" w:sz="4" w:space="0"/>
            </w:tcBorders>
            <w:vAlign w:val="center"/>
          </w:tcPr>
          <w:p w14:paraId="6BA20B9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597" w:type="dxa"/>
            <w:tcBorders>
              <w:top w:val="single" w:color="auto" w:sz="4" w:space="0"/>
              <w:left w:val="single" w:color="auto" w:sz="4" w:space="0"/>
              <w:bottom w:val="single" w:color="auto" w:sz="4" w:space="0"/>
              <w:right w:val="single" w:color="auto" w:sz="4" w:space="0"/>
            </w:tcBorders>
            <w:vAlign w:val="center"/>
          </w:tcPr>
          <w:p w14:paraId="18552C4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货物参数</w:t>
            </w:r>
          </w:p>
        </w:tc>
        <w:tc>
          <w:tcPr>
            <w:tcW w:w="1225" w:type="dxa"/>
            <w:tcBorders>
              <w:top w:val="single" w:color="auto" w:sz="4" w:space="0"/>
              <w:left w:val="single" w:color="auto" w:sz="4" w:space="0"/>
              <w:bottom w:val="single" w:color="auto" w:sz="4" w:space="0"/>
              <w:right w:val="single" w:color="auto" w:sz="4" w:space="0"/>
            </w:tcBorders>
            <w:vAlign w:val="center"/>
          </w:tcPr>
          <w:p w14:paraId="30E064DE">
            <w:pPr>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3EA9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274F5F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0" w:type="dxa"/>
            <w:tcBorders>
              <w:top w:val="single" w:color="auto" w:sz="4" w:space="0"/>
              <w:left w:val="single" w:color="auto" w:sz="4" w:space="0"/>
              <w:bottom w:val="single" w:color="auto" w:sz="4" w:space="0"/>
              <w:right w:val="single" w:color="auto" w:sz="4" w:space="0"/>
            </w:tcBorders>
            <w:vAlign w:val="center"/>
          </w:tcPr>
          <w:p w14:paraId="46E9135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412D033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5809214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3B57D40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DE5436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7B56451">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24C174A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40F67B9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7FD15369">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F4C71E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4BF6463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326AA6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704843F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1959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AB3566E">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10" w:type="dxa"/>
            <w:tcBorders>
              <w:top w:val="single" w:color="auto" w:sz="4" w:space="0"/>
              <w:left w:val="single" w:color="auto" w:sz="4" w:space="0"/>
              <w:bottom w:val="single" w:color="auto" w:sz="4" w:space="0"/>
              <w:right w:val="single" w:color="auto" w:sz="4" w:space="0"/>
            </w:tcBorders>
            <w:vAlign w:val="center"/>
          </w:tcPr>
          <w:p w14:paraId="22CD3B6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6A9BFDE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153565A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AEBBE0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D8F988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384239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0924A31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283C0BC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41C0B6D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1974A8A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46AF1445">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077CC21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17A1B2A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676A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0AEA88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10" w:type="dxa"/>
            <w:tcBorders>
              <w:top w:val="single" w:color="auto" w:sz="4" w:space="0"/>
              <w:left w:val="single" w:color="auto" w:sz="4" w:space="0"/>
              <w:bottom w:val="single" w:color="auto" w:sz="4" w:space="0"/>
              <w:right w:val="single" w:color="auto" w:sz="4" w:space="0"/>
            </w:tcBorders>
            <w:vAlign w:val="center"/>
          </w:tcPr>
          <w:p w14:paraId="693480A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1B76187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25E718F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6F9BA5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134BFD2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4F71D18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73F4351">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11D4391A">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A956C25">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说明：应对照招标文件“第二章 采购需求”中的“技术要求”逐条作明确的投标响应，并作出偏离说明。</w:t>
      </w:r>
      <w:r>
        <w:rPr>
          <w:rFonts w:hint="eastAsia" w:ascii="宋体" w:hAnsi="宋体" w:eastAsia="宋体" w:cs="宋体"/>
          <w:color w:val="auto"/>
          <w:sz w:val="21"/>
          <w:szCs w:val="21"/>
          <w:highlight w:val="none"/>
          <w:shd w:val="clear" w:color="auto" w:fill="FFFFFF"/>
          <w:lang w:bidi="ar"/>
        </w:rPr>
        <w:t>偏离认定说明详见</w:t>
      </w:r>
      <w:r>
        <w:rPr>
          <w:rFonts w:hint="eastAsia" w:ascii="宋体" w:hAnsi="宋体" w:eastAsia="宋体" w:cs="宋体"/>
          <w:color w:val="auto"/>
          <w:sz w:val="21"/>
          <w:szCs w:val="21"/>
          <w:highlight w:val="none"/>
          <w:shd w:val="clear" w:color="auto" w:fill="FFFFFF"/>
          <w:lang w:val="en-US" w:eastAsia="zh-CN" w:bidi="ar"/>
        </w:rPr>
        <w:t>招标文件</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 xml:space="preserve">章 </w:t>
      </w:r>
      <w:r>
        <w:rPr>
          <w:rFonts w:hint="eastAsia" w:ascii="宋体" w:hAnsi="宋体" w:eastAsia="宋体" w:cs="宋体"/>
          <w:color w:val="auto"/>
          <w:sz w:val="21"/>
          <w:szCs w:val="21"/>
          <w:highlight w:val="none"/>
          <w:lang w:val="en-US" w:eastAsia="zh-CN"/>
        </w:rPr>
        <w:t>评标办法及评标标准</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p>
    <w:p w14:paraId="04BFBEE6">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投标人根据投标货物的性能指标，对照招标文件技术要求，在“偏离说明”中注明“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lang w:val="en-US" w:eastAsia="zh-CN"/>
        </w:rPr>
        <w:t>如技术要求指标注明需提供产品技术参数证明材料的，应注明相应证明材料在投标文件中的页码，否则评标委员会有权不接受。</w:t>
      </w:r>
    </w:p>
    <w:p w14:paraId="0E0ADE78">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投标人认为其投标响应有正偏离的，请在技术要求偏离表中列明，</w:t>
      </w:r>
      <w:r>
        <w:rPr>
          <w:rFonts w:hint="eastAsia" w:ascii="宋体" w:hAnsi="宋体" w:eastAsia="宋体" w:cs="宋体"/>
          <w:color w:val="auto"/>
          <w:kern w:val="2"/>
          <w:sz w:val="21"/>
          <w:szCs w:val="21"/>
          <w:highlight w:val="none"/>
          <w:lang w:val="en-US" w:eastAsia="zh-CN" w:bidi="ar"/>
        </w:rPr>
        <w:t>凡采购需求中有明确提供相关佐证材料的，须在投标文件中附上，否则不予认可。</w:t>
      </w:r>
    </w:p>
    <w:p w14:paraId="1326CB5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pacing w:val="20"/>
          <w:sz w:val="21"/>
          <w:szCs w:val="21"/>
          <w:highlight w:val="none"/>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如技术要求偏离表中的投标响应与佐证材料不一致的，</w:t>
      </w:r>
      <w:r>
        <w:rPr>
          <w:rFonts w:hint="eastAsia" w:ascii="宋体" w:hAnsi="宋体" w:eastAsia="宋体" w:cs="宋体"/>
          <w:b w:val="0"/>
          <w:bCs w:val="0"/>
          <w:color w:val="auto"/>
          <w:sz w:val="21"/>
          <w:szCs w:val="21"/>
          <w:highlight w:val="none"/>
          <w:lang w:val="en-US" w:eastAsia="zh-CN"/>
        </w:rPr>
        <w:t>以</w:t>
      </w:r>
      <w:r>
        <w:rPr>
          <w:rFonts w:hint="eastAsia" w:ascii="宋体" w:hAnsi="宋体" w:eastAsia="宋体" w:cs="宋体"/>
          <w:b w:val="0"/>
          <w:bCs w:val="0"/>
          <w:color w:val="auto"/>
          <w:sz w:val="21"/>
          <w:szCs w:val="21"/>
          <w:highlight w:val="none"/>
        </w:rPr>
        <w:t>佐证材料</w:t>
      </w:r>
      <w:r>
        <w:rPr>
          <w:rFonts w:hint="eastAsia" w:ascii="宋体" w:hAnsi="宋体" w:eastAsia="宋体" w:cs="宋体"/>
          <w:b w:val="0"/>
          <w:bCs w:val="0"/>
          <w:color w:val="auto"/>
          <w:sz w:val="21"/>
          <w:szCs w:val="21"/>
          <w:highlight w:val="none"/>
          <w:lang w:val="en-US" w:eastAsia="zh-CN"/>
        </w:rPr>
        <w:t>为准。</w:t>
      </w:r>
    </w:p>
    <w:p w14:paraId="36D1B38A">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w:t>
      </w:r>
      <w:r>
        <w:rPr>
          <w:rFonts w:hint="eastAsia" w:ascii="宋体" w:hAnsi="宋体" w:eastAsia="宋体" w:cs="宋体"/>
          <w:color w:val="auto"/>
          <w:sz w:val="21"/>
          <w:szCs w:val="21"/>
          <w:highlight w:val="none"/>
          <w:lang w:val="en-US" w:eastAsia="zh-CN"/>
        </w:rPr>
        <w:t>技术要求偏离表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否则投标无效。</w:t>
      </w:r>
    </w:p>
    <w:p w14:paraId="37CA58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pacing w:val="20"/>
          <w:sz w:val="21"/>
          <w:szCs w:val="21"/>
          <w:highlight w:val="none"/>
        </w:rPr>
      </w:pPr>
    </w:p>
    <w:p w14:paraId="4302628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6B7842F2">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95D116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br w:type="page"/>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设备配置清单</w:t>
      </w:r>
      <w:r>
        <w:rPr>
          <w:rFonts w:hint="eastAsia" w:ascii="宋体" w:hAnsi="宋体" w:eastAsia="宋体" w:cs="宋体"/>
          <w:b w:val="0"/>
          <w:bCs/>
          <w:color w:val="auto"/>
          <w:sz w:val="21"/>
          <w:szCs w:val="21"/>
          <w:highlight w:val="none"/>
        </w:rPr>
        <w:t>格式</w:t>
      </w:r>
    </w:p>
    <w:p w14:paraId="371D560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p>
    <w:p w14:paraId="018A49B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设备</w:t>
      </w:r>
      <w:r>
        <w:rPr>
          <w:rFonts w:hint="eastAsia" w:ascii="宋体" w:hAnsi="宋体" w:eastAsia="宋体" w:cs="宋体"/>
          <w:b/>
          <w:color w:val="auto"/>
          <w:sz w:val="21"/>
          <w:szCs w:val="21"/>
          <w:highlight w:val="none"/>
        </w:rPr>
        <w:t>配置清单</w:t>
      </w:r>
    </w:p>
    <w:p w14:paraId="1186D5E0">
      <w:pPr>
        <w:pStyle w:val="26"/>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440"/>
        <w:gridCol w:w="2434"/>
        <w:gridCol w:w="1787"/>
        <w:gridCol w:w="1175"/>
        <w:gridCol w:w="709"/>
      </w:tblGrid>
      <w:tr w14:paraId="2E6A6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944E14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项号</w:t>
            </w:r>
          </w:p>
        </w:tc>
        <w:tc>
          <w:tcPr>
            <w:tcW w:w="2440" w:type="dxa"/>
            <w:tcBorders>
              <w:top w:val="single" w:color="auto" w:sz="4" w:space="0"/>
              <w:left w:val="single" w:color="auto" w:sz="4" w:space="0"/>
              <w:bottom w:val="single" w:color="auto" w:sz="4" w:space="0"/>
              <w:right w:val="single" w:color="auto" w:sz="4" w:space="0"/>
            </w:tcBorders>
            <w:vAlign w:val="center"/>
          </w:tcPr>
          <w:p w14:paraId="7672AB0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货物或产品</w:t>
            </w:r>
          </w:p>
          <w:p w14:paraId="434EFE5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434" w:type="dxa"/>
            <w:tcBorders>
              <w:top w:val="single" w:color="auto" w:sz="4" w:space="0"/>
              <w:left w:val="single" w:color="auto" w:sz="4" w:space="0"/>
              <w:bottom w:val="single" w:color="auto" w:sz="4" w:space="0"/>
              <w:right w:val="single" w:color="auto" w:sz="4" w:space="0"/>
            </w:tcBorders>
            <w:vAlign w:val="center"/>
          </w:tcPr>
          <w:p w14:paraId="5F467EE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性能及指标</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或规格型号要求）</w:t>
            </w:r>
          </w:p>
        </w:tc>
        <w:tc>
          <w:tcPr>
            <w:tcW w:w="1787" w:type="dxa"/>
            <w:tcBorders>
              <w:top w:val="single" w:color="auto" w:sz="4" w:space="0"/>
              <w:left w:val="single" w:color="auto" w:sz="4" w:space="0"/>
              <w:bottom w:val="single" w:color="auto" w:sz="4" w:space="0"/>
              <w:right w:val="single" w:color="auto" w:sz="4" w:space="0"/>
            </w:tcBorders>
            <w:vAlign w:val="center"/>
          </w:tcPr>
          <w:p w14:paraId="06580BB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单位及数量</w:t>
            </w:r>
          </w:p>
        </w:tc>
        <w:tc>
          <w:tcPr>
            <w:tcW w:w="1175" w:type="dxa"/>
            <w:tcBorders>
              <w:top w:val="single" w:color="auto" w:sz="4" w:space="0"/>
              <w:left w:val="single" w:color="auto" w:sz="4" w:space="0"/>
              <w:bottom w:val="single" w:color="auto" w:sz="4" w:space="0"/>
              <w:right w:val="single" w:color="auto" w:sz="4" w:space="0"/>
            </w:tcBorders>
            <w:vAlign w:val="center"/>
          </w:tcPr>
          <w:p w14:paraId="3E61658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品牌或制造商</w:t>
            </w:r>
          </w:p>
        </w:tc>
        <w:tc>
          <w:tcPr>
            <w:tcW w:w="709" w:type="dxa"/>
            <w:tcBorders>
              <w:top w:val="single" w:color="auto" w:sz="4" w:space="0"/>
              <w:left w:val="single" w:color="auto" w:sz="4" w:space="0"/>
              <w:bottom w:val="single" w:color="auto" w:sz="4" w:space="0"/>
              <w:right w:val="single" w:color="auto" w:sz="4" w:space="0"/>
            </w:tcBorders>
            <w:vAlign w:val="center"/>
          </w:tcPr>
          <w:p w14:paraId="6C3C996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6C9DB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6B9BFE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p>
        </w:tc>
        <w:tc>
          <w:tcPr>
            <w:tcW w:w="2440" w:type="dxa"/>
            <w:tcBorders>
              <w:top w:val="single" w:color="auto" w:sz="4" w:space="0"/>
              <w:left w:val="single" w:color="auto" w:sz="4" w:space="0"/>
              <w:bottom w:val="single" w:color="auto" w:sz="4" w:space="0"/>
              <w:right w:val="single" w:color="auto" w:sz="4" w:space="0"/>
            </w:tcBorders>
            <w:vAlign w:val="center"/>
          </w:tcPr>
          <w:p w14:paraId="31CE9998">
            <w:pPr>
              <w:keepNext w:val="0"/>
              <w:keepLines w:val="0"/>
              <w:pageBreakBefore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kern w:val="2"/>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2577DC2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420B872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6E5AB6F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33956D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70DA0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CF25E1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p>
        </w:tc>
        <w:tc>
          <w:tcPr>
            <w:tcW w:w="2440" w:type="dxa"/>
            <w:tcBorders>
              <w:top w:val="single" w:color="auto" w:sz="4" w:space="0"/>
              <w:left w:val="single" w:color="auto" w:sz="4" w:space="0"/>
              <w:bottom w:val="single" w:color="auto" w:sz="4" w:space="0"/>
              <w:right w:val="single" w:color="auto" w:sz="4" w:space="0"/>
            </w:tcBorders>
            <w:vAlign w:val="center"/>
          </w:tcPr>
          <w:p w14:paraId="700C88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412FD7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1843410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44D5AAE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A3FBC2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3AC16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6B66D5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2929AD3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66D7813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7BC2DEF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1C87A54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F5F918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19993674">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14A1E27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DE9579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如实填写品牌</w:t>
      </w:r>
      <w:r>
        <w:rPr>
          <w:rFonts w:hint="eastAsia" w:ascii="宋体" w:hAnsi="宋体" w:eastAsia="宋体" w:cs="宋体"/>
          <w:color w:val="auto"/>
          <w:sz w:val="21"/>
          <w:szCs w:val="21"/>
          <w:highlight w:val="none"/>
          <w:lang w:val="en-US" w:eastAsia="zh-CN"/>
        </w:rPr>
        <w:t>或制造商</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单位及数量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没有则填无</w:t>
      </w:r>
      <w:r>
        <w:rPr>
          <w:rFonts w:hint="eastAsia" w:ascii="宋体" w:hAnsi="宋体" w:eastAsia="宋体" w:cs="宋体"/>
          <w:color w:val="auto"/>
          <w:sz w:val="21"/>
          <w:szCs w:val="21"/>
          <w:highlight w:val="none"/>
          <w:lang w:val="en-US" w:eastAsia="zh-CN"/>
        </w:rPr>
        <w:t>。</w:t>
      </w:r>
    </w:p>
    <w:p w14:paraId="2755A3D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分标，按分标分别提供设备性能配置清单。</w:t>
      </w:r>
    </w:p>
    <w:p w14:paraId="25E7A64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pacing w:val="20"/>
          <w:sz w:val="21"/>
          <w:szCs w:val="21"/>
          <w:highlight w:val="none"/>
        </w:rPr>
      </w:pPr>
    </w:p>
    <w:p w14:paraId="67C420FF">
      <w:pPr>
        <w:keepNext w:val="0"/>
        <w:keepLines w:val="0"/>
        <w:pageBreakBefore w:val="0"/>
        <w:kinsoku/>
        <w:wordWrap/>
        <w:overflowPunct/>
        <w:topLinePunct w:val="0"/>
        <w:autoSpaceDE/>
        <w:autoSpaceDN/>
        <w:bidi w:val="0"/>
        <w:adjustRightInd/>
        <w:spacing w:line="400" w:lineRule="exact"/>
        <w:ind w:left="0" w:leftChars="0" w:right="0" w:firstLine="3000" w:firstLineChars="12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p>
    <w:p w14:paraId="51983BDF">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322B6B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781436B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p>
    <w:p w14:paraId="75C71BD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555C79C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.质量保证期过后的优惠条件：供应商承诺给予采购人的各种优惠条件，包括货物或产品的售后服务、备品备件、专用耗材等方面的优惠条件。</w:t>
      </w:r>
    </w:p>
    <w:p w14:paraId="25484EE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常用的、容易损坏的备品备件及易损件的优惠价格清单</w:t>
      </w:r>
    </w:p>
    <w:tbl>
      <w:tblPr>
        <w:tblStyle w:val="48"/>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6433C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69B54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24" w:type="dxa"/>
            <w:tcBorders>
              <w:top w:val="single" w:color="auto" w:sz="4" w:space="0"/>
              <w:left w:val="single" w:color="auto" w:sz="4" w:space="0"/>
              <w:bottom w:val="single" w:color="auto" w:sz="4" w:space="0"/>
              <w:right w:val="single" w:color="auto" w:sz="4" w:space="0"/>
            </w:tcBorders>
            <w:vAlign w:val="center"/>
          </w:tcPr>
          <w:p w14:paraId="380BBD1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备品备件、专用耗材名称</w:t>
            </w:r>
          </w:p>
        </w:tc>
        <w:tc>
          <w:tcPr>
            <w:tcW w:w="2276" w:type="dxa"/>
            <w:tcBorders>
              <w:top w:val="single" w:color="auto" w:sz="4" w:space="0"/>
              <w:left w:val="single" w:color="auto" w:sz="4" w:space="0"/>
              <w:bottom w:val="single" w:color="auto" w:sz="4" w:space="0"/>
              <w:right w:val="single" w:color="auto" w:sz="4" w:space="0"/>
            </w:tcBorders>
            <w:vAlign w:val="center"/>
          </w:tcPr>
          <w:p w14:paraId="664BB95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适用于何种投标货物（产品）名称及规格型号</w:t>
            </w:r>
          </w:p>
        </w:tc>
        <w:tc>
          <w:tcPr>
            <w:tcW w:w="1639" w:type="dxa"/>
            <w:tcBorders>
              <w:top w:val="single" w:color="auto" w:sz="4" w:space="0"/>
              <w:left w:val="single" w:color="auto" w:sz="4" w:space="0"/>
              <w:bottom w:val="single" w:color="auto" w:sz="4" w:space="0"/>
              <w:right w:val="single" w:color="auto" w:sz="4" w:space="0"/>
            </w:tcBorders>
            <w:vAlign w:val="center"/>
          </w:tcPr>
          <w:p w14:paraId="38EA162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优惠内容</w:t>
            </w: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98FB5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优惠单价</w:t>
            </w:r>
          </w:p>
        </w:tc>
      </w:tr>
      <w:tr w14:paraId="303EF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5A5A1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24" w:type="dxa"/>
            <w:tcBorders>
              <w:top w:val="single" w:color="auto" w:sz="4" w:space="0"/>
              <w:left w:val="single" w:color="auto" w:sz="4" w:space="0"/>
              <w:bottom w:val="single" w:color="auto" w:sz="4" w:space="0"/>
              <w:right w:val="single" w:color="auto" w:sz="4" w:space="0"/>
            </w:tcBorders>
            <w:vAlign w:val="center"/>
          </w:tcPr>
          <w:p w14:paraId="6166154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1BFA916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0D264D7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32EB5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35329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0BEC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24" w:type="dxa"/>
            <w:tcBorders>
              <w:top w:val="single" w:color="auto" w:sz="4" w:space="0"/>
              <w:left w:val="single" w:color="auto" w:sz="4" w:space="0"/>
              <w:bottom w:val="single" w:color="auto" w:sz="4" w:space="0"/>
              <w:right w:val="single" w:color="auto" w:sz="4" w:space="0"/>
            </w:tcBorders>
            <w:vAlign w:val="center"/>
          </w:tcPr>
          <w:p w14:paraId="43CCC8C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72541F1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2476CD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DCB95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45488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3537A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24" w:type="dxa"/>
            <w:tcBorders>
              <w:top w:val="single" w:color="auto" w:sz="4" w:space="0"/>
              <w:left w:val="single" w:color="auto" w:sz="4" w:space="0"/>
              <w:bottom w:val="single" w:color="auto" w:sz="4" w:space="0"/>
              <w:right w:val="single" w:color="auto" w:sz="4" w:space="0"/>
            </w:tcBorders>
            <w:vAlign w:val="center"/>
          </w:tcPr>
          <w:p w14:paraId="13807F0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5EBA5A0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6A32ACB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1702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4B6FD907">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65BD93CF">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2EBF81E">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07FAECB9">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608A5A1">
      <w:pPr>
        <w:pStyle w:val="32"/>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5D2A787">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496FA0A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val="en-US" w:eastAsia="zh-CN"/>
        </w:rPr>
        <w:t>.符合政府采购政策加分条件证明材料</w:t>
      </w:r>
    </w:p>
    <w:p w14:paraId="055744B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投标产品中如有列入节能产品政府采购品目清单及环境标志产品政府采购品目清单的货物，应按下表提供清单</w:t>
      </w:r>
      <w:r>
        <w:rPr>
          <w:rFonts w:hint="eastAsia" w:ascii="宋体" w:hAnsi="宋体" w:cs="宋体"/>
          <w:color w:val="auto"/>
          <w:sz w:val="21"/>
          <w:szCs w:val="21"/>
          <w:highlight w:val="none"/>
          <w:lang w:val="en-US" w:eastAsia="zh-CN"/>
        </w:rPr>
        <w:t>并附有效的认证证书复印件</w:t>
      </w:r>
      <w:r>
        <w:rPr>
          <w:rFonts w:hint="eastAsia" w:ascii="宋体" w:hAnsi="宋体" w:eastAsia="宋体" w:cs="宋体"/>
          <w:color w:val="auto"/>
          <w:sz w:val="21"/>
          <w:szCs w:val="21"/>
          <w:highlight w:val="none"/>
          <w:lang w:val="en-US" w:eastAsia="zh-CN"/>
        </w:rPr>
        <w:t>。</w:t>
      </w:r>
    </w:p>
    <w:p w14:paraId="03CB7AF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b/>
          <w:bCs/>
          <w:color w:val="auto"/>
          <w:sz w:val="21"/>
          <w:szCs w:val="21"/>
          <w:highlight w:val="none"/>
        </w:rPr>
      </w:pPr>
      <w:bookmarkStart w:id="341" w:name="_Toc3737"/>
      <w:bookmarkStart w:id="342" w:name="_Toc23217"/>
      <w:r>
        <w:rPr>
          <w:rFonts w:hint="eastAsia" w:ascii="宋体" w:hAnsi="宋体" w:eastAsia="宋体" w:cs="宋体"/>
          <w:b/>
          <w:bCs/>
          <w:color w:val="auto"/>
          <w:sz w:val="21"/>
          <w:szCs w:val="21"/>
          <w:highlight w:val="none"/>
        </w:rPr>
        <w:t>节能产品及环境标志产品清单</w:t>
      </w:r>
      <w:bookmarkEnd w:id="341"/>
      <w:bookmarkEnd w:id="342"/>
    </w:p>
    <w:tbl>
      <w:tblPr>
        <w:tblStyle w:val="48"/>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C7D94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021D9C8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41C3834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AC3D77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45741D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018750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3DA1B3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90A648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063186C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D4F00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7F6E81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2EED1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8ACF2E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FE22C6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D053A0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20A7C5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AE1A7F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EC848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5E0C8D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6B88BC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6833FC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56499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568433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BE1FE2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64608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3A3539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A3277E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0BCBA9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139E9D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C9509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7EABDF7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57FC8C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A47138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5B547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D4F5EC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48FBE3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3E4EC1D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p>
    <w:p w14:paraId="5F6E996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注：类别填写节能或环境标志，品目填写编号及产品名称。</w:t>
      </w:r>
    </w:p>
    <w:p w14:paraId="0EE626AF">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p>
    <w:p w14:paraId="50F49342">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r>
        <w:rPr>
          <w:rFonts w:hint="eastAsia" w:ascii="宋体" w:hAnsi="宋体" w:eastAsia="宋体" w:cs="宋体"/>
          <w:color w:val="auto"/>
          <w:spacing w:val="20"/>
          <w:sz w:val="21"/>
          <w:szCs w:val="21"/>
          <w:highlight w:val="none"/>
          <w:u w:val="single"/>
        </w:rPr>
        <w:t xml:space="preserve">   </w:t>
      </w:r>
    </w:p>
    <w:p w14:paraId="4561E451">
      <w:pPr>
        <w:keepNext w:val="0"/>
        <w:keepLines w:val="0"/>
        <w:pageBreakBefore w:val="0"/>
        <w:kinsoku/>
        <w:wordWrap/>
        <w:overflowPunct/>
        <w:topLinePunct w:val="0"/>
        <w:autoSpaceDE/>
        <w:autoSpaceDN/>
        <w:bidi w:val="0"/>
        <w:adjustRightInd/>
        <w:snapToGrid w:val="0"/>
        <w:spacing w:line="400" w:lineRule="exact"/>
        <w:ind w:left="0" w:leftChars="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9ABAC5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8113260">
      <w:pPr>
        <w:keepNext w:val="0"/>
        <w:keepLines w:val="0"/>
        <w:pageBreakBefore w:val="0"/>
        <w:kinsoku/>
        <w:wordWrap/>
        <w:overflowPunct/>
        <w:topLinePunct w:val="0"/>
        <w:autoSpaceDE/>
        <w:autoSpaceDN/>
        <w:bidi w:val="0"/>
        <w:adjustRightInd/>
        <w:spacing w:line="400" w:lineRule="exact"/>
        <w:ind w:left="0" w:leftChars="0" w:right="0"/>
        <w:contextualSpacing/>
        <w:jc w:val="left"/>
        <w:textAlignment w:val="auto"/>
        <w:outlineLvl w:val="1"/>
        <w:rPr>
          <w:rFonts w:hint="eastAsia" w:ascii="宋体" w:hAnsi="宋体" w:eastAsia="宋体" w:cs="宋体"/>
          <w:b/>
          <w:color w:val="auto"/>
          <w:sz w:val="21"/>
          <w:szCs w:val="21"/>
          <w:highlight w:val="none"/>
        </w:rPr>
      </w:pPr>
      <w:bookmarkStart w:id="343" w:name="_Toc4916"/>
      <w:bookmarkStart w:id="344" w:name="_Toc19232"/>
      <w:bookmarkStart w:id="345" w:name="_Toc9153"/>
      <w:bookmarkStart w:id="346" w:name="_Toc25833"/>
      <w:bookmarkStart w:id="347" w:name="_Toc28362"/>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、其他文书、文件格式</w:t>
      </w:r>
      <w:bookmarkEnd w:id="343"/>
      <w:bookmarkEnd w:id="344"/>
      <w:bookmarkEnd w:id="345"/>
      <w:bookmarkEnd w:id="346"/>
      <w:bookmarkEnd w:id="347"/>
    </w:p>
    <w:p w14:paraId="0036C846">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rPr>
        <w:t>中小企业声明函格式</w:t>
      </w:r>
    </w:p>
    <w:p w14:paraId="2769D55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020F33F4">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中小企业声明函（货物）</w:t>
      </w:r>
    </w:p>
    <w:p w14:paraId="3DE566F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bCs/>
          <w:color w:val="auto"/>
          <w:sz w:val="21"/>
          <w:szCs w:val="21"/>
          <w:highlight w:val="none"/>
        </w:rPr>
      </w:pPr>
    </w:p>
    <w:p w14:paraId="1D2E0698">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本公司（联合体）郑重声明，根据《政府采购促进中小企业发展管理办法》（财库</w:t>
      </w:r>
      <w:r>
        <w:rPr>
          <w:rFonts w:hint="eastAsia" w:ascii="宋体" w:hAnsi="宋体" w:eastAsia="宋体" w:cs="宋体"/>
          <w:bCs/>
          <w:color w:val="auto"/>
          <w:sz w:val="21"/>
          <w:szCs w:val="21"/>
          <w:highlight w:val="none"/>
        </w:rPr>
        <w:t>〔</w:t>
      </w:r>
      <w:r>
        <w:rPr>
          <w:rFonts w:hint="eastAsia" w:ascii="宋体" w:hAnsi="宋体" w:eastAsia="宋体" w:cs="宋体"/>
          <w:color w:val="auto"/>
          <w:kern w:val="24"/>
          <w:sz w:val="21"/>
          <w:szCs w:val="21"/>
          <w:highlight w:val="none"/>
        </w:rPr>
        <w:t>2020</w:t>
      </w:r>
      <w:r>
        <w:rPr>
          <w:rFonts w:hint="eastAsia" w:ascii="宋体" w:hAnsi="宋体" w:eastAsia="宋体" w:cs="宋体"/>
          <w:bCs/>
          <w:color w:val="auto"/>
          <w:sz w:val="21"/>
          <w:szCs w:val="21"/>
          <w:highlight w:val="none"/>
        </w:rPr>
        <w:t>〕</w:t>
      </w:r>
      <w:r>
        <w:rPr>
          <w:rFonts w:hint="eastAsia" w:ascii="宋体" w:hAnsi="宋体" w:eastAsia="宋体" w:cs="宋体"/>
          <w:color w:val="auto"/>
          <w:kern w:val="24"/>
          <w:sz w:val="21"/>
          <w:szCs w:val="21"/>
          <w:highlight w:val="none"/>
        </w:rPr>
        <w:t>46号）的规定，本公司（联合体）参加</w:t>
      </w:r>
      <w:r>
        <w:rPr>
          <w:rFonts w:hint="eastAsia" w:ascii="宋体" w:hAnsi="宋体" w:eastAsia="宋体" w:cs="宋体"/>
          <w:color w:val="auto"/>
          <w:kern w:val="24"/>
          <w:sz w:val="21"/>
          <w:szCs w:val="21"/>
          <w:highlight w:val="none"/>
          <w:u w:val="single"/>
        </w:rPr>
        <w:t>（单位名称）</w:t>
      </w:r>
      <w:r>
        <w:rPr>
          <w:rFonts w:hint="eastAsia" w:ascii="宋体" w:hAnsi="宋体" w:eastAsia="宋体" w:cs="宋体"/>
          <w:color w:val="auto"/>
          <w:kern w:val="24"/>
          <w:sz w:val="21"/>
          <w:szCs w:val="21"/>
          <w:highlight w:val="none"/>
        </w:rPr>
        <w:t>的</w:t>
      </w:r>
      <w:r>
        <w:rPr>
          <w:rFonts w:hint="eastAsia" w:ascii="宋体" w:hAnsi="宋体" w:eastAsia="宋体" w:cs="宋体"/>
          <w:color w:val="auto"/>
          <w:kern w:val="24"/>
          <w:sz w:val="21"/>
          <w:szCs w:val="21"/>
          <w:highlight w:val="none"/>
          <w:u w:val="single"/>
        </w:rPr>
        <w:t>（项目名称）</w:t>
      </w:r>
      <w:r>
        <w:rPr>
          <w:rFonts w:hint="eastAsia" w:ascii="宋体" w:hAnsi="宋体" w:eastAsia="宋体" w:cs="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58EE1C87">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400" w:lineRule="exact"/>
        <w:ind w:left="0" w:leftChars="0" w:right="0"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行业；制造商为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52AB0F90">
      <w:pPr>
        <w:keepNext w:val="0"/>
        <w:keepLines w:val="0"/>
        <w:pageBreakBefore w:val="0"/>
        <w:widowControl w:val="0"/>
        <w:tabs>
          <w:tab w:val="left" w:pos="1065"/>
          <w:tab w:val="left" w:pos="6477"/>
        </w:tabs>
        <w:kinsoku/>
        <w:wordWrap/>
        <w:overflowPunct/>
        <w:topLinePunct w:val="0"/>
        <w:autoSpaceDE/>
        <w:autoSpaceDN/>
        <w:bidi w:val="0"/>
        <w:adjustRightInd/>
        <w:snapToGrid/>
        <w:spacing w:line="400" w:lineRule="exact"/>
        <w:ind w:left="0" w:leftChars="0" w:right="0"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行业；制造商为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18E5A40E">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 </w:t>
      </w:r>
    </w:p>
    <w:p w14:paraId="746C62B7">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396" w:firstLineChars="189"/>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以上企业，不属于大企业的分支机构，不存在控股股东为大企业的情形，也不存在与大企业的负责人为同一人的情形。</w:t>
      </w:r>
    </w:p>
    <w:p w14:paraId="668E4E04">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567"/>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本企业对上述声明内容的真实性负责。如有虚假，将依法承担相应责任。</w:t>
      </w:r>
    </w:p>
    <w:p w14:paraId="068B5D5E">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p>
    <w:p w14:paraId="0D399C75">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企业名称（章）： </w:t>
      </w:r>
    </w:p>
    <w:p w14:paraId="66D94E85">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日 期：</w:t>
      </w:r>
    </w:p>
    <w:p w14:paraId="581C51AD">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p>
    <w:p w14:paraId="13EF67C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注：</w:t>
      </w:r>
    </w:p>
    <w:p w14:paraId="16147905">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（1）中小企业声明函</w:t>
      </w:r>
      <w:r>
        <w:rPr>
          <w:rFonts w:hint="eastAsia" w:ascii="宋体" w:hAnsi="宋体" w:eastAsia="宋体" w:cs="宋体"/>
          <w:bCs/>
          <w:color w:val="auto"/>
          <w:sz w:val="21"/>
          <w:szCs w:val="21"/>
          <w:highlight w:val="none"/>
          <w:lang w:val="en-US" w:eastAsia="zh-CN"/>
        </w:rPr>
        <w:t>中的“</w:t>
      </w:r>
      <w:r>
        <w:rPr>
          <w:rFonts w:hint="eastAsia" w:ascii="宋体" w:hAnsi="宋体" w:eastAsia="宋体" w:cs="宋体"/>
          <w:bCs/>
          <w:color w:val="auto"/>
          <w:sz w:val="21"/>
          <w:szCs w:val="21"/>
          <w:highlight w:val="none"/>
        </w:rPr>
        <w:t>标的名称</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所属行业</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按招标文件第二章采购需求“采购标的对应的中小企业划分标准所属行业”对应的内容填报。如单个分包内含多个不同货物的，应分别填写制造商情况。</w:t>
      </w:r>
    </w:p>
    <w:p w14:paraId="2304EA2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（2）如供应商为联合体或分包的，声明函中“项目名称”应填写联合体中小微企业承担的具体内容或者小微企业具体分包内容。</w:t>
      </w:r>
    </w:p>
    <w:p w14:paraId="1AE044C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（3）从业人员、营业收入、资产总额填报上一年度数据，无上一年度数据的新成立企业参照国务院批准的中小企业划分标准，根据企业自身情况如实判断。</w:t>
      </w:r>
    </w:p>
    <w:p w14:paraId="2B6BB3F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（4）根据工业和信息化部对“从业人员”定义的答复，</w:t>
      </w:r>
      <w:r>
        <w:rPr>
          <w:rFonts w:hint="eastAsia" w:ascii="宋体" w:hAnsi="宋体" w:cs="宋体"/>
          <w:bCs/>
          <w:color w:val="auto"/>
          <w:sz w:val="21"/>
          <w:szCs w:val="21"/>
          <w:highlight w:val="none"/>
          <w:lang w:eastAsia="zh-CN"/>
        </w:rPr>
        <w:t>《中华人民共和国民法典》</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中华人民共和国公司法</w:t>
      </w:r>
      <w:r>
        <w:rPr>
          <w:rFonts w:hint="eastAsia" w:ascii="宋体" w:hAnsi="宋体" w:eastAsia="宋体" w:cs="宋体"/>
          <w:bCs/>
          <w:color w:val="auto"/>
          <w:sz w:val="21"/>
          <w:szCs w:val="21"/>
          <w:highlight w:val="none"/>
        </w:rPr>
        <w:t>》等法律规定，分公司不具有法人资格，其民事责任由总公司承担。企业划型时，应将分公司的从业人员、营业收入、资产总额等指标数据纳入合并计算。</w:t>
      </w:r>
    </w:p>
    <w:p w14:paraId="33E15CB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（5）根据</w:t>
      </w:r>
      <w:r>
        <w:rPr>
          <w:rFonts w:hint="eastAsia" w:ascii="宋体" w:hAnsi="宋体" w:cs="宋体"/>
          <w:bCs/>
          <w:color w:val="auto"/>
          <w:sz w:val="21"/>
          <w:szCs w:val="21"/>
          <w:highlight w:val="none"/>
          <w:lang w:eastAsia="zh-CN"/>
        </w:rPr>
        <w:t>国家统计局</w:t>
      </w:r>
      <w:r>
        <w:rPr>
          <w:rFonts w:hint="eastAsia" w:ascii="宋体" w:hAnsi="宋体" w:eastAsia="宋体" w:cs="宋体"/>
          <w:bCs/>
          <w:color w:val="auto"/>
          <w:sz w:val="21"/>
          <w:szCs w:val="21"/>
          <w:highlight w:val="none"/>
        </w:rPr>
        <w:t>《劳动工资统计报表制度》，从业人员数是指本单位工作，并取得工资</w:t>
      </w:r>
      <w:r>
        <w:rPr>
          <w:rFonts w:hint="eastAsia" w:ascii="宋体" w:hAnsi="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其他形式劳动报酬的人员数，是在岗职工、劳务派遣人员及其他从业人员之和。</w:t>
      </w:r>
    </w:p>
    <w:p w14:paraId="6F80A07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（6）本声明函由供应商填写，供应商应按中小企业划分标准《关于印发中小企业划型标准规定的通知》（工信部联企业〔2011〕300号</w:t>
      </w:r>
      <w:r>
        <w:rPr>
          <w:rFonts w:hint="eastAsia" w:ascii="宋体" w:hAnsi="宋体" w:eastAsia="宋体" w:cs="宋体"/>
          <w:color w:val="auto"/>
          <w:sz w:val="21"/>
          <w:szCs w:val="21"/>
          <w:highlight w:val="none"/>
        </w:rPr>
        <w:t>以及《金融业企业划型标准规定》（银发〔2015〕309号）</w:t>
      </w:r>
      <w:r>
        <w:rPr>
          <w:rFonts w:hint="eastAsia" w:ascii="宋体" w:hAnsi="宋体" w:eastAsia="宋体" w:cs="宋体"/>
          <w:bCs/>
          <w:color w:val="auto"/>
          <w:sz w:val="21"/>
          <w:szCs w:val="21"/>
          <w:highlight w:val="none"/>
        </w:rPr>
        <w:t>）判断是否为中小企业。</w:t>
      </w:r>
    </w:p>
    <w:p w14:paraId="3A7063B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4E954BA5">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kern w:val="24"/>
          <w:sz w:val="21"/>
          <w:szCs w:val="21"/>
          <w:highlight w:val="none"/>
        </w:rPr>
      </w:pPr>
      <w:r>
        <w:rPr>
          <w:rFonts w:hint="eastAsia" w:ascii="宋体" w:hAnsi="宋体" w:eastAsia="宋体" w:cs="宋体"/>
          <w:bCs/>
          <w:color w:val="auto"/>
          <w:sz w:val="21"/>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E19A85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D580750">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.残疾人福利性单位声明函格式</w:t>
      </w:r>
    </w:p>
    <w:p w14:paraId="1D687105">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color w:val="auto"/>
          <w:spacing w:val="6"/>
          <w:sz w:val="21"/>
          <w:szCs w:val="21"/>
          <w:highlight w:val="none"/>
        </w:rPr>
      </w:pPr>
    </w:p>
    <w:p w14:paraId="35BFCF43">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残疾人福利性单位声明函</w:t>
      </w:r>
    </w:p>
    <w:p w14:paraId="2E460AE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bCs/>
          <w:color w:val="auto"/>
          <w:spacing w:val="6"/>
          <w:sz w:val="21"/>
          <w:szCs w:val="21"/>
          <w:highlight w:val="none"/>
        </w:rPr>
      </w:pPr>
    </w:p>
    <w:p w14:paraId="6BD07523">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1"/>
          <w:szCs w:val="21"/>
          <w:highlight w:val="none"/>
        </w:rPr>
        <w:t>疾人福利性单位制造的货物（不包括使用非残疾人福利性单位注册商标的货物）。</w:t>
      </w:r>
    </w:p>
    <w:p w14:paraId="73C9F36E">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5A2F5AB5">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p>
    <w:p w14:paraId="13EBF8CF">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p>
    <w:p w14:paraId="4D077CE8">
      <w:pPr>
        <w:keepNext w:val="0"/>
        <w:keepLines w:val="0"/>
        <w:pageBreakBefore w:val="0"/>
        <w:tabs>
          <w:tab w:val="left" w:pos="4860"/>
        </w:tabs>
        <w:kinsoku/>
        <w:wordWrap/>
        <w:overflowPunct/>
        <w:topLinePunct w:val="0"/>
        <w:autoSpaceDE/>
        <w:autoSpaceDN/>
        <w:bidi w:val="0"/>
        <w:adjustRightInd/>
        <w:spacing w:line="400" w:lineRule="exact"/>
        <w:ind w:left="0" w:leftChars="0" w:right="0" w:firstLine="444" w:firstLineChars="200"/>
        <w:contextualSpacing/>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单位名称（电子签章）：</w:t>
      </w:r>
    </w:p>
    <w:p w14:paraId="60F3F372">
      <w:pPr>
        <w:keepNext w:val="0"/>
        <w:keepLines w:val="0"/>
        <w:pageBreakBefore w:val="0"/>
        <w:tabs>
          <w:tab w:val="left" w:pos="4860"/>
        </w:tabs>
        <w:kinsoku/>
        <w:wordWrap/>
        <w:overflowPunct/>
        <w:topLinePunct w:val="0"/>
        <w:autoSpaceDE/>
        <w:autoSpaceDN/>
        <w:bidi w:val="0"/>
        <w:adjustRightInd/>
        <w:spacing w:line="400" w:lineRule="exact"/>
        <w:ind w:left="0" w:leftChars="0" w:right="0" w:firstLine="444" w:firstLineChars="200"/>
        <w:contextualSpacing/>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w:t>
      </w:r>
    </w:p>
    <w:p w14:paraId="66C17145">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112FE4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2BCAAEDB">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7B6AFCE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AB843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A955AB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ascii="Times New Roman" w:hAnsi="Times New Roman" w:eastAsia="微软雅黑"/>
          <w:b/>
          <w:bCs/>
          <w:color w:val="auto"/>
          <w:kern w:val="0"/>
          <w:sz w:val="24"/>
          <w:szCs w:val="24"/>
          <w:highlight w:val="none"/>
        </w:rPr>
      </w:pPr>
      <w:r>
        <w:rPr>
          <w:rFonts w:hint="eastAsia" w:ascii="宋体" w:hAnsi="宋体" w:eastAsia="宋体" w:cs="宋体"/>
          <w:b/>
          <w:color w:val="auto"/>
          <w:sz w:val="21"/>
          <w:szCs w:val="21"/>
          <w:highlight w:val="none"/>
          <w:lang w:val="en-US" w:eastAsia="zh-CN"/>
        </w:rPr>
        <w:t>3.关于符合本国产品标准的声明函（格式）</w:t>
      </w:r>
    </w:p>
    <w:p w14:paraId="2ED5F2DB">
      <w:pPr>
        <w:widowControl/>
        <w:shd w:val="clear" w:color="auto" w:fill="FFFFFF"/>
        <w:spacing w:line="360" w:lineRule="atLeast"/>
        <w:jc w:val="center"/>
        <w:textAlignment w:val="baseline"/>
        <w:rPr>
          <w:rFonts w:ascii="Times New Roman" w:hAnsi="Times New Roman" w:eastAsia="微软雅黑"/>
          <w:b/>
          <w:bCs/>
          <w:color w:val="auto"/>
          <w:kern w:val="0"/>
          <w:sz w:val="24"/>
          <w:szCs w:val="24"/>
          <w:highlight w:val="none"/>
        </w:rPr>
      </w:pPr>
    </w:p>
    <w:p w14:paraId="5EF6ADD3">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2" w:firstLineChars="20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关于符合本国产品标准的声明函</w:t>
      </w:r>
    </w:p>
    <w:p w14:paraId="79BC307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6B7706F5">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1.(产品名称1)</w:t>
      </w:r>
      <w:r>
        <w:rPr>
          <w:rFonts w:hint="eastAsia" w:ascii="宋体" w:hAnsi="宋体" w:eastAsia="宋体" w:cs="宋体"/>
          <w:color w:val="auto"/>
          <w:kern w:val="0"/>
          <w:sz w:val="21"/>
          <w:szCs w:val="21"/>
          <w:highlight w:val="none"/>
          <w:vertAlign w:val="superscript"/>
        </w:rPr>
        <w:t>1</w:t>
      </w:r>
      <w:r>
        <w:rPr>
          <w:rFonts w:hint="eastAsia" w:ascii="宋体" w:hAnsi="宋体" w:eastAsia="宋体" w:cs="宋体"/>
          <w:color w:val="auto"/>
          <w:kern w:val="0"/>
          <w:sz w:val="21"/>
          <w:szCs w:val="21"/>
          <w:highlight w:val="none"/>
        </w:rPr>
        <w:t>，生产厂为(厂名)</w:t>
      </w:r>
      <w:r>
        <w:rPr>
          <w:rFonts w:hint="eastAsia" w:ascii="宋体" w:hAnsi="宋体" w:eastAsia="宋体" w:cs="宋体"/>
          <w:color w:val="auto"/>
          <w:kern w:val="0"/>
          <w:sz w:val="21"/>
          <w:szCs w:val="21"/>
          <w:highlight w:val="none"/>
          <w:vertAlign w:val="superscript"/>
        </w:rPr>
        <w:t>2</w:t>
      </w:r>
      <w:r>
        <w:rPr>
          <w:rFonts w:hint="eastAsia" w:ascii="宋体" w:hAnsi="宋体" w:eastAsia="宋体" w:cs="宋体"/>
          <w:color w:val="auto"/>
          <w:kern w:val="0"/>
          <w:sz w:val="21"/>
          <w:szCs w:val="21"/>
          <w:highlight w:val="none"/>
        </w:rPr>
        <w:t>，厂址为(生产厂址)。(产品名称1)的中国境内生产的组件成本占比≥(规定比例)</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。(产品名称1)的(关键组件)</w:t>
      </w:r>
      <w:r>
        <w:rPr>
          <w:rFonts w:hint="eastAsia" w:ascii="宋体" w:hAnsi="宋体" w:eastAsia="宋体" w:cs="宋体"/>
          <w:color w:val="auto"/>
          <w:kern w:val="0"/>
          <w:sz w:val="21"/>
          <w:szCs w:val="21"/>
          <w:highlight w:val="none"/>
          <w:vertAlign w:val="superscript"/>
        </w:rPr>
        <w:t>4</w:t>
      </w:r>
      <w:r>
        <w:rPr>
          <w:rFonts w:hint="eastAsia" w:ascii="宋体" w:hAnsi="宋体" w:eastAsia="宋体" w:cs="宋体"/>
          <w:color w:val="auto"/>
          <w:kern w:val="0"/>
          <w:sz w:val="21"/>
          <w:szCs w:val="21"/>
          <w:highlight w:val="none"/>
        </w:rPr>
        <w:t>在中国境内生产。(产品名称1)的(关键工序)</w:t>
      </w:r>
      <w:r>
        <w:rPr>
          <w:rFonts w:hint="eastAsia" w:ascii="宋体" w:hAnsi="宋体" w:eastAsia="宋体" w:cs="宋体"/>
          <w:color w:val="auto"/>
          <w:kern w:val="0"/>
          <w:sz w:val="21"/>
          <w:szCs w:val="21"/>
          <w:highlight w:val="none"/>
          <w:vertAlign w:val="superscript"/>
        </w:rPr>
        <w:t>5</w:t>
      </w:r>
      <w:r>
        <w:rPr>
          <w:rFonts w:hint="eastAsia" w:ascii="宋体" w:hAnsi="宋体" w:eastAsia="宋体" w:cs="宋体"/>
          <w:color w:val="auto"/>
          <w:kern w:val="0"/>
          <w:sz w:val="21"/>
          <w:szCs w:val="21"/>
          <w:highlight w:val="none"/>
        </w:rPr>
        <w:t>在中国境内完成。</w:t>
      </w:r>
    </w:p>
    <w:p w14:paraId="1BB6576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1B88A1F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3AA33A84">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本公司(单位)对上述声明内容的真实性负责。如有虚假，愿承担相应法律责任。</w:t>
      </w:r>
    </w:p>
    <w:p w14:paraId="21DF333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p>
    <w:p w14:paraId="3B8C9FC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righ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公司(单位)名称(盖章)：        </w:t>
      </w:r>
    </w:p>
    <w:p w14:paraId="0235570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righ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  日         </w:t>
      </w:r>
    </w:p>
    <w:p w14:paraId="606E60E4">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p>
    <w:p w14:paraId="0E4BCF6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1.产品如有型号，请在“产品名称”栏一并填写。</w:t>
      </w:r>
    </w:p>
    <w:p w14:paraId="7383A00D">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2.生产厂名与厂址应与生产厂营业执照载明的相关信息保持一致。</w:t>
      </w:r>
    </w:p>
    <w:p w14:paraId="1538222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3.该产品的中国境内生产的组件成本占比相关要求实施前，“规定比例”栏可不填，下同。</w:t>
      </w:r>
    </w:p>
    <w:p w14:paraId="5B0574C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4.该产品的关键组件要求实施前，“关键组件”栏可不填，下同。</w:t>
      </w:r>
    </w:p>
    <w:p w14:paraId="10F59F3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微软雅黑" w:hAnsi="微软雅黑" w:eastAsia="微软雅黑" w:cs="宋体"/>
          <w:color w:val="auto"/>
          <w:kern w:val="0"/>
          <w:sz w:val="30"/>
          <w:szCs w:val="30"/>
          <w:highlight w:val="none"/>
        </w:rPr>
      </w:pPr>
      <w:r>
        <w:rPr>
          <w:rFonts w:hint="eastAsia" w:ascii="宋体" w:hAnsi="宋体" w:eastAsia="宋体" w:cs="宋体"/>
          <w:color w:val="auto"/>
          <w:kern w:val="0"/>
          <w:sz w:val="21"/>
          <w:szCs w:val="21"/>
          <w:highlight w:val="none"/>
        </w:rPr>
        <w:t>5.该产品的关键工序要求实施前，“关键工序”栏可不填，下同。</w:t>
      </w:r>
    </w:p>
    <w:p w14:paraId="59F7603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32F7C0D">
      <w:pPr>
        <w:keepNext w:val="0"/>
        <w:keepLines w:val="0"/>
        <w:pageBreakBefore w:val="0"/>
        <w:widowControl w:val="0"/>
        <w:kinsoku/>
        <w:wordWrap/>
        <w:overflowPunct/>
        <w:topLinePunct w:val="0"/>
        <w:autoSpaceDE/>
        <w:autoSpaceDN/>
        <w:bidi w:val="0"/>
        <w:adjustRightInd/>
        <w:snapToGrid/>
        <w:spacing w:line="400" w:lineRule="exact"/>
        <w:ind w:left="0" w:right="0" w:firstLine="5"/>
        <w:jc w:val="both"/>
        <w:textAlignment w:val="auto"/>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4.</w:t>
      </w:r>
      <w:r>
        <w:rPr>
          <w:rFonts w:ascii="宋体" w:hAnsi="宋体" w:eastAsia="宋体" w:cs="宋体"/>
          <w:color w:val="auto"/>
          <w:spacing w:val="2"/>
          <w:sz w:val="21"/>
          <w:szCs w:val="21"/>
          <w:highlight w:val="none"/>
        </w:rPr>
        <w:t>关于符合本国产品标准的成本占比承诺函（单一产品采购不填写此函，多产品采购项目或采购包如投标人</w:t>
      </w:r>
      <w:r>
        <w:rPr>
          <w:rFonts w:ascii="宋体" w:hAnsi="宋体" w:eastAsia="宋体" w:cs="宋体"/>
          <w:b/>
          <w:bCs/>
          <w:color w:val="auto"/>
          <w:spacing w:val="2"/>
          <w:sz w:val="21"/>
          <w:szCs w:val="21"/>
          <w:highlight w:val="none"/>
        </w:rPr>
        <w:t>所有产品均为</w:t>
      </w:r>
      <w:r>
        <w:rPr>
          <w:rFonts w:ascii="宋体" w:hAnsi="宋体" w:eastAsia="宋体" w:cs="宋体"/>
          <w:color w:val="auto"/>
          <w:spacing w:val="2"/>
          <w:sz w:val="21"/>
          <w:szCs w:val="21"/>
          <w:highlight w:val="none"/>
        </w:rPr>
        <w:t>本国产品且填写《关于符合本国产品标准的声明函》可不填写此函。格式内容</w:t>
      </w:r>
      <w:r>
        <w:rPr>
          <w:rFonts w:ascii="宋体" w:hAnsi="宋体" w:eastAsia="宋体" w:cs="宋体"/>
          <w:color w:val="auto"/>
          <w:spacing w:val="-3"/>
          <w:sz w:val="21"/>
          <w:szCs w:val="21"/>
          <w:highlight w:val="none"/>
        </w:rPr>
        <w:t>仅供参考）</w:t>
      </w:r>
    </w:p>
    <w:p w14:paraId="7B7AF21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46DCFEC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关于符合本国产品标准的成本占比承诺函</w:t>
      </w:r>
    </w:p>
    <w:p w14:paraId="00B93F1D">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184C0EEB">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致：[采购人/采购代理机构名称]</w:t>
      </w:r>
    </w:p>
    <w:p w14:paraId="7B54225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0C9D94EF">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本单位就参与[项目名称、编号]项目，郑重承诺如下：</w:t>
      </w:r>
    </w:p>
    <w:p w14:paraId="7F812A0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084C3E94">
      <w:pPr>
        <w:keepNext w:val="0"/>
        <w:keepLines w:val="0"/>
        <w:pageBreakBefore w:val="0"/>
        <w:widowControl w:val="0"/>
        <w:kinsoku/>
        <w:wordWrap/>
        <w:overflowPunct/>
        <w:topLinePunct w:val="0"/>
        <w:autoSpaceDE/>
        <w:autoSpaceDN/>
        <w:bidi w:val="0"/>
        <w:adjustRightInd/>
        <w:snapToGrid/>
        <w:spacing w:line="400" w:lineRule="exact"/>
        <w:ind w:left="0" w:right="0" w:firstLine="420"/>
        <w:jc w:val="both"/>
        <w:textAlignment w:val="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本单位为该项目（或采购包）提供的符合本国产品标准的产品成本之和，占所提供全部产品成本之和的比例达到80%以上。本公司（单位）对上述承诺内容的真实性负责。如有虚假，愿承担相应法</w:t>
      </w:r>
      <w:r>
        <w:rPr>
          <w:rFonts w:ascii="宋体" w:hAnsi="宋体" w:eastAsia="宋体" w:cs="宋体"/>
          <w:color w:val="auto"/>
          <w:spacing w:val="-2"/>
          <w:sz w:val="21"/>
          <w:szCs w:val="21"/>
          <w:highlight w:val="none"/>
        </w:rPr>
        <w:t>律责任。</w:t>
      </w:r>
    </w:p>
    <w:p w14:paraId="64C3BA62">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5011C74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625B6706">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4AF36052">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2D94B9B9">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26068C40">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0F97F80E">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2BC5332C">
      <w:pPr>
        <w:keepNext w:val="0"/>
        <w:keepLines w:val="0"/>
        <w:pageBreakBefore w:val="0"/>
        <w:widowControl w:val="0"/>
        <w:kinsoku/>
        <w:wordWrap/>
        <w:overflowPunct/>
        <w:topLinePunct w:val="0"/>
        <w:autoSpaceDE/>
        <w:autoSpaceDN/>
        <w:bidi w:val="0"/>
        <w:adjustRightInd/>
        <w:snapToGrid/>
        <w:spacing w:line="400" w:lineRule="exact"/>
        <w:ind w:left="0" w:right="0"/>
        <w:jc w:val="right"/>
        <w:textAlignment w:val="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投标人名称（盖章</w:t>
      </w:r>
      <w:r>
        <w:rPr>
          <w:rFonts w:ascii="宋体" w:hAnsi="宋体" w:eastAsia="宋体" w:cs="宋体"/>
          <w:color w:val="auto"/>
          <w:spacing w:val="3"/>
          <w:sz w:val="21"/>
          <w:szCs w:val="21"/>
          <w:highlight w:val="none"/>
        </w:rPr>
        <w:t>）：</w:t>
      </w:r>
    </w:p>
    <w:p w14:paraId="67C71C0F">
      <w:pPr>
        <w:keepNext w:val="0"/>
        <w:keepLines w:val="0"/>
        <w:pageBreakBefore w:val="0"/>
        <w:widowControl w:val="0"/>
        <w:kinsoku/>
        <w:wordWrap/>
        <w:overflowPunct/>
        <w:topLinePunct w:val="0"/>
        <w:autoSpaceDE/>
        <w:autoSpaceDN/>
        <w:bidi w:val="0"/>
        <w:adjustRightInd/>
        <w:snapToGrid/>
        <w:spacing w:line="400" w:lineRule="exact"/>
        <w:ind w:left="0" w:right="0"/>
        <w:jc w:val="right"/>
        <w:textAlignment w:val="auto"/>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日期：</w:t>
      </w:r>
      <w:r>
        <w:rPr>
          <w:rFonts w:ascii="宋体" w:hAnsi="宋体" w:eastAsia="宋体" w:cs="宋体"/>
          <w:color w:val="auto"/>
          <w:spacing w:val="1"/>
          <w:sz w:val="21"/>
          <w:szCs w:val="21"/>
          <w:highlight w:val="none"/>
        </w:rPr>
        <w:t xml:space="preserve">       </w:t>
      </w:r>
      <w:r>
        <w:rPr>
          <w:rFonts w:ascii="宋体" w:hAnsi="宋体" w:eastAsia="宋体" w:cs="宋体"/>
          <w:color w:val="auto"/>
          <w:spacing w:val="-18"/>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8"/>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8"/>
          <w:sz w:val="21"/>
          <w:szCs w:val="21"/>
          <w:highlight w:val="none"/>
        </w:rPr>
        <w:t>日</w:t>
      </w:r>
    </w:p>
    <w:p w14:paraId="37E8DA24">
      <w:pPr>
        <w:keepNext w:val="0"/>
        <w:keepLines w:val="0"/>
        <w:pageBreakBefore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.质疑函格式</w:t>
      </w:r>
    </w:p>
    <w:p w14:paraId="039A3635">
      <w:pPr>
        <w:keepNext w:val="0"/>
        <w:keepLines w:val="0"/>
        <w:pageBreakBefore w:val="0"/>
        <w:kinsoku/>
        <w:wordWrap/>
        <w:overflowPunct/>
        <w:topLinePunct w:val="0"/>
        <w:autoSpaceDE/>
        <w:autoSpaceDN/>
        <w:bidi w:val="0"/>
        <w:adjustRightInd/>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w:t>
      </w:r>
    </w:p>
    <w:p w14:paraId="36C294B7">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348" w:name="_Toc11553"/>
      <w:bookmarkStart w:id="349" w:name="_Toc27186"/>
      <w:r>
        <w:rPr>
          <w:rFonts w:hint="eastAsia" w:ascii="宋体" w:hAnsi="宋体" w:eastAsia="宋体" w:cs="宋体"/>
          <w:b/>
          <w:bCs/>
          <w:color w:val="auto"/>
          <w:sz w:val="21"/>
          <w:szCs w:val="21"/>
          <w:highlight w:val="none"/>
        </w:rPr>
        <w:t>一、质疑供应商基本信息：</w:t>
      </w:r>
      <w:bookmarkEnd w:id="348"/>
      <w:bookmarkEnd w:id="349"/>
    </w:p>
    <w:p w14:paraId="1FDC7A76">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C00DEF7">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338A11C">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0AAF77BC">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11DC2D9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B33FD22">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C8A77D6">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350" w:name="_Toc32652"/>
      <w:bookmarkStart w:id="351" w:name="_Toc24461"/>
      <w:r>
        <w:rPr>
          <w:rFonts w:hint="eastAsia" w:ascii="宋体" w:hAnsi="宋体" w:eastAsia="宋体" w:cs="宋体"/>
          <w:b/>
          <w:bCs/>
          <w:color w:val="auto"/>
          <w:sz w:val="21"/>
          <w:szCs w:val="21"/>
          <w:highlight w:val="none"/>
        </w:rPr>
        <w:t>二、质疑项目基本情况：</w:t>
      </w:r>
      <w:bookmarkEnd w:id="350"/>
      <w:bookmarkEnd w:id="351"/>
    </w:p>
    <w:p w14:paraId="031C9EE3">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362356DB">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2F61D897">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6B14A44C">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18F98807">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   招标文件获取日期：</w:t>
      </w:r>
      <w:r>
        <w:rPr>
          <w:rFonts w:hint="eastAsia" w:ascii="宋体" w:hAnsi="宋体" w:eastAsia="宋体" w:cs="宋体"/>
          <w:bCs/>
          <w:color w:val="auto"/>
          <w:sz w:val="21"/>
          <w:szCs w:val="21"/>
          <w:highlight w:val="none"/>
          <w:u w:val="single"/>
        </w:rPr>
        <w:t xml:space="preserve">                                   </w:t>
      </w:r>
    </w:p>
    <w:p w14:paraId="5C20E981">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081C8E39">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□中标结果   </w:t>
      </w:r>
    </w:p>
    <w:p w14:paraId="20265E5E">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352" w:name="_Toc23734"/>
      <w:bookmarkStart w:id="353" w:name="_Toc8547"/>
      <w:r>
        <w:rPr>
          <w:rFonts w:hint="eastAsia" w:ascii="宋体" w:hAnsi="宋体" w:eastAsia="宋体" w:cs="宋体"/>
          <w:b/>
          <w:color w:val="auto"/>
          <w:sz w:val="21"/>
          <w:szCs w:val="21"/>
          <w:highlight w:val="none"/>
        </w:rPr>
        <w:t>三、质疑事项具体内容</w:t>
      </w:r>
      <w:bookmarkEnd w:id="352"/>
      <w:bookmarkEnd w:id="353"/>
    </w:p>
    <w:p w14:paraId="22BE8858">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32BB9856">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1EB085CB">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p>
    <w:p w14:paraId="1B81043B">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1CF487EC">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630D091">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bookmarkStart w:id="354" w:name="_Toc17287"/>
      <w:bookmarkStart w:id="355" w:name="_Toc23741"/>
      <w:r>
        <w:rPr>
          <w:rFonts w:hint="eastAsia" w:ascii="宋体" w:hAnsi="宋体" w:eastAsia="宋体" w:cs="宋体"/>
          <w:color w:val="auto"/>
          <w:sz w:val="21"/>
          <w:szCs w:val="21"/>
          <w:highlight w:val="none"/>
        </w:rPr>
        <w:t>四、与质疑事项相关的质疑请求：</w:t>
      </w:r>
      <w:bookmarkEnd w:id="354"/>
      <w:bookmarkEnd w:id="355"/>
    </w:p>
    <w:p w14:paraId="7F2A15A6">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8391E37">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39185F0E">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706C4D3">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5A5D39D4">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4679A59">
      <w:pPr>
        <w:pStyle w:val="26"/>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p>
    <w:p w14:paraId="6AD6475F">
      <w:pPr>
        <w:pStyle w:val="26"/>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4A4BD0BA">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46EB8714">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27DAD2">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7A129F45">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517E161D">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5875DF0C">
      <w:pPr>
        <w:pStyle w:val="26"/>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p>
    <w:p w14:paraId="0C6FDC8D">
      <w:pPr>
        <w:keepNext w:val="0"/>
        <w:keepLines w:val="0"/>
        <w:pageBreakBefore w:val="0"/>
        <w:kinsoku/>
        <w:wordWrap/>
        <w:overflowPunct/>
        <w:topLinePunct w:val="0"/>
        <w:autoSpaceDE/>
        <w:autoSpaceDN/>
        <w:bidi w:val="0"/>
        <w:adjustRightInd/>
        <w:spacing w:line="400" w:lineRule="exact"/>
        <w:ind w:left="0" w:leftChars="0" w:right="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.投诉书格式</w:t>
      </w:r>
    </w:p>
    <w:p w14:paraId="21ECD736">
      <w:pPr>
        <w:keepNext w:val="0"/>
        <w:keepLines w:val="0"/>
        <w:pageBreakBefore w:val="0"/>
        <w:kinsoku/>
        <w:wordWrap/>
        <w:overflowPunct/>
        <w:topLinePunct w:val="0"/>
        <w:autoSpaceDE/>
        <w:autoSpaceDN/>
        <w:bidi w:val="0"/>
        <w:adjustRightInd/>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w:t>
      </w:r>
    </w:p>
    <w:p w14:paraId="46602A77">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p>
    <w:p w14:paraId="6C6BB1FB">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356" w:name="_Toc3412"/>
      <w:bookmarkStart w:id="357" w:name="_Toc2194"/>
      <w:r>
        <w:rPr>
          <w:rFonts w:hint="eastAsia" w:ascii="宋体" w:hAnsi="宋体" w:eastAsia="宋体" w:cs="宋体"/>
          <w:b/>
          <w:bCs/>
          <w:color w:val="auto"/>
          <w:sz w:val="21"/>
          <w:szCs w:val="21"/>
          <w:highlight w:val="none"/>
        </w:rPr>
        <w:t>一、投诉相关主体基本情况：</w:t>
      </w:r>
      <w:bookmarkEnd w:id="356"/>
      <w:bookmarkEnd w:id="357"/>
    </w:p>
    <w:p w14:paraId="3EC3BA86">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sz w:val="21"/>
          <w:szCs w:val="21"/>
          <w:highlight w:val="none"/>
          <w:u w:val="single"/>
        </w:rPr>
        <w:t xml:space="preserve">                                                         </w:t>
      </w:r>
    </w:p>
    <w:p w14:paraId="323BD825">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5ABF4014">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781935A8">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94B46EC">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754DC6A">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36FBE83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198E9F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75889C88">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038F8E7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4F42416">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838624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678D7BC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4DF56D43">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9A858C9">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9885A0E">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358" w:name="_Toc2485"/>
      <w:bookmarkStart w:id="359" w:name="_Toc2565"/>
      <w:r>
        <w:rPr>
          <w:rFonts w:hint="eastAsia" w:ascii="宋体" w:hAnsi="宋体" w:eastAsia="宋体" w:cs="宋体"/>
          <w:b/>
          <w:bCs/>
          <w:color w:val="auto"/>
          <w:sz w:val="21"/>
          <w:szCs w:val="21"/>
          <w:highlight w:val="none"/>
        </w:rPr>
        <w:t>二、投诉项目基本情况：</w:t>
      </w:r>
      <w:bookmarkEnd w:id="358"/>
      <w:bookmarkEnd w:id="359"/>
    </w:p>
    <w:p w14:paraId="0F3A045E">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EC64F27">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7AFDDC28">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35B02B70">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53A51ADA">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招标文件公告：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0D6E4906">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2371B7F4">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360" w:name="_Toc2024"/>
      <w:bookmarkStart w:id="361" w:name="_Toc7370"/>
      <w:r>
        <w:rPr>
          <w:rFonts w:hint="eastAsia" w:ascii="宋体" w:hAnsi="宋体" w:eastAsia="宋体" w:cs="宋体"/>
          <w:b/>
          <w:color w:val="auto"/>
          <w:sz w:val="21"/>
          <w:szCs w:val="21"/>
          <w:highlight w:val="none"/>
        </w:rPr>
        <w:t>三、质疑基本情况</w:t>
      </w:r>
      <w:bookmarkEnd w:id="360"/>
      <w:bookmarkEnd w:id="361"/>
    </w:p>
    <w:p w14:paraId="4DD150D9">
      <w:pPr>
        <w:pStyle w:val="26"/>
        <w:keepNext w:val="0"/>
        <w:keepLines w:val="0"/>
        <w:pageBreakBefore w:val="0"/>
        <w:kinsoku/>
        <w:wordWrap/>
        <w:overflowPunct/>
        <w:topLinePunct w:val="0"/>
        <w:autoSpaceDE/>
        <w:autoSpaceDN/>
        <w:bidi w:val="0"/>
        <w:adjustRightInd/>
        <w:spacing w:line="400" w:lineRule="exact"/>
        <w:ind w:left="0" w:leftChars="0" w:right="0" w:firstLine="241"/>
        <w:textAlignment w:val="auto"/>
        <w:outlineLvl w:val="9"/>
        <w:rPr>
          <w:rFonts w:hint="eastAsia" w:ascii="宋体" w:hAnsi="宋体" w:eastAsia="宋体" w:cs="宋体"/>
          <w:bCs/>
          <w:color w:val="auto"/>
          <w:sz w:val="21"/>
          <w:szCs w:val="21"/>
          <w:highlight w:val="none"/>
          <w:u w:val="single"/>
          <w:lang w:eastAsia="zh-CN"/>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bCs/>
          <w:color w:val="auto"/>
          <w:sz w:val="21"/>
          <w:szCs w:val="21"/>
          <w:highlight w:val="none"/>
          <w:u w:val="single"/>
        </w:rPr>
        <w:t xml:space="preserve">                                                    </w:t>
      </w:r>
    </w:p>
    <w:p w14:paraId="2C588809">
      <w:pPr>
        <w:pStyle w:val="26"/>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就质疑事项作出了答复/没有在法定期限内作出答复。</w:t>
      </w:r>
    </w:p>
    <w:p w14:paraId="143FA700">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362" w:name="_Toc28985"/>
      <w:bookmarkStart w:id="363" w:name="_Toc27984"/>
      <w:r>
        <w:rPr>
          <w:rFonts w:hint="eastAsia" w:ascii="宋体" w:hAnsi="宋体" w:eastAsia="宋体" w:cs="宋体"/>
          <w:b/>
          <w:color w:val="auto"/>
          <w:sz w:val="21"/>
          <w:szCs w:val="21"/>
          <w:highlight w:val="none"/>
        </w:rPr>
        <w:t>四、投诉事项具体内容</w:t>
      </w:r>
      <w:bookmarkEnd w:id="362"/>
      <w:bookmarkEnd w:id="363"/>
    </w:p>
    <w:p w14:paraId="55FC9153">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4877DBED">
      <w:pPr>
        <w:pStyle w:val="26"/>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53F35C4">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311B891B">
      <w:pPr>
        <w:pStyle w:val="26"/>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50614EAB">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DAF95CA">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3D60840A">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29E05722">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364" w:name="_Toc13995"/>
      <w:bookmarkStart w:id="365" w:name="_Toc4019"/>
      <w:r>
        <w:rPr>
          <w:rFonts w:hint="eastAsia" w:ascii="宋体" w:hAnsi="宋体" w:eastAsia="宋体" w:cs="宋体"/>
          <w:b/>
          <w:color w:val="auto"/>
          <w:sz w:val="21"/>
          <w:szCs w:val="21"/>
          <w:highlight w:val="none"/>
        </w:rPr>
        <w:t>五、与投诉事项相关的投诉请求：</w:t>
      </w:r>
      <w:bookmarkEnd w:id="364"/>
      <w:bookmarkEnd w:id="365"/>
    </w:p>
    <w:p w14:paraId="308DC78B">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21E7A074">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293CD395">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E67B6D0">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06CBADB2">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5AECAAFC">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095770BD">
      <w:pPr>
        <w:pStyle w:val="26"/>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B258681">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71137C9F">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2CE3FBF">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357EBBE6">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035F1584">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3AAE81C6">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440" w:right="1800" w:bottom="1440" w:left="1800"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7E75">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7CFD6">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B37CFD6">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B34D">
    <w:pPr>
      <w:pStyle w:val="32"/>
      <w:jc w:val="center"/>
    </w:pPr>
    <w:r>
      <w:fldChar w:fldCharType="begin"/>
    </w:r>
    <w:r>
      <w:instrText xml:space="preserve">PAGE   \* MERGEFORMAT</w:instrText>
    </w:r>
    <w:r>
      <w:fldChar w:fldCharType="separate"/>
    </w:r>
    <w:r>
      <w:rPr>
        <w:lang w:val="zh-CN"/>
      </w:rPr>
      <w:t>1</w:t>
    </w:r>
    <w:r>
      <w:rPr>
        <w:lang w:val="zh-CN"/>
      </w:rPr>
      <w:fldChar w:fldCharType="end"/>
    </w:r>
  </w:p>
  <w:p w14:paraId="4A206639">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E524">
    <w:pPr>
      <w:spacing w:line="220"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52E7C">
                          <w:pPr>
                            <w:pStyle w:val="3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C52E7C">
                    <w:pPr>
                      <w:pStyle w:val="3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4451">
    <w:pPr>
      <w:spacing w:line="174"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DE8E6">
                          <w:pPr>
                            <w:pStyle w:val="3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1DE8E6">
                    <w:pPr>
                      <w:pStyle w:val="32"/>
                    </w:pPr>
                    <w:r>
                      <w:fldChar w:fldCharType="begin"/>
                    </w:r>
                    <w:r>
                      <w:instrText xml:space="preserve"> PAGE  \* MERGEFORMAT </w:instrText>
                    </w:r>
                    <w:r>
                      <w:fldChar w:fldCharType="separate"/>
                    </w:r>
                    <w:r>
                      <w:t>82</w:t>
                    </w:r>
                    <w:r>
                      <w:fldChar w:fldCharType="end"/>
                    </w:r>
                  </w:p>
                </w:txbxContent>
              </v:textbox>
            </v:shape>
          </w:pict>
        </mc:Fallback>
      </mc:AlternateContent>
    </w:r>
    <w:r>
      <w:rPr>
        <w:rFonts w:ascii="Times New Roman" w:hAnsi="Times New Roman" w:eastAsia="Times New Roman" w:cs="Times New Roman"/>
        <w:spacing w:val="-2"/>
        <w:sz w:val="18"/>
        <w:szCs w:val="18"/>
      </w:rPr>
      <w:t>34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9F3C">
    <w:pPr>
      <w:pStyle w:val="18"/>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EF430">
                          <w:pPr>
                            <w:pStyle w:val="3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23EF430">
                    <w:pPr>
                      <w:pStyle w:val="3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F869">
    <w:pPr>
      <w:pStyle w:val="3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84FD8">
                          <w:pPr>
                            <w:pStyle w:val="32"/>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3184FD8">
                    <w:pPr>
                      <w:pStyle w:val="32"/>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39D7">
    <w:pPr>
      <w:pStyle w:val="3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C269B">
                          <w:pPr>
                            <w:pStyle w:val="32"/>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3AC269B">
                    <w:pPr>
                      <w:pStyle w:val="32"/>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3C6A">
    <w:pPr>
      <w:pStyle w:val="32"/>
      <w:framePr w:wrap="around" w:vAnchor="text" w:hAnchor="margin" w:xAlign="center" w:y="1"/>
      <w:rPr>
        <w:rStyle w:val="53"/>
      </w:rPr>
    </w:pPr>
    <w:r>
      <w:fldChar w:fldCharType="begin"/>
    </w:r>
    <w:r>
      <w:rPr>
        <w:rStyle w:val="53"/>
      </w:rPr>
      <w:instrText xml:space="preserve">PAGE  </w:instrText>
    </w:r>
    <w:r>
      <w:fldChar w:fldCharType="end"/>
    </w:r>
  </w:p>
  <w:p w14:paraId="1175745D">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ABD1">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A699">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C7D06">
    <w:pPr>
      <w:pStyle w:val="18"/>
      <w:pBdr>
        <w:bottom w:val="none" w:color="auto" w:sz="0" w:space="0"/>
      </w:pBdr>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B3A1">
    <w:pPr>
      <w:pStyle w:val="18"/>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7EE5">
    <w:pPr>
      <w:pStyle w:val="3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E803">
    <w:pPr>
      <w:spacing w:before="27" w:line="219" w:lineRule="auto"/>
      <w:ind w:left="35"/>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7D41">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616E6"/>
    <w:multiLevelType w:val="singleLevel"/>
    <w:tmpl w:val="D6E616E6"/>
    <w:lvl w:ilvl="0" w:tentative="0">
      <w:start w:val="1"/>
      <w:numFmt w:val="decimal"/>
      <w:suff w:val="nothing"/>
      <w:lvlText w:val="（%1）"/>
      <w:lvlJc w:val="left"/>
    </w:lvl>
  </w:abstractNum>
  <w:abstractNum w:abstractNumId="1">
    <w:nsid w:val="5FABD14B"/>
    <w:multiLevelType w:val="singleLevel"/>
    <w:tmpl w:val="5FABD14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MGE5Zjc1ODk1ZWM0MWZlM2FkMTFlZWU2NjkzN2QifQ=="/>
    <w:docVar w:name="KSO_WPS_MARK_KEY" w:val="679b1800-d7a1-4fa0-9d74-876ba14534a9"/>
  </w:docVars>
  <w:rsids>
    <w:rsidRoot w:val="00F9008B"/>
    <w:rsid w:val="0000010C"/>
    <w:rsid w:val="000004FE"/>
    <w:rsid w:val="00000FE0"/>
    <w:rsid w:val="00001068"/>
    <w:rsid w:val="0000114A"/>
    <w:rsid w:val="00001731"/>
    <w:rsid w:val="00001C2D"/>
    <w:rsid w:val="00001C55"/>
    <w:rsid w:val="00001CA8"/>
    <w:rsid w:val="00001ECD"/>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54"/>
    <w:rsid w:val="000136D6"/>
    <w:rsid w:val="00014085"/>
    <w:rsid w:val="00014267"/>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AA"/>
    <w:rsid w:val="000217E4"/>
    <w:rsid w:val="00021852"/>
    <w:rsid w:val="00021A12"/>
    <w:rsid w:val="000223BF"/>
    <w:rsid w:val="00022622"/>
    <w:rsid w:val="000226E5"/>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0E"/>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58"/>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C5A"/>
    <w:rsid w:val="00096C5D"/>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5D9B"/>
    <w:rsid w:val="000B6BF0"/>
    <w:rsid w:val="000B6CE8"/>
    <w:rsid w:val="000B7DAF"/>
    <w:rsid w:val="000C006F"/>
    <w:rsid w:val="000C071C"/>
    <w:rsid w:val="000C0931"/>
    <w:rsid w:val="000C0BB4"/>
    <w:rsid w:val="000C0BEE"/>
    <w:rsid w:val="000C11BE"/>
    <w:rsid w:val="000C1CB9"/>
    <w:rsid w:val="000C1D9A"/>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E79"/>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271"/>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19C"/>
    <w:rsid w:val="001053C5"/>
    <w:rsid w:val="001055AD"/>
    <w:rsid w:val="00105C14"/>
    <w:rsid w:val="001065A3"/>
    <w:rsid w:val="00106610"/>
    <w:rsid w:val="00106831"/>
    <w:rsid w:val="0010683E"/>
    <w:rsid w:val="0010691D"/>
    <w:rsid w:val="00106B33"/>
    <w:rsid w:val="00106E69"/>
    <w:rsid w:val="0011068D"/>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4EE"/>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B8C"/>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20D"/>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19DA"/>
    <w:rsid w:val="0016236C"/>
    <w:rsid w:val="00162625"/>
    <w:rsid w:val="001630A8"/>
    <w:rsid w:val="00163233"/>
    <w:rsid w:val="00163826"/>
    <w:rsid w:val="00163943"/>
    <w:rsid w:val="00163BA1"/>
    <w:rsid w:val="00163F22"/>
    <w:rsid w:val="0016417B"/>
    <w:rsid w:val="001643A6"/>
    <w:rsid w:val="0016470E"/>
    <w:rsid w:val="001649D3"/>
    <w:rsid w:val="00164C26"/>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6BF0"/>
    <w:rsid w:val="00187317"/>
    <w:rsid w:val="0018772E"/>
    <w:rsid w:val="00187A94"/>
    <w:rsid w:val="0019029E"/>
    <w:rsid w:val="00190804"/>
    <w:rsid w:val="0019088F"/>
    <w:rsid w:val="00190C51"/>
    <w:rsid w:val="00192F00"/>
    <w:rsid w:val="00193ACC"/>
    <w:rsid w:val="00193BFE"/>
    <w:rsid w:val="00194B5A"/>
    <w:rsid w:val="00195322"/>
    <w:rsid w:val="0019560E"/>
    <w:rsid w:val="001958E3"/>
    <w:rsid w:val="00195FFA"/>
    <w:rsid w:val="0019601B"/>
    <w:rsid w:val="00196048"/>
    <w:rsid w:val="00196A82"/>
    <w:rsid w:val="0019769B"/>
    <w:rsid w:val="001979F9"/>
    <w:rsid w:val="00197FFE"/>
    <w:rsid w:val="001A0CA7"/>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360"/>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5AB6"/>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D83"/>
    <w:rsid w:val="001E4F08"/>
    <w:rsid w:val="001E5490"/>
    <w:rsid w:val="001E5730"/>
    <w:rsid w:val="001E5E2E"/>
    <w:rsid w:val="001E6352"/>
    <w:rsid w:val="001E700A"/>
    <w:rsid w:val="001E70AD"/>
    <w:rsid w:val="001E7237"/>
    <w:rsid w:val="001E7AF6"/>
    <w:rsid w:val="001F01B8"/>
    <w:rsid w:val="001F0FC3"/>
    <w:rsid w:val="001F1188"/>
    <w:rsid w:val="001F1899"/>
    <w:rsid w:val="001F1B8D"/>
    <w:rsid w:val="001F1C50"/>
    <w:rsid w:val="001F274F"/>
    <w:rsid w:val="001F289C"/>
    <w:rsid w:val="001F2BF9"/>
    <w:rsid w:val="001F336D"/>
    <w:rsid w:val="001F3AF2"/>
    <w:rsid w:val="001F6008"/>
    <w:rsid w:val="001F604B"/>
    <w:rsid w:val="001F641B"/>
    <w:rsid w:val="001F6D4D"/>
    <w:rsid w:val="001F7CA7"/>
    <w:rsid w:val="0020125C"/>
    <w:rsid w:val="0020130D"/>
    <w:rsid w:val="00201916"/>
    <w:rsid w:val="00201D06"/>
    <w:rsid w:val="00201E9F"/>
    <w:rsid w:val="00202F25"/>
    <w:rsid w:val="00202FA3"/>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0BB"/>
    <w:rsid w:val="002225D1"/>
    <w:rsid w:val="002227DC"/>
    <w:rsid w:val="002230FA"/>
    <w:rsid w:val="002232B9"/>
    <w:rsid w:val="0022375F"/>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04A1"/>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5D60"/>
    <w:rsid w:val="002462A5"/>
    <w:rsid w:val="00246530"/>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4C6E"/>
    <w:rsid w:val="00274CAB"/>
    <w:rsid w:val="00274E8A"/>
    <w:rsid w:val="002755A8"/>
    <w:rsid w:val="00275E2D"/>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4BC0"/>
    <w:rsid w:val="002B5AFB"/>
    <w:rsid w:val="002B5E9E"/>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131"/>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5D3D"/>
    <w:rsid w:val="002E6127"/>
    <w:rsid w:val="002E6885"/>
    <w:rsid w:val="002E72E4"/>
    <w:rsid w:val="002E739D"/>
    <w:rsid w:val="002F016F"/>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89F"/>
    <w:rsid w:val="00332EED"/>
    <w:rsid w:val="003334A7"/>
    <w:rsid w:val="00333783"/>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07C7"/>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4ECA"/>
    <w:rsid w:val="00364FB4"/>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D73"/>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6C33"/>
    <w:rsid w:val="003A748F"/>
    <w:rsid w:val="003A79AE"/>
    <w:rsid w:val="003A7CA3"/>
    <w:rsid w:val="003B00B6"/>
    <w:rsid w:val="003B01C4"/>
    <w:rsid w:val="003B0BB0"/>
    <w:rsid w:val="003B11EE"/>
    <w:rsid w:val="003B15F8"/>
    <w:rsid w:val="003B166F"/>
    <w:rsid w:val="003B1B60"/>
    <w:rsid w:val="003B1F99"/>
    <w:rsid w:val="003B207E"/>
    <w:rsid w:val="003B230B"/>
    <w:rsid w:val="003B23BC"/>
    <w:rsid w:val="003B28BA"/>
    <w:rsid w:val="003B28F6"/>
    <w:rsid w:val="003B29D1"/>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27DD"/>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BCA"/>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9A2"/>
    <w:rsid w:val="00424B7C"/>
    <w:rsid w:val="0042500C"/>
    <w:rsid w:val="00425514"/>
    <w:rsid w:val="004256BD"/>
    <w:rsid w:val="00425863"/>
    <w:rsid w:val="00425D02"/>
    <w:rsid w:val="00425D1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176"/>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C6"/>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2EBA"/>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586C"/>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363"/>
    <w:rsid w:val="004A66E0"/>
    <w:rsid w:val="004A7AAE"/>
    <w:rsid w:val="004A7D49"/>
    <w:rsid w:val="004A7E52"/>
    <w:rsid w:val="004A7F21"/>
    <w:rsid w:val="004B08DB"/>
    <w:rsid w:val="004B1422"/>
    <w:rsid w:val="004B1DF2"/>
    <w:rsid w:val="004B24EB"/>
    <w:rsid w:val="004B29AC"/>
    <w:rsid w:val="004B29C2"/>
    <w:rsid w:val="004B3C8B"/>
    <w:rsid w:val="004B44A9"/>
    <w:rsid w:val="004B4509"/>
    <w:rsid w:val="004B452A"/>
    <w:rsid w:val="004B4871"/>
    <w:rsid w:val="004B4ADF"/>
    <w:rsid w:val="004B4C00"/>
    <w:rsid w:val="004B4E06"/>
    <w:rsid w:val="004B5493"/>
    <w:rsid w:val="004B5914"/>
    <w:rsid w:val="004B5F70"/>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49C"/>
    <w:rsid w:val="004D25D5"/>
    <w:rsid w:val="004D292A"/>
    <w:rsid w:val="004D3A57"/>
    <w:rsid w:val="004D47FF"/>
    <w:rsid w:val="004D4D35"/>
    <w:rsid w:val="004D518F"/>
    <w:rsid w:val="004D54D7"/>
    <w:rsid w:val="004D5BB7"/>
    <w:rsid w:val="004D6053"/>
    <w:rsid w:val="004D6899"/>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620"/>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2E1B"/>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C19"/>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6CF"/>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76"/>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58EE"/>
    <w:rsid w:val="00585B7D"/>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E36"/>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173"/>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3B7"/>
    <w:rsid w:val="005D460F"/>
    <w:rsid w:val="005D4DC5"/>
    <w:rsid w:val="005D5442"/>
    <w:rsid w:val="005D5C22"/>
    <w:rsid w:val="005D5E6C"/>
    <w:rsid w:val="005D63A9"/>
    <w:rsid w:val="005D65AF"/>
    <w:rsid w:val="005D65D5"/>
    <w:rsid w:val="005D6C56"/>
    <w:rsid w:val="005D6CED"/>
    <w:rsid w:val="005D6DBF"/>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5F6"/>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5C1"/>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0F3"/>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0D09"/>
    <w:rsid w:val="00621646"/>
    <w:rsid w:val="00621803"/>
    <w:rsid w:val="00621A34"/>
    <w:rsid w:val="006220F1"/>
    <w:rsid w:val="00623E46"/>
    <w:rsid w:val="00624604"/>
    <w:rsid w:val="00624D2C"/>
    <w:rsid w:val="00624F7F"/>
    <w:rsid w:val="00625142"/>
    <w:rsid w:val="00625145"/>
    <w:rsid w:val="00626768"/>
    <w:rsid w:val="006268A3"/>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214"/>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A9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3D1B"/>
    <w:rsid w:val="006F4036"/>
    <w:rsid w:val="006F428E"/>
    <w:rsid w:val="006F48E1"/>
    <w:rsid w:val="006F4FA0"/>
    <w:rsid w:val="006F5096"/>
    <w:rsid w:val="006F5160"/>
    <w:rsid w:val="006F5374"/>
    <w:rsid w:val="006F57D7"/>
    <w:rsid w:val="006F5C15"/>
    <w:rsid w:val="006F60DF"/>
    <w:rsid w:val="006F64DE"/>
    <w:rsid w:val="006F6766"/>
    <w:rsid w:val="006F67E2"/>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6721"/>
    <w:rsid w:val="00707E0F"/>
    <w:rsid w:val="0071068A"/>
    <w:rsid w:val="00710E19"/>
    <w:rsid w:val="00710E52"/>
    <w:rsid w:val="0071154B"/>
    <w:rsid w:val="0071174F"/>
    <w:rsid w:val="0071176F"/>
    <w:rsid w:val="0071196A"/>
    <w:rsid w:val="00711B11"/>
    <w:rsid w:val="00712FAE"/>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51"/>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22"/>
    <w:rsid w:val="00733A57"/>
    <w:rsid w:val="00733F36"/>
    <w:rsid w:val="007340CE"/>
    <w:rsid w:val="00734781"/>
    <w:rsid w:val="007349FC"/>
    <w:rsid w:val="00734B6F"/>
    <w:rsid w:val="007351A5"/>
    <w:rsid w:val="00735293"/>
    <w:rsid w:val="00735376"/>
    <w:rsid w:val="00736038"/>
    <w:rsid w:val="007363EA"/>
    <w:rsid w:val="00736A02"/>
    <w:rsid w:val="00736E06"/>
    <w:rsid w:val="00736E37"/>
    <w:rsid w:val="00737286"/>
    <w:rsid w:val="007373DB"/>
    <w:rsid w:val="00737847"/>
    <w:rsid w:val="00737F27"/>
    <w:rsid w:val="00737FD3"/>
    <w:rsid w:val="00740240"/>
    <w:rsid w:val="007402CA"/>
    <w:rsid w:val="007407DB"/>
    <w:rsid w:val="0074096D"/>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4EE"/>
    <w:rsid w:val="00752E99"/>
    <w:rsid w:val="00753959"/>
    <w:rsid w:val="00753DD6"/>
    <w:rsid w:val="007541DF"/>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5AC2"/>
    <w:rsid w:val="0076614D"/>
    <w:rsid w:val="0076624C"/>
    <w:rsid w:val="0076627D"/>
    <w:rsid w:val="00766304"/>
    <w:rsid w:val="00766648"/>
    <w:rsid w:val="00767A28"/>
    <w:rsid w:val="00767DCE"/>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B0F"/>
    <w:rsid w:val="00782071"/>
    <w:rsid w:val="00782783"/>
    <w:rsid w:val="00782946"/>
    <w:rsid w:val="00782ECD"/>
    <w:rsid w:val="00782F44"/>
    <w:rsid w:val="0078363B"/>
    <w:rsid w:val="00783CCF"/>
    <w:rsid w:val="00783F5B"/>
    <w:rsid w:val="00784609"/>
    <w:rsid w:val="00784720"/>
    <w:rsid w:val="0078481D"/>
    <w:rsid w:val="007848C8"/>
    <w:rsid w:val="00784BE8"/>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AA6"/>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850"/>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0A1D"/>
    <w:rsid w:val="007F1095"/>
    <w:rsid w:val="007F137D"/>
    <w:rsid w:val="007F17B5"/>
    <w:rsid w:val="007F245F"/>
    <w:rsid w:val="007F2D8D"/>
    <w:rsid w:val="007F2EBF"/>
    <w:rsid w:val="007F3044"/>
    <w:rsid w:val="007F3249"/>
    <w:rsid w:val="007F3704"/>
    <w:rsid w:val="007F4657"/>
    <w:rsid w:val="007F494A"/>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8E2"/>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627"/>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3FD8"/>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C04"/>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87686"/>
    <w:rsid w:val="0089015D"/>
    <w:rsid w:val="0089021A"/>
    <w:rsid w:val="0089022E"/>
    <w:rsid w:val="00890475"/>
    <w:rsid w:val="00890A7C"/>
    <w:rsid w:val="00890D11"/>
    <w:rsid w:val="008910EE"/>
    <w:rsid w:val="00891A26"/>
    <w:rsid w:val="008923F8"/>
    <w:rsid w:val="008928F1"/>
    <w:rsid w:val="00892BBF"/>
    <w:rsid w:val="00892DB5"/>
    <w:rsid w:val="0089346D"/>
    <w:rsid w:val="008935AB"/>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BB8"/>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219"/>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3"/>
    <w:rsid w:val="008F7603"/>
    <w:rsid w:val="008F769D"/>
    <w:rsid w:val="008F76B7"/>
    <w:rsid w:val="008F76DC"/>
    <w:rsid w:val="008F7D2F"/>
    <w:rsid w:val="008F7E68"/>
    <w:rsid w:val="009013C5"/>
    <w:rsid w:val="0090147B"/>
    <w:rsid w:val="00901649"/>
    <w:rsid w:val="00901CBA"/>
    <w:rsid w:val="00901DC6"/>
    <w:rsid w:val="00901EEE"/>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3D36"/>
    <w:rsid w:val="009140B4"/>
    <w:rsid w:val="00914174"/>
    <w:rsid w:val="0091428A"/>
    <w:rsid w:val="00914733"/>
    <w:rsid w:val="0091495E"/>
    <w:rsid w:val="00914AA5"/>
    <w:rsid w:val="00914EAF"/>
    <w:rsid w:val="00915428"/>
    <w:rsid w:val="009162DD"/>
    <w:rsid w:val="009163E7"/>
    <w:rsid w:val="0091670A"/>
    <w:rsid w:val="0091671A"/>
    <w:rsid w:val="009169F6"/>
    <w:rsid w:val="009170FD"/>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049"/>
    <w:rsid w:val="0092523A"/>
    <w:rsid w:val="009252F1"/>
    <w:rsid w:val="00925588"/>
    <w:rsid w:val="00925733"/>
    <w:rsid w:val="00925AF5"/>
    <w:rsid w:val="00926244"/>
    <w:rsid w:val="00926268"/>
    <w:rsid w:val="009264A2"/>
    <w:rsid w:val="0092715D"/>
    <w:rsid w:val="00927299"/>
    <w:rsid w:val="009278F0"/>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2DC"/>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5208"/>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567"/>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30A"/>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E29"/>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615"/>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2F63"/>
    <w:rsid w:val="00A23102"/>
    <w:rsid w:val="00A233D8"/>
    <w:rsid w:val="00A2343F"/>
    <w:rsid w:val="00A23505"/>
    <w:rsid w:val="00A2428B"/>
    <w:rsid w:val="00A247E5"/>
    <w:rsid w:val="00A248BD"/>
    <w:rsid w:val="00A24D81"/>
    <w:rsid w:val="00A24EA5"/>
    <w:rsid w:val="00A25173"/>
    <w:rsid w:val="00A252F0"/>
    <w:rsid w:val="00A2542D"/>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3A5"/>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5616"/>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56A9"/>
    <w:rsid w:val="00A86104"/>
    <w:rsid w:val="00A8655A"/>
    <w:rsid w:val="00A87203"/>
    <w:rsid w:val="00A87744"/>
    <w:rsid w:val="00A87AE6"/>
    <w:rsid w:val="00A87B09"/>
    <w:rsid w:val="00A87C22"/>
    <w:rsid w:val="00A90590"/>
    <w:rsid w:val="00A90856"/>
    <w:rsid w:val="00A90A39"/>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6C"/>
    <w:rsid w:val="00AD3DE2"/>
    <w:rsid w:val="00AD4261"/>
    <w:rsid w:val="00AD46F5"/>
    <w:rsid w:val="00AD51A3"/>
    <w:rsid w:val="00AD598B"/>
    <w:rsid w:val="00AD7154"/>
    <w:rsid w:val="00AD793C"/>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593B"/>
    <w:rsid w:val="00AE60E4"/>
    <w:rsid w:val="00AE6872"/>
    <w:rsid w:val="00AE6C58"/>
    <w:rsid w:val="00AE72C4"/>
    <w:rsid w:val="00AE7F05"/>
    <w:rsid w:val="00AE7F38"/>
    <w:rsid w:val="00AF054D"/>
    <w:rsid w:val="00AF0939"/>
    <w:rsid w:val="00AF0981"/>
    <w:rsid w:val="00AF0F9C"/>
    <w:rsid w:val="00AF10F0"/>
    <w:rsid w:val="00AF18E2"/>
    <w:rsid w:val="00AF19C4"/>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6A8"/>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66A2"/>
    <w:rsid w:val="00B06D58"/>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5DC"/>
    <w:rsid w:val="00B13797"/>
    <w:rsid w:val="00B137BF"/>
    <w:rsid w:val="00B13A1B"/>
    <w:rsid w:val="00B13A76"/>
    <w:rsid w:val="00B142D9"/>
    <w:rsid w:val="00B145D5"/>
    <w:rsid w:val="00B14BC4"/>
    <w:rsid w:val="00B158A3"/>
    <w:rsid w:val="00B15B25"/>
    <w:rsid w:val="00B15C36"/>
    <w:rsid w:val="00B15EA0"/>
    <w:rsid w:val="00B16069"/>
    <w:rsid w:val="00B16F73"/>
    <w:rsid w:val="00B1745A"/>
    <w:rsid w:val="00B17785"/>
    <w:rsid w:val="00B17A19"/>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4E0B"/>
    <w:rsid w:val="00B56527"/>
    <w:rsid w:val="00B56706"/>
    <w:rsid w:val="00B57019"/>
    <w:rsid w:val="00B576DA"/>
    <w:rsid w:val="00B57710"/>
    <w:rsid w:val="00B601C9"/>
    <w:rsid w:val="00B60D04"/>
    <w:rsid w:val="00B6158F"/>
    <w:rsid w:val="00B61EE8"/>
    <w:rsid w:val="00B633A3"/>
    <w:rsid w:val="00B63533"/>
    <w:rsid w:val="00B63BDB"/>
    <w:rsid w:val="00B640D9"/>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BA3"/>
    <w:rsid w:val="00B82213"/>
    <w:rsid w:val="00B8276E"/>
    <w:rsid w:val="00B827A7"/>
    <w:rsid w:val="00B82912"/>
    <w:rsid w:val="00B839A9"/>
    <w:rsid w:val="00B83A62"/>
    <w:rsid w:val="00B83B59"/>
    <w:rsid w:val="00B84252"/>
    <w:rsid w:val="00B8468F"/>
    <w:rsid w:val="00B849F1"/>
    <w:rsid w:val="00B84FC6"/>
    <w:rsid w:val="00B857F5"/>
    <w:rsid w:val="00B86D6C"/>
    <w:rsid w:val="00B86EB5"/>
    <w:rsid w:val="00B86F47"/>
    <w:rsid w:val="00B874B4"/>
    <w:rsid w:val="00B87502"/>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4CDB"/>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3CDF"/>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E57"/>
    <w:rsid w:val="00C17F0B"/>
    <w:rsid w:val="00C201E7"/>
    <w:rsid w:val="00C20506"/>
    <w:rsid w:val="00C208C5"/>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1A7"/>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376"/>
    <w:rsid w:val="00C62B32"/>
    <w:rsid w:val="00C62D08"/>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4CBF"/>
    <w:rsid w:val="00C8512A"/>
    <w:rsid w:val="00C85378"/>
    <w:rsid w:val="00C85970"/>
    <w:rsid w:val="00C85E9B"/>
    <w:rsid w:val="00C874C8"/>
    <w:rsid w:val="00C90165"/>
    <w:rsid w:val="00C902DA"/>
    <w:rsid w:val="00C90733"/>
    <w:rsid w:val="00C921C4"/>
    <w:rsid w:val="00C9235F"/>
    <w:rsid w:val="00C9257F"/>
    <w:rsid w:val="00C9302E"/>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97F78"/>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70A8"/>
    <w:rsid w:val="00CA70B8"/>
    <w:rsid w:val="00CA70D0"/>
    <w:rsid w:val="00CA74A4"/>
    <w:rsid w:val="00CA7683"/>
    <w:rsid w:val="00CA77AE"/>
    <w:rsid w:val="00CA7EA1"/>
    <w:rsid w:val="00CA7EEA"/>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2"/>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0FCA"/>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6AD"/>
    <w:rsid w:val="00D13A90"/>
    <w:rsid w:val="00D140E6"/>
    <w:rsid w:val="00D14C7E"/>
    <w:rsid w:val="00D158EF"/>
    <w:rsid w:val="00D15C14"/>
    <w:rsid w:val="00D15E74"/>
    <w:rsid w:val="00D15FAA"/>
    <w:rsid w:val="00D16ECB"/>
    <w:rsid w:val="00D16EEE"/>
    <w:rsid w:val="00D17167"/>
    <w:rsid w:val="00D17BA5"/>
    <w:rsid w:val="00D17D56"/>
    <w:rsid w:val="00D2058D"/>
    <w:rsid w:val="00D208E9"/>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3998"/>
    <w:rsid w:val="00D342BA"/>
    <w:rsid w:val="00D34BD1"/>
    <w:rsid w:val="00D35177"/>
    <w:rsid w:val="00D356E1"/>
    <w:rsid w:val="00D40609"/>
    <w:rsid w:val="00D40983"/>
    <w:rsid w:val="00D409ED"/>
    <w:rsid w:val="00D40B3B"/>
    <w:rsid w:val="00D41188"/>
    <w:rsid w:val="00D417D3"/>
    <w:rsid w:val="00D418D5"/>
    <w:rsid w:val="00D41DB1"/>
    <w:rsid w:val="00D42147"/>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EBA"/>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3F6"/>
    <w:rsid w:val="00D82C80"/>
    <w:rsid w:val="00D82D02"/>
    <w:rsid w:val="00D82D0F"/>
    <w:rsid w:val="00D8316C"/>
    <w:rsid w:val="00D83A5A"/>
    <w:rsid w:val="00D84157"/>
    <w:rsid w:val="00D84AB8"/>
    <w:rsid w:val="00D84BD7"/>
    <w:rsid w:val="00D84DCA"/>
    <w:rsid w:val="00D85114"/>
    <w:rsid w:val="00D857BC"/>
    <w:rsid w:val="00D85CC6"/>
    <w:rsid w:val="00D85E10"/>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4C8E"/>
    <w:rsid w:val="00D954A1"/>
    <w:rsid w:val="00D95519"/>
    <w:rsid w:val="00D95744"/>
    <w:rsid w:val="00D958FC"/>
    <w:rsid w:val="00D959AE"/>
    <w:rsid w:val="00D95DC2"/>
    <w:rsid w:val="00D96678"/>
    <w:rsid w:val="00D9673A"/>
    <w:rsid w:val="00D96C73"/>
    <w:rsid w:val="00D96D46"/>
    <w:rsid w:val="00D97C27"/>
    <w:rsid w:val="00DA019F"/>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2FB5"/>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6C1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220"/>
    <w:rsid w:val="00E22B5A"/>
    <w:rsid w:val="00E22B68"/>
    <w:rsid w:val="00E231C9"/>
    <w:rsid w:val="00E23EBF"/>
    <w:rsid w:val="00E23F56"/>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7F8"/>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00"/>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63C"/>
    <w:rsid w:val="00E84C97"/>
    <w:rsid w:val="00E85005"/>
    <w:rsid w:val="00E85296"/>
    <w:rsid w:val="00E8533B"/>
    <w:rsid w:val="00E85E4E"/>
    <w:rsid w:val="00E86327"/>
    <w:rsid w:val="00E86DF0"/>
    <w:rsid w:val="00E871B7"/>
    <w:rsid w:val="00E87BD2"/>
    <w:rsid w:val="00E87CDC"/>
    <w:rsid w:val="00E908FD"/>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AED"/>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5E1"/>
    <w:rsid w:val="00ED3792"/>
    <w:rsid w:val="00ED3BDA"/>
    <w:rsid w:val="00ED46ED"/>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3EA"/>
    <w:rsid w:val="00EE0786"/>
    <w:rsid w:val="00EE1B0E"/>
    <w:rsid w:val="00EE21D5"/>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4F03"/>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232"/>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029"/>
    <w:rsid w:val="00FA7157"/>
    <w:rsid w:val="00FA73A6"/>
    <w:rsid w:val="00FA7662"/>
    <w:rsid w:val="00FA7698"/>
    <w:rsid w:val="00FA78C2"/>
    <w:rsid w:val="00FA7A2D"/>
    <w:rsid w:val="00FA7B4F"/>
    <w:rsid w:val="00FA7D8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2FD0"/>
    <w:rsid w:val="00FB333A"/>
    <w:rsid w:val="00FB39EB"/>
    <w:rsid w:val="00FB4267"/>
    <w:rsid w:val="00FB454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504"/>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3164E"/>
    <w:rsid w:val="01141165"/>
    <w:rsid w:val="01145473"/>
    <w:rsid w:val="01170BF2"/>
    <w:rsid w:val="011F7384"/>
    <w:rsid w:val="01207171"/>
    <w:rsid w:val="012375FA"/>
    <w:rsid w:val="013856E4"/>
    <w:rsid w:val="0143581A"/>
    <w:rsid w:val="015502C6"/>
    <w:rsid w:val="015B703A"/>
    <w:rsid w:val="015F3D4A"/>
    <w:rsid w:val="0170784A"/>
    <w:rsid w:val="0175017E"/>
    <w:rsid w:val="0185278D"/>
    <w:rsid w:val="01AA2C10"/>
    <w:rsid w:val="01B813C1"/>
    <w:rsid w:val="01C963F3"/>
    <w:rsid w:val="01DE1773"/>
    <w:rsid w:val="01E3527C"/>
    <w:rsid w:val="01E730A7"/>
    <w:rsid w:val="01EF3980"/>
    <w:rsid w:val="02145195"/>
    <w:rsid w:val="021B6523"/>
    <w:rsid w:val="021C29C7"/>
    <w:rsid w:val="023D46EC"/>
    <w:rsid w:val="02423BC5"/>
    <w:rsid w:val="024E4B4B"/>
    <w:rsid w:val="02500776"/>
    <w:rsid w:val="02555813"/>
    <w:rsid w:val="025657AD"/>
    <w:rsid w:val="025832D3"/>
    <w:rsid w:val="025D08EA"/>
    <w:rsid w:val="02647ECA"/>
    <w:rsid w:val="027345B1"/>
    <w:rsid w:val="028B2945"/>
    <w:rsid w:val="029B032D"/>
    <w:rsid w:val="02AB3D4B"/>
    <w:rsid w:val="02AE49FB"/>
    <w:rsid w:val="02B0335D"/>
    <w:rsid w:val="02CF1221"/>
    <w:rsid w:val="02DB0B53"/>
    <w:rsid w:val="02DC20C4"/>
    <w:rsid w:val="02DC29D3"/>
    <w:rsid w:val="02E30EB0"/>
    <w:rsid w:val="02E85A43"/>
    <w:rsid w:val="02EA04F8"/>
    <w:rsid w:val="03123DCA"/>
    <w:rsid w:val="031B650C"/>
    <w:rsid w:val="033643D3"/>
    <w:rsid w:val="034C6030"/>
    <w:rsid w:val="03595555"/>
    <w:rsid w:val="0371289F"/>
    <w:rsid w:val="03724869"/>
    <w:rsid w:val="037738D8"/>
    <w:rsid w:val="037A0B0F"/>
    <w:rsid w:val="0385459C"/>
    <w:rsid w:val="03885BCE"/>
    <w:rsid w:val="038F541B"/>
    <w:rsid w:val="0392072B"/>
    <w:rsid w:val="03A013D6"/>
    <w:rsid w:val="03B95FF4"/>
    <w:rsid w:val="03BB1D6C"/>
    <w:rsid w:val="03C9092D"/>
    <w:rsid w:val="03D80B70"/>
    <w:rsid w:val="03E94977"/>
    <w:rsid w:val="041D2A27"/>
    <w:rsid w:val="042711AF"/>
    <w:rsid w:val="04272850"/>
    <w:rsid w:val="04310E7B"/>
    <w:rsid w:val="0442423B"/>
    <w:rsid w:val="044E2BE0"/>
    <w:rsid w:val="044F4634"/>
    <w:rsid w:val="046447EC"/>
    <w:rsid w:val="04695B7E"/>
    <w:rsid w:val="04765325"/>
    <w:rsid w:val="0489486F"/>
    <w:rsid w:val="048D195A"/>
    <w:rsid w:val="048F3F83"/>
    <w:rsid w:val="04910FE5"/>
    <w:rsid w:val="04932CE9"/>
    <w:rsid w:val="04B61232"/>
    <w:rsid w:val="04BC2284"/>
    <w:rsid w:val="04C25910"/>
    <w:rsid w:val="04D05CEB"/>
    <w:rsid w:val="04DA26C6"/>
    <w:rsid w:val="04E15802"/>
    <w:rsid w:val="04EE765A"/>
    <w:rsid w:val="050D2A9B"/>
    <w:rsid w:val="05114EDC"/>
    <w:rsid w:val="052778F4"/>
    <w:rsid w:val="052B23E6"/>
    <w:rsid w:val="05414E92"/>
    <w:rsid w:val="05504736"/>
    <w:rsid w:val="05634CE7"/>
    <w:rsid w:val="05790131"/>
    <w:rsid w:val="05791A60"/>
    <w:rsid w:val="05854B8E"/>
    <w:rsid w:val="05A312E2"/>
    <w:rsid w:val="05A514AC"/>
    <w:rsid w:val="05E11832"/>
    <w:rsid w:val="05E7762B"/>
    <w:rsid w:val="05EE467B"/>
    <w:rsid w:val="05F72E03"/>
    <w:rsid w:val="06023C82"/>
    <w:rsid w:val="06265907"/>
    <w:rsid w:val="062E4A77"/>
    <w:rsid w:val="063D40C6"/>
    <w:rsid w:val="06514C09"/>
    <w:rsid w:val="06712BB6"/>
    <w:rsid w:val="067835DA"/>
    <w:rsid w:val="06856661"/>
    <w:rsid w:val="068955F4"/>
    <w:rsid w:val="06AC1E40"/>
    <w:rsid w:val="06C74ECC"/>
    <w:rsid w:val="06FB6A16"/>
    <w:rsid w:val="070179FE"/>
    <w:rsid w:val="07106837"/>
    <w:rsid w:val="071E3C0C"/>
    <w:rsid w:val="072B545A"/>
    <w:rsid w:val="0733430F"/>
    <w:rsid w:val="073836D3"/>
    <w:rsid w:val="073D468D"/>
    <w:rsid w:val="074107DA"/>
    <w:rsid w:val="075948A2"/>
    <w:rsid w:val="075F0692"/>
    <w:rsid w:val="077A65DF"/>
    <w:rsid w:val="07941252"/>
    <w:rsid w:val="07A07BF6"/>
    <w:rsid w:val="07BB7871"/>
    <w:rsid w:val="07CD6512"/>
    <w:rsid w:val="07DB054A"/>
    <w:rsid w:val="07E6312F"/>
    <w:rsid w:val="07EA49A8"/>
    <w:rsid w:val="07F97408"/>
    <w:rsid w:val="07FE491D"/>
    <w:rsid w:val="080D4B60"/>
    <w:rsid w:val="081859DF"/>
    <w:rsid w:val="082F2519"/>
    <w:rsid w:val="083D2AF4"/>
    <w:rsid w:val="08430582"/>
    <w:rsid w:val="084E641F"/>
    <w:rsid w:val="084F6F27"/>
    <w:rsid w:val="08650F92"/>
    <w:rsid w:val="086D5141"/>
    <w:rsid w:val="0873752E"/>
    <w:rsid w:val="087846CF"/>
    <w:rsid w:val="088E7A4F"/>
    <w:rsid w:val="089303A1"/>
    <w:rsid w:val="08935065"/>
    <w:rsid w:val="089808CE"/>
    <w:rsid w:val="08B03E69"/>
    <w:rsid w:val="08B07271"/>
    <w:rsid w:val="08BA0844"/>
    <w:rsid w:val="08C97079"/>
    <w:rsid w:val="08D4415D"/>
    <w:rsid w:val="08E43B13"/>
    <w:rsid w:val="08EC0C19"/>
    <w:rsid w:val="08EC29C7"/>
    <w:rsid w:val="08F0070A"/>
    <w:rsid w:val="08F53B23"/>
    <w:rsid w:val="08F71A98"/>
    <w:rsid w:val="090146C5"/>
    <w:rsid w:val="091A7535"/>
    <w:rsid w:val="091D6D44"/>
    <w:rsid w:val="092060A3"/>
    <w:rsid w:val="092F3D18"/>
    <w:rsid w:val="093738EA"/>
    <w:rsid w:val="09475E50"/>
    <w:rsid w:val="094C31CE"/>
    <w:rsid w:val="09640E51"/>
    <w:rsid w:val="09722ECD"/>
    <w:rsid w:val="09756D49"/>
    <w:rsid w:val="097826CE"/>
    <w:rsid w:val="098D72CE"/>
    <w:rsid w:val="09904196"/>
    <w:rsid w:val="099E3CC2"/>
    <w:rsid w:val="099F4CD6"/>
    <w:rsid w:val="09A6526C"/>
    <w:rsid w:val="09AC2692"/>
    <w:rsid w:val="09AF78DC"/>
    <w:rsid w:val="09BE5A1C"/>
    <w:rsid w:val="09D00086"/>
    <w:rsid w:val="09E60F96"/>
    <w:rsid w:val="09EA33AB"/>
    <w:rsid w:val="09EB2C7F"/>
    <w:rsid w:val="09EE2F72"/>
    <w:rsid w:val="09FC16E9"/>
    <w:rsid w:val="0A03446D"/>
    <w:rsid w:val="0A053C89"/>
    <w:rsid w:val="0A070656"/>
    <w:rsid w:val="0A081A83"/>
    <w:rsid w:val="0A147C03"/>
    <w:rsid w:val="0A1E592A"/>
    <w:rsid w:val="0A3B7763"/>
    <w:rsid w:val="0A783A35"/>
    <w:rsid w:val="0A8C7FBE"/>
    <w:rsid w:val="0A913ED8"/>
    <w:rsid w:val="0A9D21CB"/>
    <w:rsid w:val="0AA60261"/>
    <w:rsid w:val="0ABF0394"/>
    <w:rsid w:val="0ACA0AE6"/>
    <w:rsid w:val="0AE15691"/>
    <w:rsid w:val="0AFB2A1A"/>
    <w:rsid w:val="0AFB3396"/>
    <w:rsid w:val="0B016BFE"/>
    <w:rsid w:val="0B0C670D"/>
    <w:rsid w:val="0B154457"/>
    <w:rsid w:val="0B24171E"/>
    <w:rsid w:val="0B352404"/>
    <w:rsid w:val="0B3D750A"/>
    <w:rsid w:val="0B4E5BBB"/>
    <w:rsid w:val="0B536D2E"/>
    <w:rsid w:val="0B5C3243"/>
    <w:rsid w:val="0B5E59FA"/>
    <w:rsid w:val="0B602F7F"/>
    <w:rsid w:val="0B6115E9"/>
    <w:rsid w:val="0B6902FF"/>
    <w:rsid w:val="0B7242FE"/>
    <w:rsid w:val="0B745622"/>
    <w:rsid w:val="0B796626"/>
    <w:rsid w:val="0B7A7000"/>
    <w:rsid w:val="0B9335CE"/>
    <w:rsid w:val="0B970D88"/>
    <w:rsid w:val="0B9A7040"/>
    <w:rsid w:val="0BA120A0"/>
    <w:rsid w:val="0BAD59A4"/>
    <w:rsid w:val="0BB04180"/>
    <w:rsid w:val="0BB329F1"/>
    <w:rsid w:val="0BB377CC"/>
    <w:rsid w:val="0BB77A75"/>
    <w:rsid w:val="0BBF1DEA"/>
    <w:rsid w:val="0BCC11C3"/>
    <w:rsid w:val="0BD04822"/>
    <w:rsid w:val="0BDE0106"/>
    <w:rsid w:val="0BE2331A"/>
    <w:rsid w:val="0BE65DF4"/>
    <w:rsid w:val="0BEF6A57"/>
    <w:rsid w:val="0BEF6BE8"/>
    <w:rsid w:val="0C0D15D3"/>
    <w:rsid w:val="0C191D25"/>
    <w:rsid w:val="0C1A446B"/>
    <w:rsid w:val="0C357211"/>
    <w:rsid w:val="0C376758"/>
    <w:rsid w:val="0C466B45"/>
    <w:rsid w:val="0C467A13"/>
    <w:rsid w:val="0C48260B"/>
    <w:rsid w:val="0C762CD4"/>
    <w:rsid w:val="0C86007E"/>
    <w:rsid w:val="0C8A2B4F"/>
    <w:rsid w:val="0C931AD8"/>
    <w:rsid w:val="0C963376"/>
    <w:rsid w:val="0C994C14"/>
    <w:rsid w:val="0CB73F69"/>
    <w:rsid w:val="0CC70681"/>
    <w:rsid w:val="0CCF4BD0"/>
    <w:rsid w:val="0CD10852"/>
    <w:rsid w:val="0CEC12AF"/>
    <w:rsid w:val="0CF14C47"/>
    <w:rsid w:val="0D1F6B15"/>
    <w:rsid w:val="0D26201E"/>
    <w:rsid w:val="0D576FA9"/>
    <w:rsid w:val="0D584403"/>
    <w:rsid w:val="0D6B3669"/>
    <w:rsid w:val="0D70006B"/>
    <w:rsid w:val="0D7C6A10"/>
    <w:rsid w:val="0D814026"/>
    <w:rsid w:val="0D886C01"/>
    <w:rsid w:val="0D8E6768"/>
    <w:rsid w:val="0D9217FF"/>
    <w:rsid w:val="0D933D59"/>
    <w:rsid w:val="0D9C1B24"/>
    <w:rsid w:val="0DA57703"/>
    <w:rsid w:val="0DAE2941"/>
    <w:rsid w:val="0DC24FC9"/>
    <w:rsid w:val="0DC61A39"/>
    <w:rsid w:val="0DCF4D92"/>
    <w:rsid w:val="0DE00CB6"/>
    <w:rsid w:val="0DE620DB"/>
    <w:rsid w:val="0DEE7765"/>
    <w:rsid w:val="0DF62D23"/>
    <w:rsid w:val="0E0B11FA"/>
    <w:rsid w:val="0E121122"/>
    <w:rsid w:val="0E1B3F19"/>
    <w:rsid w:val="0E402756"/>
    <w:rsid w:val="0E4A08BC"/>
    <w:rsid w:val="0E4D5CB6"/>
    <w:rsid w:val="0E700754"/>
    <w:rsid w:val="0E8C2C83"/>
    <w:rsid w:val="0E9E6512"/>
    <w:rsid w:val="0EAF0D4F"/>
    <w:rsid w:val="0EB0180F"/>
    <w:rsid w:val="0EB465BD"/>
    <w:rsid w:val="0EB83A78"/>
    <w:rsid w:val="0EBF032A"/>
    <w:rsid w:val="0EDE3842"/>
    <w:rsid w:val="0EED0A31"/>
    <w:rsid w:val="0EF11FC8"/>
    <w:rsid w:val="0EF83E74"/>
    <w:rsid w:val="0F017011"/>
    <w:rsid w:val="0F0335C9"/>
    <w:rsid w:val="0F1B54BA"/>
    <w:rsid w:val="0F204221"/>
    <w:rsid w:val="0F2B5D1F"/>
    <w:rsid w:val="0F3375A2"/>
    <w:rsid w:val="0F380715"/>
    <w:rsid w:val="0F3B3D47"/>
    <w:rsid w:val="0F421593"/>
    <w:rsid w:val="0F44355D"/>
    <w:rsid w:val="0F6459AD"/>
    <w:rsid w:val="0F73174D"/>
    <w:rsid w:val="0F783207"/>
    <w:rsid w:val="0F7D081D"/>
    <w:rsid w:val="0F8E37C8"/>
    <w:rsid w:val="0FA4224E"/>
    <w:rsid w:val="0FB56209"/>
    <w:rsid w:val="0FBC1346"/>
    <w:rsid w:val="0FD3043D"/>
    <w:rsid w:val="0FDA73BD"/>
    <w:rsid w:val="0FDD12BC"/>
    <w:rsid w:val="0FE80FB7"/>
    <w:rsid w:val="0FE97C61"/>
    <w:rsid w:val="0FFF56D6"/>
    <w:rsid w:val="10042D22"/>
    <w:rsid w:val="10086339"/>
    <w:rsid w:val="101C0A97"/>
    <w:rsid w:val="101F38C3"/>
    <w:rsid w:val="10282537"/>
    <w:rsid w:val="102F38FF"/>
    <w:rsid w:val="10482BD9"/>
    <w:rsid w:val="104D01F0"/>
    <w:rsid w:val="104D6442"/>
    <w:rsid w:val="10967DE9"/>
    <w:rsid w:val="10B822C3"/>
    <w:rsid w:val="10CB18A1"/>
    <w:rsid w:val="10D802E5"/>
    <w:rsid w:val="10F67974"/>
    <w:rsid w:val="11036B00"/>
    <w:rsid w:val="110C4121"/>
    <w:rsid w:val="11290C5D"/>
    <w:rsid w:val="112F4D9C"/>
    <w:rsid w:val="11421D1E"/>
    <w:rsid w:val="114C04A7"/>
    <w:rsid w:val="115F4616"/>
    <w:rsid w:val="116457F1"/>
    <w:rsid w:val="11673533"/>
    <w:rsid w:val="11795845"/>
    <w:rsid w:val="11CD034E"/>
    <w:rsid w:val="11D434DA"/>
    <w:rsid w:val="11FA7F03"/>
    <w:rsid w:val="121865DB"/>
    <w:rsid w:val="122136E2"/>
    <w:rsid w:val="12312651"/>
    <w:rsid w:val="124454D1"/>
    <w:rsid w:val="12571449"/>
    <w:rsid w:val="12685FCD"/>
    <w:rsid w:val="12715AC8"/>
    <w:rsid w:val="127203E1"/>
    <w:rsid w:val="1279351E"/>
    <w:rsid w:val="1280574C"/>
    <w:rsid w:val="12840685"/>
    <w:rsid w:val="128819B3"/>
    <w:rsid w:val="12BE3627"/>
    <w:rsid w:val="12D62275"/>
    <w:rsid w:val="12E87CB4"/>
    <w:rsid w:val="12F26454"/>
    <w:rsid w:val="12FB03D7"/>
    <w:rsid w:val="130C2AC5"/>
    <w:rsid w:val="130E11C1"/>
    <w:rsid w:val="130F5A00"/>
    <w:rsid w:val="13427DB4"/>
    <w:rsid w:val="134753CA"/>
    <w:rsid w:val="134A6C68"/>
    <w:rsid w:val="13571D36"/>
    <w:rsid w:val="1360023A"/>
    <w:rsid w:val="136917E4"/>
    <w:rsid w:val="13750189"/>
    <w:rsid w:val="138B7476"/>
    <w:rsid w:val="138F28CD"/>
    <w:rsid w:val="139E05D0"/>
    <w:rsid w:val="13A16CBF"/>
    <w:rsid w:val="13AA5959"/>
    <w:rsid w:val="13B751E9"/>
    <w:rsid w:val="13BB6B20"/>
    <w:rsid w:val="13BD743A"/>
    <w:rsid w:val="13D80DE3"/>
    <w:rsid w:val="13E44C8F"/>
    <w:rsid w:val="13E62E35"/>
    <w:rsid w:val="13EF0479"/>
    <w:rsid w:val="13FA068E"/>
    <w:rsid w:val="140E5EE8"/>
    <w:rsid w:val="141D612B"/>
    <w:rsid w:val="141F60F6"/>
    <w:rsid w:val="141F66D1"/>
    <w:rsid w:val="144D2D5B"/>
    <w:rsid w:val="144E09DA"/>
    <w:rsid w:val="145F04F1"/>
    <w:rsid w:val="146F2C7A"/>
    <w:rsid w:val="14751CD5"/>
    <w:rsid w:val="14954D41"/>
    <w:rsid w:val="14956609"/>
    <w:rsid w:val="149E1412"/>
    <w:rsid w:val="149E4992"/>
    <w:rsid w:val="14B36158"/>
    <w:rsid w:val="14BE790E"/>
    <w:rsid w:val="14C111AC"/>
    <w:rsid w:val="14C11485"/>
    <w:rsid w:val="14DB21CD"/>
    <w:rsid w:val="14F00A0F"/>
    <w:rsid w:val="14F25809"/>
    <w:rsid w:val="14F52C04"/>
    <w:rsid w:val="14FE7D0A"/>
    <w:rsid w:val="15080B89"/>
    <w:rsid w:val="150F0169"/>
    <w:rsid w:val="1514752E"/>
    <w:rsid w:val="151A0B57"/>
    <w:rsid w:val="152A6D51"/>
    <w:rsid w:val="153B7C2F"/>
    <w:rsid w:val="154059C2"/>
    <w:rsid w:val="15406575"/>
    <w:rsid w:val="15485AA9"/>
    <w:rsid w:val="154F1265"/>
    <w:rsid w:val="155618F4"/>
    <w:rsid w:val="156E30E2"/>
    <w:rsid w:val="15726A22"/>
    <w:rsid w:val="15836462"/>
    <w:rsid w:val="15883A78"/>
    <w:rsid w:val="158A3C94"/>
    <w:rsid w:val="158C2D9C"/>
    <w:rsid w:val="15A13C8F"/>
    <w:rsid w:val="15AE34DE"/>
    <w:rsid w:val="15AF7257"/>
    <w:rsid w:val="15D268AA"/>
    <w:rsid w:val="15E74C42"/>
    <w:rsid w:val="15EA273C"/>
    <w:rsid w:val="16101D7E"/>
    <w:rsid w:val="161248DA"/>
    <w:rsid w:val="161F262E"/>
    <w:rsid w:val="162E1062"/>
    <w:rsid w:val="16325AF4"/>
    <w:rsid w:val="1638724C"/>
    <w:rsid w:val="163E21BE"/>
    <w:rsid w:val="163F4A7E"/>
    <w:rsid w:val="165B0ABE"/>
    <w:rsid w:val="16690834"/>
    <w:rsid w:val="166D18B3"/>
    <w:rsid w:val="167A36F0"/>
    <w:rsid w:val="167B0653"/>
    <w:rsid w:val="16A42B33"/>
    <w:rsid w:val="16A50D85"/>
    <w:rsid w:val="16A7201F"/>
    <w:rsid w:val="16AA639C"/>
    <w:rsid w:val="16BC1C2B"/>
    <w:rsid w:val="16E55626"/>
    <w:rsid w:val="170E5D26"/>
    <w:rsid w:val="1757398F"/>
    <w:rsid w:val="17606E66"/>
    <w:rsid w:val="17626C76"/>
    <w:rsid w:val="17645AC6"/>
    <w:rsid w:val="17650515"/>
    <w:rsid w:val="17694B12"/>
    <w:rsid w:val="176F6C9D"/>
    <w:rsid w:val="178633B3"/>
    <w:rsid w:val="17885FB1"/>
    <w:rsid w:val="178A7F7B"/>
    <w:rsid w:val="178B2C19"/>
    <w:rsid w:val="178D35C8"/>
    <w:rsid w:val="179606CE"/>
    <w:rsid w:val="17A27073"/>
    <w:rsid w:val="17AF18F3"/>
    <w:rsid w:val="17AF353E"/>
    <w:rsid w:val="17BD5C5B"/>
    <w:rsid w:val="17BE59A2"/>
    <w:rsid w:val="17EB24DE"/>
    <w:rsid w:val="17EB6C6C"/>
    <w:rsid w:val="17EC61EC"/>
    <w:rsid w:val="17ED2C6B"/>
    <w:rsid w:val="18001DBA"/>
    <w:rsid w:val="18185849"/>
    <w:rsid w:val="181E1910"/>
    <w:rsid w:val="18271890"/>
    <w:rsid w:val="18276E18"/>
    <w:rsid w:val="182C2DE0"/>
    <w:rsid w:val="182E4DAB"/>
    <w:rsid w:val="183A72AB"/>
    <w:rsid w:val="1840688C"/>
    <w:rsid w:val="18477C1A"/>
    <w:rsid w:val="18644328"/>
    <w:rsid w:val="18716A45"/>
    <w:rsid w:val="187F1162"/>
    <w:rsid w:val="18814EDA"/>
    <w:rsid w:val="18820C52"/>
    <w:rsid w:val="188624F1"/>
    <w:rsid w:val="188F58CF"/>
    <w:rsid w:val="18950986"/>
    <w:rsid w:val="189866C8"/>
    <w:rsid w:val="18A8690B"/>
    <w:rsid w:val="18C876D8"/>
    <w:rsid w:val="18ED735A"/>
    <w:rsid w:val="18F54C3F"/>
    <w:rsid w:val="192817FA"/>
    <w:rsid w:val="19393A07"/>
    <w:rsid w:val="19430C74"/>
    <w:rsid w:val="1945415A"/>
    <w:rsid w:val="19481E9C"/>
    <w:rsid w:val="194B4755"/>
    <w:rsid w:val="194F322A"/>
    <w:rsid w:val="195645B9"/>
    <w:rsid w:val="19577649"/>
    <w:rsid w:val="195F2D42"/>
    <w:rsid w:val="19632760"/>
    <w:rsid w:val="19644DA6"/>
    <w:rsid w:val="196D06DE"/>
    <w:rsid w:val="19722A75"/>
    <w:rsid w:val="19775A51"/>
    <w:rsid w:val="19805192"/>
    <w:rsid w:val="199307E0"/>
    <w:rsid w:val="199724DC"/>
    <w:rsid w:val="19C05ED6"/>
    <w:rsid w:val="19C3097F"/>
    <w:rsid w:val="19D674A8"/>
    <w:rsid w:val="19EE2A43"/>
    <w:rsid w:val="19F85670"/>
    <w:rsid w:val="1A021DFD"/>
    <w:rsid w:val="1A031D3C"/>
    <w:rsid w:val="1A061349"/>
    <w:rsid w:val="1A073245"/>
    <w:rsid w:val="1A081BBA"/>
    <w:rsid w:val="1A0C2EC9"/>
    <w:rsid w:val="1A174234"/>
    <w:rsid w:val="1A271AB1"/>
    <w:rsid w:val="1A361CF4"/>
    <w:rsid w:val="1A3D12D5"/>
    <w:rsid w:val="1A442DE9"/>
    <w:rsid w:val="1A4C1518"/>
    <w:rsid w:val="1A5115BC"/>
    <w:rsid w:val="1A56143D"/>
    <w:rsid w:val="1A564145"/>
    <w:rsid w:val="1A6B5E42"/>
    <w:rsid w:val="1A7A42D7"/>
    <w:rsid w:val="1A892102"/>
    <w:rsid w:val="1AAA24BD"/>
    <w:rsid w:val="1AB33345"/>
    <w:rsid w:val="1AB772D9"/>
    <w:rsid w:val="1ABC48F0"/>
    <w:rsid w:val="1AC35C98"/>
    <w:rsid w:val="1AC77D0E"/>
    <w:rsid w:val="1ACA018D"/>
    <w:rsid w:val="1AD11EF7"/>
    <w:rsid w:val="1AF51BB0"/>
    <w:rsid w:val="1AFB2E83"/>
    <w:rsid w:val="1AFE6CB6"/>
    <w:rsid w:val="1AFF658A"/>
    <w:rsid w:val="1B101769"/>
    <w:rsid w:val="1B1738D4"/>
    <w:rsid w:val="1B25482F"/>
    <w:rsid w:val="1B285AE1"/>
    <w:rsid w:val="1B326960"/>
    <w:rsid w:val="1B372632"/>
    <w:rsid w:val="1B3A3A66"/>
    <w:rsid w:val="1B4D04A9"/>
    <w:rsid w:val="1B620A63"/>
    <w:rsid w:val="1B644E3E"/>
    <w:rsid w:val="1B854CE1"/>
    <w:rsid w:val="1B8F5B60"/>
    <w:rsid w:val="1B953983"/>
    <w:rsid w:val="1B9B4505"/>
    <w:rsid w:val="1BAA0BEC"/>
    <w:rsid w:val="1BAF3A7B"/>
    <w:rsid w:val="1BB11F7A"/>
    <w:rsid w:val="1BBC7AB7"/>
    <w:rsid w:val="1BC305D3"/>
    <w:rsid w:val="1BC670A8"/>
    <w:rsid w:val="1BD9327F"/>
    <w:rsid w:val="1BE06796"/>
    <w:rsid w:val="1BEA548C"/>
    <w:rsid w:val="1BED0AD9"/>
    <w:rsid w:val="1BF44E78"/>
    <w:rsid w:val="1BF47D8F"/>
    <w:rsid w:val="1BFD6F6E"/>
    <w:rsid w:val="1BFE2CE6"/>
    <w:rsid w:val="1C2A7637"/>
    <w:rsid w:val="1C2A7F82"/>
    <w:rsid w:val="1C4032FE"/>
    <w:rsid w:val="1C432CFE"/>
    <w:rsid w:val="1C5A43C0"/>
    <w:rsid w:val="1C5D17BA"/>
    <w:rsid w:val="1C5E41DB"/>
    <w:rsid w:val="1C646FED"/>
    <w:rsid w:val="1C694603"/>
    <w:rsid w:val="1C705992"/>
    <w:rsid w:val="1C7E43A1"/>
    <w:rsid w:val="1C96375A"/>
    <w:rsid w:val="1CAE03B3"/>
    <w:rsid w:val="1CAE64BA"/>
    <w:rsid w:val="1CB25FAA"/>
    <w:rsid w:val="1CC47A8B"/>
    <w:rsid w:val="1CD04682"/>
    <w:rsid w:val="1CD55680"/>
    <w:rsid w:val="1CD557F5"/>
    <w:rsid w:val="1CFF0AC4"/>
    <w:rsid w:val="1D24677C"/>
    <w:rsid w:val="1D321E13"/>
    <w:rsid w:val="1D434E54"/>
    <w:rsid w:val="1D575067"/>
    <w:rsid w:val="1D8334A3"/>
    <w:rsid w:val="1D835251"/>
    <w:rsid w:val="1DA11B7B"/>
    <w:rsid w:val="1DA344B8"/>
    <w:rsid w:val="1DA578BD"/>
    <w:rsid w:val="1DAC50F0"/>
    <w:rsid w:val="1DB0683B"/>
    <w:rsid w:val="1DB47B00"/>
    <w:rsid w:val="1DBC044E"/>
    <w:rsid w:val="1DCA10D2"/>
    <w:rsid w:val="1DE33F41"/>
    <w:rsid w:val="1DE702CC"/>
    <w:rsid w:val="1E064B3B"/>
    <w:rsid w:val="1E1B011F"/>
    <w:rsid w:val="1E5039BD"/>
    <w:rsid w:val="1E543091"/>
    <w:rsid w:val="1E5F3164"/>
    <w:rsid w:val="1E62755C"/>
    <w:rsid w:val="1E641526"/>
    <w:rsid w:val="1E676920"/>
    <w:rsid w:val="1E6A01BF"/>
    <w:rsid w:val="1E85149C"/>
    <w:rsid w:val="1E88623C"/>
    <w:rsid w:val="1E8E68A0"/>
    <w:rsid w:val="1EC50EE7"/>
    <w:rsid w:val="1ED15378"/>
    <w:rsid w:val="1EF1268E"/>
    <w:rsid w:val="1F0060BE"/>
    <w:rsid w:val="1F122D30"/>
    <w:rsid w:val="1F2D4C2A"/>
    <w:rsid w:val="1F301408"/>
    <w:rsid w:val="1F37200A"/>
    <w:rsid w:val="1F3848CE"/>
    <w:rsid w:val="1F3A1C48"/>
    <w:rsid w:val="1F3C7DAD"/>
    <w:rsid w:val="1F4849CA"/>
    <w:rsid w:val="1F4934E4"/>
    <w:rsid w:val="1F4D1FBA"/>
    <w:rsid w:val="1F4D3D68"/>
    <w:rsid w:val="1F574B03"/>
    <w:rsid w:val="1F672950"/>
    <w:rsid w:val="1F751511"/>
    <w:rsid w:val="1F770DE5"/>
    <w:rsid w:val="1F843F90"/>
    <w:rsid w:val="1F871C7C"/>
    <w:rsid w:val="1F873477"/>
    <w:rsid w:val="1F8D23B7"/>
    <w:rsid w:val="1F8E612F"/>
    <w:rsid w:val="1F900A1F"/>
    <w:rsid w:val="1FAD2191"/>
    <w:rsid w:val="1FE741BD"/>
    <w:rsid w:val="1FEC4E88"/>
    <w:rsid w:val="1FF16DE9"/>
    <w:rsid w:val="200456B9"/>
    <w:rsid w:val="200F101E"/>
    <w:rsid w:val="20286583"/>
    <w:rsid w:val="202A7DFC"/>
    <w:rsid w:val="2059788E"/>
    <w:rsid w:val="206375BB"/>
    <w:rsid w:val="20721B96"/>
    <w:rsid w:val="207F2647"/>
    <w:rsid w:val="20895274"/>
    <w:rsid w:val="209822C2"/>
    <w:rsid w:val="20AE6A88"/>
    <w:rsid w:val="20AF45AF"/>
    <w:rsid w:val="20B00655"/>
    <w:rsid w:val="20C0517F"/>
    <w:rsid w:val="20C1476D"/>
    <w:rsid w:val="20C4005A"/>
    <w:rsid w:val="20CF4C51"/>
    <w:rsid w:val="20D858B3"/>
    <w:rsid w:val="20DD111C"/>
    <w:rsid w:val="20F0169D"/>
    <w:rsid w:val="20F46465"/>
    <w:rsid w:val="21244509"/>
    <w:rsid w:val="2125607A"/>
    <w:rsid w:val="2133798D"/>
    <w:rsid w:val="21380675"/>
    <w:rsid w:val="21455F84"/>
    <w:rsid w:val="21495609"/>
    <w:rsid w:val="215D04AF"/>
    <w:rsid w:val="215D0755"/>
    <w:rsid w:val="216D6944"/>
    <w:rsid w:val="21701F90"/>
    <w:rsid w:val="217F2AEE"/>
    <w:rsid w:val="21817CF9"/>
    <w:rsid w:val="21871088"/>
    <w:rsid w:val="218A699A"/>
    <w:rsid w:val="21985D45"/>
    <w:rsid w:val="219C2D85"/>
    <w:rsid w:val="21A07893"/>
    <w:rsid w:val="21ED4154"/>
    <w:rsid w:val="21ED538F"/>
    <w:rsid w:val="21F7620D"/>
    <w:rsid w:val="22110474"/>
    <w:rsid w:val="22117056"/>
    <w:rsid w:val="222E3E55"/>
    <w:rsid w:val="22325497"/>
    <w:rsid w:val="223B582C"/>
    <w:rsid w:val="224551CB"/>
    <w:rsid w:val="225E44DE"/>
    <w:rsid w:val="227C4964"/>
    <w:rsid w:val="22804455"/>
    <w:rsid w:val="2291491A"/>
    <w:rsid w:val="229F36B2"/>
    <w:rsid w:val="22AB2EC8"/>
    <w:rsid w:val="22B10AB2"/>
    <w:rsid w:val="22C205C9"/>
    <w:rsid w:val="22E04EF3"/>
    <w:rsid w:val="22FF7A6F"/>
    <w:rsid w:val="230230BC"/>
    <w:rsid w:val="2305307D"/>
    <w:rsid w:val="23071A28"/>
    <w:rsid w:val="23072480"/>
    <w:rsid w:val="230C7A96"/>
    <w:rsid w:val="23177672"/>
    <w:rsid w:val="2322375E"/>
    <w:rsid w:val="233F124C"/>
    <w:rsid w:val="234A2BA6"/>
    <w:rsid w:val="23604F8C"/>
    <w:rsid w:val="23674086"/>
    <w:rsid w:val="23700025"/>
    <w:rsid w:val="238D5CE3"/>
    <w:rsid w:val="238E0DF3"/>
    <w:rsid w:val="23AC3027"/>
    <w:rsid w:val="23D706B8"/>
    <w:rsid w:val="23D83D9F"/>
    <w:rsid w:val="23D84719"/>
    <w:rsid w:val="23DE58D7"/>
    <w:rsid w:val="23E2082E"/>
    <w:rsid w:val="243366B7"/>
    <w:rsid w:val="24417C14"/>
    <w:rsid w:val="24433219"/>
    <w:rsid w:val="246833F2"/>
    <w:rsid w:val="24977600"/>
    <w:rsid w:val="24A0493A"/>
    <w:rsid w:val="24A10C41"/>
    <w:rsid w:val="24B831E2"/>
    <w:rsid w:val="24BB5C18"/>
    <w:rsid w:val="24BE74B6"/>
    <w:rsid w:val="24C148B0"/>
    <w:rsid w:val="24C83317"/>
    <w:rsid w:val="24D12D46"/>
    <w:rsid w:val="24FB6014"/>
    <w:rsid w:val="250B120F"/>
    <w:rsid w:val="250B63B0"/>
    <w:rsid w:val="250F64F2"/>
    <w:rsid w:val="2513335E"/>
    <w:rsid w:val="25155DFD"/>
    <w:rsid w:val="25207829"/>
    <w:rsid w:val="252C6A4C"/>
    <w:rsid w:val="252C7220"/>
    <w:rsid w:val="252D7B27"/>
    <w:rsid w:val="255D282B"/>
    <w:rsid w:val="255E0351"/>
    <w:rsid w:val="25855239"/>
    <w:rsid w:val="2593673C"/>
    <w:rsid w:val="25996B41"/>
    <w:rsid w:val="25A12635"/>
    <w:rsid w:val="25A16BBC"/>
    <w:rsid w:val="25A8248F"/>
    <w:rsid w:val="25AE752B"/>
    <w:rsid w:val="25BD6D2B"/>
    <w:rsid w:val="25DD3A49"/>
    <w:rsid w:val="25EB6089"/>
    <w:rsid w:val="26084E8D"/>
    <w:rsid w:val="26086C3B"/>
    <w:rsid w:val="260C4691"/>
    <w:rsid w:val="261455E0"/>
    <w:rsid w:val="261E645E"/>
    <w:rsid w:val="262E235B"/>
    <w:rsid w:val="2637307C"/>
    <w:rsid w:val="26451C3D"/>
    <w:rsid w:val="26485289"/>
    <w:rsid w:val="26573BCF"/>
    <w:rsid w:val="26693A33"/>
    <w:rsid w:val="266B71CA"/>
    <w:rsid w:val="267A73AD"/>
    <w:rsid w:val="26972907"/>
    <w:rsid w:val="269C3827"/>
    <w:rsid w:val="26A50560"/>
    <w:rsid w:val="26C329A6"/>
    <w:rsid w:val="26E56F7C"/>
    <w:rsid w:val="26E975DE"/>
    <w:rsid w:val="26F35AF2"/>
    <w:rsid w:val="26F5471B"/>
    <w:rsid w:val="270F55EE"/>
    <w:rsid w:val="271413C9"/>
    <w:rsid w:val="272C4BAB"/>
    <w:rsid w:val="272F1A96"/>
    <w:rsid w:val="274D564A"/>
    <w:rsid w:val="275D2FB6"/>
    <w:rsid w:val="276428BB"/>
    <w:rsid w:val="27683376"/>
    <w:rsid w:val="277D20FD"/>
    <w:rsid w:val="27982240"/>
    <w:rsid w:val="27A748B0"/>
    <w:rsid w:val="27AC1848"/>
    <w:rsid w:val="27BE5BBA"/>
    <w:rsid w:val="27C941A8"/>
    <w:rsid w:val="27D36DD5"/>
    <w:rsid w:val="27DC0A7C"/>
    <w:rsid w:val="27E46B57"/>
    <w:rsid w:val="27F52753"/>
    <w:rsid w:val="27FA6A57"/>
    <w:rsid w:val="281D44F4"/>
    <w:rsid w:val="283B4A62"/>
    <w:rsid w:val="28441A80"/>
    <w:rsid w:val="28793E20"/>
    <w:rsid w:val="28814A83"/>
    <w:rsid w:val="289A0DF9"/>
    <w:rsid w:val="28AE2D85"/>
    <w:rsid w:val="28DF3610"/>
    <w:rsid w:val="28F31788"/>
    <w:rsid w:val="292304C4"/>
    <w:rsid w:val="292A511A"/>
    <w:rsid w:val="293146FB"/>
    <w:rsid w:val="294319DA"/>
    <w:rsid w:val="29475CCC"/>
    <w:rsid w:val="294F4B81"/>
    <w:rsid w:val="295108F9"/>
    <w:rsid w:val="29565F0F"/>
    <w:rsid w:val="295F5B00"/>
    <w:rsid w:val="2961371B"/>
    <w:rsid w:val="296F27E6"/>
    <w:rsid w:val="297B0CF7"/>
    <w:rsid w:val="298B3D07"/>
    <w:rsid w:val="299A2D2E"/>
    <w:rsid w:val="29B42C36"/>
    <w:rsid w:val="29B570DA"/>
    <w:rsid w:val="29BF3AB4"/>
    <w:rsid w:val="29BF5862"/>
    <w:rsid w:val="29C14FD0"/>
    <w:rsid w:val="29C15774"/>
    <w:rsid w:val="29D37560"/>
    <w:rsid w:val="29D55086"/>
    <w:rsid w:val="29E11C7D"/>
    <w:rsid w:val="29E3367D"/>
    <w:rsid w:val="29FE7C75"/>
    <w:rsid w:val="2A2313DA"/>
    <w:rsid w:val="2A263836"/>
    <w:rsid w:val="2A27165A"/>
    <w:rsid w:val="2A44625D"/>
    <w:rsid w:val="2A4A348B"/>
    <w:rsid w:val="2A587A65"/>
    <w:rsid w:val="2A5C220C"/>
    <w:rsid w:val="2A650158"/>
    <w:rsid w:val="2A68171A"/>
    <w:rsid w:val="2A783C63"/>
    <w:rsid w:val="2A7C7BF7"/>
    <w:rsid w:val="2A8A2314"/>
    <w:rsid w:val="2A8E4195"/>
    <w:rsid w:val="2A935F67"/>
    <w:rsid w:val="2AA15DF8"/>
    <w:rsid w:val="2AC15198"/>
    <w:rsid w:val="2AC60E73"/>
    <w:rsid w:val="2ADA274F"/>
    <w:rsid w:val="2B157704"/>
    <w:rsid w:val="2B3F63F6"/>
    <w:rsid w:val="2B406E77"/>
    <w:rsid w:val="2B421FE8"/>
    <w:rsid w:val="2B465B0F"/>
    <w:rsid w:val="2B764647"/>
    <w:rsid w:val="2B7B32CE"/>
    <w:rsid w:val="2B822DA1"/>
    <w:rsid w:val="2BAA0794"/>
    <w:rsid w:val="2BBA09D7"/>
    <w:rsid w:val="2BD5034F"/>
    <w:rsid w:val="2BD559B4"/>
    <w:rsid w:val="2BDE442F"/>
    <w:rsid w:val="2BE81CF0"/>
    <w:rsid w:val="2BF3772F"/>
    <w:rsid w:val="2BF83EC3"/>
    <w:rsid w:val="2BFA5278"/>
    <w:rsid w:val="2C136339"/>
    <w:rsid w:val="2C15751B"/>
    <w:rsid w:val="2C163734"/>
    <w:rsid w:val="2C46263D"/>
    <w:rsid w:val="2C4A3D83"/>
    <w:rsid w:val="2C5113C3"/>
    <w:rsid w:val="2C714E0E"/>
    <w:rsid w:val="2C732BFC"/>
    <w:rsid w:val="2C874CEF"/>
    <w:rsid w:val="2C8D1AAE"/>
    <w:rsid w:val="2C9A6113"/>
    <w:rsid w:val="2CB82A3D"/>
    <w:rsid w:val="2CC118F2"/>
    <w:rsid w:val="2CCD0296"/>
    <w:rsid w:val="2CD42048"/>
    <w:rsid w:val="2CD51841"/>
    <w:rsid w:val="2CF41CC7"/>
    <w:rsid w:val="2CF96358"/>
    <w:rsid w:val="2CFA4778"/>
    <w:rsid w:val="2D053ED4"/>
    <w:rsid w:val="2D104627"/>
    <w:rsid w:val="2D157E8F"/>
    <w:rsid w:val="2D1C6996"/>
    <w:rsid w:val="2D2D6F87"/>
    <w:rsid w:val="2D3C71CA"/>
    <w:rsid w:val="2D610485"/>
    <w:rsid w:val="2D6A01DB"/>
    <w:rsid w:val="2D6C32C4"/>
    <w:rsid w:val="2D780E25"/>
    <w:rsid w:val="2D785E31"/>
    <w:rsid w:val="2D917516"/>
    <w:rsid w:val="2DB31B82"/>
    <w:rsid w:val="2DB33930"/>
    <w:rsid w:val="2DB71F51"/>
    <w:rsid w:val="2DCC2C44"/>
    <w:rsid w:val="2DD35D80"/>
    <w:rsid w:val="2DFB3102"/>
    <w:rsid w:val="2E0F2B31"/>
    <w:rsid w:val="2E100D83"/>
    <w:rsid w:val="2E110657"/>
    <w:rsid w:val="2E163EBF"/>
    <w:rsid w:val="2E2959A0"/>
    <w:rsid w:val="2E2E0121"/>
    <w:rsid w:val="2E3A36BC"/>
    <w:rsid w:val="2E5B5D38"/>
    <w:rsid w:val="2E764C99"/>
    <w:rsid w:val="2E7D3F3E"/>
    <w:rsid w:val="2E801477"/>
    <w:rsid w:val="2E8D23D3"/>
    <w:rsid w:val="2E960B5C"/>
    <w:rsid w:val="2EA133AF"/>
    <w:rsid w:val="2EA77F38"/>
    <w:rsid w:val="2EAE5EA6"/>
    <w:rsid w:val="2EBA2A9C"/>
    <w:rsid w:val="2ECC4F1B"/>
    <w:rsid w:val="2ECD0A22"/>
    <w:rsid w:val="2EDD2DD9"/>
    <w:rsid w:val="2EF57F78"/>
    <w:rsid w:val="2EFF4985"/>
    <w:rsid w:val="2F0D60FE"/>
    <w:rsid w:val="2F204FF5"/>
    <w:rsid w:val="2F24275C"/>
    <w:rsid w:val="2F2B1BEC"/>
    <w:rsid w:val="2F361F43"/>
    <w:rsid w:val="2F3740ED"/>
    <w:rsid w:val="2F3945C8"/>
    <w:rsid w:val="2F395375"/>
    <w:rsid w:val="2F3B1E2F"/>
    <w:rsid w:val="2F3E36CD"/>
    <w:rsid w:val="2F416D1A"/>
    <w:rsid w:val="2F431E4F"/>
    <w:rsid w:val="2F541BD8"/>
    <w:rsid w:val="2F5527C5"/>
    <w:rsid w:val="2F590507"/>
    <w:rsid w:val="2F62316D"/>
    <w:rsid w:val="2F6F3887"/>
    <w:rsid w:val="2F72275C"/>
    <w:rsid w:val="2F723467"/>
    <w:rsid w:val="2F8310E0"/>
    <w:rsid w:val="2F922149"/>
    <w:rsid w:val="2FA72ADC"/>
    <w:rsid w:val="2FA8323D"/>
    <w:rsid w:val="2FBB4D1E"/>
    <w:rsid w:val="2FD91648"/>
    <w:rsid w:val="2FD951A4"/>
    <w:rsid w:val="2FDC4B3D"/>
    <w:rsid w:val="2FE808CB"/>
    <w:rsid w:val="2FE93971"/>
    <w:rsid w:val="2FF3245E"/>
    <w:rsid w:val="2FF41FDE"/>
    <w:rsid w:val="2FF476CA"/>
    <w:rsid w:val="30071129"/>
    <w:rsid w:val="3031710D"/>
    <w:rsid w:val="30403475"/>
    <w:rsid w:val="304409AC"/>
    <w:rsid w:val="305239DF"/>
    <w:rsid w:val="305D4027"/>
    <w:rsid w:val="30640F12"/>
    <w:rsid w:val="306835D0"/>
    <w:rsid w:val="306B04F2"/>
    <w:rsid w:val="306C6018"/>
    <w:rsid w:val="30B17ECF"/>
    <w:rsid w:val="30B771C8"/>
    <w:rsid w:val="30BA6662"/>
    <w:rsid w:val="30C639C5"/>
    <w:rsid w:val="30CA6005"/>
    <w:rsid w:val="30EA3353"/>
    <w:rsid w:val="30F027A5"/>
    <w:rsid w:val="30F46739"/>
    <w:rsid w:val="310413CD"/>
    <w:rsid w:val="31061FC9"/>
    <w:rsid w:val="310E0E7D"/>
    <w:rsid w:val="311E5564"/>
    <w:rsid w:val="31480833"/>
    <w:rsid w:val="31522AEA"/>
    <w:rsid w:val="31584276"/>
    <w:rsid w:val="31644BD5"/>
    <w:rsid w:val="31660CB9"/>
    <w:rsid w:val="3180122F"/>
    <w:rsid w:val="31804955"/>
    <w:rsid w:val="318737BD"/>
    <w:rsid w:val="31940495"/>
    <w:rsid w:val="31AA6DF8"/>
    <w:rsid w:val="31B22151"/>
    <w:rsid w:val="31BE4652"/>
    <w:rsid w:val="31CC3212"/>
    <w:rsid w:val="31CF2FA1"/>
    <w:rsid w:val="31E63BA8"/>
    <w:rsid w:val="31E7004C"/>
    <w:rsid w:val="31F6664E"/>
    <w:rsid w:val="31F716CF"/>
    <w:rsid w:val="32052280"/>
    <w:rsid w:val="3207249C"/>
    <w:rsid w:val="32153FA4"/>
    <w:rsid w:val="321F6D79"/>
    <w:rsid w:val="322F45A1"/>
    <w:rsid w:val="32364B30"/>
    <w:rsid w:val="32470AEB"/>
    <w:rsid w:val="324C4353"/>
    <w:rsid w:val="325D3E6B"/>
    <w:rsid w:val="32607DFF"/>
    <w:rsid w:val="3264232E"/>
    <w:rsid w:val="32701DFC"/>
    <w:rsid w:val="327C4DBB"/>
    <w:rsid w:val="32807168"/>
    <w:rsid w:val="328D33FB"/>
    <w:rsid w:val="32A0292F"/>
    <w:rsid w:val="32A02B99"/>
    <w:rsid w:val="32AE46C6"/>
    <w:rsid w:val="32B4263B"/>
    <w:rsid w:val="32CD26E3"/>
    <w:rsid w:val="32D61E6F"/>
    <w:rsid w:val="32DC17A7"/>
    <w:rsid w:val="32DC56D7"/>
    <w:rsid w:val="32F47F79"/>
    <w:rsid w:val="32F81DE5"/>
    <w:rsid w:val="33030EB6"/>
    <w:rsid w:val="33072028"/>
    <w:rsid w:val="330F2BAA"/>
    <w:rsid w:val="33114C55"/>
    <w:rsid w:val="3333106F"/>
    <w:rsid w:val="33385662"/>
    <w:rsid w:val="333C6176"/>
    <w:rsid w:val="333F5C66"/>
    <w:rsid w:val="3344327C"/>
    <w:rsid w:val="334F40FB"/>
    <w:rsid w:val="33541711"/>
    <w:rsid w:val="335E433E"/>
    <w:rsid w:val="33686AE8"/>
    <w:rsid w:val="336D4FD3"/>
    <w:rsid w:val="33723946"/>
    <w:rsid w:val="337D5F7B"/>
    <w:rsid w:val="338A6DD2"/>
    <w:rsid w:val="338D4C23"/>
    <w:rsid w:val="339236B8"/>
    <w:rsid w:val="33992634"/>
    <w:rsid w:val="33B34517"/>
    <w:rsid w:val="33BC7371"/>
    <w:rsid w:val="33BE2A1A"/>
    <w:rsid w:val="33D414D0"/>
    <w:rsid w:val="33DC46F6"/>
    <w:rsid w:val="33E04D53"/>
    <w:rsid w:val="33E12879"/>
    <w:rsid w:val="33F71E1E"/>
    <w:rsid w:val="33F754AE"/>
    <w:rsid w:val="34056568"/>
    <w:rsid w:val="340A6B46"/>
    <w:rsid w:val="3411197D"/>
    <w:rsid w:val="341D7D55"/>
    <w:rsid w:val="342009F8"/>
    <w:rsid w:val="342E1F62"/>
    <w:rsid w:val="343155AF"/>
    <w:rsid w:val="34403A44"/>
    <w:rsid w:val="34480B4A"/>
    <w:rsid w:val="344A6670"/>
    <w:rsid w:val="34603E67"/>
    <w:rsid w:val="346A286F"/>
    <w:rsid w:val="346B1ECC"/>
    <w:rsid w:val="346E4CE5"/>
    <w:rsid w:val="346F0858"/>
    <w:rsid w:val="347740B0"/>
    <w:rsid w:val="348A55DF"/>
    <w:rsid w:val="349E076A"/>
    <w:rsid w:val="34A140F4"/>
    <w:rsid w:val="34D146CE"/>
    <w:rsid w:val="34D4418C"/>
    <w:rsid w:val="34DD5737"/>
    <w:rsid w:val="34E24AFB"/>
    <w:rsid w:val="34E3636A"/>
    <w:rsid w:val="34F67C2F"/>
    <w:rsid w:val="34FA64A9"/>
    <w:rsid w:val="34FF38FF"/>
    <w:rsid w:val="35026F4B"/>
    <w:rsid w:val="353115DE"/>
    <w:rsid w:val="3536691A"/>
    <w:rsid w:val="3538296D"/>
    <w:rsid w:val="353832D4"/>
    <w:rsid w:val="35417A73"/>
    <w:rsid w:val="35562ABC"/>
    <w:rsid w:val="35614F37"/>
    <w:rsid w:val="35631E20"/>
    <w:rsid w:val="356C5EA4"/>
    <w:rsid w:val="357B39A0"/>
    <w:rsid w:val="35A3428A"/>
    <w:rsid w:val="35A92AA0"/>
    <w:rsid w:val="35B13326"/>
    <w:rsid w:val="35C70D83"/>
    <w:rsid w:val="35CD358A"/>
    <w:rsid w:val="35D00B56"/>
    <w:rsid w:val="35DF7CEC"/>
    <w:rsid w:val="35E86141"/>
    <w:rsid w:val="35E96F6C"/>
    <w:rsid w:val="35F1677D"/>
    <w:rsid w:val="36034D29"/>
    <w:rsid w:val="36176A26"/>
    <w:rsid w:val="361C3377"/>
    <w:rsid w:val="36232DB0"/>
    <w:rsid w:val="363B2715"/>
    <w:rsid w:val="364572F9"/>
    <w:rsid w:val="36470DE7"/>
    <w:rsid w:val="36525CB0"/>
    <w:rsid w:val="367B576D"/>
    <w:rsid w:val="3690539D"/>
    <w:rsid w:val="36A56352"/>
    <w:rsid w:val="36B96E85"/>
    <w:rsid w:val="36C7044C"/>
    <w:rsid w:val="36D82D81"/>
    <w:rsid w:val="36D84407"/>
    <w:rsid w:val="36EA5EE9"/>
    <w:rsid w:val="36EF34FF"/>
    <w:rsid w:val="36F227C7"/>
    <w:rsid w:val="36FB78B6"/>
    <w:rsid w:val="3709636F"/>
    <w:rsid w:val="3715740A"/>
    <w:rsid w:val="37406C32"/>
    <w:rsid w:val="37490E61"/>
    <w:rsid w:val="374E0226"/>
    <w:rsid w:val="374F5C96"/>
    <w:rsid w:val="375515B4"/>
    <w:rsid w:val="375A306E"/>
    <w:rsid w:val="377D3CD2"/>
    <w:rsid w:val="378A5DAD"/>
    <w:rsid w:val="378B76CC"/>
    <w:rsid w:val="37B3452D"/>
    <w:rsid w:val="37BF1123"/>
    <w:rsid w:val="37CC121B"/>
    <w:rsid w:val="37E82428"/>
    <w:rsid w:val="37F52D97"/>
    <w:rsid w:val="38156F95"/>
    <w:rsid w:val="38172D0E"/>
    <w:rsid w:val="381C0277"/>
    <w:rsid w:val="38237904"/>
    <w:rsid w:val="3837515E"/>
    <w:rsid w:val="38507FCD"/>
    <w:rsid w:val="385171D1"/>
    <w:rsid w:val="385F359C"/>
    <w:rsid w:val="38B92017"/>
    <w:rsid w:val="38C033A5"/>
    <w:rsid w:val="38D31C38"/>
    <w:rsid w:val="38D368CE"/>
    <w:rsid w:val="38E5073B"/>
    <w:rsid w:val="38E54BBA"/>
    <w:rsid w:val="38E76B84"/>
    <w:rsid w:val="38E946AA"/>
    <w:rsid w:val="38EE1CC0"/>
    <w:rsid w:val="38F60F50"/>
    <w:rsid w:val="38FD63A7"/>
    <w:rsid w:val="38FE4B0D"/>
    <w:rsid w:val="392E47B3"/>
    <w:rsid w:val="39697599"/>
    <w:rsid w:val="397F0106"/>
    <w:rsid w:val="3982065B"/>
    <w:rsid w:val="39A42F75"/>
    <w:rsid w:val="39B265D5"/>
    <w:rsid w:val="39BD6FC6"/>
    <w:rsid w:val="39BE3ABD"/>
    <w:rsid w:val="39DB7DF1"/>
    <w:rsid w:val="39E13E5C"/>
    <w:rsid w:val="3A001E95"/>
    <w:rsid w:val="3A0E6169"/>
    <w:rsid w:val="3A555AC7"/>
    <w:rsid w:val="3A5A5133"/>
    <w:rsid w:val="3A5C70FE"/>
    <w:rsid w:val="3A667F7C"/>
    <w:rsid w:val="3A692730"/>
    <w:rsid w:val="3A6F0BDF"/>
    <w:rsid w:val="3A7D7C30"/>
    <w:rsid w:val="3A8A13AB"/>
    <w:rsid w:val="3A922B1F"/>
    <w:rsid w:val="3AA342BD"/>
    <w:rsid w:val="3AA54601"/>
    <w:rsid w:val="3AB331C1"/>
    <w:rsid w:val="3ACC6D0A"/>
    <w:rsid w:val="3AFE4D0B"/>
    <w:rsid w:val="3AFF16F4"/>
    <w:rsid w:val="3B035B63"/>
    <w:rsid w:val="3B0B4358"/>
    <w:rsid w:val="3B1D77D5"/>
    <w:rsid w:val="3B331C0C"/>
    <w:rsid w:val="3B335D23"/>
    <w:rsid w:val="3B345984"/>
    <w:rsid w:val="3B3B31B7"/>
    <w:rsid w:val="3B3B6D13"/>
    <w:rsid w:val="3B673FAC"/>
    <w:rsid w:val="3B824942"/>
    <w:rsid w:val="3B8C1FA8"/>
    <w:rsid w:val="3B8C63DD"/>
    <w:rsid w:val="3B944428"/>
    <w:rsid w:val="3BA80B19"/>
    <w:rsid w:val="3BBD597A"/>
    <w:rsid w:val="3BC94845"/>
    <w:rsid w:val="3BCC2061"/>
    <w:rsid w:val="3BED02F0"/>
    <w:rsid w:val="3BF05D4F"/>
    <w:rsid w:val="3C0C0D78"/>
    <w:rsid w:val="3C1C4D96"/>
    <w:rsid w:val="3C4240EC"/>
    <w:rsid w:val="3C4329F9"/>
    <w:rsid w:val="3C4D6860"/>
    <w:rsid w:val="3C5D3C86"/>
    <w:rsid w:val="3C795D45"/>
    <w:rsid w:val="3C812E4B"/>
    <w:rsid w:val="3C88075E"/>
    <w:rsid w:val="3C9815BA"/>
    <w:rsid w:val="3CDB69FF"/>
    <w:rsid w:val="3CEF0D11"/>
    <w:rsid w:val="3CF623A2"/>
    <w:rsid w:val="3D076491"/>
    <w:rsid w:val="3D1617E6"/>
    <w:rsid w:val="3D1B52EE"/>
    <w:rsid w:val="3D2959BD"/>
    <w:rsid w:val="3D2A34E3"/>
    <w:rsid w:val="3D711B40"/>
    <w:rsid w:val="3D8667EE"/>
    <w:rsid w:val="3D995F73"/>
    <w:rsid w:val="3DAC3EF8"/>
    <w:rsid w:val="3DCE06B2"/>
    <w:rsid w:val="3DCE3E6E"/>
    <w:rsid w:val="3DE80316"/>
    <w:rsid w:val="3DFF04CC"/>
    <w:rsid w:val="3E110AD0"/>
    <w:rsid w:val="3E1321C9"/>
    <w:rsid w:val="3E13381B"/>
    <w:rsid w:val="3E1A5306"/>
    <w:rsid w:val="3E2E7003"/>
    <w:rsid w:val="3E443DF7"/>
    <w:rsid w:val="3E5325C6"/>
    <w:rsid w:val="3E800AA6"/>
    <w:rsid w:val="3E950E30"/>
    <w:rsid w:val="3EB54200"/>
    <w:rsid w:val="3EBE7073"/>
    <w:rsid w:val="3EC15781"/>
    <w:rsid w:val="3EED2A1A"/>
    <w:rsid w:val="3EEE3F97"/>
    <w:rsid w:val="3EF43DA9"/>
    <w:rsid w:val="3EF51467"/>
    <w:rsid w:val="3F0D4E6A"/>
    <w:rsid w:val="3F21749A"/>
    <w:rsid w:val="3F375A43"/>
    <w:rsid w:val="3F3A1FEB"/>
    <w:rsid w:val="3F454604"/>
    <w:rsid w:val="3F457ABB"/>
    <w:rsid w:val="3F5D71D2"/>
    <w:rsid w:val="3F5D7BA0"/>
    <w:rsid w:val="3F6A7BC7"/>
    <w:rsid w:val="3F723C15"/>
    <w:rsid w:val="3F7D5B4C"/>
    <w:rsid w:val="3F9E326F"/>
    <w:rsid w:val="3FA24D3D"/>
    <w:rsid w:val="3FA40567"/>
    <w:rsid w:val="3FAF2FE1"/>
    <w:rsid w:val="3FDE03B7"/>
    <w:rsid w:val="3FDF7A27"/>
    <w:rsid w:val="3FEB52B2"/>
    <w:rsid w:val="3FF12096"/>
    <w:rsid w:val="40170548"/>
    <w:rsid w:val="402406BD"/>
    <w:rsid w:val="402E7F0F"/>
    <w:rsid w:val="4037219F"/>
    <w:rsid w:val="403E177F"/>
    <w:rsid w:val="404228F2"/>
    <w:rsid w:val="40467187"/>
    <w:rsid w:val="405E25C9"/>
    <w:rsid w:val="407E7DCE"/>
    <w:rsid w:val="40896772"/>
    <w:rsid w:val="408C1CB6"/>
    <w:rsid w:val="40A67243"/>
    <w:rsid w:val="40B21825"/>
    <w:rsid w:val="40B27A77"/>
    <w:rsid w:val="40C24EED"/>
    <w:rsid w:val="40D01FF9"/>
    <w:rsid w:val="40D22981"/>
    <w:rsid w:val="40D45C40"/>
    <w:rsid w:val="40D93688"/>
    <w:rsid w:val="40E458A3"/>
    <w:rsid w:val="40ED7211"/>
    <w:rsid w:val="40EE65D6"/>
    <w:rsid w:val="40FA31CC"/>
    <w:rsid w:val="40FF5994"/>
    <w:rsid w:val="41001B82"/>
    <w:rsid w:val="411B561D"/>
    <w:rsid w:val="4122462D"/>
    <w:rsid w:val="412C782A"/>
    <w:rsid w:val="412D70FE"/>
    <w:rsid w:val="41320BB8"/>
    <w:rsid w:val="41363E41"/>
    <w:rsid w:val="41377F7D"/>
    <w:rsid w:val="41405083"/>
    <w:rsid w:val="41626F1E"/>
    <w:rsid w:val="41644676"/>
    <w:rsid w:val="41790595"/>
    <w:rsid w:val="418807D8"/>
    <w:rsid w:val="4191587A"/>
    <w:rsid w:val="41B0123D"/>
    <w:rsid w:val="41B11ADD"/>
    <w:rsid w:val="41BD2B78"/>
    <w:rsid w:val="41BD7202"/>
    <w:rsid w:val="41BE41FA"/>
    <w:rsid w:val="41C3735C"/>
    <w:rsid w:val="41C53136"/>
    <w:rsid w:val="41D103D1"/>
    <w:rsid w:val="41F501EF"/>
    <w:rsid w:val="42253D73"/>
    <w:rsid w:val="422C7D41"/>
    <w:rsid w:val="422E137F"/>
    <w:rsid w:val="423B7208"/>
    <w:rsid w:val="423D15C3"/>
    <w:rsid w:val="424010B3"/>
    <w:rsid w:val="42424DE7"/>
    <w:rsid w:val="424B0183"/>
    <w:rsid w:val="42621029"/>
    <w:rsid w:val="42647F5B"/>
    <w:rsid w:val="426F03AD"/>
    <w:rsid w:val="42927B60"/>
    <w:rsid w:val="42994282"/>
    <w:rsid w:val="42AF5FBF"/>
    <w:rsid w:val="42CC3FB3"/>
    <w:rsid w:val="42D950B7"/>
    <w:rsid w:val="42ED2FE9"/>
    <w:rsid w:val="42F73E67"/>
    <w:rsid w:val="430D368B"/>
    <w:rsid w:val="43160791"/>
    <w:rsid w:val="43175059"/>
    <w:rsid w:val="43244531"/>
    <w:rsid w:val="433C41A2"/>
    <w:rsid w:val="43450E97"/>
    <w:rsid w:val="435F6902"/>
    <w:rsid w:val="436168E4"/>
    <w:rsid w:val="436A63E7"/>
    <w:rsid w:val="43790D20"/>
    <w:rsid w:val="438602D6"/>
    <w:rsid w:val="4391317D"/>
    <w:rsid w:val="4396542E"/>
    <w:rsid w:val="43A713E9"/>
    <w:rsid w:val="43AC4C52"/>
    <w:rsid w:val="43B26C52"/>
    <w:rsid w:val="43B81529"/>
    <w:rsid w:val="43C7383A"/>
    <w:rsid w:val="43D16466"/>
    <w:rsid w:val="43E03C5C"/>
    <w:rsid w:val="43E964A0"/>
    <w:rsid w:val="44075CA0"/>
    <w:rsid w:val="44232A07"/>
    <w:rsid w:val="442B7817"/>
    <w:rsid w:val="442F13DF"/>
    <w:rsid w:val="44307631"/>
    <w:rsid w:val="44316F05"/>
    <w:rsid w:val="444C1F91"/>
    <w:rsid w:val="444D05BE"/>
    <w:rsid w:val="44523171"/>
    <w:rsid w:val="4458107A"/>
    <w:rsid w:val="44641089"/>
    <w:rsid w:val="44654E01"/>
    <w:rsid w:val="44695038"/>
    <w:rsid w:val="447C0AC8"/>
    <w:rsid w:val="448446EB"/>
    <w:rsid w:val="448E4357"/>
    <w:rsid w:val="448F00D8"/>
    <w:rsid w:val="44953938"/>
    <w:rsid w:val="44A21BB1"/>
    <w:rsid w:val="44C14BE4"/>
    <w:rsid w:val="44CE0B7A"/>
    <w:rsid w:val="44D00A48"/>
    <w:rsid w:val="44D04970"/>
    <w:rsid w:val="44D0671E"/>
    <w:rsid w:val="44D617DF"/>
    <w:rsid w:val="44D66D07"/>
    <w:rsid w:val="44E4602A"/>
    <w:rsid w:val="44F91D64"/>
    <w:rsid w:val="44FD0CFE"/>
    <w:rsid w:val="45061A4C"/>
    <w:rsid w:val="450665E4"/>
    <w:rsid w:val="45083B98"/>
    <w:rsid w:val="450A60D4"/>
    <w:rsid w:val="45231264"/>
    <w:rsid w:val="452E70FA"/>
    <w:rsid w:val="454809AA"/>
    <w:rsid w:val="4550785F"/>
    <w:rsid w:val="455A248C"/>
    <w:rsid w:val="45773005"/>
    <w:rsid w:val="457C4AF8"/>
    <w:rsid w:val="458319E2"/>
    <w:rsid w:val="45863281"/>
    <w:rsid w:val="45B1654F"/>
    <w:rsid w:val="45B80788"/>
    <w:rsid w:val="45BC1C83"/>
    <w:rsid w:val="45C344D5"/>
    <w:rsid w:val="45C61C6B"/>
    <w:rsid w:val="45E83F3B"/>
    <w:rsid w:val="45EA1A61"/>
    <w:rsid w:val="45FF64CF"/>
    <w:rsid w:val="46024FFD"/>
    <w:rsid w:val="46056014"/>
    <w:rsid w:val="461D4BCB"/>
    <w:rsid w:val="46202E05"/>
    <w:rsid w:val="462B44CE"/>
    <w:rsid w:val="463B050F"/>
    <w:rsid w:val="464F1BEA"/>
    <w:rsid w:val="46565349"/>
    <w:rsid w:val="465670F7"/>
    <w:rsid w:val="46574520"/>
    <w:rsid w:val="46583405"/>
    <w:rsid w:val="465B35AD"/>
    <w:rsid w:val="466E2692"/>
    <w:rsid w:val="46713EEA"/>
    <w:rsid w:val="467B6FE2"/>
    <w:rsid w:val="46A55988"/>
    <w:rsid w:val="46A90E6C"/>
    <w:rsid w:val="46C40504"/>
    <w:rsid w:val="46E93C25"/>
    <w:rsid w:val="46EA5025"/>
    <w:rsid w:val="46F000D2"/>
    <w:rsid w:val="46F4261E"/>
    <w:rsid w:val="46F661E4"/>
    <w:rsid w:val="4707219F"/>
    <w:rsid w:val="472A35A4"/>
    <w:rsid w:val="47456C05"/>
    <w:rsid w:val="474A7611"/>
    <w:rsid w:val="475655E5"/>
    <w:rsid w:val="47727F60"/>
    <w:rsid w:val="477366BA"/>
    <w:rsid w:val="478163F5"/>
    <w:rsid w:val="4787520B"/>
    <w:rsid w:val="47881532"/>
    <w:rsid w:val="47A63C85"/>
    <w:rsid w:val="47CA56A6"/>
    <w:rsid w:val="47E744AA"/>
    <w:rsid w:val="47E9061B"/>
    <w:rsid w:val="47EC7D13"/>
    <w:rsid w:val="47FC62B3"/>
    <w:rsid w:val="47FE35A2"/>
    <w:rsid w:val="480A1F47"/>
    <w:rsid w:val="481B656B"/>
    <w:rsid w:val="48303B74"/>
    <w:rsid w:val="484245C7"/>
    <w:rsid w:val="484A2E46"/>
    <w:rsid w:val="484C65AB"/>
    <w:rsid w:val="484D03FF"/>
    <w:rsid w:val="486C4288"/>
    <w:rsid w:val="48742308"/>
    <w:rsid w:val="48873801"/>
    <w:rsid w:val="488D7CFE"/>
    <w:rsid w:val="48936A28"/>
    <w:rsid w:val="489D688D"/>
    <w:rsid w:val="48A16EC9"/>
    <w:rsid w:val="48B06BBA"/>
    <w:rsid w:val="48B84099"/>
    <w:rsid w:val="48DF1625"/>
    <w:rsid w:val="48E520AB"/>
    <w:rsid w:val="48EB1D78"/>
    <w:rsid w:val="48F412C0"/>
    <w:rsid w:val="49002CB3"/>
    <w:rsid w:val="491A0C1D"/>
    <w:rsid w:val="49323FD7"/>
    <w:rsid w:val="49425710"/>
    <w:rsid w:val="49446C09"/>
    <w:rsid w:val="49462189"/>
    <w:rsid w:val="49465201"/>
    <w:rsid w:val="49506EA2"/>
    <w:rsid w:val="495518E8"/>
    <w:rsid w:val="49555444"/>
    <w:rsid w:val="496C3458"/>
    <w:rsid w:val="49700B0C"/>
    <w:rsid w:val="497A624B"/>
    <w:rsid w:val="49926698"/>
    <w:rsid w:val="499441BE"/>
    <w:rsid w:val="49976D62"/>
    <w:rsid w:val="49992664"/>
    <w:rsid w:val="49A10C72"/>
    <w:rsid w:val="49A445FA"/>
    <w:rsid w:val="49AC1B3B"/>
    <w:rsid w:val="49C15A5E"/>
    <w:rsid w:val="49DF57C2"/>
    <w:rsid w:val="4A037596"/>
    <w:rsid w:val="4A070E34"/>
    <w:rsid w:val="4A135F33"/>
    <w:rsid w:val="4A295C72"/>
    <w:rsid w:val="4A5A3051"/>
    <w:rsid w:val="4A5E47CC"/>
    <w:rsid w:val="4A5E5ECC"/>
    <w:rsid w:val="4A6C027D"/>
    <w:rsid w:val="4A731F44"/>
    <w:rsid w:val="4A9B332A"/>
    <w:rsid w:val="4A9F2514"/>
    <w:rsid w:val="4AE07A05"/>
    <w:rsid w:val="4AE22D20"/>
    <w:rsid w:val="4AE90539"/>
    <w:rsid w:val="4B187071"/>
    <w:rsid w:val="4B3519D1"/>
    <w:rsid w:val="4B43686F"/>
    <w:rsid w:val="4B4839F5"/>
    <w:rsid w:val="4B55797D"/>
    <w:rsid w:val="4B775437"/>
    <w:rsid w:val="4B7E5126"/>
    <w:rsid w:val="4B944949"/>
    <w:rsid w:val="4BAD1567"/>
    <w:rsid w:val="4BBF74EC"/>
    <w:rsid w:val="4BC66ACD"/>
    <w:rsid w:val="4BC7302E"/>
    <w:rsid w:val="4BEC0155"/>
    <w:rsid w:val="4BED4059"/>
    <w:rsid w:val="4BF37224"/>
    <w:rsid w:val="4BF453E8"/>
    <w:rsid w:val="4C004579"/>
    <w:rsid w:val="4C0D64AA"/>
    <w:rsid w:val="4C1003EB"/>
    <w:rsid w:val="4C12409B"/>
    <w:rsid w:val="4C283F70"/>
    <w:rsid w:val="4C2870FB"/>
    <w:rsid w:val="4C2A2657"/>
    <w:rsid w:val="4C2D08FA"/>
    <w:rsid w:val="4C3A6B73"/>
    <w:rsid w:val="4C475CA7"/>
    <w:rsid w:val="4C5377F9"/>
    <w:rsid w:val="4C771B75"/>
    <w:rsid w:val="4CB46925"/>
    <w:rsid w:val="4CB9218D"/>
    <w:rsid w:val="4CBD1C7E"/>
    <w:rsid w:val="4CC823D1"/>
    <w:rsid w:val="4CDC302C"/>
    <w:rsid w:val="4CE70AA9"/>
    <w:rsid w:val="4CE91401"/>
    <w:rsid w:val="4CEA3CD9"/>
    <w:rsid w:val="4D004273"/>
    <w:rsid w:val="4D0A29E9"/>
    <w:rsid w:val="4D142E9F"/>
    <w:rsid w:val="4D186EB4"/>
    <w:rsid w:val="4D1D271C"/>
    <w:rsid w:val="4D2A6BE7"/>
    <w:rsid w:val="4D2F41FE"/>
    <w:rsid w:val="4D3A507C"/>
    <w:rsid w:val="4D3B2BA3"/>
    <w:rsid w:val="4D467F55"/>
    <w:rsid w:val="4D53771C"/>
    <w:rsid w:val="4D5601C7"/>
    <w:rsid w:val="4D706CF0"/>
    <w:rsid w:val="4D8D78A2"/>
    <w:rsid w:val="4D9D385D"/>
    <w:rsid w:val="4DA644C0"/>
    <w:rsid w:val="4DAC27D5"/>
    <w:rsid w:val="4DC4528E"/>
    <w:rsid w:val="4DCE5A99"/>
    <w:rsid w:val="4DD01472"/>
    <w:rsid w:val="4DF87C25"/>
    <w:rsid w:val="4E2709B1"/>
    <w:rsid w:val="4E27425C"/>
    <w:rsid w:val="4E2D5B22"/>
    <w:rsid w:val="4E3F75D2"/>
    <w:rsid w:val="4E695E67"/>
    <w:rsid w:val="4E724CEA"/>
    <w:rsid w:val="4E7B3B9E"/>
    <w:rsid w:val="4E8217B7"/>
    <w:rsid w:val="4EA053B3"/>
    <w:rsid w:val="4EA96B98"/>
    <w:rsid w:val="4EAC5711"/>
    <w:rsid w:val="4EBD4210"/>
    <w:rsid w:val="4EC549CB"/>
    <w:rsid w:val="4EC70B92"/>
    <w:rsid w:val="4EDE7BD0"/>
    <w:rsid w:val="4EEA0D24"/>
    <w:rsid w:val="4EEC23A6"/>
    <w:rsid w:val="4EF61477"/>
    <w:rsid w:val="4EF72DCF"/>
    <w:rsid w:val="4F203F16"/>
    <w:rsid w:val="4F477F24"/>
    <w:rsid w:val="4F485E9E"/>
    <w:rsid w:val="4F492507"/>
    <w:rsid w:val="4F4C72E9"/>
    <w:rsid w:val="4F4D691C"/>
    <w:rsid w:val="4F587A3C"/>
    <w:rsid w:val="4F67210F"/>
    <w:rsid w:val="4F7F3A32"/>
    <w:rsid w:val="4F8E2368"/>
    <w:rsid w:val="4F960564"/>
    <w:rsid w:val="4F9B6EA2"/>
    <w:rsid w:val="4F9D5D96"/>
    <w:rsid w:val="4FA17635"/>
    <w:rsid w:val="4FBA4253"/>
    <w:rsid w:val="4FBC446F"/>
    <w:rsid w:val="4FC82E13"/>
    <w:rsid w:val="4FD01CC8"/>
    <w:rsid w:val="4FD13C29"/>
    <w:rsid w:val="4FE70DC0"/>
    <w:rsid w:val="4FF204EF"/>
    <w:rsid w:val="4FFA09FE"/>
    <w:rsid w:val="500C0C41"/>
    <w:rsid w:val="502000ED"/>
    <w:rsid w:val="503A0BCC"/>
    <w:rsid w:val="504B2D47"/>
    <w:rsid w:val="505B09C1"/>
    <w:rsid w:val="50630D8E"/>
    <w:rsid w:val="506B5114"/>
    <w:rsid w:val="507366A1"/>
    <w:rsid w:val="50841C58"/>
    <w:rsid w:val="50890FCE"/>
    <w:rsid w:val="50A868B7"/>
    <w:rsid w:val="50AC1958"/>
    <w:rsid w:val="50B138A7"/>
    <w:rsid w:val="50C17863"/>
    <w:rsid w:val="50CA4969"/>
    <w:rsid w:val="50D2023D"/>
    <w:rsid w:val="50D2381E"/>
    <w:rsid w:val="50D94BCC"/>
    <w:rsid w:val="50DD28EE"/>
    <w:rsid w:val="50EA500B"/>
    <w:rsid w:val="51114346"/>
    <w:rsid w:val="51343C08"/>
    <w:rsid w:val="51360251"/>
    <w:rsid w:val="513A1FD3"/>
    <w:rsid w:val="513E0EB3"/>
    <w:rsid w:val="514A46EB"/>
    <w:rsid w:val="51597A9B"/>
    <w:rsid w:val="515C697A"/>
    <w:rsid w:val="515D5F93"/>
    <w:rsid w:val="51621046"/>
    <w:rsid w:val="517607E2"/>
    <w:rsid w:val="517B4CCE"/>
    <w:rsid w:val="51840FBC"/>
    <w:rsid w:val="51894824"/>
    <w:rsid w:val="518F170F"/>
    <w:rsid w:val="519E7A88"/>
    <w:rsid w:val="51B1646C"/>
    <w:rsid w:val="51B178D7"/>
    <w:rsid w:val="51B2004B"/>
    <w:rsid w:val="51B579BE"/>
    <w:rsid w:val="51C413B8"/>
    <w:rsid w:val="51C615D4"/>
    <w:rsid w:val="51C63383"/>
    <w:rsid w:val="51D87B8B"/>
    <w:rsid w:val="51E3730F"/>
    <w:rsid w:val="51E97071"/>
    <w:rsid w:val="520774F7"/>
    <w:rsid w:val="520C6E93"/>
    <w:rsid w:val="520E0886"/>
    <w:rsid w:val="52120376"/>
    <w:rsid w:val="521F52CC"/>
    <w:rsid w:val="5221680B"/>
    <w:rsid w:val="52350359"/>
    <w:rsid w:val="524644C3"/>
    <w:rsid w:val="524F1827"/>
    <w:rsid w:val="52754DA9"/>
    <w:rsid w:val="528559C7"/>
    <w:rsid w:val="5292203B"/>
    <w:rsid w:val="52951AB7"/>
    <w:rsid w:val="52A01E26"/>
    <w:rsid w:val="52A15B9E"/>
    <w:rsid w:val="52A31916"/>
    <w:rsid w:val="52BA42A7"/>
    <w:rsid w:val="52C06024"/>
    <w:rsid w:val="52C843F7"/>
    <w:rsid w:val="52DE64AA"/>
    <w:rsid w:val="52E37F64"/>
    <w:rsid w:val="530971A6"/>
    <w:rsid w:val="530A54F1"/>
    <w:rsid w:val="531445C2"/>
    <w:rsid w:val="532540D9"/>
    <w:rsid w:val="532C190B"/>
    <w:rsid w:val="5353311D"/>
    <w:rsid w:val="53561841"/>
    <w:rsid w:val="536F71FE"/>
    <w:rsid w:val="537E4CD3"/>
    <w:rsid w:val="538D2755"/>
    <w:rsid w:val="538E2997"/>
    <w:rsid w:val="53976BDF"/>
    <w:rsid w:val="53B00574"/>
    <w:rsid w:val="53F306B5"/>
    <w:rsid w:val="53FF492A"/>
    <w:rsid w:val="540C7047"/>
    <w:rsid w:val="542919A7"/>
    <w:rsid w:val="54326116"/>
    <w:rsid w:val="543F11CA"/>
    <w:rsid w:val="54501EE9"/>
    <w:rsid w:val="545033D7"/>
    <w:rsid w:val="54532EC8"/>
    <w:rsid w:val="54535FB0"/>
    <w:rsid w:val="54556AEA"/>
    <w:rsid w:val="54556C40"/>
    <w:rsid w:val="54622402"/>
    <w:rsid w:val="546649A9"/>
    <w:rsid w:val="54723C7D"/>
    <w:rsid w:val="547277F2"/>
    <w:rsid w:val="54767D3E"/>
    <w:rsid w:val="54843325"/>
    <w:rsid w:val="54862F17"/>
    <w:rsid w:val="54977258"/>
    <w:rsid w:val="54A0435F"/>
    <w:rsid w:val="54AD4386"/>
    <w:rsid w:val="54AE00FE"/>
    <w:rsid w:val="54AE01F4"/>
    <w:rsid w:val="54BC60BF"/>
    <w:rsid w:val="54D44008"/>
    <w:rsid w:val="54D44C3B"/>
    <w:rsid w:val="54DA13D0"/>
    <w:rsid w:val="55055F70"/>
    <w:rsid w:val="55115CC4"/>
    <w:rsid w:val="55131A57"/>
    <w:rsid w:val="55164621"/>
    <w:rsid w:val="551D59AF"/>
    <w:rsid w:val="55264138"/>
    <w:rsid w:val="5559450E"/>
    <w:rsid w:val="55622629"/>
    <w:rsid w:val="55884798"/>
    <w:rsid w:val="558C5BF9"/>
    <w:rsid w:val="55A106D3"/>
    <w:rsid w:val="55A64150"/>
    <w:rsid w:val="55BB2AD2"/>
    <w:rsid w:val="55BE25C3"/>
    <w:rsid w:val="55BE7800"/>
    <w:rsid w:val="55E97640"/>
    <w:rsid w:val="55F04E72"/>
    <w:rsid w:val="56044479"/>
    <w:rsid w:val="56206DD9"/>
    <w:rsid w:val="562B2188"/>
    <w:rsid w:val="56356D29"/>
    <w:rsid w:val="56431BAE"/>
    <w:rsid w:val="56462CE4"/>
    <w:rsid w:val="565809C8"/>
    <w:rsid w:val="565F5B54"/>
    <w:rsid w:val="56607C45"/>
    <w:rsid w:val="56646DA2"/>
    <w:rsid w:val="5671345B"/>
    <w:rsid w:val="56776D24"/>
    <w:rsid w:val="56971AA4"/>
    <w:rsid w:val="56A74246"/>
    <w:rsid w:val="56AF0889"/>
    <w:rsid w:val="56B50F12"/>
    <w:rsid w:val="56BB7319"/>
    <w:rsid w:val="56BF4844"/>
    <w:rsid w:val="56C26D5E"/>
    <w:rsid w:val="56E513A2"/>
    <w:rsid w:val="56F231C2"/>
    <w:rsid w:val="56FE536D"/>
    <w:rsid w:val="570149A2"/>
    <w:rsid w:val="570D0312"/>
    <w:rsid w:val="571132F2"/>
    <w:rsid w:val="571406EC"/>
    <w:rsid w:val="571D4801"/>
    <w:rsid w:val="575651A9"/>
    <w:rsid w:val="575C3A71"/>
    <w:rsid w:val="575D6537"/>
    <w:rsid w:val="57623B4D"/>
    <w:rsid w:val="576757A8"/>
    <w:rsid w:val="576F0018"/>
    <w:rsid w:val="577D71D5"/>
    <w:rsid w:val="578C1931"/>
    <w:rsid w:val="57983F8B"/>
    <w:rsid w:val="57D03CCF"/>
    <w:rsid w:val="57D305A7"/>
    <w:rsid w:val="57D67BEC"/>
    <w:rsid w:val="57D72391"/>
    <w:rsid w:val="57DA73EC"/>
    <w:rsid w:val="57EE7289"/>
    <w:rsid w:val="58036A32"/>
    <w:rsid w:val="58127D36"/>
    <w:rsid w:val="58192B4F"/>
    <w:rsid w:val="581F1A3E"/>
    <w:rsid w:val="582157B7"/>
    <w:rsid w:val="582770AC"/>
    <w:rsid w:val="583D0117"/>
    <w:rsid w:val="585D2567"/>
    <w:rsid w:val="58675193"/>
    <w:rsid w:val="586B4C84"/>
    <w:rsid w:val="586C4558"/>
    <w:rsid w:val="587D49B7"/>
    <w:rsid w:val="58874450"/>
    <w:rsid w:val="5898359F"/>
    <w:rsid w:val="589C4865"/>
    <w:rsid w:val="58B73A25"/>
    <w:rsid w:val="58C02366"/>
    <w:rsid w:val="58C425E6"/>
    <w:rsid w:val="58C92A72"/>
    <w:rsid w:val="58D75E75"/>
    <w:rsid w:val="58DF5D19"/>
    <w:rsid w:val="58E32A6C"/>
    <w:rsid w:val="58FF239F"/>
    <w:rsid w:val="5901594F"/>
    <w:rsid w:val="591E3AA4"/>
    <w:rsid w:val="592554A0"/>
    <w:rsid w:val="59260BAB"/>
    <w:rsid w:val="59262959"/>
    <w:rsid w:val="59376914"/>
    <w:rsid w:val="594F3C5E"/>
    <w:rsid w:val="59684D1F"/>
    <w:rsid w:val="596D4A2C"/>
    <w:rsid w:val="598A078C"/>
    <w:rsid w:val="59AE0884"/>
    <w:rsid w:val="59AF0BA0"/>
    <w:rsid w:val="59B30116"/>
    <w:rsid w:val="59B85CA7"/>
    <w:rsid w:val="59C77308"/>
    <w:rsid w:val="59DB3743"/>
    <w:rsid w:val="59E06FAB"/>
    <w:rsid w:val="59E24AD2"/>
    <w:rsid w:val="59F12F67"/>
    <w:rsid w:val="59F842F5"/>
    <w:rsid w:val="5A07278A"/>
    <w:rsid w:val="5A0A04CC"/>
    <w:rsid w:val="5A184997"/>
    <w:rsid w:val="5A2107AE"/>
    <w:rsid w:val="5A364E1D"/>
    <w:rsid w:val="5A395FB1"/>
    <w:rsid w:val="5A3A2DDD"/>
    <w:rsid w:val="5A4412E8"/>
    <w:rsid w:val="5A44753A"/>
    <w:rsid w:val="5A4968FF"/>
    <w:rsid w:val="5A59655A"/>
    <w:rsid w:val="5A5E64D8"/>
    <w:rsid w:val="5A610A87"/>
    <w:rsid w:val="5A68299B"/>
    <w:rsid w:val="5A684C17"/>
    <w:rsid w:val="5A6C083F"/>
    <w:rsid w:val="5A6C75D8"/>
    <w:rsid w:val="5A7A7400"/>
    <w:rsid w:val="5A8E2EAB"/>
    <w:rsid w:val="5A932270"/>
    <w:rsid w:val="5AA57E50"/>
    <w:rsid w:val="5AC35D44"/>
    <w:rsid w:val="5AC71F19"/>
    <w:rsid w:val="5ACD1A01"/>
    <w:rsid w:val="5AD1633C"/>
    <w:rsid w:val="5AF16D08"/>
    <w:rsid w:val="5AF30F60"/>
    <w:rsid w:val="5AFC1A12"/>
    <w:rsid w:val="5AFC38FE"/>
    <w:rsid w:val="5AFC3CC2"/>
    <w:rsid w:val="5B034795"/>
    <w:rsid w:val="5B084A0C"/>
    <w:rsid w:val="5B174C4F"/>
    <w:rsid w:val="5B1B1F62"/>
    <w:rsid w:val="5B1E4E90"/>
    <w:rsid w:val="5B1F6B55"/>
    <w:rsid w:val="5B2336CE"/>
    <w:rsid w:val="5B2D7FCE"/>
    <w:rsid w:val="5B417F1E"/>
    <w:rsid w:val="5B48738F"/>
    <w:rsid w:val="5B4B7D53"/>
    <w:rsid w:val="5B4D241F"/>
    <w:rsid w:val="5B533DF9"/>
    <w:rsid w:val="5B6634E0"/>
    <w:rsid w:val="5B6D486F"/>
    <w:rsid w:val="5B7E6A7C"/>
    <w:rsid w:val="5B800A46"/>
    <w:rsid w:val="5B8D774E"/>
    <w:rsid w:val="5B94004E"/>
    <w:rsid w:val="5B94207E"/>
    <w:rsid w:val="5B955B74"/>
    <w:rsid w:val="5BA669B6"/>
    <w:rsid w:val="5BAD1BA2"/>
    <w:rsid w:val="5BB97AB4"/>
    <w:rsid w:val="5BC508FC"/>
    <w:rsid w:val="5BCB77E7"/>
    <w:rsid w:val="5BCF552A"/>
    <w:rsid w:val="5BD803C4"/>
    <w:rsid w:val="5BD96AD0"/>
    <w:rsid w:val="5BDF6065"/>
    <w:rsid w:val="5BE865EB"/>
    <w:rsid w:val="5BF304B8"/>
    <w:rsid w:val="5BF40AEC"/>
    <w:rsid w:val="5BF918A2"/>
    <w:rsid w:val="5BF9258D"/>
    <w:rsid w:val="5BF94355"/>
    <w:rsid w:val="5C012E90"/>
    <w:rsid w:val="5C031F8B"/>
    <w:rsid w:val="5C071160"/>
    <w:rsid w:val="5C115B42"/>
    <w:rsid w:val="5C1B3BFC"/>
    <w:rsid w:val="5C3F3891"/>
    <w:rsid w:val="5C490CD0"/>
    <w:rsid w:val="5C4B5818"/>
    <w:rsid w:val="5C645C72"/>
    <w:rsid w:val="5C680DDD"/>
    <w:rsid w:val="5C723888"/>
    <w:rsid w:val="5C864257"/>
    <w:rsid w:val="5C9044FF"/>
    <w:rsid w:val="5C9D2F32"/>
    <w:rsid w:val="5CA7485D"/>
    <w:rsid w:val="5CFA65D6"/>
    <w:rsid w:val="5D041203"/>
    <w:rsid w:val="5D243653"/>
    <w:rsid w:val="5D333896"/>
    <w:rsid w:val="5D3A69D3"/>
    <w:rsid w:val="5D496861"/>
    <w:rsid w:val="5D4C2B41"/>
    <w:rsid w:val="5D5F1004"/>
    <w:rsid w:val="5D78723B"/>
    <w:rsid w:val="5D9B43A6"/>
    <w:rsid w:val="5DB7113F"/>
    <w:rsid w:val="5DD706C5"/>
    <w:rsid w:val="5DDF0212"/>
    <w:rsid w:val="5DE132F2"/>
    <w:rsid w:val="5DE30E18"/>
    <w:rsid w:val="5DE352BC"/>
    <w:rsid w:val="5DEE4C50"/>
    <w:rsid w:val="5DF272AD"/>
    <w:rsid w:val="5DF70D68"/>
    <w:rsid w:val="5E0578F6"/>
    <w:rsid w:val="5E0A7F0B"/>
    <w:rsid w:val="5E285833"/>
    <w:rsid w:val="5E421FE3"/>
    <w:rsid w:val="5E4D2736"/>
    <w:rsid w:val="5E4E6BDA"/>
    <w:rsid w:val="5E513E2B"/>
    <w:rsid w:val="5E6737F7"/>
    <w:rsid w:val="5E785A05"/>
    <w:rsid w:val="5E7D74BF"/>
    <w:rsid w:val="5E8051A3"/>
    <w:rsid w:val="5E873E9A"/>
    <w:rsid w:val="5E8E1D57"/>
    <w:rsid w:val="5E9B254F"/>
    <w:rsid w:val="5E9D3AC8"/>
    <w:rsid w:val="5E9F0E3F"/>
    <w:rsid w:val="5E9F1180"/>
    <w:rsid w:val="5EA05A1B"/>
    <w:rsid w:val="5EA26F25"/>
    <w:rsid w:val="5EB34C8F"/>
    <w:rsid w:val="5EBF3633"/>
    <w:rsid w:val="5EC118C9"/>
    <w:rsid w:val="5EC60009"/>
    <w:rsid w:val="5EC96247"/>
    <w:rsid w:val="5ED574D6"/>
    <w:rsid w:val="5ED66053"/>
    <w:rsid w:val="5ED864A3"/>
    <w:rsid w:val="5EF07C91"/>
    <w:rsid w:val="5EF17565"/>
    <w:rsid w:val="5F02557F"/>
    <w:rsid w:val="5F101CC4"/>
    <w:rsid w:val="5F2D2C93"/>
    <w:rsid w:val="5F3A5DAA"/>
    <w:rsid w:val="5F476767"/>
    <w:rsid w:val="5F4B136B"/>
    <w:rsid w:val="5F5A31A8"/>
    <w:rsid w:val="5F5B7B31"/>
    <w:rsid w:val="5F7206A6"/>
    <w:rsid w:val="5F742670"/>
    <w:rsid w:val="5F926F9A"/>
    <w:rsid w:val="5F9E76ED"/>
    <w:rsid w:val="5FB7255D"/>
    <w:rsid w:val="5FCF5AF8"/>
    <w:rsid w:val="5FCF738B"/>
    <w:rsid w:val="5FE45453"/>
    <w:rsid w:val="5FF11F12"/>
    <w:rsid w:val="5FF62FD0"/>
    <w:rsid w:val="5FF94273"/>
    <w:rsid w:val="5FFF3E49"/>
    <w:rsid w:val="60025ECE"/>
    <w:rsid w:val="600F4147"/>
    <w:rsid w:val="60164BA2"/>
    <w:rsid w:val="601A43EF"/>
    <w:rsid w:val="60255718"/>
    <w:rsid w:val="6026563C"/>
    <w:rsid w:val="602E260D"/>
    <w:rsid w:val="60483AFC"/>
    <w:rsid w:val="60503F3D"/>
    <w:rsid w:val="60511905"/>
    <w:rsid w:val="60594D60"/>
    <w:rsid w:val="605E0C2A"/>
    <w:rsid w:val="606E468E"/>
    <w:rsid w:val="6074044E"/>
    <w:rsid w:val="60A30D33"/>
    <w:rsid w:val="60B46A9C"/>
    <w:rsid w:val="60B57F7E"/>
    <w:rsid w:val="60BF3DBF"/>
    <w:rsid w:val="60C74A21"/>
    <w:rsid w:val="60CE74F7"/>
    <w:rsid w:val="60DA29A7"/>
    <w:rsid w:val="60E90E3C"/>
    <w:rsid w:val="60F75A51"/>
    <w:rsid w:val="610B0DB2"/>
    <w:rsid w:val="610E2650"/>
    <w:rsid w:val="6115578D"/>
    <w:rsid w:val="611C29AC"/>
    <w:rsid w:val="613100ED"/>
    <w:rsid w:val="6131633F"/>
    <w:rsid w:val="613227E3"/>
    <w:rsid w:val="61695AD8"/>
    <w:rsid w:val="61706E67"/>
    <w:rsid w:val="617701F5"/>
    <w:rsid w:val="617A5F38"/>
    <w:rsid w:val="61860438"/>
    <w:rsid w:val="619012B7"/>
    <w:rsid w:val="61954B1F"/>
    <w:rsid w:val="61AB4343"/>
    <w:rsid w:val="61AD1E69"/>
    <w:rsid w:val="61B02B17"/>
    <w:rsid w:val="61CE7F08"/>
    <w:rsid w:val="61D4389A"/>
    <w:rsid w:val="61DC2AA6"/>
    <w:rsid w:val="61DC62AA"/>
    <w:rsid w:val="61FE26C5"/>
    <w:rsid w:val="62065A1D"/>
    <w:rsid w:val="62093465"/>
    <w:rsid w:val="622019C2"/>
    <w:rsid w:val="6223212B"/>
    <w:rsid w:val="622F77D6"/>
    <w:rsid w:val="62315204"/>
    <w:rsid w:val="623A1223"/>
    <w:rsid w:val="623D02C5"/>
    <w:rsid w:val="623E51B7"/>
    <w:rsid w:val="623E5FD0"/>
    <w:rsid w:val="624D53FA"/>
    <w:rsid w:val="62647FB0"/>
    <w:rsid w:val="626A3F39"/>
    <w:rsid w:val="626F2040"/>
    <w:rsid w:val="628A3F58"/>
    <w:rsid w:val="628B15D4"/>
    <w:rsid w:val="62970423"/>
    <w:rsid w:val="62A96AD4"/>
    <w:rsid w:val="62B81781"/>
    <w:rsid w:val="62B8336A"/>
    <w:rsid w:val="62C27B96"/>
    <w:rsid w:val="62CA07F9"/>
    <w:rsid w:val="62D45906"/>
    <w:rsid w:val="62D81168"/>
    <w:rsid w:val="62D84CC4"/>
    <w:rsid w:val="62E23D94"/>
    <w:rsid w:val="62E47B0C"/>
    <w:rsid w:val="62E95D23"/>
    <w:rsid w:val="62EA2C49"/>
    <w:rsid w:val="62F15D85"/>
    <w:rsid w:val="62F51D1A"/>
    <w:rsid w:val="630A5BB9"/>
    <w:rsid w:val="630F29B9"/>
    <w:rsid w:val="632779F9"/>
    <w:rsid w:val="6340703E"/>
    <w:rsid w:val="63461EEC"/>
    <w:rsid w:val="634D1699"/>
    <w:rsid w:val="636458D9"/>
    <w:rsid w:val="6367429A"/>
    <w:rsid w:val="637067D1"/>
    <w:rsid w:val="63716EC6"/>
    <w:rsid w:val="637B686F"/>
    <w:rsid w:val="637F4381"/>
    <w:rsid w:val="6381535B"/>
    <w:rsid w:val="63843A67"/>
    <w:rsid w:val="638D7B34"/>
    <w:rsid w:val="63AB23D8"/>
    <w:rsid w:val="63AD6150"/>
    <w:rsid w:val="63AE1EC8"/>
    <w:rsid w:val="63B374DF"/>
    <w:rsid w:val="63B7025C"/>
    <w:rsid w:val="63BF40D6"/>
    <w:rsid w:val="63D27965"/>
    <w:rsid w:val="63DC07E4"/>
    <w:rsid w:val="63DF6868"/>
    <w:rsid w:val="63E37DC4"/>
    <w:rsid w:val="63E91153"/>
    <w:rsid w:val="63F0428F"/>
    <w:rsid w:val="63F41FD1"/>
    <w:rsid w:val="63F975E8"/>
    <w:rsid w:val="641C5084"/>
    <w:rsid w:val="641F5987"/>
    <w:rsid w:val="64337579"/>
    <w:rsid w:val="64354398"/>
    <w:rsid w:val="64441196"/>
    <w:rsid w:val="644E7B4E"/>
    <w:rsid w:val="64541E2E"/>
    <w:rsid w:val="64855DC5"/>
    <w:rsid w:val="64872E45"/>
    <w:rsid w:val="64A01811"/>
    <w:rsid w:val="64AC6408"/>
    <w:rsid w:val="64B42F87"/>
    <w:rsid w:val="64CF0348"/>
    <w:rsid w:val="64F025F6"/>
    <w:rsid w:val="65091B75"/>
    <w:rsid w:val="651915C4"/>
    <w:rsid w:val="651B74E4"/>
    <w:rsid w:val="652E0D3C"/>
    <w:rsid w:val="653603C7"/>
    <w:rsid w:val="653A1C66"/>
    <w:rsid w:val="65442AE4"/>
    <w:rsid w:val="65620FA9"/>
    <w:rsid w:val="65691A71"/>
    <w:rsid w:val="656960A7"/>
    <w:rsid w:val="657038D9"/>
    <w:rsid w:val="65711400"/>
    <w:rsid w:val="65752C9E"/>
    <w:rsid w:val="657972D2"/>
    <w:rsid w:val="657F3B1C"/>
    <w:rsid w:val="659C1F4E"/>
    <w:rsid w:val="659E13EE"/>
    <w:rsid w:val="65A157A3"/>
    <w:rsid w:val="65A2780B"/>
    <w:rsid w:val="65BC6440"/>
    <w:rsid w:val="65C36E7F"/>
    <w:rsid w:val="65C4453D"/>
    <w:rsid w:val="65D21A26"/>
    <w:rsid w:val="65D5373C"/>
    <w:rsid w:val="65D75FCA"/>
    <w:rsid w:val="65DC2D1D"/>
    <w:rsid w:val="66061B48"/>
    <w:rsid w:val="660E4EA0"/>
    <w:rsid w:val="6622709C"/>
    <w:rsid w:val="66261E24"/>
    <w:rsid w:val="662E1715"/>
    <w:rsid w:val="66361AFC"/>
    <w:rsid w:val="663743F7"/>
    <w:rsid w:val="663B7430"/>
    <w:rsid w:val="664F6E22"/>
    <w:rsid w:val="665C6A93"/>
    <w:rsid w:val="66633B2F"/>
    <w:rsid w:val="66644AC0"/>
    <w:rsid w:val="666D0DA9"/>
    <w:rsid w:val="6671147A"/>
    <w:rsid w:val="667747F4"/>
    <w:rsid w:val="667C4500"/>
    <w:rsid w:val="66890422"/>
    <w:rsid w:val="66935AC8"/>
    <w:rsid w:val="669C0303"/>
    <w:rsid w:val="66A80729"/>
    <w:rsid w:val="66B06F10"/>
    <w:rsid w:val="66B45A48"/>
    <w:rsid w:val="66B71094"/>
    <w:rsid w:val="66E0683D"/>
    <w:rsid w:val="66E10EF9"/>
    <w:rsid w:val="66E225B5"/>
    <w:rsid w:val="66E62095"/>
    <w:rsid w:val="66E63727"/>
    <w:rsid w:val="66EF082E"/>
    <w:rsid w:val="66F916AD"/>
    <w:rsid w:val="670A6D87"/>
    <w:rsid w:val="6714124B"/>
    <w:rsid w:val="6714321C"/>
    <w:rsid w:val="672A0BC3"/>
    <w:rsid w:val="673426E5"/>
    <w:rsid w:val="676169F0"/>
    <w:rsid w:val="676236F6"/>
    <w:rsid w:val="67672ABA"/>
    <w:rsid w:val="67746F85"/>
    <w:rsid w:val="677A27ED"/>
    <w:rsid w:val="67982C74"/>
    <w:rsid w:val="67AD0D0D"/>
    <w:rsid w:val="67BB4F53"/>
    <w:rsid w:val="67E4235D"/>
    <w:rsid w:val="68091DC3"/>
    <w:rsid w:val="6813619F"/>
    <w:rsid w:val="68203394"/>
    <w:rsid w:val="683F3A37"/>
    <w:rsid w:val="684B418A"/>
    <w:rsid w:val="685F19E3"/>
    <w:rsid w:val="68774BB2"/>
    <w:rsid w:val="687775B2"/>
    <w:rsid w:val="68834BBC"/>
    <w:rsid w:val="689731D1"/>
    <w:rsid w:val="68994EF5"/>
    <w:rsid w:val="689C6999"/>
    <w:rsid w:val="68A112AF"/>
    <w:rsid w:val="68A7317D"/>
    <w:rsid w:val="68AD215C"/>
    <w:rsid w:val="68AE68FE"/>
    <w:rsid w:val="68BA526B"/>
    <w:rsid w:val="68CF4DBB"/>
    <w:rsid w:val="68E73A51"/>
    <w:rsid w:val="68FB170C"/>
    <w:rsid w:val="68FF6B42"/>
    <w:rsid w:val="69085BD7"/>
    <w:rsid w:val="69236EB5"/>
    <w:rsid w:val="693410C2"/>
    <w:rsid w:val="6934718B"/>
    <w:rsid w:val="694766FF"/>
    <w:rsid w:val="69513A22"/>
    <w:rsid w:val="69557EF4"/>
    <w:rsid w:val="695A5837"/>
    <w:rsid w:val="696574CD"/>
    <w:rsid w:val="696A6956"/>
    <w:rsid w:val="69711F76"/>
    <w:rsid w:val="69825CBF"/>
    <w:rsid w:val="69A97332"/>
    <w:rsid w:val="69B875FD"/>
    <w:rsid w:val="69DB60D0"/>
    <w:rsid w:val="69E46644"/>
    <w:rsid w:val="69EE74C3"/>
    <w:rsid w:val="6A102F95"/>
    <w:rsid w:val="6A113B89"/>
    <w:rsid w:val="6A1B14A7"/>
    <w:rsid w:val="6A1C7012"/>
    <w:rsid w:val="6A3B684A"/>
    <w:rsid w:val="6A440E91"/>
    <w:rsid w:val="6A4610AD"/>
    <w:rsid w:val="6A511D44"/>
    <w:rsid w:val="6A7F77F9"/>
    <w:rsid w:val="6A9A31A7"/>
    <w:rsid w:val="6AA81CF8"/>
    <w:rsid w:val="6AA84653"/>
    <w:rsid w:val="6AB95599"/>
    <w:rsid w:val="6AE5012B"/>
    <w:rsid w:val="6AE508C6"/>
    <w:rsid w:val="6AEA5419"/>
    <w:rsid w:val="6AEC0549"/>
    <w:rsid w:val="6AF02DC7"/>
    <w:rsid w:val="6AF403FB"/>
    <w:rsid w:val="6B1148DF"/>
    <w:rsid w:val="6B11560E"/>
    <w:rsid w:val="6B146AB5"/>
    <w:rsid w:val="6B15282D"/>
    <w:rsid w:val="6B1E16E2"/>
    <w:rsid w:val="6B241A17"/>
    <w:rsid w:val="6B3158B9"/>
    <w:rsid w:val="6B377E54"/>
    <w:rsid w:val="6B3B6738"/>
    <w:rsid w:val="6B3C2EFA"/>
    <w:rsid w:val="6B4B43E3"/>
    <w:rsid w:val="6B4C44A1"/>
    <w:rsid w:val="6B737C7F"/>
    <w:rsid w:val="6B7636D8"/>
    <w:rsid w:val="6B812B17"/>
    <w:rsid w:val="6B882FFF"/>
    <w:rsid w:val="6B9721F1"/>
    <w:rsid w:val="6B991CE8"/>
    <w:rsid w:val="6BB666ED"/>
    <w:rsid w:val="6BC32289"/>
    <w:rsid w:val="6BCA7FB5"/>
    <w:rsid w:val="6BCF6E80"/>
    <w:rsid w:val="6BDA4339"/>
    <w:rsid w:val="6BE7241B"/>
    <w:rsid w:val="6BFC7840"/>
    <w:rsid w:val="6C016BE7"/>
    <w:rsid w:val="6C134FBF"/>
    <w:rsid w:val="6C173B76"/>
    <w:rsid w:val="6C1E0F7E"/>
    <w:rsid w:val="6C243DF1"/>
    <w:rsid w:val="6C3B28C0"/>
    <w:rsid w:val="6C427652"/>
    <w:rsid w:val="6C580C23"/>
    <w:rsid w:val="6C68355C"/>
    <w:rsid w:val="6C730225"/>
    <w:rsid w:val="6C7C0DB6"/>
    <w:rsid w:val="6C895281"/>
    <w:rsid w:val="6C8D4D71"/>
    <w:rsid w:val="6C97174C"/>
    <w:rsid w:val="6CAF118B"/>
    <w:rsid w:val="6CD149CC"/>
    <w:rsid w:val="6CDE381E"/>
    <w:rsid w:val="6CE150BD"/>
    <w:rsid w:val="6CF51267"/>
    <w:rsid w:val="6D033D67"/>
    <w:rsid w:val="6D1246FB"/>
    <w:rsid w:val="6D176D30"/>
    <w:rsid w:val="6D1C4347"/>
    <w:rsid w:val="6D2F4E5D"/>
    <w:rsid w:val="6D374CDD"/>
    <w:rsid w:val="6D38700D"/>
    <w:rsid w:val="6D393F05"/>
    <w:rsid w:val="6D464F20"/>
    <w:rsid w:val="6D4D57FB"/>
    <w:rsid w:val="6D505D9E"/>
    <w:rsid w:val="6D527D69"/>
    <w:rsid w:val="6D543AE1"/>
    <w:rsid w:val="6D68758C"/>
    <w:rsid w:val="6D6A6E60"/>
    <w:rsid w:val="6D943EDD"/>
    <w:rsid w:val="6DBD3434"/>
    <w:rsid w:val="6DCF4F15"/>
    <w:rsid w:val="6DD6304C"/>
    <w:rsid w:val="6DD66DF0"/>
    <w:rsid w:val="6DE9321C"/>
    <w:rsid w:val="6DF02DDA"/>
    <w:rsid w:val="6E04626A"/>
    <w:rsid w:val="6E1148C4"/>
    <w:rsid w:val="6E1241EE"/>
    <w:rsid w:val="6E3F209B"/>
    <w:rsid w:val="6E713F3E"/>
    <w:rsid w:val="6E804461"/>
    <w:rsid w:val="6E82642B"/>
    <w:rsid w:val="6E914282"/>
    <w:rsid w:val="6E973BA3"/>
    <w:rsid w:val="6E9817AB"/>
    <w:rsid w:val="6E9C0F6F"/>
    <w:rsid w:val="6EAB5982"/>
    <w:rsid w:val="6EB0599B"/>
    <w:rsid w:val="6EB365E5"/>
    <w:rsid w:val="6EB64310"/>
    <w:rsid w:val="6EBF5BF3"/>
    <w:rsid w:val="6EC07540"/>
    <w:rsid w:val="6EC84D35"/>
    <w:rsid w:val="6EDB3EB3"/>
    <w:rsid w:val="6EEB3C07"/>
    <w:rsid w:val="6EEE4FB7"/>
    <w:rsid w:val="6EFD5AB2"/>
    <w:rsid w:val="6F03131A"/>
    <w:rsid w:val="6F0D3F47"/>
    <w:rsid w:val="6F0E4EC3"/>
    <w:rsid w:val="6F257B75"/>
    <w:rsid w:val="6F2C565C"/>
    <w:rsid w:val="6F3B64CA"/>
    <w:rsid w:val="6F44464C"/>
    <w:rsid w:val="6F525DFE"/>
    <w:rsid w:val="6F7246F2"/>
    <w:rsid w:val="6F7C2E7B"/>
    <w:rsid w:val="6F7C731F"/>
    <w:rsid w:val="6F810180"/>
    <w:rsid w:val="6FAC3760"/>
    <w:rsid w:val="6FC35D48"/>
    <w:rsid w:val="6FCF56A0"/>
    <w:rsid w:val="6FE16EE1"/>
    <w:rsid w:val="6FE264A0"/>
    <w:rsid w:val="6FE90EBD"/>
    <w:rsid w:val="6FFB46E7"/>
    <w:rsid w:val="70090BB2"/>
    <w:rsid w:val="702552C0"/>
    <w:rsid w:val="702C748F"/>
    <w:rsid w:val="703277A2"/>
    <w:rsid w:val="70344BBF"/>
    <w:rsid w:val="703674CE"/>
    <w:rsid w:val="70381F50"/>
    <w:rsid w:val="7040644A"/>
    <w:rsid w:val="704E2A69"/>
    <w:rsid w:val="70553DF8"/>
    <w:rsid w:val="70557737"/>
    <w:rsid w:val="70596115"/>
    <w:rsid w:val="705B5186"/>
    <w:rsid w:val="70657DB3"/>
    <w:rsid w:val="706D3514"/>
    <w:rsid w:val="706F4CF2"/>
    <w:rsid w:val="7078567F"/>
    <w:rsid w:val="708F3550"/>
    <w:rsid w:val="70910BA8"/>
    <w:rsid w:val="70930CB0"/>
    <w:rsid w:val="709541F4"/>
    <w:rsid w:val="709E6D27"/>
    <w:rsid w:val="709F4389"/>
    <w:rsid w:val="70A361D6"/>
    <w:rsid w:val="70A370D3"/>
    <w:rsid w:val="70AE175A"/>
    <w:rsid w:val="70B054D2"/>
    <w:rsid w:val="70B36D70"/>
    <w:rsid w:val="70BE4D93"/>
    <w:rsid w:val="70E1568B"/>
    <w:rsid w:val="70E227D6"/>
    <w:rsid w:val="70F3716D"/>
    <w:rsid w:val="70F52D97"/>
    <w:rsid w:val="70FE448F"/>
    <w:rsid w:val="710870BC"/>
    <w:rsid w:val="710F044A"/>
    <w:rsid w:val="71141F49"/>
    <w:rsid w:val="71211F2C"/>
    <w:rsid w:val="71251212"/>
    <w:rsid w:val="712B33A4"/>
    <w:rsid w:val="712F166D"/>
    <w:rsid w:val="71327C95"/>
    <w:rsid w:val="713420C5"/>
    <w:rsid w:val="71347133"/>
    <w:rsid w:val="715C25DD"/>
    <w:rsid w:val="715E72BC"/>
    <w:rsid w:val="716D33C3"/>
    <w:rsid w:val="71787C6E"/>
    <w:rsid w:val="71816E6E"/>
    <w:rsid w:val="718438CB"/>
    <w:rsid w:val="71844269"/>
    <w:rsid w:val="71864485"/>
    <w:rsid w:val="71871A0A"/>
    <w:rsid w:val="7187223E"/>
    <w:rsid w:val="718A7AD1"/>
    <w:rsid w:val="718F158B"/>
    <w:rsid w:val="71922369"/>
    <w:rsid w:val="71AD7318"/>
    <w:rsid w:val="71B2527A"/>
    <w:rsid w:val="71B5159F"/>
    <w:rsid w:val="71BB5EDC"/>
    <w:rsid w:val="71BD6F35"/>
    <w:rsid w:val="71C04F18"/>
    <w:rsid w:val="71C346B5"/>
    <w:rsid w:val="71C3762B"/>
    <w:rsid w:val="71C37A53"/>
    <w:rsid w:val="71C7496A"/>
    <w:rsid w:val="71E511AB"/>
    <w:rsid w:val="71F17594"/>
    <w:rsid w:val="71F65166"/>
    <w:rsid w:val="71F87A6C"/>
    <w:rsid w:val="72084E9A"/>
    <w:rsid w:val="720C498A"/>
    <w:rsid w:val="721C436A"/>
    <w:rsid w:val="72343EE1"/>
    <w:rsid w:val="72385C61"/>
    <w:rsid w:val="724D0AFE"/>
    <w:rsid w:val="72553376"/>
    <w:rsid w:val="7258197D"/>
    <w:rsid w:val="72605D30"/>
    <w:rsid w:val="726D70E7"/>
    <w:rsid w:val="72895FDA"/>
    <w:rsid w:val="72A378D8"/>
    <w:rsid w:val="72A45462"/>
    <w:rsid w:val="72A63D8F"/>
    <w:rsid w:val="72AC3A77"/>
    <w:rsid w:val="72B172DF"/>
    <w:rsid w:val="72B666A4"/>
    <w:rsid w:val="72C139C6"/>
    <w:rsid w:val="72CB6EC4"/>
    <w:rsid w:val="72D51220"/>
    <w:rsid w:val="72D9520E"/>
    <w:rsid w:val="72EC6F44"/>
    <w:rsid w:val="72EE408F"/>
    <w:rsid w:val="73041B05"/>
    <w:rsid w:val="730C43A4"/>
    <w:rsid w:val="731B07B0"/>
    <w:rsid w:val="73353A6C"/>
    <w:rsid w:val="73441F01"/>
    <w:rsid w:val="73571C35"/>
    <w:rsid w:val="735F6D3B"/>
    <w:rsid w:val="7363121A"/>
    <w:rsid w:val="73770529"/>
    <w:rsid w:val="737F6D68"/>
    <w:rsid w:val="738D5656"/>
    <w:rsid w:val="7395275D"/>
    <w:rsid w:val="73974727"/>
    <w:rsid w:val="73A00CA7"/>
    <w:rsid w:val="73A11102"/>
    <w:rsid w:val="73B61051"/>
    <w:rsid w:val="73BB407D"/>
    <w:rsid w:val="73BB6668"/>
    <w:rsid w:val="73BC5F3C"/>
    <w:rsid w:val="73DF359C"/>
    <w:rsid w:val="73F90F3E"/>
    <w:rsid w:val="73F96ED7"/>
    <w:rsid w:val="742F3CB1"/>
    <w:rsid w:val="743A0B69"/>
    <w:rsid w:val="74411A20"/>
    <w:rsid w:val="744B76AE"/>
    <w:rsid w:val="745B563F"/>
    <w:rsid w:val="74604B19"/>
    <w:rsid w:val="746A5998"/>
    <w:rsid w:val="747D74F0"/>
    <w:rsid w:val="74827185"/>
    <w:rsid w:val="749D3FBF"/>
    <w:rsid w:val="74A52F53"/>
    <w:rsid w:val="74B135C7"/>
    <w:rsid w:val="74C31ECB"/>
    <w:rsid w:val="74D07EF1"/>
    <w:rsid w:val="74DD260E"/>
    <w:rsid w:val="750147A2"/>
    <w:rsid w:val="75061B64"/>
    <w:rsid w:val="75186B30"/>
    <w:rsid w:val="7559678F"/>
    <w:rsid w:val="755A5A0C"/>
    <w:rsid w:val="755E374E"/>
    <w:rsid w:val="75862244"/>
    <w:rsid w:val="758E43BC"/>
    <w:rsid w:val="758F7694"/>
    <w:rsid w:val="75925734"/>
    <w:rsid w:val="75942919"/>
    <w:rsid w:val="75956A44"/>
    <w:rsid w:val="75970A0E"/>
    <w:rsid w:val="75A960A7"/>
    <w:rsid w:val="75C612F4"/>
    <w:rsid w:val="75C630A2"/>
    <w:rsid w:val="75DA32B4"/>
    <w:rsid w:val="75DC69B3"/>
    <w:rsid w:val="7601057E"/>
    <w:rsid w:val="76022ED7"/>
    <w:rsid w:val="762A1882"/>
    <w:rsid w:val="763B75EC"/>
    <w:rsid w:val="763E532E"/>
    <w:rsid w:val="764F753B"/>
    <w:rsid w:val="765C5EF1"/>
    <w:rsid w:val="766034F6"/>
    <w:rsid w:val="767174B1"/>
    <w:rsid w:val="7691545E"/>
    <w:rsid w:val="76960CC6"/>
    <w:rsid w:val="76A519F0"/>
    <w:rsid w:val="76B455F0"/>
    <w:rsid w:val="76B61368"/>
    <w:rsid w:val="76D161A2"/>
    <w:rsid w:val="76D370E5"/>
    <w:rsid w:val="76E41A31"/>
    <w:rsid w:val="77162C99"/>
    <w:rsid w:val="771D4F43"/>
    <w:rsid w:val="77324E93"/>
    <w:rsid w:val="77364257"/>
    <w:rsid w:val="773E464C"/>
    <w:rsid w:val="774D69BC"/>
    <w:rsid w:val="776B78DA"/>
    <w:rsid w:val="776E1C43"/>
    <w:rsid w:val="776E6E8E"/>
    <w:rsid w:val="777C4360"/>
    <w:rsid w:val="778154D2"/>
    <w:rsid w:val="7782133D"/>
    <w:rsid w:val="77982A12"/>
    <w:rsid w:val="779E42D6"/>
    <w:rsid w:val="77A967D7"/>
    <w:rsid w:val="77AA57AB"/>
    <w:rsid w:val="77B27D81"/>
    <w:rsid w:val="77B801ED"/>
    <w:rsid w:val="77BC650A"/>
    <w:rsid w:val="77C63091"/>
    <w:rsid w:val="77D53CE3"/>
    <w:rsid w:val="77EB3293"/>
    <w:rsid w:val="77FA7F63"/>
    <w:rsid w:val="77FC0FFD"/>
    <w:rsid w:val="780659D7"/>
    <w:rsid w:val="780E2ADE"/>
    <w:rsid w:val="7819395D"/>
    <w:rsid w:val="781D7F14"/>
    <w:rsid w:val="784239DF"/>
    <w:rsid w:val="7864485D"/>
    <w:rsid w:val="78767001"/>
    <w:rsid w:val="78807F41"/>
    <w:rsid w:val="789C5D0E"/>
    <w:rsid w:val="78A332C3"/>
    <w:rsid w:val="78B43685"/>
    <w:rsid w:val="78C00B06"/>
    <w:rsid w:val="78C961F4"/>
    <w:rsid w:val="78D45AD6"/>
    <w:rsid w:val="78D66B7E"/>
    <w:rsid w:val="78E314F4"/>
    <w:rsid w:val="78E73002"/>
    <w:rsid w:val="78E9792E"/>
    <w:rsid w:val="78F65C56"/>
    <w:rsid w:val="78F910A8"/>
    <w:rsid w:val="78F9378E"/>
    <w:rsid w:val="79062C97"/>
    <w:rsid w:val="7910600A"/>
    <w:rsid w:val="791365FE"/>
    <w:rsid w:val="792B7DEB"/>
    <w:rsid w:val="796A65B3"/>
    <w:rsid w:val="798D4602"/>
    <w:rsid w:val="7993773F"/>
    <w:rsid w:val="79951709"/>
    <w:rsid w:val="79955265"/>
    <w:rsid w:val="7997722F"/>
    <w:rsid w:val="79AC25AE"/>
    <w:rsid w:val="79D91008"/>
    <w:rsid w:val="79DC08AE"/>
    <w:rsid w:val="79F103DA"/>
    <w:rsid w:val="79F24465"/>
    <w:rsid w:val="7A016D9E"/>
    <w:rsid w:val="7A1308A2"/>
    <w:rsid w:val="7A214D4A"/>
    <w:rsid w:val="7A410474"/>
    <w:rsid w:val="7A456C06"/>
    <w:rsid w:val="7A6510DB"/>
    <w:rsid w:val="7A6D4434"/>
    <w:rsid w:val="7A7255A6"/>
    <w:rsid w:val="7A7B26AD"/>
    <w:rsid w:val="7A7E27D3"/>
    <w:rsid w:val="7A8A01C7"/>
    <w:rsid w:val="7A927D1C"/>
    <w:rsid w:val="7AA546BD"/>
    <w:rsid w:val="7AAA36FF"/>
    <w:rsid w:val="7AB4796D"/>
    <w:rsid w:val="7AB7745D"/>
    <w:rsid w:val="7ABE07EB"/>
    <w:rsid w:val="7ACD0A2E"/>
    <w:rsid w:val="7AD1051F"/>
    <w:rsid w:val="7ADB7A18"/>
    <w:rsid w:val="7AF34939"/>
    <w:rsid w:val="7B0F0460"/>
    <w:rsid w:val="7B1872A2"/>
    <w:rsid w:val="7B215048"/>
    <w:rsid w:val="7B272834"/>
    <w:rsid w:val="7B2F3497"/>
    <w:rsid w:val="7B340AAD"/>
    <w:rsid w:val="7B6B22FB"/>
    <w:rsid w:val="7B774D4C"/>
    <w:rsid w:val="7B7979D7"/>
    <w:rsid w:val="7B8052A6"/>
    <w:rsid w:val="7B841759"/>
    <w:rsid w:val="7B953D8A"/>
    <w:rsid w:val="7B95779E"/>
    <w:rsid w:val="7BB2023F"/>
    <w:rsid w:val="7BC24917"/>
    <w:rsid w:val="7BDC361F"/>
    <w:rsid w:val="7BE427C9"/>
    <w:rsid w:val="7BF546E1"/>
    <w:rsid w:val="7BF81ADB"/>
    <w:rsid w:val="7C046713"/>
    <w:rsid w:val="7C046812"/>
    <w:rsid w:val="7C0E12FE"/>
    <w:rsid w:val="7C1C7EBF"/>
    <w:rsid w:val="7C2F7BF3"/>
    <w:rsid w:val="7C442F72"/>
    <w:rsid w:val="7C472027"/>
    <w:rsid w:val="7C596A1E"/>
    <w:rsid w:val="7C630DDA"/>
    <w:rsid w:val="7C650142"/>
    <w:rsid w:val="7C7E46D6"/>
    <w:rsid w:val="7C906658"/>
    <w:rsid w:val="7C9412AB"/>
    <w:rsid w:val="7C9C4E59"/>
    <w:rsid w:val="7C9C690A"/>
    <w:rsid w:val="7CB5297B"/>
    <w:rsid w:val="7CBC548E"/>
    <w:rsid w:val="7CE344C0"/>
    <w:rsid w:val="7CEC1640"/>
    <w:rsid w:val="7CF46211"/>
    <w:rsid w:val="7CF4697E"/>
    <w:rsid w:val="7CF625C0"/>
    <w:rsid w:val="7D0C3A90"/>
    <w:rsid w:val="7D133070"/>
    <w:rsid w:val="7D374F29"/>
    <w:rsid w:val="7D423956"/>
    <w:rsid w:val="7D5716E8"/>
    <w:rsid w:val="7D6277B6"/>
    <w:rsid w:val="7D6A6A08"/>
    <w:rsid w:val="7D6B15A6"/>
    <w:rsid w:val="7D8819B8"/>
    <w:rsid w:val="7D883F06"/>
    <w:rsid w:val="7D910439"/>
    <w:rsid w:val="7D9817C8"/>
    <w:rsid w:val="7DA17D30"/>
    <w:rsid w:val="7DAB45AC"/>
    <w:rsid w:val="7DBD6359"/>
    <w:rsid w:val="7DC66335"/>
    <w:rsid w:val="7DCB0BE8"/>
    <w:rsid w:val="7DCE3976"/>
    <w:rsid w:val="7DDA53C2"/>
    <w:rsid w:val="7DE06CCB"/>
    <w:rsid w:val="7DEC1126"/>
    <w:rsid w:val="7E157EA9"/>
    <w:rsid w:val="7E2F1D63"/>
    <w:rsid w:val="7E3037AE"/>
    <w:rsid w:val="7E3F1C43"/>
    <w:rsid w:val="7E633B84"/>
    <w:rsid w:val="7E723DC7"/>
    <w:rsid w:val="7E8B30DA"/>
    <w:rsid w:val="7E924469"/>
    <w:rsid w:val="7EB42631"/>
    <w:rsid w:val="7EBB4818"/>
    <w:rsid w:val="7ED405DD"/>
    <w:rsid w:val="7EDC56E4"/>
    <w:rsid w:val="7EFC7B34"/>
    <w:rsid w:val="7F2E417B"/>
    <w:rsid w:val="7F480FCB"/>
    <w:rsid w:val="7F6556D9"/>
    <w:rsid w:val="7F7535D4"/>
    <w:rsid w:val="7F932247"/>
    <w:rsid w:val="7F995383"/>
    <w:rsid w:val="7F997CB3"/>
    <w:rsid w:val="7FAA57E2"/>
    <w:rsid w:val="7FBB179D"/>
    <w:rsid w:val="7FC916DD"/>
    <w:rsid w:val="7FC92566"/>
    <w:rsid w:val="7FCB7C32"/>
    <w:rsid w:val="7FD05249"/>
    <w:rsid w:val="7FD14B1D"/>
    <w:rsid w:val="7FDA7EE4"/>
    <w:rsid w:val="7FE72592"/>
    <w:rsid w:val="7FF01447"/>
    <w:rsid w:val="7FF73F34"/>
    <w:rsid w:val="7FFB5897"/>
    <w:rsid w:val="9BE81E2A"/>
    <w:rsid w:val="E27BDAF4"/>
    <w:rsid w:val="F76F0661"/>
    <w:rsid w:val="FD67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paragraph" w:styleId="6">
    <w:name w:val="heading 5"/>
    <w:basedOn w:val="1"/>
    <w:next w:val="7"/>
    <w:link w:val="62"/>
    <w:qFormat/>
    <w:uiPriority w:val="0"/>
    <w:pPr>
      <w:keepNext/>
      <w:keepLines/>
      <w:spacing w:before="280" w:after="290" w:line="376" w:lineRule="auto"/>
      <w:outlineLvl w:val="4"/>
    </w:pPr>
    <w:rPr>
      <w:b/>
      <w:sz w:val="28"/>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64"/>
    <w:qFormat/>
    <w:uiPriority w:val="0"/>
    <w:pPr>
      <w:keepNext/>
      <w:keepLines/>
      <w:spacing w:before="240" w:after="64" w:line="320" w:lineRule="auto"/>
      <w:outlineLvl w:val="6"/>
    </w:pPr>
    <w:rPr>
      <w:b/>
      <w:sz w:val="24"/>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7"/>
    <w:unhideWhenUsed/>
    <w:qFormat/>
    <w:uiPriority w:val="0"/>
    <w:pPr>
      <w:shd w:val="clear" w:color="auto" w:fill="000080"/>
    </w:pPr>
    <w:rPr>
      <w:rFonts w:hint="eastAsia" w:ascii="宋体" w:hAnsi="宋体"/>
      <w:kern w:val="0"/>
      <w:sz w:val="20"/>
      <w:szCs w:val="20"/>
    </w:rPr>
  </w:style>
  <w:style w:type="paragraph" w:styleId="16">
    <w:name w:val="annotation text"/>
    <w:basedOn w:val="1"/>
    <w:link w:val="68"/>
    <w:unhideWhenUsed/>
    <w:qFormat/>
    <w:uiPriority w:val="0"/>
    <w:pPr>
      <w:jc w:val="left"/>
    </w:pPr>
  </w:style>
  <w:style w:type="paragraph" w:styleId="17">
    <w:name w:val="Body Text 3"/>
    <w:basedOn w:val="1"/>
    <w:link w:val="69"/>
    <w:qFormat/>
    <w:uiPriority w:val="0"/>
    <w:pPr>
      <w:spacing w:line="500" w:lineRule="exact"/>
    </w:pPr>
    <w:rPr>
      <w:b/>
      <w:bCs/>
      <w:kern w:val="0"/>
      <w:sz w:val="24"/>
    </w:rPr>
  </w:style>
  <w:style w:type="paragraph" w:styleId="18">
    <w:name w:val="Body Text"/>
    <w:basedOn w:val="1"/>
    <w:next w:val="19"/>
    <w:link w:val="70"/>
    <w:qFormat/>
    <w:uiPriority w:val="99"/>
    <w:pPr>
      <w:spacing w:line="380" w:lineRule="exact"/>
    </w:pPr>
    <w:rPr>
      <w:kern w:val="0"/>
      <w:sz w:val="24"/>
    </w:rPr>
  </w:style>
  <w:style w:type="paragraph" w:styleId="19">
    <w:name w:val="Title"/>
    <w:basedOn w:val="1"/>
    <w:next w:val="1"/>
    <w:link w:val="82"/>
    <w:qFormat/>
    <w:uiPriority w:val="10"/>
    <w:pPr>
      <w:spacing w:before="240" w:after="60"/>
      <w:jc w:val="center"/>
      <w:outlineLvl w:val="0"/>
    </w:pPr>
    <w:rPr>
      <w:rFonts w:ascii="Cambria" w:hAnsi="Cambria"/>
      <w:b/>
      <w:bCs/>
      <w:sz w:val="32"/>
      <w:szCs w:val="32"/>
    </w:rPr>
  </w:style>
  <w:style w:type="paragraph" w:styleId="20">
    <w:name w:val="Body Text Indent"/>
    <w:basedOn w:val="1"/>
    <w:link w:val="71"/>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tabs>
        <w:tab w:val="left" w:pos="1200"/>
      </w:tabs>
      <w:ind w:left="1200" w:hanging="360"/>
    </w:pPr>
  </w:style>
  <w:style w:type="paragraph" w:styleId="22">
    <w:name w:val="List 2"/>
    <w:basedOn w:val="1"/>
    <w:qFormat/>
    <w:uiPriority w:val="0"/>
    <w:pPr>
      <w:ind w:left="100" w:leftChars="200" w:hanging="200" w:hangingChars="200"/>
    </w:pPr>
    <w:rPr>
      <w:sz w:val="28"/>
    </w:rPr>
  </w:style>
  <w:style w:type="paragraph" w:styleId="23">
    <w:name w:val="index 4"/>
    <w:basedOn w:val="1"/>
    <w:next w:val="1"/>
    <w:unhideWhenUsed/>
    <w:qFormat/>
    <w:uiPriority w:val="99"/>
    <w:pPr>
      <w:ind w:left="600" w:leftChars="600"/>
    </w:pPr>
  </w:style>
  <w:style w:type="paragraph" w:styleId="24">
    <w:name w:val="toc 5"/>
    <w:basedOn w:val="1"/>
    <w:next w:val="1"/>
    <w:unhideWhenUsed/>
    <w:qFormat/>
    <w:uiPriority w:val="39"/>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link w:val="72"/>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3"/>
    <w:qFormat/>
    <w:uiPriority w:val="0"/>
    <w:pPr>
      <w:ind w:left="100" w:leftChars="2500"/>
    </w:pPr>
    <w:rPr>
      <w:rFonts w:ascii="宋体" w:hAnsi="Courier New"/>
      <w:kern w:val="0"/>
      <w:sz w:val="20"/>
      <w:szCs w:val="21"/>
    </w:rPr>
  </w:style>
  <w:style w:type="paragraph" w:styleId="29">
    <w:name w:val="Body Text Indent 2"/>
    <w:basedOn w:val="1"/>
    <w:link w:val="74"/>
    <w:qFormat/>
    <w:uiPriority w:val="0"/>
    <w:pPr>
      <w:ind w:firstLine="630"/>
    </w:pPr>
    <w:rPr>
      <w:kern w:val="0"/>
      <w:sz w:val="32"/>
      <w:szCs w:val="20"/>
    </w:rPr>
  </w:style>
  <w:style w:type="paragraph" w:styleId="30">
    <w:name w:val="endnote text"/>
    <w:basedOn w:val="1"/>
    <w:link w:val="75"/>
    <w:unhideWhenUsed/>
    <w:qFormat/>
    <w:uiPriority w:val="99"/>
    <w:pPr>
      <w:snapToGrid w:val="0"/>
      <w:jc w:val="left"/>
    </w:pPr>
  </w:style>
  <w:style w:type="paragraph" w:styleId="31">
    <w:name w:val="Balloon Text"/>
    <w:basedOn w:val="1"/>
    <w:link w:val="76"/>
    <w:semiHidden/>
    <w:qFormat/>
    <w:uiPriority w:val="0"/>
    <w:rPr>
      <w:kern w:val="0"/>
      <w:sz w:val="18"/>
      <w:szCs w:val="18"/>
    </w:rPr>
  </w:style>
  <w:style w:type="paragraph" w:styleId="32">
    <w:name w:val="footer"/>
    <w:basedOn w:val="1"/>
    <w:link w:val="77"/>
    <w:unhideWhenUsed/>
    <w:qFormat/>
    <w:uiPriority w:val="99"/>
    <w:pPr>
      <w:tabs>
        <w:tab w:val="center" w:pos="4153"/>
        <w:tab w:val="right" w:pos="8306"/>
      </w:tabs>
      <w:snapToGrid w:val="0"/>
      <w:jc w:val="left"/>
    </w:pPr>
    <w:rPr>
      <w:kern w:val="0"/>
      <w:sz w:val="18"/>
      <w:szCs w:val="18"/>
    </w:rPr>
  </w:style>
  <w:style w:type="paragraph" w:styleId="33">
    <w:name w:val="header"/>
    <w:basedOn w:val="1"/>
    <w:link w:val="78"/>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79"/>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0"/>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1"/>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6"/>
    <w:next w:val="1"/>
    <w:link w:val="83"/>
    <w:unhideWhenUsed/>
    <w:qFormat/>
    <w:uiPriority w:val="99"/>
    <w:rPr>
      <w:b/>
      <w:bCs/>
    </w:rPr>
  </w:style>
  <w:style w:type="paragraph" w:styleId="46">
    <w:name w:val="Body Text First Indent"/>
    <w:basedOn w:val="18"/>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paragraph" w:styleId="47">
    <w:name w:val="Body Text First Indent 2"/>
    <w:basedOn w:val="20"/>
    <w:next w:val="1"/>
    <w:unhideWhenUsed/>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paragraph" w:styleId="58">
    <w:name w:val="List Paragraph"/>
    <w:basedOn w:val="1"/>
    <w:qFormat/>
    <w:uiPriority w:val="34"/>
    <w:pPr>
      <w:ind w:firstLine="420" w:firstLineChars="200"/>
    </w:pPr>
  </w:style>
  <w:style w:type="character" w:customStyle="1" w:styleId="59">
    <w:name w:val="标题 1 字符1"/>
    <w:link w:val="2"/>
    <w:qFormat/>
    <w:uiPriority w:val="0"/>
    <w:rPr>
      <w:rFonts w:ascii="Times New Roman" w:hAnsi="Times New Roman" w:eastAsia="宋体" w:cs="Times New Roman"/>
      <w:b/>
      <w:bCs/>
      <w:kern w:val="44"/>
      <w:sz w:val="44"/>
      <w:szCs w:val="44"/>
    </w:rPr>
  </w:style>
  <w:style w:type="character" w:customStyle="1" w:styleId="60">
    <w:name w:val="标题 2 字符"/>
    <w:link w:val="3"/>
    <w:qFormat/>
    <w:uiPriority w:val="0"/>
    <w:rPr>
      <w:rFonts w:ascii="Arial" w:hAnsi="Arial" w:eastAsia="黑体" w:cs="Times New Roman"/>
      <w:b/>
      <w:bCs/>
      <w:sz w:val="32"/>
      <w:szCs w:val="32"/>
    </w:rPr>
  </w:style>
  <w:style w:type="character" w:customStyle="1" w:styleId="61">
    <w:name w:val="标题 3 字符"/>
    <w:link w:val="4"/>
    <w:qFormat/>
    <w:uiPriority w:val="0"/>
    <w:rPr>
      <w:rFonts w:ascii="Times New Roman" w:hAnsi="Times New Roman" w:eastAsia="宋体" w:cs="Times New Roman"/>
      <w:b/>
      <w:bCs/>
      <w:sz w:val="32"/>
      <w:szCs w:val="32"/>
    </w:rPr>
  </w:style>
  <w:style w:type="character" w:customStyle="1" w:styleId="62">
    <w:name w:val="标题 5 字符"/>
    <w:link w:val="6"/>
    <w:qFormat/>
    <w:uiPriority w:val="0"/>
    <w:rPr>
      <w:b/>
      <w:kern w:val="2"/>
      <w:sz w:val="28"/>
      <w:szCs w:val="24"/>
    </w:rPr>
  </w:style>
  <w:style w:type="character" w:customStyle="1" w:styleId="63">
    <w:name w:val="标题 6 字符"/>
    <w:link w:val="8"/>
    <w:qFormat/>
    <w:uiPriority w:val="0"/>
    <w:rPr>
      <w:rFonts w:ascii="Arial" w:hAnsi="Arial" w:eastAsia="黑体"/>
      <w:b/>
      <w:kern w:val="2"/>
      <w:sz w:val="24"/>
      <w:szCs w:val="24"/>
    </w:rPr>
  </w:style>
  <w:style w:type="character" w:customStyle="1" w:styleId="64">
    <w:name w:val="标题 7 字符"/>
    <w:link w:val="9"/>
    <w:qFormat/>
    <w:uiPriority w:val="0"/>
    <w:rPr>
      <w:b/>
      <w:kern w:val="2"/>
      <w:sz w:val="24"/>
      <w:szCs w:val="24"/>
    </w:rPr>
  </w:style>
  <w:style w:type="character" w:customStyle="1" w:styleId="65">
    <w:name w:val="标题 8 字符"/>
    <w:link w:val="10"/>
    <w:qFormat/>
    <w:uiPriority w:val="0"/>
    <w:rPr>
      <w:rFonts w:ascii="Arial" w:hAnsi="Arial" w:eastAsia="黑体"/>
      <w:kern w:val="2"/>
      <w:sz w:val="24"/>
      <w:szCs w:val="24"/>
    </w:rPr>
  </w:style>
  <w:style w:type="character" w:customStyle="1" w:styleId="66">
    <w:name w:val="标题 9 字符"/>
    <w:link w:val="11"/>
    <w:qFormat/>
    <w:uiPriority w:val="0"/>
    <w:rPr>
      <w:rFonts w:ascii="Arial" w:hAnsi="Arial" w:eastAsia="黑体"/>
      <w:kern w:val="2"/>
      <w:sz w:val="21"/>
      <w:szCs w:val="24"/>
    </w:rPr>
  </w:style>
  <w:style w:type="character" w:customStyle="1" w:styleId="67">
    <w:name w:val="文档结构图 字符"/>
    <w:link w:val="15"/>
    <w:qFormat/>
    <w:uiPriority w:val="0"/>
    <w:rPr>
      <w:rFonts w:hint="eastAsia" w:ascii="宋体" w:hAnsi="宋体" w:eastAsia="宋体" w:cs="宋体"/>
    </w:rPr>
  </w:style>
  <w:style w:type="character" w:customStyle="1" w:styleId="68">
    <w:name w:val="批注文字 字符3"/>
    <w:link w:val="16"/>
    <w:qFormat/>
    <w:uiPriority w:val="0"/>
    <w:rPr>
      <w:rFonts w:ascii="Times New Roman" w:hAnsi="Times New Roman"/>
      <w:kern w:val="2"/>
      <w:sz w:val="21"/>
      <w:szCs w:val="24"/>
    </w:rPr>
  </w:style>
  <w:style w:type="character" w:customStyle="1" w:styleId="69">
    <w:name w:val="正文文本 3 字符"/>
    <w:link w:val="17"/>
    <w:qFormat/>
    <w:uiPriority w:val="0"/>
    <w:rPr>
      <w:rFonts w:ascii="Times New Roman" w:hAnsi="Times New Roman" w:eastAsia="宋体" w:cs="Times New Roman"/>
      <w:b/>
      <w:bCs/>
      <w:sz w:val="24"/>
      <w:szCs w:val="24"/>
    </w:rPr>
  </w:style>
  <w:style w:type="character" w:customStyle="1" w:styleId="70">
    <w:name w:val="正文文本 字符"/>
    <w:link w:val="18"/>
    <w:qFormat/>
    <w:uiPriority w:val="99"/>
    <w:rPr>
      <w:rFonts w:ascii="Times New Roman" w:hAnsi="Times New Roman" w:eastAsia="宋体" w:cs="Times New Roman"/>
      <w:sz w:val="24"/>
      <w:szCs w:val="24"/>
    </w:rPr>
  </w:style>
  <w:style w:type="character" w:customStyle="1" w:styleId="71">
    <w:name w:val="正文文本缩进 字符1"/>
    <w:link w:val="20"/>
    <w:qFormat/>
    <w:uiPriority w:val="0"/>
    <w:rPr>
      <w:rFonts w:ascii="仿宋_GB2312" w:hAnsi="Times New Roman" w:eastAsia="仿宋_GB2312" w:cs="Times New Roman"/>
      <w:sz w:val="32"/>
      <w:szCs w:val="20"/>
    </w:rPr>
  </w:style>
  <w:style w:type="character" w:customStyle="1" w:styleId="72">
    <w:name w:val="纯文本 字符2"/>
    <w:link w:val="26"/>
    <w:qFormat/>
    <w:uiPriority w:val="0"/>
    <w:rPr>
      <w:rFonts w:ascii="宋体" w:hAnsi="Courier New" w:eastAsia="宋体" w:cs="Courier New"/>
      <w:szCs w:val="21"/>
    </w:rPr>
  </w:style>
  <w:style w:type="character" w:customStyle="1" w:styleId="73">
    <w:name w:val="日期 字符"/>
    <w:link w:val="28"/>
    <w:qFormat/>
    <w:uiPriority w:val="0"/>
    <w:rPr>
      <w:rFonts w:ascii="宋体" w:hAnsi="Courier New" w:eastAsia="宋体" w:cs="Courier New"/>
      <w:szCs w:val="21"/>
    </w:rPr>
  </w:style>
  <w:style w:type="character" w:customStyle="1" w:styleId="74">
    <w:name w:val="正文文本缩进 2 字符"/>
    <w:link w:val="29"/>
    <w:qFormat/>
    <w:uiPriority w:val="0"/>
    <w:rPr>
      <w:rFonts w:ascii="Times New Roman" w:hAnsi="Times New Roman" w:eastAsia="宋体" w:cs="Times New Roman"/>
      <w:sz w:val="32"/>
      <w:szCs w:val="20"/>
    </w:rPr>
  </w:style>
  <w:style w:type="character" w:customStyle="1" w:styleId="75">
    <w:name w:val="尾注文本 字符"/>
    <w:link w:val="30"/>
    <w:semiHidden/>
    <w:qFormat/>
    <w:uiPriority w:val="99"/>
    <w:rPr>
      <w:rFonts w:ascii="Times New Roman" w:hAnsi="Times New Roman"/>
      <w:kern w:val="2"/>
      <w:sz w:val="21"/>
      <w:szCs w:val="24"/>
    </w:rPr>
  </w:style>
  <w:style w:type="character" w:customStyle="1" w:styleId="76">
    <w:name w:val="批注框文本 字符"/>
    <w:link w:val="31"/>
    <w:semiHidden/>
    <w:qFormat/>
    <w:uiPriority w:val="0"/>
    <w:rPr>
      <w:rFonts w:ascii="Times New Roman" w:hAnsi="Times New Roman" w:eastAsia="宋体" w:cs="Times New Roman"/>
      <w:sz w:val="18"/>
      <w:szCs w:val="18"/>
    </w:rPr>
  </w:style>
  <w:style w:type="character" w:customStyle="1" w:styleId="77">
    <w:name w:val="页脚 字符1"/>
    <w:link w:val="32"/>
    <w:qFormat/>
    <w:uiPriority w:val="99"/>
    <w:rPr>
      <w:sz w:val="18"/>
      <w:szCs w:val="18"/>
    </w:rPr>
  </w:style>
  <w:style w:type="character" w:customStyle="1" w:styleId="78">
    <w:name w:val="页眉 字符"/>
    <w:link w:val="33"/>
    <w:qFormat/>
    <w:uiPriority w:val="99"/>
    <w:rPr>
      <w:rFonts w:ascii="Times New Roman" w:hAnsi="Times New Roman"/>
      <w:kern w:val="2"/>
      <w:sz w:val="18"/>
      <w:szCs w:val="18"/>
    </w:rPr>
  </w:style>
  <w:style w:type="character" w:customStyle="1" w:styleId="79">
    <w:name w:val="脚注文本 字符"/>
    <w:link w:val="37"/>
    <w:semiHidden/>
    <w:qFormat/>
    <w:uiPriority w:val="99"/>
    <w:rPr>
      <w:rFonts w:ascii="Times New Roman" w:hAnsi="Times New Roman"/>
      <w:kern w:val="2"/>
      <w:sz w:val="18"/>
      <w:szCs w:val="18"/>
    </w:rPr>
  </w:style>
  <w:style w:type="character" w:customStyle="1" w:styleId="80">
    <w:name w:val="正文文本缩进 3 字符"/>
    <w:link w:val="39"/>
    <w:qFormat/>
    <w:uiPriority w:val="0"/>
    <w:rPr>
      <w:rFonts w:ascii="Times New Roman" w:hAnsi="Times New Roman" w:eastAsia="宋体" w:cs="Times New Roman"/>
      <w:sz w:val="16"/>
      <w:szCs w:val="16"/>
    </w:rPr>
  </w:style>
  <w:style w:type="character" w:customStyle="1" w:styleId="81">
    <w:name w:val="正文文本 2 字符"/>
    <w:link w:val="42"/>
    <w:qFormat/>
    <w:uiPriority w:val="0"/>
    <w:rPr>
      <w:rFonts w:ascii="Times New Roman" w:hAnsi="Times New Roman" w:eastAsia="宋体" w:cs="Times New Roman"/>
      <w:szCs w:val="24"/>
    </w:rPr>
  </w:style>
  <w:style w:type="character" w:customStyle="1" w:styleId="82">
    <w:name w:val="标题 字符"/>
    <w:link w:val="19"/>
    <w:qFormat/>
    <w:uiPriority w:val="10"/>
    <w:rPr>
      <w:rFonts w:ascii="Cambria" w:hAnsi="Cambria" w:cs="Times New Roman"/>
      <w:b/>
      <w:bCs/>
      <w:kern w:val="2"/>
      <w:sz w:val="32"/>
      <w:szCs w:val="32"/>
    </w:rPr>
  </w:style>
  <w:style w:type="character" w:customStyle="1" w:styleId="83">
    <w:name w:val="批注主题 字符"/>
    <w:link w:val="45"/>
    <w:semiHidden/>
    <w:qFormat/>
    <w:uiPriority w:val="99"/>
    <w:rPr>
      <w:rFonts w:ascii="Times New Roman" w:hAnsi="Times New Roman"/>
      <w:b/>
      <w:bCs/>
      <w:kern w:val="2"/>
      <w:sz w:val="21"/>
      <w:szCs w:val="24"/>
    </w:rPr>
  </w:style>
  <w:style w:type="character" w:customStyle="1" w:styleId="84">
    <w:name w:val="批注文字 Char1"/>
    <w:qFormat/>
    <w:locked/>
    <w:uiPriority w:val="0"/>
    <w:rPr>
      <w:rFonts w:ascii="Times New Roman" w:hAnsi="Times New Roman"/>
      <w:kern w:val="2"/>
      <w:sz w:val="21"/>
      <w:szCs w:val="24"/>
    </w:rPr>
  </w:style>
  <w:style w:type="character" w:customStyle="1" w:styleId="85">
    <w:name w:val="case31"/>
    <w:qFormat/>
    <w:uiPriority w:val="0"/>
    <w:rPr>
      <w:rFonts w:hint="default"/>
      <w:sz w:val="21"/>
      <w:szCs w:val="21"/>
    </w:rPr>
  </w:style>
  <w:style w:type="character" w:customStyle="1" w:styleId="86">
    <w:name w:val="批注文字 Char"/>
    <w:qFormat/>
    <w:uiPriority w:val="0"/>
    <w:rPr>
      <w:rFonts w:ascii="Times New Roman" w:hAnsi="Times New Roman"/>
      <w:kern w:val="2"/>
      <w:sz w:val="21"/>
      <w:szCs w:val="24"/>
    </w:rPr>
  </w:style>
  <w:style w:type="character" w:customStyle="1" w:styleId="87">
    <w:name w:val="纯文本 Char"/>
    <w:qFormat/>
    <w:uiPriority w:val="0"/>
    <w:rPr>
      <w:rFonts w:ascii="宋体" w:hAnsi="Courier New" w:eastAsia="宋体"/>
      <w:kern w:val="2"/>
      <w:sz w:val="21"/>
      <w:lang w:val="en-US" w:eastAsia="zh-CN" w:bidi="ar-SA"/>
    </w:rPr>
  </w:style>
  <w:style w:type="character" w:customStyle="1" w:styleId="88">
    <w:name w:val="纯文本 字符1"/>
    <w:qFormat/>
    <w:uiPriority w:val="0"/>
    <w:rPr>
      <w:rFonts w:ascii="宋体" w:hAnsi="Courier New"/>
    </w:rPr>
  </w:style>
  <w:style w:type="character" w:customStyle="1" w:styleId="89">
    <w:name w:val="批注文字 字符1"/>
    <w:qFormat/>
    <w:uiPriority w:val="0"/>
    <w:rPr>
      <w:rFonts w:ascii="Times New Roman" w:hAnsi="Times New Roman"/>
      <w:kern w:val="2"/>
      <w:sz w:val="21"/>
      <w:szCs w:val="24"/>
    </w:rPr>
  </w:style>
  <w:style w:type="character" w:customStyle="1" w:styleId="90">
    <w:name w:val="正文文本 Char1"/>
    <w:semiHidden/>
    <w:qFormat/>
    <w:locked/>
    <w:uiPriority w:val="99"/>
    <w:rPr>
      <w:sz w:val="24"/>
      <w:szCs w:val="24"/>
    </w:rPr>
  </w:style>
  <w:style w:type="character" w:customStyle="1" w:styleId="91">
    <w:name w:val="apple-style-span"/>
    <w:qFormat/>
    <w:uiPriority w:val="0"/>
  </w:style>
  <w:style w:type="character" w:customStyle="1" w:styleId="92">
    <w:name w:val="textcontents"/>
    <w:qFormat/>
    <w:uiPriority w:val="0"/>
  </w:style>
  <w:style w:type="character" w:customStyle="1" w:styleId="93">
    <w:name w:val="普通文字 Char Char2"/>
    <w:qFormat/>
    <w:uiPriority w:val="0"/>
    <w:rPr>
      <w:rFonts w:ascii="宋体" w:hAnsi="Courier New" w:eastAsia="宋体"/>
      <w:kern w:val="2"/>
      <w:sz w:val="21"/>
      <w:lang w:val="en-US" w:eastAsia="zh-CN" w:bidi="ar-SA"/>
    </w:rPr>
  </w:style>
  <w:style w:type="character" w:customStyle="1" w:styleId="94">
    <w:name w:val="标题 5 Char"/>
    <w:qFormat/>
    <w:uiPriority w:val="9"/>
    <w:rPr>
      <w:b/>
      <w:kern w:val="2"/>
      <w:sz w:val="28"/>
      <w:szCs w:val="24"/>
    </w:rPr>
  </w:style>
  <w:style w:type="character" w:customStyle="1" w:styleId="95">
    <w:name w:val="批注文字 字符"/>
    <w:qFormat/>
    <w:uiPriority w:val="0"/>
    <w:rPr>
      <w:rFonts w:ascii="Times New Roman" w:hAnsi="Times New Roman"/>
      <w:kern w:val="2"/>
      <w:sz w:val="21"/>
      <w:szCs w:val="24"/>
    </w:rPr>
  </w:style>
  <w:style w:type="character" w:customStyle="1" w:styleId="96">
    <w:name w:val="标题 1 字符"/>
    <w:qFormat/>
    <w:uiPriority w:val="9"/>
    <w:rPr>
      <w:rFonts w:ascii="Times New Roman" w:hAnsi="Times New Roman" w:eastAsia="宋体" w:cs="Times New Roman"/>
      <w:b/>
      <w:bCs/>
      <w:kern w:val="44"/>
      <w:sz w:val="44"/>
      <w:szCs w:val="44"/>
    </w:rPr>
  </w:style>
  <w:style w:type="character" w:customStyle="1" w:styleId="97">
    <w:name w:val="纯文本 字符"/>
    <w:qFormat/>
    <w:uiPriority w:val="0"/>
    <w:rPr>
      <w:rFonts w:ascii="宋体" w:hAnsi="Courier New" w:eastAsia="宋体" w:cs="Courier New"/>
      <w:szCs w:val="21"/>
    </w:rPr>
  </w:style>
  <w:style w:type="character" w:customStyle="1" w:styleId="98">
    <w:name w:val="headline-content4"/>
    <w:qFormat/>
    <w:uiPriority w:val="0"/>
  </w:style>
  <w:style w:type="character" w:customStyle="1" w:styleId="9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qFormat/>
    <w:uiPriority w:val="0"/>
    <w:rPr>
      <w:rFonts w:ascii="仿宋_GB2312" w:hAnsi="Times New Roman" w:eastAsia="仿宋_GB2312" w:cs="Times New Roman"/>
      <w:sz w:val="32"/>
      <w:szCs w:val="20"/>
    </w:rPr>
  </w:style>
  <w:style w:type="paragraph" w:customStyle="1" w:styleId="101">
    <w:name w:val="Char1"/>
    <w:basedOn w:val="1"/>
    <w:qFormat/>
    <w:uiPriority w:val="0"/>
    <w:rPr>
      <w:szCs w:val="21"/>
    </w:rPr>
  </w:style>
  <w:style w:type="paragraph" w:customStyle="1" w:styleId="10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5">
    <w:name w:val="纯文本1"/>
    <w:basedOn w:val="1"/>
    <w:qFormat/>
    <w:uiPriority w:val="0"/>
    <w:rPr>
      <w:rFonts w:ascii="宋体" w:hAnsi="Courier New" w:cs="Century"/>
      <w:szCs w:val="21"/>
    </w:rPr>
  </w:style>
  <w:style w:type="paragraph" w:customStyle="1" w:styleId="106">
    <w:name w:val="Table Paragraph"/>
    <w:basedOn w:val="1"/>
    <w:qFormat/>
    <w:uiPriority w:val="1"/>
    <w:pPr>
      <w:jc w:val="left"/>
    </w:pPr>
    <w:rPr>
      <w:rFonts w:ascii="Calibri" w:hAnsi="Calibri"/>
      <w:kern w:val="0"/>
      <w:sz w:val="22"/>
      <w:szCs w:val="22"/>
      <w:lang w:eastAsia="en-US"/>
    </w:rPr>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表格"/>
    <w:basedOn w:val="1"/>
    <w:qFormat/>
    <w:uiPriority w:val="0"/>
    <w:pPr>
      <w:spacing w:line="400" w:lineRule="exact"/>
    </w:pPr>
    <w:rPr>
      <w:sz w:val="24"/>
    </w:rPr>
  </w:style>
  <w:style w:type="paragraph" w:customStyle="1" w:styleId="109">
    <w:name w:val="样式 首行缩进:  2 字符"/>
    <w:basedOn w:val="1"/>
    <w:qFormat/>
    <w:uiPriority w:val="0"/>
    <w:pPr>
      <w:spacing w:line="400" w:lineRule="exact"/>
      <w:ind w:firstLine="200" w:firstLineChars="200"/>
    </w:pPr>
    <w:rPr>
      <w:rFonts w:cs="宋体"/>
      <w:sz w:val="24"/>
    </w:rPr>
  </w:style>
  <w:style w:type="paragraph" w:customStyle="1" w:styleId="11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2">
    <w:name w:val="正文首行缩进两字符"/>
    <w:basedOn w:val="1"/>
    <w:qFormat/>
    <w:uiPriority w:val="0"/>
    <w:pPr>
      <w:spacing w:line="360" w:lineRule="auto"/>
      <w:ind w:firstLine="200" w:firstLineChars="200"/>
    </w:pPr>
  </w:style>
  <w:style w:type="paragraph" w:customStyle="1" w:styleId="113">
    <w:name w:val="正文段"/>
    <w:basedOn w:val="1"/>
    <w:qFormat/>
    <w:uiPriority w:val="0"/>
    <w:pPr>
      <w:widowControl/>
      <w:snapToGrid w:val="0"/>
      <w:spacing w:afterLines="50"/>
      <w:ind w:firstLine="200" w:firstLineChars="200"/>
    </w:pPr>
    <w:rPr>
      <w:kern w:val="0"/>
      <w:sz w:val="24"/>
      <w:szCs w:val="20"/>
    </w:rPr>
  </w:style>
  <w:style w:type="table" w:customStyle="1" w:styleId="114">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5">
    <w:name w:val="页脚 字符"/>
    <w:qFormat/>
    <w:uiPriority w:val="99"/>
  </w:style>
  <w:style w:type="character" w:customStyle="1" w:styleId="116">
    <w:name w:val="标题 1 Char1"/>
    <w:qFormat/>
    <w:uiPriority w:val="0"/>
    <w:rPr>
      <w:rFonts w:eastAsia="宋体"/>
      <w:b/>
      <w:bCs/>
      <w:kern w:val="44"/>
      <w:sz w:val="44"/>
      <w:szCs w:val="44"/>
      <w:lang w:val="en-US" w:eastAsia="zh-CN" w:bidi="ar-SA"/>
    </w:rPr>
  </w:style>
  <w:style w:type="character" w:customStyle="1" w:styleId="117">
    <w:name w:val="批注文字 字符2"/>
    <w:qFormat/>
    <w:uiPriority w:val="0"/>
    <w:rPr>
      <w:rFonts w:ascii="Times New Roman" w:hAnsi="Times New Roman"/>
      <w:kern w:val="2"/>
      <w:sz w:val="21"/>
      <w:szCs w:val="24"/>
    </w:rPr>
  </w:style>
  <w:style w:type="paragraph" w:customStyle="1" w:styleId="118">
    <w:name w:val="Title1"/>
    <w:basedOn w:val="1"/>
    <w:next w:val="1"/>
    <w:qFormat/>
    <w:uiPriority w:val="0"/>
    <w:pPr>
      <w:jc w:val="center"/>
      <w:outlineLvl w:val="0"/>
    </w:pPr>
    <w:rPr>
      <w:rFonts w:ascii="Calibri Light" w:hAnsi="Calibri Light" w:eastAsia="Arial Unicode MS"/>
      <w:b/>
    </w:rPr>
  </w:style>
  <w:style w:type="character" w:customStyle="1" w:styleId="119">
    <w:name w:val="bookmark-item"/>
    <w:basedOn w:val="50"/>
    <w:qFormat/>
    <w:uiPriority w:val="0"/>
  </w:style>
  <w:style w:type="character" w:customStyle="1" w:styleId="120">
    <w:name w:val="font31"/>
    <w:basedOn w:val="50"/>
    <w:qFormat/>
    <w:uiPriority w:val="0"/>
    <w:rPr>
      <w:rFonts w:ascii="Cambria Math" w:hAnsi="Cambria Math" w:eastAsia="Cambria Math" w:cs="Cambria Math"/>
      <w:color w:val="000000"/>
      <w:sz w:val="18"/>
      <w:szCs w:val="18"/>
      <w:u w:val="none"/>
    </w:rPr>
  </w:style>
  <w:style w:type="character" w:customStyle="1" w:styleId="121">
    <w:name w:val="font21"/>
    <w:basedOn w:val="50"/>
    <w:qFormat/>
    <w:uiPriority w:val="0"/>
    <w:rPr>
      <w:rFonts w:hint="eastAsia" w:ascii="宋体" w:hAnsi="宋体" w:eastAsia="宋体" w:cs="宋体"/>
      <w:color w:val="000000"/>
      <w:sz w:val="18"/>
      <w:szCs w:val="18"/>
      <w:u w:val="none"/>
    </w:rPr>
  </w:style>
  <w:style w:type="character" w:customStyle="1" w:styleId="122">
    <w:name w:val="font41"/>
    <w:basedOn w:val="50"/>
    <w:qFormat/>
    <w:uiPriority w:val="0"/>
    <w:rPr>
      <w:rFonts w:ascii="Arial" w:hAnsi="Arial" w:cs="Arial"/>
      <w:color w:val="000000"/>
      <w:sz w:val="18"/>
      <w:szCs w:val="18"/>
      <w:u w:val="none"/>
    </w:rPr>
  </w:style>
  <w:style w:type="character" w:customStyle="1" w:styleId="123">
    <w:name w:val="font51"/>
    <w:basedOn w:val="50"/>
    <w:qFormat/>
    <w:uiPriority w:val="0"/>
    <w:rPr>
      <w:rFonts w:hint="eastAsia" w:ascii="宋体" w:hAnsi="宋体" w:eastAsia="宋体" w:cs="宋体"/>
      <w:color w:val="000000"/>
      <w:sz w:val="16"/>
      <w:szCs w:val="16"/>
      <w:u w:val="none"/>
    </w:rPr>
  </w:style>
  <w:style w:type="character" w:customStyle="1" w:styleId="124">
    <w:name w:val="font61"/>
    <w:basedOn w:val="50"/>
    <w:qFormat/>
    <w:uiPriority w:val="0"/>
    <w:rPr>
      <w:rFonts w:ascii="Calibri" w:hAnsi="Calibri" w:cs="Calibri"/>
      <w:color w:val="000000"/>
      <w:sz w:val="16"/>
      <w:szCs w:val="16"/>
      <w:u w:val="none"/>
    </w:rPr>
  </w:style>
  <w:style w:type="character" w:customStyle="1" w:styleId="125">
    <w:name w:val="font71"/>
    <w:basedOn w:val="50"/>
    <w:qFormat/>
    <w:uiPriority w:val="0"/>
    <w:rPr>
      <w:rFonts w:ascii="Arial" w:hAnsi="Arial" w:cs="Arial"/>
      <w:color w:val="000000"/>
      <w:sz w:val="16"/>
      <w:szCs w:val="16"/>
      <w:u w:val="none"/>
    </w:rPr>
  </w:style>
  <w:style w:type="paragraph" w:customStyle="1" w:styleId="1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7">
    <w:name w:val="font01"/>
    <w:basedOn w:val="50"/>
    <w:qFormat/>
    <w:uiPriority w:val="0"/>
    <w:rPr>
      <w:rFonts w:hint="eastAsia" w:ascii="宋体" w:hAnsi="宋体" w:eastAsia="宋体" w:cs="宋体"/>
      <w:color w:val="000000"/>
      <w:sz w:val="22"/>
      <w:szCs w:val="22"/>
      <w:u w:val="none"/>
    </w:rPr>
  </w:style>
  <w:style w:type="paragraph" w:customStyle="1" w:styleId="128">
    <w:name w:val="列出段落1"/>
    <w:basedOn w:val="1"/>
    <w:qFormat/>
    <w:uiPriority w:val="0"/>
    <w:pPr>
      <w:ind w:firstLine="420" w:firstLineChars="200"/>
    </w:pPr>
  </w:style>
  <w:style w:type="paragraph" w:customStyle="1" w:styleId="129">
    <w:name w:val="WPSOffice手动目录 1"/>
    <w:qFormat/>
    <w:uiPriority w:val="0"/>
    <w:pPr>
      <w:ind w:leftChars="0"/>
    </w:pPr>
    <w:rPr>
      <w:rFonts w:ascii="Times New Roman" w:hAnsi="Times New Roman" w:eastAsia="宋体" w:cs="Times New Roman"/>
      <w:sz w:val="20"/>
      <w:szCs w:val="20"/>
    </w:rPr>
  </w:style>
  <w:style w:type="paragraph" w:customStyle="1" w:styleId="130">
    <w:name w:val="WPSOffice手动目录 2"/>
    <w:qFormat/>
    <w:uiPriority w:val="0"/>
    <w:pPr>
      <w:ind w:leftChars="200"/>
    </w:pPr>
    <w:rPr>
      <w:rFonts w:ascii="Times New Roman" w:hAnsi="Times New Roman" w:eastAsia="宋体" w:cs="Times New Roman"/>
      <w:sz w:val="20"/>
      <w:szCs w:val="20"/>
    </w:rPr>
  </w:style>
  <w:style w:type="paragraph" w:customStyle="1" w:styleId="1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https://www.gov.cn/zhengce/content/202509/W020250930645245947614.png" TargetMode="Externa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52982a74-7017-41dc-85d0-0aca3b10be7a</errorID>
      <errorWord>(</errorWord>
      <group>L1_Format</group>
      <groupName>格式问题</groupName>
      <ability>L2_HalfPunc</ability>
      <abilityName>全半角检查</abilityName>
      <candidateList>
        <item>（</item>
      </candidateList>
      <explain>文本全半角错误。</explain>
      <paraID>59E0F0A8</paraID>
      <start>62</start>
      <end>63</end>
      <status>unmodified</status>
      <modifiedWord/>
      <trackRevisions>false</trackRevisions>
    </reviewItem>
    <reviewItem>
      <errorID>ca033cfb-d9fb-4cd6-bbad-9f2d270d6852</errorID>
      <errorWord>(</errorWord>
      <group>L1_Format</group>
      <groupName>格式问题</groupName>
      <ability>L2_HalfPunc</ability>
      <abilityName>全半角检查</abilityName>
      <candidateList>
        <item>（</item>
      </candidateList>
      <explain>文本全半角错误。</explain>
      <paraID>31BE0CE5</paraID>
      <start>63</start>
      <end>64</end>
      <status>unmodified</status>
      <modifiedWord/>
      <trackRevisions>false</trackRevisions>
    </reviewItem>
    <reviewItem>
      <errorID>a9f9aae3-0e0c-45b0-b9b3-647ae04f426b</errorID>
      <errorWord>(</errorWord>
      <group>L1_Format</group>
      <groupName>格式问题</groupName>
      <ability>L2_HalfPunc</ability>
      <abilityName>全半角检查</abilityName>
      <candidateList>
        <item>（</item>
      </candidateList>
      <explain>文本全半角错误。</explain>
      <paraID>31BE0CE5</paraID>
      <start>96</start>
      <end>97</end>
      <status>unmodified</status>
      <modifiedWord/>
      <trackRevisions>false</trackRevisions>
    </reviewItem>
    <reviewItem>
      <errorID>9529a9a6-3753-4ee2-b491-a4dd25dc89d1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FA23196</paraID>
      <start>82</start>
      <end>83</end>
      <status>unmodified</status>
      <modifiedWord/>
      <trackRevisions>false</trackRevisions>
    </reviewItem>
    <reviewItem>
      <errorID>7c800c50-4f54-4f4c-82ab-89d75c1d40c5</errorID>
      <errorWord>》</errorWord>
      <group>L1_Word</group>
      <groupName>字词问题</groupName>
      <ability>L2_Typo</ability>
      <abilityName>字词错误</abilityName>
      <candidateList>
        <item>》中</item>
      </candidateList>
      <explain/>
      <paraID>5FA0F994</paraID>
      <start>76</start>
      <end>77</end>
      <status>unmodified</status>
      <modifiedWord/>
      <trackRevisions>false</trackRevisions>
    </reviewItem>
    <reviewItem>
      <errorID>c44a078b-2d1e-4e49-85c0-3a9f878ec757</errorID>
      <errorWord>40%~45%</errorWord>
      <group>L1_Knowledge</group>
      <groupName>知识性问题</groupName>
      <ability>L2_Knowledge</ability>
      <abilityName>其他知识</abilityName>
      <candidateList>
        <item>40%～45%</item>
      </candidateList>
      <explain>1. “40%~45%”中的单位“%”仅出现在后一个数字上，容易引起歧义；根据《现代汉语标点符号数字用法规范手册》，数字表示范围两边需要使用统一的格式。2. 根据标点国标 4.13 中的规则，数字、时间或地域连接符应使用（视觉上更长的）“—”或“～”。</explain>
      <paraID>1CC80EE0</paraID>
      <start>20</start>
      <end>27</end>
      <status>unmodified</status>
      <modifiedWord/>
      <trackRevisions>false</trackRevisions>
    </reviewItem>
    <reviewItem>
      <errorID>c8e9e60c-4fce-4121-a80b-6ff9c1f8de4f</errorID>
      <errorWord>~</errorWord>
      <group>L1_Format</group>
      <groupName>格式问题</groupName>
      <ability>L2_HalfPunc</ability>
      <abilityName>全半角检查</abilityName>
      <candidateList>
        <item>～</item>
      </candidateList>
      <explain>文本全半角错误。</explain>
      <paraID>7B5C4145</paraID>
      <start>24</start>
      <end>25</end>
      <status>unmodified</status>
      <modifiedWord/>
      <trackRevisions>false</trackRevisions>
    </reviewItem>
    <reviewItem>
      <errorID>d244b3d5-b8e8-4461-9753-caade33804a3</errorID>
      <errorWord>。；</errorWord>
      <group>L1_Punc</group>
      <groupName>标点问题</groupName>
      <ability>L2_Punc</ability>
      <abilityName>标点符号检查</abilityName>
      <candidateList>
        <item>。</item>
      </candidateList>
      <explain/>
      <paraID>773CAFAE</paraID>
      <start>90</start>
      <end>92</end>
      <status>unmodified</status>
      <modifiedWord/>
      <trackRevisions>false</trackRevisions>
    </reviewItem>
    <reviewItem>
      <errorID>5dc171bd-8910-4d2d-af4c-a9dd2df2afd9</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60EB6CAD</paraID>
      <start>18</start>
      <end>23</end>
      <status>unmodified</status>
      <modifiedWord/>
      <trackRevisions>false</trackRevisions>
    </reviewItem>
    <reviewItem>
      <errorID>52f8ec6e-6e18-4bc0-8453-f37a215c65f9</errorID>
      <errorWord>~</errorWord>
      <group>L1_Format</group>
      <groupName>格式问题</groupName>
      <ability>L2_HalfPunc</ability>
      <abilityName>全半角检查</abilityName>
      <candidateList>
        <item>～</item>
      </candidateList>
      <explain>文本全半角错误。</explain>
      <paraID>42DE261E</paraID>
      <start>57</start>
      <end>58</end>
      <status>unmodified</status>
      <modifiedWord/>
      <trackRevisions>false</trackRevisions>
    </reviewItem>
    <reviewItem>
      <errorID>61ce1fb7-dd92-4ca7-9510-38ae0427984c</errorID>
      <errorWord>~</errorWord>
      <group>L1_Format</group>
      <groupName>格式问题</groupName>
      <ability>L2_HalfPunc</ability>
      <abilityName>全半角检查</abilityName>
      <candidateList>
        <item>～</item>
      </candidateList>
      <explain>文本全半角错误。</explain>
      <paraID>1B1FC076</paraID>
      <start>59</start>
      <end>60</end>
      <status>unmodified</status>
      <modifiedWord/>
      <trackRevisions>false</trackRevisions>
    </reviewItem>
    <reviewItem>
      <errorID>35440383-981e-4405-a5e4-1bcbea3a149c</errorID>
      <errorWord>~</errorWord>
      <group>L1_Format</group>
      <groupName>格式问题</groupName>
      <ability>L2_HalfPunc</ability>
      <abilityName>全半角检查</abilityName>
      <candidateList>
        <item>～</item>
      </candidateList>
      <explain>文本全半角错误。</explain>
      <paraID>5B44F650</paraID>
      <start>63</start>
      <end>64</end>
      <status>unmodified</status>
      <modifiedWord/>
      <trackRevisions>false</trackRevisions>
    </reviewItem>
    <reviewItem>
      <errorID>49550b00-e0ae-4839-9497-30562eb0e658</errorID>
      <errorWord>90%~110%</errorWord>
      <group>L1_Knowledge</group>
      <groupName>知识性问题</groupName>
      <ability>L2_Knowledge</ability>
      <abilityName>其他知识</abilityName>
      <candidateList>
        <item>90%～110%</item>
      </candidateList>
      <explain>1. “90%~110%”中的单位“%”仅出现在后一个数字上，容易引起歧义；根据《现代汉语标点符号数字用法规范手册》，数字表示范围两边需要使用统一的格式。2. 根据标点国标 4.13 中的规则，数字、时间或地域连接符应使用（视觉上更长的）“—”或“～”。</explain>
      <paraID> D7C3485</paraID>
      <start>43</start>
      <end>51</end>
      <status>unmodified</status>
      <modifiedWord/>
      <trackRevisions>false</trackRevisions>
    </reviewItem>
    <reviewItem>
      <errorID>77a20d11-8274-4e74-b801-44be729a0a9d</errorID>
      <errorWord>道通</errorWord>
      <group>L1_Word</group>
      <groupName>字词问题</groupName>
      <ability>L2_Typo</ability>
      <abilityName>字词错误</abilityName>
      <candidateList>
        <item>通道</item>
      </candidateList>
      <explain/>
      <paraID>61A7AC6D</paraID>
      <start>20</start>
      <end>22</end>
      <status>unmodified</status>
      <modifiedWord/>
      <trackRevisions>false</trackRevisions>
    </reviewItem>
    <reviewItem>
      <errorID>48377c3a-8fd6-4d56-8618-45f39451f851</errorID>
      <errorWord>85%~90%</errorWord>
      <group>L1_Knowledge</group>
      <groupName>知识性问题</groupName>
      <ability>L2_Knowledge</ability>
      <abilityName>其他知识</abilityName>
      <candidateList>
        <item>85%～90%</item>
      </candidateList>
      <explain>1. “85%~90%”中的单位“%”仅出现在后一个数字上，容易引起歧义；根据《现代汉语标点符号数字用法规范手册》，数字表示范围两边需要使用统一的格式。2. 根据标点国标 4.13 中的规则，数字、时间或地域连接符应使用（视觉上更长的）“—”或“～”。</explain>
      <paraID>343037EA</paraID>
      <start>5</start>
      <end>12</end>
      <status>unmodified</status>
      <modifiedWord/>
      <trackRevisions>false</trackRevisions>
    </reviewItem>
    <reviewItem>
      <errorID>34294f7d-c83c-4a97-b0a0-caa74439e5fe</errorID>
      <errorWord>85%~90%</errorWord>
      <group>L1_Knowledge</group>
      <groupName>知识性问题</groupName>
      <ability>L2_Knowledge</ability>
      <abilityName>其他知识</abilityName>
      <candidateList>
        <item>85%～90%</item>
      </candidateList>
      <explain>1. “85%~90%”中的单位“%”仅出现在后一个数字上，容易引起歧义；根据《现代汉语标点符号数字用法规范手册》，数字表示范围两边需要使用统一的格式。2. 根据标点国标 4.13 中的规则，数字、时间或地域连接符应使用（视觉上更长的）“—”或“～”。</explain>
      <paraID> EFECEF6</paraID>
      <start>5</start>
      <end>12</end>
      <status>unmodified</status>
      <modifiedWord/>
      <trackRevisions>false</trackRevisions>
    </reviewItem>
    <reviewItem>
      <errorID>cd6c9c72-9181-44d7-9254-4d06ac14fff4</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84D3C2B</paraID>
      <start>26</start>
      <end>27</end>
      <status>unmodified</status>
      <modifiedWord/>
      <trackRevisions>false</trackRevisions>
    </reviewItem>
    <reviewItem>
      <errorID>e8b02201-c853-4681-a9b6-919dfc3e1e96</errorID>
      <errorWord>（</errorWord>
      <group>L1_Punc</group>
      <groupName>标点问题</groupName>
      <ability>L2_Punc</ability>
      <abilityName>标点符号检查</abilityName>
      <candidateList/>
      <explain>同一形式括号套用。</explain>
      <paraID>463C446D</paraID>
      <start>48</start>
      <end>49</end>
      <status>unmodified</status>
      <modifiedWord/>
      <trackRevisions>false</trackRevisions>
    </reviewItem>
    <reviewItem>
      <errorID>bb79c9fb-c381-425f-adb7-641ae5ca8791</errorID>
      <errorWord>）</errorWord>
      <group>L1_Punc</group>
      <groupName>标点问题</groupName>
      <ability>L2_Punc</ability>
      <abilityName>标点符号检查</abilityName>
      <candidateList/>
      <explain>同一形式括号套用。</explain>
      <paraID>463C446D</paraID>
      <start>54</start>
      <end>55</end>
      <status>unmodified</status>
      <modifiedWord/>
      <trackRevisions>false</trackRevisions>
    </reviewItem>
    <reviewItem>
      <errorID>224c2cb8-46bd-4983-9d26-0cf5a487808b</errorID>
      <errorWord>做</errorWord>
      <group>L1_Word</group>
      <groupName>字词问题</groupName>
      <ability>L2_Typo</ability>
      <abilityName>字词错误</abilityName>
      <candidateList>
        <item>作</item>
      </candidateList>
      <explain>存在发音相同字词的误用。</explain>
      <paraID>77F33C64</paraID>
      <start>89</start>
      <end>90</end>
      <status>unmodified</status>
      <modifiedWord/>
      <trackRevisions>false</trackRevisions>
    </reviewItem>
    <reviewItem>
      <errorID>4ce805e9-a942-475f-a894-7dbd1b072c49</errorID>
      <errorWord>做</errorWord>
      <group>L1_Word</group>
      <groupName>字词问题</groupName>
      <ability>L2_Typo</ability>
      <abilityName>字词错误</abilityName>
      <candidateList>
        <item>作</item>
      </candidateList>
      <explain>存在发音相同字词的误用。</explain>
      <paraID>1D96A49E</paraID>
      <start>89</start>
      <end>90</end>
      <status>unmodified</status>
      <modifiedWord/>
      <trackRevisions>false</trackRevisions>
    </reviewItem>
    <reviewItem>
      <errorID>10355a33-aea2-4629-94d2-07936ef895d1</errorID>
      <errorWord>(</errorWord>
      <group>L1_Format</group>
      <groupName>格式问题</groupName>
      <ability>L2_HalfPunc</ability>
      <abilityName>全半角检查</abilityName>
      <candidateList>
        <item>（</item>
      </candidateList>
      <explain>文本全半角错误。</explain>
      <paraID>66D99723</paraID>
      <start>15</start>
      <end>16</end>
      <status>unmodified</status>
      <modifiedWord/>
      <trackRevisions>false</trackRevisions>
    </reviewItem>
    <reviewItem>
      <errorID>421f98fd-c7a3-4b49-92e9-82431fe4f1f0</errorID>
      <errorWord>(</errorWord>
      <group>L1_Format</group>
      <groupName>格式问题</groupName>
      <ability>L2_HalfPunc</ability>
      <abilityName>全半角检查</abilityName>
      <candidateList>
        <item>（</item>
      </candidateList>
      <explain>文本全半角错误。</explain>
      <paraID>3016000E</paraID>
      <start>15</start>
      <end>16</end>
      <status>unmodified</status>
      <modifiedWord/>
      <trackRevisions>false</trackRevisions>
    </reviewItem>
    <reviewItem>
      <errorID>f087307e-903b-4372-9161-669392d4b978</errorID>
      <errorWord>须</errorWord>
      <group>L1_Word</group>
      <groupName>字词问题</groupName>
      <ability>L2_Typo</ability>
      <abilityName>字词错误</abilityName>
      <candidateList>
        <item>需</item>
      </candidateList>
      <explain>存在发音相同字词的误用。</explain>
      <paraID>64B8DD30</paraID>
      <start>82</start>
      <end>83</end>
      <status>unmodified</status>
      <modifiedWord/>
      <trackRevisions>false</trackRevisions>
    </reviewItem>
    <reviewItem>
      <errorID>f0dac90a-a1ee-45a4-80b4-b75a9832653b</errorID>
      <errorWord>(</errorWord>
      <group>L1_Format</group>
      <groupName>格式问题</groupName>
      <ability>L2_HalfPunc</ability>
      <abilityName>全半角检查</abilityName>
      <candidateList>
        <item>（</item>
      </candidateList>
      <explain>文本全半角错误。</explain>
      <paraID>692DB6D7</paraID>
      <start>18</start>
      <end>19</end>
      <status>unmodified</status>
      <modifiedWord/>
      <trackRevisions>false</trackRevisions>
    </reviewItem>
    <reviewItem>
      <errorID>64ac99d6-9456-4ed4-b3df-1fa08175222b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57154C37</paraID>
      <start>184</start>
      <end>185</end>
      <status>unmodified</status>
      <modifiedWord/>
      <trackRevisions>false</trackRevisions>
    </reviewItem>
    <reviewItem>
      <errorID>45ae6f6f-e433-4d31-904c-8cf7cc933d85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69D81843</paraID>
      <start>64</start>
      <end>65</end>
      <status>unmodified</status>
      <modifiedWord/>
      <trackRevisions>false</trackRevisions>
    </reviewItem>
    <reviewItem>
      <errorID>0905da7a-bfbd-4dd6-be27-77e863909430</errorID>
      <errorWord>(</errorWord>
      <group>L1_Format</group>
      <groupName>格式问题</groupName>
      <ability>L2_HalfPunc</ability>
      <abilityName>全半角检查</abilityName>
      <candidateList>
        <item>（</item>
      </candidateList>
      <explain>文本全半角错误。</explain>
      <paraID> AADB390</paraID>
      <start>18</start>
      <end>19</end>
      <status>unmodified</status>
      <modifiedWord/>
      <trackRevisions>false</trackRevisions>
    </reviewItem>
    <reviewItem>
      <errorID>46c59c23-de56-4a65-ba6f-dd30c9a689d3</errorID>
      <errorWord>（</errorWord>
      <group>L1_Punc</group>
      <groupName>标点问题</groupName>
      <ability>L2_Punc</ability>
      <abilityName>标点符号检查</abilityName>
      <candidateList/>
      <explain>同一形式括号套用。</explain>
      <paraID>7341A0FD</paraID>
      <start>151</start>
      <end>152</end>
      <status>unmodified</status>
      <modifiedWord/>
      <trackRevisions>false</trackRevisions>
    </reviewItem>
    <reviewItem>
      <errorID>1186f932-a0b6-42d8-8331-2d67e41023de</errorID>
      <errorWord>）</errorWord>
      <group>L1_Punc</group>
      <groupName>标点问题</groupName>
      <ability>L2_Punc</ability>
      <abilityName>标点符号检查</abilityName>
      <candidateList/>
      <explain>同一形式括号套用。</explain>
      <paraID>7341A0FD</paraID>
      <start>182</start>
      <end>183</end>
      <status>unmodified</status>
      <modifiedWord/>
      <trackRevisions>false</trackRevisions>
    </reviewItem>
    <reviewItem>
      <errorID>2c76f2a7-9bc1-465a-bbde-e29dc795e903</errorID>
      <errorWord>（</errorWord>
      <group>L1_Format</group>
      <groupName>格式问题</groupName>
      <ability>L2_HalfPunc</ability>
      <abilityName>全半角检查</abilityName>
      <candidateList>
        <item>(</item>
      </candidateList>
      <explain>文本全半角错误。</explain>
      <paraID>62298EFB</paraID>
      <start>4</start>
      <end>5</end>
      <status>unmodified</status>
      <modifiedWord/>
      <trackRevisions>false</trackRevisions>
    </reviewItem>
    <reviewItem>
      <errorID>941132f3-02b7-431a-84cf-50e473bc3a2f</errorID>
      <errorWord>）</errorWord>
      <group>L1_Format</group>
      <groupName>格式问题</groupName>
      <ability>L2_HalfPunc</ability>
      <abilityName>全半角检查</abilityName>
      <candidateList>
        <item>)</item>
      </candidateList>
      <explain>文本全半角错误。</explain>
      <paraID>62298EFB</paraID>
      <start>6</start>
      <end>7</end>
      <status>unmodified</status>
      <modifiedWord/>
      <trackRevisions>false</trackRevisions>
    </reviewItem>
    <reviewItem>
      <errorID>75298c36-2eff-4b18-ba00-3b1eb932ded0</errorID>
      <errorWord>(</errorWord>
      <group>L1_Format</group>
      <groupName>格式问题</groupName>
      <ability>L2_HalfPunc</ability>
      <abilityName>全半角检查</abilityName>
      <candidateList>
        <item>（</item>
      </candidateList>
      <explain>文本全半角错误。</explain>
      <paraID>1C6C25B9</paraID>
      <start>70</start>
      <end>71</end>
      <status>unmodified</status>
      <modifiedWord/>
      <trackRevisions>false</trackRevisions>
    </reviewItem>
    <reviewItem>
      <errorID>7f5dcc2e-846b-45d3-ab8c-574701bc3061</errorID>
      <errorWord>(</errorWord>
      <group>L1_Format</group>
      <groupName>格式问题</groupName>
      <ability>L2_HalfPunc</ability>
      <abilityName>全半角检查</abilityName>
      <candidateList>
        <item>（</item>
      </candidateList>
      <explain>文本全半角错误。</explain>
      <paraID>1C6C25B9</paraID>
      <start>102</start>
      <end>103</end>
      <status>unmodified</status>
      <modifiedWord/>
      <trackRevisions>false</trackRevisions>
    </reviewItem>
    <reviewItem>
      <errorID>b56aa33b-d52d-4049-84bd-abc4cdff8d20</errorID>
      <errorWord>束</errorWord>
      <group>L1_Word</group>
      <groupName>字词问题</groupName>
      <ability>L2_Typo</ability>
      <abilityName>字词错误</abilityName>
      <candidateList>
        <item>束后</item>
      </candidateList>
      <explain/>
      <paraID>30C21C3A</paraID>
      <start>15</start>
      <end>16</end>
      <status>unmodified</status>
      <modifiedWord/>
      <trackRevisions>false</trackRevisions>
    </reviewItem>
    <reviewItem>
      <errorID>88ab1325-35ba-4342-ab4b-b428919f22a7</errorID>
      <errorWord>员</errorWord>
      <group>L1_Word</group>
      <groupName>字词问题</groupName>
      <ability>L2_Typo</ability>
      <abilityName>字词错误</abilityName>
      <candidateList>
        <item>员会</item>
      </candidateList>
      <explain/>
      <paraID>2850F8AE</paraID>
      <start>12</start>
      <end>13</end>
      <status>unmodified</status>
      <modifiedWord/>
      <trackRevisions>false</trackRevisions>
    </reviewItem>
    <reviewItem>
      <errorID>ec33be36-8f8f-4812-b28c-61f9162e1693</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3C1543DF</paraID>
      <start>0</start>
      <end>8</end>
      <status>unmodified</status>
      <modifiedWord/>
      <trackRevisions>false</trackRevisions>
    </reviewItem>
    <reviewItem>
      <errorID>abc4d377-8fc1-4f42-90e6-116062680bb8</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4132044F</paraID>
      <start>0</start>
      <end>9</end>
      <status>unmodified</status>
      <modifiedWord/>
      <trackRevisions>false</trackRevisions>
    </reviewItem>
    <reviewItem>
      <errorID>dae290ef-918a-403f-9051-3ce38298a724</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603A918D</paraID>
      <start>0</start>
      <end>10</end>
      <status>unmodified</status>
      <modifiedWord/>
      <trackRevisions>false</trackRevisions>
    </reviewItem>
    <reviewItem>
      <errorID>ea52cff0-76ce-4132-9c5b-49aec2fec999</errorID>
      <errorWord>做出</errorWord>
      <group>L1_Word</group>
      <groupName>字词问题</groupName>
      <ability>L2_Typo</ability>
      <abilityName>字词错误</abilityName>
      <candidateList>
        <item>作出</item>
      </candidateList>
      <explain/>
      <paraID>3D819740</paraID>
      <start>116</start>
      <end>118</end>
      <status>unmodified</status>
      <modifiedWord/>
      <trackRevisions>false</trackRevisions>
    </reviewItem>
    <reviewItem>
      <errorID>585e0ed7-1f0b-4901-8cd2-e68944f198c7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11B2831B</paraID>
      <start>52</start>
      <end>53</end>
      <status>unmodified</status>
      <modifiedWord/>
      <trackRevisions>false</trackRevisions>
    </reviewItem>
    <reviewItem>
      <errorID>ad136ff0-c093-48eb-96d8-dbd0d7b4bf7a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11B2831B</paraID>
      <start>148</start>
      <end>149</end>
      <status>unmodified</status>
      <modifiedWord/>
      <trackRevisions>false</trackRevisions>
    </reviewItem>
    <reviewItem>
      <errorID>9e48a6d3-53d5-46b2-8afb-36f97e2c5491</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14FFA7C9</paraID>
      <start>31</start>
      <end>33</end>
      <status>unmodified</status>
      <modifiedWord/>
      <trackRevisions>false</trackRevisions>
    </reviewItem>
    <reviewItem>
      <errorID>ada643fd-f207-4f1b-8ead-f6fbcdf9eec6</errorID>
      <errorWord>(</errorWord>
      <group>L1_Format</group>
      <groupName>格式问题</groupName>
      <ability>L2_HalfPunc</ability>
      <abilityName>全半角检查</abilityName>
      <candidateList>
        <item>（</item>
      </candidateList>
      <explain>文本全半角错误。</explain>
      <paraID>20026AC9</paraID>
      <start>4</start>
      <end>5</end>
      <status>unmodified</status>
      <modifiedWord/>
      <trackRevisions>false</trackRevisions>
    </reviewItem>
    <reviewItem>
      <errorID>6d802be1-23e8-490e-bc80-f84144a14930</errorID>
      <errorWord>（</errorWord>
      <group>L1_Punc</group>
      <groupName>标点问题</groupName>
      <ability>L2_Punc</ability>
      <abilityName>标点符号检查</abilityName>
      <candidateList/>
      <explain>同一形式括号套用。</explain>
      <paraID>3BF26B64</paraID>
      <start>28</start>
      <end>29</end>
      <status>unmodified</status>
      <modifiedWord/>
      <trackRevisions>false</trackRevisions>
    </reviewItem>
    <reviewItem>
      <errorID>5b302865-d497-4f53-b2da-345713922588</errorID>
      <errorWord>）</errorWord>
      <group>L1_Punc</group>
      <groupName>标点问题</groupName>
      <ability>L2_Punc</ability>
      <abilityName>标点符号检查</abilityName>
      <candidateList/>
      <explain>同一形式括号套用。</explain>
      <paraID>3BF26B64</paraID>
      <start>30</start>
      <end>31</end>
      <status>unmodified</status>
      <modifiedWord/>
      <trackRevisions>false</trackRevisions>
    </reviewItem>
    <reviewItem>
      <errorID>758f5aa8-d36e-43fb-8858-0a694353e10a</errorID>
      <errorWord>（</errorWord>
      <group>L1_Punc</group>
      <groupName>标点问题</groupName>
      <ability>L2_Punc</ability>
      <abilityName>标点符号检查</abilityName>
      <candidateList/>
      <explain>同一形式括号套用。</explain>
      <paraID>3BF26B64</paraID>
      <start>32</start>
      <end>33</end>
      <status>unmodified</status>
      <modifiedWord/>
      <trackRevisions>false</trackRevisions>
    </reviewItem>
    <reviewItem>
      <errorID>1d940447-dc8e-440b-a753-f9f6a69a6dd7</errorID>
      <errorWord>）</errorWord>
      <group>L1_Punc</group>
      <groupName>标点问题</groupName>
      <ability>L2_Punc</ability>
      <abilityName>标点符号检查</abilityName>
      <candidateList/>
      <explain>同一形式括号套用。</explain>
      <paraID>3BF26B64</paraID>
      <start>34</start>
      <end>35</end>
      <status>unmodified</status>
      <modifiedWord/>
      <trackRevisions>false</trackRevisions>
    </reviewItem>
    <reviewItem>
      <errorID>bb218a93-f361-4ce4-a0e5-da658313432a</errorID>
      <errorWord>（</errorWord>
      <group>L1_Punc</group>
      <groupName>标点问题</groupName>
      <ability>L2_Punc</ability>
      <abilityName>标点符号检查</abilityName>
      <candidateList/>
      <explain>同一形式括号套用。</explain>
      <paraID>3BF26B64</paraID>
      <start>36</start>
      <end>37</end>
      <status>unmodified</status>
      <modifiedWord/>
      <trackRevisions>false</trackRevisions>
    </reviewItem>
    <reviewItem>
      <errorID>91f702ad-f08d-41e3-9c36-ccb670791eb3</errorID>
      <errorWord>）</errorWord>
      <group>L1_Punc</group>
      <groupName>标点问题</groupName>
      <ability>L2_Punc</ability>
      <abilityName>标点符号检查</abilityName>
      <candidateList/>
      <explain>同一形式括号套用。</explain>
      <paraID>3BF26B64</paraID>
      <start>38</start>
      <end>39</end>
      <status>unmodified</status>
      <modifiedWord/>
      <trackRevisions>false</trackRevisions>
    </reviewItem>
    <reviewItem>
      <errorID>2f52891a-f39d-4be1-9941-c0ed02f8e795</errorID>
      <errorWord>（</errorWord>
      <group>L1_Punc</group>
      <groupName>标点问题</groupName>
      <ability>L2_Punc</ability>
      <abilityName>标点符号检查</abilityName>
      <candidateList/>
      <explain>同一形式括号套用。</explain>
      <paraID>37F12424</paraID>
      <start>101</start>
      <end>102</end>
      <status>unmodified</status>
      <modifiedWord/>
      <trackRevisions>false</trackRevisions>
    </reviewItem>
    <reviewItem>
      <errorID>f7d62492-d2a0-4524-b585-ec1bb29366a5</errorID>
      <errorWord>）</errorWord>
      <group>L1_Punc</group>
      <groupName>标点问题</groupName>
      <ability>L2_Punc</ability>
      <abilityName>标点符号检查</abilityName>
      <candidateList/>
      <explain>同一形式括号套用。</explain>
      <paraID>37F12424</paraID>
      <start>131</start>
      <end>132</end>
      <status>unmodified</status>
      <modifiedWord/>
      <trackRevisions>false</trackRevisions>
    </reviewItem>
    <reviewItem>
      <errorID>24a0de9f-8592-41ee-b560-e17c185586d8</errorID>
      <errorWord>如</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63B31F2C</paraID>
      <start>142</start>
      <end>143</end>
      <status>unmodified</status>
      <modifiedWord/>
      <trackRevisions>false</trackRevisions>
    </reviewItem>
    <reviewItem>
      <errorID>cd0874cb-eccb-4bf9-8052-a799bbd70b16</errorID>
      <errorWord>[</errorWord>
      <group>L1_Word</group>
      <groupName>字词问题</groupName>
      <ability>L2_Typo</ability>
      <abilityName>字词错误</abilityName>
      <candidateList>
        <item>[在</item>
      </candidateList>
      <explain/>
      <paraID>3E4C4382</paraID>
      <start>44</start>
      <end>45</end>
      <status>unmodified</status>
      <modifiedWord/>
      <trackRevisions>false</trackRevisions>
    </reviewItem>
    <reviewItem>
      <errorID>3b193fd4-546b-4b08-908b-9f3be5d8ac23</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25BFBF82</paraID>
      <start>31</start>
      <end>33</end>
      <status>unmodified</status>
      <modifiedWord/>
      <trackRevisions>false</trackRevisions>
    </reviewItem>
    <reviewItem>
      <errorID>0d70b420-aca5-4866-81b6-d475cd88e781</errorID>
      <errorWord>(</errorWord>
      <group>L1_Format</group>
      <groupName>格式问题</groupName>
      <ability>L2_HalfPunc</ability>
      <abilityName>全半角检查</abilityName>
      <candidateList>
        <item>（</item>
      </candidateList>
      <explain>文本全半角错误。</explain>
      <paraID>66356D8A</paraID>
      <start>4</start>
      <end>5</end>
      <status>unmodified</status>
      <modifiedWord/>
      <trackRevisions>false</trackRevisions>
    </reviewItem>
    <reviewItem>
      <errorID>d23fd7aa-6435-4ec4-819d-2104605e2ae7</errorID>
      <errorWord>（</errorWord>
      <group>L1_Punc</group>
      <groupName>标点问题</groupName>
      <ability>L2_Punc</ability>
      <abilityName>标点符号检查</abilityName>
      <candidateList/>
      <explain>同一形式括号套用。</explain>
      <paraID> 609B4A1</paraID>
      <start>101</start>
      <end>102</end>
      <status>unmodified</status>
      <modifiedWord/>
      <trackRevisions>false</trackRevisions>
    </reviewItem>
    <reviewItem>
      <errorID>28680007-c8b5-47ac-903e-d0297f693b19</errorID>
      <errorWord>）</errorWord>
      <group>L1_Punc</group>
      <groupName>标点问题</groupName>
      <ability>L2_Punc</ability>
      <abilityName>标点符号检查</abilityName>
      <candidateList/>
      <explain>同一形式括号套用。</explain>
      <paraID> 609B4A1</paraID>
      <start>131</start>
      <end>132</end>
      <status>unmodified</status>
      <modifiedWord/>
      <trackRevisions>false</trackRevisions>
    </reviewItem>
    <reviewItem>
      <errorID>822786b8-be87-4867-bdda-28d34970174d</errorID>
      <errorWord>如</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77284993</paraID>
      <start>142</start>
      <end>143</end>
      <status>unmodified</status>
      <modifiedWord/>
      <trackRevisions>false</trackRevisions>
    </reviewItem>
    <reviewItem>
      <errorID>de4912d6-5326-4f1f-8c29-d2229c17ab97</errorID>
      <errorWord>[</errorWord>
      <group>L1_Word</group>
      <groupName>字词问题</groupName>
      <ability>L2_Typo</ability>
      <abilityName>字词错误</abilityName>
      <candidateList>
        <item>[在</item>
      </candidateList>
      <explain/>
      <paraID>7C152CCC</paraID>
      <start>44</start>
      <end>45</end>
      <status>unmodified</status>
      <modifiedWord/>
      <trackRevisions>false</trackRevisions>
    </reviewItem>
    <reviewItem>
      <errorID>ab89b9a6-3e91-4048-91fc-530c7e57a845</errorID>
      <errorWord>(</errorWord>
      <group>L1_Format</group>
      <groupName>格式问题</groupName>
      <ability>L2_HalfPunc</ability>
      <abilityName>全半角检查</abilityName>
      <candidateList>
        <item>（</item>
      </candidateList>
      <explain>文本全半角错误。</explain>
      <paraID>44D72A7C</paraID>
      <start>4</start>
      <end>5</end>
      <status>unmodified</status>
      <modifiedWord/>
      <trackRevisions>false</trackRevisions>
    </reviewItem>
    <reviewItem>
      <errorID>fa97e825-2ac8-41a7-8fc3-79aab04fb958</errorID>
      <errorWord>（</errorWord>
      <group>L1_Punc</group>
      <groupName>标点问题</groupName>
      <ability>L2_Punc</ability>
      <abilityName>标点符号检查</abilityName>
      <candidateList/>
      <explain>同一形式括号套用。</explain>
      <paraID>62AA08C7</paraID>
      <start>101</start>
      <end>102</end>
      <status>unmodified</status>
      <modifiedWord/>
      <trackRevisions>false</trackRevisions>
    </reviewItem>
    <reviewItem>
      <errorID>5e1b8042-ef62-4fb8-8feb-08eae525d1f2</errorID>
      <errorWord>）</errorWord>
      <group>L1_Punc</group>
      <groupName>标点问题</groupName>
      <ability>L2_Punc</ability>
      <abilityName>标点符号检查</abilityName>
      <candidateList/>
      <explain>同一形式括号套用。</explain>
      <paraID>62AA08C7</paraID>
      <start>131</start>
      <end>132</end>
      <status>unmodified</status>
      <modifiedWord/>
      <trackRevisions>false</trackRevisions>
    </reviewItem>
    <reviewItem>
      <errorID>0730789a-82a7-4dca-8fc9-848673b18ab9</errorID>
      <errorWord>如</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6B3C8A5E</paraID>
      <start>142</start>
      <end>143</end>
      <status>unmodified</status>
      <modifiedWord/>
      <trackRevisions>false</trackRevisions>
    </reviewItem>
    <reviewItem>
      <errorID>49f07a6e-a7ed-42cb-90a3-67a1a47d0c71</errorID>
      <errorWord>[</errorWord>
      <group>L1_Word</group>
      <groupName>字词问题</groupName>
      <ability>L2_Typo</ability>
      <abilityName>字词错误</abilityName>
      <candidateList>
        <item>[在</item>
      </candidateList>
      <explain/>
      <paraID>195B458D</paraID>
      <start>44</start>
      <end>45</end>
      <status>unmodified</status>
      <modifiedWord/>
      <trackRevisions>false</trackRevisions>
    </reviewItem>
    <reviewItem>
      <errorID>0a7c094a-b6e5-4162-a7e5-3f4b1982b0dc</errorID>
      <errorWord>》</errorWord>
      <group>L1_Word</group>
      <groupName>字词问题</groupName>
      <ability>L2_Typo</ability>
      <abilityName>字词错误</abilityName>
      <candidateList>
        <item>》和</item>
      </candidateList>
      <explain/>
      <paraID>40D90472</paraID>
      <start>15</start>
      <end>16</end>
      <status>unmodified</status>
      <modifiedWord/>
      <trackRevisions>false</trackRevisions>
    </reviewItem>
    <reviewItem>
      <errorID>587d338a-f7cc-4918-9f71-c2d473c468c4</errorID>
      <errorWord>需要</errorWord>
      <group>L1_Word</group>
      <groupName>字词问题</groupName>
      <ability>L2_Typo</ability>
      <abilityName>字词错误</abilityName>
      <candidateList>
        <item>需</item>
      </candidateList>
      <explain>❶〈动〉需要：～求｜按～分配｜完成任务还～五天时间。❷需用的东西：军～。</explain>
      <paraID>79A7D78A</paraID>
      <start>52</start>
      <end>54</end>
      <status>unmodified</status>
      <modifiedWord/>
      <trackRevisions>false</trackRevisions>
    </reviewItem>
    <reviewItem>
      <errorID>de0e486e-d5fd-4405-b9a0-881224b27a6e</errorID>
      <errorWord>完</errorWord>
      <group>L1_Word</group>
      <groupName>字词问题</groupName>
      <ability>L2_Typo</ability>
      <abilityName>字词错误</abilityName>
      <candidateList>
        <item>完成</item>
      </candidateList>
      <explain>〈动〉按照预期的目的结束；做成：～任务｜～作业｜计划完得成。</explain>
      <paraID>4A530BA1</paraID>
      <start>15</start>
      <end>16</end>
      <status>unmodified</status>
      <modifiedWord/>
      <trackRevisions>false</trackRevisions>
    </reviewItem>
    <reviewItem>
      <errorID>25488469-2097-4b6e-9527-f393373b0f3f</errorID>
      <errorWord>由乙方负责承担</errorWord>
      <group>L1_Word</group>
      <groupName>字词问题</groupName>
      <ability>L2_Typo</ability>
      <abilityName>字词错误</abilityName>
      <candidateList>
        <item>由乙方承担</item>
      </candidateList>
      <explain/>
      <paraID>5216BEBE</paraID>
      <start>32</start>
      <end>39</end>
      <status>unmodified</status>
      <modifiedWord/>
      <trackRevisions>false</trackRevisions>
    </reviewItem>
    <reviewItem>
      <errorID>36c61038-1863-434f-99e4-52a3968b5e74</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2D05D8CD</paraID>
      <start>11</start>
      <end>13</end>
      <status>unmodified</status>
      <modifiedWord/>
      <trackRevisions>false</trackRevisions>
    </reviewItem>
    <reviewItem>
      <errorID>67bff05b-d34d-4944-ad74-59c5c60f5b12</errorID>
      <errorWord>票</errorWord>
      <group>L1_Word</group>
      <groupName>字词问题</groupName>
      <ability>L2_Typo</ability>
      <abilityName>字词错误</abilityName>
      <candidateList>
        <item>票后</item>
      </candidateList>
      <explain/>
      <paraID>3028AE8B</paraID>
      <start>117</start>
      <end>118</end>
      <status>unmodified</status>
      <modifiedWord/>
      <trackRevisions>false</trackRevisions>
    </reviewItem>
    <reviewItem>
      <errorID>1eef0cd9-fa4e-47e0-855e-d907a08c03a9</errorID>
      <errorWord>并签书面补充协议</errorWord>
      <group>L1_Word</group>
      <groupName>字词问题</groupName>
      <ability>L2_Typo</ability>
      <abilityName>字词错误</abilityName>
      <candidateList>
        <item>并签订书面补充协议</item>
      </candidateList>
      <explain/>
      <paraID>72C946AF</paraID>
      <start>39</start>
      <end>47</end>
      <status>unmodified</status>
      <modifiedWord/>
      <trackRevisions>false</trackRevisions>
    </reviewItem>
    <reviewItem>
      <errorID>95c42407-0768-4436-8b24-19d7bef3f489</errorID>
      <errorWord>,</errorWord>
      <group>L1_Format</group>
      <groupName>格式问题</groupName>
      <ability>L2_HalfPunc</ability>
      <abilityName>全半角检查</abilityName>
      <candidateList>
        <item>，</item>
      </candidateList>
      <explain>文本全半角错误。</explain>
      <paraID>6031C65F</paraID>
      <start>31</start>
      <end>32</end>
      <status>unmodified</status>
      <modifiedWord/>
      <trackRevisions>false</trackRevisions>
    </reviewItem>
    <reviewItem>
      <errorID>1551638a-d66a-425b-9919-a48a1995b54e</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71A97E25</paraID>
      <start>118</start>
      <end>120</end>
      <status>unmodified</status>
      <modifiedWord/>
      <trackRevisions>false</trackRevisions>
    </reviewItem>
    <reviewItem>
      <errorID>157027cf-e87f-4d60-918e-0c7d4e44164c</errorID>
      <errorWord>泄露</errorWord>
      <group>L1_Word</group>
      <groupName>字词问题</groupName>
      <ability>L2_Typo</ability>
      <abilityName>字词错误</abilityName>
      <candidateList>
        <item>泄漏</item>
      </candidateList>
      <explain>存在发音相同字词的误用。</explain>
      <paraID>4BB5D197</paraID>
      <start>32</start>
      <end>34</end>
      <status>unmodified</status>
      <modifiedWord/>
      <trackRevisions>false</trackRevisions>
    </reviewItem>
    <reviewItem>
      <errorID>b7b63f9b-2b95-4098-9cdf-13919d96085d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4BB5D197</paraID>
      <start>58</start>
      <end>60</end>
      <status>unmodified</status>
      <modifiedWord/>
      <trackRevisions>false</trackRevisions>
    </reviewItem>
    <reviewItem>
      <errorID>90872f05-7bf7-45d5-872d-3d23b8ff2fc6</errorID>
      <errorWord>本</errorWord>
      <group>L1_Word</group>
      <groupName>字词问题</groupName>
      <ability>L2_Typo</ability>
      <abilityName>字词错误</abilityName>
      <candidateList>
        <item>本次</item>
      </candidateList>
      <explain/>
      <paraID>34CFABEE</paraID>
      <start>3</start>
      <end>4</end>
      <status>unmodified</status>
      <modifiedWord/>
      <trackRevisions>false</trackRevisions>
    </reviewItem>
    <reviewItem>
      <errorID>bb72f888-26e5-4fa6-aac0-b6437c96c453</errorID>
      <errorWord>股东大会</errorWord>
      <group>L1_Word</group>
      <groupName>字词问题</groupName>
      <ability>L2_Typo</ability>
      <abilityName>字词错误</abilityName>
      <candidateList>
        <item>股东会</item>
      </candidateList>
      <explain/>
      <paraID>714859ED</paraID>
      <start>114</start>
      <end>118</end>
      <status>unmodified</status>
      <modifiedWord/>
      <trackRevisions>false</trackRevisions>
    </reviewItem>
    <reviewItem>
      <errorID>8306b679-82ae-42cd-ad6a-fc89eae111c0</errorID>
      <errorWord>（</errorWord>
      <group>L1_Punc</group>
      <groupName>标点问题</groupName>
      <ability>L2_Punc</ability>
      <abilityName>标点符号检查</abilityName>
      <candidateList/>
      <explain>同一形式括号套用。</explain>
      <paraID>6F80A079</paraID>
      <start>78</start>
      <end>79</end>
      <status>unmodified</status>
      <modifiedWord/>
      <trackRevisions>false</trackRevisions>
    </reviewItem>
    <reviewItem>
      <errorID>32d13f37-3b15-4025-a65c-c4d924aef23e</errorID>
      <errorWord>）</errorWord>
      <group>L1_Punc</group>
      <groupName>标点问题</groupName>
      <ability>L2_Punc</ability>
      <abilityName>标点符号检查</abilityName>
      <candidateList/>
      <explain>同一形式括号套用。</explain>
      <paraID>6F80A079</paraID>
      <start>91</start>
      <end>92</end>
      <status>unmodified</status>
      <modifiedWord/>
      <trackRevisions>false</trackRevisions>
    </reviewItem>
    <reviewItem>
      <errorID>d4831fc5-9ff9-4dcf-8a81-07b180c52666</errorID>
      <errorWord>(</errorWord>
      <group>L1_Format</group>
      <groupName>格式问题</groupName>
      <ability>L2_HalfPunc</ability>
      <abilityName>全半角检查</abilityName>
      <candidateList>
        <item>（</item>
      </candidateList>
      <explain>文本全半角错误。</explain>
      <paraID>79BC307F</paraID>
      <start>3</start>
      <end>4</end>
      <status>unmodified</status>
      <modifiedWord/>
      <trackRevisions>false</trackRevisions>
    </reviewItem>
    <reviewItem>
      <errorID>edc62063-3df6-4f16-ac54-6c83364de5ca</errorID>
      <errorWord>(</errorWord>
      <group>L1_Format</group>
      <groupName>格式问题</groupName>
      <ability>L2_HalfPunc</ability>
      <abilityName>全半角检查</abilityName>
      <candidateList>
        <item>（</item>
      </candidateList>
      <explain>文本全半角错误。</explain>
      <paraID>79BC307F</paraID>
      <start>46</start>
      <end>47</end>
      <status>unmodified</status>
      <modifiedWord/>
      <trackRevisions>false</trackRevisions>
    </reviewItem>
    <reviewItem>
      <errorID>b9f9e7ab-4e06-4d6a-8730-dccea34732de</errorID>
      <errorWord>(</errorWord>
      <group>L1_Format</group>
      <groupName>格式问题</groupName>
      <ability>L2_HalfPunc</ability>
      <abilityName>全半角检查</abilityName>
      <candidateList>
        <item>（</item>
      </candidateList>
      <explain>文本全半角错误。</explain>
      <paraID>79BC307F</paraID>
      <start>67</start>
      <end>68</end>
      <status>unmodified</status>
      <modifiedWord/>
      <trackRevisions>false</trackRevisions>
    </reviewItem>
    <reviewItem>
      <errorID>f0141991-882e-4773-b7e0-73494513f6d1</errorID>
      <errorWord>(</errorWord>
      <group>L1_Format</group>
      <groupName>格式问题</groupName>
      <ability>L2_HalfPunc</ability>
      <abilityName>全半角检查</abilityName>
      <candidateList>
        <item>（</item>
      </candidateList>
      <explain>文本全半角错误。</explain>
      <paraID>6B7706F5</paraID>
      <start>2</start>
      <end>3</end>
      <status>unmodified</status>
      <modifiedWord/>
      <trackRevisions>false</trackRevisions>
    </reviewItem>
    <reviewItem>
      <errorID>eaba01b2-b7b4-4f89-a5ae-a47121064c7c</errorID>
      <errorWord>(</errorWord>
      <group>L1_Format</group>
      <groupName>格式问题</groupName>
      <ability>L2_HalfPunc</ability>
      <abilityName>全半角检查</abilityName>
      <candidateList>
        <item>（</item>
      </candidateList>
      <explain>文本全半角错误。</explain>
      <paraID>6B7706F5</paraID>
      <start>15</start>
      <end>16</end>
      <status>unmodified</status>
      <modifiedWord/>
      <trackRevisions>false</trackRevisions>
    </reviewItem>
    <reviewItem>
      <errorID>0a70da20-4ab2-41e4-b675-cced8261218d</errorID>
      <errorWord>(</errorWord>
      <group>L1_Format</group>
      <groupName>格式问题</groupName>
      <ability>L2_HalfPunc</ability>
      <abilityName>全半角检查</abilityName>
      <candidateList>
        <item>（</item>
      </candidateList>
      <explain>文本全半角错误。</explain>
      <paraID>6B7706F5</paraID>
      <start>24</start>
      <end>25</end>
      <status>unmodified</status>
      <modifiedWord/>
      <trackRevisions>false</trackRevisions>
    </reviewItem>
    <reviewItem>
      <errorID>adbb6aa8-1b94-4430-888e-ec439ed71680</errorID>
      <errorWord>(</errorWord>
      <group>L1_Format</group>
      <groupName>格式问题</groupName>
      <ability>L2_HalfPunc</ability>
      <abilityName>全半角检查</abilityName>
      <candidateList>
        <item>（</item>
      </candidateList>
      <explain>文本全半角错误。</explain>
      <paraID>6B7706F5</paraID>
      <start>31</start>
      <end>32</end>
      <status>unmodified</status>
      <modifiedWord/>
      <trackRevisions>false</trackRevisions>
    </reviewItem>
    <reviewItem>
      <errorID>88b0d09a-3421-470c-872e-5d1aa4b493f6</errorID>
      <errorWord>(</errorWord>
      <group>L1_Format</group>
      <groupName>格式问题</groupName>
      <ability>L2_HalfPunc</ability>
      <abilityName>全半角检查</abilityName>
      <candidateList>
        <item>（</item>
      </candidateList>
      <explain>文本全半角错误。</explain>
      <paraID>6B7706F5</paraID>
      <start>53</start>
      <end>54</end>
      <status>unmodified</status>
      <modifiedWord/>
      <trackRevisions>false</trackRevisions>
    </reviewItem>
    <reviewItem>
      <errorID>9967e008-0cf1-4310-9617-1f87f187fec3</errorID>
      <errorWord>(</errorWord>
      <group>L1_Format</group>
      <groupName>格式问题</groupName>
      <ability>L2_HalfPunc</ability>
      <abilityName>全半角检查</abilityName>
      <candidateList>
        <item>（</item>
      </candidateList>
      <explain>文本全半角错误。</explain>
      <paraID>6B7706F5</paraID>
      <start>61</start>
      <end>62</end>
      <status>unmodified</status>
      <modifiedWord/>
      <trackRevisions>false</trackRevisions>
    </reviewItem>
    <reviewItem>
      <errorID>8e3a7272-5c9f-4d2c-84fd-0a1846635531</errorID>
      <errorWord>(</errorWord>
      <group>L1_Format</group>
      <groupName>格式问题</groupName>
      <ability>L2_HalfPunc</ability>
      <abilityName>全半角检查</abilityName>
      <candidateList>
        <item>（</item>
      </candidateList>
      <explain>文本全半角错误。</explain>
      <paraID>6B7706F5</paraID>
      <start>69</start>
      <end>70</end>
      <status>unmodified</status>
      <modifiedWord/>
      <trackRevisions>false</trackRevisions>
    </reviewItem>
    <reviewItem>
      <errorID>39fdedb2-5708-42c3-9ea5-7458354b640c</errorID>
      <errorWord>(</errorWord>
      <group>L1_Format</group>
      <groupName>格式问题</groupName>
      <ability>L2_HalfPunc</ability>
      <abilityName>全半角检查</abilityName>
      <candidateList>
        <item>（</item>
      </candidateList>
      <explain>文本全半角错误。</explain>
      <paraID>6B7706F5</paraID>
      <start>84</start>
      <end>85</end>
      <status>unmodified</status>
      <modifiedWord/>
      <trackRevisions>false</trackRevisions>
    </reviewItem>
    <reviewItem>
      <errorID>2d4ebf20-13d5-469b-88e7-3155978d2682</errorID>
      <errorWord>(</errorWord>
      <group>L1_Format</group>
      <groupName>格式问题</groupName>
      <ability>L2_HalfPunc</ability>
      <abilityName>全半角检查</abilityName>
      <candidateList>
        <item>（</item>
      </candidateList>
      <explain>文本全半角错误。</explain>
      <paraID>6B7706F5</paraID>
      <start>92</start>
      <end>93</end>
      <status>unmodified</status>
      <modifiedWord/>
      <trackRevisions>false</trackRevisions>
    </reviewItem>
    <reviewItem>
      <errorID>c24e7d06-9626-4cc8-bcc2-87ce00a6c121</errorID>
      <errorWord>(</errorWord>
      <group>L1_Format</group>
      <groupName>格式问题</groupName>
      <ability>L2_HalfPunc</ability>
      <abilityName>全半角检查</abilityName>
      <candidateList>
        <item>（</item>
      </candidateList>
      <explain>文本全半角错误。</explain>
      <paraID>1BB65768</paraID>
      <start>2</start>
      <end>3</end>
      <status>unmodified</status>
      <modifiedWord/>
      <trackRevisions>false</trackRevisions>
    </reviewItem>
    <reviewItem>
      <errorID>01f638ae-d4d8-4c29-8e00-dd85072d35cb</errorID>
      <errorWord>(</errorWord>
      <group>L1_Format</group>
      <groupName>格式问题</groupName>
      <ability>L2_HalfPunc</ability>
      <abilityName>全半角检查</abilityName>
      <candidateList>
        <item>（</item>
      </candidateList>
      <explain>文本全半角错误。</explain>
      <paraID>1BB65768</paraID>
      <start>14</start>
      <end>15</end>
      <status>unmodified</status>
      <modifiedWord/>
      <trackRevisions>false</trackRevisions>
    </reviewItem>
    <reviewItem>
      <errorID>3d0bc953-c2af-43a6-a121-9f08286150aa</errorID>
      <errorWord>(</errorWord>
      <group>L1_Format</group>
      <groupName>格式问题</groupName>
      <ability>L2_HalfPunc</ability>
      <abilityName>全半角检查</abilityName>
      <candidateList>
        <item>（</item>
      </candidateList>
      <explain>文本全半角错误。</explain>
      <paraID>1BB65768</paraID>
      <start>22</start>
      <end>23</end>
      <status>unmodified</status>
      <modifiedWord/>
      <trackRevisions>false</trackRevisions>
    </reviewItem>
    <reviewItem>
      <errorID>66f3c0cb-47ec-47ce-8023-ec3b1442d199</errorID>
      <errorWord>(</errorWord>
      <group>L1_Format</group>
      <groupName>格式问题</groupName>
      <ability>L2_HalfPunc</ability>
      <abilityName>全半角检查</abilityName>
      <candidateList>
        <item>（</item>
      </candidateList>
      <explain>文本全半角错误。</explain>
      <paraID>1BB65768</paraID>
      <start>29</start>
      <end>30</end>
      <status>unmodified</status>
      <modifiedWord/>
      <trackRevisions>false</trackRevisions>
    </reviewItem>
    <reviewItem>
      <errorID>7068755e-909f-4b98-9901-258ae42fe509</errorID>
      <errorWord>(</errorWord>
      <group>L1_Format</group>
      <groupName>格式问题</groupName>
      <ability>L2_HalfPunc</ability>
      <abilityName>全半角检查</abilityName>
      <candidateList>
        <item>（</item>
      </candidateList>
      <explain>文本全半角错误。</explain>
      <paraID>1BB65768</paraID>
      <start>51</start>
      <end>52</end>
      <status>unmodified</status>
      <modifiedWord/>
      <trackRevisions>false</trackRevisions>
    </reviewItem>
    <reviewItem>
      <errorID>9ac4e856-c06d-4327-8be8-ee955ac826e4</errorID>
      <errorWord>(</errorWord>
      <group>L1_Format</group>
      <groupName>格式问题</groupName>
      <ability>L2_HalfPunc</ability>
      <abilityName>全半角检查</abilityName>
      <candidateList>
        <item>（</item>
      </candidateList>
      <explain>文本全半角错误。</explain>
      <paraID>1BB65768</paraID>
      <start>58</start>
      <end>59</end>
      <status>unmodified</status>
      <modifiedWord/>
      <trackRevisions>false</trackRevisions>
    </reviewItem>
    <reviewItem>
      <errorID>7121c9a2-fc36-4d29-8551-4215c607c6e5</errorID>
      <errorWord>(</errorWord>
      <group>L1_Format</group>
      <groupName>格式问题</groupName>
      <ability>L2_HalfPunc</ability>
      <abilityName>全半角检查</abilityName>
      <candidateList>
        <item>（</item>
      </candidateList>
      <explain>文本全半角错误。</explain>
      <paraID>1BB65768</paraID>
      <start>66</start>
      <end>67</end>
      <status>unmodified</status>
      <modifiedWord/>
      <trackRevisions>false</trackRevisions>
    </reviewItem>
    <reviewItem>
      <errorID>66e12d4b-03f1-440a-9318-59e163b974bb</errorID>
      <errorWord>(</errorWord>
      <group>L1_Format</group>
      <groupName>格式问题</groupName>
      <ability>L2_HalfPunc</ability>
      <abilityName>全半角检查</abilityName>
      <candidateList>
        <item>（</item>
      </candidateList>
      <explain>文本全半角错误。</explain>
      <paraID>1BB65768</paraID>
      <start>80</start>
      <end>81</end>
      <status>unmodified</status>
      <modifiedWord/>
      <trackRevisions>false</trackRevisions>
    </reviewItem>
    <reviewItem>
      <errorID>303a17f1-f083-487f-a267-f2281a068aef</errorID>
      <errorWord>(</errorWord>
      <group>L1_Format</group>
      <groupName>格式问题</groupName>
      <ability>L2_HalfPunc</ability>
      <abilityName>全半角检查</abilityName>
      <candidateList>
        <item>（</item>
      </candidateList>
      <explain>文本全半角错误。</explain>
      <paraID>1BB65768</paraID>
      <start>88</start>
      <end>89</end>
      <status>unmodified</status>
      <modifiedWord/>
      <trackRevisions>false</trackRevisions>
    </reviewItem>
    <reviewItem>
      <errorID>089a6fa2-493b-40fc-99a8-a249a9bd267b</errorID>
      <errorWord>(</errorWord>
      <group>L1_Format</group>
      <groupName>格式问题</groupName>
      <ability>L2_HalfPunc</ability>
      <abilityName>全半角检查</abilityName>
      <candidateList>
        <item>（</item>
      </candidateList>
      <explain>文本全半角错误。</explain>
      <paraID>3AA33A84</paraID>
      <start>3</start>
      <end>4</end>
      <status>unmodified</status>
      <modifiedWord/>
      <trackRevisions>false</trackRevisions>
    </reviewItem>
    <reviewItem>
      <errorID>ff1a67f6-788c-4760-b5d2-f620ce469020</errorID>
      <errorWord>(</errorWord>
      <group>L1_Format</group>
      <groupName>格式问题</groupName>
      <ability>L2_HalfPunc</ability>
      <abilityName>全半角检查</abilityName>
      <candidateList>
        <item>（</item>
      </candidateList>
      <explain>文本全半角错误。</explain>
      <paraID>3B8C9FC0</paraID>
      <start>2</start>
      <end>3</end>
      <status>unmodified</status>
      <modifiedWord/>
      <trackRevisions>false</trackRevisions>
    </reviewItem>
    <reviewItem>
      <errorID>876c0f62-2658-4262-899c-a7f535238856</errorID>
      <errorWord>(</errorWord>
      <group>L1_Format</group>
      <groupName>格式问题</groupName>
      <ability>L2_HalfPunc</ability>
      <abilityName>全半角检查</abilityName>
      <candidateList>
        <item>（</item>
      </candidateList>
      <explain>文本全半角错误。</explain>
      <paraID>3B8C9FC0</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328a4-c2f4-4aac-ab35-0241bd8079f9}">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14453</Words>
  <Characters>16905</Characters>
  <Lines>602</Lines>
  <Paragraphs>169</Paragraphs>
  <TotalTime>12</TotalTime>
  <ScaleCrop>false</ScaleCrop>
  <LinksUpToDate>false</LinksUpToDate>
  <CharactersWithSpaces>17121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2023-12-01T09:42:00Z</dcterms:created>
  <dc:creator>peper</dc:creator>
  <cp:lastModifiedBy>Z</cp:lastModifiedBy>
  <cp:lastPrinted>2025-02-24T11:10:00Z</cp:lastPrinted>
  <dcterms:modified xsi:type="dcterms:W3CDTF">2026-06-23T08:14:52Z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19BBA3DB4896401596712CBFE9A9A088_13</vt:lpwstr>
  </property>
  <property fmtid="{D5CDD505-2E9C-101B-9397-08002B2CF9AE}" pid="4" name="KSOTemplateDocerSaveRecord">
    <vt:lpwstr>eyJoZGlkIjoiMzEwNTM5NzYwMDRjMzkwZTVkZjY2ODkwMGIxNGU0OTUiLCJ1c2VySWQiOiIzODI0OTUxNDYifQ==</vt:lpwstr>
  </property>
</Properties>
</file>