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3652" w14:textId="77777777" w:rsidR="00CA4D07" w:rsidRPr="00DF096D" w:rsidRDefault="00CA4D07" w:rsidP="00CA4D07">
      <w:pPr>
        <w:pStyle w:val="af6"/>
        <w:jc w:val="center"/>
        <w:outlineLvl w:val="0"/>
        <w:rPr>
          <w:rFonts w:ascii="Times New Roman" w:hAnsi="Times New Roman"/>
          <w:b/>
          <w:color w:val="000000" w:themeColor="text1"/>
          <w:sz w:val="36"/>
        </w:rPr>
      </w:pPr>
      <w:r w:rsidRPr="00DF096D">
        <w:rPr>
          <w:rFonts w:ascii="Times New Roman" w:hAnsi="Times New Roman" w:hint="eastAsia"/>
          <w:b/>
          <w:color w:val="000000" w:themeColor="text1"/>
          <w:sz w:val="36"/>
        </w:rPr>
        <w:t>采购需求</w:t>
      </w:r>
    </w:p>
    <w:p w14:paraId="1312A0AA" w14:textId="77777777" w:rsidR="00CA4D07" w:rsidRPr="00DF096D" w:rsidRDefault="00CA4D07" w:rsidP="00CA4D07">
      <w:pPr>
        <w:adjustRightInd w:val="0"/>
        <w:spacing w:line="340" w:lineRule="exact"/>
        <w:rPr>
          <w:rFonts w:hAnsi="宋体" w:hint="eastAsia"/>
          <w:b/>
          <w:color w:val="000000" w:themeColor="text1"/>
          <w:szCs w:val="21"/>
        </w:rPr>
      </w:pPr>
    </w:p>
    <w:p w14:paraId="4CAA4810" w14:textId="77777777" w:rsidR="00CA4D07" w:rsidRPr="00DF096D" w:rsidRDefault="00CA4D07" w:rsidP="00CA4D07">
      <w:pPr>
        <w:adjustRightInd w:val="0"/>
        <w:spacing w:line="340" w:lineRule="exact"/>
        <w:rPr>
          <w:rFonts w:hAnsi="宋体" w:hint="eastAsia"/>
          <w:b/>
          <w:color w:val="000000" w:themeColor="text1"/>
          <w:szCs w:val="21"/>
        </w:rPr>
      </w:pPr>
      <w:r w:rsidRPr="00DF096D">
        <w:rPr>
          <w:rFonts w:hAnsi="宋体" w:hint="eastAsia"/>
          <w:b/>
          <w:color w:val="000000" w:themeColor="text1"/>
          <w:szCs w:val="21"/>
        </w:rPr>
        <w:t>说明：</w:t>
      </w:r>
    </w:p>
    <w:p w14:paraId="3B9B7165" w14:textId="77777777" w:rsidR="00CA4D07" w:rsidRPr="00DF096D" w:rsidRDefault="00CA4D07" w:rsidP="00CA4D07">
      <w:pPr>
        <w:spacing w:line="360" w:lineRule="auto"/>
        <w:ind w:firstLineChars="200" w:firstLine="420"/>
        <w:jc w:val="left"/>
        <w:rPr>
          <w:color w:val="000000" w:themeColor="text1"/>
        </w:rPr>
      </w:pPr>
      <w:r w:rsidRPr="00DF096D">
        <w:rPr>
          <w:color w:val="000000" w:themeColor="text1"/>
        </w:rPr>
        <w:t xml:space="preserve">1. </w:t>
      </w:r>
      <w:r w:rsidRPr="00DF096D">
        <w:rPr>
          <w:rFonts w:hint="eastAsia"/>
          <w:color w:val="000000" w:themeColor="text1"/>
        </w:rPr>
        <w:t>为落实政府采购政策需满足的要求</w:t>
      </w:r>
    </w:p>
    <w:p w14:paraId="5559F287" w14:textId="77777777" w:rsidR="00CA4D07" w:rsidRPr="00DF096D" w:rsidRDefault="00CA4D07" w:rsidP="00CA4D07">
      <w:pPr>
        <w:spacing w:line="360" w:lineRule="auto"/>
        <w:ind w:firstLineChars="200" w:firstLine="420"/>
        <w:jc w:val="left"/>
        <w:rPr>
          <w:rFonts w:ascii="宋体" w:hAnsi="宋体" w:cs="宋体" w:hint="eastAsia"/>
          <w:color w:val="000000" w:themeColor="text1"/>
          <w:szCs w:val="21"/>
        </w:rPr>
      </w:pPr>
      <w:r w:rsidRPr="00DF096D">
        <w:rPr>
          <w:rFonts w:ascii="宋体" w:hAnsi="宋体" w:cs="宋体" w:hint="eastAsia"/>
          <w:color w:val="000000" w:themeColor="text1"/>
          <w:szCs w:val="21"/>
        </w:rPr>
        <w:t>（1）本招标文件所称中小企业必须符合《政府采购促进中小企业发展管理办法》（财库〔2020〕46号）的规定。</w:t>
      </w:r>
    </w:p>
    <w:p w14:paraId="76B9FFC7" w14:textId="77777777" w:rsidR="00CA4D07" w:rsidRPr="00DF096D" w:rsidRDefault="00CA4D07" w:rsidP="00CA4D07">
      <w:pPr>
        <w:spacing w:line="360" w:lineRule="auto"/>
        <w:ind w:firstLineChars="202" w:firstLine="424"/>
        <w:jc w:val="left"/>
        <w:rPr>
          <w:rFonts w:ascii="宋体" w:hAnsi="宋体" w:cs="宋体" w:hint="eastAsia"/>
          <w:color w:val="000000" w:themeColor="text1"/>
          <w:szCs w:val="21"/>
        </w:rPr>
      </w:pPr>
      <w:r w:rsidRPr="00DF096D">
        <w:rPr>
          <w:rFonts w:ascii="宋体" w:hAnsi="宋体" w:cs="宋体" w:hint="eastAsia"/>
          <w:color w:val="000000" w:themeColor="text1"/>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sidRPr="00DF096D">
        <w:rPr>
          <w:rFonts w:ascii="宋体" w:hAnsi="宋体" w:cs="宋体" w:hint="eastAsia"/>
          <w:b/>
          <w:color w:val="000000" w:themeColor="text1"/>
          <w:szCs w:val="21"/>
        </w:rPr>
        <w:t>投标人的投标货物必须使用政府强制采购的节能产品，投标人必须在投标文件中提供所投标产品的节能产品认证证书复印件（加盖投标人电子公章），否则投标文件作无效处理。</w:t>
      </w:r>
      <w:r w:rsidRPr="00DF096D">
        <w:rPr>
          <w:rFonts w:ascii="宋体" w:hAnsi="宋体" w:cs="宋体" w:hint="eastAsia"/>
          <w:color w:val="000000" w:themeColor="text1"/>
          <w:szCs w:val="21"/>
        </w:rPr>
        <w:t>如本项目包含的货物属于品目清单内非标注“★”的产品时，应优先采购，具体详见“第四章 评标方法和评标标准”。</w:t>
      </w:r>
    </w:p>
    <w:p w14:paraId="58967438" w14:textId="77777777" w:rsidR="00CA4D07" w:rsidRPr="00DF096D" w:rsidRDefault="00CA4D07" w:rsidP="00CA4D07">
      <w:pPr>
        <w:spacing w:line="360" w:lineRule="auto"/>
        <w:ind w:firstLineChars="202" w:firstLine="424"/>
        <w:jc w:val="left"/>
        <w:rPr>
          <w:rFonts w:ascii="宋体" w:hAnsi="宋体" w:cs="宋体" w:hint="eastAsia"/>
          <w:color w:val="000000" w:themeColor="text1"/>
          <w:szCs w:val="21"/>
        </w:rPr>
      </w:pPr>
      <w:r w:rsidRPr="00DF096D">
        <w:rPr>
          <w:rFonts w:ascii="宋体" w:hAnsi="宋体" w:cs="宋体" w:hint="eastAsia"/>
          <w:color w:val="000000" w:themeColor="text1"/>
          <w:szCs w:val="21"/>
        </w:rPr>
        <w:t>（3）根据《关于调整网络安全专用产品安全管理有关事项的公告》（2023年1号）规定，本项目采购需求中的服务伴随的产品如果包括《网络关键设备和网络安全专用产品目录》的网络安全专用产品，供应商在投标文件中应主动列明供货范围中属于网络安全专用产品的投标产品，</w:t>
      </w:r>
      <w:r w:rsidRPr="00DF096D">
        <w:rPr>
          <w:rFonts w:ascii="宋体" w:hAnsi="宋体" w:cs="宋体" w:hint="eastAsia"/>
          <w:b/>
          <w:color w:val="000000" w:themeColor="text1"/>
          <w:szCs w:val="21"/>
        </w:rPr>
        <w:t>并在投标文件（商务及技术文件）中提供由中国</w:t>
      </w:r>
      <w:proofErr w:type="gramStart"/>
      <w:r w:rsidRPr="00DF096D">
        <w:rPr>
          <w:rFonts w:ascii="宋体" w:hAnsi="宋体" w:cs="宋体" w:hint="eastAsia"/>
          <w:b/>
          <w:color w:val="000000" w:themeColor="text1"/>
          <w:szCs w:val="21"/>
        </w:rPr>
        <w:t>网信网</w:t>
      </w:r>
      <w:proofErr w:type="gramEnd"/>
      <w:r w:rsidRPr="00DF096D">
        <w:rPr>
          <w:rFonts w:ascii="宋体" w:hAnsi="宋体" w:cs="宋体" w:hint="eastAsia"/>
          <w:b/>
          <w:color w:val="000000" w:themeColor="text1"/>
          <w:szCs w:val="21"/>
        </w:rPr>
        <w:t>（ http://www.cac.gov.cn/index.htm）最新发布的《网络关键设备和网络安全专用产品安全认证和安全检测结果》截</w:t>
      </w:r>
      <w:proofErr w:type="gramStart"/>
      <w:r w:rsidRPr="00DF096D">
        <w:rPr>
          <w:rFonts w:ascii="宋体" w:hAnsi="宋体" w:cs="宋体" w:hint="eastAsia"/>
          <w:b/>
          <w:color w:val="000000" w:themeColor="text1"/>
          <w:szCs w:val="21"/>
        </w:rPr>
        <w:t>图证明</w:t>
      </w:r>
      <w:proofErr w:type="gramEnd"/>
      <w:r w:rsidRPr="00DF096D">
        <w:rPr>
          <w:rFonts w:ascii="宋体" w:hAnsi="宋体" w:cs="宋体" w:hint="eastAsia"/>
          <w:b/>
          <w:color w:val="000000" w:themeColor="text1"/>
          <w:szCs w:val="21"/>
        </w:rPr>
        <w:t>材料，不在《网络关键设备和网络安全专用产品安全认证和安全检测结果》中或不在有效期内或未提供有效的《计算机信息系统安全专用产品销售许可证》的，投标无效。</w:t>
      </w:r>
      <w:r w:rsidRPr="00DF096D">
        <w:rPr>
          <w:rFonts w:ascii="宋体" w:hAnsi="宋体" w:cs="宋体" w:hint="eastAsia"/>
          <w:color w:val="000000" w:themeColor="text1"/>
          <w:szCs w:val="21"/>
        </w:rPr>
        <w:t>如属于《网络关键设备和网络安全专用产品目录》中“二、网络安全专用产品”内“产品类别”中的所描述的产品，但不属于所列“产品描述”情形的，应提供相应的说明及证明材料。</w:t>
      </w:r>
    </w:p>
    <w:p w14:paraId="1EF57D29" w14:textId="77777777" w:rsidR="00CA4D07" w:rsidRPr="00DF096D" w:rsidRDefault="00CA4D07" w:rsidP="00CA4D07">
      <w:pPr>
        <w:spacing w:line="360" w:lineRule="auto"/>
        <w:ind w:firstLineChars="200" w:firstLine="420"/>
        <w:jc w:val="left"/>
        <w:rPr>
          <w:rFonts w:ascii="宋体" w:hAnsi="宋体" w:cs="宋体" w:hint="eastAsia"/>
          <w:color w:val="000000" w:themeColor="text1"/>
          <w:szCs w:val="21"/>
        </w:rPr>
      </w:pPr>
      <w:r w:rsidRPr="00DF096D">
        <w:rPr>
          <w:rFonts w:ascii="宋体" w:hAnsi="宋体" w:cs="宋体" w:hint="eastAsia"/>
          <w:color w:val="000000" w:themeColor="text1"/>
          <w:szCs w:val="21"/>
        </w:rPr>
        <w:t>（</w:t>
      </w:r>
      <w:r w:rsidRPr="00DF096D">
        <w:rPr>
          <w:rFonts w:ascii="宋体" w:hAnsi="宋体" w:cs="宋体"/>
          <w:color w:val="000000" w:themeColor="text1"/>
          <w:szCs w:val="21"/>
        </w:rPr>
        <w:t>4</w:t>
      </w:r>
      <w:r w:rsidRPr="00DF096D">
        <w:rPr>
          <w:rFonts w:ascii="宋体" w:hAnsi="宋体" w:cs="宋体" w:hint="eastAsia"/>
          <w:color w:val="000000" w:themeColor="text1"/>
          <w:szCs w:val="21"/>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ACF4830" w14:textId="77777777" w:rsidR="00CA4D07" w:rsidRPr="00DF096D" w:rsidRDefault="00CA4D07" w:rsidP="00CA4D07">
      <w:pPr>
        <w:numPr>
          <w:ilvl w:val="0"/>
          <w:numId w:val="1"/>
        </w:numPr>
        <w:spacing w:line="360" w:lineRule="auto"/>
        <w:ind w:firstLineChars="202" w:firstLine="424"/>
        <w:jc w:val="left"/>
        <w:rPr>
          <w:rFonts w:ascii="宋体" w:hAnsi="宋体" w:cs="宋体" w:hint="eastAsia"/>
          <w:color w:val="000000" w:themeColor="text1"/>
          <w:szCs w:val="21"/>
        </w:rPr>
      </w:pPr>
      <w:r w:rsidRPr="00DF096D">
        <w:rPr>
          <w:rFonts w:ascii="宋体" w:hAnsi="宋体" w:cs="宋体" w:hint="eastAsia"/>
          <w:color w:val="000000" w:themeColor="text1"/>
          <w:szCs w:val="21"/>
        </w:rPr>
        <w:t xml:space="preserve"> “实质性要求”是指招标文件中已经指明不满足则投标无效的条款，或者不能负偏离的条款，或者采购需求中带“▲”的条款。</w:t>
      </w:r>
    </w:p>
    <w:p w14:paraId="0D113F6B" w14:textId="77777777" w:rsidR="00CA4D07" w:rsidRPr="00DF096D" w:rsidRDefault="00CA4D07" w:rsidP="00CA4D07">
      <w:pPr>
        <w:numPr>
          <w:ilvl w:val="0"/>
          <w:numId w:val="1"/>
        </w:numPr>
        <w:spacing w:line="360" w:lineRule="auto"/>
        <w:ind w:firstLineChars="202" w:firstLine="424"/>
        <w:jc w:val="left"/>
        <w:rPr>
          <w:rFonts w:ascii="宋体" w:hAnsi="宋体" w:cs="宋体" w:hint="eastAsia"/>
          <w:color w:val="000000" w:themeColor="text1"/>
          <w:szCs w:val="21"/>
        </w:rPr>
      </w:pPr>
      <w:r w:rsidRPr="00DF096D">
        <w:rPr>
          <w:rFonts w:ascii="宋体" w:hAnsi="宋体" w:cs="宋体" w:hint="eastAsia"/>
          <w:color w:val="000000" w:themeColor="text1"/>
          <w:szCs w:val="21"/>
        </w:rPr>
        <w:t>不需要投标人对采购需求响应为具体数值的，此采购需求的数值后将以◆号标</w:t>
      </w:r>
      <w:r w:rsidRPr="00DF096D">
        <w:rPr>
          <w:rFonts w:ascii="宋体" w:hAnsi="宋体" w:cs="宋体" w:hint="eastAsia"/>
          <w:color w:val="000000" w:themeColor="text1"/>
          <w:szCs w:val="21"/>
        </w:rPr>
        <w:lastRenderedPageBreak/>
        <w:t>注。</w:t>
      </w:r>
    </w:p>
    <w:p w14:paraId="69BAA783" w14:textId="77777777" w:rsidR="00CA4D07" w:rsidRPr="00DF096D" w:rsidRDefault="00CA4D07" w:rsidP="00CA4D07">
      <w:pPr>
        <w:numPr>
          <w:ilvl w:val="0"/>
          <w:numId w:val="1"/>
        </w:numPr>
        <w:spacing w:line="360" w:lineRule="auto"/>
        <w:ind w:firstLineChars="202" w:firstLine="424"/>
        <w:jc w:val="left"/>
        <w:rPr>
          <w:color w:val="000000" w:themeColor="text1"/>
        </w:rPr>
      </w:pPr>
      <w:r w:rsidRPr="00DF096D">
        <w:rPr>
          <w:rFonts w:hint="eastAsia"/>
          <w:color w:val="000000" w:themeColor="text1"/>
        </w:rPr>
        <w:t>如投标人投标产品存在侵犯他人的知识产权或者专利成果行为的，应承担相应法律责任。</w:t>
      </w:r>
    </w:p>
    <w:p w14:paraId="38B93CE8" w14:textId="77777777" w:rsidR="00CA4D07" w:rsidRPr="00DF096D" w:rsidRDefault="00CA4D07" w:rsidP="00CA4D07">
      <w:pPr>
        <w:tabs>
          <w:tab w:val="left" w:pos="312"/>
        </w:tabs>
        <w:spacing w:line="360" w:lineRule="auto"/>
        <w:ind w:firstLineChars="200" w:firstLine="420"/>
        <w:jc w:val="left"/>
        <w:rPr>
          <w:rFonts w:ascii="宋体" w:hAnsi="宋体" w:cs="宋体" w:hint="eastAsia"/>
          <w:color w:val="000000" w:themeColor="text1"/>
          <w:szCs w:val="21"/>
        </w:rPr>
      </w:pPr>
      <w:r w:rsidRPr="00DF096D">
        <w:rPr>
          <w:rFonts w:hint="eastAsia"/>
          <w:color w:val="000000" w:themeColor="text1"/>
        </w:rPr>
        <w:t xml:space="preserve">5. </w:t>
      </w:r>
      <w:r w:rsidRPr="00DF096D">
        <w:rPr>
          <w:rFonts w:hint="eastAsia"/>
          <w:color w:val="000000" w:themeColor="text1"/>
        </w:rPr>
        <w:t>本项目采购标的</w:t>
      </w:r>
      <w:proofErr w:type="gramStart"/>
      <w:r w:rsidRPr="00DF096D">
        <w:rPr>
          <w:rFonts w:hint="eastAsia"/>
          <w:color w:val="000000" w:themeColor="text1"/>
        </w:rPr>
        <w:t>的</w:t>
      </w:r>
      <w:proofErr w:type="gramEnd"/>
      <w:r w:rsidRPr="00DF096D">
        <w:rPr>
          <w:rFonts w:hint="eastAsia"/>
          <w:color w:val="000000" w:themeColor="text1"/>
        </w:rPr>
        <w:t>中小企业划分标准所属行业名称（行业名称及划分见本章附件</w:t>
      </w:r>
      <w:r w:rsidRPr="00DF096D">
        <w:rPr>
          <w:rFonts w:hint="eastAsia"/>
          <w:color w:val="000000" w:themeColor="text1"/>
        </w:rPr>
        <w:t>2</w:t>
      </w:r>
      <w:r w:rsidRPr="00DF096D">
        <w:rPr>
          <w:rFonts w:hint="eastAsia"/>
          <w:color w:val="000000" w:themeColor="text1"/>
        </w:rPr>
        <w:t>）：保险业</w:t>
      </w:r>
      <w:r w:rsidRPr="00DF096D">
        <w:rPr>
          <w:rFonts w:ascii="宋体" w:hAnsi="宋体" w:cs="宋体" w:hint="eastAsia"/>
          <w:color w:val="000000" w:themeColor="text1"/>
          <w:szCs w:val="21"/>
        </w:rPr>
        <w:t>。</w:t>
      </w:r>
    </w:p>
    <w:p w14:paraId="356274D6" w14:textId="77777777" w:rsidR="00CA4D07" w:rsidRPr="00DF096D" w:rsidRDefault="00CA4D07" w:rsidP="00CA4D07">
      <w:pPr>
        <w:tabs>
          <w:tab w:val="left" w:pos="312"/>
        </w:tabs>
        <w:spacing w:line="360" w:lineRule="auto"/>
        <w:ind w:firstLineChars="200" w:firstLine="420"/>
        <w:jc w:val="left"/>
        <w:rPr>
          <w:color w:val="000000" w:themeColor="text1"/>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228"/>
        <w:gridCol w:w="426"/>
        <w:gridCol w:w="426"/>
        <w:gridCol w:w="6570"/>
        <w:gridCol w:w="636"/>
      </w:tblGrid>
      <w:tr w:rsidR="00CA4D07" w:rsidRPr="00DF096D" w14:paraId="49E8E894" w14:textId="77777777" w:rsidTr="006229E3">
        <w:tc>
          <w:tcPr>
            <w:tcW w:w="5000" w:type="pct"/>
            <w:gridSpan w:val="5"/>
            <w:tcBorders>
              <w:top w:val="single" w:sz="8" w:space="0" w:color="000000"/>
              <w:left w:val="single" w:sz="8" w:space="0" w:color="000000"/>
              <w:bottom w:val="single" w:sz="6" w:space="0" w:color="000000"/>
              <w:right w:val="single" w:sz="8" w:space="0" w:color="000000"/>
            </w:tcBorders>
          </w:tcPr>
          <w:p w14:paraId="1D290671" w14:textId="77777777" w:rsidR="00CA4D07" w:rsidRPr="00DF096D" w:rsidRDefault="00CA4D07" w:rsidP="006229E3">
            <w:pPr>
              <w:jc w:val="center"/>
              <w:rPr>
                <w:rFonts w:asciiTheme="majorEastAsia" w:eastAsiaTheme="majorEastAsia" w:hAnsiTheme="majorEastAsia" w:hint="eastAsia"/>
                <w:b/>
                <w:color w:val="000000" w:themeColor="text1"/>
                <w:szCs w:val="21"/>
              </w:rPr>
            </w:pPr>
            <w:r w:rsidRPr="00DF096D">
              <w:rPr>
                <w:rFonts w:asciiTheme="majorEastAsia" w:eastAsiaTheme="majorEastAsia" w:hAnsiTheme="majorEastAsia" w:hint="eastAsia"/>
                <w:b/>
                <w:color w:val="000000" w:themeColor="text1"/>
                <w:szCs w:val="21"/>
              </w:rPr>
              <w:t>服务需求一览表</w:t>
            </w:r>
          </w:p>
        </w:tc>
      </w:tr>
      <w:tr w:rsidR="00CA4D07" w:rsidRPr="00DF096D" w14:paraId="6F5AEB5C" w14:textId="77777777" w:rsidTr="006229E3">
        <w:tc>
          <w:tcPr>
            <w:tcW w:w="340" w:type="pct"/>
            <w:gridSpan w:val="2"/>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072F5334"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标段</w:t>
            </w:r>
          </w:p>
        </w:tc>
        <w:tc>
          <w:tcPr>
            <w:tcW w:w="4329" w:type="pct"/>
            <w:gridSpan w:val="2"/>
            <w:tcBorders>
              <w:top w:val="single" w:sz="8" w:space="0" w:color="000000"/>
              <w:left w:val="single" w:sz="6" w:space="0" w:color="000000"/>
              <w:bottom w:val="single" w:sz="6" w:space="0" w:color="000000"/>
              <w:right w:val="single" w:sz="6" w:space="0" w:color="000000"/>
            </w:tcBorders>
          </w:tcPr>
          <w:p w14:paraId="3D97B8C6"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cs="Arial" w:hint="eastAsia"/>
                <w:color w:val="000000" w:themeColor="text1"/>
                <w:szCs w:val="21"/>
              </w:rPr>
              <w:t>/</w:t>
            </w:r>
            <w:r w:rsidRPr="00DF096D">
              <w:rPr>
                <w:rFonts w:asciiTheme="majorEastAsia" w:eastAsiaTheme="majorEastAsia" w:hAnsiTheme="majorEastAsia" w:hint="eastAsia"/>
                <w:color w:val="000000" w:themeColor="text1"/>
                <w:szCs w:val="21"/>
              </w:rPr>
              <w:t>分标</w:t>
            </w:r>
          </w:p>
        </w:tc>
        <w:tc>
          <w:tcPr>
            <w:tcW w:w="331" w:type="pct"/>
            <w:tcBorders>
              <w:top w:val="single" w:sz="8" w:space="0" w:color="000000"/>
              <w:left w:val="single" w:sz="6" w:space="0" w:color="000000"/>
              <w:bottom w:val="single" w:sz="6" w:space="0" w:color="000000"/>
              <w:right w:val="single" w:sz="8" w:space="0" w:color="000000"/>
            </w:tcBorders>
            <w:vAlign w:val="center"/>
          </w:tcPr>
          <w:p w14:paraId="00985754" w14:textId="77777777" w:rsidR="00CA4D07" w:rsidRPr="00DF096D" w:rsidRDefault="00CA4D07" w:rsidP="006229E3">
            <w:pPr>
              <w:rPr>
                <w:rFonts w:asciiTheme="majorEastAsia" w:eastAsiaTheme="majorEastAsia" w:hAnsiTheme="majorEastAsia" w:hint="eastAsia"/>
                <w:color w:val="000000" w:themeColor="text1"/>
                <w:szCs w:val="21"/>
              </w:rPr>
            </w:pPr>
          </w:p>
        </w:tc>
      </w:tr>
      <w:tr w:rsidR="00CA4D07" w:rsidRPr="00DF096D" w14:paraId="782E5C34" w14:textId="77777777" w:rsidTr="006229E3">
        <w:tc>
          <w:tcPr>
            <w:tcW w:w="119"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0E040AF5" w14:textId="77777777" w:rsidR="00CA4D07" w:rsidRPr="00DF096D" w:rsidRDefault="00CA4D07" w:rsidP="006229E3">
            <w:pPr>
              <w:jc w:val="center"/>
              <w:rPr>
                <w:rFonts w:asciiTheme="majorEastAsia" w:eastAsiaTheme="majorEastAsia" w:hAnsiTheme="majorEastAsia" w:hint="eastAsia"/>
                <w:color w:val="000000" w:themeColor="text1"/>
                <w:szCs w:val="21"/>
              </w:rPr>
            </w:pPr>
            <w:proofErr w:type="gramStart"/>
            <w:r w:rsidRPr="00DF096D">
              <w:rPr>
                <w:rFonts w:asciiTheme="majorEastAsia" w:eastAsiaTheme="majorEastAsia" w:hAnsiTheme="majorEastAsia" w:hint="eastAsia"/>
                <w:color w:val="000000" w:themeColor="text1"/>
                <w:szCs w:val="21"/>
              </w:rPr>
              <w:t>项号</w:t>
            </w:r>
            <w:proofErr w:type="gramEnd"/>
          </w:p>
        </w:tc>
        <w:tc>
          <w:tcPr>
            <w:tcW w:w="221" w:type="pct"/>
            <w:tcBorders>
              <w:top w:val="single" w:sz="8" w:space="0" w:color="000000"/>
              <w:left w:val="single" w:sz="6" w:space="0" w:color="000000"/>
              <w:bottom w:val="single" w:sz="6" w:space="0" w:color="000000"/>
              <w:right w:val="single" w:sz="6" w:space="0" w:color="000000"/>
            </w:tcBorders>
            <w:vAlign w:val="center"/>
          </w:tcPr>
          <w:p w14:paraId="4C2512A0" w14:textId="77777777" w:rsidR="00CA4D07" w:rsidRPr="00DF096D" w:rsidRDefault="00CA4D07" w:rsidP="006229E3">
            <w:pPr>
              <w:jc w:val="cente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采购标的</w:t>
            </w:r>
          </w:p>
          <w:p w14:paraId="454851C0" w14:textId="77777777" w:rsidR="00CA4D07" w:rsidRPr="00DF096D" w:rsidRDefault="00CA4D07" w:rsidP="006229E3">
            <w:pPr>
              <w:jc w:val="center"/>
              <w:rPr>
                <w:rFonts w:asciiTheme="majorEastAsia" w:eastAsiaTheme="majorEastAsia" w:hAnsiTheme="majorEastAsia" w:hint="eastAsia"/>
                <w:color w:val="000000" w:themeColor="text1"/>
                <w:szCs w:val="21"/>
              </w:rPr>
            </w:pPr>
          </w:p>
        </w:tc>
        <w:tc>
          <w:tcPr>
            <w:tcW w:w="221" w:type="pct"/>
            <w:tcBorders>
              <w:top w:val="single" w:sz="8" w:space="0" w:color="000000"/>
              <w:left w:val="single" w:sz="6" w:space="0" w:color="000000"/>
              <w:bottom w:val="single" w:sz="6" w:space="0" w:color="000000"/>
              <w:right w:val="single" w:sz="6" w:space="0" w:color="000000"/>
            </w:tcBorders>
            <w:vAlign w:val="center"/>
          </w:tcPr>
          <w:p w14:paraId="0275137D" w14:textId="77777777" w:rsidR="00CA4D07" w:rsidRPr="00DF096D" w:rsidRDefault="00CA4D07" w:rsidP="006229E3">
            <w:pPr>
              <w:jc w:val="cente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数量单位</w:t>
            </w:r>
          </w:p>
        </w:tc>
        <w:tc>
          <w:tcPr>
            <w:tcW w:w="4107" w:type="pct"/>
            <w:tcBorders>
              <w:top w:val="single" w:sz="8" w:space="0" w:color="000000"/>
              <w:left w:val="single" w:sz="6" w:space="0" w:color="000000"/>
              <w:bottom w:val="single" w:sz="6" w:space="0" w:color="000000"/>
              <w:right w:val="single" w:sz="6" w:space="0" w:color="000000"/>
            </w:tcBorders>
            <w:vAlign w:val="center"/>
          </w:tcPr>
          <w:p w14:paraId="607942A1" w14:textId="77777777" w:rsidR="00CA4D07" w:rsidRPr="00DF096D" w:rsidRDefault="00CA4D07" w:rsidP="006229E3">
            <w:pPr>
              <w:jc w:val="center"/>
              <w:rPr>
                <w:rFonts w:asciiTheme="majorEastAsia" w:eastAsiaTheme="majorEastAsia" w:hAnsiTheme="majorEastAsia" w:hint="eastAsia"/>
                <w:color w:val="000000" w:themeColor="text1"/>
                <w:szCs w:val="21"/>
              </w:rPr>
            </w:pPr>
            <w:r w:rsidRPr="00DF096D">
              <w:rPr>
                <w:rFonts w:ascii="宋体" w:hAnsi="宋体" w:hint="eastAsia"/>
                <w:color w:val="000000" w:themeColor="text1"/>
              </w:rPr>
              <w:t>▲</w:t>
            </w:r>
            <w:r w:rsidRPr="00DF096D">
              <w:rPr>
                <w:rFonts w:asciiTheme="majorEastAsia" w:eastAsiaTheme="majorEastAsia" w:hAnsiTheme="majorEastAsia" w:hint="eastAsia"/>
                <w:color w:val="000000" w:themeColor="text1"/>
                <w:szCs w:val="21"/>
              </w:rPr>
              <w:t>服务参数</w:t>
            </w:r>
          </w:p>
        </w:tc>
        <w:tc>
          <w:tcPr>
            <w:tcW w:w="331" w:type="pct"/>
            <w:tcBorders>
              <w:top w:val="single" w:sz="8" w:space="0" w:color="000000"/>
              <w:left w:val="single" w:sz="6" w:space="0" w:color="000000"/>
              <w:bottom w:val="single" w:sz="6" w:space="0" w:color="000000"/>
              <w:right w:val="single" w:sz="8" w:space="0" w:color="000000"/>
            </w:tcBorders>
            <w:vAlign w:val="center"/>
          </w:tcPr>
          <w:p w14:paraId="26FDF861" w14:textId="77777777" w:rsidR="00CA4D07" w:rsidRPr="00DF096D" w:rsidRDefault="00CA4D07" w:rsidP="006229E3">
            <w:pPr>
              <w:jc w:val="cente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分项预算金额（万元）</w:t>
            </w:r>
          </w:p>
        </w:tc>
      </w:tr>
      <w:tr w:rsidR="00CA4D07" w:rsidRPr="00DF096D" w14:paraId="194F460F" w14:textId="77777777" w:rsidTr="006229E3">
        <w:tc>
          <w:tcPr>
            <w:tcW w:w="119"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25943539"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color w:val="000000" w:themeColor="text1"/>
                <w:szCs w:val="21"/>
              </w:rPr>
              <w:t>1</w:t>
            </w:r>
          </w:p>
        </w:tc>
        <w:tc>
          <w:tcPr>
            <w:tcW w:w="221" w:type="pct"/>
            <w:tcBorders>
              <w:top w:val="single" w:sz="8" w:space="0" w:color="000000"/>
              <w:left w:val="single" w:sz="6" w:space="0" w:color="000000"/>
              <w:bottom w:val="single" w:sz="6" w:space="0" w:color="000000"/>
              <w:right w:val="single" w:sz="6" w:space="0" w:color="000000"/>
            </w:tcBorders>
            <w:vAlign w:val="center"/>
          </w:tcPr>
          <w:p w14:paraId="41CA88C6" w14:textId="77777777" w:rsidR="00CA4D07" w:rsidRPr="00DF096D" w:rsidRDefault="00CA4D07" w:rsidP="006229E3">
            <w:pPr>
              <w:jc w:val="cente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南宁市公安局医疗附加险</w:t>
            </w:r>
          </w:p>
        </w:tc>
        <w:tc>
          <w:tcPr>
            <w:tcW w:w="221" w:type="pct"/>
            <w:tcBorders>
              <w:top w:val="single" w:sz="8" w:space="0" w:color="000000"/>
              <w:left w:val="single" w:sz="6" w:space="0" w:color="000000"/>
              <w:bottom w:val="single" w:sz="6" w:space="0" w:color="000000"/>
              <w:right w:val="single" w:sz="6" w:space="0" w:color="000000"/>
            </w:tcBorders>
            <w:vAlign w:val="center"/>
          </w:tcPr>
          <w:p w14:paraId="11EDEF32" w14:textId="77777777" w:rsidR="00CA4D07" w:rsidRPr="00DF096D" w:rsidRDefault="00CA4D07" w:rsidP="006229E3">
            <w:pPr>
              <w:jc w:val="cente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1项</w:t>
            </w:r>
          </w:p>
        </w:tc>
        <w:tc>
          <w:tcPr>
            <w:tcW w:w="4107" w:type="pct"/>
            <w:tcBorders>
              <w:top w:val="single" w:sz="8" w:space="0" w:color="000000"/>
              <w:left w:val="single" w:sz="6" w:space="0" w:color="000000"/>
              <w:bottom w:val="single" w:sz="6" w:space="0" w:color="000000"/>
              <w:right w:val="single" w:sz="6" w:space="0" w:color="000000"/>
            </w:tcBorders>
            <w:vAlign w:val="center"/>
          </w:tcPr>
          <w:p w14:paraId="6FFE0DC7" w14:textId="77777777" w:rsidR="00CA4D07" w:rsidRPr="00DF096D" w:rsidRDefault="00CA4D07" w:rsidP="006229E3">
            <w:pPr>
              <w:rPr>
                <w:rFonts w:asciiTheme="majorEastAsia" w:eastAsiaTheme="majorEastAsia" w:hAnsiTheme="majorEastAsia" w:hint="eastAsia"/>
                <w:color w:val="000000" w:themeColor="text1"/>
                <w:szCs w:val="21"/>
              </w:rPr>
            </w:pPr>
            <w:bookmarkStart w:id="0" w:name="OLE_LINK11"/>
            <w:bookmarkStart w:id="1" w:name="OLE_LINK12"/>
            <w:r w:rsidRPr="00DF096D">
              <w:rPr>
                <w:rFonts w:asciiTheme="majorEastAsia" w:eastAsiaTheme="majorEastAsia" w:hAnsiTheme="majorEastAsia" w:hint="eastAsia"/>
                <w:color w:val="000000" w:themeColor="text1"/>
                <w:szCs w:val="21"/>
              </w:rPr>
              <w:t>本次参保人数：每年约8</w:t>
            </w:r>
            <w:r w:rsidRPr="00DF096D">
              <w:rPr>
                <w:rFonts w:asciiTheme="majorEastAsia" w:eastAsiaTheme="majorEastAsia" w:hAnsiTheme="majorEastAsia"/>
                <w:color w:val="000000" w:themeColor="text1"/>
                <w:szCs w:val="21"/>
              </w:rPr>
              <w:t>000</w:t>
            </w:r>
            <w:r w:rsidRPr="00DF096D">
              <w:rPr>
                <w:rFonts w:asciiTheme="majorEastAsia" w:eastAsiaTheme="majorEastAsia" w:hAnsiTheme="majorEastAsia" w:hint="eastAsia"/>
                <w:color w:val="000000" w:themeColor="text1"/>
                <w:szCs w:val="21"/>
              </w:rPr>
              <w:t>人，以实际人数为准。</w:t>
            </w:r>
          </w:p>
          <w:bookmarkEnd w:id="0"/>
          <w:bookmarkEnd w:id="1"/>
          <w:p w14:paraId="0063897A"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一、重大疾病保障</w:t>
            </w:r>
          </w:p>
          <w:p w14:paraId="059DBC4E"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（一）重大疾病，保额18万元。</w:t>
            </w:r>
          </w:p>
          <w:p w14:paraId="0F4DAB8C"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罹患重大疾病，无论一种或多种，赔付18万元，保障病种包括中国保险行业协会制定的《重大疾病保险的疾病定义使用规范（2020年修订版）》中列明的重大疾病。</w:t>
            </w:r>
          </w:p>
          <w:p w14:paraId="31BAC5FB"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（二）轻度疾病，保额3万元。</w:t>
            </w:r>
          </w:p>
          <w:p w14:paraId="6549F09B"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罹患轻度疾病，无论一种或多种，赔付3万元，保障病种包括中国保险行业协会制定的《重大疾病保险的疾病定义使用规范（2020年修订版）》中列明的轻度疾病。</w:t>
            </w:r>
          </w:p>
          <w:p w14:paraId="60A05844"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二、医疗附加保障</w:t>
            </w:r>
          </w:p>
          <w:p w14:paraId="026704B8"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（一）意外或疾病医疗，保额20万元。</w:t>
            </w:r>
          </w:p>
          <w:p w14:paraId="452CBC6B"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因疾病或者遭受意外伤害,在指定医疗服务提供单位就医或者配药所支出的、医疗费用，在超出</w:t>
            </w:r>
            <w:proofErr w:type="gramStart"/>
            <w:r w:rsidRPr="00DF096D">
              <w:rPr>
                <w:rFonts w:asciiTheme="majorEastAsia" w:eastAsiaTheme="majorEastAsia" w:hAnsiTheme="majorEastAsia" w:hint="eastAsia"/>
                <w:color w:val="000000" w:themeColor="text1"/>
                <w:szCs w:val="21"/>
              </w:rPr>
              <w:t>医</w:t>
            </w:r>
            <w:proofErr w:type="gramEnd"/>
            <w:r w:rsidRPr="00DF096D">
              <w:rPr>
                <w:rFonts w:asciiTheme="majorEastAsia" w:eastAsiaTheme="majorEastAsia" w:hAnsiTheme="majorEastAsia" w:hint="eastAsia"/>
                <w:color w:val="000000" w:themeColor="text1"/>
                <w:szCs w:val="21"/>
              </w:rPr>
              <w:t>保统筹基金最高支付限额以上部分，100%赔付。</w:t>
            </w:r>
          </w:p>
          <w:p w14:paraId="604529D7"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（二）疾病住院医疗，保额2万元。</w:t>
            </w:r>
          </w:p>
          <w:p w14:paraId="58630D32"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因疾病在指定医疗服务提供单位住院治疗，所支出的医疗费用，100%赔付。</w:t>
            </w:r>
          </w:p>
          <w:p w14:paraId="6AFE2D2C"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三、身故家属抚慰金</w:t>
            </w:r>
          </w:p>
          <w:p w14:paraId="3417F469"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（一）疾病身故，赔付10万元。</w:t>
            </w:r>
          </w:p>
          <w:p w14:paraId="16082AB3"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（二）意外身故，赔付20万元。</w:t>
            </w:r>
          </w:p>
          <w:p w14:paraId="525AE49A"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四、意外伤残</w:t>
            </w:r>
          </w:p>
          <w:p w14:paraId="0400BE0B"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因意外导致伤残，经劳动能力鉴定，根据伤残等级，最高赔付20万元。</w:t>
            </w:r>
          </w:p>
          <w:p w14:paraId="2B875429"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五、安心住院津贴</w:t>
            </w:r>
          </w:p>
          <w:p w14:paraId="01B46A29"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300元/天，一年累计最高赔付180天。</w:t>
            </w:r>
          </w:p>
          <w:p w14:paraId="01596264"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六、保险生效时间</w:t>
            </w:r>
          </w:p>
          <w:p w14:paraId="5D205259"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指定保险期间2026年5月1日至2027年4月30日（第一年）。</w:t>
            </w:r>
          </w:p>
          <w:p w14:paraId="3C03FDC3"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七、理赔时效</w:t>
            </w:r>
          </w:p>
          <w:p w14:paraId="002AFBFC" w14:textId="77777777" w:rsidR="00CA4D07" w:rsidRPr="00DF096D" w:rsidRDefault="00CA4D07" w:rsidP="006229E3">
            <w:pPr>
              <w:autoSpaceDE w:val="0"/>
              <w:spacing w:line="380" w:lineRule="exact"/>
              <w:ind w:firstLineChars="200" w:firstLine="420"/>
              <w:rPr>
                <w:rFonts w:asciiTheme="majorEastAsia" w:eastAsiaTheme="majorEastAsia" w:hAnsiTheme="majorEastAsia" w:hint="eastAsia"/>
                <w:color w:val="000000" w:themeColor="text1"/>
                <w:szCs w:val="21"/>
              </w:rPr>
            </w:pPr>
            <w:r w:rsidRPr="00DF096D">
              <w:rPr>
                <w:rFonts w:ascii="宋体" w:hAnsi="宋体" w:cs="宋体" w:hint="eastAsia"/>
                <w:bCs/>
                <w:color w:val="000000" w:themeColor="text1"/>
                <w:szCs w:val="21"/>
              </w:rPr>
              <w:lastRenderedPageBreak/>
              <w:t>赔付金额在1万元以下案件，</w:t>
            </w:r>
            <w:r w:rsidRPr="00DF096D">
              <w:rPr>
                <w:rFonts w:ascii="宋体" w:hAnsi="宋体" w:cs="宋体"/>
                <w:bCs/>
                <w:color w:val="000000" w:themeColor="text1"/>
                <w:szCs w:val="21"/>
              </w:rPr>
              <w:t>5</w:t>
            </w:r>
            <w:r w:rsidRPr="00DF096D">
              <w:rPr>
                <w:rFonts w:ascii="宋体" w:hAnsi="宋体" w:cs="宋体" w:hint="eastAsia"/>
                <w:bCs/>
                <w:color w:val="000000" w:themeColor="text1"/>
                <w:szCs w:val="21"/>
              </w:rPr>
              <w:t>个工作日内支付赔款；赔付金额在1万元（含）至5万元（含）的案件，</w:t>
            </w:r>
            <w:r w:rsidRPr="00DF096D">
              <w:rPr>
                <w:rFonts w:ascii="宋体" w:hAnsi="宋体" w:cs="宋体"/>
                <w:bCs/>
                <w:color w:val="000000" w:themeColor="text1"/>
                <w:szCs w:val="21"/>
              </w:rPr>
              <w:t>10</w:t>
            </w:r>
            <w:r w:rsidRPr="00DF096D">
              <w:rPr>
                <w:rFonts w:ascii="宋体" w:hAnsi="宋体" w:cs="宋体" w:hint="eastAsia"/>
                <w:bCs/>
                <w:color w:val="000000" w:themeColor="text1"/>
                <w:szCs w:val="21"/>
              </w:rPr>
              <w:t>个工作日内支付赔款；赔付金额在5万元以上的案件，</w:t>
            </w:r>
            <w:r w:rsidRPr="00DF096D">
              <w:rPr>
                <w:rFonts w:ascii="宋体" w:hAnsi="宋体" w:cs="宋体"/>
                <w:bCs/>
                <w:color w:val="000000" w:themeColor="text1"/>
                <w:szCs w:val="21"/>
              </w:rPr>
              <w:t>15</w:t>
            </w:r>
            <w:r w:rsidRPr="00DF096D">
              <w:rPr>
                <w:rFonts w:ascii="宋体" w:hAnsi="宋体" w:cs="宋体" w:hint="eastAsia"/>
                <w:bCs/>
                <w:color w:val="000000" w:themeColor="text1"/>
                <w:szCs w:val="21"/>
              </w:rPr>
              <w:t>个工作日内支付赔款。</w:t>
            </w:r>
          </w:p>
        </w:tc>
        <w:tc>
          <w:tcPr>
            <w:tcW w:w="331" w:type="pct"/>
            <w:tcBorders>
              <w:top w:val="single" w:sz="8" w:space="0" w:color="000000"/>
              <w:left w:val="single" w:sz="6" w:space="0" w:color="000000"/>
              <w:bottom w:val="single" w:sz="6" w:space="0" w:color="000000"/>
              <w:right w:val="single" w:sz="8" w:space="0" w:color="000000"/>
            </w:tcBorders>
            <w:vAlign w:val="center"/>
          </w:tcPr>
          <w:p w14:paraId="0C11935E"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lastRenderedPageBreak/>
              <w:t>详见采购公告</w:t>
            </w:r>
          </w:p>
        </w:tc>
      </w:tr>
      <w:tr w:rsidR="00CA4D07" w:rsidRPr="00DF096D" w14:paraId="4819B26C" w14:textId="77777777" w:rsidTr="006229E3">
        <w:tc>
          <w:tcPr>
            <w:tcW w:w="5000" w:type="pct"/>
            <w:gridSpan w:val="5"/>
            <w:tcBorders>
              <w:top w:val="single" w:sz="8" w:space="0" w:color="000000"/>
              <w:left w:val="single" w:sz="8" w:space="0" w:color="000000"/>
              <w:bottom w:val="single" w:sz="6" w:space="0" w:color="000000"/>
              <w:right w:val="single" w:sz="8" w:space="0" w:color="000000"/>
            </w:tcBorders>
            <w:tcMar>
              <w:top w:w="0" w:type="dxa"/>
              <w:left w:w="0" w:type="dxa"/>
              <w:bottom w:w="0" w:type="dxa"/>
              <w:right w:w="0" w:type="dxa"/>
            </w:tcMar>
            <w:vAlign w:val="center"/>
          </w:tcPr>
          <w:p w14:paraId="113F6531"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w:t>
            </w:r>
            <w:r w:rsidRPr="00DF096D">
              <w:rPr>
                <w:rFonts w:asciiTheme="majorEastAsia" w:eastAsiaTheme="majorEastAsia" w:hAnsiTheme="majorEastAsia" w:hint="eastAsia"/>
                <w:b/>
                <w:color w:val="000000" w:themeColor="text1"/>
                <w:szCs w:val="21"/>
              </w:rPr>
              <w:t>商务条款</w:t>
            </w:r>
          </w:p>
        </w:tc>
      </w:tr>
      <w:tr w:rsidR="00CA4D07" w:rsidRPr="00DF096D" w14:paraId="6A989E42" w14:textId="77777777" w:rsidTr="006229E3">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1CDEC279" w14:textId="77777777" w:rsidR="00CA4D07" w:rsidRPr="00DF096D" w:rsidRDefault="00CA4D07" w:rsidP="006229E3">
            <w:pPr>
              <w:jc w:val="cente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合同签订日期</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14:paraId="28D76709"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中标通知书发出后</w:t>
            </w:r>
            <w:r w:rsidRPr="00DF096D">
              <w:rPr>
                <w:rFonts w:asciiTheme="majorEastAsia" w:eastAsiaTheme="majorEastAsia" w:hAnsiTheme="majorEastAsia"/>
                <w:color w:val="000000" w:themeColor="text1"/>
                <w:szCs w:val="21"/>
              </w:rPr>
              <w:t>25</w:t>
            </w:r>
            <w:r w:rsidRPr="00DF096D">
              <w:rPr>
                <w:rFonts w:asciiTheme="majorEastAsia" w:eastAsiaTheme="majorEastAsia" w:hAnsiTheme="majorEastAsia" w:hint="eastAsia"/>
                <w:color w:val="000000" w:themeColor="text1"/>
                <w:szCs w:val="21"/>
              </w:rPr>
              <w:t>日内。</w:t>
            </w:r>
          </w:p>
        </w:tc>
      </w:tr>
      <w:tr w:rsidR="00CA4D07" w:rsidRPr="00DF096D" w14:paraId="4E5AD2A0" w14:textId="77777777" w:rsidTr="006229E3">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BFC2995" w14:textId="77777777" w:rsidR="00CA4D07" w:rsidRPr="00DF096D" w:rsidRDefault="00CA4D07" w:rsidP="006229E3">
            <w:pPr>
              <w:jc w:val="cente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服务期限</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14:paraId="13D430A4"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服务期三年。首次签订一年期合同，合同期满后，在年度预算能保障的前提下，结合服务履约评价结果与实际需求，可续签下一年度合同。续签实行一年一签，最多续签两次，累计服务期限不超过三年，续签期间服务内容、服务标准等原则上保持不变。</w:t>
            </w:r>
          </w:p>
        </w:tc>
      </w:tr>
      <w:tr w:rsidR="00CA4D07" w:rsidRPr="00DF096D" w14:paraId="0333097F" w14:textId="77777777" w:rsidTr="006229E3">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0D4F362B" w14:textId="77777777" w:rsidR="00CA4D07" w:rsidRPr="00DF096D" w:rsidRDefault="00CA4D07" w:rsidP="006229E3">
            <w:pPr>
              <w:jc w:val="cente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服务地点</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14:paraId="32DDD4A2"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广西南宁市内采购人指定地点。</w:t>
            </w:r>
          </w:p>
        </w:tc>
      </w:tr>
      <w:tr w:rsidR="00CA4D07" w:rsidRPr="00DF096D" w14:paraId="37849875" w14:textId="77777777" w:rsidTr="006229E3">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57FFFAEB" w14:textId="77777777" w:rsidR="00CA4D07" w:rsidRPr="00DF096D" w:rsidRDefault="00CA4D07" w:rsidP="006229E3">
            <w:pPr>
              <w:jc w:val="cente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付款方式</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14:paraId="1249E28B" w14:textId="77777777" w:rsidR="00CA4D07" w:rsidRPr="00DF096D" w:rsidRDefault="00CA4D07" w:rsidP="006229E3">
            <w:pPr>
              <w:pStyle w:val="af2"/>
              <w:rPr>
                <w:rFonts w:ascii="宋体" w:hAnsi="宋体" w:hint="eastAsia"/>
                <w:color w:val="000000" w:themeColor="text1"/>
                <w:szCs w:val="21"/>
              </w:rPr>
            </w:pPr>
            <w:r w:rsidRPr="00DF096D">
              <w:rPr>
                <w:rFonts w:hint="eastAsia"/>
                <w:color w:val="000000" w:themeColor="text1"/>
                <w:szCs w:val="21"/>
              </w:rPr>
              <w:t>合同签订后十个工作日内，由采购人按本次采购中标单价乘以第一年实际投保人数，一次性付清中标人第一年保险费用。第二、第三年</w:t>
            </w:r>
            <w:r w:rsidRPr="00DF096D">
              <w:rPr>
                <w:rFonts w:ascii="宋体" w:hAnsi="宋体" w:hint="eastAsia"/>
                <w:color w:val="000000" w:themeColor="text1"/>
                <w:szCs w:val="21"/>
              </w:rPr>
              <w:t>保费按以上条件支付。采购人付款前，中标人应向采购人开具符合采购人财务要求的增值税发票（电子发票或者采购人要求的其他方式）。如中标人未开具发票或开具的发票无法通过发票认证，采购人有权暂缓付款并不承担逾期付款责任，待中标人重新开具符合要求的发票并经采购人确认后，采购人再行支付相应款项。</w:t>
            </w:r>
          </w:p>
        </w:tc>
      </w:tr>
      <w:tr w:rsidR="00CA4D07" w:rsidRPr="00DF096D" w14:paraId="6C28672F" w14:textId="77777777" w:rsidTr="006229E3">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4D98F8D" w14:textId="77777777" w:rsidR="00CA4D07" w:rsidRPr="00DF096D" w:rsidRDefault="00CA4D07" w:rsidP="006229E3">
            <w:pPr>
              <w:jc w:val="center"/>
              <w:rPr>
                <w:rFonts w:asciiTheme="majorEastAsia" w:eastAsiaTheme="majorEastAsia" w:hAnsiTheme="majorEastAsia" w:hint="eastAsia"/>
                <w:color w:val="000000" w:themeColor="text1"/>
                <w:szCs w:val="21"/>
              </w:rPr>
            </w:pPr>
            <w:r w:rsidRPr="00DF096D">
              <w:rPr>
                <w:rFonts w:ascii="宋体" w:hAnsi="宋体" w:hint="eastAsia"/>
                <w:color w:val="000000" w:themeColor="text1"/>
                <w:szCs w:val="21"/>
                <w:lang w:val="zh-CN"/>
              </w:rPr>
              <w:t>服务承诺</w:t>
            </w:r>
          </w:p>
        </w:tc>
        <w:tc>
          <w:tcPr>
            <w:tcW w:w="4439" w:type="pct"/>
            <w:gridSpan w:val="2"/>
            <w:tcBorders>
              <w:top w:val="single" w:sz="8" w:space="0" w:color="000000"/>
              <w:left w:val="single" w:sz="6" w:space="0" w:color="000000"/>
              <w:bottom w:val="single" w:sz="6" w:space="0" w:color="000000"/>
              <w:right w:val="single" w:sz="8" w:space="0" w:color="000000"/>
            </w:tcBorders>
          </w:tcPr>
          <w:p w14:paraId="59650643" w14:textId="77777777" w:rsidR="00CA4D07" w:rsidRPr="00DF096D" w:rsidRDefault="00CA4D07" w:rsidP="006229E3">
            <w:pPr>
              <w:widowControl/>
              <w:spacing w:line="420" w:lineRule="exact"/>
              <w:jc w:val="left"/>
              <w:rPr>
                <w:rFonts w:ascii="宋体" w:hAnsi="宋体" w:hint="eastAsia"/>
                <w:color w:val="000000" w:themeColor="text1"/>
                <w:szCs w:val="21"/>
              </w:rPr>
            </w:pPr>
            <w:r w:rsidRPr="00DF096D">
              <w:rPr>
                <w:rFonts w:ascii="宋体" w:hAnsi="宋体" w:hint="eastAsia"/>
                <w:color w:val="000000" w:themeColor="text1"/>
                <w:szCs w:val="21"/>
              </w:rPr>
              <w:t>投标人需在投标文件承诺</w:t>
            </w:r>
            <w:r w:rsidRPr="00DF096D">
              <w:rPr>
                <w:rFonts w:ascii="宋体" w:hAnsi="宋体" w:hint="eastAsia"/>
                <w:b/>
                <w:color w:val="000000" w:themeColor="text1"/>
                <w:szCs w:val="21"/>
              </w:rPr>
              <w:t>（投标文件中提供承诺函，格式自拟）</w:t>
            </w:r>
            <w:r w:rsidRPr="00DF096D">
              <w:rPr>
                <w:rFonts w:ascii="宋体" w:hAnsi="宋体" w:hint="eastAsia"/>
                <w:color w:val="000000" w:themeColor="text1"/>
                <w:szCs w:val="21"/>
              </w:rPr>
              <w:t>：</w:t>
            </w:r>
          </w:p>
          <w:p w14:paraId="13AE23DD" w14:textId="77777777" w:rsidR="00CA4D07" w:rsidRPr="00DF096D" w:rsidRDefault="00CA4D07" w:rsidP="006229E3">
            <w:pPr>
              <w:widowControl/>
              <w:spacing w:line="420" w:lineRule="exact"/>
              <w:jc w:val="left"/>
              <w:rPr>
                <w:rFonts w:ascii="宋体" w:hAnsi="宋体" w:hint="eastAsia"/>
                <w:color w:val="000000" w:themeColor="text1"/>
                <w:szCs w:val="21"/>
              </w:rPr>
            </w:pPr>
            <w:r w:rsidRPr="00DF096D">
              <w:rPr>
                <w:rFonts w:ascii="宋体" w:hAnsi="宋体" w:hint="eastAsia"/>
                <w:color w:val="000000" w:themeColor="text1"/>
                <w:szCs w:val="21"/>
              </w:rPr>
              <w:t>1、投保时除采购人提供的被保险人名单及数量外，采购人在保险期间内要求增加被保险人的，只要是在册干警，无论是否在已提供的被保险人名单内，均可理赔。</w:t>
            </w:r>
          </w:p>
          <w:p w14:paraId="1AA2A1DD" w14:textId="77777777" w:rsidR="00CA4D07" w:rsidRPr="00DF096D" w:rsidRDefault="00CA4D07" w:rsidP="006229E3">
            <w:pPr>
              <w:pStyle w:val="af2"/>
              <w:rPr>
                <w:color w:val="000000" w:themeColor="text1"/>
                <w:szCs w:val="21"/>
              </w:rPr>
            </w:pPr>
            <w:r w:rsidRPr="00DF096D">
              <w:rPr>
                <w:rFonts w:ascii="宋体" w:hAnsi="宋体" w:hint="eastAsia"/>
                <w:color w:val="000000" w:themeColor="text1"/>
                <w:szCs w:val="21"/>
              </w:rPr>
              <w:t>2、本项目保险期限为三年，中标人须承诺保险期限必须追溯到最近一个保单到期日，具体以中标后的服务合同为准。</w:t>
            </w:r>
          </w:p>
        </w:tc>
      </w:tr>
      <w:tr w:rsidR="00CA4D07" w:rsidRPr="00DF096D" w14:paraId="56474708" w14:textId="77777777" w:rsidTr="006229E3">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650B7659"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宋体" w:hAnsi="宋体" w:hint="eastAsia"/>
                <w:color w:val="000000" w:themeColor="text1"/>
                <w:szCs w:val="21"/>
              </w:rPr>
              <w:t>报价要求</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14:paraId="03C83357" w14:textId="77777777" w:rsidR="00CA4D07" w:rsidRPr="00DF096D" w:rsidRDefault="00CA4D07" w:rsidP="006229E3">
            <w:pPr>
              <w:pStyle w:val="af2"/>
              <w:rPr>
                <w:rFonts w:ascii="宋体" w:hAnsi="宋体" w:hint="eastAsia"/>
                <w:color w:val="000000" w:themeColor="text1"/>
                <w:szCs w:val="21"/>
              </w:rPr>
            </w:pPr>
            <w:r w:rsidRPr="00DF096D">
              <w:rPr>
                <w:rFonts w:ascii="宋体" w:hAnsi="宋体" w:hint="eastAsia"/>
                <w:color w:val="000000" w:themeColor="text1"/>
                <w:szCs w:val="21"/>
              </w:rPr>
              <w:t>1.投标人的报价应符合国家对本项目相关保险的有关规定。</w:t>
            </w:r>
          </w:p>
          <w:p w14:paraId="32663F83" w14:textId="77777777" w:rsidR="00CA4D07" w:rsidRPr="00DF096D" w:rsidRDefault="00CA4D07" w:rsidP="006229E3">
            <w:pPr>
              <w:spacing w:line="400" w:lineRule="exact"/>
              <w:rPr>
                <w:rFonts w:ascii="宋体" w:hAnsi="宋体" w:hint="eastAsia"/>
                <w:color w:val="000000" w:themeColor="text1"/>
                <w:szCs w:val="21"/>
              </w:rPr>
            </w:pPr>
            <w:r w:rsidRPr="00DF096D">
              <w:rPr>
                <w:rFonts w:ascii="宋体" w:hAnsi="宋体"/>
                <w:color w:val="000000" w:themeColor="text1"/>
                <w:szCs w:val="21"/>
              </w:rPr>
              <w:t>2</w:t>
            </w:r>
            <w:r w:rsidRPr="00DF096D">
              <w:rPr>
                <w:rFonts w:ascii="宋体" w:hAnsi="宋体" w:hint="eastAsia"/>
                <w:color w:val="000000" w:themeColor="text1"/>
                <w:szCs w:val="21"/>
              </w:rPr>
              <w:t>.合同履约期间，中标单价不可变动，但</w:t>
            </w:r>
            <w:r w:rsidRPr="00DF096D">
              <w:rPr>
                <w:rStyle w:val="af8"/>
                <w:rFonts w:hint="eastAsia"/>
                <w:color w:val="000000" w:themeColor="text1"/>
              </w:rPr>
              <w:t>国家金融监督管理总局</w:t>
            </w:r>
            <w:r w:rsidRPr="00DF096D">
              <w:rPr>
                <w:rFonts w:ascii="宋体" w:hAnsi="宋体" w:hint="eastAsia"/>
                <w:color w:val="000000" w:themeColor="text1"/>
                <w:szCs w:val="21"/>
              </w:rPr>
              <w:t>有新政策的，按新政策执行。</w:t>
            </w:r>
          </w:p>
          <w:p w14:paraId="179F5331" w14:textId="77777777" w:rsidR="00CA4D07" w:rsidRPr="00DF096D" w:rsidRDefault="00CA4D07" w:rsidP="006229E3">
            <w:pPr>
              <w:adjustRightInd w:val="0"/>
              <w:snapToGrid w:val="0"/>
              <w:spacing w:line="360" w:lineRule="exact"/>
              <w:ind w:leftChars="27" w:left="58" w:hanging="1"/>
              <w:jc w:val="left"/>
              <w:rPr>
                <w:rFonts w:ascii="宋体" w:hAnsi="宋体" w:cs="Arial" w:hint="eastAsia"/>
                <w:color w:val="000000" w:themeColor="text1"/>
                <w:szCs w:val="21"/>
              </w:rPr>
            </w:pPr>
            <w:r w:rsidRPr="00DF096D">
              <w:rPr>
                <w:rFonts w:ascii="宋体" w:hAnsi="宋体"/>
                <w:color w:val="000000" w:themeColor="text1"/>
                <w:szCs w:val="21"/>
              </w:rPr>
              <w:t>3.</w:t>
            </w:r>
            <w:r w:rsidRPr="00DF096D">
              <w:rPr>
                <w:rFonts w:ascii="宋体" w:hAnsi="宋体" w:hint="eastAsia"/>
                <w:color w:val="000000" w:themeColor="text1"/>
                <w:szCs w:val="21"/>
              </w:rPr>
              <w:t>本项目实行以固定保费招标保险服务的办法。</w:t>
            </w:r>
            <w:r w:rsidRPr="00DF096D">
              <w:rPr>
                <w:rFonts w:ascii="宋体" w:hAnsi="宋体" w:hint="eastAsia"/>
                <w:b/>
                <w:color w:val="000000" w:themeColor="text1"/>
                <w:szCs w:val="21"/>
              </w:rPr>
              <w:t>每人每年的保费额度为固定金额：500元/人，投标人的每人保费额度必须统一按以上保费额度报价，否则投标无效</w:t>
            </w:r>
            <w:r w:rsidRPr="00DF096D">
              <w:rPr>
                <w:rFonts w:ascii="宋体" w:hAnsi="宋体" w:hint="eastAsia"/>
                <w:color w:val="000000" w:themeColor="text1"/>
                <w:szCs w:val="21"/>
              </w:rPr>
              <w:t>。每年实际保费=采购人每年提供的实际投保人数×5</w:t>
            </w:r>
            <w:r w:rsidRPr="00DF096D">
              <w:rPr>
                <w:rFonts w:ascii="宋体" w:hAnsi="宋体"/>
                <w:color w:val="000000" w:themeColor="text1"/>
                <w:szCs w:val="21"/>
              </w:rPr>
              <w:t>00</w:t>
            </w:r>
            <w:r w:rsidRPr="00DF096D">
              <w:rPr>
                <w:rFonts w:ascii="宋体" w:hAnsi="宋体" w:hint="eastAsia"/>
                <w:color w:val="000000" w:themeColor="text1"/>
                <w:szCs w:val="21"/>
              </w:rPr>
              <w:t>元。</w:t>
            </w:r>
          </w:p>
        </w:tc>
      </w:tr>
      <w:tr w:rsidR="00CA4D07" w:rsidRPr="00DF096D" w14:paraId="20C431CD" w14:textId="77777777" w:rsidTr="006229E3">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077CDBA5" w14:textId="77777777" w:rsidR="00CA4D07" w:rsidRPr="00DF096D" w:rsidRDefault="00CA4D07" w:rsidP="006229E3">
            <w:pPr>
              <w:jc w:val="cente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验收标准</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14:paraId="5C030555" w14:textId="77777777" w:rsidR="00CA4D07" w:rsidRPr="00DF096D" w:rsidRDefault="00CA4D07" w:rsidP="006229E3">
            <w:pPr>
              <w:pStyle w:val="af4"/>
              <w:rPr>
                <w:rFonts w:ascii="宋体" w:hAnsi="宋体" w:cs="宋体" w:hint="eastAsia"/>
                <w:color w:val="000000" w:themeColor="text1"/>
                <w:kern w:val="0"/>
                <w:szCs w:val="21"/>
              </w:rPr>
            </w:pPr>
            <w:r w:rsidRPr="00DF096D">
              <w:rPr>
                <w:rFonts w:ascii="宋体" w:hAnsi="宋体" w:cs="宋体" w:hint="eastAsia"/>
                <w:color w:val="000000" w:themeColor="text1"/>
                <w:kern w:val="0"/>
                <w:szCs w:val="21"/>
              </w:rPr>
              <w:t>1</w:t>
            </w:r>
            <w:r w:rsidRPr="00DF096D">
              <w:rPr>
                <w:rFonts w:ascii="宋体" w:hAnsi="宋体" w:cs="宋体"/>
                <w:color w:val="000000" w:themeColor="text1"/>
                <w:kern w:val="0"/>
                <w:szCs w:val="21"/>
              </w:rPr>
              <w:t>.</w:t>
            </w:r>
            <w:r w:rsidRPr="00DF096D">
              <w:rPr>
                <w:rFonts w:ascii="宋体" w:hAnsi="宋体" w:cs="宋体" w:hint="eastAsia"/>
                <w:color w:val="000000" w:themeColor="text1"/>
                <w:kern w:val="0"/>
                <w:szCs w:val="21"/>
              </w:rPr>
              <w:t>采购人对</w:t>
            </w:r>
            <w:r w:rsidRPr="00DF096D">
              <w:rPr>
                <w:rFonts w:ascii="宋体" w:hAnsi="宋体" w:cs="宋体" w:hint="eastAsia"/>
                <w:color w:val="000000" w:themeColor="text1"/>
                <w:szCs w:val="21"/>
              </w:rPr>
              <w:t>中标人</w:t>
            </w:r>
            <w:r w:rsidRPr="00DF096D">
              <w:rPr>
                <w:rFonts w:ascii="宋体" w:hAnsi="宋体" w:cs="宋体" w:hint="eastAsia"/>
                <w:color w:val="000000" w:themeColor="text1"/>
                <w:kern w:val="0"/>
                <w:szCs w:val="21"/>
              </w:rPr>
              <w:t>提交的服务依据招标采购合同及国家有关标准（如有）进行验收。</w:t>
            </w:r>
          </w:p>
          <w:p w14:paraId="7AF07726" w14:textId="77777777" w:rsidR="00CA4D07" w:rsidRPr="00DF096D" w:rsidRDefault="00CA4D07" w:rsidP="006229E3">
            <w:pPr>
              <w:widowControl/>
              <w:spacing w:line="360" w:lineRule="exact"/>
              <w:jc w:val="left"/>
              <w:rPr>
                <w:rFonts w:ascii="宋体" w:hAnsi="宋体" w:cs="宋体" w:hint="eastAsia"/>
                <w:color w:val="000000" w:themeColor="text1"/>
                <w:szCs w:val="21"/>
              </w:rPr>
            </w:pPr>
            <w:r w:rsidRPr="00DF096D">
              <w:rPr>
                <w:rFonts w:ascii="宋体" w:hAnsi="宋体" w:cs="宋体" w:hint="eastAsia"/>
                <w:color w:val="000000" w:themeColor="text1"/>
                <w:szCs w:val="21"/>
              </w:rPr>
              <w:t>2</w:t>
            </w:r>
            <w:r w:rsidRPr="00DF096D">
              <w:rPr>
                <w:rFonts w:ascii="宋体" w:hAnsi="宋体" w:cs="宋体"/>
                <w:color w:val="000000" w:themeColor="text1"/>
                <w:szCs w:val="21"/>
              </w:rPr>
              <w:t>.</w:t>
            </w:r>
            <w:r w:rsidRPr="00DF096D">
              <w:rPr>
                <w:rFonts w:ascii="宋体" w:hAnsi="宋体" w:cs="宋体" w:hint="eastAsia"/>
                <w:color w:val="000000" w:themeColor="text1"/>
                <w:szCs w:val="21"/>
              </w:rPr>
              <w:t>验收工作由采购人组织。</w:t>
            </w:r>
          </w:p>
          <w:p w14:paraId="7617F4DF" w14:textId="77777777" w:rsidR="00CA4D07" w:rsidRPr="00DF096D" w:rsidRDefault="00CA4D07" w:rsidP="006229E3">
            <w:pPr>
              <w:widowControl/>
              <w:spacing w:line="360" w:lineRule="exact"/>
              <w:jc w:val="left"/>
              <w:rPr>
                <w:rFonts w:ascii="宋体" w:hAnsi="宋体" w:cs="宋体" w:hint="eastAsia"/>
                <w:color w:val="000000" w:themeColor="text1"/>
                <w:szCs w:val="21"/>
              </w:rPr>
            </w:pPr>
            <w:r w:rsidRPr="00DF096D">
              <w:rPr>
                <w:rFonts w:ascii="宋体" w:hAnsi="宋体" w:cs="宋体" w:hint="eastAsia"/>
                <w:color w:val="000000" w:themeColor="text1"/>
                <w:szCs w:val="21"/>
              </w:rPr>
              <w:t>3</w:t>
            </w:r>
            <w:r w:rsidRPr="00DF096D">
              <w:rPr>
                <w:rFonts w:ascii="宋体" w:hAnsi="宋体" w:cs="宋体"/>
                <w:color w:val="000000" w:themeColor="text1"/>
                <w:szCs w:val="21"/>
              </w:rPr>
              <w:t>.</w:t>
            </w:r>
            <w:r w:rsidRPr="00DF096D">
              <w:rPr>
                <w:rFonts w:ascii="宋体" w:hAnsi="宋体" w:cs="宋体" w:hint="eastAsia"/>
                <w:color w:val="000000" w:themeColor="text1"/>
                <w:szCs w:val="21"/>
              </w:rPr>
              <w:t>验收不通过的，根据采购人意见进行整改，直到验收通过为止，期间产生相关费用由中标人承担。</w:t>
            </w:r>
          </w:p>
          <w:p w14:paraId="101A09D3" w14:textId="77777777" w:rsidR="00CA4D07" w:rsidRPr="00DF096D" w:rsidRDefault="00CA4D07" w:rsidP="006229E3">
            <w:pPr>
              <w:spacing w:line="380" w:lineRule="exact"/>
              <w:rPr>
                <w:rFonts w:ascii="宋体" w:hAnsi="宋体" w:cs="宋体" w:hint="eastAsia"/>
                <w:color w:val="000000" w:themeColor="text1"/>
                <w:kern w:val="0"/>
                <w:szCs w:val="21"/>
              </w:rPr>
            </w:pPr>
            <w:r w:rsidRPr="00DF096D">
              <w:rPr>
                <w:rFonts w:ascii="宋体" w:hAnsi="宋体" w:cs="宋体"/>
                <w:color w:val="000000" w:themeColor="text1"/>
                <w:kern w:val="0"/>
                <w:szCs w:val="21"/>
              </w:rPr>
              <w:t>4.</w:t>
            </w:r>
            <w:r w:rsidRPr="00DF096D">
              <w:rPr>
                <w:rFonts w:ascii="宋体" w:hAnsi="宋体" w:cs="宋体" w:hint="eastAsia"/>
                <w:color w:val="000000" w:themeColor="text1"/>
                <w:kern w:val="0"/>
                <w:szCs w:val="21"/>
              </w:rPr>
              <w:t>其他未尽事宜应严格按照《广西壮族自治区政府采购项目履约验收管理办法》（</w:t>
            </w:r>
            <w:proofErr w:type="gramStart"/>
            <w:r w:rsidRPr="00DF096D">
              <w:rPr>
                <w:rFonts w:ascii="宋体" w:hAnsi="宋体" w:cs="宋体" w:hint="eastAsia"/>
                <w:color w:val="000000" w:themeColor="text1"/>
                <w:kern w:val="0"/>
                <w:szCs w:val="21"/>
              </w:rPr>
              <w:t>桂财采〔2015〕</w:t>
            </w:r>
            <w:proofErr w:type="gramEnd"/>
            <w:r w:rsidRPr="00DF096D">
              <w:rPr>
                <w:rFonts w:ascii="宋体" w:hAnsi="宋体" w:cs="宋体" w:hint="eastAsia"/>
                <w:color w:val="000000" w:themeColor="text1"/>
                <w:kern w:val="0"/>
                <w:szCs w:val="21"/>
              </w:rPr>
              <w:t>22号）以及《财政部关于进一步加强政府采购需求和履约验收管理的指导意见》（财库〔2016〕205号）规定执行。</w:t>
            </w:r>
          </w:p>
          <w:p w14:paraId="51F78C0A"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宋体" w:hAnsi="宋体" w:cs="宋体" w:hint="eastAsia"/>
                <w:color w:val="000000" w:themeColor="text1"/>
                <w:kern w:val="0"/>
                <w:szCs w:val="21"/>
              </w:rPr>
              <w:lastRenderedPageBreak/>
              <w:t>5</w:t>
            </w:r>
            <w:r w:rsidRPr="00DF096D">
              <w:rPr>
                <w:rFonts w:ascii="宋体" w:hAnsi="宋体" w:cs="宋体"/>
                <w:color w:val="000000" w:themeColor="text1"/>
                <w:kern w:val="0"/>
                <w:szCs w:val="21"/>
              </w:rPr>
              <w:t>.</w:t>
            </w:r>
            <w:r w:rsidRPr="00DF096D">
              <w:rPr>
                <w:rFonts w:ascii="宋体" w:hAnsi="宋体" w:cs="宋体" w:hint="eastAsia"/>
                <w:color w:val="000000" w:themeColor="text1"/>
                <w:kern w:val="0"/>
                <w:szCs w:val="21"/>
              </w:rPr>
              <w:t>验收产生的费用由</w:t>
            </w:r>
            <w:r w:rsidRPr="00DF096D">
              <w:rPr>
                <w:rFonts w:ascii="宋体" w:hAnsi="宋体" w:cs="宋体" w:hint="eastAsia"/>
                <w:color w:val="000000" w:themeColor="text1"/>
                <w:szCs w:val="21"/>
              </w:rPr>
              <w:t>中标人</w:t>
            </w:r>
            <w:r w:rsidRPr="00DF096D">
              <w:rPr>
                <w:rFonts w:ascii="宋体" w:hAnsi="宋体" w:cs="宋体" w:hint="eastAsia"/>
                <w:color w:val="000000" w:themeColor="text1"/>
                <w:kern w:val="0"/>
                <w:szCs w:val="21"/>
              </w:rPr>
              <w:t>负责。</w:t>
            </w:r>
          </w:p>
        </w:tc>
      </w:tr>
      <w:tr w:rsidR="00CA4D07" w:rsidRPr="00DF096D" w14:paraId="60E87507" w14:textId="77777777" w:rsidTr="006229E3">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21B75AF8" w14:textId="77777777" w:rsidR="00CA4D07" w:rsidRPr="00DF096D" w:rsidRDefault="00CA4D07" w:rsidP="006229E3">
            <w:pPr>
              <w:jc w:val="cente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lastRenderedPageBreak/>
              <w:t>其他要求</w:t>
            </w:r>
          </w:p>
        </w:tc>
        <w:tc>
          <w:tcPr>
            <w:tcW w:w="4439" w:type="pct"/>
            <w:gridSpan w:val="2"/>
            <w:tcBorders>
              <w:top w:val="single" w:sz="8" w:space="0" w:color="000000"/>
              <w:left w:val="single" w:sz="6" w:space="0" w:color="000000"/>
              <w:bottom w:val="single" w:sz="6" w:space="0" w:color="000000"/>
              <w:right w:val="single" w:sz="8" w:space="0" w:color="000000"/>
            </w:tcBorders>
            <w:vAlign w:val="center"/>
          </w:tcPr>
          <w:p w14:paraId="1229993D" w14:textId="77777777" w:rsidR="00CA4D07" w:rsidRPr="00DF096D" w:rsidRDefault="00CA4D07" w:rsidP="006229E3">
            <w:pPr>
              <w:pStyle w:val="af4"/>
              <w:rPr>
                <w:rFonts w:ascii="宋体" w:hAnsi="宋体" w:cs="宋体" w:hint="eastAsia"/>
                <w:color w:val="000000" w:themeColor="text1"/>
                <w:kern w:val="0"/>
                <w:szCs w:val="21"/>
              </w:rPr>
            </w:pPr>
            <w:r w:rsidRPr="00DF096D">
              <w:rPr>
                <w:rFonts w:ascii="宋体" w:hAnsi="宋体" w:cs="宋体" w:hint="eastAsia"/>
                <w:color w:val="000000" w:themeColor="text1"/>
                <w:kern w:val="0"/>
                <w:szCs w:val="21"/>
              </w:rPr>
              <w:t>投标人如有，可为采购人提供</w:t>
            </w:r>
            <w:r w:rsidRPr="00DF096D">
              <w:rPr>
                <w:rFonts w:ascii="宋体" w:hAnsi="宋体" w:cs="宋体" w:hint="eastAsia"/>
                <w:bCs/>
                <w:color w:val="000000" w:themeColor="text1"/>
                <w:szCs w:val="21"/>
              </w:rPr>
              <w:t>服务技术支持，如相关</w:t>
            </w:r>
            <w:r w:rsidRPr="00DF096D">
              <w:rPr>
                <w:rFonts w:ascii="宋体" w:hAnsi="宋体" w:cs="宋体" w:hint="eastAsia"/>
                <w:bCs/>
                <w:color w:val="000000" w:themeColor="text1"/>
                <w:kern w:val="0"/>
                <w:szCs w:val="21"/>
              </w:rPr>
              <w:t>服务系统、互联网服务平台等。</w:t>
            </w:r>
          </w:p>
        </w:tc>
      </w:tr>
      <w:tr w:rsidR="00CA4D07" w:rsidRPr="00DF096D" w14:paraId="7FF1839B" w14:textId="77777777" w:rsidTr="006229E3">
        <w:trPr>
          <w:trHeight w:val="90"/>
        </w:trPr>
        <w:tc>
          <w:tcPr>
            <w:tcW w:w="5000" w:type="pct"/>
            <w:gridSpan w:val="5"/>
            <w:tcBorders>
              <w:top w:val="single" w:sz="6" w:space="0" w:color="000000"/>
              <w:left w:val="single" w:sz="8" w:space="0" w:color="000000"/>
              <w:bottom w:val="single" w:sz="6" w:space="0" w:color="000000"/>
              <w:right w:val="single" w:sz="8" w:space="0" w:color="000000"/>
            </w:tcBorders>
            <w:shd w:val="clear" w:color="auto" w:fill="FFFFFF"/>
            <w:vAlign w:val="center"/>
          </w:tcPr>
          <w:p w14:paraId="50DE6C67" w14:textId="77777777" w:rsidR="00CA4D07" w:rsidRPr="00DF096D" w:rsidRDefault="00CA4D07" w:rsidP="006229E3">
            <w:pPr>
              <w:rPr>
                <w:rFonts w:asciiTheme="majorEastAsia" w:eastAsiaTheme="majorEastAsia" w:hAnsiTheme="majorEastAsia" w:hint="eastAsia"/>
                <w:b/>
                <w:color w:val="000000" w:themeColor="text1"/>
                <w:szCs w:val="21"/>
              </w:rPr>
            </w:pPr>
            <w:r w:rsidRPr="00DF096D">
              <w:rPr>
                <w:rFonts w:asciiTheme="majorEastAsia" w:eastAsiaTheme="majorEastAsia" w:hAnsiTheme="majorEastAsia" w:hint="eastAsia"/>
                <w:b/>
                <w:color w:val="000000" w:themeColor="text1"/>
                <w:szCs w:val="21"/>
              </w:rPr>
              <w:t>其他要求和说明</w:t>
            </w:r>
          </w:p>
        </w:tc>
      </w:tr>
      <w:tr w:rsidR="00CA4D07" w:rsidRPr="00DF096D" w14:paraId="2AD78181" w14:textId="77777777" w:rsidTr="006229E3">
        <w:trPr>
          <w:trHeight w:val="328"/>
        </w:trPr>
        <w:tc>
          <w:tcPr>
            <w:tcW w:w="561"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tcPr>
          <w:p w14:paraId="6F52C97E"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进口产品说明</w:t>
            </w:r>
          </w:p>
        </w:tc>
        <w:tc>
          <w:tcPr>
            <w:tcW w:w="4439" w:type="pct"/>
            <w:gridSpan w:val="2"/>
            <w:tcBorders>
              <w:top w:val="single" w:sz="6" w:space="0" w:color="000000"/>
              <w:left w:val="single" w:sz="6" w:space="0" w:color="000000"/>
              <w:bottom w:val="single" w:sz="6" w:space="0" w:color="000000"/>
              <w:right w:val="single" w:sz="8" w:space="0" w:color="000000"/>
            </w:tcBorders>
            <w:shd w:val="clear" w:color="auto" w:fill="FFFFFF"/>
          </w:tcPr>
          <w:p w14:paraId="5608CE19"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服务类项目无要求</w:t>
            </w:r>
          </w:p>
        </w:tc>
      </w:tr>
      <w:tr w:rsidR="00CA4D07" w:rsidRPr="00DF096D" w14:paraId="297C787F" w14:textId="77777777" w:rsidTr="006229E3">
        <w:trPr>
          <w:trHeight w:val="328"/>
        </w:trPr>
        <w:tc>
          <w:tcPr>
            <w:tcW w:w="561"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tcPr>
          <w:p w14:paraId="28900556"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核心产品</w:t>
            </w:r>
          </w:p>
        </w:tc>
        <w:tc>
          <w:tcPr>
            <w:tcW w:w="4439" w:type="pct"/>
            <w:gridSpan w:val="2"/>
            <w:tcBorders>
              <w:top w:val="single" w:sz="6" w:space="0" w:color="000000"/>
              <w:left w:val="single" w:sz="6" w:space="0" w:color="000000"/>
              <w:bottom w:val="single" w:sz="6" w:space="0" w:color="000000"/>
              <w:right w:val="single" w:sz="8" w:space="0" w:color="000000"/>
            </w:tcBorders>
            <w:shd w:val="clear" w:color="auto" w:fill="FFFFFF"/>
          </w:tcPr>
          <w:p w14:paraId="3829750E"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服务类项目无要求</w:t>
            </w:r>
          </w:p>
        </w:tc>
      </w:tr>
      <w:tr w:rsidR="00CA4D07" w:rsidRPr="00DF096D" w14:paraId="51B2C399" w14:textId="77777777" w:rsidTr="006229E3">
        <w:trPr>
          <w:trHeight w:val="328"/>
        </w:trPr>
        <w:tc>
          <w:tcPr>
            <w:tcW w:w="561"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tcPr>
          <w:p w14:paraId="272774E2"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本国产品</w:t>
            </w:r>
          </w:p>
        </w:tc>
        <w:tc>
          <w:tcPr>
            <w:tcW w:w="4439" w:type="pct"/>
            <w:gridSpan w:val="2"/>
            <w:tcBorders>
              <w:top w:val="single" w:sz="6" w:space="0" w:color="000000"/>
              <w:left w:val="single" w:sz="6" w:space="0" w:color="000000"/>
              <w:bottom w:val="single" w:sz="6" w:space="0" w:color="000000"/>
              <w:right w:val="single" w:sz="8" w:space="0" w:color="000000"/>
            </w:tcBorders>
            <w:shd w:val="clear" w:color="auto" w:fill="FFFFFF"/>
          </w:tcPr>
          <w:p w14:paraId="2FBBC64A"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服务类项目不涉及货物，不适用国务院办公厅关于在政府采购中实施本国产品标准及相关政策的通知的要求</w:t>
            </w:r>
          </w:p>
        </w:tc>
      </w:tr>
      <w:tr w:rsidR="00CA4D07" w:rsidRPr="00DF096D" w14:paraId="413DB3D0" w14:textId="77777777" w:rsidTr="006229E3">
        <w:trPr>
          <w:trHeight w:val="328"/>
        </w:trPr>
        <w:tc>
          <w:tcPr>
            <w:tcW w:w="561"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tcPr>
          <w:p w14:paraId="52069FB2"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宋体" w:hAnsi="宋体" w:hint="eastAsia"/>
                <w:bCs/>
                <w:color w:val="000000" w:themeColor="text1"/>
              </w:rPr>
              <w:t>价格</w:t>
            </w:r>
            <w:proofErr w:type="gramStart"/>
            <w:r w:rsidRPr="00DF096D">
              <w:rPr>
                <w:rFonts w:ascii="宋体" w:hAnsi="宋体" w:hint="eastAsia"/>
                <w:bCs/>
                <w:color w:val="000000" w:themeColor="text1"/>
              </w:rPr>
              <w:t>分说明</w:t>
            </w:r>
            <w:proofErr w:type="gramEnd"/>
          </w:p>
        </w:tc>
        <w:tc>
          <w:tcPr>
            <w:tcW w:w="4439" w:type="pct"/>
            <w:gridSpan w:val="2"/>
            <w:tcBorders>
              <w:top w:val="single" w:sz="6" w:space="0" w:color="000000"/>
              <w:left w:val="single" w:sz="6" w:space="0" w:color="000000"/>
              <w:bottom w:val="single" w:sz="6" w:space="0" w:color="000000"/>
              <w:right w:val="single" w:sz="8" w:space="0" w:color="000000"/>
            </w:tcBorders>
            <w:shd w:val="clear" w:color="auto" w:fill="FFFFFF"/>
          </w:tcPr>
          <w:p w14:paraId="632944B5"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宋体" w:hAnsi="宋体" w:hint="eastAsia"/>
                <w:bCs/>
                <w:color w:val="000000" w:themeColor="text1"/>
              </w:rPr>
              <w:t>依据《政府采购货物和服务招标投标管理办法》（财政部令第87号）第五十五条，本次项目价格不列为评审因素。</w:t>
            </w:r>
          </w:p>
        </w:tc>
      </w:tr>
      <w:tr w:rsidR="00CA4D07" w:rsidRPr="00DF096D" w14:paraId="12066067" w14:textId="77777777" w:rsidTr="006229E3">
        <w:trPr>
          <w:trHeight w:val="328"/>
        </w:trPr>
        <w:tc>
          <w:tcPr>
            <w:tcW w:w="561"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tcPr>
          <w:p w14:paraId="77280727" w14:textId="77777777" w:rsidR="00CA4D07" w:rsidRPr="00DF096D" w:rsidRDefault="00CA4D07" w:rsidP="006229E3">
            <w:pPr>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其他要求</w:t>
            </w:r>
          </w:p>
        </w:tc>
        <w:tc>
          <w:tcPr>
            <w:tcW w:w="4439" w:type="pct"/>
            <w:gridSpan w:val="2"/>
            <w:tcBorders>
              <w:top w:val="single" w:sz="6" w:space="0" w:color="000000"/>
              <w:left w:val="single" w:sz="6" w:space="0" w:color="000000"/>
              <w:bottom w:val="single" w:sz="6" w:space="0" w:color="000000"/>
              <w:right w:val="single" w:sz="8" w:space="0" w:color="000000"/>
            </w:tcBorders>
            <w:shd w:val="clear" w:color="auto" w:fill="FFFFFF"/>
          </w:tcPr>
          <w:p w14:paraId="55A76624" w14:textId="77777777" w:rsidR="00CA4D07" w:rsidRPr="00DF096D" w:rsidRDefault="00CA4D07" w:rsidP="006229E3">
            <w:pPr>
              <w:widowControl/>
              <w:spacing w:line="360" w:lineRule="exact"/>
              <w:jc w:val="left"/>
              <w:rPr>
                <w:rFonts w:asciiTheme="majorEastAsia" w:eastAsiaTheme="majorEastAsia" w:hAnsiTheme="majorEastAsia" w:hint="eastAsia"/>
                <w:color w:val="000000" w:themeColor="text1"/>
                <w:szCs w:val="21"/>
              </w:rPr>
            </w:pPr>
            <w:r w:rsidRPr="00DF096D">
              <w:rPr>
                <w:rFonts w:asciiTheme="majorEastAsia" w:eastAsiaTheme="majorEastAsia" w:hAnsiTheme="majorEastAsia" w:hint="eastAsia"/>
                <w:color w:val="000000" w:themeColor="text1"/>
                <w:szCs w:val="21"/>
              </w:rPr>
              <w:t>投标人可根据评分标准在投标文件提供</w:t>
            </w:r>
            <w:r w:rsidRPr="00DF096D">
              <w:rPr>
                <w:rFonts w:ascii="宋体" w:hAnsi="宋体" w:cs="宋体" w:hint="eastAsia"/>
                <w:color w:val="000000" w:themeColor="text1"/>
                <w:szCs w:val="21"/>
              </w:rPr>
              <w:t>服务方案、</w:t>
            </w:r>
            <w:r w:rsidRPr="00DF096D">
              <w:rPr>
                <w:rFonts w:ascii="宋体" w:hAnsi="宋体" w:cs="宋体" w:hint="eastAsia"/>
                <w:bCs/>
                <w:color w:val="000000" w:themeColor="text1"/>
                <w:szCs w:val="21"/>
              </w:rPr>
              <w:t>服务技术支持、理赔措施、理赔赔付时限、理赔争议解决方案、风险综合评级、企业偿付能力、承保业绩、理赔经验</w:t>
            </w:r>
            <w:r w:rsidRPr="00DF096D">
              <w:rPr>
                <w:rFonts w:asciiTheme="majorEastAsia" w:eastAsiaTheme="majorEastAsia" w:hAnsiTheme="majorEastAsia" w:hint="eastAsia"/>
                <w:color w:val="000000" w:themeColor="text1"/>
                <w:szCs w:val="21"/>
              </w:rPr>
              <w:t>证明。</w:t>
            </w:r>
          </w:p>
        </w:tc>
      </w:tr>
    </w:tbl>
    <w:p w14:paraId="19AD036C" w14:textId="77777777" w:rsidR="00CA4D07" w:rsidRPr="00DF096D" w:rsidRDefault="00CA4D07" w:rsidP="00CA4D07">
      <w:pPr>
        <w:spacing w:line="428" w:lineRule="exact"/>
        <w:ind w:left="119"/>
        <w:rPr>
          <w:rFonts w:ascii="微软雅黑" w:eastAsia="微软雅黑" w:hAnsi="微软雅黑" w:cs="微软雅黑" w:hint="eastAsia"/>
          <w:color w:val="000000" w:themeColor="text1"/>
          <w:sz w:val="32"/>
          <w:szCs w:val="32"/>
        </w:rPr>
      </w:pPr>
    </w:p>
    <w:p w14:paraId="1D68FBF6" w14:textId="77777777" w:rsidR="00CA4D07" w:rsidRPr="00DF096D" w:rsidRDefault="00CA4D07" w:rsidP="00CA4D07">
      <w:pPr>
        <w:spacing w:line="428" w:lineRule="exact"/>
        <w:ind w:left="119"/>
        <w:rPr>
          <w:rFonts w:ascii="微软雅黑" w:eastAsia="微软雅黑" w:hAnsi="微软雅黑" w:cs="微软雅黑" w:hint="eastAsia"/>
          <w:color w:val="000000" w:themeColor="text1"/>
          <w:sz w:val="32"/>
          <w:szCs w:val="32"/>
        </w:rPr>
      </w:pPr>
    </w:p>
    <w:p w14:paraId="4A524FC4" w14:textId="77777777" w:rsidR="007C37B4" w:rsidRPr="00CA4D07" w:rsidRDefault="007C37B4"/>
    <w:sectPr w:rsidR="007C37B4" w:rsidRPr="00CA4D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1E25A" w14:textId="77777777" w:rsidR="00A217D0" w:rsidRDefault="00A217D0" w:rsidP="00CA4D07">
      <w:pPr>
        <w:rPr>
          <w:rFonts w:hint="eastAsia"/>
        </w:rPr>
      </w:pPr>
      <w:r>
        <w:separator/>
      </w:r>
    </w:p>
  </w:endnote>
  <w:endnote w:type="continuationSeparator" w:id="0">
    <w:p w14:paraId="4EA29B7D" w14:textId="77777777" w:rsidR="00A217D0" w:rsidRDefault="00A217D0" w:rsidP="00CA4D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CAEF" w14:textId="77777777" w:rsidR="00A217D0" w:rsidRDefault="00A217D0" w:rsidP="00CA4D07">
      <w:pPr>
        <w:rPr>
          <w:rFonts w:hint="eastAsia"/>
        </w:rPr>
      </w:pPr>
      <w:r>
        <w:separator/>
      </w:r>
    </w:p>
  </w:footnote>
  <w:footnote w:type="continuationSeparator" w:id="0">
    <w:p w14:paraId="6095AB83" w14:textId="77777777" w:rsidR="00A217D0" w:rsidRDefault="00A217D0" w:rsidP="00CA4D0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FD9C0"/>
    <w:multiLevelType w:val="singleLevel"/>
    <w:tmpl w:val="704FD9C0"/>
    <w:lvl w:ilvl="0">
      <w:start w:val="2"/>
      <w:numFmt w:val="decimal"/>
      <w:lvlText w:val="%1."/>
      <w:lvlJc w:val="left"/>
      <w:pPr>
        <w:tabs>
          <w:tab w:val="left" w:pos="312"/>
        </w:tabs>
      </w:pPr>
    </w:lvl>
  </w:abstractNum>
  <w:num w:numId="1" w16cid:durableId="133557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B4"/>
    <w:rsid w:val="006F2787"/>
    <w:rsid w:val="007C37B4"/>
    <w:rsid w:val="00A217D0"/>
    <w:rsid w:val="00CA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5D315B1-03A9-4BB0-BCAA-5B7840DE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D07"/>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7C37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37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37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37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37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37B4"/>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37B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37B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C37B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37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37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37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37B4"/>
    <w:rPr>
      <w:rFonts w:cstheme="majorBidi"/>
      <w:color w:val="2F5496" w:themeColor="accent1" w:themeShade="BF"/>
      <w:sz w:val="28"/>
      <w:szCs w:val="28"/>
    </w:rPr>
  </w:style>
  <w:style w:type="character" w:customStyle="1" w:styleId="50">
    <w:name w:val="标题 5 字符"/>
    <w:basedOn w:val="a0"/>
    <w:link w:val="5"/>
    <w:uiPriority w:val="9"/>
    <w:semiHidden/>
    <w:rsid w:val="007C37B4"/>
    <w:rPr>
      <w:rFonts w:cstheme="majorBidi"/>
      <w:color w:val="2F5496" w:themeColor="accent1" w:themeShade="BF"/>
      <w:sz w:val="24"/>
    </w:rPr>
  </w:style>
  <w:style w:type="character" w:customStyle="1" w:styleId="60">
    <w:name w:val="标题 6 字符"/>
    <w:basedOn w:val="a0"/>
    <w:link w:val="6"/>
    <w:uiPriority w:val="9"/>
    <w:semiHidden/>
    <w:rsid w:val="007C37B4"/>
    <w:rPr>
      <w:rFonts w:cstheme="majorBidi"/>
      <w:b/>
      <w:bCs/>
      <w:color w:val="2F5496" w:themeColor="accent1" w:themeShade="BF"/>
    </w:rPr>
  </w:style>
  <w:style w:type="character" w:customStyle="1" w:styleId="70">
    <w:name w:val="标题 7 字符"/>
    <w:basedOn w:val="a0"/>
    <w:link w:val="7"/>
    <w:uiPriority w:val="9"/>
    <w:semiHidden/>
    <w:rsid w:val="007C37B4"/>
    <w:rPr>
      <w:rFonts w:cstheme="majorBidi"/>
      <w:b/>
      <w:bCs/>
      <w:color w:val="595959" w:themeColor="text1" w:themeTint="A6"/>
    </w:rPr>
  </w:style>
  <w:style w:type="character" w:customStyle="1" w:styleId="80">
    <w:name w:val="标题 8 字符"/>
    <w:basedOn w:val="a0"/>
    <w:link w:val="8"/>
    <w:uiPriority w:val="9"/>
    <w:semiHidden/>
    <w:rsid w:val="007C37B4"/>
    <w:rPr>
      <w:rFonts w:cstheme="majorBidi"/>
      <w:color w:val="595959" w:themeColor="text1" w:themeTint="A6"/>
    </w:rPr>
  </w:style>
  <w:style w:type="character" w:customStyle="1" w:styleId="90">
    <w:name w:val="标题 9 字符"/>
    <w:basedOn w:val="a0"/>
    <w:link w:val="9"/>
    <w:uiPriority w:val="9"/>
    <w:semiHidden/>
    <w:rsid w:val="007C37B4"/>
    <w:rPr>
      <w:rFonts w:eastAsiaTheme="majorEastAsia" w:cstheme="majorBidi"/>
      <w:color w:val="595959" w:themeColor="text1" w:themeTint="A6"/>
    </w:rPr>
  </w:style>
  <w:style w:type="paragraph" w:styleId="a3">
    <w:name w:val="Title"/>
    <w:basedOn w:val="a"/>
    <w:next w:val="a"/>
    <w:link w:val="a4"/>
    <w:uiPriority w:val="10"/>
    <w:qFormat/>
    <w:rsid w:val="007C37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37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7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37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37B4"/>
    <w:pPr>
      <w:spacing w:before="160"/>
      <w:jc w:val="center"/>
    </w:pPr>
    <w:rPr>
      <w:i/>
      <w:iCs/>
      <w:color w:val="404040" w:themeColor="text1" w:themeTint="BF"/>
    </w:rPr>
  </w:style>
  <w:style w:type="character" w:customStyle="1" w:styleId="a8">
    <w:name w:val="引用 字符"/>
    <w:basedOn w:val="a0"/>
    <w:link w:val="a7"/>
    <w:uiPriority w:val="29"/>
    <w:rsid w:val="007C37B4"/>
    <w:rPr>
      <w:i/>
      <w:iCs/>
      <w:color w:val="404040" w:themeColor="text1" w:themeTint="BF"/>
    </w:rPr>
  </w:style>
  <w:style w:type="paragraph" w:styleId="a9">
    <w:name w:val="List Paragraph"/>
    <w:basedOn w:val="a"/>
    <w:uiPriority w:val="34"/>
    <w:qFormat/>
    <w:rsid w:val="007C37B4"/>
    <w:pPr>
      <w:ind w:left="720"/>
      <w:contextualSpacing/>
    </w:pPr>
  </w:style>
  <w:style w:type="character" w:styleId="aa">
    <w:name w:val="Intense Emphasis"/>
    <w:basedOn w:val="a0"/>
    <w:uiPriority w:val="21"/>
    <w:qFormat/>
    <w:rsid w:val="007C37B4"/>
    <w:rPr>
      <w:i/>
      <w:iCs/>
      <w:color w:val="2F5496" w:themeColor="accent1" w:themeShade="BF"/>
    </w:rPr>
  </w:style>
  <w:style w:type="paragraph" w:styleId="ab">
    <w:name w:val="Intense Quote"/>
    <w:basedOn w:val="a"/>
    <w:next w:val="a"/>
    <w:link w:val="ac"/>
    <w:uiPriority w:val="30"/>
    <w:qFormat/>
    <w:rsid w:val="007C3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37B4"/>
    <w:rPr>
      <w:i/>
      <w:iCs/>
      <w:color w:val="2F5496" w:themeColor="accent1" w:themeShade="BF"/>
    </w:rPr>
  </w:style>
  <w:style w:type="character" w:styleId="ad">
    <w:name w:val="Intense Reference"/>
    <w:basedOn w:val="a0"/>
    <w:uiPriority w:val="32"/>
    <w:qFormat/>
    <w:rsid w:val="007C37B4"/>
    <w:rPr>
      <w:b/>
      <w:bCs/>
      <w:smallCaps/>
      <w:color w:val="2F5496" w:themeColor="accent1" w:themeShade="BF"/>
      <w:spacing w:val="5"/>
    </w:rPr>
  </w:style>
  <w:style w:type="paragraph" w:styleId="ae">
    <w:name w:val="header"/>
    <w:basedOn w:val="a"/>
    <w:link w:val="af"/>
    <w:uiPriority w:val="99"/>
    <w:unhideWhenUsed/>
    <w:rsid w:val="00CA4D07"/>
    <w:pPr>
      <w:tabs>
        <w:tab w:val="center" w:pos="4153"/>
        <w:tab w:val="right" w:pos="8306"/>
      </w:tabs>
      <w:snapToGrid w:val="0"/>
      <w:jc w:val="center"/>
    </w:pPr>
    <w:rPr>
      <w:sz w:val="18"/>
      <w:szCs w:val="18"/>
    </w:rPr>
  </w:style>
  <w:style w:type="character" w:customStyle="1" w:styleId="af">
    <w:name w:val="页眉 字符"/>
    <w:basedOn w:val="a0"/>
    <w:link w:val="ae"/>
    <w:uiPriority w:val="99"/>
    <w:rsid w:val="00CA4D07"/>
    <w:rPr>
      <w:sz w:val="18"/>
      <w:szCs w:val="18"/>
    </w:rPr>
  </w:style>
  <w:style w:type="paragraph" w:styleId="af0">
    <w:name w:val="footer"/>
    <w:basedOn w:val="a"/>
    <w:link w:val="af1"/>
    <w:uiPriority w:val="99"/>
    <w:unhideWhenUsed/>
    <w:rsid w:val="00CA4D07"/>
    <w:pPr>
      <w:tabs>
        <w:tab w:val="center" w:pos="4153"/>
        <w:tab w:val="right" w:pos="8306"/>
      </w:tabs>
      <w:snapToGrid w:val="0"/>
    </w:pPr>
    <w:rPr>
      <w:sz w:val="18"/>
      <w:szCs w:val="18"/>
    </w:rPr>
  </w:style>
  <w:style w:type="character" w:customStyle="1" w:styleId="af1">
    <w:name w:val="页脚 字符"/>
    <w:basedOn w:val="a0"/>
    <w:link w:val="af0"/>
    <w:uiPriority w:val="99"/>
    <w:rsid w:val="00CA4D07"/>
    <w:rPr>
      <w:sz w:val="18"/>
      <w:szCs w:val="18"/>
    </w:rPr>
  </w:style>
  <w:style w:type="paragraph" w:styleId="af2">
    <w:name w:val="annotation text"/>
    <w:basedOn w:val="a"/>
    <w:link w:val="31"/>
    <w:qFormat/>
    <w:rsid w:val="00CA4D07"/>
    <w:pPr>
      <w:jc w:val="left"/>
    </w:pPr>
  </w:style>
  <w:style w:type="character" w:customStyle="1" w:styleId="af3">
    <w:name w:val="批注文字 字符"/>
    <w:basedOn w:val="a0"/>
    <w:uiPriority w:val="99"/>
    <w:semiHidden/>
    <w:rsid w:val="00CA4D07"/>
    <w:rPr>
      <w:rFonts w:ascii="Times New Roman" w:eastAsia="宋体" w:hAnsi="Times New Roman" w:cs="Times New Roman"/>
      <w:sz w:val="21"/>
      <w14:ligatures w14:val="none"/>
    </w:rPr>
  </w:style>
  <w:style w:type="paragraph" w:styleId="af4">
    <w:name w:val="Body Text"/>
    <w:basedOn w:val="a"/>
    <w:next w:val="a"/>
    <w:link w:val="21"/>
    <w:unhideWhenUsed/>
    <w:qFormat/>
    <w:rsid w:val="00CA4D07"/>
    <w:pPr>
      <w:spacing w:after="120"/>
    </w:pPr>
  </w:style>
  <w:style w:type="character" w:customStyle="1" w:styleId="af5">
    <w:name w:val="正文文本 字符"/>
    <w:basedOn w:val="a0"/>
    <w:uiPriority w:val="99"/>
    <w:semiHidden/>
    <w:rsid w:val="00CA4D07"/>
    <w:rPr>
      <w:rFonts w:ascii="Times New Roman" w:eastAsia="宋体" w:hAnsi="Times New Roman" w:cs="Times New Roman"/>
      <w:sz w:val="21"/>
      <w14:ligatures w14:val="none"/>
    </w:rPr>
  </w:style>
  <w:style w:type="paragraph" w:styleId="af6">
    <w:name w:val="Plain Text"/>
    <w:basedOn w:val="a"/>
    <w:next w:val="4"/>
    <w:link w:val="41"/>
    <w:qFormat/>
    <w:rsid w:val="00CA4D07"/>
    <w:rPr>
      <w:rFonts w:ascii="宋体" w:hAnsi="Courier New"/>
      <w:szCs w:val="20"/>
    </w:rPr>
  </w:style>
  <w:style w:type="character" w:customStyle="1" w:styleId="af7">
    <w:name w:val="纯文本 字符"/>
    <w:basedOn w:val="a0"/>
    <w:uiPriority w:val="99"/>
    <w:semiHidden/>
    <w:rsid w:val="00CA4D07"/>
    <w:rPr>
      <w:rFonts w:asciiTheme="minorEastAsia" w:hAnsi="Courier New" w:cs="Courier New"/>
      <w:sz w:val="21"/>
      <w14:ligatures w14:val="none"/>
    </w:rPr>
  </w:style>
  <w:style w:type="character" w:styleId="af8">
    <w:name w:val="annotation reference"/>
    <w:qFormat/>
    <w:rsid w:val="00CA4D07"/>
    <w:rPr>
      <w:sz w:val="21"/>
      <w:szCs w:val="21"/>
    </w:rPr>
  </w:style>
  <w:style w:type="character" w:customStyle="1" w:styleId="31">
    <w:name w:val="批注文字 字符3"/>
    <w:link w:val="af2"/>
    <w:qFormat/>
    <w:rsid w:val="00CA4D07"/>
    <w:rPr>
      <w:rFonts w:ascii="Times New Roman" w:eastAsia="宋体" w:hAnsi="Times New Roman" w:cs="Times New Roman"/>
      <w:sz w:val="21"/>
      <w14:ligatures w14:val="none"/>
    </w:rPr>
  </w:style>
  <w:style w:type="character" w:customStyle="1" w:styleId="21">
    <w:name w:val="正文文本 字符2"/>
    <w:link w:val="af4"/>
    <w:qFormat/>
    <w:rsid w:val="00CA4D07"/>
    <w:rPr>
      <w:rFonts w:ascii="Times New Roman" w:eastAsia="宋体" w:hAnsi="Times New Roman" w:cs="Times New Roman"/>
      <w:sz w:val="21"/>
      <w14:ligatures w14:val="none"/>
    </w:rPr>
  </w:style>
  <w:style w:type="character" w:customStyle="1" w:styleId="41">
    <w:name w:val="纯文本 字符4"/>
    <w:link w:val="af6"/>
    <w:qFormat/>
    <w:rsid w:val="00CA4D07"/>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swnh veiz</dc:creator>
  <cp:keywords/>
  <dc:description/>
  <cp:lastModifiedBy>swnh veiz</cp:lastModifiedBy>
  <cp:revision>2</cp:revision>
  <dcterms:created xsi:type="dcterms:W3CDTF">2026-06-11T06:05:00Z</dcterms:created>
  <dcterms:modified xsi:type="dcterms:W3CDTF">2026-06-11T06:05:00Z</dcterms:modified>
</cp:coreProperties>
</file>