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91014" w14:textId="0FB0282F" w:rsidR="005D5230" w:rsidRDefault="00D9104F">
      <w:pPr>
        <w:wordWrap w:val="0"/>
        <w:spacing w:before="120" w:line="360" w:lineRule="auto"/>
        <w:jc w:val="center"/>
        <w:rPr>
          <w:rFonts w:ascii="仿宋_GB2312" w:eastAsia="仿宋_GB2312" w:hAnsi="宋体" w:hint="eastAsia"/>
          <w:b/>
          <w:sz w:val="48"/>
          <w:szCs w:val="48"/>
        </w:rPr>
      </w:pPr>
      <w:r>
        <w:rPr>
          <w:noProof/>
        </w:rPr>
        <w:pict w14:anchorId="1399D5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49.9pt;margin-top:-64.25pt;width:548.35pt;height:775.65pt;z-index:-1;mso-position-horizontal:absolute;mso-position-horizontal-relative:text;mso-position-vertical:absolute;mso-position-vertical-relative:text;mso-width-relative:page;mso-height-relative:page" wrapcoords="-36 0 -36 21575 21600 21575 21600 0 -36 0">
            <v:imagedata r:id="rId10" o:title="图片副本"/>
            <w10:wrap type="tight"/>
          </v:shape>
        </w:pict>
      </w:r>
    </w:p>
    <w:p w14:paraId="23E839B3" w14:textId="77777777" w:rsidR="005D5230" w:rsidRDefault="005D5230">
      <w:pPr>
        <w:wordWrap w:val="0"/>
        <w:spacing w:line="360" w:lineRule="auto"/>
        <w:jc w:val="center"/>
        <w:rPr>
          <w:rFonts w:ascii="宋体" w:hAnsi="宋体" w:hint="eastAsia"/>
          <w:b/>
          <w:sz w:val="44"/>
          <w:szCs w:val="44"/>
        </w:rPr>
        <w:sectPr w:rsidR="005D5230">
          <w:footerReference w:type="default" r:id="rId11"/>
          <w:headerReference w:type="first" r:id="rId12"/>
          <w:footerReference w:type="first" r:id="rId13"/>
          <w:pgSz w:w="11905" w:h="16838"/>
          <w:pgMar w:top="1417" w:right="1247" w:bottom="1247" w:left="1587" w:header="850" w:footer="992" w:gutter="0"/>
          <w:pgNumType w:start="0"/>
          <w:cols w:space="1701"/>
        </w:sectPr>
      </w:pPr>
    </w:p>
    <w:p w14:paraId="1F920722" w14:textId="77777777" w:rsidR="005D5230" w:rsidRDefault="00000000">
      <w:pPr>
        <w:wordWrap w:val="0"/>
        <w:spacing w:line="360" w:lineRule="auto"/>
        <w:jc w:val="center"/>
        <w:rPr>
          <w:rFonts w:ascii="宋体" w:hAnsi="宋体" w:hint="eastAsia"/>
          <w:b/>
          <w:sz w:val="44"/>
          <w:szCs w:val="44"/>
        </w:rPr>
      </w:pPr>
      <w:r>
        <w:rPr>
          <w:rFonts w:ascii="宋体" w:hAnsi="宋体" w:hint="eastAsia"/>
          <w:b/>
          <w:sz w:val="44"/>
          <w:szCs w:val="44"/>
        </w:rPr>
        <w:lastRenderedPageBreak/>
        <w:t>目  录</w:t>
      </w:r>
    </w:p>
    <w:p w14:paraId="5725906F" w14:textId="77777777" w:rsidR="005D5230" w:rsidRDefault="00000000">
      <w:pPr>
        <w:pStyle w:val="TOC1"/>
        <w:tabs>
          <w:tab w:val="right" w:leader="dot" w:pos="9071"/>
        </w:tabs>
        <w:wordWrap w:val="0"/>
        <w:spacing w:after="0" w:line="360" w:lineRule="auto"/>
        <w:rPr>
          <w:b/>
          <w:bCs/>
          <w:sz w:val="24"/>
        </w:rPr>
      </w:pPr>
      <w:r>
        <w:rPr>
          <w:rFonts w:ascii="仿宋_GB2312" w:eastAsia="仿宋_GB2312"/>
          <w:b/>
          <w:bCs/>
          <w:sz w:val="24"/>
        </w:rPr>
        <w:fldChar w:fldCharType="begin"/>
      </w:r>
      <w:r>
        <w:rPr>
          <w:rFonts w:ascii="仿宋_GB2312" w:eastAsia="仿宋_GB2312"/>
          <w:b/>
          <w:bCs/>
          <w:sz w:val="24"/>
        </w:rPr>
        <w:instrText xml:space="preserve"> </w:instrText>
      </w:r>
      <w:r>
        <w:rPr>
          <w:rFonts w:ascii="仿宋_GB2312" w:eastAsia="仿宋_GB2312" w:hint="eastAsia"/>
          <w:b/>
          <w:bCs/>
          <w:sz w:val="24"/>
        </w:rPr>
        <w:instrText>TOC \o "1-2" \h \z \u</w:instrText>
      </w:r>
      <w:r>
        <w:rPr>
          <w:rFonts w:ascii="仿宋_GB2312" w:eastAsia="仿宋_GB2312"/>
          <w:b/>
          <w:bCs/>
          <w:sz w:val="24"/>
        </w:rPr>
        <w:instrText xml:space="preserve"> </w:instrText>
      </w:r>
      <w:r>
        <w:rPr>
          <w:rFonts w:ascii="仿宋_GB2312" w:eastAsia="仿宋_GB2312"/>
          <w:b/>
          <w:bCs/>
          <w:sz w:val="24"/>
        </w:rPr>
        <w:fldChar w:fldCharType="separate"/>
      </w:r>
      <w:hyperlink w:anchor="_Toc9707" w:history="1">
        <w:r>
          <w:rPr>
            <w:rFonts w:hint="eastAsia"/>
            <w:b/>
            <w:bCs/>
            <w:sz w:val="24"/>
          </w:rPr>
          <w:t>第一章</w:t>
        </w:r>
        <w:r>
          <w:rPr>
            <w:rFonts w:hint="eastAsia"/>
            <w:b/>
            <w:bCs/>
            <w:sz w:val="24"/>
          </w:rPr>
          <w:t xml:space="preserve">  </w:t>
        </w:r>
        <w:r>
          <w:rPr>
            <w:rFonts w:hint="eastAsia"/>
            <w:b/>
            <w:bCs/>
            <w:sz w:val="24"/>
          </w:rPr>
          <w:t>招标公告</w:t>
        </w:r>
        <w:r>
          <w:rPr>
            <w:b/>
            <w:bCs/>
            <w:sz w:val="24"/>
          </w:rPr>
          <w:tab/>
        </w:r>
        <w:r>
          <w:rPr>
            <w:b/>
            <w:bCs/>
            <w:sz w:val="24"/>
          </w:rPr>
          <w:fldChar w:fldCharType="begin"/>
        </w:r>
        <w:r>
          <w:rPr>
            <w:b/>
            <w:bCs/>
            <w:sz w:val="24"/>
          </w:rPr>
          <w:instrText xml:space="preserve"> PAGEREF _Toc9707 \h </w:instrText>
        </w:r>
        <w:r>
          <w:rPr>
            <w:b/>
            <w:bCs/>
            <w:sz w:val="24"/>
          </w:rPr>
        </w:r>
        <w:r>
          <w:rPr>
            <w:b/>
            <w:bCs/>
            <w:sz w:val="24"/>
          </w:rPr>
          <w:fldChar w:fldCharType="separate"/>
        </w:r>
        <w:r>
          <w:rPr>
            <w:b/>
            <w:bCs/>
            <w:sz w:val="24"/>
          </w:rPr>
          <w:t>2</w:t>
        </w:r>
        <w:r>
          <w:rPr>
            <w:b/>
            <w:bCs/>
            <w:sz w:val="24"/>
          </w:rPr>
          <w:fldChar w:fldCharType="end"/>
        </w:r>
      </w:hyperlink>
    </w:p>
    <w:p w14:paraId="0252C09D" w14:textId="77777777" w:rsidR="005D5230" w:rsidRDefault="00000000">
      <w:pPr>
        <w:pStyle w:val="TOC1"/>
        <w:tabs>
          <w:tab w:val="right" w:leader="dot" w:pos="9071"/>
        </w:tabs>
        <w:wordWrap w:val="0"/>
        <w:spacing w:after="0" w:line="360" w:lineRule="auto"/>
        <w:rPr>
          <w:b/>
          <w:bCs/>
          <w:sz w:val="24"/>
        </w:rPr>
      </w:pPr>
      <w:hyperlink w:anchor="_Toc23484" w:history="1">
        <w:r>
          <w:rPr>
            <w:rFonts w:hint="eastAsia"/>
            <w:b/>
            <w:bCs/>
            <w:sz w:val="24"/>
          </w:rPr>
          <w:t>第二章</w:t>
        </w:r>
        <w:r>
          <w:rPr>
            <w:rFonts w:hint="eastAsia"/>
            <w:b/>
            <w:bCs/>
            <w:sz w:val="24"/>
          </w:rPr>
          <w:t xml:space="preserve">  </w:t>
        </w:r>
        <w:r>
          <w:rPr>
            <w:rFonts w:hint="eastAsia"/>
            <w:b/>
            <w:bCs/>
            <w:sz w:val="24"/>
          </w:rPr>
          <w:t>采购需求</w:t>
        </w:r>
        <w:r>
          <w:rPr>
            <w:b/>
            <w:bCs/>
            <w:sz w:val="24"/>
          </w:rPr>
          <w:tab/>
        </w:r>
        <w:r>
          <w:rPr>
            <w:b/>
            <w:bCs/>
            <w:sz w:val="24"/>
          </w:rPr>
          <w:fldChar w:fldCharType="begin"/>
        </w:r>
        <w:r>
          <w:rPr>
            <w:b/>
            <w:bCs/>
            <w:sz w:val="24"/>
          </w:rPr>
          <w:instrText xml:space="preserve"> PAGEREF _Toc23484 \h </w:instrText>
        </w:r>
        <w:r>
          <w:rPr>
            <w:b/>
            <w:bCs/>
            <w:sz w:val="24"/>
          </w:rPr>
        </w:r>
        <w:r>
          <w:rPr>
            <w:b/>
            <w:bCs/>
            <w:sz w:val="24"/>
          </w:rPr>
          <w:fldChar w:fldCharType="separate"/>
        </w:r>
        <w:r>
          <w:rPr>
            <w:b/>
            <w:bCs/>
            <w:sz w:val="24"/>
          </w:rPr>
          <w:t>8</w:t>
        </w:r>
        <w:r>
          <w:rPr>
            <w:b/>
            <w:bCs/>
            <w:sz w:val="24"/>
          </w:rPr>
          <w:fldChar w:fldCharType="end"/>
        </w:r>
      </w:hyperlink>
    </w:p>
    <w:p w14:paraId="5C4A2484" w14:textId="77777777" w:rsidR="005D5230" w:rsidRDefault="00000000">
      <w:pPr>
        <w:pStyle w:val="TOC1"/>
        <w:tabs>
          <w:tab w:val="right" w:leader="dot" w:pos="9071"/>
        </w:tabs>
        <w:wordWrap w:val="0"/>
        <w:spacing w:after="0" w:line="360" w:lineRule="auto"/>
        <w:rPr>
          <w:b/>
          <w:bCs/>
          <w:sz w:val="24"/>
        </w:rPr>
      </w:pPr>
      <w:hyperlink w:anchor="_Toc7537" w:history="1">
        <w:r>
          <w:rPr>
            <w:rFonts w:hint="eastAsia"/>
            <w:b/>
            <w:bCs/>
            <w:sz w:val="24"/>
          </w:rPr>
          <w:t>第三章</w:t>
        </w:r>
        <w:r>
          <w:rPr>
            <w:rFonts w:hint="eastAsia"/>
            <w:b/>
            <w:bCs/>
            <w:sz w:val="24"/>
          </w:rPr>
          <w:t xml:space="preserve">  </w:t>
        </w:r>
        <w:r>
          <w:rPr>
            <w:rFonts w:hint="eastAsia"/>
            <w:b/>
            <w:bCs/>
            <w:sz w:val="24"/>
          </w:rPr>
          <w:t>投标人须知</w:t>
        </w:r>
        <w:r>
          <w:rPr>
            <w:b/>
            <w:bCs/>
            <w:sz w:val="24"/>
          </w:rPr>
          <w:tab/>
        </w:r>
        <w:r>
          <w:rPr>
            <w:b/>
            <w:bCs/>
            <w:sz w:val="24"/>
          </w:rPr>
          <w:fldChar w:fldCharType="begin"/>
        </w:r>
        <w:r>
          <w:rPr>
            <w:b/>
            <w:bCs/>
            <w:sz w:val="24"/>
          </w:rPr>
          <w:instrText xml:space="preserve"> PAGEREF _Toc7537 \h </w:instrText>
        </w:r>
        <w:r>
          <w:rPr>
            <w:b/>
            <w:bCs/>
            <w:sz w:val="24"/>
          </w:rPr>
        </w:r>
        <w:r>
          <w:rPr>
            <w:b/>
            <w:bCs/>
            <w:sz w:val="24"/>
          </w:rPr>
          <w:fldChar w:fldCharType="separate"/>
        </w:r>
        <w:r>
          <w:rPr>
            <w:b/>
            <w:bCs/>
            <w:sz w:val="24"/>
          </w:rPr>
          <w:t>54</w:t>
        </w:r>
        <w:r>
          <w:rPr>
            <w:b/>
            <w:bCs/>
            <w:sz w:val="24"/>
          </w:rPr>
          <w:fldChar w:fldCharType="end"/>
        </w:r>
      </w:hyperlink>
    </w:p>
    <w:p w14:paraId="2F1FEDA4" w14:textId="77777777" w:rsidR="005D5230" w:rsidRDefault="00000000">
      <w:pPr>
        <w:pStyle w:val="TOC1"/>
        <w:tabs>
          <w:tab w:val="right" w:leader="dot" w:pos="9071"/>
        </w:tabs>
        <w:wordWrap w:val="0"/>
        <w:spacing w:after="0" w:line="360" w:lineRule="auto"/>
        <w:rPr>
          <w:b/>
          <w:bCs/>
          <w:sz w:val="24"/>
        </w:rPr>
      </w:pPr>
      <w:hyperlink w:anchor="_Toc28874" w:history="1">
        <w:r>
          <w:rPr>
            <w:rFonts w:hint="eastAsia"/>
            <w:b/>
            <w:bCs/>
            <w:sz w:val="24"/>
          </w:rPr>
          <w:t>第四章</w:t>
        </w:r>
        <w:r>
          <w:rPr>
            <w:rFonts w:hint="eastAsia"/>
            <w:b/>
            <w:bCs/>
            <w:sz w:val="24"/>
          </w:rPr>
          <w:t xml:space="preserve">  </w:t>
        </w:r>
        <w:r>
          <w:rPr>
            <w:rFonts w:hint="eastAsia"/>
            <w:b/>
            <w:bCs/>
            <w:sz w:val="24"/>
          </w:rPr>
          <w:t>评标方法及评标标准</w:t>
        </w:r>
        <w:r>
          <w:rPr>
            <w:b/>
            <w:bCs/>
            <w:sz w:val="24"/>
          </w:rPr>
          <w:tab/>
        </w:r>
        <w:r>
          <w:rPr>
            <w:b/>
            <w:bCs/>
            <w:sz w:val="24"/>
          </w:rPr>
          <w:fldChar w:fldCharType="begin"/>
        </w:r>
        <w:r>
          <w:rPr>
            <w:b/>
            <w:bCs/>
            <w:sz w:val="24"/>
          </w:rPr>
          <w:instrText xml:space="preserve"> PAGEREF _Toc28874 \h </w:instrText>
        </w:r>
        <w:r>
          <w:rPr>
            <w:b/>
            <w:bCs/>
            <w:sz w:val="24"/>
          </w:rPr>
        </w:r>
        <w:r>
          <w:rPr>
            <w:b/>
            <w:bCs/>
            <w:sz w:val="24"/>
          </w:rPr>
          <w:fldChar w:fldCharType="separate"/>
        </w:r>
        <w:r>
          <w:rPr>
            <w:b/>
            <w:bCs/>
            <w:sz w:val="24"/>
          </w:rPr>
          <w:t>75</w:t>
        </w:r>
        <w:r>
          <w:rPr>
            <w:b/>
            <w:bCs/>
            <w:sz w:val="24"/>
          </w:rPr>
          <w:fldChar w:fldCharType="end"/>
        </w:r>
      </w:hyperlink>
    </w:p>
    <w:p w14:paraId="315C8392" w14:textId="77777777" w:rsidR="005D5230" w:rsidRDefault="00000000">
      <w:pPr>
        <w:pStyle w:val="TOC1"/>
        <w:tabs>
          <w:tab w:val="right" w:leader="dot" w:pos="9071"/>
        </w:tabs>
        <w:wordWrap w:val="0"/>
        <w:spacing w:after="0" w:line="360" w:lineRule="auto"/>
        <w:rPr>
          <w:b/>
          <w:bCs/>
          <w:sz w:val="24"/>
        </w:rPr>
      </w:pPr>
      <w:hyperlink w:anchor="_Toc10117" w:history="1">
        <w:r>
          <w:rPr>
            <w:rFonts w:hint="eastAsia"/>
            <w:b/>
            <w:bCs/>
            <w:sz w:val="24"/>
          </w:rPr>
          <w:t>第五章</w:t>
        </w:r>
        <w:r>
          <w:rPr>
            <w:rFonts w:hint="eastAsia"/>
            <w:b/>
            <w:bCs/>
            <w:sz w:val="24"/>
          </w:rPr>
          <w:t xml:space="preserve">  </w:t>
        </w:r>
        <w:r>
          <w:rPr>
            <w:rFonts w:hint="eastAsia"/>
            <w:b/>
            <w:bCs/>
            <w:sz w:val="24"/>
          </w:rPr>
          <w:t>拟签订的合同文本</w:t>
        </w:r>
        <w:r>
          <w:rPr>
            <w:b/>
            <w:bCs/>
            <w:sz w:val="24"/>
          </w:rPr>
          <w:tab/>
        </w:r>
        <w:r>
          <w:rPr>
            <w:b/>
            <w:bCs/>
            <w:sz w:val="24"/>
          </w:rPr>
          <w:fldChar w:fldCharType="begin"/>
        </w:r>
        <w:r>
          <w:rPr>
            <w:b/>
            <w:bCs/>
            <w:sz w:val="24"/>
          </w:rPr>
          <w:instrText xml:space="preserve"> PAGEREF _Toc10117 \h </w:instrText>
        </w:r>
        <w:r>
          <w:rPr>
            <w:b/>
            <w:bCs/>
            <w:sz w:val="24"/>
          </w:rPr>
        </w:r>
        <w:r>
          <w:rPr>
            <w:b/>
            <w:bCs/>
            <w:sz w:val="24"/>
          </w:rPr>
          <w:fldChar w:fldCharType="separate"/>
        </w:r>
        <w:r>
          <w:rPr>
            <w:b/>
            <w:bCs/>
            <w:sz w:val="24"/>
          </w:rPr>
          <w:t>87</w:t>
        </w:r>
        <w:r>
          <w:rPr>
            <w:b/>
            <w:bCs/>
            <w:sz w:val="24"/>
          </w:rPr>
          <w:fldChar w:fldCharType="end"/>
        </w:r>
      </w:hyperlink>
    </w:p>
    <w:p w14:paraId="4FEFFA88" w14:textId="77777777" w:rsidR="005D5230" w:rsidRDefault="00000000">
      <w:pPr>
        <w:pStyle w:val="TOC1"/>
        <w:tabs>
          <w:tab w:val="right" w:leader="dot" w:pos="9071"/>
        </w:tabs>
        <w:wordWrap w:val="0"/>
        <w:spacing w:after="0" w:line="360" w:lineRule="auto"/>
        <w:rPr>
          <w:b/>
          <w:bCs/>
          <w:sz w:val="24"/>
        </w:rPr>
      </w:pPr>
      <w:hyperlink w:anchor="_Toc17011" w:history="1">
        <w:r>
          <w:rPr>
            <w:rFonts w:hint="eastAsia"/>
            <w:b/>
            <w:bCs/>
            <w:sz w:val="24"/>
          </w:rPr>
          <w:t>第六章　投标文件格式</w:t>
        </w:r>
        <w:r>
          <w:rPr>
            <w:b/>
            <w:bCs/>
            <w:sz w:val="24"/>
          </w:rPr>
          <w:tab/>
        </w:r>
        <w:r>
          <w:rPr>
            <w:b/>
            <w:bCs/>
            <w:sz w:val="24"/>
          </w:rPr>
          <w:fldChar w:fldCharType="begin"/>
        </w:r>
        <w:r>
          <w:rPr>
            <w:b/>
            <w:bCs/>
            <w:sz w:val="24"/>
          </w:rPr>
          <w:instrText xml:space="preserve"> PAGEREF _Toc17011 \h </w:instrText>
        </w:r>
        <w:r>
          <w:rPr>
            <w:b/>
            <w:bCs/>
            <w:sz w:val="24"/>
          </w:rPr>
        </w:r>
        <w:r>
          <w:rPr>
            <w:b/>
            <w:bCs/>
            <w:sz w:val="24"/>
          </w:rPr>
          <w:fldChar w:fldCharType="separate"/>
        </w:r>
        <w:r>
          <w:rPr>
            <w:b/>
            <w:bCs/>
            <w:sz w:val="24"/>
          </w:rPr>
          <w:t>94</w:t>
        </w:r>
        <w:r>
          <w:rPr>
            <w:b/>
            <w:bCs/>
            <w:sz w:val="24"/>
          </w:rPr>
          <w:fldChar w:fldCharType="end"/>
        </w:r>
      </w:hyperlink>
    </w:p>
    <w:p w14:paraId="50DB4C30" w14:textId="77777777" w:rsidR="005D5230" w:rsidRDefault="00000000">
      <w:pPr>
        <w:tabs>
          <w:tab w:val="right" w:leader="dot" w:pos="8789"/>
        </w:tabs>
        <w:wordWrap w:val="0"/>
        <w:spacing w:line="360" w:lineRule="auto"/>
        <w:rPr>
          <w:rFonts w:ascii="仿宋_GB2312" w:eastAsia="仿宋_GB2312" w:hAnsi="宋体" w:hint="eastAsia"/>
          <w:sz w:val="24"/>
        </w:rPr>
      </w:pPr>
      <w:r>
        <w:rPr>
          <w:rFonts w:ascii="仿宋_GB2312" w:eastAsia="仿宋_GB2312" w:hAnsi="宋体"/>
          <w:b/>
          <w:bCs/>
          <w:sz w:val="24"/>
        </w:rPr>
        <w:fldChar w:fldCharType="end"/>
      </w:r>
    </w:p>
    <w:p w14:paraId="17823D85" w14:textId="77777777" w:rsidR="005D5230" w:rsidRDefault="005D5230">
      <w:pPr>
        <w:wordWrap w:val="0"/>
        <w:spacing w:before="120" w:line="480" w:lineRule="exact"/>
        <w:rPr>
          <w:rFonts w:ascii="仿宋_GB2312" w:eastAsia="仿宋_GB2312" w:hAnsi="宋体" w:hint="eastAsia"/>
          <w:sz w:val="30"/>
        </w:rPr>
      </w:pPr>
    </w:p>
    <w:p w14:paraId="5D9558A3" w14:textId="77777777" w:rsidR="005D5230" w:rsidRDefault="005D5230">
      <w:pPr>
        <w:wordWrap w:val="0"/>
      </w:pPr>
    </w:p>
    <w:p w14:paraId="5F3DE208" w14:textId="77777777" w:rsidR="005D5230" w:rsidRDefault="005D5230">
      <w:pPr>
        <w:wordWrap w:val="0"/>
        <w:spacing w:before="120" w:line="480" w:lineRule="exact"/>
        <w:rPr>
          <w:rFonts w:ascii="仿宋_GB2312" w:eastAsia="仿宋_GB2312" w:hAnsi="宋体" w:hint="eastAsia"/>
          <w:sz w:val="30"/>
        </w:rPr>
      </w:pPr>
    </w:p>
    <w:p w14:paraId="25DCF883" w14:textId="77777777" w:rsidR="005D5230" w:rsidRDefault="005D5230">
      <w:pPr>
        <w:wordWrap w:val="0"/>
        <w:spacing w:before="120" w:line="480" w:lineRule="exact"/>
        <w:rPr>
          <w:rFonts w:ascii="仿宋_GB2312" w:eastAsia="仿宋_GB2312" w:hAnsi="宋体" w:hint="eastAsia"/>
          <w:sz w:val="30"/>
        </w:rPr>
      </w:pPr>
    </w:p>
    <w:p w14:paraId="08C77284" w14:textId="77777777" w:rsidR="005D5230" w:rsidRDefault="005D5230">
      <w:pPr>
        <w:pStyle w:val="1b"/>
        <w:wordWrap w:val="0"/>
        <w:rPr>
          <w:rFonts w:ascii="宋体" w:hAnsi="宋体" w:cs="宋体" w:hint="eastAsia"/>
          <w:b/>
          <w:bCs/>
        </w:rPr>
      </w:pPr>
      <w:bookmarkStart w:id="0" w:name="_Toc254970630"/>
      <w:bookmarkStart w:id="1" w:name="_Toc254970489"/>
    </w:p>
    <w:p w14:paraId="227510A1" w14:textId="77777777" w:rsidR="005D5230" w:rsidRDefault="00000000">
      <w:pPr>
        <w:pStyle w:val="110"/>
        <w:keepNext w:val="0"/>
        <w:keepLines w:val="0"/>
        <w:tabs>
          <w:tab w:val="left" w:pos="0"/>
          <w:tab w:val="left" w:pos="3165"/>
          <w:tab w:val="center" w:pos="4153"/>
        </w:tabs>
        <w:wordWrap w:val="0"/>
        <w:spacing w:before="0" w:after="0" w:line="360" w:lineRule="auto"/>
        <w:jc w:val="center"/>
      </w:pPr>
      <w:r>
        <w:rPr>
          <w:rFonts w:ascii="宋体" w:hAnsi="宋体" w:cs="宋体"/>
          <w:b w:val="0"/>
          <w:bCs w:val="0"/>
        </w:rPr>
        <w:br w:type="page" w:clear="all"/>
      </w:r>
      <w:bookmarkStart w:id="2" w:name="_Toc9707"/>
      <w:r>
        <w:rPr>
          <w:rFonts w:hint="eastAsia"/>
        </w:rPr>
        <w:lastRenderedPageBreak/>
        <w:t>第一章</w:t>
      </w:r>
      <w:bookmarkStart w:id="3" w:name="_Toc28359001"/>
      <w:bookmarkStart w:id="4" w:name="_Toc35393789"/>
      <w:bookmarkEnd w:id="0"/>
      <w:bookmarkEnd w:id="1"/>
      <w:r>
        <w:rPr>
          <w:rFonts w:hint="eastAsia"/>
        </w:rPr>
        <w:t xml:space="preserve"> </w:t>
      </w:r>
      <w:r>
        <w:rPr>
          <w:rFonts w:hint="eastAsia"/>
        </w:rPr>
        <w:t>招标公告</w:t>
      </w:r>
      <w:bookmarkEnd w:id="2"/>
      <w:bookmarkEnd w:id="3"/>
      <w:bookmarkEnd w:id="4"/>
    </w:p>
    <w:p w14:paraId="34B00600" w14:textId="77777777" w:rsidR="005D5230" w:rsidRDefault="00000000">
      <w:pPr>
        <w:pBdr>
          <w:top w:val="single" w:sz="4" w:space="1" w:color="000000"/>
          <w:left w:val="single" w:sz="4" w:space="4" w:color="000000"/>
          <w:bottom w:val="single" w:sz="4" w:space="1" w:color="000000"/>
          <w:right w:val="single" w:sz="4" w:space="4" w:color="000000"/>
        </w:pBdr>
        <w:wordWrap w:val="0"/>
        <w:spacing w:line="400" w:lineRule="exact"/>
        <w:rPr>
          <w:rFonts w:ascii="宋体" w:hAnsi="宋体" w:hint="eastAsia"/>
          <w:szCs w:val="21"/>
        </w:rPr>
      </w:pPr>
      <w:r>
        <w:rPr>
          <w:rFonts w:ascii="宋体" w:hAnsi="宋体" w:hint="eastAsia"/>
          <w:b/>
          <w:bCs/>
          <w:szCs w:val="21"/>
        </w:rPr>
        <w:t>项目概况</w:t>
      </w:r>
    </w:p>
    <w:p w14:paraId="72B083E4" w14:textId="77777777" w:rsidR="005D5230" w:rsidRDefault="00000000">
      <w:pPr>
        <w:pBdr>
          <w:top w:val="single" w:sz="4" w:space="1" w:color="000000"/>
          <w:left w:val="single" w:sz="4" w:space="4" w:color="000000"/>
          <w:bottom w:val="single" w:sz="4" w:space="1" w:color="000000"/>
          <w:right w:val="single" w:sz="4" w:space="4" w:color="000000"/>
        </w:pBdr>
        <w:wordWrap w:val="0"/>
        <w:spacing w:line="400" w:lineRule="exact"/>
        <w:ind w:firstLine="420"/>
        <w:rPr>
          <w:rFonts w:ascii="宋体" w:hAnsi="宋体" w:hint="eastAsia"/>
          <w:szCs w:val="21"/>
        </w:rPr>
      </w:pPr>
      <w:r>
        <w:rPr>
          <w:rFonts w:ascii="宋体" w:hAnsi="宋体" w:hint="eastAsia"/>
          <w:szCs w:val="21"/>
          <w:u w:val="single"/>
        </w:rPr>
        <w:t>2026年博白县第二轮土地承包到期后再延长30年试点项目</w:t>
      </w:r>
      <w:r>
        <w:rPr>
          <w:rFonts w:ascii="宋体" w:hAnsi="宋体" w:hint="eastAsia"/>
          <w:szCs w:val="21"/>
        </w:rPr>
        <w:t xml:space="preserve"> 的潜在投标人应在</w:t>
      </w:r>
      <w:r>
        <w:rPr>
          <w:rFonts w:ascii="宋体" w:hAnsi="宋体"/>
          <w:szCs w:val="21"/>
        </w:rPr>
        <w:t>广西政府采购云平台</w:t>
      </w:r>
      <w:r>
        <w:rPr>
          <w:rFonts w:ascii="宋体" w:hAnsi="宋体" w:hint="eastAsia"/>
          <w:szCs w:val="21"/>
        </w:rPr>
        <w:t>（</w:t>
      </w:r>
      <w:r>
        <w:rPr>
          <w:rFonts w:ascii="宋体" w:hAnsi="宋体" w:hint="eastAsia"/>
          <w:bCs/>
          <w:szCs w:val="21"/>
        </w:rPr>
        <w:t>https://</w:t>
      </w:r>
      <w:r>
        <w:rPr>
          <w:rFonts w:ascii="宋体" w:hAnsi="宋体"/>
          <w:bCs/>
          <w:szCs w:val="21"/>
        </w:rPr>
        <w:t>www.gcy.zfcg.gxzf.gov.cn/</w:t>
      </w:r>
      <w:r>
        <w:rPr>
          <w:rFonts w:ascii="宋体" w:hAnsi="宋体" w:hint="eastAsia"/>
          <w:szCs w:val="21"/>
        </w:rPr>
        <w:t>）获取（下载）招标文件，并于</w:t>
      </w:r>
      <w:r>
        <w:rPr>
          <w:rFonts w:ascii="宋体" w:hAnsi="宋体" w:hint="eastAsia"/>
          <w:szCs w:val="21"/>
          <w:u w:val="single"/>
        </w:rPr>
        <w:t>2026</w:t>
      </w:r>
      <w:r>
        <w:rPr>
          <w:rFonts w:ascii="宋体" w:hAnsi="宋体" w:hint="eastAsia"/>
          <w:bCs/>
          <w:szCs w:val="21"/>
          <w:u w:val="single"/>
        </w:rPr>
        <w:t>年7月20日9时00分（</w:t>
      </w:r>
      <w:r>
        <w:rPr>
          <w:rFonts w:ascii="宋体" w:hAnsi="宋体" w:hint="eastAsia"/>
          <w:bCs/>
          <w:szCs w:val="21"/>
        </w:rPr>
        <w:t>北京时间）前按要求递交（上传）投标</w:t>
      </w:r>
      <w:r>
        <w:rPr>
          <w:rFonts w:ascii="宋体" w:hAnsi="宋体"/>
          <w:bCs/>
          <w:szCs w:val="21"/>
        </w:rPr>
        <w:t>文件</w:t>
      </w:r>
      <w:r>
        <w:rPr>
          <w:rFonts w:ascii="宋体" w:hAnsi="宋体" w:hint="eastAsia"/>
          <w:szCs w:val="21"/>
        </w:rPr>
        <w:t>。</w:t>
      </w:r>
    </w:p>
    <w:p w14:paraId="6DE26CF6" w14:textId="77777777" w:rsidR="005D5230" w:rsidRDefault="005D5230">
      <w:pPr>
        <w:wordWrap w:val="0"/>
        <w:spacing w:line="400" w:lineRule="exact"/>
        <w:rPr>
          <w:rFonts w:ascii="宋体" w:hAnsi="宋体" w:hint="eastAsia"/>
          <w:szCs w:val="21"/>
        </w:rPr>
      </w:pPr>
    </w:p>
    <w:p w14:paraId="3DE18727" w14:textId="77777777" w:rsidR="005D5230" w:rsidRDefault="00000000">
      <w:pPr>
        <w:wordWrap w:val="0"/>
        <w:spacing w:line="400" w:lineRule="exact"/>
        <w:rPr>
          <w:rFonts w:ascii="黑体" w:eastAsia="黑体" w:hAnsi="黑体" w:hint="eastAsia"/>
          <w:b/>
          <w:bCs/>
          <w:sz w:val="24"/>
        </w:rPr>
      </w:pPr>
      <w:bookmarkStart w:id="5" w:name="_Toc28359079"/>
      <w:bookmarkStart w:id="6" w:name="_Toc28359002"/>
      <w:bookmarkStart w:id="7" w:name="_Toc35393621"/>
      <w:bookmarkStart w:id="8" w:name="_Toc35393790"/>
      <w:bookmarkStart w:id="9" w:name="_Hlk24379207"/>
      <w:r>
        <w:rPr>
          <w:rFonts w:ascii="黑体" w:eastAsia="黑体" w:hAnsi="黑体" w:hint="eastAsia"/>
          <w:b/>
          <w:bCs/>
          <w:sz w:val="24"/>
        </w:rPr>
        <w:t>一、项目基本情况</w:t>
      </w:r>
      <w:bookmarkEnd w:id="5"/>
      <w:bookmarkEnd w:id="6"/>
      <w:bookmarkEnd w:id="7"/>
      <w:bookmarkEnd w:id="8"/>
    </w:p>
    <w:bookmarkEnd w:id="9"/>
    <w:p w14:paraId="5ACE7FB3"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项目编号：YLZC2026-G3-230109-YZLZ</w:t>
      </w:r>
    </w:p>
    <w:p w14:paraId="3182ABD3"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项目名称：2026年博白县第二轮土地承包到期后再延长30年试点项目</w:t>
      </w:r>
    </w:p>
    <w:p w14:paraId="61B08A3F" w14:textId="77777777" w:rsidR="005D5230" w:rsidRDefault="00000000">
      <w:pPr>
        <w:wordWrap w:val="0"/>
        <w:spacing w:line="400" w:lineRule="exact"/>
        <w:ind w:firstLine="420"/>
        <w:rPr>
          <w:rFonts w:ascii="宋体" w:hAnsi="宋体" w:hint="eastAsia"/>
          <w:szCs w:val="21"/>
          <w:u w:val="single"/>
        </w:rPr>
      </w:pPr>
      <w:r>
        <w:rPr>
          <w:rFonts w:ascii="宋体" w:hAnsi="宋体" w:hint="eastAsia"/>
          <w:szCs w:val="21"/>
        </w:rPr>
        <w:t>预算总金额（元）：9353753.30</w:t>
      </w:r>
    </w:p>
    <w:p w14:paraId="1F76F14B"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最高限价（如有）：</w:t>
      </w:r>
    </w:p>
    <w:p w14:paraId="59BF3203"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采购需求：</w:t>
      </w:r>
    </w:p>
    <w:p w14:paraId="280945C2" w14:textId="77777777" w:rsidR="005D5230" w:rsidRDefault="00000000">
      <w:pPr>
        <w:wordWrap w:val="0"/>
        <w:spacing w:line="400" w:lineRule="exact"/>
        <w:ind w:firstLine="420"/>
        <w:rPr>
          <w:rFonts w:ascii="宋体" w:hAnsi="宋体" w:hint="eastAsia"/>
          <w:szCs w:val="21"/>
        </w:rPr>
      </w:pPr>
      <w:r>
        <w:rPr>
          <w:rFonts w:ascii="宋体" w:hAnsi="宋体" w:hint="eastAsia"/>
          <w:b/>
          <w:bCs/>
          <w:szCs w:val="21"/>
        </w:rPr>
        <w:t>分标1</w:t>
      </w:r>
    </w:p>
    <w:p w14:paraId="3B8BCFA9"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标项名称：</w:t>
      </w:r>
      <w:bookmarkStart w:id="10" w:name="OLE_LINK3"/>
      <w:r>
        <w:rPr>
          <w:rFonts w:ascii="宋体" w:hAnsi="宋体" w:hint="eastAsia"/>
          <w:szCs w:val="21"/>
        </w:rPr>
        <w:t>博白县农业农村局2026年博白县第二轮土地承包到期后再延长30年试点项目—（一分标）</w:t>
      </w:r>
    </w:p>
    <w:bookmarkEnd w:id="10"/>
    <w:p w14:paraId="6E9A8B97"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数量：1项</w:t>
      </w:r>
    </w:p>
    <w:p w14:paraId="31CE45B9"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预算金额（元）：1253342.37</w:t>
      </w:r>
    </w:p>
    <w:p w14:paraId="604E2D42"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简要规格描述或项目基本概况介绍、用途：（1）标的的名称、数量及单位：2026年博白县第二轮土地承包到期后再延长30年试点项目—（一分标）1项。（2）简要技术需求或者服务要求：</w:t>
      </w:r>
      <w:r>
        <w:rPr>
          <w:rFonts w:ascii="宋体" w:hAnsi="宋体" w:cs="仿宋_GB2312" w:hint="eastAsia"/>
          <w:szCs w:val="21"/>
        </w:rPr>
        <w:t>对博白县宁潭镇、三滩镇、黄凌镇、文地镇开展土地延包试点业务培训和宣传、入户调查、审核公示、变化地块测绘、完善应用管理软件系统（含合同网签系统）和数据库、土地延包合同印制及组织签订、档案整理等工作，形成完整的镇村级农村土地承包成果并及时移交。</w:t>
      </w:r>
    </w:p>
    <w:p w14:paraId="769536CE"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最高限价（如有）：/</w:t>
      </w:r>
    </w:p>
    <w:p w14:paraId="24AB9BB5"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合同履约期限：2026年11月30日前完成全部土地延包工作，包括制订方案、培训、资料收集、图表及工具准备、工作底图制作、地块权属调查、调查草图绘制、地块测量、地块分布图制作、面积计算、审核公示、勘误修正、结果确认、合同签订、登记簿打印、数据库建立及资料归档等。</w:t>
      </w:r>
    </w:p>
    <w:p w14:paraId="282EC97D"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本标项</w:t>
      </w:r>
      <w:r>
        <w:rPr>
          <w:rFonts w:ascii="宋体" w:hAnsi="宋体" w:hint="eastAsia"/>
          <w:b/>
          <w:bCs/>
          <w:szCs w:val="21"/>
          <w:u w:val="single"/>
        </w:rPr>
        <w:t>接受</w:t>
      </w:r>
      <w:r>
        <w:rPr>
          <w:rFonts w:ascii="宋体" w:hAnsi="宋体" w:hint="eastAsia"/>
          <w:szCs w:val="21"/>
        </w:rPr>
        <w:t>联合体投标。</w:t>
      </w:r>
    </w:p>
    <w:p w14:paraId="678311B5" w14:textId="77777777" w:rsidR="005D5230" w:rsidRDefault="00000000">
      <w:pPr>
        <w:wordWrap w:val="0"/>
        <w:spacing w:line="400" w:lineRule="exact"/>
        <w:ind w:firstLine="422"/>
        <w:rPr>
          <w:rFonts w:ascii="宋体" w:hAnsi="宋体" w:hint="eastAsia"/>
          <w:szCs w:val="21"/>
        </w:rPr>
      </w:pPr>
      <w:r>
        <w:rPr>
          <w:rFonts w:ascii="宋体" w:hAnsi="宋体" w:hint="eastAsia"/>
          <w:b/>
          <w:bCs/>
          <w:szCs w:val="21"/>
        </w:rPr>
        <w:t>分标2</w:t>
      </w:r>
    </w:p>
    <w:p w14:paraId="72366612"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标项名称：博白县农业农村局2026年博白县第二轮土地承包到期后再延长30年试点项目—（二分标）</w:t>
      </w:r>
    </w:p>
    <w:p w14:paraId="5FC459C0"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数量：1项</w:t>
      </w:r>
    </w:p>
    <w:p w14:paraId="1B451CC1" w14:textId="77777777" w:rsidR="005D5230" w:rsidRDefault="00000000">
      <w:pPr>
        <w:wordWrap w:val="0"/>
        <w:spacing w:line="400" w:lineRule="exact"/>
        <w:ind w:firstLine="420"/>
        <w:rPr>
          <w:rFonts w:ascii="宋体" w:hAnsi="宋体" w:hint="eastAsia"/>
          <w:bCs/>
          <w:szCs w:val="21"/>
        </w:rPr>
      </w:pPr>
      <w:r>
        <w:rPr>
          <w:rFonts w:ascii="宋体" w:hAnsi="宋体" w:hint="eastAsia"/>
          <w:szCs w:val="21"/>
        </w:rPr>
        <w:t>预算金额（元）：</w:t>
      </w:r>
      <w:r>
        <w:rPr>
          <w:rFonts w:ascii="宋体" w:hAnsi="宋体"/>
          <w:szCs w:val="21"/>
        </w:rPr>
        <w:t>1221238.65</w:t>
      </w:r>
    </w:p>
    <w:p w14:paraId="148779A9"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简要规格描述或项目基本概况介绍、用途：（1）标的的名称、数量及单位：2026年博白县第</w:t>
      </w:r>
      <w:r>
        <w:rPr>
          <w:rFonts w:ascii="宋体" w:hAnsi="宋体" w:hint="eastAsia"/>
          <w:szCs w:val="21"/>
        </w:rPr>
        <w:lastRenderedPageBreak/>
        <w:t>二轮土地承包到期后再延长30年试点项目—（二分标）1项。（2）简要技术需求或者服务要求：</w:t>
      </w:r>
      <w:r>
        <w:rPr>
          <w:rFonts w:ascii="宋体" w:hAnsi="宋体" w:cs="仿宋_GB2312" w:hint="eastAsia"/>
          <w:szCs w:val="21"/>
        </w:rPr>
        <w:t>对博白县径口镇、顿谷镇、旺茂镇、浪平镇开展土地延包试点业务培训和宣传、入户调查、审核公示、变化地块测绘、完善应用管理软件系统（含合同网签系统）和数据库、土地延包合同印制及组织签订、档案整理等工作，形成完整的镇村级农村土地承包成果并及时移交。</w:t>
      </w:r>
    </w:p>
    <w:p w14:paraId="4B01F40A"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最高限价（如有）：/</w:t>
      </w:r>
    </w:p>
    <w:p w14:paraId="1B1C70D2"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合同履约期限：2026年11月30日前完成全部土地延包工作，包括制订方案、培训、资料收集、图表及工具准备、工作底图制作、地块权属调查、调查草图绘制、地块测量、地块分布图制作、面积计算、审核公示、勘误修正、结果确认、合同签订、登记簿打印、数据库建立及资料归档等。</w:t>
      </w:r>
    </w:p>
    <w:p w14:paraId="4343B6C6"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本标项</w:t>
      </w:r>
      <w:r>
        <w:rPr>
          <w:rFonts w:ascii="宋体" w:hAnsi="宋体" w:hint="eastAsia"/>
          <w:b/>
          <w:bCs/>
          <w:szCs w:val="21"/>
          <w:u w:val="single"/>
        </w:rPr>
        <w:t>接受</w:t>
      </w:r>
      <w:r>
        <w:rPr>
          <w:rFonts w:ascii="宋体" w:hAnsi="宋体" w:hint="eastAsia"/>
          <w:szCs w:val="21"/>
        </w:rPr>
        <w:t>联合体投标。</w:t>
      </w:r>
    </w:p>
    <w:p w14:paraId="53E31002" w14:textId="77777777" w:rsidR="005D5230" w:rsidRDefault="00000000">
      <w:pPr>
        <w:wordWrap w:val="0"/>
        <w:spacing w:line="400" w:lineRule="exact"/>
        <w:ind w:firstLine="422"/>
        <w:rPr>
          <w:rFonts w:ascii="宋体" w:hAnsi="宋体" w:hint="eastAsia"/>
          <w:b/>
          <w:szCs w:val="21"/>
        </w:rPr>
      </w:pPr>
      <w:r>
        <w:rPr>
          <w:rFonts w:ascii="宋体" w:hAnsi="宋体" w:hint="eastAsia"/>
          <w:b/>
          <w:bCs/>
          <w:szCs w:val="21"/>
        </w:rPr>
        <w:t>分标3</w:t>
      </w:r>
    </w:p>
    <w:p w14:paraId="13CCC975"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标项名称：博白县农业农村局2026年博白县第二轮土地承包到期后再延长30年试点项目—（三分标）</w:t>
      </w:r>
    </w:p>
    <w:p w14:paraId="233CF001"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数量：1项</w:t>
      </w:r>
    </w:p>
    <w:p w14:paraId="06F9CE2F"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预算金额（元）：</w:t>
      </w:r>
      <w:r>
        <w:rPr>
          <w:rFonts w:ascii="宋体" w:hAnsi="宋体"/>
          <w:szCs w:val="21"/>
        </w:rPr>
        <w:t>1256690.06</w:t>
      </w:r>
    </w:p>
    <w:p w14:paraId="1E361992"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简要规格描述或项目基本概况介绍、用途：（1）标的的名称、数量及单位：2026年博白县第二轮土地承包到期后再延长30年试点项目—（三分标）1项。（2）简要技术需求或者服务要求：</w:t>
      </w:r>
      <w:r>
        <w:rPr>
          <w:rFonts w:ascii="宋体" w:hAnsi="宋体" w:cs="仿宋_GB2312" w:hint="eastAsia"/>
          <w:szCs w:val="21"/>
        </w:rPr>
        <w:t>对博白县博白镇、凤山镇、英桥镇开展土地延包试点业务培训和宣传、入户调查、审核公示、变化地块测绘、完善应用管理软件系统（含合同网签系统）和数据库、土地延包合同印制及组织签订、档案整理等工作，形成完整的镇村级农村土地承包成果并及时移交</w:t>
      </w:r>
      <w:r>
        <w:rPr>
          <w:rFonts w:ascii="宋体" w:hAnsi="宋体" w:hint="eastAsia"/>
          <w:szCs w:val="21"/>
        </w:rPr>
        <w:t>。</w:t>
      </w:r>
    </w:p>
    <w:p w14:paraId="5F9DE436"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最高限价（如有）：/</w:t>
      </w:r>
    </w:p>
    <w:p w14:paraId="7C9C3D76"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合同履约期限：2026年11月30日前完成全部土地延包工作，包括制订方案、培训、资料收集、图表及工具准备、工作底图制作、地块权属调查、调查草图绘制、地块测量、地块分布图制作、面积计算、审核公示、勘误修正、结果确认、合同签订、登记簿打印、数据库建立及资料归档等。</w:t>
      </w:r>
    </w:p>
    <w:p w14:paraId="22A3E1A4"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本标项</w:t>
      </w:r>
      <w:r>
        <w:rPr>
          <w:rFonts w:ascii="宋体" w:hAnsi="宋体" w:hint="eastAsia"/>
          <w:b/>
          <w:bCs/>
          <w:szCs w:val="21"/>
          <w:u w:val="single"/>
        </w:rPr>
        <w:t>接受</w:t>
      </w:r>
      <w:r>
        <w:rPr>
          <w:rFonts w:ascii="宋体" w:hAnsi="宋体" w:hint="eastAsia"/>
          <w:szCs w:val="21"/>
        </w:rPr>
        <w:t>联合体投标。</w:t>
      </w:r>
    </w:p>
    <w:p w14:paraId="6C4AE1C3" w14:textId="77777777" w:rsidR="005D5230" w:rsidRDefault="00000000">
      <w:pPr>
        <w:wordWrap w:val="0"/>
        <w:spacing w:line="400" w:lineRule="exact"/>
        <w:ind w:firstLine="422"/>
        <w:rPr>
          <w:rFonts w:ascii="宋体" w:hAnsi="宋体" w:hint="eastAsia"/>
          <w:szCs w:val="21"/>
        </w:rPr>
      </w:pPr>
      <w:r>
        <w:rPr>
          <w:rFonts w:ascii="宋体" w:hAnsi="宋体" w:hint="eastAsia"/>
          <w:b/>
          <w:bCs/>
          <w:szCs w:val="21"/>
        </w:rPr>
        <w:t>分标4</w:t>
      </w:r>
    </w:p>
    <w:p w14:paraId="2CB9BF65"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标项名称：博白县农业农村局2026年博白县第二轮土地承包到期后再延长30年试点项目—（四分标）</w:t>
      </w:r>
    </w:p>
    <w:p w14:paraId="69E45296"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数量：1项</w:t>
      </w:r>
    </w:p>
    <w:p w14:paraId="39AFB4F6"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预算金额（元）：1619514.85</w:t>
      </w:r>
    </w:p>
    <w:p w14:paraId="53564502"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简要规格描述或项目基本概况介绍、用途：（1）标的的名称、数量及单位：2026年博白县第二轮土地承包到期后再延长30年试点项目—（四分标）1项。（2）简要技术需求或者服务要求：</w:t>
      </w:r>
      <w:r>
        <w:rPr>
          <w:rFonts w:ascii="宋体" w:hAnsi="宋体" w:cs="仿宋_GB2312" w:hint="eastAsia"/>
          <w:szCs w:val="21"/>
        </w:rPr>
        <w:t>对博白县水鸣镇、新田镇、东平镇开展土地延包试点业务培训和宣传、入户调查、审核公示、变化地块测绘、完善应用管理软件系统（含合同网签系统）和数据库、土地延包合同印制及组织签订、</w:t>
      </w:r>
      <w:r>
        <w:rPr>
          <w:rFonts w:ascii="宋体" w:hAnsi="宋体" w:cs="仿宋_GB2312" w:hint="eastAsia"/>
          <w:szCs w:val="21"/>
        </w:rPr>
        <w:lastRenderedPageBreak/>
        <w:t>档案整理等工作，形成完整的镇村级农村土地承包成果并及时移交</w:t>
      </w:r>
      <w:r>
        <w:rPr>
          <w:rFonts w:ascii="宋体" w:hAnsi="宋体" w:hint="eastAsia"/>
          <w:szCs w:val="21"/>
        </w:rPr>
        <w:t>。</w:t>
      </w:r>
    </w:p>
    <w:p w14:paraId="2A4DD438"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最高限价（如有）：/</w:t>
      </w:r>
    </w:p>
    <w:p w14:paraId="3255A373"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合同履约期限：2026年11月30日前完成全部土地延包工作，包括制订方案、培训、资料收集、图表及工具准备、工作底图制作、地块权属调查、调查草图绘制、地块测量、地块分布图制作、面积计算、审核公示、勘误修正、结果确认、合同签订、登记簿打印、数据库建立及资料归档等。</w:t>
      </w:r>
    </w:p>
    <w:p w14:paraId="724D3A95"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本标项</w:t>
      </w:r>
      <w:r>
        <w:rPr>
          <w:rFonts w:ascii="宋体" w:hAnsi="宋体" w:hint="eastAsia"/>
          <w:b/>
          <w:bCs/>
          <w:szCs w:val="21"/>
          <w:u w:val="single"/>
        </w:rPr>
        <w:t>接受</w:t>
      </w:r>
      <w:r>
        <w:rPr>
          <w:rFonts w:ascii="宋体" w:hAnsi="宋体" w:hint="eastAsia"/>
          <w:szCs w:val="21"/>
        </w:rPr>
        <w:t>联合体投标。</w:t>
      </w:r>
    </w:p>
    <w:p w14:paraId="0CC2283B" w14:textId="77777777" w:rsidR="005D5230" w:rsidRDefault="00000000">
      <w:pPr>
        <w:wordWrap w:val="0"/>
        <w:spacing w:line="400" w:lineRule="exact"/>
        <w:ind w:firstLine="422"/>
        <w:rPr>
          <w:rFonts w:ascii="宋体" w:hAnsi="宋体" w:hint="eastAsia"/>
          <w:szCs w:val="21"/>
        </w:rPr>
      </w:pPr>
      <w:r>
        <w:rPr>
          <w:rFonts w:ascii="宋体" w:hAnsi="宋体" w:hint="eastAsia"/>
          <w:b/>
          <w:bCs/>
          <w:szCs w:val="21"/>
        </w:rPr>
        <w:t>分标5</w:t>
      </w:r>
    </w:p>
    <w:p w14:paraId="3960C86C"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标项名称：博白县农业农村局2026年博白县第二轮土地承包到期后再延长30年试点项目—（五分标）</w:t>
      </w:r>
    </w:p>
    <w:p w14:paraId="4A346679"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数量：1项</w:t>
      </w:r>
    </w:p>
    <w:p w14:paraId="174FE191"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预算金额（元）：1474372.04</w:t>
      </w:r>
    </w:p>
    <w:p w14:paraId="01490C83"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简要规格描述或项目基本概况介绍、用途：（1）标的的名称、数量及单位：2026年博白县第二轮土地承包到期后再延长30年试点项目—（五分标）1项。（2）简要技术需求或者服务要求：</w:t>
      </w:r>
      <w:r>
        <w:rPr>
          <w:rFonts w:ascii="宋体" w:hAnsi="宋体" w:cs="仿宋_GB2312" w:hint="eastAsia"/>
          <w:szCs w:val="21"/>
        </w:rPr>
        <w:t>对博白县永安镇、那林镇、亚山镇、沙河镇开展土地延包试点业务培训和宣传、入户调查、审核公示、变化地块测绘、完善应用管理软件系统（含合同网签系统）和数据库、土地延包合同印制及组织签订、档案整理等工作，形成完整的镇村级农村土地承包成果并及时移交</w:t>
      </w:r>
      <w:r>
        <w:rPr>
          <w:rFonts w:ascii="宋体" w:hAnsi="宋体" w:hint="eastAsia"/>
          <w:szCs w:val="21"/>
        </w:rPr>
        <w:t>。</w:t>
      </w:r>
    </w:p>
    <w:p w14:paraId="19043009"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最高限价（如有）：/</w:t>
      </w:r>
    </w:p>
    <w:p w14:paraId="42D7EFD6"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合同履约期限：2026年11月30日前完成全部土地延包工作，包括制订方案、培训、资料收集、图表及工具准备、工作底图制作、地块权属调查、调查草图绘制、地块测量、地块分布图制作、面积计算、审核公示、勘误修正、结果确认、合同签订、登记簿打印、数据库建立及资料归档等。</w:t>
      </w:r>
    </w:p>
    <w:p w14:paraId="59BC8316"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本标项</w:t>
      </w:r>
      <w:r>
        <w:rPr>
          <w:rFonts w:ascii="宋体" w:hAnsi="宋体" w:hint="eastAsia"/>
          <w:b/>
          <w:bCs/>
          <w:szCs w:val="21"/>
          <w:u w:val="single"/>
        </w:rPr>
        <w:t>接受</w:t>
      </w:r>
      <w:r>
        <w:rPr>
          <w:rFonts w:ascii="宋体" w:hAnsi="宋体" w:hint="eastAsia"/>
          <w:szCs w:val="21"/>
        </w:rPr>
        <w:t>联合体投标。</w:t>
      </w:r>
    </w:p>
    <w:p w14:paraId="2CC50A12" w14:textId="77777777" w:rsidR="005D5230" w:rsidRDefault="00000000">
      <w:pPr>
        <w:wordWrap w:val="0"/>
        <w:spacing w:line="400" w:lineRule="exact"/>
        <w:ind w:firstLine="422"/>
        <w:rPr>
          <w:rFonts w:ascii="宋体" w:hAnsi="宋体" w:hint="eastAsia"/>
          <w:szCs w:val="21"/>
        </w:rPr>
      </w:pPr>
      <w:r>
        <w:rPr>
          <w:rFonts w:ascii="宋体" w:hAnsi="宋体" w:hint="eastAsia"/>
          <w:b/>
          <w:bCs/>
          <w:szCs w:val="21"/>
        </w:rPr>
        <w:t>分标6</w:t>
      </w:r>
    </w:p>
    <w:p w14:paraId="70701607"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标项名称：博白县农业农村局2026年博白县第二轮土地承包到期后再延长30年试点项目—（六分标）</w:t>
      </w:r>
    </w:p>
    <w:p w14:paraId="359D2E75"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数量：1项</w:t>
      </w:r>
    </w:p>
    <w:p w14:paraId="30201DAF"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预算金额（元）：1130391.04</w:t>
      </w:r>
    </w:p>
    <w:p w14:paraId="67F95CAE"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简要规格描述或项目基本概况介绍、用途：（1）标的的名称、数量及单位：2026年博白县第二轮土地承包到期后再延长30年试点项目—（六分标）1项。（2）简要技术需求或者服务要求：</w:t>
      </w:r>
      <w:r>
        <w:rPr>
          <w:rFonts w:ascii="宋体" w:hAnsi="宋体" w:cs="仿宋_GB2312" w:hint="eastAsia"/>
          <w:szCs w:val="21"/>
        </w:rPr>
        <w:t>对博白县松旺镇、江宁镇、菱角镇、那卜镇、大垌镇开展土地延包试点业务培训和宣传、入户调查、审核公示、变化地块测绘、完善应用管理软件系统（含合同网签系统）和数据库、土地延包合同印制及组织签订、档案整理等工作，形成完整的镇村级农村土地承包成果并及时移交</w:t>
      </w:r>
      <w:r>
        <w:rPr>
          <w:rFonts w:ascii="宋体" w:hAnsi="宋体" w:hint="eastAsia"/>
          <w:szCs w:val="21"/>
        </w:rPr>
        <w:t>。</w:t>
      </w:r>
    </w:p>
    <w:p w14:paraId="01CE03CE"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最高限价（如有）：/</w:t>
      </w:r>
    </w:p>
    <w:p w14:paraId="4DFE6201"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合同履约期限：2026年11月30日前完成全部土地延包工作，包括制订方案、培训、资料收</w:t>
      </w:r>
      <w:r>
        <w:rPr>
          <w:rFonts w:ascii="宋体" w:hAnsi="宋体" w:hint="eastAsia"/>
          <w:szCs w:val="21"/>
        </w:rPr>
        <w:lastRenderedPageBreak/>
        <w:t>集、图表及工具准备、工作底图制作、地块权属调查、调查草图绘制、地块测量、地块分布图制作、面积计算、审核公示、勘误修正、结果确认、合同签订、登记簿打印、数据库建立及资料归档等。</w:t>
      </w:r>
    </w:p>
    <w:p w14:paraId="1A82315E"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本标项</w:t>
      </w:r>
      <w:r>
        <w:rPr>
          <w:rFonts w:ascii="宋体" w:hAnsi="宋体" w:hint="eastAsia"/>
          <w:b/>
          <w:bCs/>
          <w:szCs w:val="21"/>
          <w:u w:val="single"/>
        </w:rPr>
        <w:t>接受</w:t>
      </w:r>
      <w:r>
        <w:rPr>
          <w:rFonts w:ascii="宋体" w:hAnsi="宋体" w:hint="eastAsia"/>
          <w:szCs w:val="21"/>
        </w:rPr>
        <w:t>联合体投标。</w:t>
      </w:r>
    </w:p>
    <w:p w14:paraId="342E039E" w14:textId="77777777" w:rsidR="005D5230" w:rsidRDefault="00000000">
      <w:pPr>
        <w:wordWrap w:val="0"/>
        <w:spacing w:line="400" w:lineRule="exact"/>
        <w:ind w:firstLine="420"/>
        <w:rPr>
          <w:rFonts w:ascii="宋体" w:hAnsi="宋体" w:hint="eastAsia"/>
          <w:szCs w:val="21"/>
        </w:rPr>
      </w:pPr>
      <w:r>
        <w:rPr>
          <w:rFonts w:ascii="宋体" w:hAnsi="宋体" w:hint="eastAsia"/>
          <w:b/>
          <w:bCs/>
          <w:szCs w:val="21"/>
        </w:rPr>
        <w:t>分标7</w:t>
      </w:r>
    </w:p>
    <w:p w14:paraId="4FC47614"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标项名称：博白县农业农村局2026年博白县第二轮土地承包到期后再延长30年试点项目—（七分标）</w:t>
      </w:r>
    </w:p>
    <w:p w14:paraId="36C54722"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数量：1项</w:t>
      </w:r>
    </w:p>
    <w:p w14:paraId="112E46AF"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预算金额（元）：1398204.29</w:t>
      </w:r>
    </w:p>
    <w:p w14:paraId="2A2126A3"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简要规格描述或项目基本概况介绍、用途：（1）标的的名称、数量及单位：2026年博白县第二轮土地承包到期后再延长30年试点项目—（七分标）1项。（2）简要技术需求或者服务要求：</w:t>
      </w:r>
      <w:r>
        <w:rPr>
          <w:rFonts w:ascii="宋体" w:hAnsi="宋体" w:cs="仿宋_GB2312" w:hint="eastAsia"/>
          <w:szCs w:val="21"/>
        </w:rPr>
        <w:t>对博白县双旺镇、大坝镇、沙陂镇、龙潭镇开展土地延包试点业务培训和宣传、入户调查、审核公示、变化地块测绘、完善应用管理软件系统（含合同网签系统）和数据库、土地延包合同印制及组织签订、档案整理等工作，形成完整的镇村级农村土地承包成果并及时移交。</w:t>
      </w:r>
    </w:p>
    <w:p w14:paraId="4398CB6B"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最高限价（如有）：/</w:t>
      </w:r>
    </w:p>
    <w:p w14:paraId="229B24F4"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合同履约期限：2026年11月30日前完成全部土地延包工作，包括制订方案、培训、资料收集、图表及工具准备、工作底图制作、地块权属调查、调查草图绘制、地块测量、地块分布图制作、面积计算、审核公示、勘误修正、结果确认、合同签订、登记簿打印、数据库建立及资料归档等。</w:t>
      </w:r>
    </w:p>
    <w:p w14:paraId="71A96346" w14:textId="77777777" w:rsidR="005D5230" w:rsidRDefault="00000000">
      <w:pPr>
        <w:wordWrap w:val="0"/>
        <w:spacing w:line="400" w:lineRule="exact"/>
        <w:ind w:firstLine="420"/>
      </w:pPr>
      <w:r>
        <w:rPr>
          <w:rFonts w:ascii="宋体" w:hAnsi="宋体" w:hint="eastAsia"/>
          <w:szCs w:val="21"/>
        </w:rPr>
        <w:t>本标项</w:t>
      </w:r>
      <w:r>
        <w:rPr>
          <w:rFonts w:ascii="宋体" w:hAnsi="宋体" w:hint="eastAsia"/>
          <w:b/>
          <w:bCs/>
          <w:szCs w:val="21"/>
          <w:u w:val="single"/>
        </w:rPr>
        <w:t>接受</w:t>
      </w:r>
      <w:r>
        <w:rPr>
          <w:rFonts w:ascii="宋体" w:hAnsi="宋体" w:hint="eastAsia"/>
          <w:szCs w:val="21"/>
        </w:rPr>
        <w:t>联合体投标。</w:t>
      </w:r>
    </w:p>
    <w:p w14:paraId="078E30F0" w14:textId="77777777" w:rsidR="005D5230" w:rsidRDefault="00000000">
      <w:pPr>
        <w:wordWrap w:val="0"/>
        <w:spacing w:line="400" w:lineRule="exact"/>
        <w:rPr>
          <w:rFonts w:ascii="黑体" w:eastAsia="黑体" w:hAnsi="黑体" w:hint="eastAsia"/>
          <w:b/>
          <w:bCs/>
          <w:sz w:val="24"/>
        </w:rPr>
      </w:pPr>
      <w:bookmarkStart w:id="11" w:name="_Toc35393791"/>
      <w:bookmarkStart w:id="12" w:name="_Toc28359080"/>
      <w:bookmarkStart w:id="13" w:name="_Toc35393622"/>
      <w:bookmarkStart w:id="14" w:name="_Toc28359003"/>
      <w:r>
        <w:rPr>
          <w:rFonts w:ascii="黑体" w:eastAsia="黑体" w:hAnsi="黑体" w:hint="eastAsia"/>
          <w:b/>
          <w:bCs/>
          <w:sz w:val="24"/>
        </w:rPr>
        <w:t>二、申请人的资格要求：</w:t>
      </w:r>
      <w:bookmarkEnd w:id="11"/>
      <w:bookmarkEnd w:id="12"/>
      <w:bookmarkEnd w:id="13"/>
      <w:bookmarkEnd w:id="14"/>
    </w:p>
    <w:p w14:paraId="72A66121" w14:textId="77777777" w:rsidR="005D5230" w:rsidRDefault="00000000">
      <w:pPr>
        <w:wordWrap w:val="0"/>
        <w:spacing w:line="400" w:lineRule="exact"/>
        <w:ind w:firstLine="420"/>
        <w:rPr>
          <w:rFonts w:ascii="宋体" w:hAnsi="宋体" w:hint="eastAsia"/>
          <w:szCs w:val="21"/>
        </w:rPr>
      </w:pPr>
      <w:bookmarkStart w:id="15" w:name="_Hlk51746371"/>
      <w:bookmarkStart w:id="16" w:name="_Toc35393792"/>
      <w:bookmarkStart w:id="17" w:name="_Toc28359081"/>
      <w:bookmarkStart w:id="18" w:name="_Toc28359004"/>
      <w:bookmarkStart w:id="19" w:name="_Toc35393623"/>
      <w:r>
        <w:rPr>
          <w:rFonts w:ascii="宋体" w:hAnsi="宋体" w:hint="eastAsia"/>
          <w:szCs w:val="21"/>
        </w:rPr>
        <w:t>1.满足《中华人民共和国政府采购法》第二十二条规定；</w:t>
      </w:r>
    </w:p>
    <w:p w14:paraId="79F5837E" w14:textId="77777777" w:rsidR="005D5230" w:rsidRDefault="00000000">
      <w:pPr>
        <w:wordWrap w:val="0"/>
        <w:spacing w:line="400" w:lineRule="exact"/>
        <w:ind w:firstLine="420"/>
        <w:rPr>
          <w:szCs w:val="21"/>
        </w:rPr>
      </w:pPr>
      <w:r>
        <w:rPr>
          <w:rFonts w:ascii="宋体" w:hAnsi="宋体"/>
          <w:szCs w:val="21"/>
        </w:rPr>
        <w:t>2</w:t>
      </w:r>
      <w:r>
        <w:rPr>
          <w:rFonts w:ascii="宋体" w:hAnsi="宋体" w:hint="eastAsia"/>
          <w:szCs w:val="21"/>
        </w:rPr>
        <w:t>.落实政府采购政策需满足的资格要求：</w:t>
      </w:r>
      <w:r>
        <w:rPr>
          <w:rFonts w:hint="eastAsia"/>
          <w:u w:val="single"/>
        </w:rPr>
        <w:t>本项目分标</w:t>
      </w:r>
      <w:r>
        <w:rPr>
          <w:rFonts w:hint="eastAsia"/>
          <w:u w:val="single"/>
        </w:rPr>
        <w:t>1</w:t>
      </w:r>
      <w:r>
        <w:rPr>
          <w:rFonts w:hint="eastAsia"/>
          <w:u w:val="single"/>
        </w:rPr>
        <w:t>、</w:t>
      </w:r>
      <w:r>
        <w:rPr>
          <w:rFonts w:hint="eastAsia"/>
          <w:u w:val="single"/>
        </w:rPr>
        <w:t>2</w:t>
      </w:r>
      <w:r>
        <w:rPr>
          <w:rFonts w:hint="eastAsia"/>
          <w:u w:val="single"/>
        </w:rPr>
        <w:t>、</w:t>
      </w:r>
      <w:r>
        <w:rPr>
          <w:rFonts w:hint="eastAsia"/>
          <w:u w:val="single"/>
        </w:rPr>
        <w:t>3</w:t>
      </w:r>
      <w:r>
        <w:rPr>
          <w:rFonts w:hint="eastAsia"/>
          <w:u w:val="single"/>
        </w:rPr>
        <w:t>属于专门面向小微企业采购的项目，承接服务的企业均应为小微企业或监狱企业或残疾人福利性单位</w:t>
      </w:r>
      <w:r>
        <w:rPr>
          <w:rFonts w:hint="eastAsia"/>
        </w:rPr>
        <w:t>；</w:t>
      </w:r>
    </w:p>
    <w:p w14:paraId="7AE95DE9" w14:textId="77777777" w:rsidR="005D5230" w:rsidRDefault="00000000">
      <w:pPr>
        <w:wordWrap w:val="0"/>
        <w:spacing w:line="400" w:lineRule="exact"/>
        <w:ind w:firstLine="420"/>
        <w:rPr>
          <w:rFonts w:ascii="宋体" w:hAnsi="宋体" w:hint="eastAsia"/>
          <w:szCs w:val="21"/>
          <w:u w:val="single"/>
        </w:rPr>
      </w:pPr>
      <w:r>
        <w:rPr>
          <w:rFonts w:ascii="宋体" w:hAnsi="宋体" w:hint="eastAsia"/>
          <w:szCs w:val="21"/>
        </w:rPr>
        <w:t>3.本项目的特定资格要求：</w:t>
      </w:r>
    </w:p>
    <w:p w14:paraId="69D37D3A" w14:textId="77777777" w:rsidR="005D5230" w:rsidRDefault="00000000">
      <w:pPr>
        <w:wordWrap w:val="0"/>
        <w:spacing w:line="400" w:lineRule="exact"/>
        <w:ind w:firstLine="420"/>
        <w:rPr>
          <w:rFonts w:ascii="宋体" w:hAnsi="宋体" w:hint="eastAsia"/>
          <w:szCs w:val="21"/>
        </w:rPr>
      </w:pPr>
      <w:r>
        <w:rPr>
          <w:rFonts w:ascii="宋体" w:hAnsi="宋体" w:hint="eastAsia"/>
          <w:szCs w:val="21"/>
          <w:u w:val="single"/>
        </w:rPr>
        <w:t>供应商应具有省级及以上测绘行政主管部门颁发的测绘资质（</w:t>
      </w:r>
      <w:bookmarkStart w:id="20" w:name="OLE_LINK5"/>
      <w:r>
        <w:rPr>
          <w:rFonts w:ascii="宋体" w:hAnsi="宋体" w:hint="eastAsia"/>
          <w:szCs w:val="21"/>
          <w:u w:val="single"/>
        </w:rPr>
        <w:t>专业类别包含地理信息系统工程、界线与不动产测绘、摄影测量与遥感、工程测量中的任意两项</w:t>
      </w:r>
      <w:bookmarkEnd w:id="15"/>
      <w:r>
        <w:rPr>
          <w:rFonts w:ascii="宋体" w:hAnsi="宋体" w:hint="eastAsia"/>
          <w:szCs w:val="21"/>
          <w:u w:val="single"/>
        </w:rPr>
        <w:t>）乙级及以上资质</w:t>
      </w:r>
      <w:r>
        <w:rPr>
          <w:rFonts w:ascii="宋体" w:hAnsi="宋体" w:hint="eastAsia"/>
          <w:szCs w:val="21"/>
        </w:rPr>
        <w:t>。</w:t>
      </w:r>
    </w:p>
    <w:bookmarkEnd w:id="16"/>
    <w:p w14:paraId="5C891B0A" w14:textId="77777777" w:rsidR="005D5230" w:rsidRDefault="00000000">
      <w:pPr>
        <w:wordWrap w:val="0"/>
        <w:spacing w:line="400" w:lineRule="exact"/>
        <w:rPr>
          <w:rFonts w:ascii="黑体" w:eastAsia="黑体" w:hAnsi="黑体" w:hint="eastAsia"/>
          <w:b/>
          <w:bCs/>
          <w:sz w:val="24"/>
        </w:rPr>
      </w:pPr>
      <w:r>
        <w:rPr>
          <w:rFonts w:ascii="黑体" w:eastAsia="黑体" w:hAnsi="黑体" w:hint="eastAsia"/>
          <w:b/>
          <w:bCs/>
          <w:sz w:val="24"/>
        </w:rPr>
        <w:t>三、获取招标文件</w:t>
      </w:r>
      <w:bookmarkEnd w:id="17"/>
      <w:bookmarkEnd w:id="18"/>
      <w:bookmarkEnd w:id="19"/>
      <w:bookmarkEnd w:id="20"/>
    </w:p>
    <w:p w14:paraId="72F20BC3" w14:textId="77777777" w:rsidR="005D5230" w:rsidRDefault="00000000">
      <w:pPr>
        <w:wordWrap w:val="0"/>
        <w:spacing w:line="400" w:lineRule="exact"/>
        <w:ind w:firstLine="540"/>
        <w:rPr>
          <w:rFonts w:ascii="宋体" w:hAnsi="宋体" w:cs="宋体" w:hint="eastAsia"/>
          <w:bCs/>
          <w:szCs w:val="21"/>
        </w:rPr>
      </w:pPr>
      <w:r>
        <w:rPr>
          <w:rFonts w:ascii="宋体" w:hAnsi="宋体" w:cs="宋体" w:hint="eastAsia"/>
          <w:bCs/>
          <w:szCs w:val="21"/>
        </w:rPr>
        <w:t>时间：</w:t>
      </w:r>
      <w:r>
        <w:rPr>
          <w:rFonts w:ascii="宋体" w:hAnsi="宋体" w:cs="宋体" w:hint="eastAsia"/>
          <w:bCs/>
          <w:szCs w:val="21"/>
          <w:u w:val="single"/>
        </w:rPr>
        <w:t>2026年6月29日</w:t>
      </w:r>
      <w:r>
        <w:rPr>
          <w:rFonts w:ascii="宋体" w:hAnsi="宋体" w:cs="宋体" w:hint="eastAsia"/>
          <w:bCs/>
          <w:szCs w:val="21"/>
        </w:rPr>
        <w:t>至</w:t>
      </w:r>
      <w:r>
        <w:rPr>
          <w:rFonts w:ascii="宋体" w:hAnsi="宋体" w:cs="宋体" w:hint="eastAsia"/>
          <w:bCs/>
          <w:szCs w:val="21"/>
          <w:u w:val="single"/>
        </w:rPr>
        <w:t>2026年7月6日</w:t>
      </w:r>
      <w:r>
        <w:rPr>
          <w:rFonts w:ascii="宋体" w:hAnsi="宋体" w:cs="宋体" w:hint="eastAsia"/>
          <w:bCs/>
          <w:szCs w:val="21"/>
        </w:rPr>
        <w:t>，每天上午</w:t>
      </w:r>
      <w:r>
        <w:rPr>
          <w:rFonts w:ascii="宋体" w:hAnsi="宋体" w:cs="宋体" w:hint="eastAsia"/>
          <w:bCs/>
          <w:szCs w:val="21"/>
          <w:u w:val="single"/>
        </w:rPr>
        <w:t>8:00至12:00</w:t>
      </w:r>
      <w:r>
        <w:rPr>
          <w:rFonts w:ascii="宋体" w:hAnsi="宋体" w:cs="宋体" w:hint="eastAsia"/>
          <w:bCs/>
          <w:szCs w:val="21"/>
        </w:rPr>
        <w:t>，</w:t>
      </w:r>
      <w:r>
        <w:rPr>
          <w:rFonts w:ascii="宋体" w:hAnsi="宋体" w:cs="宋体" w:hint="eastAsia"/>
          <w:bCs/>
          <w:szCs w:val="21"/>
          <w:u w:val="single"/>
        </w:rPr>
        <w:t>下午3:00至6:00</w:t>
      </w:r>
      <w:r>
        <w:rPr>
          <w:rFonts w:ascii="宋体" w:hAnsi="宋体" w:cs="宋体" w:hint="eastAsia"/>
          <w:bCs/>
          <w:szCs w:val="21"/>
        </w:rPr>
        <w:t>（北京时间，法定节假日除外）</w:t>
      </w:r>
    </w:p>
    <w:p w14:paraId="6B14CE6E" w14:textId="77777777" w:rsidR="005D5230" w:rsidRDefault="00000000">
      <w:pPr>
        <w:wordWrap w:val="0"/>
        <w:spacing w:line="400" w:lineRule="exact"/>
        <w:ind w:firstLine="540"/>
        <w:rPr>
          <w:rFonts w:ascii="宋体" w:hAnsi="宋体" w:hint="eastAsia"/>
          <w:szCs w:val="21"/>
        </w:rPr>
      </w:pPr>
      <w:r>
        <w:rPr>
          <w:rFonts w:ascii="宋体" w:hAnsi="宋体" w:cs="宋体" w:hint="eastAsia"/>
          <w:bCs/>
          <w:szCs w:val="21"/>
        </w:rPr>
        <w:t>地点（网址）：</w:t>
      </w:r>
      <w:r>
        <w:rPr>
          <w:rFonts w:ascii="宋体" w:hAnsi="宋体" w:hint="eastAsia"/>
          <w:szCs w:val="21"/>
        </w:rPr>
        <w:t>广西政府采购云平台（</w:t>
      </w:r>
      <w:r>
        <w:rPr>
          <w:rFonts w:ascii="宋体" w:hAnsi="宋体" w:hint="eastAsia"/>
          <w:bCs/>
          <w:szCs w:val="21"/>
        </w:rPr>
        <w:t>https://www.gcy.zfcg.gxzf.gov.cn/</w:t>
      </w:r>
      <w:r>
        <w:rPr>
          <w:rFonts w:ascii="宋体" w:hAnsi="宋体" w:hint="eastAsia"/>
          <w:szCs w:val="21"/>
        </w:rPr>
        <w:t>）</w:t>
      </w:r>
    </w:p>
    <w:p w14:paraId="13DF7328" w14:textId="77777777" w:rsidR="005D5230" w:rsidRDefault="00000000">
      <w:pPr>
        <w:wordWrap w:val="0"/>
        <w:spacing w:line="400" w:lineRule="exact"/>
        <w:ind w:firstLine="540"/>
        <w:rPr>
          <w:rFonts w:ascii="宋体" w:hAnsi="宋体" w:cs="宋体" w:hint="eastAsia"/>
          <w:bCs/>
          <w:szCs w:val="21"/>
        </w:rPr>
      </w:pPr>
      <w:r>
        <w:rPr>
          <w:rFonts w:ascii="宋体" w:hAnsi="宋体" w:cs="宋体" w:hint="eastAsia"/>
          <w:bCs/>
          <w:szCs w:val="21"/>
        </w:rPr>
        <w:t>方式：网上下载。本项目不提供纸质文件，潜在供应商需在</w:t>
      </w:r>
      <w:r>
        <w:rPr>
          <w:rFonts w:ascii="宋体" w:hAnsi="宋体"/>
          <w:szCs w:val="21"/>
        </w:rPr>
        <w:t>广西政府采购云平台</w:t>
      </w:r>
      <w:r>
        <w:rPr>
          <w:rFonts w:ascii="宋体" w:hAnsi="宋体" w:hint="eastAsia"/>
          <w:szCs w:val="21"/>
        </w:rPr>
        <w:t>（</w:t>
      </w:r>
      <w:r>
        <w:rPr>
          <w:rFonts w:ascii="宋体" w:hAnsi="宋体" w:hint="eastAsia"/>
          <w:bCs/>
          <w:szCs w:val="21"/>
        </w:rPr>
        <w:t>https://</w:t>
      </w:r>
      <w:r>
        <w:rPr>
          <w:rFonts w:ascii="宋体" w:hAnsi="宋体"/>
          <w:bCs/>
          <w:szCs w:val="21"/>
        </w:rPr>
        <w:t>www.gcy.zfcg.gxzf.gov.cn/</w:t>
      </w:r>
      <w:r>
        <w:rPr>
          <w:rFonts w:ascii="宋体" w:hAnsi="宋体" w:hint="eastAsia"/>
          <w:szCs w:val="21"/>
        </w:rPr>
        <w:t>）</w:t>
      </w:r>
      <w:r>
        <w:rPr>
          <w:rFonts w:ascii="宋体" w:hAnsi="宋体" w:cs="宋体" w:hint="eastAsia"/>
          <w:bCs/>
          <w:szCs w:val="21"/>
        </w:rPr>
        <w:t>-进入“项目采购”应用，在获取采购文件菜单中选择项目，获取招标文件。</w:t>
      </w:r>
      <w:r>
        <w:rPr>
          <w:rFonts w:ascii="宋体" w:hAnsi="宋体" w:hint="eastAsia"/>
          <w:szCs w:val="21"/>
        </w:rPr>
        <w:t>电子投标文件制作需要基于</w:t>
      </w:r>
      <w:r>
        <w:rPr>
          <w:rFonts w:ascii="宋体" w:hAnsi="宋体"/>
          <w:szCs w:val="21"/>
        </w:rPr>
        <w:t>广西政府采购云平台</w:t>
      </w:r>
      <w:r>
        <w:rPr>
          <w:rFonts w:ascii="宋体" w:hAnsi="宋体" w:hint="eastAsia"/>
          <w:szCs w:val="21"/>
        </w:rPr>
        <w:t>获取的招标文件编制，</w:t>
      </w:r>
      <w:r>
        <w:rPr>
          <w:rFonts w:ascii="宋体" w:hAnsi="宋体" w:cs="宋体" w:hint="eastAsia"/>
          <w:bCs/>
          <w:szCs w:val="21"/>
        </w:rPr>
        <w:t>通过其他方式获取招标文件的，将有可能导致供应商无法在</w:t>
      </w:r>
      <w:r>
        <w:rPr>
          <w:rFonts w:ascii="宋体" w:hAnsi="宋体"/>
          <w:szCs w:val="21"/>
        </w:rPr>
        <w:t>广西政府采购云平台</w:t>
      </w:r>
      <w:r>
        <w:rPr>
          <w:rFonts w:ascii="宋体" w:hAnsi="宋体" w:cs="宋体" w:hint="eastAsia"/>
          <w:bCs/>
          <w:szCs w:val="21"/>
        </w:rPr>
        <w:t>编制及上传投标文件。</w:t>
      </w:r>
    </w:p>
    <w:p w14:paraId="7C22981D" w14:textId="77777777" w:rsidR="005D5230" w:rsidRDefault="00000000">
      <w:pPr>
        <w:wordWrap w:val="0"/>
        <w:spacing w:line="400" w:lineRule="exact"/>
        <w:ind w:firstLine="540"/>
        <w:rPr>
          <w:rFonts w:ascii="宋体" w:hAnsi="宋体" w:cs="宋体" w:hint="eastAsia"/>
          <w:szCs w:val="21"/>
        </w:rPr>
      </w:pPr>
      <w:r>
        <w:rPr>
          <w:rFonts w:ascii="宋体" w:hAnsi="宋体" w:cs="宋体" w:hint="eastAsia"/>
          <w:bCs/>
          <w:szCs w:val="21"/>
        </w:rPr>
        <w:lastRenderedPageBreak/>
        <w:t>售价（</w:t>
      </w:r>
      <w:r>
        <w:rPr>
          <w:rFonts w:ascii="宋体" w:hAnsi="宋体" w:cs="宋体" w:hint="eastAsia"/>
          <w:szCs w:val="21"/>
        </w:rPr>
        <w:t>元</w:t>
      </w:r>
      <w:r>
        <w:rPr>
          <w:rFonts w:ascii="宋体" w:hAnsi="宋体" w:cs="宋体" w:hint="eastAsia"/>
          <w:bCs/>
          <w:szCs w:val="21"/>
        </w:rPr>
        <w:t>）：</w:t>
      </w:r>
      <w:r>
        <w:rPr>
          <w:rFonts w:ascii="宋体" w:hAnsi="宋体" w:cs="宋体" w:hint="eastAsia"/>
          <w:szCs w:val="21"/>
          <w:u w:val="single"/>
        </w:rPr>
        <w:t>0</w:t>
      </w:r>
      <w:r>
        <w:rPr>
          <w:rFonts w:ascii="宋体" w:hAnsi="宋体" w:cs="宋体" w:hint="eastAsia"/>
          <w:szCs w:val="21"/>
        </w:rPr>
        <w:t>。</w:t>
      </w:r>
    </w:p>
    <w:p w14:paraId="423C122C" w14:textId="77777777" w:rsidR="005D5230" w:rsidRDefault="00000000">
      <w:pPr>
        <w:wordWrap w:val="0"/>
        <w:spacing w:line="400" w:lineRule="exact"/>
        <w:rPr>
          <w:rFonts w:ascii="黑体" w:eastAsia="黑体" w:hAnsi="黑体" w:hint="eastAsia"/>
          <w:b/>
          <w:bCs/>
          <w:sz w:val="24"/>
        </w:rPr>
      </w:pPr>
      <w:bookmarkStart w:id="21" w:name="_Toc28359082"/>
      <w:bookmarkStart w:id="22" w:name="_Toc28359005"/>
      <w:bookmarkStart w:id="23" w:name="_Toc35393793"/>
      <w:bookmarkStart w:id="24" w:name="_Toc35393624"/>
      <w:r>
        <w:rPr>
          <w:rFonts w:ascii="黑体" w:eastAsia="黑体" w:hAnsi="黑体" w:hint="eastAsia"/>
          <w:b/>
          <w:bCs/>
          <w:sz w:val="24"/>
        </w:rPr>
        <w:t>四、提交投标文件</w:t>
      </w:r>
      <w:bookmarkEnd w:id="21"/>
      <w:bookmarkEnd w:id="22"/>
      <w:r>
        <w:rPr>
          <w:rFonts w:ascii="黑体" w:eastAsia="黑体" w:hAnsi="黑体" w:hint="eastAsia"/>
          <w:b/>
          <w:bCs/>
          <w:sz w:val="24"/>
        </w:rPr>
        <w:t>截止时间、开标时间和地点</w:t>
      </w:r>
      <w:bookmarkEnd w:id="23"/>
      <w:bookmarkEnd w:id="24"/>
    </w:p>
    <w:p w14:paraId="2A426AFA" w14:textId="77777777" w:rsidR="005D5230" w:rsidRDefault="00000000">
      <w:pPr>
        <w:wordWrap w:val="0"/>
        <w:spacing w:line="400" w:lineRule="exact"/>
        <w:ind w:firstLine="420"/>
        <w:rPr>
          <w:rFonts w:ascii="宋体" w:hAnsi="宋体" w:hint="eastAsia"/>
          <w:szCs w:val="21"/>
          <w:u w:val="single"/>
        </w:rPr>
      </w:pPr>
      <w:bookmarkStart w:id="25" w:name="_Toc35393625"/>
      <w:bookmarkStart w:id="26" w:name="_Toc28359007"/>
      <w:bookmarkStart w:id="27" w:name="_Toc28359084"/>
      <w:bookmarkStart w:id="28" w:name="_Toc35393794"/>
      <w:r>
        <w:rPr>
          <w:rFonts w:ascii="宋体" w:hAnsi="宋体" w:hint="eastAsia"/>
          <w:bCs/>
        </w:rPr>
        <w:t>提交投标文件截止时间：</w:t>
      </w:r>
      <w:r>
        <w:rPr>
          <w:rFonts w:ascii="宋体" w:hAnsi="宋体" w:hint="eastAsia"/>
          <w:szCs w:val="21"/>
          <w:u w:val="single"/>
        </w:rPr>
        <w:t>2026</w:t>
      </w:r>
      <w:r>
        <w:rPr>
          <w:rFonts w:ascii="宋体" w:hAnsi="宋体" w:hint="eastAsia"/>
          <w:bCs/>
          <w:szCs w:val="21"/>
          <w:u w:val="single"/>
        </w:rPr>
        <w:t>年7月20日9时00分</w:t>
      </w:r>
      <w:r>
        <w:rPr>
          <w:rFonts w:ascii="宋体" w:hAnsi="宋体" w:hint="eastAsia"/>
          <w:bCs/>
          <w:u w:val="single"/>
        </w:rPr>
        <w:t>（北京时间）</w:t>
      </w:r>
    </w:p>
    <w:p w14:paraId="04C246FF" w14:textId="77777777" w:rsidR="005D5230" w:rsidRDefault="00000000">
      <w:pPr>
        <w:wordWrap w:val="0"/>
        <w:spacing w:line="400" w:lineRule="exact"/>
        <w:ind w:firstLine="420"/>
        <w:rPr>
          <w:rFonts w:ascii="宋体" w:hAnsi="宋体" w:hint="eastAsia"/>
        </w:rPr>
      </w:pPr>
      <w:r>
        <w:rPr>
          <w:rFonts w:ascii="宋体" w:hAnsi="宋体" w:hint="eastAsia"/>
        </w:rPr>
        <w:t>投标地点（网址）：广西政府采购云平台（https://www.gcy.zfcg.gxzf.gov.cn/）</w:t>
      </w:r>
    </w:p>
    <w:p w14:paraId="7D1BB0C2" w14:textId="77777777" w:rsidR="005D5230" w:rsidRDefault="00000000">
      <w:pPr>
        <w:wordWrap w:val="0"/>
        <w:spacing w:line="400" w:lineRule="exact"/>
        <w:ind w:firstLine="420"/>
        <w:rPr>
          <w:rFonts w:ascii="宋体" w:hAnsi="宋体" w:hint="eastAsia"/>
        </w:rPr>
      </w:pPr>
      <w:r>
        <w:rPr>
          <w:rFonts w:ascii="宋体" w:hAnsi="宋体" w:hint="eastAsia"/>
        </w:rPr>
        <w:t>开标时间：</w:t>
      </w:r>
      <w:r>
        <w:rPr>
          <w:rFonts w:ascii="宋体" w:hAnsi="宋体" w:hint="eastAsia"/>
          <w:szCs w:val="21"/>
          <w:u w:val="single"/>
        </w:rPr>
        <w:t>2026</w:t>
      </w:r>
      <w:r>
        <w:rPr>
          <w:rFonts w:ascii="宋体" w:hAnsi="宋体" w:hint="eastAsia"/>
          <w:bCs/>
          <w:szCs w:val="21"/>
          <w:u w:val="single"/>
        </w:rPr>
        <w:t>年7月20日9时00分</w:t>
      </w:r>
      <w:r>
        <w:rPr>
          <w:rFonts w:ascii="宋体" w:hAnsi="宋体" w:hint="eastAsia"/>
          <w:bCs/>
          <w:u w:val="single"/>
        </w:rPr>
        <w:t>（北京时间）</w:t>
      </w:r>
    </w:p>
    <w:p w14:paraId="03D86012" w14:textId="77777777" w:rsidR="005D5230" w:rsidRDefault="00000000">
      <w:pPr>
        <w:wordWrap w:val="0"/>
        <w:spacing w:line="400" w:lineRule="exact"/>
        <w:ind w:firstLine="420"/>
        <w:rPr>
          <w:rFonts w:ascii="宋体" w:hAnsi="宋体" w:hint="eastAsia"/>
        </w:rPr>
      </w:pPr>
      <w:r>
        <w:rPr>
          <w:rFonts w:ascii="宋体" w:hAnsi="宋体" w:hint="eastAsia"/>
        </w:rPr>
        <w:t>开标地点：广西政府采购云平台电子开标大厅</w:t>
      </w:r>
    </w:p>
    <w:p w14:paraId="41E96152" w14:textId="77777777" w:rsidR="005D5230" w:rsidRDefault="00000000">
      <w:pPr>
        <w:wordWrap w:val="0"/>
        <w:spacing w:line="400" w:lineRule="exact"/>
        <w:rPr>
          <w:rFonts w:ascii="黑体" w:eastAsia="黑体" w:hAnsi="黑体" w:hint="eastAsia"/>
          <w:b/>
          <w:bCs/>
          <w:sz w:val="24"/>
        </w:rPr>
      </w:pPr>
      <w:r>
        <w:rPr>
          <w:rFonts w:ascii="黑体" w:eastAsia="黑体" w:hAnsi="黑体" w:hint="eastAsia"/>
          <w:b/>
          <w:bCs/>
          <w:sz w:val="24"/>
        </w:rPr>
        <w:t>五、公告期限</w:t>
      </w:r>
      <w:bookmarkEnd w:id="25"/>
      <w:bookmarkEnd w:id="26"/>
      <w:bookmarkEnd w:id="27"/>
      <w:bookmarkEnd w:id="28"/>
    </w:p>
    <w:p w14:paraId="1D95F047" w14:textId="77777777" w:rsidR="005D5230" w:rsidRDefault="00000000">
      <w:pPr>
        <w:wordWrap w:val="0"/>
        <w:spacing w:line="400" w:lineRule="exact"/>
        <w:ind w:firstLine="420"/>
        <w:rPr>
          <w:rFonts w:ascii="宋体" w:hAnsi="宋体" w:cs="宋体" w:hint="eastAsia"/>
          <w:szCs w:val="21"/>
        </w:rPr>
      </w:pPr>
      <w:r>
        <w:rPr>
          <w:rFonts w:ascii="宋体" w:hAnsi="宋体" w:cs="宋体" w:hint="eastAsia"/>
          <w:szCs w:val="21"/>
        </w:rPr>
        <w:t>自本公告发布之日起5个工作日。</w:t>
      </w:r>
      <w:bookmarkStart w:id="29" w:name="_Toc35393795"/>
      <w:bookmarkStart w:id="30" w:name="_Toc35393626"/>
    </w:p>
    <w:p w14:paraId="442701A8" w14:textId="77777777" w:rsidR="005D5230" w:rsidRDefault="00000000">
      <w:pPr>
        <w:wordWrap w:val="0"/>
        <w:spacing w:line="400" w:lineRule="exact"/>
        <w:rPr>
          <w:rFonts w:ascii="黑体" w:eastAsia="黑体" w:hAnsi="黑体" w:hint="eastAsia"/>
          <w:b/>
          <w:bCs/>
          <w:sz w:val="24"/>
        </w:rPr>
      </w:pPr>
      <w:r>
        <w:rPr>
          <w:rFonts w:ascii="黑体" w:eastAsia="黑体" w:hAnsi="黑体" w:hint="eastAsia"/>
          <w:b/>
          <w:bCs/>
          <w:sz w:val="24"/>
        </w:rPr>
        <w:t>六、其他补充事宜</w:t>
      </w:r>
      <w:bookmarkStart w:id="31" w:name="_Hlk37429585"/>
      <w:bookmarkStart w:id="32" w:name="_Hlk37429595"/>
      <w:bookmarkStart w:id="33" w:name="_Toc35393796"/>
      <w:bookmarkStart w:id="34" w:name="_Toc35393627"/>
      <w:bookmarkStart w:id="35" w:name="_Toc28359085"/>
      <w:bookmarkStart w:id="36" w:name="_Toc28359008"/>
      <w:bookmarkEnd w:id="29"/>
      <w:bookmarkEnd w:id="30"/>
    </w:p>
    <w:p w14:paraId="70FA38F2" w14:textId="77777777" w:rsidR="005D5230" w:rsidRDefault="00000000">
      <w:pPr>
        <w:wordWrap w:val="0"/>
        <w:spacing w:line="400" w:lineRule="exact"/>
        <w:ind w:firstLine="420"/>
        <w:rPr>
          <w:rFonts w:ascii="宋体" w:hAnsi="宋体" w:cs="宋体" w:hint="eastAsia"/>
          <w:szCs w:val="21"/>
        </w:rPr>
      </w:pPr>
      <w:r>
        <w:rPr>
          <w:rFonts w:ascii="宋体" w:hAnsi="宋体" w:cs="宋体" w:hint="eastAsia"/>
          <w:szCs w:val="21"/>
        </w:rPr>
        <w:t>1.网上查询地址</w:t>
      </w:r>
      <w:bookmarkStart w:id="37" w:name="_Hlk37429674"/>
      <w:bookmarkEnd w:id="31"/>
      <w:bookmarkEnd w:id="32"/>
    </w:p>
    <w:p w14:paraId="630DFFE7" w14:textId="77777777" w:rsidR="005D5230" w:rsidRDefault="00000000">
      <w:pPr>
        <w:wordWrap w:val="0"/>
        <w:spacing w:line="400" w:lineRule="exact"/>
        <w:ind w:firstLine="420"/>
        <w:rPr>
          <w:rFonts w:ascii="宋体" w:hAnsi="宋体" w:cs="宋体" w:hint="eastAsia"/>
          <w:szCs w:val="21"/>
        </w:rPr>
      </w:pPr>
      <w:r>
        <w:rPr>
          <w:rFonts w:ascii="宋体" w:hAnsi="宋体" w:cs="宋体" w:hint="eastAsia"/>
          <w:szCs w:val="21"/>
          <w:u w:val="single"/>
        </w:rPr>
        <w:t>中国政府采购网（www.ccgp.gov.cn）、广西壮族自治区政府采购网（zfcg.gxzf.gov.cn）、全国公共资源交易平台（广西•博白）（http://202.103.240.162/bbggzy/）</w:t>
      </w:r>
      <w:r>
        <w:rPr>
          <w:rFonts w:ascii="宋体" w:hAnsi="宋体" w:cs="宋体" w:hint="eastAsia"/>
          <w:szCs w:val="21"/>
        </w:rPr>
        <w:t>。</w:t>
      </w:r>
    </w:p>
    <w:p w14:paraId="5CC126A7" w14:textId="77777777" w:rsidR="005D5230" w:rsidRDefault="00000000">
      <w:pPr>
        <w:wordWrap w:val="0"/>
        <w:spacing w:line="400" w:lineRule="exact"/>
        <w:ind w:firstLine="420"/>
        <w:rPr>
          <w:rFonts w:ascii="宋体" w:hAnsi="宋体" w:cs="宋体" w:hint="eastAsia"/>
          <w:szCs w:val="21"/>
        </w:rPr>
      </w:pPr>
      <w:r>
        <w:rPr>
          <w:rFonts w:ascii="宋体" w:hAnsi="宋体" w:cs="宋体" w:hint="eastAsia"/>
          <w:szCs w:val="21"/>
        </w:rPr>
        <w:t>2</w:t>
      </w:r>
      <w:r>
        <w:rPr>
          <w:rFonts w:ascii="宋体" w:hAnsi="宋体" w:cs="宋体"/>
          <w:szCs w:val="21"/>
        </w:rPr>
        <w:t>.</w:t>
      </w:r>
      <w:r>
        <w:rPr>
          <w:rFonts w:ascii="宋体" w:hAnsi="宋体" w:cs="宋体" w:hint="eastAsia"/>
          <w:szCs w:val="21"/>
        </w:rPr>
        <w:t>本项目需要落实的政府采购政策</w:t>
      </w:r>
    </w:p>
    <w:bookmarkEnd w:id="33"/>
    <w:p w14:paraId="5F9976E5" w14:textId="77777777" w:rsidR="005D5230" w:rsidRDefault="00000000">
      <w:pPr>
        <w:wordWrap w:val="0"/>
        <w:spacing w:line="400" w:lineRule="exact"/>
        <w:ind w:firstLine="420"/>
        <w:rPr>
          <w:rFonts w:ascii="宋体" w:hAnsi="宋体" w:cs="宋体" w:hint="eastAsia"/>
          <w:szCs w:val="21"/>
        </w:rPr>
      </w:pPr>
      <w:r>
        <w:rPr>
          <w:rFonts w:ascii="宋体" w:hAnsi="宋体" w:cs="宋体" w:hint="eastAsia"/>
          <w:szCs w:val="21"/>
        </w:rPr>
        <w:t>（1）政府采购促进中小企业发展。</w:t>
      </w:r>
    </w:p>
    <w:p w14:paraId="2CE9F060" w14:textId="77777777" w:rsidR="005D5230" w:rsidRDefault="00000000">
      <w:pPr>
        <w:wordWrap w:val="0"/>
        <w:spacing w:line="400" w:lineRule="exact"/>
        <w:ind w:firstLine="420"/>
        <w:rPr>
          <w:rFonts w:ascii="宋体" w:hAnsi="宋体" w:cs="宋体" w:hint="eastAsia"/>
          <w:szCs w:val="21"/>
        </w:rPr>
      </w:pPr>
      <w:r>
        <w:rPr>
          <w:rFonts w:ascii="宋体" w:hAnsi="宋体" w:cs="宋体" w:hint="eastAsia"/>
          <w:szCs w:val="21"/>
        </w:rPr>
        <w:t>（2）政府采购促进残疾人就业政策。</w:t>
      </w:r>
    </w:p>
    <w:p w14:paraId="5D118698" w14:textId="77777777" w:rsidR="005D5230" w:rsidRDefault="00000000">
      <w:pPr>
        <w:wordWrap w:val="0"/>
        <w:spacing w:line="400" w:lineRule="exact"/>
        <w:ind w:firstLine="420"/>
        <w:rPr>
          <w:rFonts w:ascii="宋体" w:hAnsi="宋体" w:cs="宋体" w:hint="eastAsia"/>
          <w:szCs w:val="21"/>
        </w:rPr>
      </w:pPr>
      <w:r>
        <w:rPr>
          <w:rFonts w:ascii="宋体" w:hAnsi="宋体" w:cs="宋体" w:hint="eastAsia"/>
          <w:szCs w:val="21"/>
        </w:rPr>
        <w:t>（3）政府采购支持监狱企业发展。</w:t>
      </w:r>
    </w:p>
    <w:p w14:paraId="611A7296" w14:textId="77777777" w:rsidR="005D5230" w:rsidRDefault="00000000">
      <w:pPr>
        <w:wordWrap w:val="0"/>
        <w:spacing w:line="400" w:lineRule="exact"/>
        <w:ind w:firstLine="420"/>
        <w:rPr>
          <w:rFonts w:ascii="宋体" w:hAnsi="宋体" w:cs="宋体" w:hint="eastAsia"/>
          <w:szCs w:val="21"/>
        </w:rPr>
      </w:pPr>
      <w:r>
        <w:rPr>
          <w:rFonts w:ascii="宋体" w:hAnsi="宋体" w:cs="宋体" w:hint="eastAsia"/>
          <w:szCs w:val="21"/>
        </w:rPr>
        <w:t>3.投标人投标注意事项</w:t>
      </w:r>
    </w:p>
    <w:p w14:paraId="394E4B88"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（1）本项目为全流程电子化采购项目，通过广西政府采购云平台（</w:t>
      </w:r>
      <w:r>
        <w:rPr>
          <w:rFonts w:ascii="宋体" w:hAnsi="宋体" w:hint="eastAsia"/>
          <w:bCs/>
          <w:szCs w:val="21"/>
        </w:rPr>
        <w:t>https://www.gcy.zfcg.gxzf.gov.cn/</w:t>
      </w:r>
      <w:r>
        <w:rPr>
          <w:rFonts w:ascii="宋体" w:hAnsi="宋体" w:hint="eastAsia"/>
          <w:szCs w:val="21"/>
        </w:rPr>
        <w:t>）实行在线电子投标，投标人应按照本项目招标文件和广西政府采购云平台的要求编制、加密后在投标截止时间前通过网络上传至广西政府采购云平台（加密的电子投标文件是指</w:t>
      </w:r>
      <w:r>
        <w:rPr>
          <w:rFonts w:hint="eastAsia"/>
        </w:rPr>
        <w:t>后缀名为“</w:t>
      </w:r>
      <w:r>
        <w:rPr>
          <w:rFonts w:hint="eastAsia"/>
        </w:rPr>
        <w:t>jm</w:t>
      </w:r>
      <w:r>
        <w:t>bs</w:t>
      </w:r>
      <w:r>
        <w:rPr>
          <w:rFonts w:hint="eastAsia"/>
        </w:rPr>
        <w:t>”的文件</w:t>
      </w:r>
      <w:r>
        <w:rPr>
          <w:rFonts w:ascii="宋体" w:hAnsi="宋体" w:hint="eastAsia"/>
          <w:szCs w:val="21"/>
        </w:rPr>
        <w:t>），</w:t>
      </w:r>
      <w:r>
        <w:rPr>
          <w:rFonts w:ascii="宋体" w:hAnsi="宋体" w:hint="eastAsia"/>
          <w:b/>
          <w:szCs w:val="21"/>
        </w:rPr>
        <w:t>投标人在</w:t>
      </w:r>
      <w:r>
        <w:rPr>
          <w:rFonts w:ascii="宋体" w:hAnsi="宋体" w:hint="eastAsia"/>
          <w:szCs w:val="21"/>
        </w:rPr>
        <w:t>广西政府采购云平台</w:t>
      </w:r>
      <w:r>
        <w:rPr>
          <w:rFonts w:ascii="宋体" w:hAnsi="宋体" w:hint="eastAsia"/>
          <w:b/>
          <w:szCs w:val="21"/>
        </w:rPr>
        <w:t>提交电子投标文件时，请填写参加远程开标活动经办人联系方式。</w:t>
      </w:r>
      <w:r>
        <w:rPr>
          <w:rFonts w:ascii="宋体" w:hAnsi="宋体" w:hint="eastAsia"/>
          <w:szCs w:val="21"/>
        </w:rPr>
        <w:t>投标人登录广西政府采购云平台，依次进入“服务中心-项目采购-操作流程-电子招投标-</w:t>
      </w:r>
      <w:r>
        <w:t>政府采购项目电子交易管理操作指南</w:t>
      </w:r>
      <w:r>
        <w:t>-</w:t>
      </w:r>
      <w:r>
        <w:t>供应商</w:t>
      </w:r>
      <w:r>
        <w:rPr>
          <w:rFonts w:ascii="宋体" w:hAnsi="宋体" w:hint="eastAsia"/>
          <w:szCs w:val="21"/>
        </w:rPr>
        <w:t>”查看电子投标具体操作流程。</w:t>
      </w:r>
    </w:p>
    <w:p w14:paraId="5A3CA9A8"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2）未进行网上注册并办理数字证书（CA认证）的投标人将无法参与本项目政府采购活动，投标人应当在投标截止时间前，完成电子交易平台上的CA数字证书办理及投标文件的提交（投标人可登录“广西政府采购网”，依次进入“办事服务-下载专区”或者登录广西政府采购云平台</w:t>
      </w:r>
      <w:r>
        <w:rPr>
          <w:rFonts w:ascii="宋体" w:hAnsi="宋体" w:cs="宋体" w:hint="eastAsia"/>
          <w:szCs w:val="21"/>
        </w:rPr>
        <w:t>，</w:t>
      </w:r>
      <w:r>
        <w:rPr>
          <w:rFonts w:ascii="宋体" w:hAnsi="宋体" w:hint="eastAsia"/>
          <w:szCs w:val="21"/>
        </w:rPr>
        <w:t>依次进入“服务中心-入驻与配置”中查看CA数字证书办理操作流程。</w:t>
      </w:r>
      <w:r>
        <w:rPr>
          <w:rFonts w:ascii="宋体" w:hAnsi="宋体" w:cs="宋体" w:hint="eastAsia"/>
          <w:bCs/>
          <w:szCs w:val="21"/>
        </w:rPr>
        <w:t>如在操作过程中遇到问题或者需要技术支持，请致电客服热线：95763或者0771-3381253</w:t>
      </w:r>
      <w:r>
        <w:rPr>
          <w:rFonts w:ascii="宋体" w:hAnsi="宋体" w:hint="eastAsia"/>
          <w:szCs w:val="21"/>
        </w:rPr>
        <w:t>）。</w:t>
      </w:r>
    </w:p>
    <w:p w14:paraId="6B915483" w14:textId="77777777" w:rsidR="005D5230" w:rsidRDefault="00000000">
      <w:pPr>
        <w:wordWrap w:val="0"/>
        <w:spacing w:line="400" w:lineRule="exact"/>
        <w:ind w:firstLine="420"/>
        <w:rPr>
          <w:rFonts w:ascii="宋体" w:hAnsi="宋体" w:cs="宋体" w:hint="eastAsia"/>
          <w:szCs w:val="21"/>
        </w:rPr>
      </w:pPr>
      <w:r>
        <w:rPr>
          <w:rFonts w:ascii="宋体" w:hAnsi="宋体" w:cs="宋体" w:hint="eastAsia"/>
          <w:szCs w:val="21"/>
        </w:rPr>
        <w:t>（3）CA证书在线解密：投标人投标时，需凭制作投标文件时用来加密的有效数字证书（CA认证）登录</w:t>
      </w:r>
      <w:r>
        <w:rPr>
          <w:rFonts w:ascii="宋体" w:hAnsi="宋体" w:hint="eastAsia"/>
          <w:szCs w:val="21"/>
        </w:rPr>
        <w:t>广西政府采购云平台</w:t>
      </w:r>
      <w:r>
        <w:rPr>
          <w:rFonts w:ascii="宋体" w:hAnsi="宋体" w:cs="宋体" w:hint="eastAsia"/>
          <w:szCs w:val="21"/>
        </w:rPr>
        <w:t>电子开标大厅现场按规定时间对加密的投标文件进行解密，否则后果自负。</w:t>
      </w:r>
    </w:p>
    <w:p w14:paraId="6DE63BF9" w14:textId="77777777" w:rsidR="005D5230" w:rsidRDefault="00000000">
      <w:pPr>
        <w:wordWrap w:val="0"/>
        <w:spacing w:line="400" w:lineRule="exact"/>
        <w:ind w:firstLine="424"/>
        <w:rPr>
          <w:rFonts w:ascii="宋体" w:hAnsi="宋体" w:hint="eastAsia"/>
          <w:bCs/>
          <w:szCs w:val="21"/>
        </w:rPr>
      </w:pPr>
      <w:r>
        <w:rPr>
          <w:rFonts w:ascii="宋体" w:hAnsi="宋体" w:hint="eastAsia"/>
          <w:szCs w:val="21"/>
        </w:rPr>
        <w:t>注：1）为确保网上操作合法、有效和安全，请投标人确保在电子投标过程中能够对相关数据电文进行加密和使用电子签章，妥善保管C</w:t>
      </w:r>
      <w:r>
        <w:rPr>
          <w:rFonts w:ascii="宋体" w:hAnsi="宋体"/>
          <w:szCs w:val="21"/>
        </w:rPr>
        <w:t>A</w:t>
      </w:r>
      <w:r>
        <w:rPr>
          <w:rFonts w:ascii="宋体" w:hAnsi="宋体" w:hint="eastAsia"/>
          <w:szCs w:val="21"/>
        </w:rPr>
        <w:t>数字证书并使用有效的CA数字证书参与整个招标活动。2）</w:t>
      </w:r>
      <w:r>
        <w:rPr>
          <w:rFonts w:ascii="宋体" w:hAnsi="宋体" w:hint="eastAsia"/>
          <w:bCs/>
          <w:szCs w:val="21"/>
        </w:rPr>
        <w:t>投标人应当在投标截止时间前完成电子投标文件的上传、提交，投标截止时间前可以补充、修改或者撤回投标文件。补充或者修改投标文件的，应当先行撤回原投标文件，补充、修改后</w:t>
      </w:r>
      <w:r>
        <w:rPr>
          <w:rFonts w:ascii="宋体" w:hAnsi="宋体" w:hint="eastAsia"/>
          <w:bCs/>
          <w:szCs w:val="21"/>
        </w:rPr>
        <w:lastRenderedPageBreak/>
        <w:t>重新上传、提交，投标截止时间前未完成上传、提交的，视为撤回投标文件。投标截止时间以后上传递交的投标文件，</w:t>
      </w:r>
      <w:r>
        <w:rPr>
          <w:rFonts w:ascii="宋体" w:hAnsi="宋体" w:hint="eastAsia"/>
          <w:szCs w:val="21"/>
        </w:rPr>
        <w:t>广西政府采购云平台</w:t>
      </w:r>
      <w:r>
        <w:rPr>
          <w:rFonts w:ascii="宋体" w:hAnsi="宋体" w:hint="eastAsia"/>
          <w:bCs/>
          <w:szCs w:val="21"/>
        </w:rPr>
        <w:t>将予以拒收。</w:t>
      </w:r>
    </w:p>
    <w:p w14:paraId="0EEFD780" w14:textId="77777777" w:rsidR="005D5230" w:rsidRDefault="00000000">
      <w:pPr>
        <w:wordWrap w:val="0"/>
        <w:spacing w:line="400" w:lineRule="exact"/>
        <w:ind w:firstLine="424"/>
        <w:rPr>
          <w:rFonts w:ascii="宋体" w:hAnsi="宋体" w:hint="eastAsia"/>
          <w:bCs/>
          <w:szCs w:val="21"/>
        </w:rPr>
      </w:pPr>
      <w:r>
        <w:rPr>
          <w:rFonts w:ascii="宋体" w:hAnsi="宋体" w:hint="eastAsia"/>
          <w:bCs/>
          <w:szCs w:val="21"/>
        </w:rPr>
        <w:t>4.为了确保项目顺利实施，确保能按质、按时、按量提供服务，一个投标人只能成为一个标段的中标供应商，按分标1→分标2→分标3→分标4→分标5→分标6→分标7的顺序确定中标供应商，且不得成为其他分标的中标候选供应商。</w:t>
      </w:r>
    </w:p>
    <w:p w14:paraId="0399A36B" w14:textId="77777777" w:rsidR="005D5230" w:rsidRDefault="00000000">
      <w:pPr>
        <w:wordWrap w:val="0"/>
        <w:spacing w:line="400" w:lineRule="exact"/>
        <w:ind w:firstLine="420"/>
        <w:rPr>
          <w:rFonts w:ascii="宋体" w:hAnsi="宋体" w:hint="eastAsia"/>
          <w:bCs/>
          <w:szCs w:val="21"/>
        </w:rPr>
      </w:pPr>
      <w:r>
        <w:rPr>
          <w:rFonts w:ascii="宋体" w:hAnsi="宋体" w:hint="eastAsia"/>
          <w:bCs/>
          <w:szCs w:val="21"/>
        </w:rPr>
        <w:t>5.本项目采用远程异地评标。</w:t>
      </w:r>
    </w:p>
    <w:p w14:paraId="51889FFA" w14:textId="77777777" w:rsidR="005D5230" w:rsidRDefault="00000000">
      <w:pPr>
        <w:wordWrap w:val="0"/>
        <w:spacing w:line="400" w:lineRule="exact"/>
        <w:ind w:firstLine="420"/>
        <w:rPr>
          <w:rFonts w:ascii="宋体" w:hAnsi="宋体" w:hint="eastAsia"/>
          <w:bCs/>
          <w:szCs w:val="21"/>
        </w:rPr>
      </w:pPr>
      <w:r>
        <w:rPr>
          <w:rFonts w:ascii="宋体" w:hAnsi="宋体" w:hint="eastAsia"/>
          <w:bCs/>
          <w:szCs w:val="21"/>
        </w:rPr>
        <w:t>6.监督部门：</w:t>
      </w:r>
      <w:r>
        <w:rPr>
          <w:rFonts w:ascii="宋体" w:hAnsi="宋体" w:cs="宋体" w:hint="eastAsia"/>
          <w:szCs w:val="21"/>
        </w:rPr>
        <w:t>博白县财政局</w:t>
      </w:r>
      <w:r>
        <w:rPr>
          <w:rFonts w:ascii="宋体" w:hAnsi="宋体" w:hint="eastAsia"/>
          <w:bCs/>
          <w:szCs w:val="21"/>
        </w:rPr>
        <w:t>，电话：</w:t>
      </w:r>
      <w:r>
        <w:rPr>
          <w:rFonts w:ascii="宋体" w:hAnsi="宋体" w:cs="宋体" w:hint="eastAsia"/>
          <w:szCs w:val="21"/>
        </w:rPr>
        <w:t>0775-8331612。</w:t>
      </w:r>
    </w:p>
    <w:p w14:paraId="6633949C" w14:textId="77777777" w:rsidR="005D5230" w:rsidRDefault="00000000">
      <w:pPr>
        <w:wordWrap w:val="0"/>
        <w:spacing w:line="400" w:lineRule="exact"/>
        <w:rPr>
          <w:rFonts w:ascii="黑体" w:eastAsia="黑体" w:hAnsi="黑体" w:hint="eastAsia"/>
          <w:b/>
          <w:bCs/>
          <w:sz w:val="24"/>
        </w:rPr>
      </w:pPr>
      <w:r>
        <w:rPr>
          <w:rFonts w:ascii="黑体" w:eastAsia="黑体" w:hAnsi="黑体" w:hint="eastAsia"/>
          <w:b/>
          <w:bCs/>
          <w:sz w:val="24"/>
        </w:rPr>
        <w:t>七、对本次招标提出询问，请按</w:t>
      </w:r>
      <w:r>
        <w:rPr>
          <w:rFonts w:ascii="黑体" w:eastAsia="黑体" w:hAnsi="黑体"/>
          <w:b/>
          <w:bCs/>
          <w:sz w:val="24"/>
        </w:rPr>
        <w:t>以下方式</w:t>
      </w:r>
      <w:r>
        <w:rPr>
          <w:rFonts w:ascii="黑体" w:eastAsia="黑体" w:hAnsi="黑体" w:hint="eastAsia"/>
          <w:b/>
          <w:bCs/>
          <w:sz w:val="24"/>
        </w:rPr>
        <w:t>联系。</w:t>
      </w:r>
      <w:bookmarkEnd w:id="34"/>
      <w:bookmarkEnd w:id="35"/>
      <w:bookmarkEnd w:id="36"/>
      <w:bookmarkEnd w:id="37"/>
    </w:p>
    <w:p w14:paraId="26C481BE" w14:textId="77777777" w:rsidR="005D5230" w:rsidRDefault="00000000">
      <w:pPr>
        <w:wordWrap w:val="0"/>
        <w:spacing w:line="400" w:lineRule="exact"/>
        <w:ind w:firstLine="420"/>
        <w:rPr>
          <w:rFonts w:ascii="宋体" w:hAnsi="宋体" w:hint="eastAsia"/>
          <w:szCs w:val="21"/>
        </w:rPr>
      </w:pPr>
      <w:r>
        <w:rPr>
          <w:rFonts w:ascii="宋体" w:hAnsi="宋体" w:hint="eastAsia"/>
          <w:szCs w:val="21"/>
        </w:rPr>
        <w:t>1.采购人信息</w:t>
      </w:r>
    </w:p>
    <w:p w14:paraId="42F207D3" w14:textId="77777777" w:rsidR="005D5230" w:rsidRDefault="00000000">
      <w:pPr>
        <w:wordWrap w:val="0"/>
        <w:spacing w:line="400" w:lineRule="exact"/>
        <w:ind w:firstLine="424"/>
        <w:rPr>
          <w:rFonts w:ascii="宋体" w:hAnsi="宋体" w:hint="eastAsia"/>
          <w:szCs w:val="21"/>
        </w:rPr>
      </w:pPr>
      <w:r>
        <w:rPr>
          <w:rFonts w:ascii="宋体" w:hAnsi="宋体" w:hint="eastAsia"/>
          <w:szCs w:val="21"/>
        </w:rPr>
        <w:t>名 称：博白县农业农村局</w:t>
      </w:r>
    </w:p>
    <w:p w14:paraId="7AC96BDF" w14:textId="77777777" w:rsidR="005D5230" w:rsidRDefault="00000000">
      <w:pPr>
        <w:wordWrap w:val="0"/>
        <w:spacing w:line="400" w:lineRule="exact"/>
        <w:ind w:firstLine="424"/>
        <w:rPr>
          <w:rFonts w:ascii="宋体" w:hAnsi="宋体" w:hint="eastAsia"/>
          <w:szCs w:val="21"/>
        </w:rPr>
      </w:pPr>
      <w:r>
        <w:rPr>
          <w:rFonts w:ascii="宋体" w:hAnsi="宋体" w:hint="eastAsia"/>
          <w:szCs w:val="21"/>
        </w:rPr>
        <w:t>地 址：博白县振兴西路003号</w:t>
      </w:r>
    </w:p>
    <w:p w14:paraId="66951600" w14:textId="77777777" w:rsidR="005D5230" w:rsidRDefault="00000000">
      <w:pPr>
        <w:wordWrap w:val="0"/>
        <w:spacing w:line="400" w:lineRule="exact"/>
        <w:ind w:firstLine="424"/>
        <w:rPr>
          <w:rFonts w:ascii="宋体" w:hAnsi="宋体" w:hint="eastAsia"/>
          <w:szCs w:val="21"/>
        </w:rPr>
      </w:pPr>
      <w:r>
        <w:rPr>
          <w:rFonts w:ascii="宋体" w:hAnsi="宋体" w:hint="eastAsia"/>
          <w:szCs w:val="21"/>
        </w:rPr>
        <w:t>项目联系人：官柔岑</w:t>
      </w:r>
    </w:p>
    <w:p w14:paraId="3501D5E6" w14:textId="77777777" w:rsidR="005D5230" w:rsidRDefault="00000000">
      <w:pPr>
        <w:wordWrap w:val="0"/>
        <w:spacing w:line="400" w:lineRule="exact"/>
        <w:ind w:firstLine="424"/>
        <w:rPr>
          <w:rFonts w:ascii="宋体" w:hAnsi="宋体" w:hint="eastAsia"/>
          <w:szCs w:val="21"/>
        </w:rPr>
      </w:pPr>
      <w:r>
        <w:rPr>
          <w:rFonts w:ascii="宋体" w:hAnsi="宋体" w:hint="eastAsia"/>
          <w:szCs w:val="21"/>
        </w:rPr>
        <w:t>项目联系方式：0775-8330567</w:t>
      </w:r>
    </w:p>
    <w:p w14:paraId="2085ECE8" w14:textId="77777777" w:rsidR="005D5230" w:rsidRDefault="00000000">
      <w:pPr>
        <w:wordWrap w:val="0"/>
        <w:spacing w:line="400" w:lineRule="exact"/>
        <w:ind w:firstLine="424"/>
        <w:rPr>
          <w:rFonts w:ascii="宋体" w:hAnsi="宋体" w:hint="eastAsia"/>
          <w:szCs w:val="21"/>
        </w:rPr>
      </w:pPr>
      <w:r>
        <w:rPr>
          <w:rFonts w:ascii="宋体" w:hAnsi="宋体" w:hint="eastAsia"/>
          <w:szCs w:val="21"/>
        </w:rPr>
        <w:t>2.采购代理机构信息</w:t>
      </w:r>
    </w:p>
    <w:p w14:paraId="11AF04FA" w14:textId="77777777" w:rsidR="005D5230" w:rsidRDefault="00000000">
      <w:pPr>
        <w:wordWrap w:val="0"/>
        <w:spacing w:line="400" w:lineRule="exact"/>
        <w:ind w:firstLine="424"/>
        <w:rPr>
          <w:rFonts w:ascii="宋体" w:hAnsi="宋体" w:hint="eastAsia"/>
          <w:szCs w:val="21"/>
        </w:rPr>
      </w:pPr>
      <w:r>
        <w:rPr>
          <w:rFonts w:ascii="宋体" w:hAnsi="宋体" w:hint="eastAsia"/>
          <w:szCs w:val="21"/>
        </w:rPr>
        <w:t>名  称：云之龙咨询集团有限公司</w:t>
      </w:r>
    </w:p>
    <w:p w14:paraId="0FB2CB02" w14:textId="77777777" w:rsidR="005D5230" w:rsidRDefault="00000000">
      <w:pPr>
        <w:wordWrap w:val="0"/>
        <w:spacing w:line="400" w:lineRule="exact"/>
        <w:ind w:firstLine="424"/>
        <w:rPr>
          <w:rFonts w:ascii="宋体" w:hAnsi="宋体" w:hint="eastAsia"/>
          <w:szCs w:val="21"/>
        </w:rPr>
      </w:pPr>
      <w:r>
        <w:rPr>
          <w:rFonts w:ascii="宋体" w:hAnsi="宋体" w:hint="eastAsia"/>
          <w:szCs w:val="21"/>
        </w:rPr>
        <w:t>地　址：广西玉林市双拥路39号东盛大厦17楼</w:t>
      </w:r>
    </w:p>
    <w:p w14:paraId="19F7105D" w14:textId="77777777" w:rsidR="005D5230" w:rsidRDefault="00000000">
      <w:pPr>
        <w:wordWrap w:val="0"/>
        <w:spacing w:line="400" w:lineRule="exact"/>
        <w:ind w:firstLine="424"/>
        <w:rPr>
          <w:rFonts w:ascii="宋体" w:hAnsi="宋体" w:hint="eastAsia"/>
          <w:szCs w:val="21"/>
        </w:rPr>
      </w:pPr>
      <w:r>
        <w:rPr>
          <w:rFonts w:ascii="宋体" w:hAnsi="宋体" w:hint="eastAsia"/>
          <w:szCs w:val="21"/>
        </w:rPr>
        <w:t>项目联系人：莫艳梅、梁玉莲、李凤玲</w:t>
      </w:r>
    </w:p>
    <w:p w14:paraId="0444CCE2" w14:textId="77777777" w:rsidR="005D5230" w:rsidRDefault="00000000">
      <w:pPr>
        <w:wordWrap w:val="0"/>
        <w:spacing w:line="400" w:lineRule="exact"/>
        <w:ind w:firstLine="424"/>
        <w:rPr>
          <w:rFonts w:ascii="宋体" w:hAnsi="宋体" w:hint="eastAsia"/>
          <w:szCs w:val="21"/>
        </w:rPr>
      </w:pPr>
      <w:r>
        <w:rPr>
          <w:rFonts w:ascii="宋体" w:hAnsi="宋体" w:hint="eastAsia"/>
          <w:szCs w:val="21"/>
        </w:rPr>
        <w:t>联系方式：0775-2690131、2690161</w:t>
      </w:r>
    </w:p>
    <w:p w14:paraId="42740C28" w14:textId="77777777" w:rsidR="005D5230" w:rsidRDefault="005D5230">
      <w:pPr>
        <w:wordWrap w:val="0"/>
        <w:spacing w:line="360" w:lineRule="auto"/>
        <w:rPr>
          <w:rFonts w:ascii="宋体" w:hAnsi="宋体" w:hint="eastAsia"/>
          <w:szCs w:val="21"/>
        </w:rPr>
      </w:pPr>
    </w:p>
    <w:p w14:paraId="502DEEFA" w14:textId="77777777" w:rsidR="005D5230" w:rsidRDefault="00000000">
      <w:pPr>
        <w:pStyle w:val="110"/>
        <w:keepNext w:val="0"/>
        <w:keepLines w:val="0"/>
        <w:tabs>
          <w:tab w:val="left" w:pos="0"/>
          <w:tab w:val="left" w:pos="3165"/>
          <w:tab w:val="center" w:pos="4153"/>
        </w:tabs>
        <w:wordWrap w:val="0"/>
        <w:spacing w:before="0" w:after="0" w:line="360" w:lineRule="auto"/>
        <w:jc w:val="center"/>
      </w:pPr>
      <w:r>
        <w:rPr>
          <w:rFonts w:ascii="仿宋_GB2312" w:eastAsia="仿宋_GB2312" w:hAnsi="宋体"/>
          <w:sz w:val="24"/>
          <w:szCs w:val="20"/>
        </w:rPr>
        <w:br w:type="page" w:clear="all"/>
      </w:r>
      <w:bookmarkStart w:id="38" w:name="_Toc23484"/>
      <w:r>
        <w:rPr>
          <w:rFonts w:hint="eastAsia"/>
        </w:rPr>
        <w:lastRenderedPageBreak/>
        <w:t>第二章</w:t>
      </w:r>
      <w:r>
        <w:rPr>
          <w:rFonts w:hint="eastAsia"/>
        </w:rPr>
        <w:t xml:space="preserve">  </w:t>
      </w:r>
      <w:r>
        <w:rPr>
          <w:rFonts w:hint="eastAsia"/>
        </w:rPr>
        <w:t>采购需求</w:t>
      </w:r>
      <w:bookmarkEnd w:id="38"/>
    </w:p>
    <w:p w14:paraId="2F1885A9" w14:textId="77777777" w:rsidR="005D5230" w:rsidRDefault="00000000">
      <w:pPr>
        <w:wordWrap w:val="0"/>
        <w:spacing w:line="360" w:lineRule="auto"/>
        <w:jc w:val="left"/>
        <w:rPr>
          <w:rFonts w:ascii="宋体" w:hAnsi="宋体" w:cs="宋体" w:hint="eastAsia"/>
          <w:sz w:val="24"/>
        </w:rPr>
      </w:pPr>
      <w:bookmarkStart w:id="39" w:name="_Toc254970631"/>
      <w:bookmarkStart w:id="40" w:name="_Toc254970490"/>
      <w:r>
        <w:rPr>
          <w:rFonts w:ascii="宋体" w:hAnsi="宋体" w:cs="宋体" w:hint="eastAsia"/>
          <w:sz w:val="24"/>
        </w:rPr>
        <w:t>说明：</w:t>
      </w:r>
    </w:p>
    <w:p w14:paraId="19C6B3A2" w14:textId="77777777" w:rsidR="005D5230" w:rsidRDefault="00000000">
      <w:pPr>
        <w:wordWrap w:val="0"/>
        <w:spacing w:line="360" w:lineRule="auto"/>
        <w:ind w:firstLine="420"/>
        <w:jc w:val="left"/>
        <w:rPr>
          <w:sz w:val="24"/>
        </w:rPr>
      </w:pPr>
      <w:r>
        <w:rPr>
          <w:rFonts w:hint="eastAsia"/>
          <w:sz w:val="24"/>
        </w:rPr>
        <w:t>1.</w:t>
      </w:r>
      <w:r>
        <w:rPr>
          <w:rFonts w:hint="eastAsia"/>
          <w:sz w:val="24"/>
        </w:rPr>
        <w:t>为落实政府采购政策需满足的要求</w:t>
      </w:r>
    </w:p>
    <w:p w14:paraId="58F87B46" w14:textId="77777777" w:rsidR="005D5230" w:rsidRDefault="00000000">
      <w:pPr>
        <w:wordWrap w:val="0"/>
        <w:spacing w:line="360" w:lineRule="auto"/>
        <w:ind w:firstLine="420"/>
        <w:jc w:val="left"/>
        <w:rPr>
          <w:rFonts w:ascii="宋体" w:hAnsi="宋体" w:cs="宋体" w:hint="eastAsia"/>
          <w:sz w:val="24"/>
        </w:rPr>
      </w:pPr>
      <w:r>
        <w:rPr>
          <w:rFonts w:ascii="宋体" w:hAnsi="宋体" w:cs="宋体" w:hint="eastAsia"/>
          <w:sz w:val="24"/>
        </w:rPr>
        <w:t>（1）本招标文件所称中小企业必须符合《政府采购促进中小企业发展管理办法》（财库〔2020〕46号）的规定。</w:t>
      </w:r>
    </w:p>
    <w:p w14:paraId="35C6BDDD" w14:textId="77777777" w:rsidR="005D5230" w:rsidRDefault="00000000">
      <w:pPr>
        <w:wordWrap w:val="0"/>
        <w:spacing w:line="360" w:lineRule="auto"/>
        <w:ind w:firstLine="424"/>
        <w:jc w:val="left"/>
        <w:rPr>
          <w:rFonts w:ascii="宋体" w:hAnsi="宋体" w:cs="宋体" w:hint="eastAsia"/>
          <w:sz w:val="24"/>
        </w:rPr>
      </w:pPr>
      <w:r>
        <w:rPr>
          <w:rFonts w:ascii="宋体" w:hAnsi="宋体" w:cs="宋体" w:hint="eastAsia"/>
          <w:sz w:val="24"/>
        </w:rPr>
        <w:t>2.“实质性要求”是指招标文件中已经指明不满足则投标无效的条款，或者不能负偏离的条款，或者采购需求中带“▲”的条款。</w:t>
      </w:r>
    </w:p>
    <w:p w14:paraId="008B792B" w14:textId="77777777" w:rsidR="005D5230" w:rsidRDefault="00000000">
      <w:pPr>
        <w:wordWrap w:val="0"/>
        <w:spacing w:line="360" w:lineRule="auto"/>
        <w:ind w:firstLine="424"/>
        <w:jc w:val="left"/>
        <w:rPr>
          <w:rFonts w:ascii="宋体" w:hAnsi="宋体" w:cs="宋体" w:hint="eastAsia"/>
          <w:sz w:val="24"/>
        </w:rPr>
      </w:pPr>
      <w:r>
        <w:rPr>
          <w:rFonts w:ascii="宋体" w:hAnsi="宋体" w:cs="宋体" w:hint="eastAsia"/>
          <w:sz w:val="24"/>
        </w:rPr>
        <w:t>3.采购需求中出现的品牌、型号或者生产厂家仅起参考作用，不属于指定品牌、型号或者生产厂家的情形。投标人可参照或者选用其他相当的品牌、型号或者生产厂家替代。</w:t>
      </w:r>
    </w:p>
    <w:p w14:paraId="314D2021" w14:textId="77777777" w:rsidR="005D5230" w:rsidRDefault="00000000">
      <w:pPr>
        <w:wordWrap w:val="0"/>
        <w:spacing w:line="360" w:lineRule="auto"/>
        <w:ind w:firstLine="424"/>
        <w:jc w:val="left"/>
        <w:rPr>
          <w:rStyle w:val="1ff2"/>
          <w:sz w:val="24"/>
          <w:szCs w:val="24"/>
        </w:rPr>
      </w:pPr>
      <w:r>
        <w:rPr>
          <w:rFonts w:ascii="宋体" w:hAnsi="宋体" w:cs="宋体" w:hint="eastAsia"/>
          <w:sz w:val="24"/>
        </w:rPr>
        <w:t>4. 投标人应根据自身实际情况如实响应招标文件</w:t>
      </w:r>
      <w:r>
        <w:rPr>
          <w:rFonts w:ascii="宋体" w:hAnsi="宋体" w:hint="eastAsia"/>
          <w:sz w:val="24"/>
        </w:rPr>
        <w:t>，对招标文件提出的要求和条件作出明确响应，</w:t>
      </w:r>
      <w:r>
        <w:rPr>
          <w:rFonts w:ascii="宋体" w:hAnsi="宋体" w:hint="eastAsia"/>
          <w:b/>
          <w:bCs/>
          <w:sz w:val="24"/>
        </w:rPr>
        <w:t>否则将作无效响应处理</w:t>
      </w:r>
      <w:r>
        <w:rPr>
          <w:rFonts w:ascii="宋体" w:hAnsi="宋体" w:hint="eastAsia"/>
          <w:sz w:val="24"/>
        </w:rPr>
        <w:t>。</w:t>
      </w:r>
      <w:r>
        <w:rPr>
          <w:rFonts w:hint="eastAsia"/>
          <w:sz w:val="24"/>
        </w:rPr>
        <w:t>对于重要技术条款或技术参数应当在投标文件中提供技术支持资料，技术支持资料以招标文件中规定的形式为准，</w:t>
      </w:r>
      <w:r>
        <w:rPr>
          <w:rFonts w:hint="eastAsia"/>
          <w:b/>
          <w:bCs/>
          <w:sz w:val="24"/>
        </w:rPr>
        <w:t>否则将视为无效技术支持资料</w:t>
      </w:r>
      <w:r>
        <w:rPr>
          <w:rFonts w:hint="eastAsia"/>
          <w:sz w:val="24"/>
        </w:rPr>
        <w:t>。</w:t>
      </w:r>
    </w:p>
    <w:p w14:paraId="43AD7B76" w14:textId="77777777" w:rsidR="005D5230" w:rsidRDefault="00000000">
      <w:pPr>
        <w:wordWrap w:val="0"/>
        <w:spacing w:line="360" w:lineRule="auto"/>
        <w:ind w:firstLine="426"/>
        <w:jc w:val="left"/>
        <w:rPr>
          <w:rFonts w:ascii="宋体" w:hAnsi="宋体" w:cs="宋体" w:hint="eastAsia"/>
          <w:b/>
          <w:bCs/>
          <w:sz w:val="24"/>
        </w:rPr>
      </w:pPr>
      <w:r>
        <w:rPr>
          <w:rFonts w:ascii="宋体" w:hAnsi="宋体" w:cs="宋体" w:hint="eastAsia"/>
          <w:b/>
          <w:bCs/>
          <w:sz w:val="24"/>
        </w:rPr>
        <w:t>5.为了确保项目顺利实施，确保能按质、按时、按量提供服务，一个投标人只能成为一个标段的中标供应商，</w:t>
      </w:r>
      <w:r>
        <w:rPr>
          <w:rFonts w:ascii="宋体" w:hAnsi="宋体" w:cs="宋体" w:hint="eastAsia"/>
          <w:b/>
          <w:bCs/>
          <w:sz w:val="24"/>
          <w:u w:val="single"/>
        </w:rPr>
        <w:t>按分标1→分标2→分标3→分标4→分标5→分标6→分标7</w:t>
      </w:r>
      <w:r>
        <w:rPr>
          <w:rFonts w:ascii="宋体" w:hAnsi="宋体" w:cs="宋体" w:hint="eastAsia"/>
          <w:b/>
          <w:bCs/>
          <w:sz w:val="24"/>
        </w:rPr>
        <w:t>的顺序确定中标供应商，且不得成为其他分标的中标候选供应商。</w:t>
      </w:r>
    </w:p>
    <w:p w14:paraId="19386E10" w14:textId="77777777" w:rsidR="005D5230" w:rsidRDefault="00000000">
      <w:pPr>
        <w:wordWrap w:val="0"/>
        <w:spacing w:line="360" w:lineRule="auto"/>
        <w:ind w:firstLine="426"/>
        <w:jc w:val="left"/>
        <w:rPr>
          <w:sz w:val="24"/>
          <w:u w:val="single"/>
        </w:rPr>
      </w:pPr>
      <w:r>
        <w:rPr>
          <w:rFonts w:ascii="宋体" w:hAnsi="宋体" w:cs="宋体" w:hint="eastAsia"/>
          <w:b/>
          <w:bCs/>
          <w:sz w:val="24"/>
        </w:rPr>
        <w:t>6.所属行业：</w:t>
      </w:r>
      <w:r>
        <w:rPr>
          <w:rFonts w:ascii="宋体" w:hAnsi="宋体" w:cs="宋体" w:hint="eastAsia"/>
          <w:b/>
          <w:sz w:val="24"/>
          <w:u w:val="single"/>
        </w:rPr>
        <w:t>其他未列明行业（技术服务业）</w:t>
      </w:r>
    </w:p>
    <w:p w14:paraId="6992ADE3" w14:textId="77777777" w:rsidR="005D5230" w:rsidRDefault="00000000">
      <w:pPr>
        <w:wordWrap w:val="0"/>
        <w:spacing w:line="360" w:lineRule="auto"/>
        <w:ind w:firstLine="426"/>
        <w:jc w:val="left"/>
        <w:rPr>
          <w:rFonts w:ascii="宋体" w:hAnsi="宋体" w:cs="Arial" w:hint="eastAsia"/>
          <w:b/>
          <w:sz w:val="24"/>
          <w:u w:val="single"/>
        </w:rPr>
      </w:pPr>
      <w:r>
        <w:rPr>
          <w:rFonts w:ascii="宋体" w:hAnsi="宋体" w:cs="Arial" w:hint="eastAsia"/>
          <w:b/>
          <w:sz w:val="24"/>
          <w:u w:val="single"/>
        </w:rPr>
        <w:t>分标1，预算</w:t>
      </w:r>
      <w:r>
        <w:rPr>
          <w:rFonts w:ascii="宋体" w:hAnsi="宋体" w:cs="宋体" w:hint="eastAsia"/>
          <w:b/>
          <w:sz w:val="24"/>
          <w:u w:val="single"/>
        </w:rPr>
        <w:t>金额：1253342.37元。</w:t>
      </w:r>
    </w:p>
    <w:tbl>
      <w:tblPr>
        <w:tblW w:w="95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981"/>
        <w:gridCol w:w="49"/>
        <w:gridCol w:w="947"/>
        <w:gridCol w:w="6942"/>
      </w:tblGrid>
      <w:tr w:rsidR="005D5230" w14:paraId="2EAAF31D" w14:textId="77777777">
        <w:trPr>
          <w:trHeight w:val="261"/>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10422413" w14:textId="77777777" w:rsidR="005D5230" w:rsidRDefault="00000000">
            <w:pPr>
              <w:tabs>
                <w:tab w:val="left" w:pos="180"/>
                <w:tab w:val="left" w:pos="1620"/>
              </w:tabs>
              <w:wordWrap w:val="0"/>
              <w:spacing w:line="360" w:lineRule="auto"/>
              <w:jc w:val="left"/>
              <w:rPr>
                <w:rFonts w:ascii="宋体" w:hAnsi="宋体" w:cs="宋体" w:hint="eastAsia"/>
                <w:b/>
                <w:bCs/>
                <w:sz w:val="24"/>
              </w:rPr>
            </w:pPr>
            <w:r>
              <w:rPr>
                <w:rFonts w:ascii="宋体" w:hAnsi="宋体" w:cs="宋体" w:hint="eastAsia"/>
                <w:b/>
                <w:bCs/>
                <w:sz w:val="24"/>
              </w:rPr>
              <w:t>一、技术要求</w:t>
            </w:r>
          </w:p>
        </w:tc>
      </w:tr>
      <w:tr w:rsidR="005D5230" w14:paraId="177A0269" w14:textId="77777777">
        <w:trPr>
          <w:trHeight w:val="261"/>
          <w:jc w:val="center"/>
        </w:trPr>
        <w:tc>
          <w:tcPr>
            <w:tcW w:w="648" w:type="dxa"/>
            <w:tcBorders>
              <w:top w:val="single" w:sz="4" w:space="0" w:color="000000"/>
              <w:left w:val="single" w:sz="4" w:space="0" w:color="000000"/>
              <w:bottom w:val="single" w:sz="4" w:space="0" w:color="000000"/>
              <w:right w:val="single" w:sz="4" w:space="0" w:color="000000"/>
            </w:tcBorders>
            <w:vAlign w:val="center"/>
          </w:tcPr>
          <w:p w14:paraId="1F901486" w14:textId="77777777" w:rsidR="005D5230" w:rsidRDefault="00000000">
            <w:pPr>
              <w:tabs>
                <w:tab w:val="left" w:pos="180"/>
                <w:tab w:val="left" w:pos="1620"/>
              </w:tabs>
              <w:wordWrap w:val="0"/>
              <w:spacing w:line="360" w:lineRule="auto"/>
              <w:jc w:val="center"/>
              <w:rPr>
                <w:rFonts w:ascii="宋体" w:hAnsi="宋体" w:cs="宋体" w:hint="eastAsia"/>
                <w:b/>
                <w:bCs/>
                <w:sz w:val="24"/>
              </w:rPr>
            </w:pPr>
            <w:r>
              <w:rPr>
                <w:rFonts w:ascii="宋体" w:hAnsi="宋体" w:cs="宋体" w:hint="eastAsia"/>
                <w:b/>
                <w:bCs/>
                <w:sz w:val="24"/>
              </w:rPr>
              <w:t>序号</w:t>
            </w:r>
          </w:p>
        </w:tc>
        <w:tc>
          <w:tcPr>
            <w:tcW w:w="981" w:type="dxa"/>
            <w:tcBorders>
              <w:top w:val="single" w:sz="4" w:space="0" w:color="000000"/>
              <w:left w:val="single" w:sz="4" w:space="0" w:color="000000"/>
              <w:bottom w:val="single" w:sz="4" w:space="0" w:color="000000"/>
              <w:right w:val="single" w:sz="4" w:space="0" w:color="000000"/>
            </w:tcBorders>
            <w:vAlign w:val="center"/>
          </w:tcPr>
          <w:p w14:paraId="5F0AC894" w14:textId="77777777" w:rsidR="005D5230" w:rsidRDefault="00000000">
            <w:pPr>
              <w:tabs>
                <w:tab w:val="left" w:pos="180"/>
                <w:tab w:val="left" w:pos="1620"/>
              </w:tabs>
              <w:wordWrap w:val="0"/>
              <w:spacing w:line="360" w:lineRule="auto"/>
              <w:jc w:val="center"/>
              <w:rPr>
                <w:rFonts w:ascii="宋体" w:hAnsi="宋体" w:cs="宋体" w:hint="eastAsia"/>
                <w:b/>
                <w:bCs/>
                <w:sz w:val="24"/>
              </w:rPr>
            </w:pPr>
            <w:r>
              <w:rPr>
                <w:rFonts w:ascii="宋体" w:hAnsi="宋体" w:cs="宋体" w:hint="eastAsia"/>
                <w:b/>
                <w:bCs/>
                <w:sz w:val="24"/>
              </w:rPr>
              <w:t>标的的名称</w:t>
            </w:r>
          </w:p>
        </w:tc>
        <w:tc>
          <w:tcPr>
            <w:tcW w:w="996" w:type="dxa"/>
            <w:gridSpan w:val="2"/>
            <w:tcBorders>
              <w:top w:val="single" w:sz="4" w:space="0" w:color="000000"/>
              <w:left w:val="single" w:sz="4" w:space="0" w:color="000000"/>
              <w:bottom w:val="single" w:sz="4" w:space="0" w:color="000000"/>
              <w:right w:val="single" w:sz="4" w:space="0" w:color="000000"/>
            </w:tcBorders>
            <w:vAlign w:val="center"/>
          </w:tcPr>
          <w:p w14:paraId="2D8254A4" w14:textId="77777777" w:rsidR="005D5230" w:rsidRDefault="00000000">
            <w:pPr>
              <w:tabs>
                <w:tab w:val="left" w:pos="180"/>
                <w:tab w:val="left" w:pos="1620"/>
              </w:tabs>
              <w:wordWrap w:val="0"/>
              <w:spacing w:line="360" w:lineRule="auto"/>
              <w:jc w:val="center"/>
              <w:rPr>
                <w:rFonts w:ascii="宋体" w:hAnsi="宋体" w:cs="宋体" w:hint="eastAsia"/>
                <w:b/>
                <w:bCs/>
                <w:sz w:val="24"/>
              </w:rPr>
            </w:pPr>
            <w:r>
              <w:rPr>
                <w:rFonts w:ascii="宋体" w:hAnsi="宋体" w:cs="宋体" w:hint="eastAsia"/>
                <w:b/>
                <w:bCs/>
                <w:sz w:val="24"/>
              </w:rPr>
              <w:t>数量及单位</w:t>
            </w:r>
          </w:p>
        </w:tc>
        <w:tc>
          <w:tcPr>
            <w:tcW w:w="6942" w:type="dxa"/>
            <w:tcBorders>
              <w:top w:val="single" w:sz="4" w:space="0" w:color="000000"/>
              <w:left w:val="single" w:sz="4" w:space="0" w:color="000000"/>
              <w:bottom w:val="single" w:sz="4" w:space="0" w:color="000000"/>
              <w:right w:val="single" w:sz="4" w:space="0" w:color="000000"/>
            </w:tcBorders>
            <w:vAlign w:val="center"/>
          </w:tcPr>
          <w:p w14:paraId="71139361" w14:textId="77777777" w:rsidR="005D5230" w:rsidRDefault="00000000">
            <w:pPr>
              <w:tabs>
                <w:tab w:val="left" w:pos="180"/>
                <w:tab w:val="left" w:pos="1620"/>
              </w:tabs>
              <w:wordWrap w:val="0"/>
              <w:spacing w:line="360" w:lineRule="auto"/>
              <w:jc w:val="center"/>
              <w:rPr>
                <w:rFonts w:ascii="宋体" w:hAnsi="宋体" w:cs="宋体" w:hint="eastAsia"/>
                <w:b/>
                <w:bCs/>
                <w:sz w:val="24"/>
              </w:rPr>
            </w:pPr>
            <w:r>
              <w:rPr>
                <w:rFonts w:ascii="宋体" w:hAnsi="宋体" w:cs="宋体" w:hint="eastAsia"/>
                <w:b/>
                <w:bCs/>
                <w:sz w:val="24"/>
              </w:rPr>
              <w:t>技术要求</w:t>
            </w:r>
          </w:p>
        </w:tc>
      </w:tr>
      <w:tr w:rsidR="005D5230" w14:paraId="7FFB173B" w14:textId="77777777">
        <w:trPr>
          <w:jc w:val="center"/>
        </w:trPr>
        <w:tc>
          <w:tcPr>
            <w:tcW w:w="648" w:type="dxa"/>
            <w:tcBorders>
              <w:top w:val="single" w:sz="4" w:space="0" w:color="000000"/>
              <w:left w:val="single" w:sz="4" w:space="0" w:color="000000"/>
              <w:bottom w:val="single" w:sz="4" w:space="0" w:color="000000"/>
              <w:right w:val="single" w:sz="4" w:space="0" w:color="000000"/>
            </w:tcBorders>
            <w:vAlign w:val="center"/>
          </w:tcPr>
          <w:p w14:paraId="3A815559" w14:textId="77777777" w:rsidR="005D5230" w:rsidRDefault="00000000">
            <w:pPr>
              <w:wordWrap w:val="0"/>
              <w:spacing w:line="360" w:lineRule="auto"/>
              <w:jc w:val="center"/>
              <w:rPr>
                <w:rFonts w:ascii="宋体" w:hAnsi="宋体" w:cs="宋体" w:hint="eastAsia"/>
                <w:sz w:val="24"/>
              </w:rPr>
            </w:pPr>
            <w:r>
              <w:rPr>
                <w:rFonts w:ascii="宋体" w:hAnsi="宋体" w:cs="宋体" w:hint="eastAsia"/>
                <w:sz w:val="24"/>
              </w:rPr>
              <w:t>1</w:t>
            </w:r>
          </w:p>
        </w:tc>
        <w:tc>
          <w:tcPr>
            <w:tcW w:w="981" w:type="dxa"/>
            <w:tcBorders>
              <w:top w:val="single" w:sz="4" w:space="0" w:color="000000"/>
              <w:left w:val="single" w:sz="4" w:space="0" w:color="000000"/>
              <w:bottom w:val="single" w:sz="4" w:space="0" w:color="000000"/>
              <w:right w:val="single" w:sz="4" w:space="0" w:color="000000"/>
            </w:tcBorders>
            <w:vAlign w:val="center"/>
          </w:tcPr>
          <w:p w14:paraId="4FCED031" w14:textId="77777777" w:rsidR="005D5230" w:rsidRDefault="00000000">
            <w:pPr>
              <w:tabs>
                <w:tab w:val="left" w:pos="180"/>
                <w:tab w:val="left" w:pos="1620"/>
              </w:tabs>
              <w:wordWrap w:val="0"/>
              <w:spacing w:line="360" w:lineRule="auto"/>
              <w:jc w:val="center"/>
              <w:rPr>
                <w:rFonts w:ascii="宋体" w:hAnsi="宋体" w:cs="宋体" w:hint="eastAsia"/>
                <w:sz w:val="24"/>
              </w:rPr>
            </w:pPr>
            <w:r>
              <w:rPr>
                <w:rFonts w:ascii="宋体" w:hAnsi="宋体" w:cs="宋体" w:hint="eastAsia"/>
                <w:sz w:val="24"/>
              </w:rPr>
              <w:t>2026年博白县第二轮土地承包到期后再延长3</w:t>
            </w:r>
            <w:r>
              <w:rPr>
                <w:rFonts w:ascii="宋体" w:hAnsi="宋体" w:cs="宋体" w:hint="eastAsia"/>
                <w:sz w:val="24"/>
              </w:rPr>
              <w:lastRenderedPageBreak/>
              <w:t>0年试点项目—（一分标）</w:t>
            </w:r>
          </w:p>
        </w:tc>
        <w:tc>
          <w:tcPr>
            <w:tcW w:w="996" w:type="dxa"/>
            <w:gridSpan w:val="2"/>
            <w:tcBorders>
              <w:top w:val="single" w:sz="4" w:space="0" w:color="000000"/>
              <w:left w:val="single" w:sz="4" w:space="0" w:color="000000"/>
              <w:bottom w:val="single" w:sz="4" w:space="0" w:color="000000"/>
              <w:right w:val="single" w:sz="4" w:space="0" w:color="000000"/>
            </w:tcBorders>
            <w:vAlign w:val="center"/>
          </w:tcPr>
          <w:p w14:paraId="159D9FFE" w14:textId="77777777" w:rsidR="005D5230" w:rsidRDefault="00000000">
            <w:pPr>
              <w:tabs>
                <w:tab w:val="left" w:pos="180"/>
                <w:tab w:val="left" w:pos="1620"/>
              </w:tabs>
              <w:wordWrap w:val="0"/>
              <w:spacing w:line="360" w:lineRule="auto"/>
              <w:jc w:val="center"/>
              <w:rPr>
                <w:rFonts w:ascii="宋体" w:hAnsi="宋体" w:cs="宋体" w:hint="eastAsia"/>
                <w:sz w:val="24"/>
              </w:rPr>
            </w:pPr>
            <w:r>
              <w:rPr>
                <w:rFonts w:ascii="宋体" w:hAnsi="宋体" w:cs="宋体" w:hint="eastAsia"/>
                <w:sz w:val="24"/>
              </w:rPr>
              <w:lastRenderedPageBreak/>
              <w:t>1项</w:t>
            </w:r>
          </w:p>
        </w:tc>
        <w:tc>
          <w:tcPr>
            <w:tcW w:w="6942" w:type="dxa"/>
            <w:tcBorders>
              <w:top w:val="single" w:sz="4" w:space="0" w:color="000000"/>
              <w:left w:val="single" w:sz="4" w:space="0" w:color="000000"/>
              <w:bottom w:val="single" w:sz="4" w:space="0" w:color="000000"/>
              <w:right w:val="single" w:sz="4" w:space="0" w:color="000000"/>
            </w:tcBorders>
            <w:vAlign w:val="center"/>
          </w:tcPr>
          <w:p w14:paraId="6D4C353C" w14:textId="77777777" w:rsidR="005D5230" w:rsidRDefault="00000000">
            <w:pPr>
              <w:wordWrap w:val="0"/>
              <w:spacing w:line="360" w:lineRule="auto"/>
              <w:ind w:firstLine="420"/>
              <w:rPr>
                <w:rFonts w:ascii="宋体" w:hAnsi="宋体" w:cs="仿宋_GB2312" w:hint="eastAsia"/>
                <w:b/>
                <w:bCs/>
                <w:sz w:val="24"/>
              </w:rPr>
            </w:pPr>
            <w:bookmarkStart w:id="41" w:name="_Toc2504"/>
            <w:bookmarkStart w:id="42" w:name="_Toc28211"/>
            <w:bookmarkEnd w:id="39"/>
            <w:bookmarkEnd w:id="40"/>
            <w:r>
              <w:rPr>
                <w:rFonts w:ascii="宋体" w:hAnsi="宋体" w:cs="仿宋_GB2312" w:hint="eastAsia"/>
                <w:b/>
                <w:bCs/>
                <w:sz w:val="24"/>
              </w:rPr>
              <w:t>（一）工作内容</w:t>
            </w:r>
          </w:p>
          <w:p w14:paraId="7C74BADE"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供应商提供从培训、调查、公示、承包合同签订到建立农村土地承包经营权地理信息数据库等全过程工作实施及技术服务（除签字盖章手续外），形成完整的镇村级农村土地承包成果并及时移交。服务范围包括博白县宁潭镇、三滩镇、黄凌镇、文地镇（具体信息详见附表：各分标土地延包工作信息表）。技术要求参照农业部印发的NY/T 2537-2014《农村土地承包经营权调</w:t>
            </w:r>
            <w:r>
              <w:rPr>
                <w:rFonts w:ascii="宋体" w:hAnsi="宋体" w:cs="仿宋_GB2312" w:hint="eastAsia"/>
                <w:sz w:val="24"/>
              </w:rPr>
              <w:lastRenderedPageBreak/>
              <w:t>查规程》、GB/T 35958-2018《农村土地承包经营权要素编码规则》、NY/T 2539-2016《农村土地承包经营权确权登记数据库规范》等文件执行，具体工作包括但不限于以下内容：</w:t>
            </w:r>
          </w:p>
          <w:p w14:paraId="701C749A"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1.资料收集整理：配合采购人根据第二轮土地承包和土地确权成果收集农户及地块基础资料，整理录入，包括合同信息、户籍资料、土地台账、基本农田分布、土地确权成果等相关资料。</w:t>
            </w:r>
          </w:p>
          <w:p w14:paraId="606306A8"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2.村民小组土地延包方案制定：指导村民小组按流程做好方案制定、公示、开会通过等工作。</w:t>
            </w:r>
          </w:p>
          <w:p w14:paraId="7E7E1E65"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3.进行入户调查：配合村民小组调查农户户籍信息和地块信息。</w:t>
            </w:r>
          </w:p>
          <w:p w14:paraId="4EE1C736"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4.现场外业调绘：根据航拍成果进行调查，以村民小组为单位进行调查；逐户逐地现场调查，勾绘地块，并确定权属状况；资料整理，检查并纠正错、漏。</w:t>
            </w:r>
          </w:p>
          <w:p w14:paraId="1128AD13"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5.内业数据处理：对承包地块勾图及相关属性录入编辑、面积计算统计；数据检查并建立符合上级标准、要求整县相对统一的确权登记管理信息数据库系统，制作土地登记簿、数据台账等。</w:t>
            </w:r>
          </w:p>
          <w:p w14:paraId="4AD2B03E"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6.审核公示：制作公示图、公示表等公示材料交给村民小组审核盖章，并在村民小组人员比较聚集的场所进行公示，公示期限不少于15天，并对公示现场进行拍照存档。在公示期间，村民小组和农户提出异议的，供应商应根据村民小组统一收集的情况及时进行核实、修正，并再次进行公示。供应商不得直接接收农户的修改材料和要求。</w:t>
            </w:r>
          </w:p>
          <w:p w14:paraId="1B0AEBB8"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7.签印确认：公示无异议的，根据调查和公示结果以农户为单位制作农村土地承包经营权公示结果归户表、地块分布图、合同书等，交由村民小组组织各方进行签字盖章或签字按手印确认。</w:t>
            </w:r>
          </w:p>
          <w:p w14:paraId="412A33A4"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8.资料的打印：村民小组和农户所有过程材料和成果资料的打印。</w:t>
            </w:r>
          </w:p>
          <w:p w14:paraId="16BB3DD5"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9.数据建库：以承包现状为基础，结合二轮延包试点工作成</w:t>
            </w:r>
            <w:r>
              <w:rPr>
                <w:rFonts w:ascii="宋体" w:hAnsi="宋体" w:cs="仿宋_GB2312" w:hint="eastAsia"/>
                <w:sz w:val="24"/>
              </w:rPr>
              <w:lastRenderedPageBreak/>
              <w:t>果，按照统一的数据库建设标准，建立延包修改后的农村土地承包经营权确权登记数据库，实现农村土地承包经营权登记调查的权属信息和测量信息的集中存储，完成农村土地承包确权登记调查数据，包括基础地理信息数据、地块空间数据、承包权属数据等的入库，供应商提供的最终延包数据集成资料须通过农业农村部农村土地承包经营权确权登记数据库成果质量检查软件的检测。</w:t>
            </w:r>
          </w:p>
          <w:p w14:paraId="06B55223"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10.成果资料归档、延包档案规范整理及数字化：供应商须按照国家档案局、自治区农业农村厅、自治区档案局相关要求，规范收集整理本标段延包工作形成的农户信息、会议决定、延包合同等各类档案资料及县、乡镇级档案并形成电子文档归档，并以此为基础进一步规范完善延包试点村（组）农村土地承包合同、农村土地承包经营权证及相关文件档案，确保农村土地延包档案准确、齐全、规范、完整。完成延包档案挂接工作。具体根据《农业部 国家档案局关于加强农村土地承包档案管理工作的意见》（农经发〔2010〕12号）、《农业农村部 国家档案局关于印发第二轮土地承包到期后再延长30年试点工作档案管理办法的通知》（农政改发〔2025〕1号）、《关于开展农村土地承包经营权登记试点工作的意见》（农经发〔2011〕2号）、《自治区农业厅自治区档案局关于印发农村土地承包经营权确权登记颁证归档文件整理规程的通知》（桂农业发〔2014〕55号）等文件要求；</w:t>
            </w:r>
          </w:p>
          <w:p w14:paraId="145BDE6C"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11.数据汇交：按照自治区农业农村厅、农业农村部相关文件的要求完成数据汇交工作。</w:t>
            </w:r>
          </w:p>
          <w:p w14:paraId="22F32675"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12.实地测量：对地块边界不清晰或有争议的边界进行实地测量。</w:t>
            </w:r>
          </w:p>
          <w:p w14:paraId="47AE2D6B"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13.配合采购人做好土地延包、不动产统一登记、土地承包合同管理工作有序衔接。</w:t>
            </w:r>
          </w:p>
          <w:p w14:paraId="081E95ED" w14:textId="77777777" w:rsidR="005D5230" w:rsidRDefault="00000000">
            <w:pPr>
              <w:wordWrap w:val="0"/>
              <w:spacing w:line="360" w:lineRule="auto"/>
              <w:ind w:firstLine="420"/>
              <w:rPr>
                <w:rFonts w:ascii="宋体" w:hAnsi="宋体" w:cs="仿宋_GB2312" w:hint="eastAsia"/>
                <w:b/>
                <w:bCs/>
                <w:sz w:val="24"/>
              </w:rPr>
            </w:pPr>
            <w:r>
              <w:rPr>
                <w:rFonts w:ascii="宋体" w:hAnsi="宋体" w:cs="仿宋_GB2312" w:hint="eastAsia"/>
                <w:b/>
                <w:bCs/>
                <w:sz w:val="24"/>
              </w:rPr>
              <w:t>（二）完成期限</w:t>
            </w:r>
          </w:p>
          <w:p w14:paraId="2DFB749D"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2026年11月30日前完成全部土地延包工作，包括制订方</w:t>
            </w:r>
            <w:r>
              <w:rPr>
                <w:rFonts w:ascii="宋体" w:hAnsi="宋体" w:cs="仿宋_GB2312" w:hint="eastAsia"/>
                <w:sz w:val="24"/>
              </w:rPr>
              <w:lastRenderedPageBreak/>
              <w:t>案、培训、资料收集、图表及工具准备、工作底图制作、地块权属调查、调查草图绘制、地块测量、地块分布图制作、面积计算、审核公示、勘误修正、结果确认、合同签订、登记簿打印、数据库建立及资料归档等。</w:t>
            </w:r>
          </w:p>
          <w:p w14:paraId="0AE6ED93" w14:textId="77777777" w:rsidR="005D5230" w:rsidRDefault="00000000">
            <w:pPr>
              <w:wordWrap w:val="0"/>
              <w:spacing w:line="360" w:lineRule="auto"/>
              <w:ind w:firstLine="420"/>
              <w:rPr>
                <w:rFonts w:ascii="宋体" w:hAnsi="宋体" w:cs="仿宋_GB2312" w:hint="eastAsia"/>
                <w:b/>
                <w:bCs/>
                <w:sz w:val="24"/>
              </w:rPr>
            </w:pPr>
            <w:r>
              <w:rPr>
                <w:rFonts w:ascii="宋体" w:hAnsi="宋体" w:cs="仿宋_GB2312" w:hint="eastAsia"/>
                <w:b/>
                <w:bCs/>
                <w:sz w:val="24"/>
              </w:rPr>
              <w:t>（三）安全保密制度及措施</w:t>
            </w:r>
          </w:p>
          <w:p w14:paraId="6DB29516"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1.基本原则</w:t>
            </w:r>
          </w:p>
          <w:p w14:paraId="12C43821"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1.1所有作业人员须遵守测绘相关保密法律法规和供应商信息安全管理体系有关规定和要求。</w:t>
            </w:r>
          </w:p>
          <w:p w14:paraId="2BDADD32"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1.2针对项目生产特点，落实信息安全保密管理要求，对作业人员进行教育和培训。</w:t>
            </w:r>
          </w:p>
          <w:p w14:paraId="644C3F29"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1.3实行保密/信息安全工作责任制，责任到人，确保可追溯。</w:t>
            </w:r>
          </w:p>
          <w:p w14:paraId="22AECB89"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1.4对本项目生产中的所有信息资产、数据、成果进行识别和分级；对于涉密数据、成果要按照自然资源部 国家保密局关于印发《测绘地理信息管理工作国家秘密范围的规定》的通知‌（自然资源发〔2020〕95号）及时确定密级，并做出标识；对于本项目所使用的控制点（地信中心提供的，涉密），严格执行涉密测绘成果管理相关法律法规，严禁复制、拷贝，执行使用审批、登记。</w:t>
            </w:r>
          </w:p>
          <w:p w14:paraId="45F3A2C9"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1.5根据项目生产实际需要，配备必要的信息安全保密技术防范设备。</w:t>
            </w:r>
          </w:p>
          <w:p w14:paraId="7E272E53"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1.6供应商须对采购人提供的原始数据、资料、观测数据、过程成果、最终成果及涉密数据资料等由项目负责人专人保管。</w:t>
            </w:r>
          </w:p>
          <w:p w14:paraId="4555BE3E"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1.7如发生数据丢失、被盗、攻击等信息安全事件，须立即采取补救措施，保存相关记录、证据，并按有关规定即刻向采购人报告。</w:t>
            </w:r>
          </w:p>
          <w:p w14:paraId="56BE2A03"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2.过程及成果数据、资料保密管理</w:t>
            </w:r>
          </w:p>
          <w:p w14:paraId="32555C48"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2.1内业作业过程数据、阶段性成果在内业负责人终端进行备份（每个班次）。</w:t>
            </w:r>
          </w:p>
          <w:p w14:paraId="0A01104F"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2.2对于阶段性成果，须及时由项目负责人使用专用硬盘进</w:t>
            </w:r>
            <w:r>
              <w:rPr>
                <w:rFonts w:ascii="宋体" w:hAnsi="宋体" w:cs="仿宋_GB2312" w:hint="eastAsia"/>
                <w:sz w:val="24"/>
              </w:rPr>
              <w:lastRenderedPageBreak/>
              <w:t>行备份，确保成果的完整、可用。</w:t>
            </w:r>
          </w:p>
          <w:p w14:paraId="4B95ED1A"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2.3对于整个项目的最终成果，在完成二查后，及时由项目负责人在资料室使用备份光盘进行备份。</w:t>
            </w:r>
          </w:p>
          <w:p w14:paraId="03DF5A26" w14:textId="77777777" w:rsidR="005D5230" w:rsidRDefault="00000000">
            <w:pPr>
              <w:wordWrap w:val="0"/>
              <w:spacing w:line="360" w:lineRule="auto"/>
              <w:ind w:firstLine="420"/>
              <w:rPr>
                <w:rFonts w:ascii="宋体" w:hAnsi="宋体" w:cs="仿宋_GB2312" w:hint="eastAsia"/>
                <w:b/>
                <w:bCs/>
                <w:sz w:val="24"/>
              </w:rPr>
            </w:pPr>
            <w:r>
              <w:rPr>
                <w:rFonts w:ascii="宋体" w:hAnsi="宋体" w:cs="仿宋_GB2312" w:hint="eastAsia"/>
                <w:b/>
                <w:bCs/>
                <w:sz w:val="24"/>
              </w:rPr>
              <w:t>（四）配套系统集成服务</w:t>
            </w:r>
          </w:p>
          <w:p w14:paraId="33411868"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为项目提供配套的项目系统集成服务，为项目勘察提供无人机操作人员与作业服务保障体系。</w:t>
            </w:r>
          </w:p>
        </w:tc>
      </w:tr>
      <w:tr w:rsidR="005D5230" w14:paraId="056453EA"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tcPr>
          <w:p w14:paraId="565FCB01" w14:textId="77777777" w:rsidR="005D5230" w:rsidRDefault="00000000">
            <w:pPr>
              <w:wordWrap w:val="0"/>
              <w:spacing w:line="360" w:lineRule="auto"/>
              <w:rPr>
                <w:rFonts w:ascii="宋体" w:hAnsi="宋体" w:cs="宋体" w:hint="eastAsia"/>
                <w:b/>
                <w:bCs/>
                <w:sz w:val="24"/>
              </w:rPr>
            </w:pPr>
            <w:r>
              <w:rPr>
                <w:rFonts w:ascii="宋体" w:hAnsi="宋体" w:cs="宋体" w:hint="eastAsia"/>
                <w:b/>
                <w:bCs/>
                <w:sz w:val="24"/>
              </w:rPr>
              <w:lastRenderedPageBreak/>
              <w:t>二、商务要求</w:t>
            </w:r>
          </w:p>
        </w:tc>
      </w:tr>
      <w:tr w:rsidR="005D5230" w14:paraId="40A2F33B" w14:textId="77777777">
        <w:trPr>
          <w:jc w:val="center"/>
        </w:trPr>
        <w:tc>
          <w:tcPr>
            <w:tcW w:w="1678" w:type="dxa"/>
            <w:gridSpan w:val="3"/>
            <w:tcBorders>
              <w:top w:val="single" w:sz="4" w:space="0" w:color="000000"/>
              <w:left w:val="single" w:sz="4" w:space="0" w:color="000000"/>
              <w:bottom w:val="single" w:sz="4" w:space="0" w:color="000000"/>
              <w:right w:val="single" w:sz="4" w:space="0" w:color="000000"/>
            </w:tcBorders>
            <w:vAlign w:val="center"/>
          </w:tcPr>
          <w:p w14:paraId="5AD628CF" w14:textId="77777777" w:rsidR="005D5230" w:rsidRDefault="00000000">
            <w:pPr>
              <w:wordWrap w:val="0"/>
              <w:spacing w:line="360" w:lineRule="auto"/>
              <w:jc w:val="center"/>
              <w:rPr>
                <w:rFonts w:ascii="宋体" w:hAnsi="宋体" w:hint="eastAsia"/>
                <w:b/>
                <w:sz w:val="24"/>
              </w:rPr>
            </w:pPr>
            <w:r>
              <w:rPr>
                <w:rFonts w:ascii="宋体" w:hAnsi="宋体" w:hint="eastAsia"/>
                <w:b/>
                <w:sz w:val="24"/>
              </w:rPr>
              <w:t>质量要求</w:t>
            </w:r>
          </w:p>
        </w:tc>
        <w:tc>
          <w:tcPr>
            <w:tcW w:w="7889" w:type="dxa"/>
            <w:gridSpan w:val="2"/>
            <w:tcBorders>
              <w:top w:val="single" w:sz="4" w:space="0" w:color="000000"/>
              <w:left w:val="single" w:sz="4" w:space="0" w:color="000000"/>
              <w:bottom w:val="single" w:sz="4" w:space="0" w:color="000000"/>
              <w:right w:val="single" w:sz="4" w:space="0" w:color="000000"/>
            </w:tcBorders>
            <w:vAlign w:val="center"/>
          </w:tcPr>
          <w:p w14:paraId="10BDF9F9" w14:textId="77777777" w:rsidR="005D5230" w:rsidRDefault="00000000">
            <w:pPr>
              <w:numPr>
                <w:ilvl w:val="0"/>
                <w:numId w:val="3"/>
              </w:numPr>
              <w:wordWrap w:val="0"/>
              <w:spacing w:line="360" w:lineRule="auto"/>
              <w:ind w:firstLine="420"/>
              <w:rPr>
                <w:rFonts w:ascii="宋体" w:hAnsi="宋体" w:cs="宋体" w:hint="eastAsia"/>
                <w:bCs/>
                <w:sz w:val="24"/>
              </w:rPr>
            </w:pPr>
            <w:r>
              <w:rPr>
                <w:rFonts w:ascii="宋体" w:hAnsi="宋体" w:cs="宋体" w:hint="eastAsia"/>
                <w:bCs/>
                <w:sz w:val="24"/>
              </w:rPr>
              <w:t>采购标的需执行的国家标准、行业标准、地方标准或者其他标准、规范，多项标准的，按最新标准或较高标准执行。</w:t>
            </w:r>
          </w:p>
          <w:p w14:paraId="12F42E65" w14:textId="77777777" w:rsidR="005D5230" w:rsidRDefault="00000000">
            <w:pPr>
              <w:numPr>
                <w:ilvl w:val="0"/>
                <w:numId w:val="3"/>
              </w:numPr>
              <w:wordWrap w:val="0"/>
              <w:spacing w:line="360" w:lineRule="auto"/>
              <w:ind w:firstLine="420"/>
              <w:rPr>
                <w:sz w:val="24"/>
              </w:rPr>
            </w:pPr>
            <w:r>
              <w:rPr>
                <w:rFonts w:ascii="宋体" w:hAnsi="宋体" w:cs="宋体"/>
                <w:bCs/>
                <w:sz w:val="24"/>
              </w:rPr>
              <w:t>符合现行国家、行业及地方相关深度要求，并通过相关部门的审查确认。</w:t>
            </w:r>
          </w:p>
        </w:tc>
      </w:tr>
      <w:tr w:rsidR="005D5230" w14:paraId="5563759C" w14:textId="77777777">
        <w:trPr>
          <w:trHeight w:val="90"/>
          <w:jc w:val="center"/>
        </w:trPr>
        <w:tc>
          <w:tcPr>
            <w:tcW w:w="1678" w:type="dxa"/>
            <w:gridSpan w:val="3"/>
            <w:tcBorders>
              <w:top w:val="single" w:sz="4" w:space="0" w:color="000000"/>
              <w:left w:val="single" w:sz="4" w:space="0" w:color="000000"/>
              <w:bottom w:val="single" w:sz="4" w:space="0" w:color="000000"/>
              <w:right w:val="single" w:sz="4" w:space="0" w:color="000000"/>
            </w:tcBorders>
            <w:vAlign w:val="center"/>
          </w:tcPr>
          <w:p w14:paraId="659F03AF" w14:textId="77777777" w:rsidR="005D5230" w:rsidRDefault="00000000">
            <w:pPr>
              <w:wordWrap w:val="0"/>
              <w:spacing w:line="360" w:lineRule="auto"/>
              <w:jc w:val="center"/>
              <w:rPr>
                <w:rFonts w:ascii="宋体" w:hAnsi="宋体" w:cs="仿宋_GB2312" w:hint="eastAsia"/>
                <w:b/>
                <w:sz w:val="24"/>
              </w:rPr>
            </w:pPr>
            <w:r>
              <w:rPr>
                <w:rFonts w:ascii="宋体" w:hAnsi="宋体" w:cs="仿宋_GB2312" w:hint="eastAsia"/>
                <w:b/>
                <w:sz w:val="24"/>
              </w:rPr>
              <w:t>其他服务要求</w:t>
            </w:r>
          </w:p>
        </w:tc>
        <w:tc>
          <w:tcPr>
            <w:tcW w:w="7889" w:type="dxa"/>
            <w:gridSpan w:val="2"/>
            <w:tcBorders>
              <w:top w:val="single" w:sz="4" w:space="0" w:color="000000"/>
              <w:left w:val="single" w:sz="4" w:space="0" w:color="000000"/>
              <w:bottom w:val="single" w:sz="4" w:space="0" w:color="000000"/>
              <w:right w:val="single" w:sz="4" w:space="0" w:color="000000"/>
            </w:tcBorders>
            <w:vAlign w:val="center"/>
          </w:tcPr>
          <w:p w14:paraId="6CC71145" w14:textId="77777777" w:rsidR="005D5230" w:rsidRDefault="00000000">
            <w:pPr>
              <w:numPr>
                <w:ilvl w:val="0"/>
                <w:numId w:val="4"/>
              </w:numPr>
              <w:wordWrap w:val="0"/>
              <w:spacing w:line="360" w:lineRule="auto"/>
              <w:ind w:firstLine="420"/>
              <w:rPr>
                <w:rFonts w:ascii="宋体" w:hAnsi="宋体" w:cs="仿宋_GB2312" w:hint="eastAsia"/>
                <w:sz w:val="24"/>
              </w:rPr>
            </w:pPr>
            <w:r>
              <w:rPr>
                <w:rFonts w:ascii="宋体" w:hAnsi="宋体" w:cs="仿宋_GB2312" w:hint="eastAsia"/>
                <w:sz w:val="24"/>
              </w:rPr>
              <w:t>配置不少于3名日常维护技术人员，并提供后续售后服务。</w:t>
            </w:r>
          </w:p>
          <w:p w14:paraId="32A9CCB4" w14:textId="77777777" w:rsidR="005D5230" w:rsidRDefault="00000000">
            <w:pPr>
              <w:numPr>
                <w:ilvl w:val="0"/>
                <w:numId w:val="4"/>
              </w:numPr>
              <w:wordWrap w:val="0"/>
              <w:spacing w:line="360" w:lineRule="auto"/>
              <w:ind w:firstLine="420"/>
              <w:rPr>
                <w:rFonts w:ascii="宋体" w:hAnsi="宋体" w:hint="eastAsia"/>
                <w:sz w:val="24"/>
              </w:rPr>
            </w:pPr>
            <w:r>
              <w:rPr>
                <w:rFonts w:ascii="宋体" w:hAnsi="宋体" w:hint="eastAsia"/>
                <w:sz w:val="24"/>
              </w:rPr>
              <w:t>接受采购人和相关部门日常监督检查与专项监督检查相结合，进行全过程监督检查。</w:t>
            </w:r>
          </w:p>
          <w:p w14:paraId="0B9D1107" w14:textId="77777777" w:rsidR="005D5230" w:rsidRDefault="00000000">
            <w:pPr>
              <w:numPr>
                <w:ilvl w:val="0"/>
                <w:numId w:val="4"/>
              </w:numPr>
              <w:wordWrap w:val="0"/>
              <w:spacing w:line="360" w:lineRule="auto"/>
              <w:ind w:firstLine="420"/>
              <w:rPr>
                <w:rFonts w:ascii="宋体" w:hAnsi="宋体" w:hint="eastAsia"/>
                <w:sz w:val="24"/>
              </w:rPr>
            </w:pPr>
            <w:r>
              <w:rPr>
                <w:rFonts w:ascii="宋体" w:hAnsi="宋体" w:hint="eastAsia"/>
                <w:sz w:val="24"/>
              </w:rPr>
              <w:t>提供24小时电话服务，供应商接到采购人通知后立即响应，1小时内到达现场处理。</w:t>
            </w:r>
          </w:p>
          <w:p w14:paraId="40D5D946" w14:textId="77777777" w:rsidR="005D5230" w:rsidRDefault="00000000">
            <w:pPr>
              <w:numPr>
                <w:ilvl w:val="0"/>
                <w:numId w:val="4"/>
              </w:numPr>
              <w:wordWrap w:val="0"/>
              <w:spacing w:line="360" w:lineRule="auto"/>
              <w:ind w:firstLine="420"/>
              <w:rPr>
                <w:sz w:val="24"/>
              </w:rPr>
            </w:pPr>
            <w:r>
              <w:rPr>
                <w:rFonts w:ascii="宋体" w:hAnsi="宋体" w:hint="eastAsia"/>
                <w:sz w:val="24"/>
              </w:rPr>
              <w:t>由于此项工作涉及面广，且须对接每一户家庭，工作过程中可能有部分农户没有参与址界辨认等，但</w:t>
            </w:r>
            <w:r>
              <w:rPr>
                <w:rFonts w:ascii="宋体" w:hAnsi="宋体" w:cs="宋体" w:hint="eastAsia"/>
                <w:sz w:val="24"/>
              </w:rPr>
              <w:t>中标供应商</w:t>
            </w:r>
            <w:r>
              <w:rPr>
                <w:rFonts w:ascii="宋体" w:hAnsi="宋体" w:hint="eastAsia"/>
                <w:sz w:val="24"/>
              </w:rPr>
              <w:t>已确认田块，由此造成的错误无论是在服务期或质量保证期内须由</w:t>
            </w:r>
            <w:r>
              <w:rPr>
                <w:rFonts w:ascii="宋体" w:hAnsi="宋体" w:cs="宋体" w:hint="eastAsia"/>
                <w:sz w:val="24"/>
              </w:rPr>
              <w:t>中标供应商</w:t>
            </w:r>
            <w:r>
              <w:rPr>
                <w:rFonts w:ascii="宋体" w:hAnsi="宋体" w:hint="eastAsia"/>
                <w:sz w:val="24"/>
              </w:rPr>
              <w:t>进行修改完善。</w:t>
            </w:r>
          </w:p>
          <w:p w14:paraId="10435B05" w14:textId="77777777" w:rsidR="005D5230" w:rsidRDefault="00000000">
            <w:pPr>
              <w:numPr>
                <w:ilvl w:val="0"/>
                <w:numId w:val="4"/>
              </w:numPr>
              <w:wordWrap w:val="0"/>
              <w:spacing w:line="360" w:lineRule="auto"/>
              <w:ind w:firstLine="420"/>
              <w:rPr>
                <w:sz w:val="24"/>
              </w:rPr>
            </w:pPr>
            <w:r>
              <w:rPr>
                <w:rFonts w:ascii="宋体" w:hAnsi="宋体" w:hint="eastAsia"/>
                <w:sz w:val="24"/>
              </w:rPr>
              <w:t>各分标的</w:t>
            </w:r>
            <w:r>
              <w:rPr>
                <w:rFonts w:ascii="宋体" w:hAnsi="宋体" w:cs="宋体" w:hint="eastAsia"/>
                <w:sz w:val="24"/>
              </w:rPr>
              <w:t>中标供应商</w:t>
            </w:r>
            <w:r>
              <w:rPr>
                <w:rFonts w:ascii="宋体" w:hAnsi="宋体" w:hint="eastAsia"/>
                <w:sz w:val="24"/>
              </w:rPr>
              <w:t>必须配合采购人实现各分标间的数据共享互通。</w:t>
            </w:r>
          </w:p>
        </w:tc>
      </w:tr>
      <w:tr w:rsidR="005D5230" w14:paraId="5C686EA7" w14:textId="77777777">
        <w:trPr>
          <w:jc w:val="center"/>
        </w:trPr>
        <w:tc>
          <w:tcPr>
            <w:tcW w:w="1678" w:type="dxa"/>
            <w:gridSpan w:val="3"/>
            <w:tcBorders>
              <w:top w:val="single" w:sz="4" w:space="0" w:color="000000"/>
              <w:left w:val="single" w:sz="4" w:space="0" w:color="000000"/>
              <w:bottom w:val="single" w:sz="4" w:space="0" w:color="000000"/>
              <w:right w:val="single" w:sz="4" w:space="0" w:color="000000"/>
            </w:tcBorders>
            <w:vAlign w:val="center"/>
          </w:tcPr>
          <w:p w14:paraId="79D0D869" w14:textId="77777777" w:rsidR="005D5230" w:rsidRDefault="00000000">
            <w:pPr>
              <w:tabs>
                <w:tab w:val="left" w:pos="180"/>
                <w:tab w:val="left" w:pos="1620"/>
              </w:tabs>
              <w:wordWrap w:val="0"/>
              <w:spacing w:line="360" w:lineRule="auto"/>
              <w:jc w:val="center"/>
              <w:rPr>
                <w:rFonts w:ascii="宋体" w:hAnsi="宋体" w:cs="宋体" w:hint="eastAsia"/>
                <w:b/>
                <w:sz w:val="24"/>
              </w:rPr>
            </w:pPr>
            <w:r>
              <w:rPr>
                <w:rFonts w:ascii="宋体" w:hAnsi="宋体" w:cs="宋体" w:hint="eastAsia"/>
                <w:b/>
                <w:sz w:val="24"/>
              </w:rPr>
              <w:t>服务期限</w:t>
            </w:r>
          </w:p>
          <w:p w14:paraId="1F10D713" w14:textId="77777777" w:rsidR="005D5230" w:rsidRDefault="00000000">
            <w:pPr>
              <w:tabs>
                <w:tab w:val="left" w:pos="180"/>
                <w:tab w:val="left" w:pos="1620"/>
              </w:tabs>
              <w:wordWrap w:val="0"/>
              <w:spacing w:line="360" w:lineRule="auto"/>
              <w:jc w:val="center"/>
              <w:rPr>
                <w:rFonts w:ascii="宋体" w:hAnsi="宋体" w:cs="宋体" w:hint="eastAsia"/>
                <w:b/>
                <w:bCs/>
                <w:sz w:val="24"/>
              </w:rPr>
            </w:pPr>
            <w:r>
              <w:rPr>
                <w:rFonts w:ascii="宋体" w:hAnsi="宋体" w:cs="宋体" w:hint="eastAsia"/>
                <w:b/>
                <w:sz w:val="24"/>
              </w:rPr>
              <w:t>及地点</w:t>
            </w:r>
          </w:p>
        </w:tc>
        <w:tc>
          <w:tcPr>
            <w:tcW w:w="7889" w:type="dxa"/>
            <w:gridSpan w:val="2"/>
            <w:tcBorders>
              <w:top w:val="single" w:sz="4" w:space="0" w:color="000000"/>
              <w:left w:val="single" w:sz="4" w:space="0" w:color="000000"/>
              <w:bottom w:val="single" w:sz="4" w:space="0" w:color="000000"/>
              <w:right w:val="single" w:sz="4" w:space="0" w:color="000000"/>
            </w:tcBorders>
            <w:vAlign w:val="center"/>
          </w:tcPr>
          <w:p w14:paraId="41388D54" w14:textId="77777777" w:rsidR="005D5230" w:rsidRDefault="00000000">
            <w:pPr>
              <w:numPr>
                <w:ilvl w:val="0"/>
                <w:numId w:val="5"/>
              </w:numPr>
              <w:wordWrap w:val="0"/>
              <w:spacing w:line="360" w:lineRule="auto"/>
              <w:ind w:firstLine="420"/>
              <w:jc w:val="left"/>
              <w:rPr>
                <w:rFonts w:ascii="宋体" w:hAnsi="宋体" w:cs="宋体" w:hint="eastAsia"/>
                <w:bCs/>
                <w:sz w:val="24"/>
              </w:rPr>
            </w:pPr>
            <w:bookmarkStart w:id="43" w:name="OLE_LINK6"/>
            <w:r>
              <w:rPr>
                <w:rFonts w:ascii="宋体" w:hAnsi="宋体" w:cs="宋体" w:hint="eastAsia"/>
                <w:bCs/>
                <w:sz w:val="24"/>
              </w:rPr>
              <w:t>服务期限：</w:t>
            </w:r>
            <w:bookmarkEnd w:id="41"/>
            <w:r>
              <w:rPr>
                <w:rFonts w:ascii="宋体" w:hAnsi="宋体" w:cs="宋体" w:hint="eastAsia"/>
                <w:bCs/>
                <w:sz w:val="24"/>
              </w:rPr>
              <w:t>2026年11月30日前完成全部土地延包工作，包括制订方案、培训、资料收集、图表及工具准备、工作底图制作、地块权属调查、调查草图绘制、地块测量、地块分布图制作、面积计算、审核公示、勘误修正、结果确认、合同签订、登记簿打印、数据库建立及资料归档等。</w:t>
            </w:r>
          </w:p>
          <w:p w14:paraId="3B11FA30" w14:textId="77777777" w:rsidR="005D5230" w:rsidRDefault="00000000">
            <w:pPr>
              <w:numPr>
                <w:ilvl w:val="0"/>
                <w:numId w:val="5"/>
              </w:numPr>
              <w:wordWrap w:val="0"/>
              <w:spacing w:line="360" w:lineRule="auto"/>
              <w:ind w:firstLine="420"/>
              <w:jc w:val="left"/>
              <w:rPr>
                <w:rFonts w:ascii="宋体" w:hAnsi="宋体" w:cs="宋体" w:hint="eastAsia"/>
                <w:bCs/>
                <w:sz w:val="24"/>
              </w:rPr>
            </w:pPr>
            <w:r>
              <w:rPr>
                <w:rFonts w:ascii="宋体" w:hAnsi="宋体" w:cs="宋体" w:hint="eastAsia"/>
                <w:bCs/>
                <w:sz w:val="24"/>
              </w:rPr>
              <w:t>服务地点：广西博白县宁潭镇、三滩镇、黄凌镇、文地镇</w:t>
            </w:r>
            <w:r>
              <w:rPr>
                <w:rFonts w:ascii="宋体" w:cs="宋体" w:hint="eastAsia"/>
                <w:sz w:val="24"/>
              </w:rPr>
              <w:t>。</w:t>
            </w:r>
          </w:p>
        </w:tc>
      </w:tr>
      <w:tr w:rsidR="005D5230" w14:paraId="1D2324CF" w14:textId="77777777">
        <w:trPr>
          <w:jc w:val="center"/>
        </w:trPr>
        <w:tc>
          <w:tcPr>
            <w:tcW w:w="1678" w:type="dxa"/>
            <w:gridSpan w:val="3"/>
            <w:tcBorders>
              <w:top w:val="single" w:sz="4" w:space="0" w:color="000000"/>
              <w:left w:val="single" w:sz="4" w:space="0" w:color="000000"/>
              <w:bottom w:val="single" w:sz="4" w:space="0" w:color="000000"/>
              <w:right w:val="single" w:sz="4" w:space="0" w:color="000000"/>
            </w:tcBorders>
            <w:vAlign w:val="center"/>
          </w:tcPr>
          <w:p w14:paraId="5AA0C531" w14:textId="77777777" w:rsidR="005D5230" w:rsidRDefault="00000000">
            <w:pPr>
              <w:wordWrap w:val="0"/>
              <w:spacing w:line="360" w:lineRule="auto"/>
              <w:jc w:val="center"/>
              <w:rPr>
                <w:rFonts w:ascii="宋体" w:hAnsi="宋体" w:cs="仿宋_GB2312" w:hint="eastAsia"/>
                <w:b/>
                <w:bCs/>
                <w:sz w:val="24"/>
              </w:rPr>
            </w:pPr>
            <w:r>
              <w:rPr>
                <w:rFonts w:ascii="宋体" w:hAnsi="宋体" w:hint="eastAsia"/>
                <w:b/>
                <w:bCs/>
                <w:sz w:val="24"/>
              </w:rPr>
              <w:t>报价要求</w:t>
            </w:r>
          </w:p>
        </w:tc>
        <w:tc>
          <w:tcPr>
            <w:tcW w:w="7889" w:type="dxa"/>
            <w:gridSpan w:val="2"/>
            <w:tcBorders>
              <w:top w:val="single" w:sz="4" w:space="0" w:color="000000"/>
              <w:left w:val="single" w:sz="4" w:space="0" w:color="000000"/>
              <w:bottom w:val="single" w:sz="4" w:space="0" w:color="000000"/>
              <w:right w:val="single" w:sz="4" w:space="0" w:color="000000"/>
            </w:tcBorders>
            <w:vAlign w:val="center"/>
          </w:tcPr>
          <w:p w14:paraId="3A7C9FC4" w14:textId="77777777" w:rsidR="005D5230" w:rsidRDefault="00000000">
            <w:pPr>
              <w:wordWrap w:val="0"/>
              <w:spacing w:line="360" w:lineRule="auto"/>
              <w:ind w:firstLine="420"/>
              <w:rPr>
                <w:rFonts w:ascii="宋体" w:hAnsi="宋体" w:cs="宋体" w:hint="eastAsia"/>
                <w:bCs/>
                <w:sz w:val="24"/>
              </w:rPr>
            </w:pPr>
            <w:r>
              <w:rPr>
                <w:rFonts w:ascii="宋体" w:hAnsi="宋体" w:cs="宋体" w:hint="eastAsia"/>
                <w:bCs/>
                <w:sz w:val="24"/>
              </w:rPr>
              <w:t>投标报价是履行合同的最终价格。投标人应对本项目的所有内容范围的货物及服务进行总报价，采购人不再支付任何费用，包括但不限于：</w:t>
            </w:r>
            <w:r>
              <w:rPr>
                <w:rFonts w:ascii="宋体" w:hAnsi="宋体" w:cs="宋体" w:hint="eastAsia"/>
                <w:sz w:val="24"/>
              </w:rPr>
              <w:t>主要用于县、镇、村的土地延包业务培训和宣传、入户调查、材料采购</w:t>
            </w:r>
            <w:r>
              <w:rPr>
                <w:rFonts w:ascii="宋体" w:hAnsi="宋体" w:cs="宋体" w:hint="eastAsia"/>
                <w:sz w:val="24"/>
              </w:rPr>
              <w:lastRenderedPageBreak/>
              <w:t>和打印、审核公示、航拍摄像、</w:t>
            </w:r>
            <w:r>
              <w:rPr>
                <w:rFonts w:ascii="宋体" w:hAnsi="宋体" w:cs="宋体" w:hint="eastAsia"/>
                <w:b/>
                <w:bCs/>
                <w:sz w:val="24"/>
              </w:rPr>
              <w:t>新增地块和原地块面积变化</w:t>
            </w:r>
            <w:r>
              <w:rPr>
                <w:rFonts w:ascii="宋体" w:hAnsi="宋体" w:cs="宋体" w:hint="eastAsia"/>
                <w:sz w:val="24"/>
              </w:rPr>
              <w:t>的测绘、完善应用管理软件系统（含合同网签系统建设和使用）和数据库、土地延包合同印制及组织签订、档案整理及数字化等试点工作相关费用和村民代表误工补助；土地承包合同网签系统技术服务费用等；必要的保险费用和各项税金及实施本项目所需的其他一切费用。</w:t>
            </w:r>
          </w:p>
        </w:tc>
      </w:tr>
      <w:tr w:rsidR="005D5230" w14:paraId="37FAA478" w14:textId="77777777">
        <w:trPr>
          <w:jc w:val="center"/>
        </w:trPr>
        <w:tc>
          <w:tcPr>
            <w:tcW w:w="1678" w:type="dxa"/>
            <w:gridSpan w:val="3"/>
            <w:tcBorders>
              <w:top w:val="single" w:sz="4" w:space="0" w:color="000000"/>
              <w:left w:val="single" w:sz="4" w:space="0" w:color="000000"/>
              <w:bottom w:val="single" w:sz="4" w:space="0" w:color="000000"/>
              <w:right w:val="single" w:sz="4" w:space="0" w:color="000000"/>
            </w:tcBorders>
            <w:vAlign w:val="center"/>
          </w:tcPr>
          <w:p w14:paraId="45364286" w14:textId="77777777" w:rsidR="005D5230" w:rsidRDefault="00000000">
            <w:pPr>
              <w:wordWrap w:val="0"/>
              <w:spacing w:line="360" w:lineRule="auto"/>
              <w:jc w:val="center"/>
              <w:rPr>
                <w:rFonts w:ascii="宋体" w:hAnsi="宋体" w:cs="宋体" w:hint="eastAsia"/>
                <w:b/>
                <w:bCs/>
                <w:sz w:val="24"/>
              </w:rPr>
            </w:pPr>
            <w:r>
              <w:rPr>
                <w:rFonts w:ascii="宋体" w:hAnsi="宋体" w:cs="宋体" w:hint="eastAsia"/>
                <w:b/>
                <w:sz w:val="24"/>
              </w:rPr>
              <w:t>合同签订时间</w:t>
            </w:r>
          </w:p>
        </w:tc>
        <w:tc>
          <w:tcPr>
            <w:tcW w:w="7889" w:type="dxa"/>
            <w:gridSpan w:val="2"/>
            <w:tcBorders>
              <w:top w:val="single" w:sz="4" w:space="0" w:color="000000"/>
              <w:left w:val="single" w:sz="4" w:space="0" w:color="000000"/>
              <w:bottom w:val="single" w:sz="4" w:space="0" w:color="000000"/>
              <w:right w:val="single" w:sz="4" w:space="0" w:color="000000"/>
            </w:tcBorders>
            <w:vAlign w:val="center"/>
          </w:tcPr>
          <w:p w14:paraId="0EE0E511" w14:textId="77777777" w:rsidR="005D5230" w:rsidRDefault="00000000">
            <w:pPr>
              <w:wordWrap w:val="0"/>
              <w:spacing w:line="360" w:lineRule="auto"/>
              <w:ind w:firstLine="420"/>
              <w:jc w:val="left"/>
              <w:rPr>
                <w:rFonts w:ascii="宋体" w:hAnsi="宋体" w:cs="宋体" w:hint="eastAsia"/>
                <w:bCs/>
                <w:sz w:val="24"/>
              </w:rPr>
            </w:pPr>
            <w:r>
              <w:rPr>
                <w:rFonts w:ascii="宋体" w:hAnsi="宋体" w:cs="宋体" w:hint="eastAsia"/>
                <w:sz w:val="24"/>
              </w:rPr>
              <w:t>自中标通知书发出之日起25日内。</w:t>
            </w:r>
          </w:p>
        </w:tc>
      </w:tr>
      <w:tr w:rsidR="005D5230" w14:paraId="5B5A5880" w14:textId="77777777">
        <w:trPr>
          <w:jc w:val="center"/>
        </w:trPr>
        <w:tc>
          <w:tcPr>
            <w:tcW w:w="1678" w:type="dxa"/>
            <w:gridSpan w:val="3"/>
            <w:tcBorders>
              <w:top w:val="single" w:sz="4" w:space="0" w:color="000000"/>
              <w:left w:val="single" w:sz="4" w:space="0" w:color="000000"/>
              <w:bottom w:val="single" w:sz="4" w:space="0" w:color="000000"/>
              <w:right w:val="single" w:sz="4" w:space="0" w:color="000000"/>
            </w:tcBorders>
            <w:vAlign w:val="center"/>
          </w:tcPr>
          <w:p w14:paraId="56EEB771" w14:textId="77777777" w:rsidR="005D5230" w:rsidRDefault="00000000">
            <w:pPr>
              <w:wordWrap w:val="0"/>
              <w:spacing w:line="360" w:lineRule="auto"/>
              <w:jc w:val="center"/>
              <w:rPr>
                <w:rFonts w:ascii="宋体" w:hAnsi="宋体" w:cs="宋体" w:hint="eastAsia"/>
                <w:b/>
                <w:bCs/>
                <w:sz w:val="24"/>
              </w:rPr>
            </w:pPr>
            <w:r>
              <w:rPr>
                <w:rFonts w:ascii="宋体" w:hAnsi="宋体" w:cs="宋体" w:hint="eastAsia"/>
                <w:b/>
                <w:sz w:val="24"/>
              </w:rPr>
              <w:t>付款方式</w:t>
            </w:r>
          </w:p>
        </w:tc>
        <w:tc>
          <w:tcPr>
            <w:tcW w:w="7889" w:type="dxa"/>
            <w:gridSpan w:val="2"/>
            <w:tcBorders>
              <w:top w:val="single" w:sz="4" w:space="0" w:color="000000"/>
              <w:left w:val="single" w:sz="4" w:space="0" w:color="000000"/>
              <w:bottom w:val="single" w:sz="4" w:space="0" w:color="000000"/>
              <w:right w:val="single" w:sz="4" w:space="0" w:color="000000"/>
            </w:tcBorders>
            <w:vAlign w:val="center"/>
          </w:tcPr>
          <w:p w14:paraId="51A2ECC1" w14:textId="77777777" w:rsidR="005D5230" w:rsidRDefault="00000000">
            <w:pPr>
              <w:numPr>
                <w:ilvl w:val="0"/>
                <w:numId w:val="6"/>
              </w:numPr>
              <w:wordWrap w:val="0"/>
              <w:spacing w:line="360" w:lineRule="auto"/>
              <w:ind w:firstLine="420"/>
              <w:rPr>
                <w:rFonts w:ascii="宋体" w:hAnsi="宋体" w:hint="eastAsia"/>
                <w:sz w:val="24"/>
              </w:rPr>
            </w:pPr>
            <w:r>
              <w:rPr>
                <w:rFonts w:ascii="宋体" w:hAnsi="宋体" w:hint="eastAsia"/>
                <w:sz w:val="24"/>
              </w:rPr>
              <w:t>本合同签订后，中标供应商可申请不超合同总额30%的预付款，项目实施完成并经验收合格后，中标供应商可根据实际验收进度向采购人提交不超合同款总额50%的资金拨付申请；余下合同款的50%由采购人自2027年至2029年3年内分期向中标供应商拨付。实际以博白县财政局资金拨付为准。</w:t>
            </w:r>
          </w:p>
          <w:p w14:paraId="5F3EC2EB" w14:textId="77777777" w:rsidR="005D5230" w:rsidRDefault="00000000">
            <w:pPr>
              <w:numPr>
                <w:ilvl w:val="0"/>
                <w:numId w:val="6"/>
              </w:numPr>
              <w:wordWrap w:val="0"/>
              <w:spacing w:line="360" w:lineRule="auto"/>
              <w:ind w:firstLine="420"/>
              <w:rPr>
                <w:rFonts w:ascii="宋体" w:hAnsi="宋体" w:hint="eastAsia"/>
                <w:sz w:val="24"/>
              </w:rPr>
            </w:pPr>
            <w:r>
              <w:rPr>
                <w:rFonts w:ascii="宋体" w:hAnsi="宋体" w:hint="eastAsia"/>
                <w:sz w:val="24"/>
              </w:rPr>
              <w:t>中标供应商须在办理拨款手续前提供正式发票等报账材料给采购人。</w:t>
            </w:r>
          </w:p>
        </w:tc>
      </w:tr>
      <w:tr w:rsidR="005D5230" w14:paraId="31462300" w14:textId="77777777">
        <w:trPr>
          <w:jc w:val="center"/>
        </w:trPr>
        <w:tc>
          <w:tcPr>
            <w:tcW w:w="1678" w:type="dxa"/>
            <w:gridSpan w:val="3"/>
            <w:tcBorders>
              <w:top w:val="single" w:sz="4" w:space="0" w:color="000000"/>
              <w:left w:val="single" w:sz="4" w:space="0" w:color="000000"/>
              <w:bottom w:val="single" w:sz="4" w:space="0" w:color="000000"/>
              <w:right w:val="single" w:sz="4" w:space="0" w:color="000000"/>
            </w:tcBorders>
            <w:vAlign w:val="center"/>
          </w:tcPr>
          <w:p w14:paraId="4D21D1CB" w14:textId="77777777" w:rsidR="005D5230" w:rsidRDefault="00000000">
            <w:pPr>
              <w:wordWrap w:val="0"/>
              <w:spacing w:line="360" w:lineRule="auto"/>
              <w:jc w:val="center"/>
              <w:rPr>
                <w:rFonts w:ascii="宋体" w:hAnsi="宋体" w:hint="eastAsia"/>
                <w:b/>
                <w:bCs/>
                <w:sz w:val="24"/>
              </w:rPr>
            </w:pPr>
            <w:r>
              <w:rPr>
                <w:rFonts w:ascii="宋体" w:hAnsi="宋体" w:hint="eastAsia"/>
                <w:b/>
                <w:bCs/>
                <w:sz w:val="24"/>
              </w:rPr>
              <w:t>知识产权</w:t>
            </w:r>
          </w:p>
        </w:tc>
        <w:tc>
          <w:tcPr>
            <w:tcW w:w="7889" w:type="dxa"/>
            <w:gridSpan w:val="2"/>
            <w:tcBorders>
              <w:top w:val="single" w:sz="4" w:space="0" w:color="000000"/>
              <w:left w:val="single" w:sz="4" w:space="0" w:color="000000"/>
              <w:bottom w:val="single" w:sz="4" w:space="0" w:color="000000"/>
              <w:right w:val="single" w:sz="4" w:space="0" w:color="000000"/>
            </w:tcBorders>
            <w:vAlign w:val="center"/>
          </w:tcPr>
          <w:p w14:paraId="44946DAA" w14:textId="77777777" w:rsidR="005D5230" w:rsidRDefault="00000000">
            <w:pPr>
              <w:wordWrap w:val="0"/>
              <w:spacing w:line="360" w:lineRule="auto"/>
              <w:ind w:firstLine="420"/>
              <w:rPr>
                <w:rFonts w:ascii="宋体" w:hAnsi="宋体" w:hint="eastAsia"/>
                <w:sz w:val="24"/>
              </w:rPr>
            </w:pPr>
            <w:r>
              <w:rPr>
                <w:rFonts w:ascii="宋体" w:hAnsi="宋体" w:hint="eastAsia"/>
                <w:sz w:val="24"/>
              </w:rPr>
              <w:t>供应商须保证在本项目中使用的任何技术、产品和服务（包括部分使用），不会产生因第三方提出侵犯其专利权、商标权或其他知识产权而引起的法律和经济纠纷，如存在前述情形，由供应商承担所有相关责任。采购人享有本项目实施过程中产生的知识成果及知识产权。如采用供应商所不拥有的知识产权，则在报价中须包括合法使用该知识产权的相关费用。</w:t>
            </w:r>
          </w:p>
        </w:tc>
      </w:tr>
      <w:tr w:rsidR="005D5230" w14:paraId="73B0866E"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01EC218A" w14:textId="77777777" w:rsidR="005D5230" w:rsidRDefault="00000000">
            <w:pPr>
              <w:tabs>
                <w:tab w:val="left" w:pos="180"/>
                <w:tab w:val="left" w:pos="1620"/>
              </w:tabs>
              <w:wordWrap w:val="0"/>
              <w:spacing w:line="360" w:lineRule="auto"/>
              <w:rPr>
                <w:rFonts w:ascii="宋体" w:hAnsi="宋体" w:cs="宋体" w:hint="eastAsia"/>
                <w:b/>
                <w:sz w:val="24"/>
              </w:rPr>
            </w:pPr>
            <w:r>
              <w:rPr>
                <w:rFonts w:ascii="宋体" w:hAnsi="宋体" w:cs="宋体" w:hint="eastAsia"/>
                <w:b/>
                <w:sz w:val="24"/>
              </w:rPr>
              <w:t>三、与实现项目目标相关的其他要求</w:t>
            </w:r>
          </w:p>
        </w:tc>
      </w:tr>
      <w:tr w:rsidR="005D5230" w14:paraId="3788787D"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1D7064FC" w14:textId="77777777" w:rsidR="005D5230" w:rsidRDefault="00000000">
            <w:pPr>
              <w:tabs>
                <w:tab w:val="left" w:pos="180"/>
                <w:tab w:val="left" w:pos="1620"/>
              </w:tabs>
              <w:wordWrap w:val="0"/>
              <w:spacing w:line="360" w:lineRule="auto"/>
              <w:rPr>
                <w:rFonts w:ascii="宋体" w:hAnsi="宋体" w:cs="宋体" w:hint="eastAsia"/>
                <w:b/>
                <w:sz w:val="24"/>
              </w:rPr>
            </w:pPr>
            <w:r>
              <w:rPr>
                <w:rFonts w:ascii="宋体" w:hAnsi="宋体" w:cs="宋体" w:hint="eastAsia"/>
                <w:b/>
                <w:sz w:val="24"/>
              </w:rPr>
              <w:t>（一）投标人的履约能力要求</w:t>
            </w:r>
          </w:p>
        </w:tc>
      </w:tr>
      <w:tr w:rsidR="005D5230" w14:paraId="545120B1"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4F6AAD0A" w14:textId="77777777" w:rsidR="005D5230" w:rsidRDefault="00000000">
            <w:pPr>
              <w:numPr>
                <w:ilvl w:val="0"/>
                <w:numId w:val="7"/>
              </w:numPr>
              <w:wordWrap w:val="0"/>
              <w:spacing w:line="360" w:lineRule="auto"/>
              <w:ind w:firstLine="420"/>
              <w:rPr>
                <w:rFonts w:ascii="宋体" w:hAnsi="宋体" w:cs="宋体" w:hint="eastAsia"/>
                <w:bCs/>
                <w:sz w:val="24"/>
              </w:rPr>
            </w:pPr>
            <w:r>
              <w:rPr>
                <w:rFonts w:ascii="宋体" w:hAnsi="宋体" w:cs="宋体" w:hint="eastAsia"/>
                <w:bCs/>
                <w:sz w:val="24"/>
              </w:rPr>
              <w:t>管理体系要求：与采购项目的具体特点和实际需要相适应的管理体系认证。</w:t>
            </w:r>
          </w:p>
          <w:p w14:paraId="31756753" w14:textId="77777777" w:rsidR="005D5230" w:rsidRDefault="00000000">
            <w:pPr>
              <w:numPr>
                <w:ilvl w:val="0"/>
                <w:numId w:val="7"/>
              </w:numPr>
              <w:wordWrap w:val="0"/>
              <w:spacing w:line="360" w:lineRule="auto"/>
              <w:ind w:firstLine="420"/>
              <w:rPr>
                <w:rFonts w:ascii="宋体" w:hAnsi="宋体" w:cs="宋体" w:hint="eastAsia"/>
                <w:bCs/>
                <w:sz w:val="24"/>
              </w:rPr>
            </w:pPr>
            <w:r>
              <w:rPr>
                <w:rFonts w:ascii="宋体" w:hAnsi="宋体" w:cs="宋体" w:hint="eastAsia"/>
                <w:bCs/>
                <w:sz w:val="24"/>
              </w:rPr>
              <w:t>信誉、业绩要求：与采购项目的具体特点和实际需要相适应的信誉及业绩要求。</w:t>
            </w:r>
          </w:p>
        </w:tc>
      </w:tr>
      <w:tr w:rsidR="005D5230" w14:paraId="5634E98E"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7CAC667E" w14:textId="77777777" w:rsidR="005D5230" w:rsidRDefault="00000000">
            <w:pPr>
              <w:wordWrap w:val="0"/>
              <w:spacing w:line="360" w:lineRule="auto"/>
              <w:rPr>
                <w:rFonts w:ascii="宋体" w:hAnsi="宋体" w:cs="宋体" w:hint="eastAsia"/>
                <w:bCs/>
                <w:sz w:val="24"/>
              </w:rPr>
            </w:pPr>
            <w:r>
              <w:rPr>
                <w:rFonts w:ascii="宋体" w:hAnsi="宋体" w:cs="宋体" w:hint="eastAsia"/>
                <w:bCs/>
                <w:sz w:val="24"/>
              </w:rPr>
              <w:t>（</w:t>
            </w:r>
            <w:r>
              <w:rPr>
                <w:rFonts w:ascii="宋体" w:hAnsi="宋体" w:cs="宋体" w:hint="eastAsia"/>
                <w:b/>
                <w:sz w:val="24"/>
              </w:rPr>
              <w:t>二）验收标准</w:t>
            </w:r>
          </w:p>
        </w:tc>
      </w:tr>
      <w:tr w:rsidR="005D5230" w14:paraId="4DE98881"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4B260C8A" w14:textId="77777777" w:rsidR="005D5230" w:rsidRDefault="00000000">
            <w:pPr>
              <w:numPr>
                <w:ilvl w:val="0"/>
                <w:numId w:val="8"/>
              </w:numPr>
              <w:wordWrap w:val="0"/>
              <w:spacing w:line="360" w:lineRule="auto"/>
              <w:ind w:firstLine="420"/>
              <w:jc w:val="left"/>
              <w:rPr>
                <w:rFonts w:ascii="宋体" w:hAnsi="宋体" w:cs="宋体" w:hint="eastAsia"/>
                <w:sz w:val="24"/>
              </w:rPr>
            </w:pPr>
            <w:r>
              <w:rPr>
                <w:rFonts w:ascii="宋体" w:hAnsi="宋体" w:cs="宋体" w:hint="eastAsia"/>
                <w:sz w:val="24"/>
              </w:rPr>
              <w:t>项目验收过程中所产生的一切费用均由供应商承担，投标时应考虑相关费用。</w:t>
            </w:r>
          </w:p>
          <w:p w14:paraId="220B2325" w14:textId="77777777" w:rsidR="005D5230" w:rsidRDefault="00000000">
            <w:pPr>
              <w:numPr>
                <w:ilvl w:val="0"/>
                <w:numId w:val="8"/>
              </w:numPr>
              <w:wordWrap w:val="0"/>
              <w:spacing w:line="360" w:lineRule="auto"/>
              <w:ind w:firstLine="420"/>
              <w:jc w:val="left"/>
              <w:rPr>
                <w:rFonts w:ascii="宋体" w:hAnsi="宋体" w:cs="宋体" w:hint="eastAsia"/>
                <w:sz w:val="24"/>
              </w:rPr>
            </w:pPr>
            <w:r>
              <w:rPr>
                <w:rFonts w:ascii="宋体" w:hAnsi="宋体" w:cs="宋体" w:hint="eastAsia"/>
                <w:sz w:val="24"/>
              </w:rPr>
              <w:t>在服务验收时对照合同书、采购文件及投标文件的技术要求全面核对检验，对所有要求出具的证明文件的原件进行核查，如不符合技术要求或者提供虚假承诺的，按相关规定做违约处理，供应商承担所有责任和费用，采购人保留进一步追究责任的权利。</w:t>
            </w:r>
          </w:p>
          <w:p w14:paraId="24339A7C" w14:textId="77777777" w:rsidR="005D5230" w:rsidRDefault="00000000">
            <w:pPr>
              <w:numPr>
                <w:ilvl w:val="0"/>
                <w:numId w:val="8"/>
              </w:numPr>
              <w:wordWrap w:val="0"/>
              <w:spacing w:line="360" w:lineRule="auto"/>
              <w:ind w:firstLine="420"/>
              <w:jc w:val="left"/>
              <w:rPr>
                <w:rFonts w:ascii="宋体" w:hAnsi="宋体" w:cs="宋体" w:hint="eastAsia"/>
                <w:bCs/>
                <w:sz w:val="24"/>
              </w:rPr>
            </w:pPr>
            <w:r>
              <w:rPr>
                <w:rFonts w:ascii="宋体" w:hAnsi="宋体" w:hint="eastAsia"/>
                <w:sz w:val="24"/>
              </w:rPr>
              <w:t>采购项目进行验收时，采购人可以邀请参加本项目的其他供应商或者第三方机构参与验收，参与验收的供应商或者第三方机构的意见作为验收书的参考资料一并存档。</w:t>
            </w:r>
          </w:p>
          <w:p w14:paraId="368E90B7" w14:textId="77777777" w:rsidR="005D5230" w:rsidRDefault="00000000">
            <w:pPr>
              <w:numPr>
                <w:ilvl w:val="0"/>
                <w:numId w:val="8"/>
              </w:numPr>
              <w:wordWrap w:val="0"/>
              <w:spacing w:line="360" w:lineRule="auto"/>
              <w:ind w:firstLine="420"/>
              <w:jc w:val="left"/>
              <w:rPr>
                <w:rFonts w:ascii="宋体" w:hAnsi="宋体" w:cs="宋体" w:hint="eastAsia"/>
                <w:bCs/>
                <w:sz w:val="24"/>
              </w:rPr>
            </w:pPr>
            <w:r>
              <w:rPr>
                <w:rFonts w:ascii="宋体" w:hAnsi="宋体" w:cs="宋体" w:hint="eastAsia"/>
                <w:sz w:val="24"/>
              </w:rPr>
              <w:lastRenderedPageBreak/>
              <w:t>本章《技术要求》有其他要求的按其要求。</w:t>
            </w:r>
          </w:p>
        </w:tc>
      </w:tr>
      <w:tr w:rsidR="005D5230" w14:paraId="40BA9E07"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22260550" w14:textId="77777777" w:rsidR="005D5230" w:rsidRDefault="00000000">
            <w:pPr>
              <w:wordWrap w:val="0"/>
              <w:spacing w:line="360" w:lineRule="auto"/>
              <w:rPr>
                <w:rFonts w:ascii="宋体" w:hAnsi="宋体" w:cs="宋体" w:hint="eastAsia"/>
                <w:b/>
                <w:sz w:val="24"/>
              </w:rPr>
            </w:pPr>
            <w:r>
              <w:rPr>
                <w:rFonts w:ascii="宋体" w:hAnsi="宋体" w:cs="宋体" w:hint="eastAsia"/>
                <w:b/>
                <w:sz w:val="24"/>
              </w:rPr>
              <w:t>（三）其他要求</w:t>
            </w:r>
          </w:p>
        </w:tc>
      </w:tr>
      <w:tr w:rsidR="005D5230" w14:paraId="258C0A39"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7F3B3577" w14:textId="77777777" w:rsidR="005D5230" w:rsidRDefault="00000000">
            <w:pPr>
              <w:numPr>
                <w:ilvl w:val="0"/>
                <w:numId w:val="9"/>
              </w:numPr>
              <w:wordWrap w:val="0"/>
              <w:spacing w:line="360" w:lineRule="auto"/>
              <w:ind w:firstLine="420"/>
              <w:rPr>
                <w:rFonts w:ascii="宋体" w:hAnsi="宋体" w:hint="eastAsia"/>
                <w:sz w:val="24"/>
              </w:rPr>
            </w:pPr>
            <w:r>
              <w:rPr>
                <w:rFonts w:ascii="宋体" w:hAnsi="宋体" w:hint="eastAsia"/>
                <w:sz w:val="24"/>
              </w:rPr>
              <w:t>投标人须根据本项目投标文件中商务及技术文件要求提供技术方案（包括但不限于项目理解方案、项目实施方案、项目进度计划和保证措施、质量保障措施等）、售后服务方案，具体内容详见“第四章 评标办法及评分标准”。</w:t>
            </w:r>
          </w:p>
          <w:p w14:paraId="381ED168" w14:textId="77777777" w:rsidR="005D5230" w:rsidRDefault="00000000">
            <w:pPr>
              <w:numPr>
                <w:ilvl w:val="0"/>
                <w:numId w:val="9"/>
              </w:numPr>
              <w:wordWrap w:val="0"/>
              <w:spacing w:line="360" w:lineRule="auto"/>
              <w:ind w:firstLine="420"/>
              <w:rPr>
                <w:rFonts w:ascii="宋体" w:hAnsi="宋体" w:hint="eastAsia"/>
                <w:sz w:val="24"/>
              </w:rPr>
            </w:pPr>
            <w:r>
              <w:rPr>
                <w:rFonts w:ascii="宋体" w:hAnsi="宋体" w:hint="eastAsia"/>
                <w:sz w:val="24"/>
              </w:rPr>
              <w:t>投标人可根据本项目的实际情况在投标文件中提供拟投入项目人员、业绩等证明材料，具体内容详见招标文件。</w:t>
            </w:r>
          </w:p>
          <w:p w14:paraId="3266AA36" w14:textId="77777777" w:rsidR="005D5230" w:rsidRDefault="00000000">
            <w:pPr>
              <w:numPr>
                <w:ilvl w:val="0"/>
                <w:numId w:val="9"/>
              </w:numPr>
              <w:wordWrap w:val="0"/>
              <w:spacing w:line="360" w:lineRule="auto"/>
              <w:ind w:firstLine="420"/>
              <w:rPr>
                <w:rFonts w:ascii="宋体" w:hAnsi="宋体" w:hint="eastAsia"/>
                <w:sz w:val="24"/>
              </w:rPr>
            </w:pPr>
            <w:r>
              <w:rPr>
                <w:rFonts w:ascii="宋体" w:hAnsi="宋体" w:hint="eastAsia"/>
                <w:sz w:val="24"/>
              </w:rPr>
              <w:t>在项目实施过程中，采购人按合同约定给</w:t>
            </w:r>
            <w:r>
              <w:rPr>
                <w:rFonts w:ascii="宋体" w:hAnsi="宋体" w:cs="宋体" w:hint="eastAsia"/>
                <w:sz w:val="24"/>
              </w:rPr>
              <w:t>中标供应商</w:t>
            </w:r>
            <w:r>
              <w:rPr>
                <w:rFonts w:ascii="宋体" w:hAnsi="宋体" w:hint="eastAsia"/>
                <w:sz w:val="24"/>
              </w:rPr>
              <w:t>办理付款流程后，</w:t>
            </w:r>
            <w:r>
              <w:rPr>
                <w:rFonts w:ascii="宋体" w:hAnsi="宋体" w:cs="宋体" w:hint="eastAsia"/>
                <w:sz w:val="24"/>
              </w:rPr>
              <w:t>中标供应商</w:t>
            </w:r>
            <w:r>
              <w:rPr>
                <w:rFonts w:ascii="宋体" w:hAnsi="宋体" w:hint="eastAsia"/>
                <w:sz w:val="24"/>
              </w:rPr>
              <w:t>不得以未收到财政拨款为由推迟或中断此项工作，违者将按相关法律法规进行追究责任。</w:t>
            </w:r>
          </w:p>
        </w:tc>
      </w:tr>
    </w:tbl>
    <w:p w14:paraId="452C9DE5" w14:textId="77777777" w:rsidR="005D5230" w:rsidRDefault="005D5230">
      <w:pPr>
        <w:widowControl/>
        <w:wordWrap w:val="0"/>
        <w:jc w:val="left"/>
      </w:pPr>
    </w:p>
    <w:p w14:paraId="15FD3F29" w14:textId="77777777" w:rsidR="005D5230" w:rsidRDefault="00000000">
      <w:pPr>
        <w:wordWrap w:val="0"/>
        <w:spacing w:line="520" w:lineRule="exact"/>
        <w:jc w:val="left"/>
        <w:rPr>
          <w:rFonts w:ascii="楷体_GB2312" w:eastAsia="楷体_GB2312" w:hAnsi="楷体_GB2312" w:cs="楷体_GB2312" w:hint="eastAsia"/>
          <w:b/>
          <w:bCs/>
          <w:sz w:val="36"/>
          <w:szCs w:val="36"/>
        </w:rPr>
      </w:pPr>
      <w:r>
        <w:rPr>
          <w:rFonts w:ascii="楷体_GB2312" w:eastAsia="楷体_GB2312" w:hAnsi="楷体_GB2312" w:cs="楷体_GB2312"/>
          <w:b/>
          <w:bCs/>
          <w:sz w:val="28"/>
          <w:szCs w:val="28"/>
        </w:rPr>
        <w:t>附表</w:t>
      </w:r>
      <w:r>
        <w:rPr>
          <w:rFonts w:ascii="楷体_GB2312" w:eastAsia="楷体_GB2312" w:hAnsi="楷体_GB2312" w:cs="楷体_GB2312"/>
          <w:b/>
          <w:bCs/>
          <w:sz w:val="36"/>
          <w:szCs w:val="36"/>
        </w:rPr>
        <w:t>：</w:t>
      </w:r>
    </w:p>
    <w:p w14:paraId="44823AEF" w14:textId="77777777" w:rsidR="005D5230" w:rsidRDefault="00000000">
      <w:pPr>
        <w:wordWrap w:val="0"/>
        <w:spacing w:line="520" w:lineRule="exact"/>
        <w:jc w:val="center"/>
        <w:rPr>
          <w:rFonts w:ascii="楷体_GB2312" w:eastAsia="楷体_GB2312" w:hAnsi="楷体_GB2312" w:cs="楷体_GB2312" w:hint="eastAsia"/>
          <w:b/>
          <w:bCs/>
          <w:sz w:val="36"/>
          <w:szCs w:val="36"/>
        </w:rPr>
      </w:pPr>
      <w:r>
        <w:rPr>
          <w:rFonts w:ascii="楷体_GB2312" w:eastAsia="楷体_GB2312" w:hAnsi="楷体_GB2312" w:cs="楷体_GB2312" w:hint="eastAsia"/>
          <w:b/>
          <w:bCs/>
          <w:sz w:val="36"/>
          <w:szCs w:val="36"/>
        </w:rPr>
        <w:t>各分标土地延包工作信息及预算计划表</w:t>
      </w:r>
    </w:p>
    <w:p w14:paraId="2DA30060" w14:textId="77777777" w:rsidR="005D5230" w:rsidRDefault="005D5230">
      <w:pPr>
        <w:wordWrap w:val="0"/>
        <w:jc w:val="left"/>
        <w:rPr>
          <w:rFonts w:ascii="宋体" w:hAnsi="宋体" w:hint="eastAsia"/>
          <w:b/>
          <w:szCs w:val="21"/>
        </w:rPr>
      </w:pPr>
    </w:p>
    <w:tbl>
      <w:tblPr>
        <w:tblW w:w="9277"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1"/>
        <w:gridCol w:w="1990"/>
        <w:gridCol w:w="2196"/>
        <w:gridCol w:w="2209"/>
        <w:gridCol w:w="1811"/>
      </w:tblGrid>
      <w:tr w:rsidR="005D5230" w14:paraId="0901930B" w14:textId="77777777">
        <w:trPr>
          <w:trHeight w:val="743"/>
        </w:trPr>
        <w:tc>
          <w:tcPr>
            <w:tcW w:w="1071" w:type="dxa"/>
            <w:tcBorders>
              <w:top w:val="single" w:sz="4" w:space="0" w:color="auto"/>
              <w:left w:val="single" w:sz="4" w:space="0" w:color="auto"/>
              <w:bottom w:val="single" w:sz="4" w:space="0" w:color="auto"/>
              <w:right w:val="single" w:sz="4" w:space="0" w:color="auto"/>
            </w:tcBorders>
            <w:vAlign w:val="center"/>
          </w:tcPr>
          <w:p w14:paraId="2E1954FB" w14:textId="77777777" w:rsidR="005D5230" w:rsidRDefault="00000000">
            <w:pPr>
              <w:wordWrap w:val="0"/>
              <w:spacing w:line="400" w:lineRule="exact"/>
              <w:jc w:val="center"/>
              <w:rPr>
                <w:rFonts w:ascii="宋体" w:hAnsi="宋体" w:cs="宋体" w:hint="eastAsia"/>
                <w:b/>
                <w:bCs/>
                <w:sz w:val="24"/>
              </w:rPr>
            </w:pPr>
            <w:r>
              <w:rPr>
                <w:rFonts w:ascii="宋体" w:hAnsi="宋体" w:cs="宋体" w:hint="eastAsia"/>
                <w:b/>
                <w:bCs/>
                <w:sz w:val="24"/>
              </w:rPr>
              <w:t>标段</w:t>
            </w:r>
          </w:p>
        </w:tc>
        <w:tc>
          <w:tcPr>
            <w:tcW w:w="1990" w:type="dxa"/>
            <w:tcBorders>
              <w:top w:val="single" w:sz="4" w:space="0" w:color="auto"/>
              <w:left w:val="single" w:sz="4" w:space="0" w:color="auto"/>
              <w:bottom w:val="single" w:sz="4" w:space="0" w:color="auto"/>
              <w:right w:val="single" w:sz="4" w:space="0" w:color="auto"/>
            </w:tcBorders>
            <w:vAlign w:val="center"/>
          </w:tcPr>
          <w:p w14:paraId="48E370DC" w14:textId="77777777" w:rsidR="005D5230" w:rsidRDefault="00000000">
            <w:pPr>
              <w:wordWrap w:val="0"/>
              <w:spacing w:line="400" w:lineRule="exact"/>
              <w:jc w:val="center"/>
              <w:rPr>
                <w:rFonts w:ascii="宋体" w:hAnsi="宋体" w:cs="宋体" w:hint="eastAsia"/>
                <w:b/>
                <w:bCs/>
                <w:sz w:val="24"/>
              </w:rPr>
            </w:pPr>
            <w:r>
              <w:rPr>
                <w:rFonts w:ascii="宋体" w:hAnsi="宋体" w:cs="宋体" w:hint="eastAsia"/>
                <w:b/>
                <w:bCs/>
                <w:sz w:val="24"/>
              </w:rPr>
              <w:t>所含乡镇</w:t>
            </w:r>
          </w:p>
        </w:tc>
        <w:tc>
          <w:tcPr>
            <w:tcW w:w="2196" w:type="dxa"/>
            <w:tcBorders>
              <w:top w:val="single" w:sz="4" w:space="0" w:color="auto"/>
              <w:left w:val="single" w:sz="4" w:space="0" w:color="auto"/>
              <w:bottom w:val="single" w:sz="4" w:space="0" w:color="auto"/>
              <w:right w:val="single" w:sz="4" w:space="0" w:color="auto"/>
            </w:tcBorders>
            <w:vAlign w:val="center"/>
          </w:tcPr>
          <w:p w14:paraId="4B86217D" w14:textId="77777777" w:rsidR="005D5230" w:rsidRDefault="00000000">
            <w:pPr>
              <w:wordWrap w:val="0"/>
              <w:spacing w:line="400" w:lineRule="exact"/>
              <w:jc w:val="center"/>
              <w:rPr>
                <w:rFonts w:ascii="宋体" w:hAnsi="宋体" w:cs="宋体" w:hint="eastAsia"/>
                <w:b/>
                <w:bCs/>
                <w:sz w:val="24"/>
              </w:rPr>
            </w:pPr>
            <w:r>
              <w:rPr>
                <w:rFonts w:ascii="宋体" w:hAnsi="宋体" w:cs="宋体" w:hint="eastAsia"/>
                <w:b/>
                <w:bCs/>
                <w:sz w:val="24"/>
              </w:rPr>
              <w:t>户数（户）</w:t>
            </w:r>
          </w:p>
        </w:tc>
        <w:tc>
          <w:tcPr>
            <w:tcW w:w="2209" w:type="dxa"/>
            <w:tcBorders>
              <w:top w:val="single" w:sz="4" w:space="0" w:color="auto"/>
              <w:left w:val="single" w:sz="4" w:space="0" w:color="auto"/>
              <w:bottom w:val="single" w:sz="4" w:space="0" w:color="auto"/>
              <w:right w:val="single" w:sz="4" w:space="0" w:color="auto"/>
            </w:tcBorders>
            <w:vAlign w:val="center"/>
          </w:tcPr>
          <w:p w14:paraId="764A01B9" w14:textId="77777777" w:rsidR="005D5230" w:rsidRDefault="00000000">
            <w:pPr>
              <w:wordWrap w:val="0"/>
              <w:spacing w:line="400" w:lineRule="exact"/>
              <w:jc w:val="center"/>
              <w:rPr>
                <w:rFonts w:ascii="宋体" w:hAnsi="宋体" w:cs="宋体" w:hint="eastAsia"/>
                <w:b/>
                <w:bCs/>
                <w:sz w:val="24"/>
              </w:rPr>
            </w:pPr>
            <w:r>
              <w:rPr>
                <w:rFonts w:ascii="宋体" w:hAnsi="宋体" w:cs="宋体" w:hint="eastAsia"/>
                <w:b/>
                <w:bCs/>
                <w:sz w:val="24"/>
              </w:rPr>
              <w:t>确权面积（亩）</w:t>
            </w:r>
          </w:p>
        </w:tc>
        <w:tc>
          <w:tcPr>
            <w:tcW w:w="1811" w:type="dxa"/>
            <w:tcBorders>
              <w:top w:val="single" w:sz="4" w:space="0" w:color="auto"/>
              <w:left w:val="single" w:sz="4" w:space="0" w:color="auto"/>
              <w:bottom w:val="single" w:sz="4" w:space="0" w:color="auto"/>
              <w:right w:val="single" w:sz="4" w:space="0" w:color="auto"/>
            </w:tcBorders>
            <w:vAlign w:val="center"/>
          </w:tcPr>
          <w:p w14:paraId="65009938" w14:textId="77777777" w:rsidR="005D5230" w:rsidRDefault="00000000">
            <w:pPr>
              <w:wordWrap w:val="0"/>
              <w:spacing w:line="400" w:lineRule="exact"/>
              <w:jc w:val="center"/>
              <w:rPr>
                <w:rFonts w:ascii="宋体" w:hAnsi="宋体" w:cs="宋体" w:hint="eastAsia"/>
                <w:b/>
                <w:bCs/>
                <w:sz w:val="24"/>
              </w:rPr>
            </w:pPr>
            <w:r>
              <w:rPr>
                <w:rFonts w:ascii="宋体" w:hAnsi="宋体" w:cs="宋体" w:hint="eastAsia"/>
                <w:b/>
                <w:bCs/>
                <w:sz w:val="24"/>
              </w:rPr>
              <w:t>预算（元）</w:t>
            </w:r>
          </w:p>
        </w:tc>
      </w:tr>
      <w:tr w:rsidR="005D5230" w14:paraId="4931D630" w14:textId="77777777">
        <w:trPr>
          <w:trHeight w:val="582"/>
        </w:trPr>
        <w:tc>
          <w:tcPr>
            <w:tcW w:w="1071" w:type="dxa"/>
            <w:vMerge w:val="restart"/>
            <w:tcBorders>
              <w:top w:val="single" w:sz="4" w:space="0" w:color="auto"/>
              <w:left w:val="single" w:sz="4" w:space="0" w:color="auto"/>
              <w:bottom w:val="single" w:sz="4" w:space="0" w:color="auto"/>
              <w:right w:val="single" w:sz="4" w:space="0" w:color="auto"/>
            </w:tcBorders>
            <w:vAlign w:val="center"/>
          </w:tcPr>
          <w:p w14:paraId="3CD4BD89" w14:textId="77777777" w:rsidR="005D5230" w:rsidRDefault="00000000">
            <w:pPr>
              <w:wordWrap w:val="0"/>
              <w:jc w:val="center"/>
              <w:rPr>
                <w:rFonts w:ascii="宋体" w:hAnsi="宋体" w:cs="宋体" w:hint="eastAsia"/>
                <w:sz w:val="24"/>
              </w:rPr>
            </w:pPr>
            <w:r>
              <w:rPr>
                <w:rFonts w:ascii="宋体" w:hAnsi="宋体" w:cs="宋体" w:hint="eastAsia"/>
                <w:sz w:val="24"/>
              </w:rPr>
              <w:t>1</w:t>
            </w:r>
          </w:p>
        </w:tc>
        <w:tc>
          <w:tcPr>
            <w:tcW w:w="1990" w:type="dxa"/>
            <w:tcBorders>
              <w:top w:val="single" w:sz="4" w:space="0" w:color="auto"/>
              <w:left w:val="single" w:sz="4" w:space="0" w:color="auto"/>
              <w:bottom w:val="single" w:sz="4" w:space="0" w:color="auto"/>
              <w:right w:val="single" w:sz="4" w:space="0" w:color="auto"/>
            </w:tcBorders>
            <w:vAlign w:val="center"/>
          </w:tcPr>
          <w:p w14:paraId="2883300F"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宁潭镇</w:t>
            </w:r>
          </w:p>
        </w:tc>
        <w:tc>
          <w:tcPr>
            <w:tcW w:w="2196" w:type="dxa"/>
            <w:tcBorders>
              <w:top w:val="single" w:sz="4" w:space="0" w:color="auto"/>
              <w:left w:val="single" w:sz="4" w:space="0" w:color="auto"/>
              <w:bottom w:val="single" w:sz="4" w:space="0" w:color="auto"/>
              <w:right w:val="single" w:sz="4" w:space="0" w:color="auto"/>
            </w:tcBorders>
            <w:vAlign w:val="center"/>
          </w:tcPr>
          <w:p w14:paraId="2C9F28E3"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10897</w:t>
            </w:r>
          </w:p>
        </w:tc>
        <w:tc>
          <w:tcPr>
            <w:tcW w:w="2209" w:type="dxa"/>
            <w:tcBorders>
              <w:top w:val="single" w:sz="4" w:space="0" w:color="auto"/>
              <w:left w:val="single" w:sz="4" w:space="0" w:color="auto"/>
              <w:bottom w:val="single" w:sz="4" w:space="0" w:color="auto"/>
              <w:right w:val="single" w:sz="4" w:space="0" w:color="auto"/>
            </w:tcBorders>
            <w:vAlign w:val="center"/>
          </w:tcPr>
          <w:p w14:paraId="5F1F8A59"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26059.1</w:t>
            </w:r>
          </w:p>
        </w:tc>
        <w:tc>
          <w:tcPr>
            <w:tcW w:w="1811" w:type="dxa"/>
            <w:vMerge w:val="restart"/>
            <w:tcBorders>
              <w:top w:val="single" w:sz="4" w:space="0" w:color="auto"/>
              <w:left w:val="single" w:sz="4" w:space="0" w:color="auto"/>
              <w:bottom w:val="single" w:sz="4" w:space="0" w:color="auto"/>
              <w:right w:val="single" w:sz="4" w:space="0" w:color="auto"/>
            </w:tcBorders>
            <w:vAlign w:val="center"/>
          </w:tcPr>
          <w:p w14:paraId="6CEB9E6D" w14:textId="77777777" w:rsidR="005D5230" w:rsidRDefault="00000000">
            <w:pPr>
              <w:widowControl/>
              <w:wordWrap w:val="0"/>
              <w:jc w:val="center"/>
              <w:rPr>
                <w:rFonts w:ascii="宋体" w:hAnsi="宋体" w:cs="宋体" w:hint="eastAsia"/>
                <w:sz w:val="24"/>
              </w:rPr>
            </w:pPr>
            <w:r>
              <w:rPr>
                <w:rFonts w:ascii="宋体" w:hAnsi="宋体" w:cs="宋体" w:hint="eastAsia"/>
                <w:b/>
                <w:bCs/>
                <w:sz w:val="24"/>
                <w:lang w:bidi="ar"/>
              </w:rPr>
              <w:t>1253342.37</w:t>
            </w:r>
          </w:p>
        </w:tc>
      </w:tr>
      <w:tr w:rsidR="005D5230" w14:paraId="119A73D3" w14:textId="77777777">
        <w:trPr>
          <w:trHeight w:val="582"/>
        </w:trPr>
        <w:tc>
          <w:tcPr>
            <w:tcW w:w="1071" w:type="dxa"/>
            <w:vMerge/>
            <w:tcBorders>
              <w:top w:val="single" w:sz="4" w:space="0" w:color="auto"/>
              <w:left w:val="single" w:sz="4" w:space="0" w:color="auto"/>
              <w:bottom w:val="single" w:sz="4" w:space="0" w:color="auto"/>
              <w:right w:val="single" w:sz="4" w:space="0" w:color="auto"/>
            </w:tcBorders>
            <w:vAlign w:val="center"/>
          </w:tcPr>
          <w:p w14:paraId="7F075F1A" w14:textId="77777777" w:rsidR="005D5230" w:rsidRDefault="005D5230">
            <w:pPr>
              <w:wordWrap w:val="0"/>
              <w:jc w:val="center"/>
              <w:rPr>
                <w:rFonts w:ascii="宋体" w:hAnsi="宋体" w:cs="宋体" w:hint="eastAsia"/>
                <w:sz w:val="24"/>
              </w:rPr>
            </w:pPr>
          </w:p>
        </w:tc>
        <w:tc>
          <w:tcPr>
            <w:tcW w:w="1990" w:type="dxa"/>
            <w:tcBorders>
              <w:top w:val="single" w:sz="4" w:space="0" w:color="auto"/>
              <w:left w:val="single" w:sz="4" w:space="0" w:color="auto"/>
              <w:bottom w:val="single" w:sz="4" w:space="0" w:color="auto"/>
              <w:right w:val="single" w:sz="4" w:space="0" w:color="auto"/>
            </w:tcBorders>
            <w:vAlign w:val="center"/>
          </w:tcPr>
          <w:p w14:paraId="4748736C"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三滩镇</w:t>
            </w:r>
          </w:p>
        </w:tc>
        <w:tc>
          <w:tcPr>
            <w:tcW w:w="2196" w:type="dxa"/>
            <w:tcBorders>
              <w:top w:val="single" w:sz="4" w:space="0" w:color="auto"/>
              <w:left w:val="single" w:sz="4" w:space="0" w:color="auto"/>
              <w:bottom w:val="single" w:sz="4" w:space="0" w:color="auto"/>
              <w:right w:val="single" w:sz="4" w:space="0" w:color="auto"/>
            </w:tcBorders>
            <w:vAlign w:val="center"/>
          </w:tcPr>
          <w:p w14:paraId="69FA1D73"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11570</w:t>
            </w:r>
          </w:p>
        </w:tc>
        <w:tc>
          <w:tcPr>
            <w:tcW w:w="2209" w:type="dxa"/>
            <w:tcBorders>
              <w:top w:val="single" w:sz="4" w:space="0" w:color="auto"/>
              <w:left w:val="single" w:sz="4" w:space="0" w:color="auto"/>
              <w:bottom w:val="single" w:sz="4" w:space="0" w:color="auto"/>
              <w:right w:val="single" w:sz="4" w:space="0" w:color="auto"/>
            </w:tcBorders>
            <w:vAlign w:val="center"/>
          </w:tcPr>
          <w:p w14:paraId="5697EBBB"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25301.61</w:t>
            </w:r>
          </w:p>
        </w:tc>
        <w:tc>
          <w:tcPr>
            <w:tcW w:w="1811" w:type="dxa"/>
            <w:vMerge/>
            <w:tcBorders>
              <w:top w:val="single" w:sz="4" w:space="0" w:color="auto"/>
              <w:left w:val="single" w:sz="4" w:space="0" w:color="auto"/>
              <w:bottom w:val="single" w:sz="4" w:space="0" w:color="auto"/>
              <w:right w:val="single" w:sz="4" w:space="0" w:color="auto"/>
            </w:tcBorders>
            <w:vAlign w:val="center"/>
          </w:tcPr>
          <w:p w14:paraId="3DE5BF8F" w14:textId="77777777" w:rsidR="005D5230" w:rsidRDefault="005D5230">
            <w:pPr>
              <w:widowControl/>
              <w:wordWrap w:val="0"/>
              <w:jc w:val="center"/>
              <w:rPr>
                <w:rFonts w:ascii="宋体" w:hAnsi="宋体" w:cs="宋体" w:hint="eastAsia"/>
                <w:sz w:val="24"/>
                <w:lang w:bidi="ar"/>
              </w:rPr>
            </w:pPr>
          </w:p>
        </w:tc>
      </w:tr>
      <w:tr w:rsidR="005D5230" w14:paraId="1DBDFC7E" w14:textId="77777777">
        <w:trPr>
          <w:trHeight w:val="582"/>
        </w:trPr>
        <w:tc>
          <w:tcPr>
            <w:tcW w:w="1071" w:type="dxa"/>
            <w:vMerge/>
            <w:tcBorders>
              <w:top w:val="single" w:sz="4" w:space="0" w:color="auto"/>
              <w:left w:val="single" w:sz="4" w:space="0" w:color="auto"/>
              <w:bottom w:val="single" w:sz="4" w:space="0" w:color="auto"/>
              <w:right w:val="single" w:sz="4" w:space="0" w:color="auto"/>
            </w:tcBorders>
            <w:vAlign w:val="center"/>
          </w:tcPr>
          <w:p w14:paraId="64C6A84A" w14:textId="77777777" w:rsidR="005D5230" w:rsidRDefault="005D5230">
            <w:pPr>
              <w:wordWrap w:val="0"/>
              <w:jc w:val="center"/>
              <w:rPr>
                <w:rFonts w:ascii="宋体" w:hAnsi="宋体" w:cs="宋体" w:hint="eastAsia"/>
                <w:sz w:val="24"/>
              </w:rPr>
            </w:pPr>
          </w:p>
        </w:tc>
        <w:tc>
          <w:tcPr>
            <w:tcW w:w="1990" w:type="dxa"/>
            <w:tcBorders>
              <w:top w:val="single" w:sz="4" w:space="0" w:color="auto"/>
              <w:left w:val="single" w:sz="4" w:space="0" w:color="auto"/>
              <w:bottom w:val="single" w:sz="4" w:space="0" w:color="auto"/>
              <w:right w:val="single" w:sz="4" w:space="0" w:color="auto"/>
            </w:tcBorders>
            <w:vAlign w:val="center"/>
          </w:tcPr>
          <w:p w14:paraId="1365732E"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黄凌镇</w:t>
            </w:r>
          </w:p>
        </w:tc>
        <w:tc>
          <w:tcPr>
            <w:tcW w:w="2196" w:type="dxa"/>
            <w:tcBorders>
              <w:top w:val="single" w:sz="4" w:space="0" w:color="auto"/>
              <w:left w:val="single" w:sz="4" w:space="0" w:color="auto"/>
              <w:bottom w:val="single" w:sz="4" w:space="0" w:color="auto"/>
              <w:right w:val="single" w:sz="4" w:space="0" w:color="auto"/>
            </w:tcBorders>
            <w:vAlign w:val="center"/>
          </w:tcPr>
          <w:p w14:paraId="1A2B0F86"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4041</w:t>
            </w:r>
          </w:p>
        </w:tc>
        <w:tc>
          <w:tcPr>
            <w:tcW w:w="2209" w:type="dxa"/>
            <w:tcBorders>
              <w:top w:val="single" w:sz="4" w:space="0" w:color="auto"/>
              <w:left w:val="single" w:sz="4" w:space="0" w:color="auto"/>
              <w:bottom w:val="single" w:sz="4" w:space="0" w:color="auto"/>
              <w:right w:val="single" w:sz="4" w:space="0" w:color="auto"/>
            </w:tcBorders>
            <w:vAlign w:val="center"/>
          </w:tcPr>
          <w:p w14:paraId="77C5D1FF"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6023.28</w:t>
            </w:r>
          </w:p>
        </w:tc>
        <w:tc>
          <w:tcPr>
            <w:tcW w:w="1811" w:type="dxa"/>
            <w:vMerge/>
            <w:tcBorders>
              <w:top w:val="single" w:sz="4" w:space="0" w:color="auto"/>
              <w:left w:val="single" w:sz="4" w:space="0" w:color="auto"/>
              <w:bottom w:val="single" w:sz="4" w:space="0" w:color="auto"/>
              <w:right w:val="single" w:sz="4" w:space="0" w:color="auto"/>
            </w:tcBorders>
            <w:vAlign w:val="center"/>
          </w:tcPr>
          <w:p w14:paraId="61FFB93A" w14:textId="77777777" w:rsidR="005D5230" w:rsidRDefault="005D5230">
            <w:pPr>
              <w:widowControl/>
              <w:wordWrap w:val="0"/>
              <w:jc w:val="center"/>
              <w:rPr>
                <w:rFonts w:ascii="宋体" w:hAnsi="宋体" w:cs="宋体" w:hint="eastAsia"/>
                <w:sz w:val="24"/>
                <w:lang w:bidi="ar"/>
              </w:rPr>
            </w:pPr>
          </w:p>
        </w:tc>
      </w:tr>
      <w:tr w:rsidR="005D5230" w14:paraId="2C92C1FB" w14:textId="77777777">
        <w:trPr>
          <w:trHeight w:val="582"/>
        </w:trPr>
        <w:tc>
          <w:tcPr>
            <w:tcW w:w="1071" w:type="dxa"/>
            <w:vMerge/>
            <w:tcBorders>
              <w:top w:val="single" w:sz="4" w:space="0" w:color="auto"/>
              <w:left w:val="single" w:sz="4" w:space="0" w:color="auto"/>
              <w:bottom w:val="single" w:sz="4" w:space="0" w:color="auto"/>
              <w:right w:val="single" w:sz="4" w:space="0" w:color="auto"/>
            </w:tcBorders>
            <w:vAlign w:val="center"/>
          </w:tcPr>
          <w:p w14:paraId="10A30DB2" w14:textId="77777777" w:rsidR="005D5230" w:rsidRDefault="005D5230">
            <w:pPr>
              <w:wordWrap w:val="0"/>
              <w:jc w:val="center"/>
              <w:rPr>
                <w:rFonts w:ascii="宋体" w:hAnsi="宋体" w:cs="宋体" w:hint="eastAsia"/>
                <w:sz w:val="24"/>
              </w:rPr>
            </w:pPr>
          </w:p>
        </w:tc>
        <w:tc>
          <w:tcPr>
            <w:tcW w:w="1990" w:type="dxa"/>
            <w:tcBorders>
              <w:top w:val="single" w:sz="4" w:space="0" w:color="auto"/>
              <w:left w:val="single" w:sz="4" w:space="0" w:color="auto"/>
              <w:bottom w:val="single" w:sz="4" w:space="0" w:color="auto"/>
              <w:right w:val="single" w:sz="4" w:space="0" w:color="auto"/>
            </w:tcBorders>
            <w:vAlign w:val="center"/>
          </w:tcPr>
          <w:p w14:paraId="5ADC3651"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文地镇</w:t>
            </w:r>
          </w:p>
        </w:tc>
        <w:tc>
          <w:tcPr>
            <w:tcW w:w="2196" w:type="dxa"/>
            <w:tcBorders>
              <w:top w:val="single" w:sz="4" w:space="0" w:color="auto"/>
              <w:left w:val="single" w:sz="4" w:space="0" w:color="auto"/>
              <w:bottom w:val="single" w:sz="4" w:space="0" w:color="auto"/>
              <w:right w:val="single" w:sz="4" w:space="0" w:color="auto"/>
            </w:tcBorders>
            <w:vAlign w:val="center"/>
          </w:tcPr>
          <w:p w14:paraId="3D7C7FB7"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12991</w:t>
            </w:r>
          </w:p>
        </w:tc>
        <w:tc>
          <w:tcPr>
            <w:tcW w:w="2209" w:type="dxa"/>
            <w:tcBorders>
              <w:top w:val="single" w:sz="4" w:space="0" w:color="auto"/>
              <w:left w:val="single" w:sz="4" w:space="0" w:color="auto"/>
              <w:bottom w:val="single" w:sz="4" w:space="0" w:color="auto"/>
              <w:right w:val="single" w:sz="4" w:space="0" w:color="auto"/>
            </w:tcBorders>
            <w:vAlign w:val="center"/>
          </w:tcPr>
          <w:p w14:paraId="3D1F58DC"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33240.91</w:t>
            </w:r>
          </w:p>
        </w:tc>
        <w:tc>
          <w:tcPr>
            <w:tcW w:w="1811" w:type="dxa"/>
            <w:vMerge/>
            <w:tcBorders>
              <w:top w:val="single" w:sz="4" w:space="0" w:color="auto"/>
              <w:left w:val="single" w:sz="4" w:space="0" w:color="auto"/>
              <w:bottom w:val="single" w:sz="4" w:space="0" w:color="auto"/>
              <w:right w:val="single" w:sz="4" w:space="0" w:color="auto"/>
            </w:tcBorders>
            <w:vAlign w:val="center"/>
          </w:tcPr>
          <w:p w14:paraId="5B4B07D2" w14:textId="77777777" w:rsidR="005D5230" w:rsidRDefault="005D5230">
            <w:pPr>
              <w:wordWrap w:val="0"/>
              <w:jc w:val="center"/>
              <w:rPr>
                <w:rFonts w:ascii="宋体" w:hAnsi="宋体" w:cs="宋体" w:hint="eastAsia"/>
                <w:sz w:val="24"/>
              </w:rPr>
            </w:pPr>
          </w:p>
        </w:tc>
      </w:tr>
      <w:tr w:rsidR="005D5230" w14:paraId="7B80CCEB" w14:textId="77777777">
        <w:trPr>
          <w:trHeight w:val="600"/>
        </w:trPr>
        <w:tc>
          <w:tcPr>
            <w:tcW w:w="3061" w:type="dxa"/>
            <w:gridSpan w:val="2"/>
            <w:tcBorders>
              <w:top w:val="single" w:sz="4" w:space="0" w:color="auto"/>
              <w:left w:val="single" w:sz="4" w:space="0" w:color="auto"/>
              <w:bottom w:val="single" w:sz="4" w:space="0" w:color="auto"/>
              <w:right w:val="single" w:sz="4" w:space="0" w:color="auto"/>
            </w:tcBorders>
            <w:vAlign w:val="center"/>
          </w:tcPr>
          <w:p w14:paraId="5AD747C7" w14:textId="77777777" w:rsidR="005D5230" w:rsidRDefault="00000000">
            <w:pPr>
              <w:widowControl/>
              <w:wordWrap w:val="0"/>
              <w:jc w:val="center"/>
              <w:rPr>
                <w:rFonts w:ascii="宋体" w:hAnsi="宋体" w:cs="宋体" w:hint="eastAsia"/>
                <w:sz w:val="24"/>
              </w:rPr>
            </w:pPr>
            <w:r>
              <w:rPr>
                <w:rFonts w:ascii="宋体" w:hAnsi="宋体" w:cs="宋体" w:hint="eastAsia"/>
                <w:b/>
                <w:bCs/>
                <w:sz w:val="24"/>
                <w:lang w:bidi="ar"/>
              </w:rPr>
              <w:t>合计</w:t>
            </w:r>
          </w:p>
        </w:tc>
        <w:tc>
          <w:tcPr>
            <w:tcW w:w="2196" w:type="dxa"/>
            <w:tcBorders>
              <w:top w:val="single" w:sz="4" w:space="0" w:color="auto"/>
              <w:left w:val="single" w:sz="4" w:space="0" w:color="auto"/>
              <w:bottom w:val="single" w:sz="4" w:space="0" w:color="auto"/>
              <w:right w:val="single" w:sz="4" w:space="0" w:color="auto"/>
            </w:tcBorders>
            <w:vAlign w:val="center"/>
          </w:tcPr>
          <w:p w14:paraId="4DD44094" w14:textId="77777777" w:rsidR="005D5230" w:rsidRDefault="00000000">
            <w:pPr>
              <w:widowControl/>
              <w:wordWrap w:val="0"/>
              <w:jc w:val="center"/>
              <w:rPr>
                <w:rFonts w:ascii="宋体" w:hAnsi="宋体" w:cs="宋体" w:hint="eastAsia"/>
                <w:sz w:val="24"/>
              </w:rPr>
            </w:pPr>
            <w:r>
              <w:rPr>
                <w:rFonts w:ascii="宋体" w:hAnsi="宋体" w:cs="宋体" w:hint="eastAsia"/>
                <w:b/>
                <w:bCs/>
                <w:sz w:val="24"/>
                <w:lang w:bidi="ar"/>
              </w:rPr>
              <w:t>39499</w:t>
            </w:r>
          </w:p>
        </w:tc>
        <w:tc>
          <w:tcPr>
            <w:tcW w:w="2209" w:type="dxa"/>
            <w:tcBorders>
              <w:top w:val="single" w:sz="4" w:space="0" w:color="auto"/>
              <w:left w:val="single" w:sz="4" w:space="0" w:color="auto"/>
              <w:bottom w:val="single" w:sz="4" w:space="0" w:color="auto"/>
              <w:right w:val="single" w:sz="4" w:space="0" w:color="auto"/>
            </w:tcBorders>
            <w:vAlign w:val="center"/>
          </w:tcPr>
          <w:p w14:paraId="345FF4F2" w14:textId="77777777" w:rsidR="005D5230" w:rsidRDefault="00000000">
            <w:pPr>
              <w:widowControl/>
              <w:wordWrap w:val="0"/>
              <w:jc w:val="center"/>
              <w:rPr>
                <w:rFonts w:ascii="宋体" w:hAnsi="宋体" w:cs="宋体" w:hint="eastAsia"/>
                <w:sz w:val="24"/>
              </w:rPr>
            </w:pPr>
            <w:r>
              <w:rPr>
                <w:rFonts w:ascii="宋体" w:hAnsi="宋体" w:cs="宋体" w:hint="eastAsia"/>
                <w:b/>
                <w:bCs/>
                <w:sz w:val="24"/>
                <w:lang w:bidi="ar"/>
              </w:rPr>
              <w:t>90624.9</w:t>
            </w:r>
          </w:p>
        </w:tc>
        <w:tc>
          <w:tcPr>
            <w:tcW w:w="1811" w:type="dxa"/>
            <w:vMerge/>
            <w:tcBorders>
              <w:top w:val="single" w:sz="4" w:space="0" w:color="auto"/>
              <w:left w:val="single" w:sz="4" w:space="0" w:color="auto"/>
              <w:bottom w:val="single" w:sz="4" w:space="0" w:color="auto"/>
              <w:right w:val="single" w:sz="4" w:space="0" w:color="auto"/>
            </w:tcBorders>
            <w:vAlign w:val="center"/>
          </w:tcPr>
          <w:p w14:paraId="118E8821" w14:textId="77777777" w:rsidR="005D5230" w:rsidRDefault="005D5230">
            <w:pPr>
              <w:wordWrap w:val="0"/>
              <w:jc w:val="center"/>
              <w:rPr>
                <w:rFonts w:ascii="宋体" w:hAnsi="宋体" w:cs="宋体" w:hint="eastAsia"/>
                <w:sz w:val="24"/>
              </w:rPr>
            </w:pPr>
          </w:p>
        </w:tc>
      </w:tr>
    </w:tbl>
    <w:p w14:paraId="63DB65A3" w14:textId="77777777" w:rsidR="005D5230" w:rsidRDefault="005D5230">
      <w:pPr>
        <w:wordWrap w:val="0"/>
      </w:pPr>
    </w:p>
    <w:p w14:paraId="4CE5936D" w14:textId="77777777" w:rsidR="005D5230" w:rsidRDefault="00000000">
      <w:pPr>
        <w:wordWrap w:val="0"/>
        <w:spacing w:line="440" w:lineRule="exact"/>
        <w:ind w:firstLine="426"/>
        <w:jc w:val="left"/>
        <w:rPr>
          <w:rFonts w:ascii="宋体" w:hAnsi="宋体" w:cs="Arial" w:hint="eastAsia"/>
          <w:b/>
          <w:sz w:val="24"/>
        </w:rPr>
      </w:pPr>
      <w:r>
        <w:rPr>
          <w:rFonts w:ascii="宋体" w:hAnsi="宋体" w:cs="Arial"/>
          <w:b/>
          <w:szCs w:val="21"/>
        </w:rPr>
        <w:br w:type="page" w:clear="all"/>
      </w:r>
      <w:r>
        <w:rPr>
          <w:rFonts w:ascii="宋体" w:hAnsi="宋体" w:cs="Arial" w:hint="eastAsia"/>
          <w:b/>
          <w:sz w:val="24"/>
        </w:rPr>
        <w:lastRenderedPageBreak/>
        <w:t>分标2，预算金额：</w:t>
      </w:r>
      <w:bookmarkStart w:id="44" w:name="_Hlk230875755"/>
      <w:bookmarkEnd w:id="42"/>
      <w:r>
        <w:rPr>
          <w:rFonts w:ascii="宋体" w:hAnsi="宋体" w:cs="Arial" w:hint="eastAsia"/>
          <w:b/>
          <w:sz w:val="24"/>
          <w:u w:val="single"/>
        </w:rPr>
        <w:t>1221238.65</w:t>
      </w:r>
      <w:r>
        <w:rPr>
          <w:rFonts w:ascii="宋体" w:hAnsi="宋体" w:cs="Arial" w:hint="eastAsia"/>
          <w:b/>
          <w:sz w:val="24"/>
        </w:rPr>
        <w:t>元</w:t>
      </w:r>
    </w:p>
    <w:tbl>
      <w:tblPr>
        <w:tblW w:w="95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981"/>
        <w:gridCol w:w="49"/>
        <w:gridCol w:w="947"/>
        <w:gridCol w:w="6942"/>
      </w:tblGrid>
      <w:tr w:rsidR="005D5230" w14:paraId="36628BF5" w14:textId="77777777">
        <w:trPr>
          <w:trHeight w:val="261"/>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145A7B50" w14:textId="77777777" w:rsidR="005D5230" w:rsidRDefault="00000000">
            <w:pPr>
              <w:tabs>
                <w:tab w:val="left" w:pos="180"/>
                <w:tab w:val="left" w:pos="1620"/>
              </w:tabs>
              <w:wordWrap w:val="0"/>
              <w:spacing w:line="360" w:lineRule="auto"/>
              <w:jc w:val="left"/>
              <w:rPr>
                <w:rFonts w:ascii="宋体" w:hAnsi="宋体" w:cs="宋体" w:hint="eastAsia"/>
                <w:b/>
                <w:bCs/>
                <w:sz w:val="24"/>
              </w:rPr>
            </w:pPr>
            <w:bookmarkStart w:id="45" w:name="_Hlk230875775"/>
            <w:bookmarkStart w:id="46" w:name="_Toc1672"/>
            <w:bookmarkEnd w:id="43"/>
            <w:bookmarkEnd w:id="44"/>
            <w:r>
              <w:rPr>
                <w:rFonts w:ascii="宋体" w:hAnsi="宋体" w:cs="宋体" w:hint="eastAsia"/>
                <w:b/>
                <w:bCs/>
                <w:sz w:val="24"/>
              </w:rPr>
              <w:t>一、技术要求</w:t>
            </w:r>
          </w:p>
        </w:tc>
      </w:tr>
      <w:tr w:rsidR="005D5230" w14:paraId="5B3AA82D" w14:textId="77777777">
        <w:trPr>
          <w:trHeight w:val="261"/>
          <w:jc w:val="center"/>
        </w:trPr>
        <w:tc>
          <w:tcPr>
            <w:tcW w:w="648" w:type="dxa"/>
            <w:tcBorders>
              <w:top w:val="single" w:sz="4" w:space="0" w:color="000000"/>
              <w:left w:val="single" w:sz="4" w:space="0" w:color="000000"/>
              <w:bottom w:val="single" w:sz="4" w:space="0" w:color="000000"/>
              <w:right w:val="single" w:sz="4" w:space="0" w:color="000000"/>
            </w:tcBorders>
            <w:vAlign w:val="center"/>
          </w:tcPr>
          <w:p w14:paraId="4E40CE76" w14:textId="77777777" w:rsidR="005D5230" w:rsidRDefault="00000000">
            <w:pPr>
              <w:tabs>
                <w:tab w:val="left" w:pos="180"/>
                <w:tab w:val="left" w:pos="1620"/>
              </w:tabs>
              <w:wordWrap w:val="0"/>
              <w:spacing w:line="360" w:lineRule="auto"/>
              <w:jc w:val="center"/>
              <w:rPr>
                <w:rFonts w:ascii="宋体" w:hAnsi="宋体" w:cs="宋体" w:hint="eastAsia"/>
                <w:b/>
                <w:bCs/>
                <w:sz w:val="24"/>
              </w:rPr>
            </w:pPr>
            <w:r>
              <w:rPr>
                <w:rFonts w:ascii="宋体" w:hAnsi="宋体" w:cs="宋体" w:hint="eastAsia"/>
                <w:b/>
                <w:bCs/>
                <w:sz w:val="24"/>
              </w:rPr>
              <w:t>序号</w:t>
            </w:r>
          </w:p>
        </w:tc>
        <w:tc>
          <w:tcPr>
            <w:tcW w:w="981" w:type="dxa"/>
            <w:tcBorders>
              <w:top w:val="single" w:sz="4" w:space="0" w:color="000000"/>
              <w:left w:val="single" w:sz="4" w:space="0" w:color="000000"/>
              <w:bottom w:val="single" w:sz="4" w:space="0" w:color="000000"/>
              <w:right w:val="single" w:sz="4" w:space="0" w:color="000000"/>
            </w:tcBorders>
            <w:vAlign w:val="center"/>
          </w:tcPr>
          <w:p w14:paraId="23F1544C" w14:textId="77777777" w:rsidR="005D5230" w:rsidRDefault="00000000">
            <w:pPr>
              <w:tabs>
                <w:tab w:val="left" w:pos="180"/>
                <w:tab w:val="left" w:pos="1620"/>
              </w:tabs>
              <w:wordWrap w:val="0"/>
              <w:spacing w:line="360" w:lineRule="auto"/>
              <w:jc w:val="center"/>
              <w:rPr>
                <w:rFonts w:ascii="宋体" w:hAnsi="宋体" w:cs="宋体" w:hint="eastAsia"/>
                <w:b/>
                <w:bCs/>
                <w:sz w:val="24"/>
              </w:rPr>
            </w:pPr>
            <w:r>
              <w:rPr>
                <w:rFonts w:ascii="宋体" w:hAnsi="宋体" w:cs="宋体" w:hint="eastAsia"/>
                <w:b/>
                <w:bCs/>
                <w:sz w:val="24"/>
              </w:rPr>
              <w:t>标的的名称</w:t>
            </w:r>
          </w:p>
        </w:tc>
        <w:tc>
          <w:tcPr>
            <w:tcW w:w="996" w:type="dxa"/>
            <w:gridSpan w:val="2"/>
            <w:tcBorders>
              <w:top w:val="single" w:sz="4" w:space="0" w:color="000000"/>
              <w:left w:val="single" w:sz="4" w:space="0" w:color="000000"/>
              <w:bottom w:val="single" w:sz="4" w:space="0" w:color="000000"/>
              <w:right w:val="single" w:sz="4" w:space="0" w:color="000000"/>
            </w:tcBorders>
            <w:vAlign w:val="center"/>
          </w:tcPr>
          <w:p w14:paraId="22955A5A" w14:textId="77777777" w:rsidR="005D5230" w:rsidRDefault="00000000">
            <w:pPr>
              <w:tabs>
                <w:tab w:val="left" w:pos="180"/>
                <w:tab w:val="left" w:pos="1620"/>
              </w:tabs>
              <w:wordWrap w:val="0"/>
              <w:spacing w:line="360" w:lineRule="auto"/>
              <w:jc w:val="center"/>
              <w:rPr>
                <w:rFonts w:ascii="宋体" w:hAnsi="宋体" w:cs="宋体" w:hint="eastAsia"/>
                <w:b/>
                <w:bCs/>
                <w:sz w:val="24"/>
              </w:rPr>
            </w:pPr>
            <w:r>
              <w:rPr>
                <w:rFonts w:ascii="宋体" w:hAnsi="宋体" w:cs="宋体" w:hint="eastAsia"/>
                <w:b/>
                <w:bCs/>
                <w:sz w:val="24"/>
              </w:rPr>
              <w:t>数量及单位</w:t>
            </w:r>
          </w:p>
        </w:tc>
        <w:tc>
          <w:tcPr>
            <w:tcW w:w="6942" w:type="dxa"/>
            <w:tcBorders>
              <w:top w:val="single" w:sz="4" w:space="0" w:color="000000"/>
              <w:left w:val="single" w:sz="4" w:space="0" w:color="000000"/>
              <w:bottom w:val="single" w:sz="4" w:space="0" w:color="000000"/>
              <w:right w:val="single" w:sz="4" w:space="0" w:color="000000"/>
            </w:tcBorders>
            <w:vAlign w:val="center"/>
          </w:tcPr>
          <w:p w14:paraId="3B1E7EB9" w14:textId="77777777" w:rsidR="005D5230" w:rsidRDefault="00000000">
            <w:pPr>
              <w:tabs>
                <w:tab w:val="left" w:pos="180"/>
                <w:tab w:val="left" w:pos="1620"/>
              </w:tabs>
              <w:wordWrap w:val="0"/>
              <w:spacing w:line="360" w:lineRule="auto"/>
              <w:jc w:val="center"/>
              <w:rPr>
                <w:rFonts w:ascii="宋体" w:hAnsi="宋体" w:cs="宋体" w:hint="eastAsia"/>
                <w:b/>
                <w:bCs/>
                <w:sz w:val="24"/>
              </w:rPr>
            </w:pPr>
            <w:r>
              <w:rPr>
                <w:rFonts w:ascii="宋体" w:hAnsi="宋体" w:cs="宋体" w:hint="eastAsia"/>
                <w:b/>
                <w:bCs/>
                <w:sz w:val="24"/>
              </w:rPr>
              <w:t>技术要求</w:t>
            </w:r>
          </w:p>
        </w:tc>
      </w:tr>
      <w:tr w:rsidR="005D5230" w14:paraId="026FB88B" w14:textId="77777777">
        <w:trPr>
          <w:jc w:val="center"/>
        </w:trPr>
        <w:tc>
          <w:tcPr>
            <w:tcW w:w="648" w:type="dxa"/>
            <w:tcBorders>
              <w:top w:val="single" w:sz="4" w:space="0" w:color="000000"/>
              <w:left w:val="single" w:sz="4" w:space="0" w:color="000000"/>
              <w:bottom w:val="single" w:sz="4" w:space="0" w:color="000000"/>
              <w:right w:val="single" w:sz="4" w:space="0" w:color="000000"/>
            </w:tcBorders>
            <w:vAlign w:val="center"/>
          </w:tcPr>
          <w:p w14:paraId="22DA3AED" w14:textId="77777777" w:rsidR="005D5230" w:rsidRDefault="00000000">
            <w:pPr>
              <w:wordWrap w:val="0"/>
              <w:spacing w:line="360" w:lineRule="auto"/>
              <w:jc w:val="center"/>
              <w:rPr>
                <w:rFonts w:ascii="宋体" w:hAnsi="宋体" w:cs="宋体" w:hint="eastAsia"/>
                <w:sz w:val="24"/>
              </w:rPr>
            </w:pPr>
            <w:r>
              <w:rPr>
                <w:rFonts w:ascii="宋体" w:hAnsi="宋体" w:cs="宋体" w:hint="eastAsia"/>
                <w:sz w:val="24"/>
              </w:rPr>
              <w:t>1</w:t>
            </w:r>
          </w:p>
        </w:tc>
        <w:tc>
          <w:tcPr>
            <w:tcW w:w="981" w:type="dxa"/>
            <w:tcBorders>
              <w:top w:val="single" w:sz="4" w:space="0" w:color="000000"/>
              <w:left w:val="single" w:sz="4" w:space="0" w:color="000000"/>
              <w:bottom w:val="single" w:sz="4" w:space="0" w:color="000000"/>
              <w:right w:val="single" w:sz="4" w:space="0" w:color="000000"/>
            </w:tcBorders>
            <w:vAlign w:val="center"/>
          </w:tcPr>
          <w:p w14:paraId="3A36BD1E" w14:textId="77777777" w:rsidR="005D5230" w:rsidRDefault="00000000">
            <w:pPr>
              <w:tabs>
                <w:tab w:val="left" w:pos="180"/>
                <w:tab w:val="left" w:pos="1620"/>
              </w:tabs>
              <w:wordWrap w:val="0"/>
              <w:spacing w:line="360" w:lineRule="auto"/>
              <w:jc w:val="center"/>
              <w:rPr>
                <w:rFonts w:ascii="宋体" w:hAnsi="宋体" w:cs="宋体" w:hint="eastAsia"/>
                <w:sz w:val="24"/>
              </w:rPr>
            </w:pPr>
            <w:r>
              <w:rPr>
                <w:rFonts w:ascii="宋体" w:hAnsi="宋体" w:cs="宋体" w:hint="eastAsia"/>
                <w:sz w:val="24"/>
              </w:rPr>
              <w:t>2026年博白县第二轮土地承包到期后再延长30年试点项目—（二分标）</w:t>
            </w:r>
          </w:p>
        </w:tc>
        <w:tc>
          <w:tcPr>
            <w:tcW w:w="996" w:type="dxa"/>
            <w:gridSpan w:val="2"/>
            <w:tcBorders>
              <w:top w:val="single" w:sz="4" w:space="0" w:color="000000"/>
              <w:left w:val="single" w:sz="4" w:space="0" w:color="000000"/>
              <w:bottom w:val="single" w:sz="4" w:space="0" w:color="000000"/>
              <w:right w:val="single" w:sz="4" w:space="0" w:color="000000"/>
            </w:tcBorders>
            <w:vAlign w:val="center"/>
          </w:tcPr>
          <w:p w14:paraId="22EC4A20" w14:textId="77777777" w:rsidR="005D5230" w:rsidRDefault="00000000">
            <w:pPr>
              <w:tabs>
                <w:tab w:val="left" w:pos="180"/>
                <w:tab w:val="left" w:pos="1620"/>
              </w:tabs>
              <w:wordWrap w:val="0"/>
              <w:spacing w:line="360" w:lineRule="auto"/>
              <w:jc w:val="center"/>
              <w:rPr>
                <w:rFonts w:ascii="宋体" w:hAnsi="宋体" w:cs="宋体" w:hint="eastAsia"/>
                <w:sz w:val="24"/>
              </w:rPr>
            </w:pPr>
            <w:r>
              <w:rPr>
                <w:rFonts w:ascii="宋体" w:hAnsi="宋体" w:cs="宋体" w:hint="eastAsia"/>
                <w:sz w:val="24"/>
              </w:rPr>
              <w:t>1项</w:t>
            </w:r>
          </w:p>
        </w:tc>
        <w:tc>
          <w:tcPr>
            <w:tcW w:w="6942" w:type="dxa"/>
            <w:tcBorders>
              <w:top w:val="single" w:sz="4" w:space="0" w:color="000000"/>
              <w:left w:val="single" w:sz="4" w:space="0" w:color="000000"/>
              <w:bottom w:val="single" w:sz="4" w:space="0" w:color="000000"/>
              <w:right w:val="single" w:sz="4" w:space="0" w:color="000000"/>
            </w:tcBorders>
            <w:vAlign w:val="center"/>
          </w:tcPr>
          <w:p w14:paraId="1CC89D11" w14:textId="77777777" w:rsidR="005D5230" w:rsidRDefault="00000000">
            <w:pPr>
              <w:wordWrap w:val="0"/>
              <w:spacing w:line="360" w:lineRule="auto"/>
              <w:ind w:firstLine="420"/>
              <w:rPr>
                <w:rFonts w:ascii="宋体" w:hAnsi="宋体" w:cs="仿宋_GB2312" w:hint="eastAsia"/>
                <w:b/>
                <w:bCs/>
                <w:sz w:val="24"/>
              </w:rPr>
            </w:pPr>
            <w:r>
              <w:rPr>
                <w:rFonts w:ascii="宋体" w:hAnsi="宋体" w:cs="仿宋_GB2312" w:hint="eastAsia"/>
                <w:b/>
                <w:bCs/>
                <w:sz w:val="24"/>
              </w:rPr>
              <w:t>（一）工作内容</w:t>
            </w:r>
          </w:p>
          <w:p w14:paraId="3A31A41C"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供应商提供从培训、调查、公示、承包合同签订到建立农村土地承包经营权地理信息数据库等全过程工作实施及技术服务（除签字盖章手续外），形成完整的镇村级农村土地承包成果并及时移交。服务范围包括博白县径口镇、顿谷镇、旺茂镇、浪平镇（具体信息详见附表：各分标土地延包工作信息表）。技术要求参照农业部印发的NY/T 2537-2014《农村土地承包经营权调查规程》、GB/T 35958-2018《农村土地承包经营权要素编码规则》、NY/T 2539-2016《农村土地承包经营权确权登记数据库规范》等文件执行，具体工作包括但不限于以下内容：</w:t>
            </w:r>
          </w:p>
          <w:p w14:paraId="0C8C96CA"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1.资料收集整理：配合采购人根据第二轮土地承包和土地确权成果收集农户及地块基础资料，整理录入，包括合同信息、户籍资料、土地台账、基本农田分布、土地确权成果等相关资料。</w:t>
            </w:r>
          </w:p>
          <w:p w14:paraId="2A5F9F21"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2.村民小组土地延包方案制定：指导村民小组按流程做好方案制定、公示、开会通过等工作。</w:t>
            </w:r>
          </w:p>
          <w:p w14:paraId="4BF39030"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3.进行入户调查：配合村民小组调查农户户籍信息和地块信息。</w:t>
            </w:r>
          </w:p>
          <w:p w14:paraId="24872136"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4.现场外业调绘：根据航拍成果进行调查，以村民小组为单位进行调查；逐户逐地现场调查，勾绘地块，并确定权属状况；资料整理，检查并纠正错、漏。</w:t>
            </w:r>
          </w:p>
          <w:p w14:paraId="53234F8B"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5.内业数据处理：对承包地块勾图及相关属性录入编辑、面积计算统计；数据检查并建立符合上级标准、要求整县相对统一的确权登记管理信息数据库系统，制作土地登记簿、数据台账等。</w:t>
            </w:r>
          </w:p>
          <w:p w14:paraId="7C29DAAF"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6.审核公示：制作公示图、公示表等公示材料交给村民小组审核盖章，并在村民小组人员比较聚集的场所进行公示，公示期</w:t>
            </w:r>
            <w:r>
              <w:rPr>
                <w:rFonts w:ascii="宋体" w:hAnsi="宋体" w:cs="仿宋_GB2312" w:hint="eastAsia"/>
                <w:sz w:val="24"/>
              </w:rPr>
              <w:lastRenderedPageBreak/>
              <w:t>限不少于15天，并对公示现场进行拍照存档。在公示期间，村民小组和农户提出异议的，供应商应根据村民小组统一收集的情况及时进行核实、修正，并再次进行公示。供应商不得直接接收农户的修改材料和要求。</w:t>
            </w:r>
          </w:p>
          <w:p w14:paraId="2E5B695E"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7.签印确认：公示无异议的，根据调查和公示结果以农户为单位制作农村土地承包经营权公示结果归户表、地块分布图、合同书等，交由村民小组组织各方进行签字盖章或签字按手印确认。</w:t>
            </w:r>
          </w:p>
          <w:p w14:paraId="195B5686"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8.资料的打印：村民小组和农户所有过程材料和成果资料的打印。</w:t>
            </w:r>
          </w:p>
          <w:p w14:paraId="3F519F12"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9.数据建库：以承包现状为基础，结合二轮延包试点工作成果，按照统一的数据库建设标准，建立延包修改后的农村土地承包经营权确权登记数据库，实现农村土地承包经营权登记调查的权属信息和测量信息的集中存储，完成农村土地承包确权登记调查数据，包括基础地理信息数据、地块空间数据、承包权属数据等的入库，供应商提供的最终延包数据集成资料须通过农业农村部农村土地承包经营权确权登记数据库成果质量检查软件的检测。</w:t>
            </w:r>
          </w:p>
          <w:p w14:paraId="05CC6F42"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10.成果资料归档、延包档案规范整理及数字化：供应商须按照国家档案局、自治区农业农村厅、自治区档案局相关要求，规范收集整理本标段延包工作形成的农户信息、会议决定、延包合同等各类档案资料及县、乡镇级档案并形成电子文档归档，并以此为基础进一步规范完善延包试点村（组）农村土地承包合同、农村土地承包经营权证及相关文件档案，确保农村土地延包档案准确、齐全、规范、完整。完成延包档案挂接工作。具体根据《农业部 国家档案局关于加强农村土地承包档案管理工作的意见》（农经发〔2010〕12号）、《农业农村部 国家档案局关于印发第二轮土地承包到期后再延长30年试点工作档案管理办法的通知》（农政改发〔2025〕1号）、《关于开展农村土地承包经营权登记试点工作的意见》（农经发〔2011〕2号）、《自</w:t>
            </w:r>
            <w:r>
              <w:rPr>
                <w:rFonts w:ascii="宋体" w:hAnsi="宋体" w:cs="仿宋_GB2312" w:hint="eastAsia"/>
                <w:sz w:val="24"/>
              </w:rPr>
              <w:lastRenderedPageBreak/>
              <w:t>治区农业厅自治区档案局关于印发农村土地承包经营权确权登记颁证归档文件整理规程的通知》（桂农业发〔2014〕55号）等文件要求；</w:t>
            </w:r>
          </w:p>
          <w:p w14:paraId="18F63889"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11.数据汇交：按照自治区农业农村厅、农业农村部相关文件的要求完成数据汇交工作。</w:t>
            </w:r>
          </w:p>
          <w:p w14:paraId="7E745661"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12.实地测量：对地块边界不清晰或有争议的边界进行实地测量。</w:t>
            </w:r>
          </w:p>
          <w:p w14:paraId="5B6C49ED"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13.配合采购人做好土地延包、不动产统一登记、土地承包合同管理工作有序衔接。</w:t>
            </w:r>
          </w:p>
          <w:p w14:paraId="445C1023" w14:textId="77777777" w:rsidR="005D5230" w:rsidRDefault="00000000">
            <w:pPr>
              <w:wordWrap w:val="0"/>
              <w:spacing w:line="360" w:lineRule="auto"/>
              <w:ind w:firstLine="420"/>
              <w:rPr>
                <w:rFonts w:ascii="宋体" w:hAnsi="宋体" w:cs="仿宋_GB2312" w:hint="eastAsia"/>
                <w:b/>
                <w:bCs/>
                <w:sz w:val="24"/>
              </w:rPr>
            </w:pPr>
            <w:r>
              <w:rPr>
                <w:rFonts w:ascii="宋体" w:hAnsi="宋体" w:cs="仿宋_GB2312" w:hint="eastAsia"/>
                <w:b/>
                <w:bCs/>
                <w:sz w:val="24"/>
              </w:rPr>
              <w:t>（二）完成期限</w:t>
            </w:r>
          </w:p>
          <w:p w14:paraId="7AF6ACAC"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2026年11月30日前完成全部土地延包工作，包括制订方案、培训、资料收集、图表及工具准备、工作底图制作、地块权属调查、调查草图绘制、地块测量、地块分布图制作、面积计算、审核公示、勘误修正、结果确认、合同签订、登记簿打印、数据库建立及资料归档等。</w:t>
            </w:r>
          </w:p>
          <w:p w14:paraId="07C2F9E6" w14:textId="77777777" w:rsidR="005D5230" w:rsidRDefault="00000000">
            <w:pPr>
              <w:wordWrap w:val="0"/>
              <w:spacing w:line="360" w:lineRule="auto"/>
              <w:ind w:firstLine="420"/>
              <w:rPr>
                <w:rFonts w:ascii="宋体" w:hAnsi="宋体" w:cs="仿宋_GB2312" w:hint="eastAsia"/>
                <w:b/>
                <w:bCs/>
                <w:sz w:val="24"/>
              </w:rPr>
            </w:pPr>
            <w:r>
              <w:rPr>
                <w:rFonts w:ascii="宋体" w:hAnsi="宋体" w:cs="仿宋_GB2312" w:hint="eastAsia"/>
                <w:b/>
                <w:bCs/>
                <w:sz w:val="24"/>
              </w:rPr>
              <w:t>（三）安全保密制度及措施</w:t>
            </w:r>
          </w:p>
          <w:p w14:paraId="6AF1678F"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1.基本原则</w:t>
            </w:r>
          </w:p>
          <w:p w14:paraId="2C95D880"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1.1所有作业人员须遵守测绘相关保密法律法规和供应商信息安全管理体系有关规定和要求。</w:t>
            </w:r>
          </w:p>
          <w:p w14:paraId="2A5D2292"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1.2针对项目生产特点，落实信息安全保密管理要求，对作业人员进行教育和培训。</w:t>
            </w:r>
          </w:p>
          <w:p w14:paraId="708A189F"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1.3实行保密/信息安全工作责任制，责任到人，确保可追溯。</w:t>
            </w:r>
          </w:p>
          <w:p w14:paraId="04BF5733"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1.4对本项目生产中的所有信息资产、数据、成果进行识别和分级；对于涉密数据、成果要按照自然资源部 国家保密局关于印发《测绘地理信息管理工作国家秘密范围的规定》的通知‌（自然资源发〔2020〕95号）及时确定密级，并做出标识；对于本项目所使用的控制点（地信中心提供的，涉密），严格执行涉密测绘成果管理相关法律法规，严禁复制、拷贝，执行使用审批、登记。</w:t>
            </w:r>
          </w:p>
          <w:p w14:paraId="4A8001EE"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lastRenderedPageBreak/>
              <w:t>1.5根据项目生产实际需要，配备必要的信息安全保密技术防范设备。</w:t>
            </w:r>
          </w:p>
          <w:p w14:paraId="6784E1A1"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1.6供应商须对采购人提供的原始数据、资料、观测数据、过程成果、最终成果及涉密数据资料等由项目负责人专人保管。</w:t>
            </w:r>
          </w:p>
          <w:p w14:paraId="7F7E50F8"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1.7如发生数据丢失、被盗、攻击等信息安全事件，须立即采取补救措施，保存相关记录、证据，并按有关规定即刻向采购人报告。</w:t>
            </w:r>
          </w:p>
          <w:p w14:paraId="7743A89C"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2.过程及成果数据、资料保密管理</w:t>
            </w:r>
          </w:p>
          <w:p w14:paraId="2128E671"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2.1内业作业过程数据、阶段性成果在内业负责人终端进行备份（每个班次）。</w:t>
            </w:r>
          </w:p>
          <w:p w14:paraId="6B786A30"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2.2对于阶段性成果，须及时由项目负责人使用专用硬盘进行备份，确保成果的完整、可用。</w:t>
            </w:r>
          </w:p>
          <w:p w14:paraId="75F52E2A"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2.3对于整个项目的最终成果，在完成二查后，及时由项目负责人在资料室使用备份光盘进行备份。</w:t>
            </w:r>
          </w:p>
          <w:p w14:paraId="5B72463E" w14:textId="77777777" w:rsidR="005D5230" w:rsidRDefault="00000000">
            <w:pPr>
              <w:wordWrap w:val="0"/>
              <w:spacing w:line="360" w:lineRule="auto"/>
              <w:ind w:firstLine="420"/>
              <w:rPr>
                <w:rFonts w:ascii="宋体" w:hAnsi="宋体" w:cs="仿宋_GB2312" w:hint="eastAsia"/>
                <w:b/>
                <w:bCs/>
                <w:sz w:val="24"/>
              </w:rPr>
            </w:pPr>
            <w:r>
              <w:rPr>
                <w:rFonts w:ascii="宋体" w:hAnsi="宋体" w:cs="仿宋_GB2312" w:hint="eastAsia"/>
                <w:b/>
                <w:bCs/>
                <w:sz w:val="24"/>
              </w:rPr>
              <w:t>（四）配套系统集成服务</w:t>
            </w:r>
          </w:p>
          <w:p w14:paraId="228FFBAA"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为项目提供配套的项目系统集成服务，为项目勘察提供无人机操作人员与作业服务保障体系。</w:t>
            </w:r>
          </w:p>
        </w:tc>
      </w:tr>
      <w:tr w:rsidR="005D5230" w14:paraId="66124C0F"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tcPr>
          <w:p w14:paraId="2AD2DB29" w14:textId="77777777" w:rsidR="005D5230" w:rsidRDefault="00000000">
            <w:pPr>
              <w:wordWrap w:val="0"/>
              <w:spacing w:line="360" w:lineRule="auto"/>
              <w:rPr>
                <w:rFonts w:ascii="宋体" w:hAnsi="宋体" w:cs="宋体" w:hint="eastAsia"/>
                <w:b/>
                <w:bCs/>
                <w:sz w:val="24"/>
              </w:rPr>
            </w:pPr>
            <w:r>
              <w:rPr>
                <w:rFonts w:ascii="宋体" w:hAnsi="宋体" w:cs="宋体" w:hint="eastAsia"/>
                <w:b/>
                <w:bCs/>
                <w:sz w:val="24"/>
              </w:rPr>
              <w:lastRenderedPageBreak/>
              <w:t>二、商务要求</w:t>
            </w:r>
          </w:p>
        </w:tc>
      </w:tr>
      <w:tr w:rsidR="005D5230" w14:paraId="60664A3B" w14:textId="77777777">
        <w:trPr>
          <w:jc w:val="center"/>
        </w:trPr>
        <w:tc>
          <w:tcPr>
            <w:tcW w:w="1678" w:type="dxa"/>
            <w:gridSpan w:val="3"/>
            <w:tcBorders>
              <w:top w:val="single" w:sz="4" w:space="0" w:color="000000"/>
              <w:left w:val="single" w:sz="4" w:space="0" w:color="000000"/>
              <w:bottom w:val="single" w:sz="4" w:space="0" w:color="000000"/>
              <w:right w:val="single" w:sz="4" w:space="0" w:color="000000"/>
            </w:tcBorders>
            <w:vAlign w:val="center"/>
          </w:tcPr>
          <w:p w14:paraId="72D1CAE1" w14:textId="77777777" w:rsidR="005D5230" w:rsidRDefault="00000000">
            <w:pPr>
              <w:wordWrap w:val="0"/>
              <w:spacing w:line="360" w:lineRule="auto"/>
              <w:jc w:val="center"/>
              <w:rPr>
                <w:rFonts w:ascii="宋体" w:hAnsi="宋体" w:hint="eastAsia"/>
                <w:b/>
                <w:sz w:val="24"/>
              </w:rPr>
            </w:pPr>
            <w:r>
              <w:rPr>
                <w:rFonts w:ascii="宋体" w:hAnsi="宋体" w:hint="eastAsia"/>
                <w:b/>
                <w:sz w:val="24"/>
              </w:rPr>
              <w:t>质量要求</w:t>
            </w:r>
          </w:p>
        </w:tc>
        <w:tc>
          <w:tcPr>
            <w:tcW w:w="7889" w:type="dxa"/>
            <w:gridSpan w:val="2"/>
            <w:tcBorders>
              <w:top w:val="single" w:sz="4" w:space="0" w:color="000000"/>
              <w:left w:val="single" w:sz="4" w:space="0" w:color="000000"/>
              <w:bottom w:val="single" w:sz="4" w:space="0" w:color="000000"/>
              <w:right w:val="single" w:sz="4" w:space="0" w:color="000000"/>
            </w:tcBorders>
            <w:vAlign w:val="center"/>
          </w:tcPr>
          <w:p w14:paraId="74811C17" w14:textId="77777777" w:rsidR="005D5230" w:rsidRDefault="00000000">
            <w:pPr>
              <w:numPr>
                <w:ilvl w:val="0"/>
                <w:numId w:val="10"/>
              </w:numPr>
              <w:wordWrap w:val="0"/>
              <w:spacing w:line="360" w:lineRule="auto"/>
              <w:ind w:firstLine="420"/>
              <w:rPr>
                <w:rFonts w:ascii="宋体" w:hAnsi="宋体" w:cs="宋体" w:hint="eastAsia"/>
                <w:bCs/>
                <w:sz w:val="24"/>
              </w:rPr>
            </w:pPr>
            <w:r>
              <w:rPr>
                <w:rFonts w:ascii="宋体" w:hAnsi="宋体" w:cs="宋体" w:hint="eastAsia"/>
                <w:bCs/>
                <w:sz w:val="24"/>
              </w:rPr>
              <w:t>采购标的需执行的国家标准、行业标准、地方标准或者其他标准、规范，多项标准的，按最新标准或较高标准执行。</w:t>
            </w:r>
          </w:p>
          <w:p w14:paraId="4A69ACD1" w14:textId="77777777" w:rsidR="005D5230" w:rsidRDefault="00000000">
            <w:pPr>
              <w:numPr>
                <w:ilvl w:val="0"/>
                <w:numId w:val="10"/>
              </w:numPr>
              <w:wordWrap w:val="0"/>
              <w:spacing w:line="360" w:lineRule="auto"/>
              <w:ind w:firstLine="420"/>
              <w:rPr>
                <w:sz w:val="24"/>
              </w:rPr>
            </w:pPr>
            <w:r>
              <w:rPr>
                <w:rFonts w:ascii="宋体" w:hAnsi="宋体" w:cs="宋体"/>
                <w:bCs/>
                <w:sz w:val="24"/>
              </w:rPr>
              <w:t>符合现行国家、行业及地方相关深度要求，并通过相关部门的审查确认。</w:t>
            </w:r>
          </w:p>
        </w:tc>
      </w:tr>
      <w:tr w:rsidR="005D5230" w14:paraId="7C40068A" w14:textId="77777777">
        <w:trPr>
          <w:trHeight w:val="90"/>
          <w:jc w:val="center"/>
        </w:trPr>
        <w:tc>
          <w:tcPr>
            <w:tcW w:w="1678" w:type="dxa"/>
            <w:gridSpan w:val="3"/>
            <w:tcBorders>
              <w:top w:val="single" w:sz="4" w:space="0" w:color="000000"/>
              <w:left w:val="single" w:sz="4" w:space="0" w:color="000000"/>
              <w:bottom w:val="single" w:sz="4" w:space="0" w:color="000000"/>
              <w:right w:val="single" w:sz="4" w:space="0" w:color="000000"/>
            </w:tcBorders>
            <w:vAlign w:val="center"/>
          </w:tcPr>
          <w:p w14:paraId="7074F89D" w14:textId="77777777" w:rsidR="005D5230" w:rsidRDefault="00000000">
            <w:pPr>
              <w:wordWrap w:val="0"/>
              <w:spacing w:line="360" w:lineRule="auto"/>
              <w:jc w:val="center"/>
              <w:rPr>
                <w:rFonts w:ascii="宋体" w:hAnsi="宋体" w:cs="仿宋_GB2312" w:hint="eastAsia"/>
                <w:b/>
                <w:sz w:val="24"/>
              </w:rPr>
            </w:pPr>
            <w:r>
              <w:rPr>
                <w:rFonts w:ascii="宋体" w:hAnsi="宋体" w:cs="仿宋_GB2312" w:hint="eastAsia"/>
                <w:b/>
                <w:sz w:val="24"/>
              </w:rPr>
              <w:t>其他服务要求</w:t>
            </w:r>
          </w:p>
        </w:tc>
        <w:tc>
          <w:tcPr>
            <w:tcW w:w="7889" w:type="dxa"/>
            <w:gridSpan w:val="2"/>
            <w:tcBorders>
              <w:top w:val="single" w:sz="4" w:space="0" w:color="000000"/>
              <w:left w:val="single" w:sz="4" w:space="0" w:color="000000"/>
              <w:bottom w:val="single" w:sz="4" w:space="0" w:color="000000"/>
              <w:right w:val="single" w:sz="4" w:space="0" w:color="000000"/>
            </w:tcBorders>
            <w:vAlign w:val="center"/>
          </w:tcPr>
          <w:p w14:paraId="5F03BFBA" w14:textId="77777777" w:rsidR="005D5230" w:rsidRDefault="00000000">
            <w:pPr>
              <w:numPr>
                <w:ilvl w:val="0"/>
                <w:numId w:val="11"/>
              </w:numPr>
              <w:wordWrap w:val="0"/>
              <w:spacing w:line="360" w:lineRule="auto"/>
              <w:ind w:firstLine="420"/>
              <w:rPr>
                <w:rFonts w:ascii="宋体" w:hAnsi="宋体" w:cs="仿宋_GB2312" w:hint="eastAsia"/>
                <w:sz w:val="24"/>
              </w:rPr>
            </w:pPr>
            <w:r>
              <w:rPr>
                <w:rFonts w:ascii="宋体" w:hAnsi="宋体" w:cs="仿宋_GB2312" w:hint="eastAsia"/>
                <w:sz w:val="24"/>
              </w:rPr>
              <w:t>配置不少于3名日常维护技术人员，并提供后续售后服务。</w:t>
            </w:r>
          </w:p>
          <w:p w14:paraId="3B65A342" w14:textId="77777777" w:rsidR="005D5230" w:rsidRDefault="00000000">
            <w:pPr>
              <w:numPr>
                <w:ilvl w:val="0"/>
                <w:numId w:val="11"/>
              </w:numPr>
              <w:wordWrap w:val="0"/>
              <w:spacing w:line="360" w:lineRule="auto"/>
              <w:ind w:firstLine="420"/>
              <w:rPr>
                <w:rFonts w:ascii="宋体" w:hAnsi="宋体" w:hint="eastAsia"/>
                <w:sz w:val="24"/>
              </w:rPr>
            </w:pPr>
            <w:r>
              <w:rPr>
                <w:rFonts w:ascii="宋体" w:hAnsi="宋体" w:hint="eastAsia"/>
                <w:sz w:val="24"/>
              </w:rPr>
              <w:t>接受采购人和相关部门日常监督检查与专项监督检查相结合，进行全过程监督检查。</w:t>
            </w:r>
          </w:p>
          <w:p w14:paraId="7EB1250D" w14:textId="77777777" w:rsidR="005D5230" w:rsidRDefault="00000000">
            <w:pPr>
              <w:numPr>
                <w:ilvl w:val="0"/>
                <w:numId w:val="11"/>
              </w:numPr>
              <w:wordWrap w:val="0"/>
              <w:spacing w:line="360" w:lineRule="auto"/>
              <w:ind w:firstLine="420"/>
              <w:rPr>
                <w:rFonts w:ascii="宋体" w:hAnsi="宋体" w:hint="eastAsia"/>
                <w:sz w:val="24"/>
              </w:rPr>
            </w:pPr>
            <w:r>
              <w:rPr>
                <w:rFonts w:ascii="宋体" w:hAnsi="宋体" w:hint="eastAsia"/>
                <w:sz w:val="24"/>
              </w:rPr>
              <w:t>提供24小时电话服务，供应商接到采购人通知后立即响应，1小时内到达现场处理。</w:t>
            </w:r>
          </w:p>
          <w:p w14:paraId="4E6C6C32" w14:textId="77777777" w:rsidR="005D5230" w:rsidRDefault="00000000">
            <w:pPr>
              <w:numPr>
                <w:ilvl w:val="0"/>
                <w:numId w:val="11"/>
              </w:numPr>
              <w:wordWrap w:val="0"/>
              <w:spacing w:line="360" w:lineRule="auto"/>
              <w:ind w:firstLine="420"/>
              <w:rPr>
                <w:sz w:val="24"/>
              </w:rPr>
            </w:pPr>
            <w:r>
              <w:rPr>
                <w:rFonts w:ascii="宋体" w:hAnsi="宋体" w:hint="eastAsia"/>
                <w:sz w:val="24"/>
              </w:rPr>
              <w:t>由于此项工作涉及面广，且须对接每一户家庭，工作过程中可能有部分农户没有参与址界辨认等，但</w:t>
            </w:r>
            <w:r>
              <w:rPr>
                <w:rFonts w:ascii="宋体" w:hAnsi="宋体" w:cs="宋体" w:hint="eastAsia"/>
                <w:sz w:val="24"/>
              </w:rPr>
              <w:t>中标供应商</w:t>
            </w:r>
            <w:r>
              <w:rPr>
                <w:rFonts w:ascii="宋体" w:hAnsi="宋体" w:hint="eastAsia"/>
                <w:sz w:val="24"/>
              </w:rPr>
              <w:t>已确认田块，由此造成的错误无论是在服务期或质量保证期内须由</w:t>
            </w:r>
            <w:r>
              <w:rPr>
                <w:rFonts w:ascii="宋体" w:hAnsi="宋体" w:cs="宋体" w:hint="eastAsia"/>
                <w:sz w:val="24"/>
              </w:rPr>
              <w:t>中标供应商</w:t>
            </w:r>
            <w:r>
              <w:rPr>
                <w:rFonts w:ascii="宋体" w:hAnsi="宋体" w:hint="eastAsia"/>
                <w:sz w:val="24"/>
              </w:rPr>
              <w:t>进行修改完善。</w:t>
            </w:r>
          </w:p>
          <w:p w14:paraId="742157A6" w14:textId="77777777" w:rsidR="005D5230" w:rsidRDefault="00000000">
            <w:pPr>
              <w:numPr>
                <w:ilvl w:val="0"/>
                <w:numId w:val="11"/>
              </w:numPr>
              <w:wordWrap w:val="0"/>
              <w:spacing w:line="360" w:lineRule="auto"/>
              <w:ind w:firstLine="420"/>
              <w:rPr>
                <w:sz w:val="24"/>
              </w:rPr>
            </w:pPr>
            <w:r>
              <w:rPr>
                <w:rFonts w:ascii="宋体" w:hAnsi="宋体" w:hint="eastAsia"/>
                <w:sz w:val="24"/>
              </w:rPr>
              <w:lastRenderedPageBreak/>
              <w:t>各分标的</w:t>
            </w:r>
            <w:r>
              <w:rPr>
                <w:rFonts w:ascii="宋体" w:hAnsi="宋体" w:cs="宋体" w:hint="eastAsia"/>
                <w:sz w:val="24"/>
              </w:rPr>
              <w:t>中标供应商</w:t>
            </w:r>
            <w:r>
              <w:rPr>
                <w:rFonts w:ascii="宋体" w:hAnsi="宋体" w:hint="eastAsia"/>
                <w:sz w:val="24"/>
              </w:rPr>
              <w:t>必须配合采购人实现各分标间的数据共享互通。</w:t>
            </w:r>
          </w:p>
        </w:tc>
      </w:tr>
      <w:tr w:rsidR="005D5230" w14:paraId="3252A9A1" w14:textId="77777777">
        <w:trPr>
          <w:jc w:val="center"/>
        </w:trPr>
        <w:tc>
          <w:tcPr>
            <w:tcW w:w="1678" w:type="dxa"/>
            <w:gridSpan w:val="3"/>
            <w:tcBorders>
              <w:top w:val="single" w:sz="4" w:space="0" w:color="000000"/>
              <w:left w:val="single" w:sz="4" w:space="0" w:color="000000"/>
              <w:bottom w:val="single" w:sz="4" w:space="0" w:color="000000"/>
              <w:right w:val="single" w:sz="4" w:space="0" w:color="000000"/>
            </w:tcBorders>
            <w:vAlign w:val="center"/>
          </w:tcPr>
          <w:p w14:paraId="6479A4FB" w14:textId="77777777" w:rsidR="005D5230" w:rsidRDefault="00000000">
            <w:pPr>
              <w:tabs>
                <w:tab w:val="left" w:pos="180"/>
                <w:tab w:val="left" w:pos="1620"/>
              </w:tabs>
              <w:wordWrap w:val="0"/>
              <w:spacing w:line="360" w:lineRule="auto"/>
              <w:jc w:val="center"/>
              <w:rPr>
                <w:rFonts w:ascii="宋体" w:hAnsi="宋体" w:cs="宋体" w:hint="eastAsia"/>
                <w:b/>
                <w:sz w:val="24"/>
              </w:rPr>
            </w:pPr>
            <w:r>
              <w:rPr>
                <w:rFonts w:ascii="宋体" w:hAnsi="宋体" w:cs="宋体" w:hint="eastAsia"/>
                <w:b/>
                <w:sz w:val="24"/>
              </w:rPr>
              <w:t>服务期限</w:t>
            </w:r>
          </w:p>
          <w:p w14:paraId="68F51F34" w14:textId="77777777" w:rsidR="005D5230" w:rsidRDefault="00000000">
            <w:pPr>
              <w:tabs>
                <w:tab w:val="left" w:pos="180"/>
                <w:tab w:val="left" w:pos="1620"/>
              </w:tabs>
              <w:wordWrap w:val="0"/>
              <w:spacing w:line="360" w:lineRule="auto"/>
              <w:jc w:val="center"/>
              <w:rPr>
                <w:rFonts w:ascii="宋体" w:hAnsi="宋体" w:cs="宋体" w:hint="eastAsia"/>
                <w:b/>
                <w:bCs/>
                <w:sz w:val="24"/>
              </w:rPr>
            </w:pPr>
            <w:r>
              <w:rPr>
                <w:rFonts w:ascii="宋体" w:hAnsi="宋体" w:cs="宋体" w:hint="eastAsia"/>
                <w:b/>
                <w:sz w:val="24"/>
              </w:rPr>
              <w:t>及地点</w:t>
            </w:r>
          </w:p>
        </w:tc>
        <w:tc>
          <w:tcPr>
            <w:tcW w:w="7889" w:type="dxa"/>
            <w:gridSpan w:val="2"/>
            <w:tcBorders>
              <w:top w:val="single" w:sz="4" w:space="0" w:color="000000"/>
              <w:left w:val="single" w:sz="4" w:space="0" w:color="000000"/>
              <w:bottom w:val="single" w:sz="4" w:space="0" w:color="000000"/>
              <w:right w:val="single" w:sz="4" w:space="0" w:color="000000"/>
            </w:tcBorders>
            <w:vAlign w:val="center"/>
          </w:tcPr>
          <w:p w14:paraId="22B5C543" w14:textId="77777777" w:rsidR="005D5230" w:rsidRDefault="00000000">
            <w:pPr>
              <w:numPr>
                <w:ilvl w:val="0"/>
                <w:numId w:val="12"/>
              </w:numPr>
              <w:wordWrap w:val="0"/>
              <w:spacing w:line="360" w:lineRule="auto"/>
              <w:ind w:firstLine="420"/>
              <w:jc w:val="left"/>
              <w:rPr>
                <w:rFonts w:ascii="宋体" w:hAnsi="宋体" w:cs="宋体" w:hint="eastAsia"/>
                <w:bCs/>
                <w:sz w:val="24"/>
              </w:rPr>
            </w:pPr>
            <w:r>
              <w:rPr>
                <w:rFonts w:ascii="宋体" w:hAnsi="宋体" w:cs="宋体" w:hint="eastAsia"/>
                <w:bCs/>
                <w:sz w:val="24"/>
              </w:rPr>
              <w:t>服务期限：2026年11月30日前完成全部土地延包工作，包括制订方案、培训、资料收集、图表及工具准备、工作底图制作、地块权属调查、调查草图绘制、地块测量、地块分布图制作、面积计算、审核公示、勘误修正、结果确认、合同签订、登记簿打印、数据库建立及资料归档等。</w:t>
            </w:r>
          </w:p>
          <w:p w14:paraId="54EA4896" w14:textId="77777777" w:rsidR="005D5230" w:rsidRDefault="00000000">
            <w:pPr>
              <w:numPr>
                <w:ilvl w:val="0"/>
                <w:numId w:val="12"/>
              </w:numPr>
              <w:wordWrap w:val="0"/>
              <w:spacing w:line="360" w:lineRule="auto"/>
              <w:ind w:firstLine="420"/>
              <w:jc w:val="left"/>
              <w:rPr>
                <w:rFonts w:ascii="宋体" w:hAnsi="宋体" w:cs="宋体" w:hint="eastAsia"/>
                <w:bCs/>
                <w:sz w:val="24"/>
              </w:rPr>
            </w:pPr>
            <w:r>
              <w:rPr>
                <w:rFonts w:ascii="宋体" w:hAnsi="宋体" w:cs="宋体" w:hint="eastAsia"/>
                <w:bCs/>
                <w:sz w:val="24"/>
              </w:rPr>
              <w:t>服务地点：广西博白县径口镇、顿谷镇、旺茂镇、浪平镇</w:t>
            </w:r>
            <w:r>
              <w:rPr>
                <w:rFonts w:ascii="宋体" w:cs="宋体" w:hint="eastAsia"/>
                <w:sz w:val="24"/>
              </w:rPr>
              <w:t>。</w:t>
            </w:r>
          </w:p>
        </w:tc>
      </w:tr>
      <w:tr w:rsidR="005D5230" w14:paraId="480A261B" w14:textId="77777777">
        <w:trPr>
          <w:jc w:val="center"/>
        </w:trPr>
        <w:tc>
          <w:tcPr>
            <w:tcW w:w="1678" w:type="dxa"/>
            <w:gridSpan w:val="3"/>
            <w:tcBorders>
              <w:top w:val="single" w:sz="4" w:space="0" w:color="000000"/>
              <w:left w:val="single" w:sz="4" w:space="0" w:color="000000"/>
              <w:bottom w:val="single" w:sz="4" w:space="0" w:color="000000"/>
              <w:right w:val="single" w:sz="4" w:space="0" w:color="000000"/>
            </w:tcBorders>
            <w:vAlign w:val="center"/>
          </w:tcPr>
          <w:p w14:paraId="437AE874" w14:textId="77777777" w:rsidR="005D5230" w:rsidRDefault="00000000">
            <w:pPr>
              <w:wordWrap w:val="0"/>
              <w:spacing w:line="360" w:lineRule="auto"/>
              <w:jc w:val="center"/>
              <w:rPr>
                <w:rFonts w:ascii="宋体" w:hAnsi="宋体" w:cs="仿宋_GB2312" w:hint="eastAsia"/>
                <w:b/>
                <w:bCs/>
                <w:sz w:val="24"/>
              </w:rPr>
            </w:pPr>
            <w:r>
              <w:rPr>
                <w:rFonts w:ascii="宋体" w:hAnsi="宋体" w:hint="eastAsia"/>
                <w:b/>
                <w:bCs/>
                <w:sz w:val="24"/>
              </w:rPr>
              <w:t>报价要求</w:t>
            </w:r>
          </w:p>
        </w:tc>
        <w:tc>
          <w:tcPr>
            <w:tcW w:w="7889" w:type="dxa"/>
            <w:gridSpan w:val="2"/>
            <w:tcBorders>
              <w:top w:val="single" w:sz="4" w:space="0" w:color="000000"/>
              <w:left w:val="single" w:sz="4" w:space="0" w:color="000000"/>
              <w:bottom w:val="single" w:sz="4" w:space="0" w:color="000000"/>
              <w:right w:val="single" w:sz="4" w:space="0" w:color="000000"/>
            </w:tcBorders>
            <w:vAlign w:val="center"/>
          </w:tcPr>
          <w:p w14:paraId="4B21984B" w14:textId="77777777" w:rsidR="005D5230" w:rsidRDefault="00000000">
            <w:pPr>
              <w:wordWrap w:val="0"/>
              <w:spacing w:line="360" w:lineRule="auto"/>
              <w:ind w:firstLine="420"/>
              <w:rPr>
                <w:rFonts w:ascii="宋体" w:hAnsi="宋体" w:cs="宋体" w:hint="eastAsia"/>
                <w:bCs/>
                <w:sz w:val="24"/>
              </w:rPr>
            </w:pPr>
            <w:r>
              <w:rPr>
                <w:rFonts w:ascii="宋体" w:hAnsi="宋体" w:cs="宋体" w:hint="eastAsia"/>
                <w:bCs/>
                <w:sz w:val="24"/>
              </w:rPr>
              <w:t>投标报价是履行合同的最终价格。投标人应对本项目的所有内容范围的货物及服务进行总报价，采购人不再支付任何费用，包括但不限于：</w:t>
            </w:r>
            <w:r>
              <w:rPr>
                <w:rFonts w:ascii="宋体" w:hAnsi="宋体" w:cs="宋体" w:hint="eastAsia"/>
                <w:sz w:val="24"/>
              </w:rPr>
              <w:t>主要用于县、镇、村的土地延包业务培训和宣传、入户调查、材料采购和打印、审核公示、航拍摄像、</w:t>
            </w:r>
            <w:r>
              <w:rPr>
                <w:rFonts w:ascii="宋体" w:hAnsi="宋体" w:cs="宋体" w:hint="eastAsia"/>
                <w:b/>
                <w:bCs/>
                <w:sz w:val="24"/>
              </w:rPr>
              <w:t>新增地块和原地块面积变化</w:t>
            </w:r>
            <w:r>
              <w:rPr>
                <w:rFonts w:ascii="宋体" w:hAnsi="宋体" w:cs="宋体" w:hint="eastAsia"/>
                <w:sz w:val="24"/>
              </w:rPr>
              <w:t>的测绘、完善应用管理软件系统（含合同网签系统建设和使用）和数据库、土地延包合同印制及组织签订、档案整理及数字化等试点工作相关费用和村民代表误工补助；土地承包合同网签系统技术服务费用等；必要的保险费用和各项税金及实施本项目所需的其他一切费用。</w:t>
            </w:r>
          </w:p>
        </w:tc>
      </w:tr>
      <w:tr w:rsidR="005D5230" w14:paraId="78A2E2F6" w14:textId="77777777">
        <w:trPr>
          <w:jc w:val="center"/>
        </w:trPr>
        <w:tc>
          <w:tcPr>
            <w:tcW w:w="1678" w:type="dxa"/>
            <w:gridSpan w:val="3"/>
            <w:tcBorders>
              <w:top w:val="single" w:sz="4" w:space="0" w:color="000000"/>
              <w:left w:val="single" w:sz="4" w:space="0" w:color="000000"/>
              <w:bottom w:val="single" w:sz="4" w:space="0" w:color="000000"/>
              <w:right w:val="single" w:sz="4" w:space="0" w:color="000000"/>
            </w:tcBorders>
            <w:vAlign w:val="center"/>
          </w:tcPr>
          <w:p w14:paraId="018140E2" w14:textId="77777777" w:rsidR="005D5230" w:rsidRDefault="00000000">
            <w:pPr>
              <w:wordWrap w:val="0"/>
              <w:spacing w:line="360" w:lineRule="auto"/>
              <w:jc w:val="center"/>
              <w:rPr>
                <w:rFonts w:ascii="宋体" w:hAnsi="宋体" w:cs="宋体" w:hint="eastAsia"/>
                <w:b/>
                <w:bCs/>
                <w:sz w:val="24"/>
              </w:rPr>
            </w:pPr>
            <w:r>
              <w:rPr>
                <w:rFonts w:ascii="宋体" w:hAnsi="宋体" w:cs="宋体" w:hint="eastAsia"/>
                <w:b/>
                <w:sz w:val="24"/>
              </w:rPr>
              <w:t>合同签订时间</w:t>
            </w:r>
          </w:p>
        </w:tc>
        <w:tc>
          <w:tcPr>
            <w:tcW w:w="7889" w:type="dxa"/>
            <w:gridSpan w:val="2"/>
            <w:tcBorders>
              <w:top w:val="single" w:sz="4" w:space="0" w:color="000000"/>
              <w:left w:val="single" w:sz="4" w:space="0" w:color="000000"/>
              <w:bottom w:val="single" w:sz="4" w:space="0" w:color="000000"/>
              <w:right w:val="single" w:sz="4" w:space="0" w:color="000000"/>
            </w:tcBorders>
            <w:vAlign w:val="center"/>
          </w:tcPr>
          <w:p w14:paraId="0C985C62" w14:textId="77777777" w:rsidR="005D5230" w:rsidRDefault="00000000">
            <w:pPr>
              <w:wordWrap w:val="0"/>
              <w:spacing w:line="360" w:lineRule="auto"/>
              <w:ind w:firstLine="420"/>
              <w:jc w:val="left"/>
              <w:rPr>
                <w:rFonts w:ascii="宋体" w:hAnsi="宋体" w:cs="宋体" w:hint="eastAsia"/>
                <w:bCs/>
                <w:sz w:val="24"/>
              </w:rPr>
            </w:pPr>
            <w:r>
              <w:rPr>
                <w:rFonts w:ascii="宋体" w:hAnsi="宋体" w:cs="宋体" w:hint="eastAsia"/>
                <w:sz w:val="24"/>
              </w:rPr>
              <w:t>自中标通知书发出之日起25日内。</w:t>
            </w:r>
          </w:p>
        </w:tc>
      </w:tr>
      <w:tr w:rsidR="005D5230" w14:paraId="598A9E6A" w14:textId="77777777">
        <w:trPr>
          <w:jc w:val="center"/>
        </w:trPr>
        <w:tc>
          <w:tcPr>
            <w:tcW w:w="1678" w:type="dxa"/>
            <w:gridSpan w:val="3"/>
            <w:tcBorders>
              <w:top w:val="single" w:sz="4" w:space="0" w:color="000000"/>
              <w:left w:val="single" w:sz="4" w:space="0" w:color="000000"/>
              <w:bottom w:val="single" w:sz="4" w:space="0" w:color="000000"/>
              <w:right w:val="single" w:sz="4" w:space="0" w:color="000000"/>
            </w:tcBorders>
            <w:vAlign w:val="center"/>
          </w:tcPr>
          <w:p w14:paraId="31883537" w14:textId="77777777" w:rsidR="005D5230" w:rsidRDefault="00000000">
            <w:pPr>
              <w:wordWrap w:val="0"/>
              <w:spacing w:line="360" w:lineRule="auto"/>
              <w:jc w:val="center"/>
              <w:rPr>
                <w:rFonts w:ascii="宋体" w:hAnsi="宋体" w:cs="宋体" w:hint="eastAsia"/>
                <w:b/>
                <w:bCs/>
                <w:sz w:val="24"/>
              </w:rPr>
            </w:pPr>
            <w:r>
              <w:rPr>
                <w:rFonts w:ascii="宋体" w:hAnsi="宋体" w:cs="宋体" w:hint="eastAsia"/>
                <w:b/>
                <w:sz w:val="24"/>
              </w:rPr>
              <w:t>付款方式</w:t>
            </w:r>
          </w:p>
        </w:tc>
        <w:tc>
          <w:tcPr>
            <w:tcW w:w="7889" w:type="dxa"/>
            <w:gridSpan w:val="2"/>
            <w:tcBorders>
              <w:top w:val="single" w:sz="4" w:space="0" w:color="000000"/>
              <w:left w:val="single" w:sz="4" w:space="0" w:color="000000"/>
              <w:bottom w:val="single" w:sz="4" w:space="0" w:color="000000"/>
              <w:right w:val="single" w:sz="4" w:space="0" w:color="000000"/>
            </w:tcBorders>
            <w:vAlign w:val="center"/>
          </w:tcPr>
          <w:p w14:paraId="671DC9D7" w14:textId="77777777" w:rsidR="005D5230" w:rsidRDefault="00000000">
            <w:pPr>
              <w:numPr>
                <w:ilvl w:val="0"/>
                <w:numId w:val="13"/>
              </w:numPr>
              <w:wordWrap w:val="0"/>
              <w:spacing w:line="360" w:lineRule="auto"/>
              <w:ind w:firstLine="420"/>
              <w:rPr>
                <w:rFonts w:ascii="宋体" w:hAnsi="宋体" w:hint="eastAsia"/>
                <w:sz w:val="24"/>
              </w:rPr>
            </w:pPr>
            <w:r>
              <w:rPr>
                <w:rFonts w:ascii="宋体" w:hAnsi="宋体" w:hint="eastAsia"/>
                <w:sz w:val="24"/>
              </w:rPr>
              <w:t>本合同签订后，中标供应商可申请不超合同总额30%的预付款，项目实施完成并经验收合格后，中标供应商可根据实际验收进度向采购人提交不超合同款总额50%的资金拨付申请；余下合同款的50%由采购人自2027年至2029年3年内分期向中标供应商拨付。实际以博白县财政局资金拨付为准。</w:t>
            </w:r>
          </w:p>
          <w:p w14:paraId="25257C7E" w14:textId="77777777" w:rsidR="005D5230" w:rsidRDefault="00000000">
            <w:pPr>
              <w:numPr>
                <w:ilvl w:val="0"/>
                <w:numId w:val="13"/>
              </w:numPr>
              <w:wordWrap w:val="0"/>
              <w:spacing w:line="360" w:lineRule="auto"/>
              <w:ind w:firstLine="420"/>
              <w:rPr>
                <w:rFonts w:ascii="宋体" w:hAnsi="宋体" w:hint="eastAsia"/>
                <w:sz w:val="24"/>
              </w:rPr>
            </w:pPr>
            <w:r>
              <w:rPr>
                <w:rFonts w:ascii="宋体" w:hAnsi="宋体" w:hint="eastAsia"/>
                <w:sz w:val="24"/>
              </w:rPr>
              <w:t>中标供应商须在办理拨款手续前提供正式发票等报账材料给采购人。</w:t>
            </w:r>
          </w:p>
        </w:tc>
      </w:tr>
      <w:tr w:rsidR="005D5230" w14:paraId="77510903" w14:textId="77777777">
        <w:trPr>
          <w:jc w:val="center"/>
        </w:trPr>
        <w:tc>
          <w:tcPr>
            <w:tcW w:w="1678" w:type="dxa"/>
            <w:gridSpan w:val="3"/>
            <w:tcBorders>
              <w:top w:val="single" w:sz="4" w:space="0" w:color="000000"/>
              <w:left w:val="single" w:sz="4" w:space="0" w:color="000000"/>
              <w:bottom w:val="single" w:sz="4" w:space="0" w:color="000000"/>
              <w:right w:val="single" w:sz="4" w:space="0" w:color="000000"/>
            </w:tcBorders>
            <w:vAlign w:val="center"/>
          </w:tcPr>
          <w:p w14:paraId="549AF0BE" w14:textId="77777777" w:rsidR="005D5230" w:rsidRDefault="00000000">
            <w:pPr>
              <w:wordWrap w:val="0"/>
              <w:spacing w:line="360" w:lineRule="auto"/>
              <w:jc w:val="center"/>
              <w:rPr>
                <w:rFonts w:ascii="宋体" w:hAnsi="宋体" w:hint="eastAsia"/>
                <w:b/>
                <w:bCs/>
                <w:sz w:val="24"/>
              </w:rPr>
            </w:pPr>
            <w:r>
              <w:rPr>
                <w:rFonts w:ascii="宋体" w:hAnsi="宋体" w:hint="eastAsia"/>
                <w:b/>
                <w:bCs/>
                <w:sz w:val="24"/>
              </w:rPr>
              <w:t>知识产权</w:t>
            </w:r>
          </w:p>
        </w:tc>
        <w:tc>
          <w:tcPr>
            <w:tcW w:w="7889" w:type="dxa"/>
            <w:gridSpan w:val="2"/>
            <w:tcBorders>
              <w:top w:val="single" w:sz="4" w:space="0" w:color="000000"/>
              <w:left w:val="single" w:sz="4" w:space="0" w:color="000000"/>
              <w:bottom w:val="single" w:sz="4" w:space="0" w:color="000000"/>
              <w:right w:val="single" w:sz="4" w:space="0" w:color="000000"/>
            </w:tcBorders>
            <w:vAlign w:val="center"/>
          </w:tcPr>
          <w:p w14:paraId="72A14A82" w14:textId="77777777" w:rsidR="005D5230" w:rsidRDefault="00000000">
            <w:pPr>
              <w:wordWrap w:val="0"/>
              <w:spacing w:line="360" w:lineRule="auto"/>
              <w:ind w:firstLine="420"/>
              <w:rPr>
                <w:rFonts w:ascii="宋体" w:hAnsi="宋体" w:hint="eastAsia"/>
                <w:sz w:val="24"/>
              </w:rPr>
            </w:pPr>
            <w:r>
              <w:rPr>
                <w:rFonts w:ascii="宋体" w:hAnsi="宋体" w:hint="eastAsia"/>
                <w:sz w:val="24"/>
              </w:rPr>
              <w:t>供应商须保证在本项目中使用的任何技术、产品和服务（包括部分使用），不会产生因第三方提出侵犯其专利权、商标权或其他知识产权而引起的法律和经济纠纷，如存在前述情形，由供应商承担所有相关责任。采购人享有本项目实施过程中产生的知识成果及知识产权。如采用供应商所不拥有的知识产权，则在报价中须包括合法使用该知识产权的相关费用。</w:t>
            </w:r>
          </w:p>
        </w:tc>
      </w:tr>
      <w:tr w:rsidR="005D5230" w14:paraId="6ED465DF"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31A9EC17" w14:textId="77777777" w:rsidR="005D5230" w:rsidRDefault="00000000">
            <w:pPr>
              <w:tabs>
                <w:tab w:val="left" w:pos="180"/>
                <w:tab w:val="left" w:pos="1620"/>
              </w:tabs>
              <w:wordWrap w:val="0"/>
              <w:spacing w:line="360" w:lineRule="auto"/>
              <w:rPr>
                <w:rFonts w:ascii="宋体" w:hAnsi="宋体" w:cs="宋体" w:hint="eastAsia"/>
                <w:b/>
                <w:sz w:val="24"/>
              </w:rPr>
            </w:pPr>
            <w:r>
              <w:rPr>
                <w:rFonts w:ascii="宋体" w:hAnsi="宋体" w:cs="宋体" w:hint="eastAsia"/>
                <w:b/>
                <w:sz w:val="24"/>
              </w:rPr>
              <w:lastRenderedPageBreak/>
              <w:t>三、与实现项目目标相关的其他要求</w:t>
            </w:r>
          </w:p>
        </w:tc>
      </w:tr>
      <w:tr w:rsidR="005D5230" w14:paraId="0E886412"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420583BE" w14:textId="77777777" w:rsidR="005D5230" w:rsidRDefault="00000000">
            <w:pPr>
              <w:tabs>
                <w:tab w:val="left" w:pos="180"/>
                <w:tab w:val="left" w:pos="1620"/>
              </w:tabs>
              <w:wordWrap w:val="0"/>
              <w:spacing w:line="360" w:lineRule="auto"/>
              <w:rPr>
                <w:rFonts w:ascii="宋体" w:hAnsi="宋体" w:cs="宋体" w:hint="eastAsia"/>
                <w:b/>
                <w:sz w:val="24"/>
              </w:rPr>
            </w:pPr>
            <w:r>
              <w:rPr>
                <w:rFonts w:ascii="宋体" w:hAnsi="宋体" w:cs="宋体" w:hint="eastAsia"/>
                <w:b/>
                <w:sz w:val="24"/>
              </w:rPr>
              <w:t>（一）投标人的履约能力要求</w:t>
            </w:r>
          </w:p>
        </w:tc>
      </w:tr>
      <w:tr w:rsidR="005D5230" w14:paraId="5DAB5EEF"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69F6696F" w14:textId="77777777" w:rsidR="005D5230" w:rsidRDefault="00000000">
            <w:pPr>
              <w:numPr>
                <w:ilvl w:val="0"/>
                <w:numId w:val="14"/>
              </w:numPr>
              <w:wordWrap w:val="0"/>
              <w:spacing w:line="360" w:lineRule="auto"/>
              <w:ind w:firstLine="420"/>
              <w:rPr>
                <w:rFonts w:ascii="宋体" w:hAnsi="宋体" w:cs="宋体" w:hint="eastAsia"/>
                <w:bCs/>
                <w:sz w:val="24"/>
              </w:rPr>
            </w:pPr>
            <w:r>
              <w:rPr>
                <w:rFonts w:ascii="宋体" w:hAnsi="宋体" w:cs="宋体" w:hint="eastAsia"/>
                <w:bCs/>
                <w:sz w:val="24"/>
              </w:rPr>
              <w:t>管理体系要求：与采购项目的具体特点和实际需要相适应的管理体系认证。</w:t>
            </w:r>
          </w:p>
          <w:p w14:paraId="2FEBD2F1" w14:textId="77777777" w:rsidR="005D5230" w:rsidRDefault="00000000">
            <w:pPr>
              <w:numPr>
                <w:ilvl w:val="0"/>
                <w:numId w:val="14"/>
              </w:numPr>
              <w:wordWrap w:val="0"/>
              <w:spacing w:line="360" w:lineRule="auto"/>
              <w:ind w:firstLine="420"/>
              <w:rPr>
                <w:rFonts w:ascii="宋体" w:hAnsi="宋体" w:cs="宋体" w:hint="eastAsia"/>
                <w:bCs/>
                <w:sz w:val="24"/>
              </w:rPr>
            </w:pPr>
            <w:r>
              <w:rPr>
                <w:rFonts w:ascii="宋体" w:hAnsi="宋体" w:cs="宋体" w:hint="eastAsia"/>
                <w:bCs/>
                <w:sz w:val="24"/>
              </w:rPr>
              <w:t>信誉、业绩要求：与采购项目的具体特点和实际需要相适应的信誉及业绩要求。</w:t>
            </w:r>
          </w:p>
        </w:tc>
      </w:tr>
      <w:tr w:rsidR="005D5230" w14:paraId="3F683654"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02E9ED4E" w14:textId="77777777" w:rsidR="005D5230" w:rsidRDefault="00000000">
            <w:pPr>
              <w:wordWrap w:val="0"/>
              <w:spacing w:line="360" w:lineRule="auto"/>
              <w:rPr>
                <w:rFonts w:ascii="宋体" w:hAnsi="宋体" w:cs="宋体" w:hint="eastAsia"/>
                <w:bCs/>
                <w:sz w:val="24"/>
              </w:rPr>
            </w:pPr>
            <w:r>
              <w:rPr>
                <w:rFonts w:ascii="宋体" w:hAnsi="宋体" w:cs="宋体" w:hint="eastAsia"/>
                <w:bCs/>
                <w:sz w:val="24"/>
              </w:rPr>
              <w:t>（</w:t>
            </w:r>
            <w:r>
              <w:rPr>
                <w:rFonts w:ascii="宋体" w:hAnsi="宋体" w:cs="宋体" w:hint="eastAsia"/>
                <w:b/>
                <w:sz w:val="24"/>
              </w:rPr>
              <w:t>二）验收标准</w:t>
            </w:r>
          </w:p>
        </w:tc>
      </w:tr>
      <w:tr w:rsidR="005D5230" w14:paraId="53958A34"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6FFC406F" w14:textId="77777777" w:rsidR="005D5230" w:rsidRDefault="00000000">
            <w:pPr>
              <w:numPr>
                <w:ilvl w:val="0"/>
                <w:numId w:val="15"/>
              </w:numPr>
              <w:wordWrap w:val="0"/>
              <w:spacing w:line="360" w:lineRule="auto"/>
              <w:ind w:firstLine="420"/>
              <w:jc w:val="left"/>
              <w:rPr>
                <w:rFonts w:ascii="宋体" w:hAnsi="宋体" w:cs="宋体" w:hint="eastAsia"/>
                <w:sz w:val="24"/>
              </w:rPr>
            </w:pPr>
            <w:r>
              <w:rPr>
                <w:rFonts w:ascii="宋体" w:hAnsi="宋体" w:cs="宋体" w:hint="eastAsia"/>
                <w:sz w:val="24"/>
              </w:rPr>
              <w:t>项目验收过程中所产生的一切费用均由供应商承担，投标时应考虑相关费用。</w:t>
            </w:r>
          </w:p>
          <w:p w14:paraId="22CD20D6" w14:textId="77777777" w:rsidR="005D5230" w:rsidRDefault="00000000">
            <w:pPr>
              <w:numPr>
                <w:ilvl w:val="0"/>
                <w:numId w:val="15"/>
              </w:numPr>
              <w:wordWrap w:val="0"/>
              <w:spacing w:line="360" w:lineRule="auto"/>
              <w:ind w:firstLine="420"/>
              <w:jc w:val="left"/>
              <w:rPr>
                <w:rFonts w:ascii="宋体" w:hAnsi="宋体" w:cs="宋体" w:hint="eastAsia"/>
                <w:sz w:val="24"/>
              </w:rPr>
            </w:pPr>
            <w:r>
              <w:rPr>
                <w:rFonts w:ascii="宋体" w:hAnsi="宋体" w:cs="宋体" w:hint="eastAsia"/>
                <w:sz w:val="24"/>
              </w:rPr>
              <w:t>在服务验收时对照合同书、采购文件及投标文件的技术要求全面核对检验，对所有要求出具的证明文件的原件进行核查，如不符合技术要求或者提供虚假承诺的，按相关规定做违约处理，供应商承担所有责任和费用，采购人保留进一步追究责任的权利。</w:t>
            </w:r>
          </w:p>
          <w:p w14:paraId="7B2DF266" w14:textId="77777777" w:rsidR="005D5230" w:rsidRDefault="00000000">
            <w:pPr>
              <w:numPr>
                <w:ilvl w:val="0"/>
                <w:numId w:val="15"/>
              </w:numPr>
              <w:wordWrap w:val="0"/>
              <w:spacing w:line="360" w:lineRule="auto"/>
              <w:ind w:firstLine="420"/>
              <w:jc w:val="left"/>
              <w:rPr>
                <w:rFonts w:ascii="宋体" w:hAnsi="宋体" w:cs="宋体" w:hint="eastAsia"/>
                <w:bCs/>
                <w:sz w:val="24"/>
              </w:rPr>
            </w:pPr>
            <w:r>
              <w:rPr>
                <w:rFonts w:ascii="宋体" w:hAnsi="宋体" w:hint="eastAsia"/>
                <w:sz w:val="24"/>
              </w:rPr>
              <w:t>采购项目进行验收时，采购人可以邀请参加本项目的其他供应商或者第三方机构参与验收，参与验收的供应商或者第三方机构的意见作为验收书的参考资料一并存档。</w:t>
            </w:r>
          </w:p>
          <w:p w14:paraId="5F4BA92F" w14:textId="77777777" w:rsidR="005D5230" w:rsidRDefault="00000000">
            <w:pPr>
              <w:numPr>
                <w:ilvl w:val="0"/>
                <w:numId w:val="15"/>
              </w:numPr>
              <w:wordWrap w:val="0"/>
              <w:spacing w:line="360" w:lineRule="auto"/>
              <w:ind w:firstLine="420"/>
              <w:jc w:val="left"/>
              <w:rPr>
                <w:rFonts w:ascii="宋体" w:hAnsi="宋体" w:cs="宋体" w:hint="eastAsia"/>
                <w:bCs/>
                <w:sz w:val="24"/>
              </w:rPr>
            </w:pPr>
            <w:r>
              <w:rPr>
                <w:rFonts w:ascii="宋体" w:hAnsi="宋体" w:cs="宋体" w:hint="eastAsia"/>
                <w:sz w:val="24"/>
              </w:rPr>
              <w:t>本章《技术要求》有其他要求的按其要求。</w:t>
            </w:r>
          </w:p>
        </w:tc>
      </w:tr>
      <w:tr w:rsidR="005D5230" w14:paraId="4E462F82"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4A7E5C63" w14:textId="77777777" w:rsidR="005D5230" w:rsidRDefault="00000000">
            <w:pPr>
              <w:wordWrap w:val="0"/>
              <w:spacing w:line="360" w:lineRule="auto"/>
              <w:rPr>
                <w:rFonts w:ascii="宋体" w:hAnsi="宋体" w:cs="宋体" w:hint="eastAsia"/>
                <w:b/>
                <w:sz w:val="24"/>
              </w:rPr>
            </w:pPr>
            <w:r>
              <w:rPr>
                <w:rFonts w:ascii="宋体" w:hAnsi="宋体" w:cs="宋体" w:hint="eastAsia"/>
                <w:b/>
                <w:sz w:val="24"/>
              </w:rPr>
              <w:t>（三）其他要求</w:t>
            </w:r>
          </w:p>
        </w:tc>
      </w:tr>
      <w:tr w:rsidR="005D5230" w14:paraId="7B9FCA21"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7D2CAA27" w14:textId="77777777" w:rsidR="005D5230" w:rsidRDefault="00000000">
            <w:pPr>
              <w:numPr>
                <w:ilvl w:val="0"/>
                <w:numId w:val="16"/>
              </w:numPr>
              <w:wordWrap w:val="0"/>
              <w:spacing w:line="360" w:lineRule="auto"/>
              <w:ind w:firstLine="420"/>
              <w:rPr>
                <w:rFonts w:ascii="宋体" w:hAnsi="宋体" w:hint="eastAsia"/>
                <w:sz w:val="24"/>
              </w:rPr>
            </w:pPr>
            <w:r>
              <w:rPr>
                <w:rFonts w:ascii="宋体" w:hAnsi="宋体" w:hint="eastAsia"/>
                <w:sz w:val="24"/>
              </w:rPr>
              <w:t>投标人须根据本项目投标文件中商务及技术文件要求提供技术方案（包括但不限于项目理解方案、项目实施方案、项目进度计划和保证措施、质量保障措施等）、售后服务方案，具体内容详见“第四章 评标办法及评分标准”。</w:t>
            </w:r>
          </w:p>
          <w:p w14:paraId="737A0B0A" w14:textId="77777777" w:rsidR="005D5230" w:rsidRDefault="00000000">
            <w:pPr>
              <w:numPr>
                <w:ilvl w:val="0"/>
                <w:numId w:val="16"/>
              </w:numPr>
              <w:wordWrap w:val="0"/>
              <w:spacing w:line="360" w:lineRule="auto"/>
              <w:ind w:firstLine="420"/>
              <w:rPr>
                <w:rFonts w:ascii="宋体" w:hAnsi="宋体" w:hint="eastAsia"/>
                <w:sz w:val="24"/>
              </w:rPr>
            </w:pPr>
            <w:r>
              <w:rPr>
                <w:rFonts w:ascii="宋体" w:hAnsi="宋体" w:hint="eastAsia"/>
                <w:sz w:val="24"/>
              </w:rPr>
              <w:t>投标人可根据本项目的实际情况在投标文件中提供拟投入项目人员、业绩等证明材料，具体内容详见招标文件。</w:t>
            </w:r>
          </w:p>
          <w:p w14:paraId="6E552695" w14:textId="77777777" w:rsidR="005D5230" w:rsidRDefault="00000000">
            <w:pPr>
              <w:numPr>
                <w:ilvl w:val="0"/>
                <w:numId w:val="16"/>
              </w:numPr>
              <w:wordWrap w:val="0"/>
              <w:spacing w:line="360" w:lineRule="auto"/>
              <w:ind w:firstLine="420"/>
              <w:rPr>
                <w:rFonts w:ascii="宋体" w:hAnsi="宋体" w:hint="eastAsia"/>
                <w:sz w:val="24"/>
              </w:rPr>
            </w:pPr>
            <w:r>
              <w:rPr>
                <w:rFonts w:ascii="宋体" w:hAnsi="宋体" w:hint="eastAsia"/>
                <w:sz w:val="24"/>
              </w:rPr>
              <w:t>在项目实施过程中，采购人按合同约定给</w:t>
            </w:r>
            <w:r>
              <w:rPr>
                <w:rFonts w:ascii="宋体" w:hAnsi="宋体" w:cs="宋体" w:hint="eastAsia"/>
                <w:sz w:val="24"/>
              </w:rPr>
              <w:t>中标供应商</w:t>
            </w:r>
            <w:r>
              <w:rPr>
                <w:rFonts w:ascii="宋体" w:hAnsi="宋体" w:hint="eastAsia"/>
                <w:sz w:val="24"/>
              </w:rPr>
              <w:t>办理付款流程后，</w:t>
            </w:r>
            <w:r>
              <w:rPr>
                <w:rFonts w:ascii="宋体" w:hAnsi="宋体" w:cs="宋体" w:hint="eastAsia"/>
                <w:sz w:val="24"/>
              </w:rPr>
              <w:t>中标供应商</w:t>
            </w:r>
            <w:r>
              <w:rPr>
                <w:rFonts w:ascii="宋体" w:hAnsi="宋体" w:hint="eastAsia"/>
                <w:sz w:val="24"/>
              </w:rPr>
              <w:t>不得以未收到财政拨款为由推迟或中断此项工作，违者将按相关法律法规进行追究责任。</w:t>
            </w:r>
          </w:p>
        </w:tc>
      </w:tr>
    </w:tbl>
    <w:p w14:paraId="247F96D3" w14:textId="77777777" w:rsidR="005D5230" w:rsidRDefault="00000000">
      <w:pPr>
        <w:wordWrap w:val="0"/>
        <w:spacing w:line="520" w:lineRule="exact"/>
        <w:jc w:val="left"/>
        <w:rPr>
          <w:rFonts w:ascii="楷体_GB2312" w:eastAsia="楷体_GB2312" w:hAnsi="楷体_GB2312" w:cs="楷体_GB2312" w:hint="eastAsia"/>
          <w:b/>
          <w:bCs/>
          <w:sz w:val="36"/>
          <w:szCs w:val="36"/>
        </w:rPr>
      </w:pPr>
      <w:r>
        <w:rPr>
          <w:rFonts w:ascii="楷体_GB2312" w:eastAsia="楷体_GB2312" w:hAnsi="楷体_GB2312" w:cs="楷体_GB2312"/>
          <w:b/>
          <w:bCs/>
          <w:sz w:val="28"/>
          <w:szCs w:val="28"/>
        </w:rPr>
        <w:t>附表</w:t>
      </w:r>
      <w:r>
        <w:rPr>
          <w:rFonts w:ascii="楷体_GB2312" w:eastAsia="楷体_GB2312" w:hAnsi="楷体_GB2312" w:cs="楷体_GB2312"/>
          <w:b/>
          <w:bCs/>
          <w:sz w:val="36"/>
          <w:szCs w:val="36"/>
        </w:rPr>
        <w:t>：</w:t>
      </w:r>
    </w:p>
    <w:p w14:paraId="395052D6" w14:textId="77777777" w:rsidR="005D5230" w:rsidRDefault="00000000">
      <w:pPr>
        <w:wordWrap w:val="0"/>
        <w:spacing w:line="520" w:lineRule="exact"/>
        <w:jc w:val="center"/>
        <w:rPr>
          <w:rFonts w:ascii="楷体_GB2312" w:eastAsia="楷体_GB2312" w:hAnsi="楷体_GB2312" w:cs="楷体_GB2312" w:hint="eastAsia"/>
          <w:b/>
          <w:bCs/>
          <w:sz w:val="36"/>
          <w:szCs w:val="36"/>
        </w:rPr>
      </w:pPr>
      <w:r>
        <w:rPr>
          <w:rFonts w:ascii="楷体_GB2312" w:eastAsia="楷体_GB2312" w:hAnsi="楷体_GB2312" w:cs="楷体_GB2312" w:hint="eastAsia"/>
          <w:b/>
          <w:bCs/>
          <w:sz w:val="36"/>
          <w:szCs w:val="36"/>
        </w:rPr>
        <w:t>各分标土地延包工作信息及预算计划表</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1895"/>
        <w:gridCol w:w="1900"/>
        <w:gridCol w:w="2280"/>
        <w:gridCol w:w="1596"/>
      </w:tblGrid>
      <w:tr w:rsidR="005D5230" w14:paraId="7A174DCE" w14:textId="77777777">
        <w:trPr>
          <w:trHeight w:val="539"/>
        </w:trPr>
        <w:tc>
          <w:tcPr>
            <w:tcW w:w="948" w:type="dxa"/>
            <w:tcBorders>
              <w:top w:val="single" w:sz="4" w:space="0" w:color="auto"/>
              <w:left w:val="single" w:sz="4" w:space="0" w:color="auto"/>
              <w:bottom w:val="single" w:sz="4" w:space="0" w:color="auto"/>
              <w:right w:val="single" w:sz="4" w:space="0" w:color="auto"/>
            </w:tcBorders>
            <w:vAlign w:val="center"/>
          </w:tcPr>
          <w:p w14:paraId="663ED0A5" w14:textId="77777777" w:rsidR="005D5230" w:rsidRDefault="00000000">
            <w:pPr>
              <w:wordWrap w:val="0"/>
              <w:spacing w:line="400" w:lineRule="exact"/>
              <w:jc w:val="center"/>
              <w:rPr>
                <w:rFonts w:ascii="宋体" w:hAnsi="宋体" w:cs="仿宋_GB2312" w:hint="eastAsia"/>
                <w:b/>
                <w:bCs/>
                <w:sz w:val="24"/>
              </w:rPr>
            </w:pPr>
            <w:r>
              <w:rPr>
                <w:rFonts w:ascii="宋体" w:hAnsi="宋体" w:cs="仿宋_GB2312" w:hint="eastAsia"/>
                <w:b/>
                <w:bCs/>
                <w:sz w:val="24"/>
              </w:rPr>
              <w:t>标段</w:t>
            </w:r>
          </w:p>
        </w:tc>
        <w:tc>
          <w:tcPr>
            <w:tcW w:w="1895" w:type="dxa"/>
            <w:tcBorders>
              <w:top w:val="single" w:sz="4" w:space="0" w:color="auto"/>
              <w:left w:val="single" w:sz="4" w:space="0" w:color="auto"/>
              <w:bottom w:val="single" w:sz="4" w:space="0" w:color="auto"/>
              <w:right w:val="single" w:sz="4" w:space="0" w:color="auto"/>
            </w:tcBorders>
            <w:vAlign w:val="center"/>
          </w:tcPr>
          <w:p w14:paraId="40385249" w14:textId="77777777" w:rsidR="005D5230" w:rsidRDefault="00000000">
            <w:pPr>
              <w:wordWrap w:val="0"/>
              <w:spacing w:line="400" w:lineRule="exact"/>
              <w:jc w:val="center"/>
              <w:rPr>
                <w:rFonts w:ascii="宋体" w:hAnsi="宋体" w:cs="仿宋_GB2312" w:hint="eastAsia"/>
                <w:b/>
                <w:bCs/>
                <w:sz w:val="24"/>
              </w:rPr>
            </w:pPr>
            <w:r>
              <w:rPr>
                <w:rFonts w:ascii="宋体" w:hAnsi="宋体" w:cs="仿宋_GB2312" w:hint="eastAsia"/>
                <w:b/>
                <w:bCs/>
                <w:sz w:val="24"/>
              </w:rPr>
              <w:t>所含乡镇</w:t>
            </w:r>
          </w:p>
        </w:tc>
        <w:tc>
          <w:tcPr>
            <w:tcW w:w="1900" w:type="dxa"/>
            <w:tcBorders>
              <w:top w:val="single" w:sz="4" w:space="0" w:color="auto"/>
              <w:left w:val="single" w:sz="4" w:space="0" w:color="auto"/>
              <w:bottom w:val="single" w:sz="4" w:space="0" w:color="auto"/>
              <w:right w:val="single" w:sz="4" w:space="0" w:color="auto"/>
            </w:tcBorders>
            <w:vAlign w:val="center"/>
          </w:tcPr>
          <w:p w14:paraId="6427A038" w14:textId="77777777" w:rsidR="005D5230" w:rsidRDefault="00000000">
            <w:pPr>
              <w:wordWrap w:val="0"/>
              <w:spacing w:line="400" w:lineRule="exact"/>
              <w:jc w:val="center"/>
              <w:rPr>
                <w:rFonts w:ascii="宋体" w:hAnsi="宋体" w:cs="仿宋_GB2312" w:hint="eastAsia"/>
                <w:b/>
                <w:bCs/>
                <w:sz w:val="24"/>
              </w:rPr>
            </w:pPr>
            <w:r>
              <w:rPr>
                <w:rFonts w:ascii="宋体" w:hAnsi="宋体" w:cs="仿宋_GB2312" w:hint="eastAsia"/>
                <w:b/>
                <w:bCs/>
                <w:sz w:val="24"/>
              </w:rPr>
              <w:t>户数（户）</w:t>
            </w:r>
          </w:p>
        </w:tc>
        <w:tc>
          <w:tcPr>
            <w:tcW w:w="2280" w:type="dxa"/>
            <w:tcBorders>
              <w:top w:val="single" w:sz="4" w:space="0" w:color="auto"/>
              <w:left w:val="single" w:sz="4" w:space="0" w:color="auto"/>
              <w:bottom w:val="single" w:sz="4" w:space="0" w:color="auto"/>
              <w:right w:val="single" w:sz="4" w:space="0" w:color="auto"/>
            </w:tcBorders>
            <w:vAlign w:val="center"/>
          </w:tcPr>
          <w:p w14:paraId="41CB1A6E" w14:textId="77777777" w:rsidR="005D5230" w:rsidRDefault="00000000">
            <w:pPr>
              <w:wordWrap w:val="0"/>
              <w:spacing w:line="400" w:lineRule="exact"/>
              <w:jc w:val="center"/>
              <w:rPr>
                <w:rFonts w:ascii="宋体" w:hAnsi="宋体" w:cs="仿宋_GB2312" w:hint="eastAsia"/>
                <w:b/>
                <w:bCs/>
                <w:sz w:val="24"/>
              </w:rPr>
            </w:pPr>
            <w:r>
              <w:rPr>
                <w:rFonts w:ascii="宋体" w:hAnsi="宋体" w:cs="仿宋_GB2312" w:hint="eastAsia"/>
                <w:b/>
                <w:bCs/>
                <w:sz w:val="24"/>
              </w:rPr>
              <w:t>确权面积（亩）</w:t>
            </w:r>
          </w:p>
        </w:tc>
        <w:tc>
          <w:tcPr>
            <w:tcW w:w="1596" w:type="dxa"/>
            <w:tcBorders>
              <w:top w:val="single" w:sz="4" w:space="0" w:color="auto"/>
              <w:left w:val="single" w:sz="4" w:space="0" w:color="auto"/>
              <w:bottom w:val="single" w:sz="4" w:space="0" w:color="auto"/>
              <w:right w:val="single" w:sz="4" w:space="0" w:color="auto"/>
            </w:tcBorders>
            <w:vAlign w:val="center"/>
          </w:tcPr>
          <w:p w14:paraId="79EFB623" w14:textId="77777777" w:rsidR="005D5230" w:rsidRDefault="00000000">
            <w:pPr>
              <w:wordWrap w:val="0"/>
              <w:spacing w:line="400" w:lineRule="exact"/>
              <w:jc w:val="center"/>
              <w:rPr>
                <w:rFonts w:ascii="宋体" w:hAnsi="宋体" w:cs="仿宋_GB2312" w:hint="eastAsia"/>
                <w:b/>
                <w:bCs/>
                <w:sz w:val="24"/>
              </w:rPr>
            </w:pPr>
            <w:r>
              <w:rPr>
                <w:rFonts w:ascii="宋体" w:hAnsi="宋体" w:cs="仿宋_GB2312" w:hint="eastAsia"/>
                <w:b/>
                <w:bCs/>
                <w:sz w:val="24"/>
              </w:rPr>
              <w:t>预算（元）</w:t>
            </w:r>
          </w:p>
        </w:tc>
      </w:tr>
      <w:tr w:rsidR="005D5230" w14:paraId="72E3B14C" w14:textId="77777777">
        <w:trPr>
          <w:trHeight w:val="422"/>
        </w:trPr>
        <w:tc>
          <w:tcPr>
            <w:tcW w:w="948" w:type="dxa"/>
            <w:vMerge w:val="restart"/>
            <w:tcBorders>
              <w:top w:val="single" w:sz="4" w:space="0" w:color="auto"/>
              <w:left w:val="single" w:sz="4" w:space="0" w:color="auto"/>
              <w:bottom w:val="single" w:sz="4" w:space="0" w:color="auto"/>
              <w:right w:val="single" w:sz="4" w:space="0" w:color="auto"/>
            </w:tcBorders>
            <w:vAlign w:val="center"/>
          </w:tcPr>
          <w:p w14:paraId="6447FD35" w14:textId="77777777" w:rsidR="005D5230" w:rsidRDefault="00000000">
            <w:pPr>
              <w:wordWrap w:val="0"/>
              <w:jc w:val="center"/>
              <w:rPr>
                <w:rFonts w:ascii="宋体" w:hAnsi="宋体" w:cs="仿宋_GB2312" w:hint="eastAsia"/>
                <w:sz w:val="24"/>
              </w:rPr>
            </w:pPr>
            <w:r>
              <w:rPr>
                <w:rFonts w:ascii="宋体" w:hAnsi="宋体" w:cs="仿宋_GB2312" w:hint="eastAsia"/>
                <w:sz w:val="24"/>
              </w:rPr>
              <w:t>2</w:t>
            </w:r>
          </w:p>
        </w:tc>
        <w:tc>
          <w:tcPr>
            <w:tcW w:w="1895" w:type="dxa"/>
            <w:tcBorders>
              <w:top w:val="single" w:sz="4" w:space="0" w:color="auto"/>
              <w:left w:val="single" w:sz="4" w:space="0" w:color="auto"/>
              <w:bottom w:val="single" w:sz="4" w:space="0" w:color="auto"/>
              <w:right w:val="single" w:sz="4" w:space="0" w:color="auto"/>
            </w:tcBorders>
            <w:vAlign w:val="center"/>
          </w:tcPr>
          <w:p w14:paraId="00F5FC74" w14:textId="77777777" w:rsidR="005D5230" w:rsidRDefault="00000000">
            <w:pPr>
              <w:wordWrap w:val="0"/>
              <w:jc w:val="center"/>
              <w:rPr>
                <w:rFonts w:ascii="宋体" w:hAnsi="宋体" w:cs="仿宋_GB2312" w:hint="eastAsia"/>
                <w:sz w:val="24"/>
              </w:rPr>
            </w:pPr>
            <w:r>
              <w:rPr>
                <w:rFonts w:ascii="宋体" w:hAnsi="宋体" w:cs="仿宋_GB2312" w:hint="eastAsia"/>
                <w:sz w:val="24"/>
              </w:rPr>
              <w:t>径口镇</w:t>
            </w:r>
          </w:p>
        </w:tc>
        <w:tc>
          <w:tcPr>
            <w:tcW w:w="1900" w:type="dxa"/>
            <w:tcBorders>
              <w:top w:val="single" w:sz="4" w:space="0" w:color="auto"/>
              <w:left w:val="single" w:sz="4" w:space="0" w:color="auto"/>
              <w:bottom w:val="single" w:sz="4" w:space="0" w:color="auto"/>
              <w:right w:val="single" w:sz="4" w:space="0" w:color="auto"/>
            </w:tcBorders>
            <w:vAlign w:val="center"/>
          </w:tcPr>
          <w:p w14:paraId="10D57B8B" w14:textId="77777777" w:rsidR="005D5230" w:rsidRDefault="00000000">
            <w:pPr>
              <w:wordWrap w:val="0"/>
              <w:jc w:val="center"/>
              <w:rPr>
                <w:rFonts w:ascii="宋体" w:hAnsi="宋体" w:cs="仿宋_GB2312" w:hint="eastAsia"/>
                <w:sz w:val="24"/>
              </w:rPr>
            </w:pPr>
            <w:r>
              <w:rPr>
                <w:rFonts w:ascii="宋体" w:hAnsi="宋体" w:cs="仿宋_GB2312" w:hint="eastAsia"/>
                <w:sz w:val="24"/>
              </w:rPr>
              <w:t>9753</w:t>
            </w:r>
          </w:p>
        </w:tc>
        <w:tc>
          <w:tcPr>
            <w:tcW w:w="2280" w:type="dxa"/>
            <w:tcBorders>
              <w:top w:val="single" w:sz="4" w:space="0" w:color="auto"/>
              <w:left w:val="single" w:sz="4" w:space="0" w:color="auto"/>
              <w:bottom w:val="single" w:sz="4" w:space="0" w:color="auto"/>
              <w:right w:val="single" w:sz="4" w:space="0" w:color="auto"/>
            </w:tcBorders>
            <w:vAlign w:val="center"/>
          </w:tcPr>
          <w:p w14:paraId="0E1225FD" w14:textId="77777777" w:rsidR="005D5230" w:rsidRDefault="00000000">
            <w:pPr>
              <w:wordWrap w:val="0"/>
              <w:jc w:val="center"/>
              <w:rPr>
                <w:rFonts w:ascii="宋体" w:hAnsi="宋体" w:cs="仿宋_GB2312" w:hint="eastAsia"/>
                <w:sz w:val="24"/>
              </w:rPr>
            </w:pPr>
            <w:r>
              <w:rPr>
                <w:rFonts w:ascii="宋体" w:hAnsi="宋体" w:cs="仿宋_GB2312" w:hint="eastAsia"/>
                <w:sz w:val="24"/>
              </w:rPr>
              <w:t>22166.19</w:t>
            </w:r>
          </w:p>
        </w:tc>
        <w:tc>
          <w:tcPr>
            <w:tcW w:w="1596" w:type="dxa"/>
            <w:vMerge w:val="restart"/>
            <w:tcBorders>
              <w:top w:val="single" w:sz="4" w:space="0" w:color="auto"/>
              <w:left w:val="single" w:sz="4" w:space="0" w:color="auto"/>
              <w:bottom w:val="single" w:sz="4" w:space="0" w:color="auto"/>
              <w:right w:val="single" w:sz="4" w:space="0" w:color="auto"/>
            </w:tcBorders>
            <w:vAlign w:val="center"/>
          </w:tcPr>
          <w:p w14:paraId="2557A7D4" w14:textId="77777777" w:rsidR="005D5230" w:rsidRDefault="00000000">
            <w:pPr>
              <w:wordWrap w:val="0"/>
              <w:jc w:val="center"/>
              <w:rPr>
                <w:rFonts w:ascii="宋体" w:hAnsi="宋体" w:cs="仿宋_GB2312" w:hint="eastAsia"/>
                <w:sz w:val="24"/>
              </w:rPr>
            </w:pPr>
            <w:r>
              <w:rPr>
                <w:rFonts w:ascii="宋体" w:hAnsi="宋体" w:cs="仿宋_GB2312" w:hint="eastAsia"/>
                <w:b/>
                <w:bCs/>
                <w:sz w:val="24"/>
              </w:rPr>
              <w:t>1221238.65</w:t>
            </w:r>
          </w:p>
        </w:tc>
      </w:tr>
      <w:tr w:rsidR="005D5230" w14:paraId="05B38CFA" w14:textId="77777777">
        <w:trPr>
          <w:trHeight w:val="422"/>
        </w:trPr>
        <w:tc>
          <w:tcPr>
            <w:tcW w:w="948" w:type="dxa"/>
            <w:vMerge/>
            <w:tcBorders>
              <w:top w:val="single" w:sz="4" w:space="0" w:color="auto"/>
              <w:left w:val="single" w:sz="4" w:space="0" w:color="auto"/>
              <w:bottom w:val="single" w:sz="4" w:space="0" w:color="auto"/>
              <w:right w:val="single" w:sz="4" w:space="0" w:color="auto"/>
            </w:tcBorders>
            <w:vAlign w:val="center"/>
          </w:tcPr>
          <w:p w14:paraId="67F8AD1F" w14:textId="77777777" w:rsidR="005D5230" w:rsidRDefault="005D5230">
            <w:pPr>
              <w:wordWrap w:val="0"/>
              <w:jc w:val="center"/>
              <w:rPr>
                <w:rFonts w:ascii="宋体" w:hAnsi="宋体" w:cs="仿宋_GB2312" w:hint="eastAsia"/>
                <w:sz w:val="24"/>
              </w:rPr>
            </w:pPr>
          </w:p>
        </w:tc>
        <w:tc>
          <w:tcPr>
            <w:tcW w:w="1895" w:type="dxa"/>
            <w:tcBorders>
              <w:top w:val="single" w:sz="4" w:space="0" w:color="auto"/>
              <w:left w:val="single" w:sz="4" w:space="0" w:color="auto"/>
              <w:bottom w:val="single" w:sz="4" w:space="0" w:color="auto"/>
              <w:right w:val="single" w:sz="4" w:space="0" w:color="auto"/>
            </w:tcBorders>
            <w:vAlign w:val="center"/>
          </w:tcPr>
          <w:p w14:paraId="1AEC3270" w14:textId="77777777" w:rsidR="005D5230" w:rsidRDefault="00000000">
            <w:pPr>
              <w:wordWrap w:val="0"/>
              <w:jc w:val="center"/>
              <w:rPr>
                <w:rFonts w:ascii="宋体" w:hAnsi="宋体" w:cs="仿宋_GB2312" w:hint="eastAsia"/>
                <w:sz w:val="24"/>
              </w:rPr>
            </w:pPr>
            <w:r>
              <w:rPr>
                <w:rFonts w:ascii="宋体" w:hAnsi="宋体" w:cs="仿宋_GB2312" w:hint="eastAsia"/>
                <w:sz w:val="24"/>
              </w:rPr>
              <w:t>顿谷镇</w:t>
            </w:r>
          </w:p>
        </w:tc>
        <w:tc>
          <w:tcPr>
            <w:tcW w:w="1900" w:type="dxa"/>
            <w:tcBorders>
              <w:top w:val="single" w:sz="4" w:space="0" w:color="auto"/>
              <w:left w:val="single" w:sz="4" w:space="0" w:color="auto"/>
              <w:bottom w:val="single" w:sz="4" w:space="0" w:color="auto"/>
              <w:right w:val="single" w:sz="4" w:space="0" w:color="auto"/>
            </w:tcBorders>
            <w:vAlign w:val="center"/>
          </w:tcPr>
          <w:p w14:paraId="6A34F546" w14:textId="77777777" w:rsidR="005D5230" w:rsidRDefault="00000000">
            <w:pPr>
              <w:wordWrap w:val="0"/>
              <w:jc w:val="center"/>
              <w:rPr>
                <w:rFonts w:ascii="宋体" w:hAnsi="宋体" w:cs="仿宋_GB2312" w:hint="eastAsia"/>
                <w:sz w:val="24"/>
              </w:rPr>
            </w:pPr>
            <w:r>
              <w:rPr>
                <w:rFonts w:ascii="宋体" w:hAnsi="宋体" w:cs="仿宋_GB2312" w:hint="eastAsia"/>
                <w:sz w:val="24"/>
              </w:rPr>
              <w:t>7939</w:t>
            </w:r>
          </w:p>
        </w:tc>
        <w:tc>
          <w:tcPr>
            <w:tcW w:w="2280" w:type="dxa"/>
            <w:tcBorders>
              <w:top w:val="single" w:sz="4" w:space="0" w:color="auto"/>
              <w:left w:val="single" w:sz="4" w:space="0" w:color="auto"/>
              <w:bottom w:val="single" w:sz="4" w:space="0" w:color="auto"/>
              <w:right w:val="single" w:sz="4" w:space="0" w:color="auto"/>
            </w:tcBorders>
            <w:vAlign w:val="center"/>
          </w:tcPr>
          <w:p w14:paraId="5F740C39" w14:textId="77777777" w:rsidR="005D5230" w:rsidRDefault="00000000">
            <w:pPr>
              <w:wordWrap w:val="0"/>
              <w:jc w:val="center"/>
              <w:rPr>
                <w:rFonts w:ascii="宋体" w:hAnsi="宋体" w:cs="仿宋_GB2312" w:hint="eastAsia"/>
                <w:sz w:val="24"/>
              </w:rPr>
            </w:pPr>
            <w:r>
              <w:rPr>
                <w:rFonts w:ascii="宋体" w:hAnsi="宋体" w:cs="仿宋_GB2312" w:hint="eastAsia"/>
                <w:sz w:val="24"/>
              </w:rPr>
              <w:t>22516</w:t>
            </w:r>
          </w:p>
        </w:tc>
        <w:tc>
          <w:tcPr>
            <w:tcW w:w="1596" w:type="dxa"/>
            <w:vMerge/>
            <w:tcBorders>
              <w:top w:val="single" w:sz="4" w:space="0" w:color="auto"/>
              <w:left w:val="single" w:sz="4" w:space="0" w:color="auto"/>
              <w:bottom w:val="single" w:sz="4" w:space="0" w:color="auto"/>
              <w:right w:val="single" w:sz="4" w:space="0" w:color="auto"/>
            </w:tcBorders>
            <w:vAlign w:val="center"/>
          </w:tcPr>
          <w:p w14:paraId="0BDB08EA" w14:textId="77777777" w:rsidR="005D5230" w:rsidRDefault="005D5230">
            <w:pPr>
              <w:widowControl/>
              <w:wordWrap w:val="0"/>
              <w:jc w:val="center"/>
              <w:rPr>
                <w:rFonts w:ascii="宋体" w:hAnsi="宋体" w:cs="宋体" w:hint="eastAsia"/>
                <w:sz w:val="24"/>
                <w:lang w:bidi="ar"/>
              </w:rPr>
            </w:pPr>
          </w:p>
        </w:tc>
      </w:tr>
      <w:tr w:rsidR="005D5230" w14:paraId="6F382F25" w14:textId="77777777">
        <w:trPr>
          <w:trHeight w:val="422"/>
        </w:trPr>
        <w:tc>
          <w:tcPr>
            <w:tcW w:w="948" w:type="dxa"/>
            <w:vMerge/>
            <w:tcBorders>
              <w:top w:val="single" w:sz="4" w:space="0" w:color="auto"/>
              <w:left w:val="single" w:sz="4" w:space="0" w:color="auto"/>
              <w:bottom w:val="single" w:sz="4" w:space="0" w:color="auto"/>
              <w:right w:val="single" w:sz="4" w:space="0" w:color="auto"/>
            </w:tcBorders>
            <w:vAlign w:val="center"/>
          </w:tcPr>
          <w:p w14:paraId="11DAB632" w14:textId="77777777" w:rsidR="005D5230" w:rsidRDefault="005D5230">
            <w:pPr>
              <w:wordWrap w:val="0"/>
              <w:jc w:val="center"/>
              <w:rPr>
                <w:rFonts w:ascii="宋体" w:hAnsi="宋体" w:cs="仿宋_GB2312" w:hint="eastAsia"/>
                <w:sz w:val="24"/>
              </w:rPr>
            </w:pPr>
          </w:p>
        </w:tc>
        <w:tc>
          <w:tcPr>
            <w:tcW w:w="1895" w:type="dxa"/>
            <w:tcBorders>
              <w:top w:val="single" w:sz="4" w:space="0" w:color="auto"/>
              <w:left w:val="single" w:sz="4" w:space="0" w:color="auto"/>
              <w:bottom w:val="single" w:sz="4" w:space="0" w:color="auto"/>
              <w:right w:val="single" w:sz="4" w:space="0" w:color="auto"/>
            </w:tcBorders>
            <w:vAlign w:val="center"/>
          </w:tcPr>
          <w:p w14:paraId="518F0DD9" w14:textId="77777777" w:rsidR="005D5230" w:rsidRDefault="00000000">
            <w:pPr>
              <w:wordWrap w:val="0"/>
              <w:jc w:val="center"/>
              <w:rPr>
                <w:rFonts w:ascii="宋体" w:hAnsi="宋体" w:cs="仿宋_GB2312" w:hint="eastAsia"/>
                <w:sz w:val="24"/>
              </w:rPr>
            </w:pPr>
            <w:r>
              <w:rPr>
                <w:rFonts w:ascii="宋体" w:hAnsi="宋体" w:cs="仿宋_GB2312" w:hint="eastAsia"/>
                <w:sz w:val="24"/>
              </w:rPr>
              <w:t>旺茂镇</w:t>
            </w:r>
          </w:p>
        </w:tc>
        <w:tc>
          <w:tcPr>
            <w:tcW w:w="1900" w:type="dxa"/>
            <w:tcBorders>
              <w:top w:val="single" w:sz="4" w:space="0" w:color="auto"/>
              <w:left w:val="single" w:sz="4" w:space="0" w:color="auto"/>
              <w:bottom w:val="single" w:sz="4" w:space="0" w:color="auto"/>
              <w:right w:val="single" w:sz="4" w:space="0" w:color="auto"/>
            </w:tcBorders>
            <w:vAlign w:val="center"/>
          </w:tcPr>
          <w:p w14:paraId="3B9879A8" w14:textId="77777777" w:rsidR="005D5230" w:rsidRDefault="00000000">
            <w:pPr>
              <w:wordWrap w:val="0"/>
              <w:jc w:val="center"/>
              <w:rPr>
                <w:rFonts w:ascii="宋体" w:hAnsi="宋体" w:cs="仿宋_GB2312" w:hint="eastAsia"/>
                <w:sz w:val="24"/>
              </w:rPr>
            </w:pPr>
            <w:r>
              <w:rPr>
                <w:rFonts w:ascii="宋体" w:hAnsi="宋体" w:cs="仿宋_GB2312" w:hint="eastAsia"/>
                <w:sz w:val="24"/>
              </w:rPr>
              <w:t>10718</w:t>
            </w:r>
          </w:p>
        </w:tc>
        <w:tc>
          <w:tcPr>
            <w:tcW w:w="2280" w:type="dxa"/>
            <w:tcBorders>
              <w:top w:val="single" w:sz="4" w:space="0" w:color="auto"/>
              <w:left w:val="single" w:sz="4" w:space="0" w:color="auto"/>
              <w:bottom w:val="single" w:sz="4" w:space="0" w:color="auto"/>
              <w:right w:val="single" w:sz="4" w:space="0" w:color="auto"/>
            </w:tcBorders>
            <w:vAlign w:val="center"/>
          </w:tcPr>
          <w:p w14:paraId="4C5907B0" w14:textId="77777777" w:rsidR="005D5230" w:rsidRDefault="00000000">
            <w:pPr>
              <w:wordWrap w:val="0"/>
              <w:jc w:val="center"/>
              <w:rPr>
                <w:rFonts w:ascii="宋体" w:hAnsi="宋体" w:cs="仿宋_GB2312" w:hint="eastAsia"/>
                <w:sz w:val="24"/>
              </w:rPr>
            </w:pPr>
            <w:r>
              <w:rPr>
                <w:rFonts w:ascii="宋体" w:hAnsi="宋体" w:cs="仿宋_GB2312" w:hint="eastAsia"/>
                <w:sz w:val="24"/>
              </w:rPr>
              <w:t>32507.27</w:t>
            </w:r>
          </w:p>
        </w:tc>
        <w:tc>
          <w:tcPr>
            <w:tcW w:w="1596" w:type="dxa"/>
            <w:vMerge/>
            <w:tcBorders>
              <w:top w:val="single" w:sz="4" w:space="0" w:color="auto"/>
              <w:left w:val="single" w:sz="4" w:space="0" w:color="auto"/>
              <w:bottom w:val="single" w:sz="4" w:space="0" w:color="auto"/>
              <w:right w:val="single" w:sz="4" w:space="0" w:color="auto"/>
            </w:tcBorders>
            <w:vAlign w:val="center"/>
          </w:tcPr>
          <w:p w14:paraId="30D0D9A7" w14:textId="77777777" w:rsidR="005D5230" w:rsidRDefault="005D5230">
            <w:pPr>
              <w:widowControl/>
              <w:wordWrap w:val="0"/>
              <w:jc w:val="center"/>
              <w:rPr>
                <w:rFonts w:ascii="宋体" w:hAnsi="宋体" w:cs="宋体" w:hint="eastAsia"/>
                <w:sz w:val="24"/>
                <w:lang w:bidi="ar"/>
              </w:rPr>
            </w:pPr>
          </w:p>
        </w:tc>
      </w:tr>
      <w:tr w:rsidR="005D5230" w14:paraId="1CF90379" w14:textId="77777777">
        <w:trPr>
          <w:trHeight w:val="422"/>
        </w:trPr>
        <w:tc>
          <w:tcPr>
            <w:tcW w:w="948" w:type="dxa"/>
            <w:vMerge/>
            <w:tcBorders>
              <w:top w:val="single" w:sz="4" w:space="0" w:color="auto"/>
              <w:left w:val="single" w:sz="4" w:space="0" w:color="auto"/>
              <w:bottom w:val="single" w:sz="4" w:space="0" w:color="auto"/>
              <w:right w:val="single" w:sz="4" w:space="0" w:color="auto"/>
            </w:tcBorders>
            <w:vAlign w:val="center"/>
          </w:tcPr>
          <w:p w14:paraId="31250B5C" w14:textId="77777777" w:rsidR="005D5230" w:rsidRDefault="005D5230">
            <w:pPr>
              <w:wordWrap w:val="0"/>
              <w:jc w:val="center"/>
              <w:rPr>
                <w:rFonts w:ascii="宋体" w:hAnsi="宋体" w:cs="仿宋_GB2312" w:hint="eastAsia"/>
                <w:sz w:val="24"/>
              </w:rPr>
            </w:pPr>
          </w:p>
        </w:tc>
        <w:tc>
          <w:tcPr>
            <w:tcW w:w="1895" w:type="dxa"/>
            <w:tcBorders>
              <w:top w:val="single" w:sz="4" w:space="0" w:color="auto"/>
              <w:left w:val="single" w:sz="4" w:space="0" w:color="auto"/>
              <w:bottom w:val="single" w:sz="4" w:space="0" w:color="auto"/>
              <w:right w:val="single" w:sz="4" w:space="0" w:color="auto"/>
            </w:tcBorders>
            <w:vAlign w:val="center"/>
          </w:tcPr>
          <w:p w14:paraId="0DB28F73" w14:textId="77777777" w:rsidR="005D5230" w:rsidRDefault="00000000">
            <w:pPr>
              <w:wordWrap w:val="0"/>
              <w:jc w:val="center"/>
              <w:rPr>
                <w:rFonts w:ascii="宋体" w:hAnsi="宋体" w:cs="仿宋_GB2312" w:hint="eastAsia"/>
                <w:sz w:val="24"/>
              </w:rPr>
            </w:pPr>
            <w:r>
              <w:rPr>
                <w:rFonts w:ascii="宋体" w:hAnsi="宋体" w:cs="仿宋_GB2312" w:hint="eastAsia"/>
                <w:sz w:val="24"/>
              </w:rPr>
              <w:t>浪平镇</w:t>
            </w:r>
          </w:p>
        </w:tc>
        <w:tc>
          <w:tcPr>
            <w:tcW w:w="1900" w:type="dxa"/>
            <w:tcBorders>
              <w:top w:val="single" w:sz="4" w:space="0" w:color="auto"/>
              <w:left w:val="single" w:sz="4" w:space="0" w:color="auto"/>
              <w:bottom w:val="single" w:sz="4" w:space="0" w:color="auto"/>
              <w:right w:val="single" w:sz="4" w:space="0" w:color="auto"/>
            </w:tcBorders>
            <w:vAlign w:val="center"/>
          </w:tcPr>
          <w:p w14:paraId="304652EE" w14:textId="77777777" w:rsidR="005D5230" w:rsidRDefault="00000000">
            <w:pPr>
              <w:wordWrap w:val="0"/>
              <w:jc w:val="center"/>
              <w:rPr>
                <w:rFonts w:ascii="宋体" w:hAnsi="宋体" w:cs="仿宋_GB2312" w:hint="eastAsia"/>
                <w:sz w:val="24"/>
              </w:rPr>
            </w:pPr>
            <w:r>
              <w:rPr>
                <w:rFonts w:ascii="宋体" w:hAnsi="宋体" w:cs="仿宋_GB2312" w:hint="eastAsia"/>
                <w:sz w:val="24"/>
              </w:rPr>
              <w:t>5548</w:t>
            </w:r>
          </w:p>
        </w:tc>
        <w:tc>
          <w:tcPr>
            <w:tcW w:w="2280" w:type="dxa"/>
            <w:tcBorders>
              <w:top w:val="single" w:sz="4" w:space="0" w:color="auto"/>
              <w:left w:val="single" w:sz="4" w:space="0" w:color="auto"/>
              <w:bottom w:val="single" w:sz="4" w:space="0" w:color="auto"/>
              <w:right w:val="single" w:sz="4" w:space="0" w:color="auto"/>
            </w:tcBorders>
            <w:vAlign w:val="center"/>
          </w:tcPr>
          <w:p w14:paraId="72E9663F" w14:textId="77777777" w:rsidR="005D5230" w:rsidRDefault="00000000">
            <w:pPr>
              <w:wordWrap w:val="0"/>
              <w:jc w:val="center"/>
              <w:rPr>
                <w:rFonts w:ascii="宋体" w:hAnsi="宋体" w:cs="仿宋_GB2312" w:hint="eastAsia"/>
                <w:sz w:val="24"/>
              </w:rPr>
            </w:pPr>
            <w:r>
              <w:rPr>
                <w:rFonts w:ascii="宋体" w:hAnsi="宋体" w:cs="仿宋_GB2312" w:hint="eastAsia"/>
                <w:sz w:val="24"/>
              </w:rPr>
              <w:t>11114.13</w:t>
            </w:r>
          </w:p>
        </w:tc>
        <w:tc>
          <w:tcPr>
            <w:tcW w:w="1596" w:type="dxa"/>
            <w:vMerge/>
            <w:tcBorders>
              <w:top w:val="single" w:sz="4" w:space="0" w:color="auto"/>
              <w:left w:val="single" w:sz="4" w:space="0" w:color="auto"/>
              <w:bottom w:val="single" w:sz="4" w:space="0" w:color="auto"/>
              <w:right w:val="single" w:sz="4" w:space="0" w:color="auto"/>
            </w:tcBorders>
            <w:vAlign w:val="center"/>
          </w:tcPr>
          <w:p w14:paraId="3EF102A5" w14:textId="77777777" w:rsidR="005D5230" w:rsidRDefault="005D5230">
            <w:pPr>
              <w:wordWrap w:val="0"/>
              <w:jc w:val="center"/>
              <w:rPr>
                <w:rFonts w:ascii="宋体" w:hAnsi="宋体" w:cs="仿宋_GB2312" w:hint="eastAsia"/>
                <w:sz w:val="24"/>
              </w:rPr>
            </w:pPr>
          </w:p>
        </w:tc>
      </w:tr>
      <w:tr w:rsidR="005D5230" w14:paraId="1E827AC8" w14:textId="77777777">
        <w:trPr>
          <w:trHeight w:val="435"/>
        </w:trPr>
        <w:tc>
          <w:tcPr>
            <w:tcW w:w="2843" w:type="dxa"/>
            <w:gridSpan w:val="2"/>
            <w:tcBorders>
              <w:top w:val="single" w:sz="4" w:space="0" w:color="auto"/>
              <w:left w:val="single" w:sz="4" w:space="0" w:color="auto"/>
              <w:bottom w:val="single" w:sz="4" w:space="0" w:color="auto"/>
              <w:right w:val="single" w:sz="4" w:space="0" w:color="auto"/>
            </w:tcBorders>
            <w:vAlign w:val="center"/>
          </w:tcPr>
          <w:p w14:paraId="1FFEBEB9" w14:textId="77777777" w:rsidR="005D5230" w:rsidRDefault="00000000">
            <w:pPr>
              <w:wordWrap w:val="0"/>
              <w:jc w:val="center"/>
              <w:rPr>
                <w:rFonts w:ascii="宋体" w:hAnsi="宋体" w:cs="仿宋_GB2312" w:hint="eastAsia"/>
                <w:b/>
                <w:sz w:val="24"/>
              </w:rPr>
            </w:pPr>
            <w:r>
              <w:rPr>
                <w:rFonts w:ascii="宋体" w:hAnsi="宋体" w:cs="仿宋_GB2312" w:hint="eastAsia"/>
                <w:b/>
                <w:sz w:val="24"/>
              </w:rPr>
              <w:t>合计</w:t>
            </w:r>
          </w:p>
        </w:tc>
        <w:tc>
          <w:tcPr>
            <w:tcW w:w="1900" w:type="dxa"/>
            <w:tcBorders>
              <w:top w:val="single" w:sz="4" w:space="0" w:color="auto"/>
              <w:left w:val="single" w:sz="4" w:space="0" w:color="auto"/>
              <w:bottom w:val="single" w:sz="4" w:space="0" w:color="auto"/>
              <w:right w:val="single" w:sz="4" w:space="0" w:color="auto"/>
            </w:tcBorders>
            <w:vAlign w:val="center"/>
          </w:tcPr>
          <w:p w14:paraId="70FE3FA2" w14:textId="77777777" w:rsidR="005D5230" w:rsidRDefault="00000000">
            <w:pPr>
              <w:widowControl/>
              <w:wordWrap w:val="0"/>
              <w:jc w:val="center"/>
              <w:rPr>
                <w:rFonts w:ascii="宋体" w:hAnsi="宋体" w:cs="仿宋_GB2312" w:hint="eastAsia"/>
                <w:b/>
                <w:sz w:val="24"/>
              </w:rPr>
            </w:pPr>
            <w:r>
              <w:rPr>
                <w:rFonts w:ascii="宋体" w:hAnsi="宋体" w:cs="宋体" w:hint="eastAsia"/>
                <w:b/>
                <w:bCs/>
                <w:sz w:val="24"/>
                <w:lang w:bidi="ar"/>
              </w:rPr>
              <w:t>33958</w:t>
            </w:r>
          </w:p>
        </w:tc>
        <w:tc>
          <w:tcPr>
            <w:tcW w:w="2280" w:type="dxa"/>
            <w:tcBorders>
              <w:top w:val="single" w:sz="4" w:space="0" w:color="auto"/>
              <w:left w:val="single" w:sz="4" w:space="0" w:color="auto"/>
              <w:bottom w:val="single" w:sz="4" w:space="0" w:color="auto"/>
              <w:right w:val="single" w:sz="4" w:space="0" w:color="auto"/>
            </w:tcBorders>
            <w:vAlign w:val="center"/>
          </w:tcPr>
          <w:p w14:paraId="3FF4F809" w14:textId="77777777" w:rsidR="005D5230" w:rsidRDefault="00000000">
            <w:pPr>
              <w:widowControl/>
              <w:wordWrap w:val="0"/>
              <w:jc w:val="center"/>
              <w:rPr>
                <w:rFonts w:ascii="宋体" w:hAnsi="宋体" w:cs="仿宋_GB2312" w:hint="eastAsia"/>
                <w:b/>
                <w:sz w:val="24"/>
              </w:rPr>
            </w:pPr>
            <w:r>
              <w:rPr>
                <w:rFonts w:ascii="宋体" w:hAnsi="宋体" w:cs="宋体" w:hint="eastAsia"/>
                <w:b/>
                <w:bCs/>
                <w:sz w:val="24"/>
                <w:lang w:bidi="ar"/>
              </w:rPr>
              <w:t>88303.59</w:t>
            </w:r>
          </w:p>
        </w:tc>
        <w:tc>
          <w:tcPr>
            <w:tcW w:w="1596" w:type="dxa"/>
            <w:tcBorders>
              <w:top w:val="single" w:sz="4" w:space="0" w:color="auto"/>
              <w:left w:val="single" w:sz="4" w:space="0" w:color="auto"/>
              <w:bottom w:val="single" w:sz="4" w:space="0" w:color="auto"/>
              <w:right w:val="single" w:sz="4" w:space="0" w:color="auto"/>
            </w:tcBorders>
            <w:vAlign w:val="center"/>
          </w:tcPr>
          <w:p w14:paraId="03D5B9FC" w14:textId="77777777" w:rsidR="005D5230" w:rsidRDefault="005D5230">
            <w:pPr>
              <w:wordWrap w:val="0"/>
              <w:jc w:val="center"/>
              <w:rPr>
                <w:rFonts w:ascii="宋体" w:hAnsi="宋体" w:cs="仿宋_GB2312" w:hint="eastAsia"/>
                <w:sz w:val="24"/>
              </w:rPr>
            </w:pPr>
          </w:p>
        </w:tc>
      </w:tr>
    </w:tbl>
    <w:p w14:paraId="6F6E017C" w14:textId="77777777" w:rsidR="005D5230" w:rsidRDefault="00000000">
      <w:pPr>
        <w:wordWrap w:val="0"/>
        <w:spacing w:line="440" w:lineRule="exact"/>
        <w:ind w:firstLine="426"/>
        <w:jc w:val="left"/>
        <w:rPr>
          <w:rFonts w:ascii="宋体" w:hAnsi="宋体" w:cs="Arial" w:hint="eastAsia"/>
          <w:b/>
          <w:sz w:val="24"/>
        </w:rPr>
      </w:pPr>
      <w:r>
        <w:rPr>
          <w:rFonts w:ascii="宋体" w:hAnsi="宋体" w:cs="Arial"/>
          <w:b/>
          <w:szCs w:val="21"/>
        </w:rPr>
        <w:br w:type="page" w:clear="all"/>
      </w:r>
      <w:r>
        <w:rPr>
          <w:rFonts w:ascii="宋体" w:hAnsi="宋体" w:cs="Arial" w:hint="eastAsia"/>
          <w:b/>
          <w:sz w:val="24"/>
        </w:rPr>
        <w:lastRenderedPageBreak/>
        <w:t>分标3，预算金</w:t>
      </w:r>
      <w:r>
        <w:rPr>
          <w:rFonts w:ascii="宋体" w:hAnsi="宋体" w:cs="宋体" w:hint="eastAsia"/>
          <w:b/>
          <w:sz w:val="24"/>
        </w:rPr>
        <w:t>额：</w:t>
      </w:r>
      <w:r>
        <w:rPr>
          <w:rFonts w:ascii="宋体" w:hAnsi="宋体" w:cs="宋体" w:hint="eastAsia"/>
          <w:b/>
          <w:sz w:val="24"/>
          <w:u w:val="single"/>
        </w:rPr>
        <w:t>1256690.06</w:t>
      </w:r>
      <w:r>
        <w:rPr>
          <w:rFonts w:ascii="宋体" w:hAnsi="宋体" w:cs="宋体" w:hint="eastAsia"/>
          <w:b/>
          <w:sz w:val="24"/>
        </w:rPr>
        <w:t>元</w:t>
      </w:r>
    </w:p>
    <w:tbl>
      <w:tblPr>
        <w:tblW w:w="95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981"/>
        <w:gridCol w:w="49"/>
        <w:gridCol w:w="947"/>
        <w:gridCol w:w="6942"/>
      </w:tblGrid>
      <w:tr w:rsidR="005D5230" w14:paraId="022E5053" w14:textId="77777777">
        <w:trPr>
          <w:trHeight w:val="261"/>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2F5CCDFC" w14:textId="77777777" w:rsidR="005D5230" w:rsidRDefault="00000000">
            <w:pPr>
              <w:tabs>
                <w:tab w:val="left" w:pos="180"/>
                <w:tab w:val="left" w:pos="1620"/>
              </w:tabs>
              <w:wordWrap w:val="0"/>
              <w:spacing w:line="360" w:lineRule="auto"/>
              <w:jc w:val="left"/>
              <w:rPr>
                <w:rFonts w:ascii="宋体" w:hAnsi="宋体" w:cs="宋体" w:hint="eastAsia"/>
                <w:b/>
                <w:bCs/>
                <w:sz w:val="24"/>
              </w:rPr>
            </w:pPr>
            <w:bookmarkStart w:id="47" w:name="_Toc19719"/>
            <w:bookmarkStart w:id="48" w:name="_Toc28561"/>
            <w:bookmarkEnd w:id="45"/>
            <w:bookmarkEnd w:id="46"/>
            <w:r>
              <w:rPr>
                <w:rFonts w:ascii="宋体" w:hAnsi="宋体" w:cs="宋体" w:hint="eastAsia"/>
                <w:b/>
                <w:bCs/>
                <w:sz w:val="24"/>
              </w:rPr>
              <w:t>一、技术要求</w:t>
            </w:r>
          </w:p>
        </w:tc>
      </w:tr>
      <w:tr w:rsidR="005D5230" w14:paraId="6873E469" w14:textId="77777777">
        <w:trPr>
          <w:trHeight w:val="261"/>
          <w:jc w:val="center"/>
        </w:trPr>
        <w:tc>
          <w:tcPr>
            <w:tcW w:w="648" w:type="dxa"/>
            <w:tcBorders>
              <w:top w:val="single" w:sz="4" w:space="0" w:color="000000"/>
              <w:left w:val="single" w:sz="4" w:space="0" w:color="000000"/>
              <w:bottom w:val="single" w:sz="4" w:space="0" w:color="000000"/>
              <w:right w:val="single" w:sz="4" w:space="0" w:color="000000"/>
            </w:tcBorders>
            <w:vAlign w:val="center"/>
          </w:tcPr>
          <w:p w14:paraId="6E0AB540" w14:textId="77777777" w:rsidR="005D5230" w:rsidRDefault="00000000">
            <w:pPr>
              <w:tabs>
                <w:tab w:val="left" w:pos="180"/>
                <w:tab w:val="left" w:pos="1620"/>
              </w:tabs>
              <w:wordWrap w:val="0"/>
              <w:spacing w:line="360" w:lineRule="auto"/>
              <w:jc w:val="center"/>
              <w:rPr>
                <w:rFonts w:ascii="宋体" w:hAnsi="宋体" w:cs="宋体" w:hint="eastAsia"/>
                <w:b/>
                <w:bCs/>
                <w:sz w:val="24"/>
              </w:rPr>
            </w:pPr>
            <w:r>
              <w:rPr>
                <w:rFonts w:ascii="宋体" w:hAnsi="宋体" w:cs="宋体" w:hint="eastAsia"/>
                <w:b/>
                <w:bCs/>
                <w:sz w:val="24"/>
              </w:rPr>
              <w:t>序号</w:t>
            </w:r>
          </w:p>
        </w:tc>
        <w:tc>
          <w:tcPr>
            <w:tcW w:w="981" w:type="dxa"/>
            <w:tcBorders>
              <w:top w:val="single" w:sz="4" w:space="0" w:color="000000"/>
              <w:left w:val="single" w:sz="4" w:space="0" w:color="000000"/>
              <w:bottom w:val="single" w:sz="4" w:space="0" w:color="000000"/>
              <w:right w:val="single" w:sz="4" w:space="0" w:color="000000"/>
            </w:tcBorders>
            <w:vAlign w:val="center"/>
          </w:tcPr>
          <w:p w14:paraId="3F3838AA" w14:textId="77777777" w:rsidR="005D5230" w:rsidRDefault="00000000">
            <w:pPr>
              <w:tabs>
                <w:tab w:val="left" w:pos="180"/>
                <w:tab w:val="left" w:pos="1620"/>
              </w:tabs>
              <w:wordWrap w:val="0"/>
              <w:spacing w:line="360" w:lineRule="auto"/>
              <w:jc w:val="center"/>
              <w:rPr>
                <w:rFonts w:ascii="宋体" w:hAnsi="宋体" w:cs="宋体" w:hint="eastAsia"/>
                <w:b/>
                <w:bCs/>
                <w:sz w:val="24"/>
              </w:rPr>
            </w:pPr>
            <w:r>
              <w:rPr>
                <w:rFonts w:ascii="宋体" w:hAnsi="宋体" w:cs="宋体" w:hint="eastAsia"/>
                <w:b/>
                <w:bCs/>
                <w:sz w:val="24"/>
              </w:rPr>
              <w:t>标的的名称</w:t>
            </w:r>
          </w:p>
        </w:tc>
        <w:tc>
          <w:tcPr>
            <w:tcW w:w="996" w:type="dxa"/>
            <w:gridSpan w:val="2"/>
            <w:tcBorders>
              <w:top w:val="single" w:sz="4" w:space="0" w:color="000000"/>
              <w:left w:val="single" w:sz="4" w:space="0" w:color="000000"/>
              <w:bottom w:val="single" w:sz="4" w:space="0" w:color="000000"/>
              <w:right w:val="single" w:sz="4" w:space="0" w:color="000000"/>
            </w:tcBorders>
            <w:vAlign w:val="center"/>
          </w:tcPr>
          <w:p w14:paraId="1615A408" w14:textId="77777777" w:rsidR="005D5230" w:rsidRDefault="00000000">
            <w:pPr>
              <w:tabs>
                <w:tab w:val="left" w:pos="180"/>
                <w:tab w:val="left" w:pos="1620"/>
              </w:tabs>
              <w:wordWrap w:val="0"/>
              <w:spacing w:line="360" w:lineRule="auto"/>
              <w:jc w:val="center"/>
              <w:rPr>
                <w:rFonts w:ascii="宋体" w:hAnsi="宋体" w:cs="宋体" w:hint="eastAsia"/>
                <w:b/>
                <w:bCs/>
                <w:sz w:val="24"/>
              </w:rPr>
            </w:pPr>
            <w:r>
              <w:rPr>
                <w:rFonts w:ascii="宋体" w:hAnsi="宋体" w:cs="宋体" w:hint="eastAsia"/>
                <w:b/>
                <w:bCs/>
                <w:sz w:val="24"/>
              </w:rPr>
              <w:t>数量及单位</w:t>
            </w:r>
          </w:p>
        </w:tc>
        <w:tc>
          <w:tcPr>
            <w:tcW w:w="6942" w:type="dxa"/>
            <w:tcBorders>
              <w:top w:val="single" w:sz="4" w:space="0" w:color="000000"/>
              <w:left w:val="single" w:sz="4" w:space="0" w:color="000000"/>
              <w:bottom w:val="single" w:sz="4" w:space="0" w:color="000000"/>
              <w:right w:val="single" w:sz="4" w:space="0" w:color="000000"/>
            </w:tcBorders>
            <w:vAlign w:val="center"/>
          </w:tcPr>
          <w:p w14:paraId="00FDC85D" w14:textId="77777777" w:rsidR="005D5230" w:rsidRDefault="00000000">
            <w:pPr>
              <w:tabs>
                <w:tab w:val="left" w:pos="180"/>
                <w:tab w:val="left" w:pos="1620"/>
              </w:tabs>
              <w:wordWrap w:val="0"/>
              <w:spacing w:line="360" w:lineRule="auto"/>
              <w:jc w:val="center"/>
              <w:rPr>
                <w:rFonts w:ascii="宋体" w:hAnsi="宋体" w:cs="宋体" w:hint="eastAsia"/>
                <w:b/>
                <w:bCs/>
                <w:sz w:val="24"/>
              </w:rPr>
            </w:pPr>
            <w:r>
              <w:rPr>
                <w:rFonts w:ascii="宋体" w:hAnsi="宋体" w:cs="宋体" w:hint="eastAsia"/>
                <w:b/>
                <w:bCs/>
                <w:sz w:val="24"/>
              </w:rPr>
              <w:t>技术要求</w:t>
            </w:r>
          </w:p>
        </w:tc>
      </w:tr>
      <w:tr w:rsidR="005D5230" w14:paraId="2F35AA53" w14:textId="77777777">
        <w:trPr>
          <w:jc w:val="center"/>
        </w:trPr>
        <w:tc>
          <w:tcPr>
            <w:tcW w:w="648" w:type="dxa"/>
            <w:tcBorders>
              <w:top w:val="single" w:sz="4" w:space="0" w:color="000000"/>
              <w:left w:val="single" w:sz="4" w:space="0" w:color="000000"/>
              <w:bottom w:val="single" w:sz="4" w:space="0" w:color="000000"/>
              <w:right w:val="single" w:sz="4" w:space="0" w:color="000000"/>
            </w:tcBorders>
            <w:vAlign w:val="center"/>
          </w:tcPr>
          <w:p w14:paraId="066E97F6" w14:textId="77777777" w:rsidR="005D5230" w:rsidRDefault="00000000">
            <w:pPr>
              <w:wordWrap w:val="0"/>
              <w:spacing w:line="360" w:lineRule="auto"/>
              <w:jc w:val="center"/>
              <w:rPr>
                <w:rFonts w:ascii="宋体" w:hAnsi="宋体" w:cs="宋体" w:hint="eastAsia"/>
                <w:sz w:val="24"/>
              </w:rPr>
            </w:pPr>
            <w:r>
              <w:rPr>
                <w:rFonts w:ascii="宋体" w:hAnsi="宋体" w:cs="宋体" w:hint="eastAsia"/>
                <w:sz w:val="24"/>
              </w:rPr>
              <w:t>1</w:t>
            </w:r>
          </w:p>
        </w:tc>
        <w:tc>
          <w:tcPr>
            <w:tcW w:w="981" w:type="dxa"/>
            <w:tcBorders>
              <w:top w:val="single" w:sz="4" w:space="0" w:color="000000"/>
              <w:left w:val="single" w:sz="4" w:space="0" w:color="000000"/>
              <w:bottom w:val="single" w:sz="4" w:space="0" w:color="000000"/>
              <w:right w:val="single" w:sz="4" w:space="0" w:color="000000"/>
            </w:tcBorders>
            <w:vAlign w:val="center"/>
          </w:tcPr>
          <w:p w14:paraId="080ED031" w14:textId="77777777" w:rsidR="005D5230" w:rsidRDefault="00000000">
            <w:pPr>
              <w:tabs>
                <w:tab w:val="left" w:pos="180"/>
                <w:tab w:val="left" w:pos="1620"/>
              </w:tabs>
              <w:wordWrap w:val="0"/>
              <w:spacing w:line="360" w:lineRule="auto"/>
              <w:jc w:val="center"/>
              <w:rPr>
                <w:rFonts w:ascii="宋体" w:hAnsi="宋体" w:cs="宋体" w:hint="eastAsia"/>
                <w:sz w:val="24"/>
              </w:rPr>
            </w:pPr>
            <w:r>
              <w:rPr>
                <w:rFonts w:ascii="宋体" w:hAnsi="宋体" w:cs="宋体" w:hint="eastAsia"/>
                <w:sz w:val="24"/>
              </w:rPr>
              <w:t>2026年博白县第二轮土地承包到期后再延长30年试点项目—（三分标）</w:t>
            </w:r>
          </w:p>
        </w:tc>
        <w:tc>
          <w:tcPr>
            <w:tcW w:w="996" w:type="dxa"/>
            <w:gridSpan w:val="2"/>
            <w:tcBorders>
              <w:top w:val="single" w:sz="4" w:space="0" w:color="000000"/>
              <w:left w:val="single" w:sz="4" w:space="0" w:color="000000"/>
              <w:bottom w:val="single" w:sz="4" w:space="0" w:color="000000"/>
              <w:right w:val="single" w:sz="4" w:space="0" w:color="000000"/>
            </w:tcBorders>
            <w:vAlign w:val="center"/>
          </w:tcPr>
          <w:p w14:paraId="557D9EF8" w14:textId="77777777" w:rsidR="005D5230" w:rsidRDefault="00000000">
            <w:pPr>
              <w:tabs>
                <w:tab w:val="left" w:pos="180"/>
                <w:tab w:val="left" w:pos="1620"/>
              </w:tabs>
              <w:wordWrap w:val="0"/>
              <w:spacing w:line="360" w:lineRule="auto"/>
              <w:jc w:val="center"/>
              <w:rPr>
                <w:rFonts w:ascii="宋体" w:hAnsi="宋体" w:cs="宋体" w:hint="eastAsia"/>
                <w:sz w:val="24"/>
              </w:rPr>
            </w:pPr>
            <w:r>
              <w:rPr>
                <w:rFonts w:ascii="宋体" w:hAnsi="宋体" w:cs="宋体" w:hint="eastAsia"/>
                <w:sz w:val="24"/>
              </w:rPr>
              <w:t>1项</w:t>
            </w:r>
          </w:p>
        </w:tc>
        <w:tc>
          <w:tcPr>
            <w:tcW w:w="6942" w:type="dxa"/>
            <w:tcBorders>
              <w:top w:val="single" w:sz="4" w:space="0" w:color="000000"/>
              <w:left w:val="single" w:sz="4" w:space="0" w:color="000000"/>
              <w:bottom w:val="single" w:sz="4" w:space="0" w:color="000000"/>
              <w:right w:val="single" w:sz="4" w:space="0" w:color="000000"/>
            </w:tcBorders>
            <w:vAlign w:val="center"/>
          </w:tcPr>
          <w:p w14:paraId="2215F5CF" w14:textId="77777777" w:rsidR="005D5230" w:rsidRDefault="00000000">
            <w:pPr>
              <w:wordWrap w:val="0"/>
              <w:spacing w:line="360" w:lineRule="auto"/>
              <w:ind w:firstLine="420"/>
              <w:rPr>
                <w:rFonts w:ascii="宋体" w:hAnsi="宋体" w:cs="仿宋_GB2312" w:hint="eastAsia"/>
                <w:b/>
                <w:bCs/>
                <w:sz w:val="24"/>
              </w:rPr>
            </w:pPr>
            <w:r>
              <w:rPr>
                <w:rFonts w:ascii="宋体" w:hAnsi="宋体" w:cs="仿宋_GB2312" w:hint="eastAsia"/>
                <w:b/>
                <w:bCs/>
                <w:sz w:val="24"/>
              </w:rPr>
              <w:t>（一）工作内容</w:t>
            </w:r>
          </w:p>
          <w:p w14:paraId="1DC3AF30"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供应商提供从培训、调查、公示、承包合同签订到建立农村土地承包经营权地理信息数据库等全过程工作实施及技术服务（除签字盖章手续外），形成完整的镇村级农村土地承包成果并及时移交。服务范围包括博白县博白镇、凤山镇、英桥镇（具体信息详见附表：各分标土地延包工作信息表）。技术要求参照农业部印发的NY/T 2537-2014《农村土地承包经营权调查规程》、GB/T 35958-2018《农村土地承包经营权要素编码规则》、NY/T 2539-2016《农村土地承包经营权确权登记数据库规范》等文件执行，具体工作包括但不限于以下内容：</w:t>
            </w:r>
          </w:p>
          <w:p w14:paraId="5DCF1D56"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1.资料收集整理：配合采购人根据第二轮土地承包和土地确权成果收集农户及地块基础资料，整理录入，包括合同信息、户籍资料、土地台账、基本农田分布、土地确权成果等相关资料。</w:t>
            </w:r>
          </w:p>
          <w:p w14:paraId="19733A2D"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2.村民小组土地延包方案制定：指导村民小组按流程做好方案制定、公示、开会通过等工作。</w:t>
            </w:r>
          </w:p>
          <w:p w14:paraId="2F2189F9"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3.进行入户调查：配合村民小组调查农户户籍信息和地块信息。</w:t>
            </w:r>
          </w:p>
          <w:p w14:paraId="5C7702E9"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4.现场外业调绘：根据航拍成果进行调查，以村民小组为单位进行调查；逐户逐地现场调查，勾绘地块，并确定权属状况；资料整理，检查并纠正错、漏。</w:t>
            </w:r>
          </w:p>
          <w:p w14:paraId="4C6C9A6B"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5.内业数据处理：对承包地块勾图及相关属性录入编辑、面积计算统计；数据检查并建立符合上级标准、要求整县相对统一的确权登记管理信息数据库系统，制作土地登记簿、数据台账等。</w:t>
            </w:r>
          </w:p>
          <w:p w14:paraId="7940F6FA"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6.审核公示：制作公示图、公示表等公示材料交给村民小组审核盖章，并在村民小组人员比较聚集的场所进行公示，公示期</w:t>
            </w:r>
            <w:r>
              <w:rPr>
                <w:rFonts w:ascii="宋体" w:hAnsi="宋体" w:cs="仿宋_GB2312" w:hint="eastAsia"/>
                <w:sz w:val="24"/>
              </w:rPr>
              <w:lastRenderedPageBreak/>
              <w:t>限不少于15天，并对公示现场进行拍照存档。在公示期间，村民小组和农户提出异议的，供应商应根据村民小组统一收集的情况及时进行核实、修正，并再次进行公示。供应商不得直接接收农户的修改材料和要求。</w:t>
            </w:r>
          </w:p>
          <w:p w14:paraId="68FFC49F"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7.签印确认：公示无异议的，根据调查和公示结果以农户为单位制作农村土地承包经营权公示结果归户表、地块分布图、合同书等，交由村民小组组织各方进行签字盖章或签字按手印确认。</w:t>
            </w:r>
          </w:p>
          <w:p w14:paraId="03119422"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8.资料的打印：村民小组和农户所有过程材料和成果资料的打印。</w:t>
            </w:r>
          </w:p>
          <w:p w14:paraId="53D645B5"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9.数据建库：以承包现状为基础，结合二轮延包试点工作成果，按照统一的数据库建设标准，建立延包修改后的农村土地承包经营权确权登记数据库，实现农村土地承包经营权登记调查的权属信息和测量信息的集中存储，完成农村土地承包确权登记调查数据，包括基础地理信息数据、地块空间数据、承包权属数据等的入库，供应商提供的最终延包数据集成资料须通过农业农村部农村土地承包经营权确权登记数据库成果质量检查软件的检测。</w:t>
            </w:r>
          </w:p>
          <w:p w14:paraId="37515409"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10.成果资料归档、延包档案规范整理及数字化：供应商须按照国家档案局、自治区农业农村厅、自治区档案局相关要求，规范收集整理本标段延包工作形成的农户信息、会议决定、延包合同等各类档案资料及县、乡镇级档案并形成电子文档归档，并以此为基础进一步规范完善延包试点村（组）农村土地承包合同、农村土地承包经营权证及相关文件档案，确保农村土地延包档案准确、齐全、规范、完整。完成延包档案挂接工作。具体根据《农业部 国家档案局关于加强农村土地承包档案管理工作的意见》（农经发〔2010〕12号）、《农业农村部 国家档案局关于印发第二轮土地承包到期后再延长30年试点工作档案管理办法的通知》（农政改发〔2025〕1号）、《关于开展农村土地承包经营权登记试点工作的意见》（农经发〔2011〕2号）、《自</w:t>
            </w:r>
            <w:r>
              <w:rPr>
                <w:rFonts w:ascii="宋体" w:hAnsi="宋体" w:cs="仿宋_GB2312" w:hint="eastAsia"/>
                <w:sz w:val="24"/>
              </w:rPr>
              <w:lastRenderedPageBreak/>
              <w:t>治区农业厅自治区档案局关于印发农村土地承包经营权确权登记颁证归档文件整理规程的通知》（桂农业发〔2014〕55号）等文件要求；</w:t>
            </w:r>
          </w:p>
          <w:p w14:paraId="11915E50"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11.数据汇交：按照自治区农业农村厅、农业农村部相关文件的要求完成数据汇交工作。</w:t>
            </w:r>
          </w:p>
          <w:p w14:paraId="6A7F4FC3"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12.实地测量：对地块边界不清晰或有争议的边界进行实地测量。</w:t>
            </w:r>
          </w:p>
          <w:p w14:paraId="79AE9C5C"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13.配合采购人做好土地延包、不动产统一登记、土地承包合同管理工作有序衔接。</w:t>
            </w:r>
          </w:p>
          <w:p w14:paraId="1D077FF6" w14:textId="77777777" w:rsidR="005D5230" w:rsidRDefault="00000000">
            <w:pPr>
              <w:wordWrap w:val="0"/>
              <w:spacing w:line="360" w:lineRule="auto"/>
              <w:ind w:firstLine="420"/>
              <w:rPr>
                <w:rFonts w:ascii="宋体" w:hAnsi="宋体" w:cs="仿宋_GB2312" w:hint="eastAsia"/>
                <w:b/>
                <w:bCs/>
                <w:sz w:val="24"/>
              </w:rPr>
            </w:pPr>
            <w:r>
              <w:rPr>
                <w:rFonts w:ascii="宋体" w:hAnsi="宋体" w:cs="仿宋_GB2312" w:hint="eastAsia"/>
                <w:b/>
                <w:bCs/>
                <w:sz w:val="24"/>
              </w:rPr>
              <w:t>（二）完成期限</w:t>
            </w:r>
          </w:p>
          <w:p w14:paraId="7EA801F2"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2026年11月30日前完成全部土地延包工作，包括制订方案、培训、资料收集、图表及工具准备、工作底图制作、地块权属调查、调查草图绘制、地块测量、地块分布图制作、面积计算、审核公示、勘误修正、结果确认、合同签订、登记簿打印、数据库建立及资料归档等。</w:t>
            </w:r>
          </w:p>
          <w:p w14:paraId="4121CFA9" w14:textId="77777777" w:rsidR="005D5230" w:rsidRDefault="00000000">
            <w:pPr>
              <w:wordWrap w:val="0"/>
              <w:spacing w:line="360" w:lineRule="auto"/>
              <w:ind w:firstLine="420"/>
              <w:rPr>
                <w:rFonts w:ascii="宋体" w:hAnsi="宋体" w:cs="仿宋_GB2312" w:hint="eastAsia"/>
                <w:b/>
                <w:bCs/>
                <w:sz w:val="24"/>
              </w:rPr>
            </w:pPr>
            <w:r>
              <w:rPr>
                <w:rFonts w:ascii="宋体" w:hAnsi="宋体" w:cs="仿宋_GB2312" w:hint="eastAsia"/>
                <w:b/>
                <w:bCs/>
                <w:sz w:val="24"/>
              </w:rPr>
              <w:t>（三）安全保密制度及措施</w:t>
            </w:r>
          </w:p>
          <w:p w14:paraId="57FBFAA8"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1.基本原则</w:t>
            </w:r>
          </w:p>
          <w:p w14:paraId="08909DED"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1.1所有作业人员须遵守测绘相关保密法律法规和供应商信息安全管理体系有关规定和要求。</w:t>
            </w:r>
          </w:p>
          <w:p w14:paraId="4C35875F"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1.2针对项目生产特点，落实信息安全保密管理要求，对作业人员进行教育和培训。</w:t>
            </w:r>
          </w:p>
          <w:p w14:paraId="266EDF15"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 xml:space="preserve">1.3实行保密/信息安全工作责任制，责任到人，确保可追溯。 </w:t>
            </w:r>
          </w:p>
          <w:p w14:paraId="49269F90"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1.4对本项目生产中的所有信息资产、数据、成果进行识别和分级；对于涉密数据、成果要按照自然资源部 国家保密局关于印发《测绘地理信息管理工作国家秘密范围的规定》的通知‌（自然资源发〔2020〕95号）及时确定密级，并做出标识；对于本项目所使用的控制点（地信中心提供的，涉密），严格执行涉密测绘成果管理相关法律法规，严禁复制、拷贝，执行使用审批、登记。</w:t>
            </w:r>
          </w:p>
          <w:p w14:paraId="2192C734"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lastRenderedPageBreak/>
              <w:t>1.5根据项目生产实际需要，配备必要的信息安全保密技术防范设备。</w:t>
            </w:r>
          </w:p>
          <w:p w14:paraId="51EB6D73"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1.6供应商须对采购人提供的原始数据、资料、观测数据、过程成果、最终成果及涉密数据资料等由项目负责人专人保管。</w:t>
            </w:r>
          </w:p>
          <w:p w14:paraId="16FED9E0"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1.7如发生数据丢失、被盗、攻击等信息安全事件，须立即采取补救措施，保存相关记录、证据，并按有关规定即刻向采购人报告。</w:t>
            </w:r>
          </w:p>
          <w:p w14:paraId="5CF0D2A6"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2.过程及成果数据、资料保密管理</w:t>
            </w:r>
          </w:p>
          <w:p w14:paraId="1AFFA1C3"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2.1内业作业过程数据、阶段性成果在内业负责人终端进行备份（每个班次）。</w:t>
            </w:r>
          </w:p>
          <w:p w14:paraId="0DED57DE"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2.2对于阶段性成果，须及时由项目负责人使用专用硬盘进行备份，确保成果的完整、可用。</w:t>
            </w:r>
          </w:p>
          <w:p w14:paraId="50082A07"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2.3对于整个项目的最终成果，在完成二查后，及时由项目负责人在资料室使用备份光盘进行备份。</w:t>
            </w:r>
          </w:p>
          <w:p w14:paraId="37AE6566" w14:textId="77777777" w:rsidR="005D5230" w:rsidRDefault="00000000">
            <w:pPr>
              <w:wordWrap w:val="0"/>
              <w:spacing w:line="360" w:lineRule="auto"/>
              <w:ind w:firstLine="420"/>
              <w:rPr>
                <w:rFonts w:ascii="宋体" w:hAnsi="宋体" w:cs="仿宋_GB2312" w:hint="eastAsia"/>
                <w:b/>
                <w:bCs/>
                <w:sz w:val="24"/>
              </w:rPr>
            </w:pPr>
            <w:r>
              <w:rPr>
                <w:rFonts w:ascii="宋体" w:hAnsi="宋体" w:cs="仿宋_GB2312" w:hint="eastAsia"/>
                <w:b/>
                <w:bCs/>
                <w:sz w:val="24"/>
              </w:rPr>
              <w:t>（四）配套系统集成服务</w:t>
            </w:r>
          </w:p>
          <w:p w14:paraId="14AFDFAE"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为项目提供配套的项目系统集成服务，为项目勘察提供无人机操作人员与作业服务保障体系。</w:t>
            </w:r>
          </w:p>
        </w:tc>
      </w:tr>
      <w:tr w:rsidR="005D5230" w14:paraId="0348B078"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tcPr>
          <w:p w14:paraId="5EF0E78D" w14:textId="77777777" w:rsidR="005D5230" w:rsidRDefault="00000000">
            <w:pPr>
              <w:wordWrap w:val="0"/>
              <w:spacing w:line="360" w:lineRule="auto"/>
              <w:rPr>
                <w:rFonts w:ascii="宋体" w:hAnsi="宋体" w:cs="宋体" w:hint="eastAsia"/>
                <w:b/>
                <w:bCs/>
                <w:sz w:val="24"/>
              </w:rPr>
            </w:pPr>
            <w:r>
              <w:rPr>
                <w:rFonts w:ascii="宋体" w:hAnsi="宋体" w:cs="宋体" w:hint="eastAsia"/>
                <w:b/>
                <w:bCs/>
                <w:sz w:val="24"/>
              </w:rPr>
              <w:lastRenderedPageBreak/>
              <w:t>二、商务要求</w:t>
            </w:r>
          </w:p>
        </w:tc>
      </w:tr>
      <w:tr w:rsidR="005D5230" w14:paraId="6F6A22AF" w14:textId="77777777">
        <w:trPr>
          <w:jc w:val="center"/>
        </w:trPr>
        <w:tc>
          <w:tcPr>
            <w:tcW w:w="1678" w:type="dxa"/>
            <w:gridSpan w:val="3"/>
            <w:tcBorders>
              <w:top w:val="single" w:sz="4" w:space="0" w:color="000000"/>
              <w:left w:val="single" w:sz="4" w:space="0" w:color="000000"/>
              <w:bottom w:val="single" w:sz="4" w:space="0" w:color="000000"/>
              <w:right w:val="single" w:sz="4" w:space="0" w:color="000000"/>
            </w:tcBorders>
            <w:vAlign w:val="center"/>
          </w:tcPr>
          <w:p w14:paraId="48E820FA" w14:textId="77777777" w:rsidR="005D5230" w:rsidRDefault="00000000">
            <w:pPr>
              <w:wordWrap w:val="0"/>
              <w:spacing w:line="360" w:lineRule="auto"/>
              <w:jc w:val="center"/>
              <w:rPr>
                <w:rFonts w:ascii="宋体" w:hAnsi="宋体" w:hint="eastAsia"/>
                <w:b/>
                <w:sz w:val="24"/>
              </w:rPr>
            </w:pPr>
            <w:r>
              <w:rPr>
                <w:rFonts w:ascii="宋体" w:hAnsi="宋体" w:hint="eastAsia"/>
                <w:b/>
                <w:sz w:val="24"/>
              </w:rPr>
              <w:t>质量要求</w:t>
            </w:r>
          </w:p>
        </w:tc>
        <w:tc>
          <w:tcPr>
            <w:tcW w:w="7889" w:type="dxa"/>
            <w:gridSpan w:val="2"/>
            <w:tcBorders>
              <w:top w:val="single" w:sz="4" w:space="0" w:color="000000"/>
              <w:left w:val="single" w:sz="4" w:space="0" w:color="000000"/>
              <w:bottom w:val="single" w:sz="4" w:space="0" w:color="000000"/>
              <w:right w:val="single" w:sz="4" w:space="0" w:color="000000"/>
            </w:tcBorders>
            <w:vAlign w:val="center"/>
          </w:tcPr>
          <w:p w14:paraId="0F969606" w14:textId="77777777" w:rsidR="005D5230" w:rsidRDefault="00000000">
            <w:pPr>
              <w:numPr>
                <w:ilvl w:val="0"/>
                <w:numId w:val="17"/>
              </w:numPr>
              <w:wordWrap w:val="0"/>
              <w:spacing w:line="360" w:lineRule="auto"/>
              <w:ind w:firstLine="420"/>
              <w:rPr>
                <w:rFonts w:ascii="宋体" w:hAnsi="宋体" w:cs="宋体" w:hint="eastAsia"/>
                <w:bCs/>
                <w:sz w:val="24"/>
              </w:rPr>
            </w:pPr>
            <w:r>
              <w:rPr>
                <w:rFonts w:ascii="宋体" w:hAnsi="宋体" w:cs="宋体" w:hint="eastAsia"/>
                <w:bCs/>
                <w:sz w:val="24"/>
              </w:rPr>
              <w:t>采购标的需执行的国家标准、行业标准、地方标准或者其他标准、规范，多项标准的，按最新标准或较高标准执行。</w:t>
            </w:r>
          </w:p>
          <w:p w14:paraId="6F408B62" w14:textId="77777777" w:rsidR="005D5230" w:rsidRDefault="00000000">
            <w:pPr>
              <w:numPr>
                <w:ilvl w:val="0"/>
                <w:numId w:val="17"/>
              </w:numPr>
              <w:wordWrap w:val="0"/>
              <w:spacing w:line="360" w:lineRule="auto"/>
              <w:ind w:firstLine="420"/>
              <w:rPr>
                <w:sz w:val="24"/>
              </w:rPr>
            </w:pPr>
            <w:r>
              <w:rPr>
                <w:rFonts w:ascii="宋体" w:hAnsi="宋体" w:cs="宋体"/>
                <w:bCs/>
                <w:sz w:val="24"/>
              </w:rPr>
              <w:t>符合现行国家、行业及地方相关深度要求，并通过相关部门的审查确认。</w:t>
            </w:r>
          </w:p>
        </w:tc>
      </w:tr>
      <w:tr w:rsidR="005D5230" w14:paraId="2ED5CCB9" w14:textId="77777777">
        <w:trPr>
          <w:trHeight w:val="90"/>
          <w:jc w:val="center"/>
        </w:trPr>
        <w:tc>
          <w:tcPr>
            <w:tcW w:w="1678" w:type="dxa"/>
            <w:gridSpan w:val="3"/>
            <w:tcBorders>
              <w:top w:val="single" w:sz="4" w:space="0" w:color="000000"/>
              <w:left w:val="single" w:sz="4" w:space="0" w:color="000000"/>
              <w:bottom w:val="single" w:sz="4" w:space="0" w:color="000000"/>
              <w:right w:val="single" w:sz="4" w:space="0" w:color="000000"/>
            </w:tcBorders>
            <w:vAlign w:val="center"/>
          </w:tcPr>
          <w:p w14:paraId="007E1B2B" w14:textId="77777777" w:rsidR="005D5230" w:rsidRDefault="00000000">
            <w:pPr>
              <w:wordWrap w:val="0"/>
              <w:spacing w:line="360" w:lineRule="auto"/>
              <w:jc w:val="center"/>
              <w:rPr>
                <w:rFonts w:ascii="宋体" w:hAnsi="宋体" w:cs="仿宋_GB2312" w:hint="eastAsia"/>
                <w:b/>
                <w:sz w:val="24"/>
              </w:rPr>
            </w:pPr>
            <w:r>
              <w:rPr>
                <w:rFonts w:ascii="宋体" w:hAnsi="宋体" w:cs="仿宋_GB2312" w:hint="eastAsia"/>
                <w:b/>
                <w:sz w:val="24"/>
              </w:rPr>
              <w:t>其他服务要求</w:t>
            </w:r>
          </w:p>
        </w:tc>
        <w:tc>
          <w:tcPr>
            <w:tcW w:w="7889" w:type="dxa"/>
            <w:gridSpan w:val="2"/>
            <w:tcBorders>
              <w:top w:val="single" w:sz="4" w:space="0" w:color="000000"/>
              <w:left w:val="single" w:sz="4" w:space="0" w:color="000000"/>
              <w:bottom w:val="single" w:sz="4" w:space="0" w:color="000000"/>
              <w:right w:val="single" w:sz="4" w:space="0" w:color="000000"/>
            </w:tcBorders>
            <w:vAlign w:val="center"/>
          </w:tcPr>
          <w:p w14:paraId="2C0B0293" w14:textId="77777777" w:rsidR="005D5230" w:rsidRDefault="00000000">
            <w:pPr>
              <w:numPr>
                <w:ilvl w:val="0"/>
                <w:numId w:val="18"/>
              </w:numPr>
              <w:wordWrap w:val="0"/>
              <w:spacing w:line="360" w:lineRule="auto"/>
              <w:ind w:firstLine="420"/>
              <w:rPr>
                <w:rFonts w:ascii="宋体" w:hAnsi="宋体" w:cs="仿宋_GB2312" w:hint="eastAsia"/>
                <w:sz w:val="24"/>
              </w:rPr>
            </w:pPr>
            <w:r>
              <w:rPr>
                <w:rFonts w:ascii="宋体" w:hAnsi="宋体" w:cs="仿宋_GB2312" w:hint="eastAsia"/>
                <w:sz w:val="24"/>
              </w:rPr>
              <w:t>配置不少于3名日常维护技术人员，并提供后续售后服务。</w:t>
            </w:r>
          </w:p>
          <w:p w14:paraId="23365131" w14:textId="77777777" w:rsidR="005D5230" w:rsidRDefault="00000000">
            <w:pPr>
              <w:numPr>
                <w:ilvl w:val="0"/>
                <w:numId w:val="18"/>
              </w:numPr>
              <w:wordWrap w:val="0"/>
              <w:spacing w:line="360" w:lineRule="auto"/>
              <w:ind w:firstLine="420"/>
              <w:rPr>
                <w:rFonts w:ascii="宋体" w:hAnsi="宋体" w:hint="eastAsia"/>
                <w:sz w:val="24"/>
              </w:rPr>
            </w:pPr>
            <w:r>
              <w:rPr>
                <w:rFonts w:ascii="宋体" w:hAnsi="宋体" w:hint="eastAsia"/>
                <w:sz w:val="24"/>
              </w:rPr>
              <w:t>接受采购人和相关部门日常监督检查与专项监督检查相结合，进行全过程监督检查。</w:t>
            </w:r>
          </w:p>
          <w:p w14:paraId="3924F024" w14:textId="77777777" w:rsidR="005D5230" w:rsidRDefault="00000000">
            <w:pPr>
              <w:numPr>
                <w:ilvl w:val="0"/>
                <w:numId w:val="18"/>
              </w:numPr>
              <w:wordWrap w:val="0"/>
              <w:spacing w:line="360" w:lineRule="auto"/>
              <w:ind w:firstLine="420"/>
              <w:rPr>
                <w:rFonts w:ascii="宋体" w:hAnsi="宋体" w:hint="eastAsia"/>
                <w:sz w:val="24"/>
              </w:rPr>
            </w:pPr>
            <w:r>
              <w:rPr>
                <w:rFonts w:ascii="宋体" w:hAnsi="宋体" w:hint="eastAsia"/>
                <w:sz w:val="24"/>
              </w:rPr>
              <w:t>提供24小时电话服务，供应商接到采购人通知后立即响应，1小时内到达现场处理。</w:t>
            </w:r>
          </w:p>
          <w:p w14:paraId="621F6B8B" w14:textId="77777777" w:rsidR="005D5230" w:rsidRDefault="00000000">
            <w:pPr>
              <w:numPr>
                <w:ilvl w:val="0"/>
                <w:numId w:val="18"/>
              </w:numPr>
              <w:wordWrap w:val="0"/>
              <w:spacing w:line="360" w:lineRule="auto"/>
              <w:ind w:firstLine="420"/>
              <w:rPr>
                <w:sz w:val="24"/>
              </w:rPr>
            </w:pPr>
            <w:r>
              <w:rPr>
                <w:rFonts w:ascii="宋体" w:hAnsi="宋体" w:hint="eastAsia"/>
                <w:sz w:val="24"/>
              </w:rPr>
              <w:t>由于此项工作涉及面广，且须对接每一户家庭，工作过程中可能有部分农户没有参与址界辨认等，但</w:t>
            </w:r>
            <w:r>
              <w:rPr>
                <w:rFonts w:ascii="宋体" w:hAnsi="宋体" w:cs="宋体" w:hint="eastAsia"/>
                <w:sz w:val="24"/>
              </w:rPr>
              <w:t>中标供应商</w:t>
            </w:r>
            <w:r>
              <w:rPr>
                <w:rFonts w:ascii="宋体" w:hAnsi="宋体" w:hint="eastAsia"/>
                <w:sz w:val="24"/>
              </w:rPr>
              <w:t>已确认田块，由此造成的错误无论是在服务期或质量保证期内须由</w:t>
            </w:r>
            <w:r>
              <w:rPr>
                <w:rFonts w:ascii="宋体" w:hAnsi="宋体" w:cs="宋体" w:hint="eastAsia"/>
                <w:sz w:val="24"/>
              </w:rPr>
              <w:t>中标供应商</w:t>
            </w:r>
            <w:r>
              <w:rPr>
                <w:rFonts w:ascii="宋体" w:hAnsi="宋体" w:hint="eastAsia"/>
                <w:sz w:val="24"/>
              </w:rPr>
              <w:t>进行修改完善。</w:t>
            </w:r>
          </w:p>
          <w:p w14:paraId="502B173B" w14:textId="77777777" w:rsidR="005D5230" w:rsidRDefault="00000000">
            <w:pPr>
              <w:numPr>
                <w:ilvl w:val="0"/>
                <w:numId w:val="18"/>
              </w:numPr>
              <w:wordWrap w:val="0"/>
              <w:spacing w:line="360" w:lineRule="auto"/>
              <w:ind w:firstLine="420"/>
              <w:rPr>
                <w:sz w:val="24"/>
              </w:rPr>
            </w:pPr>
            <w:r>
              <w:rPr>
                <w:rFonts w:ascii="宋体" w:hAnsi="宋体" w:hint="eastAsia"/>
                <w:sz w:val="24"/>
              </w:rPr>
              <w:lastRenderedPageBreak/>
              <w:t>各分标的</w:t>
            </w:r>
            <w:r>
              <w:rPr>
                <w:rFonts w:ascii="宋体" w:hAnsi="宋体" w:cs="宋体" w:hint="eastAsia"/>
                <w:sz w:val="24"/>
              </w:rPr>
              <w:t>中标供应商</w:t>
            </w:r>
            <w:r>
              <w:rPr>
                <w:rFonts w:ascii="宋体" w:hAnsi="宋体" w:hint="eastAsia"/>
                <w:sz w:val="24"/>
              </w:rPr>
              <w:t>必须配合采购人实现各分标间的数据共享互通。</w:t>
            </w:r>
          </w:p>
        </w:tc>
      </w:tr>
      <w:tr w:rsidR="005D5230" w14:paraId="773C32F7" w14:textId="77777777">
        <w:trPr>
          <w:jc w:val="center"/>
        </w:trPr>
        <w:tc>
          <w:tcPr>
            <w:tcW w:w="1678" w:type="dxa"/>
            <w:gridSpan w:val="3"/>
            <w:tcBorders>
              <w:top w:val="single" w:sz="4" w:space="0" w:color="000000"/>
              <w:left w:val="single" w:sz="4" w:space="0" w:color="000000"/>
              <w:bottom w:val="single" w:sz="4" w:space="0" w:color="000000"/>
              <w:right w:val="single" w:sz="4" w:space="0" w:color="000000"/>
            </w:tcBorders>
            <w:vAlign w:val="center"/>
          </w:tcPr>
          <w:p w14:paraId="667C0CCE" w14:textId="77777777" w:rsidR="005D5230" w:rsidRDefault="00000000">
            <w:pPr>
              <w:tabs>
                <w:tab w:val="left" w:pos="180"/>
                <w:tab w:val="left" w:pos="1620"/>
              </w:tabs>
              <w:wordWrap w:val="0"/>
              <w:spacing w:line="360" w:lineRule="auto"/>
              <w:jc w:val="center"/>
              <w:rPr>
                <w:rFonts w:ascii="宋体" w:hAnsi="宋体" w:cs="宋体" w:hint="eastAsia"/>
                <w:b/>
                <w:sz w:val="24"/>
              </w:rPr>
            </w:pPr>
            <w:r>
              <w:rPr>
                <w:rFonts w:ascii="宋体" w:hAnsi="宋体" w:cs="宋体" w:hint="eastAsia"/>
                <w:b/>
                <w:sz w:val="24"/>
              </w:rPr>
              <w:t>服务期限</w:t>
            </w:r>
          </w:p>
          <w:p w14:paraId="62C09029" w14:textId="77777777" w:rsidR="005D5230" w:rsidRDefault="00000000">
            <w:pPr>
              <w:tabs>
                <w:tab w:val="left" w:pos="180"/>
                <w:tab w:val="left" w:pos="1620"/>
              </w:tabs>
              <w:wordWrap w:val="0"/>
              <w:spacing w:line="360" w:lineRule="auto"/>
              <w:jc w:val="center"/>
              <w:rPr>
                <w:rFonts w:ascii="宋体" w:hAnsi="宋体" w:cs="宋体" w:hint="eastAsia"/>
                <w:b/>
                <w:bCs/>
                <w:sz w:val="24"/>
              </w:rPr>
            </w:pPr>
            <w:r>
              <w:rPr>
                <w:rFonts w:ascii="宋体" w:hAnsi="宋体" w:cs="宋体" w:hint="eastAsia"/>
                <w:b/>
                <w:sz w:val="24"/>
              </w:rPr>
              <w:t>及地点</w:t>
            </w:r>
          </w:p>
        </w:tc>
        <w:tc>
          <w:tcPr>
            <w:tcW w:w="7889" w:type="dxa"/>
            <w:gridSpan w:val="2"/>
            <w:tcBorders>
              <w:top w:val="single" w:sz="4" w:space="0" w:color="000000"/>
              <w:left w:val="single" w:sz="4" w:space="0" w:color="000000"/>
              <w:bottom w:val="single" w:sz="4" w:space="0" w:color="000000"/>
              <w:right w:val="single" w:sz="4" w:space="0" w:color="000000"/>
            </w:tcBorders>
            <w:vAlign w:val="center"/>
          </w:tcPr>
          <w:p w14:paraId="00F232F1" w14:textId="77777777" w:rsidR="005D5230" w:rsidRDefault="00000000">
            <w:pPr>
              <w:numPr>
                <w:ilvl w:val="0"/>
                <w:numId w:val="19"/>
              </w:numPr>
              <w:wordWrap w:val="0"/>
              <w:spacing w:line="360" w:lineRule="auto"/>
              <w:ind w:firstLine="420"/>
              <w:jc w:val="left"/>
              <w:rPr>
                <w:rFonts w:ascii="宋体" w:hAnsi="宋体" w:cs="宋体" w:hint="eastAsia"/>
                <w:bCs/>
                <w:sz w:val="24"/>
              </w:rPr>
            </w:pPr>
            <w:r>
              <w:rPr>
                <w:rFonts w:ascii="宋体" w:hAnsi="宋体" w:cs="宋体" w:hint="eastAsia"/>
                <w:bCs/>
                <w:sz w:val="24"/>
              </w:rPr>
              <w:t>服务期限：2026年11月30日前完成全部土地延包工作，包括制订方案、培训、资料收集、图表及工具准备、工作底图制作、地块权属调查、调查草图绘制、地块测量、地块分布图制作、面积计算、审核公示、勘误修正、结果确认、合同签订、登记簿打印、数据库建立及资料归档等。</w:t>
            </w:r>
          </w:p>
          <w:p w14:paraId="4BCD1D24" w14:textId="77777777" w:rsidR="005D5230" w:rsidRDefault="00000000">
            <w:pPr>
              <w:numPr>
                <w:ilvl w:val="0"/>
                <w:numId w:val="19"/>
              </w:numPr>
              <w:wordWrap w:val="0"/>
              <w:spacing w:line="360" w:lineRule="auto"/>
              <w:ind w:firstLine="420"/>
              <w:jc w:val="left"/>
              <w:rPr>
                <w:rFonts w:ascii="宋体" w:hAnsi="宋体" w:cs="宋体" w:hint="eastAsia"/>
                <w:bCs/>
                <w:sz w:val="24"/>
              </w:rPr>
            </w:pPr>
            <w:r>
              <w:rPr>
                <w:rFonts w:ascii="宋体" w:hAnsi="宋体" w:cs="宋体" w:hint="eastAsia"/>
                <w:bCs/>
                <w:sz w:val="24"/>
              </w:rPr>
              <w:t>服务地点：广西博白县博白镇、凤山镇、英桥镇</w:t>
            </w:r>
            <w:r>
              <w:rPr>
                <w:rFonts w:ascii="宋体" w:cs="宋体" w:hint="eastAsia"/>
                <w:sz w:val="24"/>
              </w:rPr>
              <w:t>。</w:t>
            </w:r>
          </w:p>
        </w:tc>
      </w:tr>
      <w:tr w:rsidR="005D5230" w14:paraId="37CC47CF" w14:textId="77777777">
        <w:trPr>
          <w:jc w:val="center"/>
        </w:trPr>
        <w:tc>
          <w:tcPr>
            <w:tcW w:w="1678" w:type="dxa"/>
            <w:gridSpan w:val="3"/>
            <w:tcBorders>
              <w:top w:val="single" w:sz="4" w:space="0" w:color="000000"/>
              <w:left w:val="single" w:sz="4" w:space="0" w:color="000000"/>
              <w:bottom w:val="single" w:sz="4" w:space="0" w:color="000000"/>
              <w:right w:val="single" w:sz="4" w:space="0" w:color="000000"/>
            </w:tcBorders>
            <w:vAlign w:val="center"/>
          </w:tcPr>
          <w:p w14:paraId="52BA35CD" w14:textId="77777777" w:rsidR="005D5230" w:rsidRDefault="00000000">
            <w:pPr>
              <w:wordWrap w:val="0"/>
              <w:spacing w:line="360" w:lineRule="auto"/>
              <w:jc w:val="center"/>
              <w:rPr>
                <w:rFonts w:ascii="宋体" w:hAnsi="宋体" w:cs="仿宋_GB2312" w:hint="eastAsia"/>
                <w:b/>
                <w:bCs/>
                <w:sz w:val="24"/>
              </w:rPr>
            </w:pPr>
            <w:r>
              <w:rPr>
                <w:rFonts w:ascii="宋体" w:hAnsi="宋体" w:hint="eastAsia"/>
                <w:b/>
                <w:bCs/>
                <w:sz w:val="24"/>
              </w:rPr>
              <w:t>报价要求</w:t>
            </w:r>
          </w:p>
        </w:tc>
        <w:tc>
          <w:tcPr>
            <w:tcW w:w="7889" w:type="dxa"/>
            <w:gridSpan w:val="2"/>
            <w:tcBorders>
              <w:top w:val="single" w:sz="4" w:space="0" w:color="000000"/>
              <w:left w:val="single" w:sz="4" w:space="0" w:color="000000"/>
              <w:bottom w:val="single" w:sz="4" w:space="0" w:color="000000"/>
              <w:right w:val="single" w:sz="4" w:space="0" w:color="000000"/>
            </w:tcBorders>
            <w:vAlign w:val="center"/>
          </w:tcPr>
          <w:p w14:paraId="3B06DA4F" w14:textId="77777777" w:rsidR="005D5230" w:rsidRDefault="00000000">
            <w:pPr>
              <w:wordWrap w:val="0"/>
              <w:spacing w:line="360" w:lineRule="auto"/>
              <w:ind w:firstLine="420"/>
              <w:rPr>
                <w:rFonts w:ascii="宋体" w:hAnsi="宋体" w:cs="宋体" w:hint="eastAsia"/>
                <w:bCs/>
                <w:sz w:val="24"/>
              </w:rPr>
            </w:pPr>
            <w:r>
              <w:rPr>
                <w:rFonts w:ascii="宋体" w:hAnsi="宋体" w:cs="宋体" w:hint="eastAsia"/>
                <w:bCs/>
                <w:sz w:val="24"/>
              </w:rPr>
              <w:t>投标报价是履行合同的最终价格。投标人应对本项目的所有内容范围的货物及服务进行总报价，采购人不再支付任何费用，包括但不限于：</w:t>
            </w:r>
            <w:r>
              <w:rPr>
                <w:rFonts w:ascii="宋体" w:hAnsi="宋体" w:cs="宋体" w:hint="eastAsia"/>
                <w:sz w:val="24"/>
              </w:rPr>
              <w:t>主要用于县、镇、村的土地延包业务培训和宣传、入户调查、材料采购和打印、审核公示、航拍摄像、</w:t>
            </w:r>
            <w:r>
              <w:rPr>
                <w:rFonts w:ascii="宋体" w:hAnsi="宋体" w:cs="宋体" w:hint="eastAsia"/>
                <w:b/>
                <w:bCs/>
                <w:sz w:val="24"/>
              </w:rPr>
              <w:t>新增地块和原地块面积变化</w:t>
            </w:r>
            <w:r>
              <w:rPr>
                <w:rFonts w:ascii="宋体" w:hAnsi="宋体" w:cs="宋体" w:hint="eastAsia"/>
                <w:sz w:val="24"/>
              </w:rPr>
              <w:t>的测绘、完善应用管理软件系统（含合同网签系统建设和使用）和数据库、土地延包合同印制及组织签订、档案整理及数字化等试点工作相关费用和村民代表误工补助；土地承包合同网签系统技术服务费用等；必要的保险费用和各项税金及实施本项目所需的其他一切费用。</w:t>
            </w:r>
          </w:p>
        </w:tc>
      </w:tr>
      <w:tr w:rsidR="005D5230" w14:paraId="27FE969A" w14:textId="77777777">
        <w:trPr>
          <w:jc w:val="center"/>
        </w:trPr>
        <w:tc>
          <w:tcPr>
            <w:tcW w:w="1678" w:type="dxa"/>
            <w:gridSpan w:val="3"/>
            <w:tcBorders>
              <w:top w:val="single" w:sz="4" w:space="0" w:color="000000"/>
              <w:left w:val="single" w:sz="4" w:space="0" w:color="000000"/>
              <w:bottom w:val="single" w:sz="4" w:space="0" w:color="000000"/>
              <w:right w:val="single" w:sz="4" w:space="0" w:color="000000"/>
            </w:tcBorders>
            <w:vAlign w:val="center"/>
          </w:tcPr>
          <w:p w14:paraId="60D67351" w14:textId="77777777" w:rsidR="005D5230" w:rsidRDefault="00000000">
            <w:pPr>
              <w:wordWrap w:val="0"/>
              <w:spacing w:line="360" w:lineRule="auto"/>
              <w:jc w:val="center"/>
              <w:rPr>
                <w:rFonts w:ascii="宋体" w:hAnsi="宋体" w:cs="宋体" w:hint="eastAsia"/>
                <w:b/>
                <w:bCs/>
                <w:sz w:val="24"/>
              </w:rPr>
            </w:pPr>
            <w:r>
              <w:rPr>
                <w:rFonts w:ascii="宋体" w:hAnsi="宋体" w:cs="宋体" w:hint="eastAsia"/>
                <w:b/>
                <w:sz w:val="24"/>
              </w:rPr>
              <w:t>合同签订时间</w:t>
            </w:r>
          </w:p>
        </w:tc>
        <w:tc>
          <w:tcPr>
            <w:tcW w:w="7889" w:type="dxa"/>
            <w:gridSpan w:val="2"/>
            <w:tcBorders>
              <w:top w:val="single" w:sz="4" w:space="0" w:color="000000"/>
              <w:left w:val="single" w:sz="4" w:space="0" w:color="000000"/>
              <w:bottom w:val="single" w:sz="4" w:space="0" w:color="000000"/>
              <w:right w:val="single" w:sz="4" w:space="0" w:color="000000"/>
            </w:tcBorders>
            <w:vAlign w:val="center"/>
          </w:tcPr>
          <w:p w14:paraId="3CFCA1A2" w14:textId="77777777" w:rsidR="005D5230" w:rsidRDefault="00000000">
            <w:pPr>
              <w:wordWrap w:val="0"/>
              <w:spacing w:line="360" w:lineRule="auto"/>
              <w:ind w:firstLine="420"/>
              <w:jc w:val="left"/>
              <w:rPr>
                <w:rFonts w:ascii="宋体" w:hAnsi="宋体" w:cs="宋体" w:hint="eastAsia"/>
                <w:bCs/>
                <w:sz w:val="24"/>
              </w:rPr>
            </w:pPr>
            <w:r>
              <w:rPr>
                <w:rFonts w:ascii="宋体" w:hAnsi="宋体" w:cs="宋体" w:hint="eastAsia"/>
                <w:sz w:val="24"/>
              </w:rPr>
              <w:t>自中标通知书发出之日起25日内。</w:t>
            </w:r>
          </w:p>
        </w:tc>
      </w:tr>
      <w:tr w:rsidR="005D5230" w14:paraId="7DAB1A2C" w14:textId="77777777">
        <w:trPr>
          <w:jc w:val="center"/>
        </w:trPr>
        <w:tc>
          <w:tcPr>
            <w:tcW w:w="1678" w:type="dxa"/>
            <w:gridSpan w:val="3"/>
            <w:tcBorders>
              <w:top w:val="single" w:sz="4" w:space="0" w:color="000000"/>
              <w:left w:val="single" w:sz="4" w:space="0" w:color="000000"/>
              <w:bottom w:val="single" w:sz="4" w:space="0" w:color="000000"/>
              <w:right w:val="single" w:sz="4" w:space="0" w:color="000000"/>
            </w:tcBorders>
            <w:vAlign w:val="center"/>
          </w:tcPr>
          <w:p w14:paraId="63A4D8DC" w14:textId="77777777" w:rsidR="005D5230" w:rsidRDefault="00000000">
            <w:pPr>
              <w:wordWrap w:val="0"/>
              <w:spacing w:line="360" w:lineRule="auto"/>
              <w:jc w:val="center"/>
              <w:rPr>
                <w:rFonts w:ascii="宋体" w:hAnsi="宋体" w:cs="宋体" w:hint="eastAsia"/>
                <w:b/>
                <w:bCs/>
                <w:sz w:val="24"/>
              </w:rPr>
            </w:pPr>
            <w:r>
              <w:rPr>
                <w:rFonts w:ascii="宋体" w:hAnsi="宋体" w:cs="宋体" w:hint="eastAsia"/>
                <w:b/>
                <w:sz w:val="24"/>
              </w:rPr>
              <w:t>付款方式</w:t>
            </w:r>
          </w:p>
        </w:tc>
        <w:tc>
          <w:tcPr>
            <w:tcW w:w="7889" w:type="dxa"/>
            <w:gridSpan w:val="2"/>
            <w:tcBorders>
              <w:top w:val="single" w:sz="4" w:space="0" w:color="000000"/>
              <w:left w:val="single" w:sz="4" w:space="0" w:color="000000"/>
              <w:bottom w:val="single" w:sz="4" w:space="0" w:color="000000"/>
              <w:right w:val="single" w:sz="4" w:space="0" w:color="000000"/>
            </w:tcBorders>
            <w:vAlign w:val="center"/>
          </w:tcPr>
          <w:p w14:paraId="178D4E21" w14:textId="77777777" w:rsidR="005D5230" w:rsidRDefault="00000000">
            <w:pPr>
              <w:numPr>
                <w:ilvl w:val="0"/>
                <w:numId w:val="20"/>
              </w:numPr>
              <w:wordWrap w:val="0"/>
              <w:spacing w:line="360" w:lineRule="auto"/>
              <w:ind w:firstLine="420"/>
              <w:rPr>
                <w:rFonts w:ascii="宋体" w:hAnsi="宋体" w:hint="eastAsia"/>
                <w:sz w:val="24"/>
              </w:rPr>
            </w:pPr>
            <w:r>
              <w:rPr>
                <w:rFonts w:ascii="宋体" w:hAnsi="宋体" w:hint="eastAsia"/>
                <w:sz w:val="24"/>
              </w:rPr>
              <w:t>本合同签订后，中标供应商可申请不超合同总额30%的预付款，项目实施完成并经验收合格后，中标供应商可根据实际验收进度向采购人提交不超合同款总额50%的资金拨付申请；余下合同款的50%由采购人自2027年至2029年3年内分期向中标供应商拨付。实际以博白县财政局资金拨付为准。</w:t>
            </w:r>
          </w:p>
          <w:p w14:paraId="4B3B0B24" w14:textId="77777777" w:rsidR="005D5230" w:rsidRDefault="00000000">
            <w:pPr>
              <w:numPr>
                <w:ilvl w:val="0"/>
                <w:numId w:val="20"/>
              </w:numPr>
              <w:wordWrap w:val="0"/>
              <w:spacing w:line="360" w:lineRule="auto"/>
              <w:ind w:firstLine="420"/>
              <w:rPr>
                <w:rFonts w:ascii="宋体" w:hAnsi="宋体" w:hint="eastAsia"/>
                <w:sz w:val="24"/>
              </w:rPr>
            </w:pPr>
            <w:r>
              <w:rPr>
                <w:rFonts w:ascii="宋体" w:hAnsi="宋体" w:hint="eastAsia"/>
                <w:sz w:val="24"/>
              </w:rPr>
              <w:t>中标供应商须在办理拨款手续前提供正式发票等报账材料给采购人。</w:t>
            </w:r>
          </w:p>
        </w:tc>
      </w:tr>
      <w:tr w:rsidR="005D5230" w14:paraId="60B9B370" w14:textId="77777777">
        <w:trPr>
          <w:jc w:val="center"/>
        </w:trPr>
        <w:tc>
          <w:tcPr>
            <w:tcW w:w="1678" w:type="dxa"/>
            <w:gridSpan w:val="3"/>
            <w:tcBorders>
              <w:top w:val="single" w:sz="4" w:space="0" w:color="000000"/>
              <w:left w:val="single" w:sz="4" w:space="0" w:color="000000"/>
              <w:bottom w:val="single" w:sz="4" w:space="0" w:color="000000"/>
              <w:right w:val="single" w:sz="4" w:space="0" w:color="000000"/>
            </w:tcBorders>
            <w:vAlign w:val="center"/>
          </w:tcPr>
          <w:p w14:paraId="6F601083" w14:textId="77777777" w:rsidR="005D5230" w:rsidRDefault="00000000">
            <w:pPr>
              <w:wordWrap w:val="0"/>
              <w:spacing w:line="360" w:lineRule="auto"/>
              <w:jc w:val="center"/>
              <w:rPr>
                <w:rFonts w:ascii="宋体" w:hAnsi="宋体" w:hint="eastAsia"/>
                <w:b/>
                <w:bCs/>
                <w:sz w:val="24"/>
              </w:rPr>
            </w:pPr>
            <w:r>
              <w:rPr>
                <w:rFonts w:ascii="宋体" w:hAnsi="宋体" w:hint="eastAsia"/>
                <w:b/>
                <w:bCs/>
                <w:sz w:val="24"/>
              </w:rPr>
              <w:t>知识产权</w:t>
            </w:r>
          </w:p>
        </w:tc>
        <w:tc>
          <w:tcPr>
            <w:tcW w:w="7889" w:type="dxa"/>
            <w:gridSpan w:val="2"/>
            <w:tcBorders>
              <w:top w:val="single" w:sz="4" w:space="0" w:color="000000"/>
              <w:left w:val="single" w:sz="4" w:space="0" w:color="000000"/>
              <w:bottom w:val="single" w:sz="4" w:space="0" w:color="000000"/>
              <w:right w:val="single" w:sz="4" w:space="0" w:color="000000"/>
            </w:tcBorders>
            <w:vAlign w:val="center"/>
          </w:tcPr>
          <w:p w14:paraId="17BF07DA" w14:textId="77777777" w:rsidR="005D5230" w:rsidRDefault="00000000">
            <w:pPr>
              <w:wordWrap w:val="0"/>
              <w:spacing w:line="360" w:lineRule="auto"/>
              <w:ind w:firstLine="420"/>
              <w:rPr>
                <w:rFonts w:ascii="宋体" w:hAnsi="宋体" w:hint="eastAsia"/>
                <w:sz w:val="24"/>
              </w:rPr>
            </w:pPr>
            <w:r>
              <w:rPr>
                <w:rFonts w:ascii="宋体" w:hAnsi="宋体" w:hint="eastAsia"/>
                <w:sz w:val="24"/>
              </w:rPr>
              <w:t>供应商须保证在本项目中使用的任何技术、产品和服务（包括部分使用），不会产生因第三方提出侵犯其专利权、商标权或其他知识产权而引起的法律和经济纠纷，如存在前述情形，由供应商承担所有相关责任。采购人享有本项目实施过程中产生的知识成果及知识产权。如采用供应商所不拥有的知识产权，则在报价中须包括合法使用该知识产权的相关费用。</w:t>
            </w:r>
          </w:p>
        </w:tc>
      </w:tr>
      <w:tr w:rsidR="005D5230" w14:paraId="1B584A2A"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4B4BBAEA" w14:textId="77777777" w:rsidR="005D5230" w:rsidRDefault="00000000">
            <w:pPr>
              <w:tabs>
                <w:tab w:val="left" w:pos="180"/>
                <w:tab w:val="left" w:pos="1620"/>
              </w:tabs>
              <w:wordWrap w:val="0"/>
              <w:spacing w:line="360" w:lineRule="auto"/>
              <w:rPr>
                <w:rFonts w:ascii="宋体" w:hAnsi="宋体" w:cs="宋体" w:hint="eastAsia"/>
                <w:b/>
                <w:sz w:val="24"/>
              </w:rPr>
            </w:pPr>
            <w:r>
              <w:rPr>
                <w:rFonts w:ascii="宋体" w:hAnsi="宋体" w:cs="宋体" w:hint="eastAsia"/>
                <w:b/>
                <w:sz w:val="24"/>
              </w:rPr>
              <w:lastRenderedPageBreak/>
              <w:t>三、与实现项目目标相关的其他要求</w:t>
            </w:r>
          </w:p>
        </w:tc>
      </w:tr>
      <w:tr w:rsidR="005D5230" w14:paraId="3FB954DA"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3B89EEBE" w14:textId="77777777" w:rsidR="005D5230" w:rsidRDefault="00000000">
            <w:pPr>
              <w:tabs>
                <w:tab w:val="left" w:pos="180"/>
                <w:tab w:val="left" w:pos="1620"/>
              </w:tabs>
              <w:wordWrap w:val="0"/>
              <w:spacing w:line="360" w:lineRule="auto"/>
              <w:rPr>
                <w:rFonts w:ascii="宋体" w:hAnsi="宋体" w:cs="宋体" w:hint="eastAsia"/>
                <w:b/>
                <w:sz w:val="24"/>
              </w:rPr>
            </w:pPr>
            <w:r>
              <w:rPr>
                <w:rFonts w:ascii="宋体" w:hAnsi="宋体" w:cs="宋体" w:hint="eastAsia"/>
                <w:b/>
                <w:sz w:val="24"/>
              </w:rPr>
              <w:t>（一）投标人的履约能力要求</w:t>
            </w:r>
          </w:p>
        </w:tc>
      </w:tr>
      <w:tr w:rsidR="005D5230" w14:paraId="1D9C0947"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19747B50" w14:textId="77777777" w:rsidR="005D5230" w:rsidRDefault="00000000">
            <w:pPr>
              <w:numPr>
                <w:ilvl w:val="0"/>
                <w:numId w:val="21"/>
              </w:numPr>
              <w:wordWrap w:val="0"/>
              <w:spacing w:line="360" w:lineRule="auto"/>
              <w:ind w:firstLine="420"/>
              <w:rPr>
                <w:rFonts w:ascii="宋体" w:hAnsi="宋体" w:cs="宋体" w:hint="eastAsia"/>
                <w:bCs/>
                <w:sz w:val="24"/>
              </w:rPr>
            </w:pPr>
            <w:r>
              <w:rPr>
                <w:rFonts w:ascii="宋体" w:hAnsi="宋体" w:cs="宋体" w:hint="eastAsia"/>
                <w:bCs/>
                <w:sz w:val="24"/>
              </w:rPr>
              <w:t>管理体系要求：与采购项目的具体特点和实际需要相适应的管理体系认证。</w:t>
            </w:r>
          </w:p>
          <w:p w14:paraId="4562ACFE" w14:textId="77777777" w:rsidR="005D5230" w:rsidRDefault="00000000">
            <w:pPr>
              <w:numPr>
                <w:ilvl w:val="0"/>
                <w:numId w:val="21"/>
              </w:numPr>
              <w:wordWrap w:val="0"/>
              <w:spacing w:line="360" w:lineRule="auto"/>
              <w:ind w:firstLine="420"/>
              <w:rPr>
                <w:rFonts w:ascii="宋体" w:hAnsi="宋体" w:cs="宋体" w:hint="eastAsia"/>
                <w:bCs/>
                <w:sz w:val="24"/>
              </w:rPr>
            </w:pPr>
            <w:r>
              <w:rPr>
                <w:rFonts w:ascii="宋体" w:hAnsi="宋体" w:cs="宋体" w:hint="eastAsia"/>
                <w:bCs/>
                <w:sz w:val="24"/>
              </w:rPr>
              <w:t>信誉、业绩要求：与采购项目的具体特点和实际需要相适应的信誉及业绩要求。</w:t>
            </w:r>
          </w:p>
        </w:tc>
      </w:tr>
      <w:tr w:rsidR="005D5230" w14:paraId="1087DB77"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4C575436" w14:textId="77777777" w:rsidR="005D5230" w:rsidRDefault="00000000">
            <w:pPr>
              <w:wordWrap w:val="0"/>
              <w:spacing w:line="360" w:lineRule="auto"/>
              <w:rPr>
                <w:rFonts w:ascii="宋体" w:hAnsi="宋体" w:cs="宋体" w:hint="eastAsia"/>
                <w:bCs/>
                <w:sz w:val="24"/>
              </w:rPr>
            </w:pPr>
            <w:r>
              <w:rPr>
                <w:rFonts w:ascii="宋体" w:hAnsi="宋体" w:cs="宋体" w:hint="eastAsia"/>
                <w:bCs/>
                <w:sz w:val="24"/>
              </w:rPr>
              <w:t>（</w:t>
            </w:r>
            <w:r>
              <w:rPr>
                <w:rFonts w:ascii="宋体" w:hAnsi="宋体" w:cs="宋体" w:hint="eastAsia"/>
                <w:b/>
                <w:sz w:val="24"/>
              </w:rPr>
              <w:t>二）验收标准</w:t>
            </w:r>
          </w:p>
        </w:tc>
      </w:tr>
      <w:tr w:rsidR="005D5230" w14:paraId="0FBACAA3"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1843AA90" w14:textId="77777777" w:rsidR="005D5230" w:rsidRDefault="00000000">
            <w:pPr>
              <w:numPr>
                <w:ilvl w:val="0"/>
                <w:numId w:val="22"/>
              </w:numPr>
              <w:wordWrap w:val="0"/>
              <w:spacing w:line="360" w:lineRule="auto"/>
              <w:ind w:firstLine="420"/>
              <w:jc w:val="left"/>
              <w:rPr>
                <w:rFonts w:ascii="宋体" w:hAnsi="宋体" w:cs="宋体" w:hint="eastAsia"/>
                <w:sz w:val="24"/>
              </w:rPr>
            </w:pPr>
            <w:r>
              <w:rPr>
                <w:rFonts w:ascii="宋体" w:hAnsi="宋体" w:cs="宋体" w:hint="eastAsia"/>
                <w:sz w:val="24"/>
              </w:rPr>
              <w:t>项目验收过程中所产生的一切费用均由供应商承担，投标时应考虑相关费用。</w:t>
            </w:r>
          </w:p>
          <w:p w14:paraId="3F3BAFB6" w14:textId="77777777" w:rsidR="005D5230" w:rsidRDefault="00000000">
            <w:pPr>
              <w:numPr>
                <w:ilvl w:val="0"/>
                <w:numId w:val="22"/>
              </w:numPr>
              <w:wordWrap w:val="0"/>
              <w:spacing w:line="360" w:lineRule="auto"/>
              <w:ind w:firstLine="420"/>
              <w:jc w:val="left"/>
              <w:rPr>
                <w:rFonts w:ascii="宋体" w:hAnsi="宋体" w:cs="宋体" w:hint="eastAsia"/>
                <w:sz w:val="24"/>
              </w:rPr>
            </w:pPr>
            <w:r>
              <w:rPr>
                <w:rFonts w:ascii="宋体" w:hAnsi="宋体" w:cs="宋体" w:hint="eastAsia"/>
                <w:sz w:val="24"/>
              </w:rPr>
              <w:t>在服务验收时对照合同书、采购文件及投标文件的技术要求全面核对检验，对所有要求出具的证明文件的原件进行核查，如不符合技术要求或者提供虚假承诺的，按相关规定做违约处理，供应商承担所有责任和费用，采购人保留进一步追究责任的权利。</w:t>
            </w:r>
          </w:p>
          <w:p w14:paraId="78579F53" w14:textId="77777777" w:rsidR="005D5230" w:rsidRDefault="00000000">
            <w:pPr>
              <w:numPr>
                <w:ilvl w:val="0"/>
                <w:numId w:val="22"/>
              </w:numPr>
              <w:wordWrap w:val="0"/>
              <w:spacing w:line="360" w:lineRule="auto"/>
              <w:ind w:firstLine="420"/>
              <w:jc w:val="left"/>
              <w:rPr>
                <w:rFonts w:ascii="宋体" w:hAnsi="宋体" w:cs="宋体" w:hint="eastAsia"/>
                <w:bCs/>
                <w:sz w:val="24"/>
              </w:rPr>
            </w:pPr>
            <w:r>
              <w:rPr>
                <w:rFonts w:ascii="宋体" w:hAnsi="宋体" w:hint="eastAsia"/>
                <w:sz w:val="24"/>
              </w:rPr>
              <w:t>采购项目进行验收时，采购人可以邀请参加本项目的其他供应商或者第三方机构参与验收，参与验收的供应商或者第三方机构的意见作为验收书的参考资料一并存档。</w:t>
            </w:r>
          </w:p>
          <w:p w14:paraId="35FEC19E" w14:textId="77777777" w:rsidR="005D5230" w:rsidRDefault="00000000">
            <w:pPr>
              <w:numPr>
                <w:ilvl w:val="0"/>
                <w:numId w:val="22"/>
              </w:numPr>
              <w:wordWrap w:val="0"/>
              <w:spacing w:line="360" w:lineRule="auto"/>
              <w:ind w:firstLine="420"/>
              <w:jc w:val="left"/>
              <w:rPr>
                <w:rFonts w:ascii="宋体" w:hAnsi="宋体" w:cs="宋体" w:hint="eastAsia"/>
                <w:bCs/>
                <w:sz w:val="24"/>
              </w:rPr>
            </w:pPr>
            <w:r>
              <w:rPr>
                <w:rFonts w:ascii="宋体" w:hAnsi="宋体" w:cs="宋体" w:hint="eastAsia"/>
                <w:sz w:val="24"/>
              </w:rPr>
              <w:t>本章《技术要求》有其他要求的按其要求。</w:t>
            </w:r>
          </w:p>
        </w:tc>
      </w:tr>
      <w:tr w:rsidR="005D5230" w14:paraId="39140733"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42AD04B5" w14:textId="77777777" w:rsidR="005D5230" w:rsidRDefault="00000000">
            <w:pPr>
              <w:wordWrap w:val="0"/>
              <w:spacing w:line="360" w:lineRule="auto"/>
              <w:rPr>
                <w:rFonts w:ascii="宋体" w:hAnsi="宋体" w:cs="宋体" w:hint="eastAsia"/>
                <w:b/>
                <w:sz w:val="24"/>
              </w:rPr>
            </w:pPr>
            <w:r>
              <w:rPr>
                <w:rFonts w:ascii="宋体" w:hAnsi="宋体" w:cs="宋体" w:hint="eastAsia"/>
                <w:b/>
                <w:sz w:val="24"/>
              </w:rPr>
              <w:t>（三）其他要求</w:t>
            </w:r>
          </w:p>
        </w:tc>
      </w:tr>
      <w:tr w:rsidR="005D5230" w14:paraId="034DC195"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39232F8E" w14:textId="77777777" w:rsidR="005D5230" w:rsidRDefault="00000000">
            <w:pPr>
              <w:numPr>
                <w:ilvl w:val="0"/>
                <w:numId w:val="23"/>
              </w:numPr>
              <w:wordWrap w:val="0"/>
              <w:spacing w:line="360" w:lineRule="auto"/>
              <w:ind w:firstLine="420"/>
              <w:rPr>
                <w:rFonts w:ascii="宋体" w:hAnsi="宋体" w:hint="eastAsia"/>
                <w:sz w:val="24"/>
              </w:rPr>
            </w:pPr>
            <w:r>
              <w:rPr>
                <w:rFonts w:ascii="宋体" w:hAnsi="宋体" w:hint="eastAsia"/>
                <w:sz w:val="24"/>
              </w:rPr>
              <w:t>投标人须根据本项目投标文件中商务及技术文件要求提供技术方案（包括但不限于项目理解方案、项目实施方案、项目进度计划和保证措施、质量保障措施等）、售后服务方案，具体内容详见“第四章 评标办法及评分标准”。</w:t>
            </w:r>
          </w:p>
          <w:p w14:paraId="6A748D68" w14:textId="77777777" w:rsidR="005D5230" w:rsidRDefault="00000000">
            <w:pPr>
              <w:numPr>
                <w:ilvl w:val="0"/>
                <w:numId w:val="23"/>
              </w:numPr>
              <w:wordWrap w:val="0"/>
              <w:spacing w:line="360" w:lineRule="auto"/>
              <w:ind w:firstLine="420"/>
              <w:rPr>
                <w:rFonts w:ascii="宋体" w:hAnsi="宋体" w:hint="eastAsia"/>
                <w:sz w:val="24"/>
              </w:rPr>
            </w:pPr>
            <w:r>
              <w:rPr>
                <w:rFonts w:ascii="宋体" w:hAnsi="宋体" w:hint="eastAsia"/>
                <w:sz w:val="24"/>
              </w:rPr>
              <w:t>投标人可根据本项目的实际情况在投标文件中提供拟投入项目人员、业绩等证明材料，具体内容详见招标文件。</w:t>
            </w:r>
          </w:p>
          <w:p w14:paraId="2C706472" w14:textId="77777777" w:rsidR="005D5230" w:rsidRDefault="00000000">
            <w:pPr>
              <w:numPr>
                <w:ilvl w:val="0"/>
                <w:numId w:val="23"/>
              </w:numPr>
              <w:wordWrap w:val="0"/>
              <w:spacing w:line="360" w:lineRule="auto"/>
              <w:ind w:firstLine="420"/>
              <w:rPr>
                <w:rFonts w:ascii="宋体" w:hAnsi="宋体" w:hint="eastAsia"/>
                <w:sz w:val="24"/>
              </w:rPr>
            </w:pPr>
            <w:r>
              <w:rPr>
                <w:rFonts w:ascii="宋体" w:hAnsi="宋体" w:hint="eastAsia"/>
                <w:sz w:val="24"/>
              </w:rPr>
              <w:t>在项目实施过程中，采购人按合同约定给</w:t>
            </w:r>
            <w:r>
              <w:rPr>
                <w:rFonts w:ascii="宋体" w:hAnsi="宋体" w:cs="宋体" w:hint="eastAsia"/>
                <w:sz w:val="24"/>
              </w:rPr>
              <w:t>中标供应商</w:t>
            </w:r>
            <w:r>
              <w:rPr>
                <w:rFonts w:ascii="宋体" w:hAnsi="宋体" w:hint="eastAsia"/>
                <w:sz w:val="24"/>
              </w:rPr>
              <w:t>办理付款流程后，</w:t>
            </w:r>
            <w:r>
              <w:rPr>
                <w:rFonts w:ascii="宋体" w:hAnsi="宋体" w:cs="宋体" w:hint="eastAsia"/>
                <w:sz w:val="24"/>
              </w:rPr>
              <w:t>中标供应商</w:t>
            </w:r>
            <w:r>
              <w:rPr>
                <w:rFonts w:ascii="宋体" w:hAnsi="宋体" w:hint="eastAsia"/>
                <w:sz w:val="24"/>
              </w:rPr>
              <w:t>不得以未收到财政拨款为由推迟或中断此项工作，违者将按相关法律法规进行追究责任。</w:t>
            </w:r>
          </w:p>
        </w:tc>
      </w:tr>
    </w:tbl>
    <w:p w14:paraId="5E47FD74" w14:textId="77777777" w:rsidR="005D5230" w:rsidRDefault="00000000">
      <w:pPr>
        <w:wordWrap w:val="0"/>
        <w:spacing w:line="520" w:lineRule="exact"/>
        <w:jc w:val="left"/>
        <w:rPr>
          <w:rFonts w:ascii="楷体_GB2312" w:eastAsia="楷体_GB2312" w:hAnsi="楷体_GB2312" w:cs="楷体_GB2312" w:hint="eastAsia"/>
          <w:b/>
          <w:bCs/>
          <w:sz w:val="36"/>
          <w:szCs w:val="36"/>
        </w:rPr>
      </w:pPr>
      <w:r>
        <w:rPr>
          <w:rFonts w:ascii="楷体_GB2312" w:eastAsia="楷体_GB2312" w:hAnsi="楷体_GB2312" w:cs="楷体_GB2312"/>
          <w:b/>
          <w:bCs/>
          <w:sz w:val="28"/>
          <w:szCs w:val="28"/>
        </w:rPr>
        <w:t>附表</w:t>
      </w:r>
      <w:r>
        <w:rPr>
          <w:rFonts w:ascii="楷体_GB2312" w:eastAsia="楷体_GB2312" w:hAnsi="楷体_GB2312" w:cs="楷体_GB2312"/>
          <w:b/>
          <w:bCs/>
          <w:sz w:val="36"/>
          <w:szCs w:val="36"/>
        </w:rPr>
        <w:t>：</w:t>
      </w:r>
    </w:p>
    <w:p w14:paraId="5FF34863" w14:textId="77777777" w:rsidR="005D5230" w:rsidRDefault="00000000">
      <w:pPr>
        <w:wordWrap w:val="0"/>
        <w:spacing w:line="520" w:lineRule="exact"/>
        <w:jc w:val="center"/>
        <w:rPr>
          <w:rFonts w:ascii="楷体_GB2312" w:eastAsia="楷体_GB2312" w:hAnsi="楷体_GB2312" w:cs="楷体_GB2312" w:hint="eastAsia"/>
          <w:b/>
          <w:bCs/>
          <w:sz w:val="36"/>
          <w:szCs w:val="36"/>
        </w:rPr>
      </w:pPr>
      <w:r>
        <w:rPr>
          <w:rFonts w:ascii="楷体_GB2312" w:eastAsia="楷体_GB2312" w:hAnsi="楷体_GB2312" w:cs="楷体_GB2312" w:hint="eastAsia"/>
          <w:b/>
          <w:bCs/>
          <w:sz w:val="36"/>
          <w:szCs w:val="36"/>
        </w:rPr>
        <w:t>各分标土地延包工作信息及预算计划表</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837"/>
        <w:gridCol w:w="1925"/>
        <w:gridCol w:w="2121"/>
        <w:gridCol w:w="1797"/>
      </w:tblGrid>
      <w:tr w:rsidR="005D5230" w14:paraId="4AC280A5" w14:textId="77777777">
        <w:trPr>
          <w:trHeight w:val="335"/>
        </w:trPr>
        <w:tc>
          <w:tcPr>
            <w:tcW w:w="816" w:type="dxa"/>
            <w:tcBorders>
              <w:top w:val="single" w:sz="4" w:space="0" w:color="auto"/>
              <w:left w:val="single" w:sz="4" w:space="0" w:color="auto"/>
              <w:bottom w:val="single" w:sz="4" w:space="0" w:color="auto"/>
              <w:right w:val="single" w:sz="4" w:space="0" w:color="auto"/>
            </w:tcBorders>
            <w:vAlign w:val="center"/>
          </w:tcPr>
          <w:p w14:paraId="4B823DAE" w14:textId="77777777" w:rsidR="005D5230" w:rsidRDefault="00000000">
            <w:pPr>
              <w:wordWrap w:val="0"/>
              <w:spacing w:line="400" w:lineRule="exact"/>
              <w:jc w:val="center"/>
              <w:rPr>
                <w:rFonts w:ascii="宋体" w:hAnsi="宋体" w:cs="宋体" w:hint="eastAsia"/>
                <w:b/>
                <w:bCs/>
                <w:sz w:val="24"/>
              </w:rPr>
            </w:pPr>
            <w:r>
              <w:rPr>
                <w:rFonts w:ascii="宋体" w:hAnsi="宋体" w:cs="宋体" w:hint="eastAsia"/>
                <w:b/>
                <w:bCs/>
                <w:sz w:val="24"/>
              </w:rPr>
              <w:t>标段</w:t>
            </w:r>
          </w:p>
        </w:tc>
        <w:tc>
          <w:tcPr>
            <w:tcW w:w="1837" w:type="dxa"/>
            <w:tcBorders>
              <w:top w:val="single" w:sz="4" w:space="0" w:color="auto"/>
              <w:left w:val="single" w:sz="4" w:space="0" w:color="auto"/>
              <w:bottom w:val="single" w:sz="4" w:space="0" w:color="auto"/>
              <w:right w:val="single" w:sz="4" w:space="0" w:color="auto"/>
            </w:tcBorders>
            <w:vAlign w:val="center"/>
          </w:tcPr>
          <w:p w14:paraId="101F12C9" w14:textId="77777777" w:rsidR="005D5230" w:rsidRDefault="00000000">
            <w:pPr>
              <w:wordWrap w:val="0"/>
              <w:spacing w:line="400" w:lineRule="exact"/>
              <w:jc w:val="center"/>
              <w:rPr>
                <w:rFonts w:ascii="宋体" w:hAnsi="宋体" w:cs="宋体" w:hint="eastAsia"/>
                <w:b/>
                <w:bCs/>
                <w:sz w:val="24"/>
              </w:rPr>
            </w:pPr>
            <w:r>
              <w:rPr>
                <w:rFonts w:ascii="宋体" w:hAnsi="宋体" w:cs="宋体" w:hint="eastAsia"/>
                <w:b/>
                <w:bCs/>
                <w:sz w:val="24"/>
              </w:rPr>
              <w:t>所含乡镇</w:t>
            </w:r>
          </w:p>
        </w:tc>
        <w:tc>
          <w:tcPr>
            <w:tcW w:w="1925" w:type="dxa"/>
            <w:tcBorders>
              <w:top w:val="single" w:sz="4" w:space="0" w:color="auto"/>
              <w:left w:val="single" w:sz="4" w:space="0" w:color="auto"/>
              <w:bottom w:val="single" w:sz="4" w:space="0" w:color="auto"/>
              <w:right w:val="single" w:sz="4" w:space="0" w:color="auto"/>
            </w:tcBorders>
            <w:vAlign w:val="center"/>
          </w:tcPr>
          <w:p w14:paraId="59EF366D" w14:textId="77777777" w:rsidR="005D5230" w:rsidRDefault="00000000">
            <w:pPr>
              <w:wordWrap w:val="0"/>
              <w:spacing w:line="400" w:lineRule="exact"/>
              <w:jc w:val="center"/>
              <w:rPr>
                <w:rFonts w:ascii="宋体" w:hAnsi="宋体" w:cs="宋体" w:hint="eastAsia"/>
                <w:b/>
                <w:bCs/>
                <w:sz w:val="24"/>
              </w:rPr>
            </w:pPr>
            <w:r>
              <w:rPr>
                <w:rFonts w:ascii="宋体" w:hAnsi="宋体" w:cs="宋体" w:hint="eastAsia"/>
                <w:b/>
                <w:bCs/>
                <w:sz w:val="24"/>
              </w:rPr>
              <w:t>户数（户）</w:t>
            </w:r>
          </w:p>
        </w:tc>
        <w:tc>
          <w:tcPr>
            <w:tcW w:w="2121" w:type="dxa"/>
            <w:tcBorders>
              <w:top w:val="single" w:sz="4" w:space="0" w:color="auto"/>
              <w:left w:val="single" w:sz="4" w:space="0" w:color="auto"/>
              <w:bottom w:val="single" w:sz="4" w:space="0" w:color="auto"/>
              <w:right w:val="single" w:sz="4" w:space="0" w:color="auto"/>
            </w:tcBorders>
            <w:vAlign w:val="center"/>
          </w:tcPr>
          <w:p w14:paraId="14CC7868" w14:textId="77777777" w:rsidR="005D5230" w:rsidRDefault="00000000">
            <w:pPr>
              <w:wordWrap w:val="0"/>
              <w:spacing w:line="400" w:lineRule="exact"/>
              <w:jc w:val="center"/>
              <w:rPr>
                <w:rFonts w:ascii="宋体" w:hAnsi="宋体" w:cs="宋体" w:hint="eastAsia"/>
                <w:b/>
                <w:bCs/>
                <w:sz w:val="24"/>
              </w:rPr>
            </w:pPr>
            <w:r>
              <w:rPr>
                <w:rFonts w:ascii="宋体" w:hAnsi="宋体" w:cs="宋体" w:hint="eastAsia"/>
                <w:b/>
                <w:bCs/>
                <w:sz w:val="24"/>
              </w:rPr>
              <w:t>确权面积（亩）</w:t>
            </w:r>
          </w:p>
        </w:tc>
        <w:tc>
          <w:tcPr>
            <w:tcW w:w="1797" w:type="dxa"/>
            <w:tcBorders>
              <w:top w:val="single" w:sz="4" w:space="0" w:color="auto"/>
              <w:left w:val="single" w:sz="4" w:space="0" w:color="auto"/>
              <w:bottom w:val="single" w:sz="4" w:space="0" w:color="auto"/>
              <w:right w:val="single" w:sz="4" w:space="0" w:color="auto"/>
            </w:tcBorders>
            <w:vAlign w:val="center"/>
          </w:tcPr>
          <w:p w14:paraId="1E268B3A" w14:textId="77777777" w:rsidR="005D5230" w:rsidRDefault="00000000">
            <w:pPr>
              <w:wordWrap w:val="0"/>
              <w:spacing w:line="400" w:lineRule="exact"/>
              <w:jc w:val="center"/>
              <w:rPr>
                <w:rFonts w:ascii="宋体" w:hAnsi="宋体" w:cs="宋体" w:hint="eastAsia"/>
                <w:b/>
                <w:bCs/>
                <w:sz w:val="24"/>
              </w:rPr>
            </w:pPr>
            <w:r>
              <w:rPr>
                <w:rFonts w:ascii="宋体" w:hAnsi="宋体" w:cs="宋体" w:hint="eastAsia"/>
                <w:b/>
                <w:bCs/>
                <w:sz w:val="24"/>
              </w:rPr>
              <w:t>预算（元）</w:t>
            </w:r>
          </w:p>
        </w:tc>
      </w:tr>
      <w:tr w:rsidR="005D5230" w14:paraId="0852EFC9" w14:textId="77777777">
        <w:trPr>
          <w:trHeight w:val="428"/>
        </w:trPr>
        <w:tc>
          <w:tcPr>
            <w:tcW w:w="816" w:type="dxa"/>
            <w:vMerge w:val="restart"/>
            <w:tcBorders>
              <w:top w:val="single" w:sz="4" w:space="0" w:color="auto"/>
              <w:left w:val="single" w:sz="4" w:space="0" w:color="auto"/>
              <w:bottom w:val="single" w:sz="4" w:space="0" w:color="auto"/>
              <w:right w:val="single" w:sz="4" w:space="0" w:color="auto"/>
            </w:tcBorders>
            <w:vAlign w:val="center"/>
          </w:tcPr>
          <w:p w14:paraId="47E8C9E6" w14:textId="77777777" w:rsidR="005D5230" w:rsidRDefault="00000000">
            <w:pPr>
              <w:wordWrap w:val="0"/>
              <w:jc w:val="center"/>
              <w:rPr>
                <w:rFonts w:ascii="宋体" w:hAnsi="宋体" w:cs="宋体" w:hint="eastAsia"/>
                <w:sz w:val="24"/>
              </w:rPr>
            </w:pPr>
            <w:r>
              <w:rPr>
                <w:rFonts w:ascii="宋体" w:hAnsi="宋体" w:cs="宋体" w:hint="eastAsia"/>
                <w:sz w:val="24"/>
              </w:rPr>
              <w:t>3</w:t>
            </w:r>
          </w:p>
        </w:tc>
        <w:tc>
          <w:tcPr>
            <w:tcW w:w="1837" w:type="dxa"/>
            <w:tcBorders>
              <w:top w:val="single" w:sz="4" w:space="0" w:color="auto"/>
              <w:left w:val="single" w:sz="4" w:space="0" w:color="auto"/>
              <w:bottom w:val="single" w:sz="4" w:space="0" w:color="auto"/>
              <w:right w:val="single" w:sz="4" w:space="0" w:color="auto"/>
            </w:tcBorders>
            <w:vAlign w:val="center"/>
          </w:tcPr>
          <w:p w14:paraId="6554155D"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博白镇</w:t>
            </w:r>
          </w:p>
        </w:tc>
        <w:tc>
          <w:tcPr>
            <w:tcW w:w="1925" w:type="dxa"/>
            <w:tcBorders>
              <w:top w:val="single" w:sz="4" w:space="0" w:color="auto"/>
              <w:left w:val="single" w:sz="4" w:space="0" w:color="auto"/>
              <w:bottom w:val="single" w:sz="4" w:space="0" w:color="auto"/>
              <w:right w:val="single" w:sz="4" w:space="0" w:color="auto"/>
            </w:tcBorders>
            <w:vAlign w:val="center"/>
          </w:tcPr>
          <w:p w14:paraId="0C47192B"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15908</w:t>
            </w:r>
          </w:p>
        </w:tc>
        <w:tc>
          <w:tcPr>
            <w:tcW w:w="2121" w:type="dxa"/>
            <w:tcBorders>
              <w:top w:val="single" w:sz="4" w:space="0" w:color="auto"/>
              <w:left w:val="single" w:sz="4" w:space="0" w:color="auto"/>
              <w:bottom w:val="single" w:sz="4" w:space="0" w:color="auto"/>
              <w:right w:val="single" w:sz="4" w:space="0" w:color="auto"/>
            </w:tcBorders>
            <w:vAlign w:val="center"/>
          </w:tcPr>
          <w:p w14:paraId="7B7E18EB"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37333.39</w:t>
            </w:r>
          </w:p>
        </w:tc>
        <w:tc>
          <w:tcPr>
            <w:tcW w:w="1797" w:type="dxa"/>
            <w:vMerge w:val="restart"/>
            <w:tcBorders>
              <w:top w:val="single" w:sz="4" w:space="0" w:color="auto"/>
              <w:left w:val="single" w:sz="4" w:space="0" w:color="auto"/>
              <w:bottom w:val="single" w:sz="4" w:space="0" w:color="auto"/>
              <w:right w:val="single" w:sz="4" w:space="0" w:color="auto"/>
            </w:tcBorders>
            <w:vAlign w:val="center"/>
          </w:tcPr>
          <w:p w14:paraId="7F8707D0" w14:textId="77777777" w:rsidR="005D5230" w:rsidRDefault="00000000">
            <w:pPr>
              <w:widowControl/>
              <w:wordWrap w:val="0"/>
              <w:jc w:val="center"/>
              <w:rPr>
                <w:rFonts w:ascii="宋体" w:hAnsi="宋体" w:cs="宋体" w:hint="eastAsia"/>
                <w:sz w:val="24"/>
              </w:rPr>
            </w:pPr>
            <w:r>
              <w:rPr>
                <w:rFonts w:ascii="宋体" w:hAnsi="宋体" w:cs="宋体" w:hint="eastAsia"/>
                <w:b/>
                <w:bCs/>
                <w:sz w:val="24"/>
                <w:lang w:bidi="ar"/>
              </w:rPr>
              <w:t>1256690.06</w:t>
            </w:r>
          </w:p>
        </w:tc>
      </w:tr>
      <w:tr w:rsidR="005D5230" w14:paraId="7DF065FB" w14:textId="77777777">
        <w:trPr>
          <w:trHeight w:val="441"/>
        </w:trPr>
        <w:tc>
          <w:tcPr>
            <w:tcW w:w="816" w:type="dxa"/>
            <w:vMerge/>
            <w:tcBorders>
              <w:top w:val="single" w:sz="4" w:space="0" w:color="auto"/>
              <w:left w:val="single" w:sz="4" w:space="0" w:color="auto"/>
              <w:bottom w:val="single" w:sz="4" w:space="0" w:color="auto"/>
              <w:right w:val="single" w:sz="4" w:space="0" w:color="auto"/>
            </w:tcBorders>
            <w:vAlign w:val="center"/>
          </w:tcPr>
          <w:p w14:paraId="44708902" w14:textId="77777777" w:rsidR="005D5230" w:rsidRDefault="005D5230">
            <w:pPr>
              <w:wordWrap w:val="0"/>
              <w:jc w:val="center"/>
              <w:rPr>
                <w:rFonts w:ascii="宋体" w:hAnsi="宋体" w:cs="宋体" w:hint="eastAsia"/>
                <w:sz w:val="24"/>
              </w:rPr>
            </w:pPr>
          </w:p>
        </w:tc>
        <w:tc>
          <w:tcPr>
            <w:tcW w:w="1837" w:type="dxa"/>
            <w:tcBorders>
              <w:top w:val="single" w:sz="4" w:space="0" w:color="auto"/>
              <w:left w:val="single" w:sz="4" w:space="0" w:color="auto"/>
              <w:bottom w:val="single" w:sz="4" w:space="0" w:color="auto"/>
              <w:right w:val="single" w:sz="4" w:space="0" w:color="auto"/>
            </w:tcBorders>
            <w:vAlign w:val="center"/>
          </w:tcPr>
          <w:p w14:paraId="0ACB12F3"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凤山镇</w:t>
            </w:r>
          </w:p>
        </w:tc>
        <w:tc>
          <w:tcPr>
            <w:tcW w:w="1925" w:type="dxa"/>
            <w:tcBorders>
              <w:top w:val="single" w:sz="4" w:space="0" w:color="auto"/>
              <w:left w:val="single" w:sz="4" w:space="0" w:color="auto"/>
              <w:bottom w:val="single" w:sz="4" w:space="0" w:color="auto"/>
              <w:right w:val="single" w:sz="4" w:space="0" w:color="auto"/>
            </w:tcBorders>
            <w:vAlign w:val="center"/>
          </w:tcPr>
          <w:p w14:paraId="2673CE54"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13136</w:t>
            </w:r>
          </w:p>
        </w:tc>
        <w:tc>
          <w:tcPr>
            <w:tcW w:w="2121" w:type="dxa"/>
            <w:tcBorders>
              <w:top w:val="single" w:sz="4" w:space="0" w:color="auto"/>
              <w:left w:val="single" w:sz="4" w:space="0" w:color="auto"/>
              <w:bottom w:val="single" w:sz="4" w:space="0" w:color="auto"/>
              <w:right w:val="single" w:sz="4" w:space="0" w:color="auto"/>
            </w:tcBorders>
            <w:vAlign w:val="center"/>
          </w:tcPr>
          <w:p w14:paraId="30F9CE6D"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29132.88</w:t>
            </w:r>
          </w:p>
        </w:tc>
        <w:tc>
          <w:tcPr>
            <w:tcW w:w="1797" w:type="dxa"/>
            <w:vMerge/>
            <w:tcBorders>
              <w:top w:val="single" w:sz="4" w:space="0" w:color="auto"/>
              <w:left w:val="single" w:sz="4" w:space="0" w:color="auto"/>
              <w:bottom w:val="single" w:sz="4" w:space="0" w:color="auto"/>
              <w:right w:val="single" w:sz="4" w:space="0" w:color="auto"/>
            </w:tcBorders>
            <w:vAlign w:val="center"/>
          </w:tcPr>
          <w:p w14:paraId="6EDEBD72" w14:textId="77777777" w:rsidR="005D5230" w:rsidRDefault="005D5230">
            <w:pPr>
              <w:wordWrap w:val="0"/>
              <w:jc w:val="center"/>
              <w:rPr>
                <w:rFonts w:ascii="宋体" w:hAnsi="宋体" w:cs="宋体" w:hint="eastAsia"/>
                <w:sz w:val="24"/>
              </w:rPr>
            </w:pPr>
          </w:p>
        </w:tc>
      </w:tr>
      <w:tr w:rsidR="005D5230" w14:paraId="4F122C1B" w14:textId="77777777">
        <w:trPr>
          <w:trHeight w:val="437"/>
        </w:trPr>
        <w:tc>
          <w:tcPr>
            <w:tcW w:w="816" w:type="dxa"/>
            <w:vMerge/>
            <w:tcBorders>
              <w:top w:val="single" w:sz="4" w:space="0" w:color="auto"/>
              <w:left w:val="single" w:sz="4" w:space="0" w:color="auto"/>
              <w:bottom w:val="single" w:sz="4" w:space="0" w:color="auto"/>
              <w:right w:val="single" w:sz="4" w:space="0" w:color="auto"/>
            </w:tcBorders>
            <w:vAlign w:val="center"/>
          </w:tcPr>
          <w:p w14:paraId="111CF83F" w14:textId="77777777" w:rsidR="005D5230" w:rsidRDefault="005D5230">
            <w:pPr>
              <w:wordWrap w:val="0"/>
              <w:jc w:val="center"/>
              <w:rPr>
                <w:rFonts w:ascii="宋体" w:hAnsi="宋体" w:cs="宋体" w:hint="eastAsia"/>
                <w:sz w:val="24"/>
              </w:rPr>
            </w:pPr>
          </w:p>
        </w:tc>
        <w:tc>
          <w:tcPr>
            <w:tcW w:w="1837" w:type="dxa"/>
            <w:tcBorders>
              <w:top w:val="single" w:sz="4" w:space="0" w:color="auto"/>
              <w:left w:val="single" w:sz="4" w:space="0" w:color="auto"/>
              <w:bottom w:val="single" w:sz="4" w:space="0" w:color="auto"/>
              <w:right w:val="single" w:sz="4" w:space="0" w:color="auto"/>
            </w:tcBorders>
            <w:vAlign w:val="center"/>
          </w:tcPr>
          <w:p w14:paraId="56C85807"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英桥镇</w:t>
            </w:r>
          </w:p>
        </w:tc>
        <w:tc>
          <w:tcPr>
            <w:tcW w:w="1925" w:type="dxa"/>
            <w:tcBorders>
              <w:top w:val="single" w:sz="4" w:space="0" w:color="auto"/>
              <w:left w:val="single" w:sz="4" w:space="0" w:color="auto"/>
              <w:bottom w:val="single" w:sz="4" w:space="0" w:color="auto"/>
              <w:right w:val="single" w:sz="4" w:space="0" w:color="auto"/>
            </w:tcBorders>
            <w:vAlign w:val="center"/>
          </w:tcPr>
          <w:p w14:paraId="76AC1CCF"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10923</w:t>
            </w:r>
          </w:p>
        </w:tc>
        <w:tc>
          <w:tcPr>
            <w:tcW w:w="2121" w:type="dxa"/>
            <w:tcBorders>
              <w:top w:val="single" w:sz="4" w:space="0" w:color="auto"/>
              <w:left w:val="single" w:sz="4" w:space="0" w:color="auto"/>
              <w:bottom w:val="single" w:sz="4" w:space="0" w:color="auto"/>
              <w:right w:val="single" w:sz="4" w:space="0" w:color="auto"/>
            </w:tcBorders>
            <w:vAlign w:val="center"/>
          </w:tcPr>
          <w:p w14:paraId="52C02988"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24400.69</w:t>
            </w:r>
          </w:p>
        </w:tc>
        <w:tc>
          <w:tcPr>
            <w:tcW w:w="1797" w:type="dxa"/>
            <w:vMerge/>
            <w:tcBorders>
              <w:top w:val="single" w:sz="4" w:space="0" w:color="auto"/>
              <w:left w:val="single" w:sz="4" w:space="0" w:color="auto"/>
              <w:bottom w:val="single" w:sz="4" w:space="0" w:color="auto"/>
              <w:right w:val="single" w:sz="4" w:space="0" w:color="auto"/>
            </w:tcBorders>
            <w:vAlign w:val="center"/>
          </w:tcPr>
          <w:p w14:paraId="2C7074F4" w14:textId="77777777" w:rsidR="005D5230" w:rsidRDefault="005D5230">
            <w:pPr>
              <w:wordWrap w:val="0"/>
              <w:jc w:val="center"/>
              <w:rPr>
                <w:rFonts w:ascii="宋体" w:hAnsi="宋体" w:cs="宋体" w:hint="eastAsia"/>
                <w:sz w:val="24"/>
              </w:rPr>
            </w:pPr>
          </w:p>
        </w:tc>
      </w:tr>
      <w:tr w:rsidR="005D5230" w14:paraId="26D81C6F" w14:textId="77777777">
        <w:trPr>
          <w:trHeight w:val="461"/>
        </w:trPr>
        <w:tc>
          <w:tcPr>
            <w:tcW w:w="2653" w:type="dxa"/>
            <w:gridSpan w:val="2"/>
            <w:tcBorders>
              <w:top w:val="single" w:sz="4" w:space="0" w:color="auto"/>
              <w:left w:val="single" w:sz="4" w:space="0" w:color="auto"/>
              <w:bottom w:val="single" w:sz="4" w:space="0" w:color="auto"/>
              <w:right w:val="single" w:sz="4" w:space="0" w:color="auto"/>
            </w:tcBorders>
            <w:vAlign w:val="center"/>
          </w:tcPr>
          <w:p w14:paraId="590320C6" w14:textId="77777777" w:rsidR="005D5230" w:rsidRDefault="00000000">
            <w:pPr>
              <w:wordWrap w:val="0"/>
              <w:jc w:val="center"/>
              <w:rPr>
                <w:rFonts w:ascii="宋体" w:hAnsi="宋体" w:cs="宋体" w:hint="eastAsia"/>
                <w:sz w:val="24"/>
              </w:rPr>
            </w:pPr>
            <w:r>
              <w:rPr>
                <w:rFonts w:ascii="宋体" w:hAnsi="宋体" w:cs="宋体" w:hint="eastAsia"/>
                <w:b/>
                <w:sz w:val="24"/>
              </w:rPr>
              <w:t>合计</w:t>
            </w:r>
          </w:p>
        </w:tc>
        <w:tc>
          <w:tcPr>
            <w:tcW w:w="1925" w:type="dxa"/>
            <w:tcBorders>
              <w:top w:val="single" w:sz="4" w:space="0" w:color="auto"/>
              <w:left w:val="single" w:sz="4" w:space="0" w:color="auto"/>
              <w:bottom w:val="single" w:sz="4" w:space="0" w:color="auto"/>
              <w:right w:val="single" w:sz="4" w:space="0" w:color="auto"/>
            </w:tcBorders>
            <w:vAlign w:val="center"/>
          </w:tcPr>
          <w:p w14:paraId="75BFF51A" w14:textId="77777777" w:rsidR="005D5230" w:rsidRDefault="00000000">
            <w:pPr>
              <w:widowControl/>
              <w:wordWrap w:val="0"/>
              <w:jc w:val="center"/>
              <w:rPr>
                <w:rFonts w:ascii="宋体" w:hAnsi="宋体" w:cs="宋体" w:hint="eastAsia"/>
                <w:b/>
                <w:sz w:val="24"/>
              </w:rPr>
            </w:pPr>
            <w:r>
              <w:rPr>
                <w:rFonts w:ascii="宋体" w:hAnsi="宋体" w:cs="宋体" w:hint="eastAsia"/>
                <w:b/>
                <w:bCs/>
                <w:sz w:val="24"/>
                <w:lang w:bidi="ar"/>
              </w:rPr>
              <w:t>39967</w:t>
            </w:r>
          </w:p>
        </w:tc>
        <w:tc>
          <w:tcPr>
            <w:tcW w:w="2121" w:type="dxa"/>
            <w:tcBorders>
              <w:top w:val="single" w:sz="4" w:space="0" w:color="auto"/>
              <w:left w:val="single" w:sz="4" w:space="0" w:color="auto"/>
              <w:bottom w:val="single" w:sz="4" w:space="0" w:color="auto"/>
              <w:right w:val="single" w:sz="4" w:space="0" w:color="auto"/>
            </w:tcBorders>
            <w:vAlign w:val="center"/>
          </w:tcPr>
          <w:p w14:paraId="3FE0A485" w14:textId="77777777" w:rsidR="005D5230" w:rsidRDefault="00000000">
            <w:pPr>
              <w:widowControl/>
              <w:wordWrap w:val="0"/>
              <w:jc w:val="center"/>
              <w:rPr>
                <w:rFonts w:ascii="宋体" w:hAnsi="宋体" w:cs="宋体" w:hint="eastAsia"/>
                <w:b/>
                <w:sz w:val="24"/>
              </w:rPr>
            </w:pPr>
            <w:r>
              <w:rPr>
                <w:rFonts w:ascii="宋体" w:hAnsi="宋体" w:cs="宋体" w:hint="eastAsia"/>
                <w:b/>
                <w:bCs/>
                <w:sz w:val="24"/>
                <w:lang w:bidi="ar"/>
              </w:rPr>
              <w:t>90866.96</w:t>
            </w:r>
          </w:p>
        </w:tc>
        <w:tc>
          <w:tcPr>
            <w:tcW w:w="1797" w:type="dxa"/>
            <w:vMerge/>
            <w:tcBorders>
              <w:top w:val="single" w:sz="4" w:space="0" w:color="auto"/>
              <w:left w:val="single" w:sz="4" w:space="0" w:color="auto"/>
              <w:bottom w:val="single" w:sz="4" w:space="0" w:color="auto"/>
              <w:right w:val="single" w:sz="4" w:space="0" w:color="auto"/>
            </w:tcBorders>
            <w:vAlign w:val="center"/>
          </w:tcPr>
          <w:p w14:paraId="55C3627D" w14:textId="77777777" w:rsidR="005D5230" w:rsidRDefault="005D5230">
            <w:pPr>
              <w:wordWrap w:val="0"/>
              <w:jc w:val="center"/>
              <w:rPr>
                <w:rFonts w:ascii="宋体" w:hAnsi="宋体" w:cs="宋体" w:hint="eastAsia"/>
                <w:sz w:val="24"/>
              </w:rPr>
            </w:pPr>
          </w:p>
        </w:tc>
      </w:tr>
    </w:tbl>
    <w:p w14:paraId="57EBB606" w14:textId="77777777" w:rsidR="005D5230" w:rsidRDefault="005D5230">
      <w:pPr>
        <w:wordWrap w:val="0"/>
        <w:spacing w:line="440" w:lineRule="exact"/>
        <w:ind w:firstLine="426"/>
        <w:jc w:val="left"/>
        <w:rPr>
          <w:rFonts w:ascii="宋体" w:hAnsi="宋体" w:cs="Arial" w:hint="eastAsia"/>
          <w:b/>
          <w:szCs w:val="21"/>
        </w:rPr>
      </w:pPr>
    </w:p>
    <w:p w14:paraId="69AF0CAF" w14:textId="77777777" w:rsidR="005D5230" w:rsidRDefault="00000000">
      <w:pPr>
        <w:wordWrap w:val="0"/>
        <w:spacing w:line="440" w:lineRule="exact"/>
        <w:ind w:firstLine="426"/>
        <w:jc w:val="left"/>
        <w:rPr>
          <w:rFonts w:ascii="宋体" w:hAnsi="宋体" w:cs="Arial" w:hint="eastAsia"/>
          <w:b/>
          <w:sz w:val="24"/>
        </w:rPr>
      </w:pPr>
      <w:r>
        <w:rPr>
          <w:rFonts w:ascii="宋体" w:hAnsi="宋体" w:cs="Arial"/>
          <w:b/>
          <w:szCs w:val="21"/>
        </w:rPr>
        <w:br w:type="page" w:clear="all"/>
      </w:r>
      <w:r>
        <w:rPr>
          <w:rFonts w:ascii="宋体" w:hAnsi="宋体" w:cs="Arial" w:hint="eastAsia"/>
          <w:b/>
          <w:sz w:val="24"/>
        </w:rPr>
        <w:lastRenderedPageBreak/>
        <w:t>分标4，预算金</w:t>
      </w:r>
      <w:r>
        <w:rPr>
          <w:rFonts w:ascii="宋体" w:hAnsi="宋体" w:cs="宋体" w:hint="eastAsia"/>
          <w:b/>
          <w:sz w:val="24"/>
        </w:rPr>
        <w:t>额：</w:t>
      </w:r>
      <w:r>
        <w:rPr>
          <w:rFonts w:ascii="宋体" w:hAnsi="宋体" w:cs="宋体" w:hint="eastAsia"/>
          <w:b/>
          <w:sz w:val="24"/>
          <w:u w:val="single"/>
        </w:rPr>
        <w:t>1619514.85</w:t>
      </w:r>
      <w:r>
        <w:rPr>
          <w:rFonts w:ascii="宋体" w:hAnsi="宋体" w:cs="宋体" w:hint="eastAsia"/>
          <w:b/>
          <w:sz w:val="24"/>
        </w:rPr>
        <w:t>元</w:t>
      </w:r>
    </w:p>
    <w:tbl>
      <w:tblPr>
        <w:tblW w:w="95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981"/>
        <w:gridCol w:w="49"/>
        <w:gridCol w:w="947"/>
        <w:gridCol w:w="6942"/>
      </w:tblGrid>
      <w:tr w:rsidR="005D5230" w14:paraId="173DB5C1" w14:textId="77777777">
        <w:trPr>
          <w:trHeight w:val="261"/>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6A4227BE" w14:textId="77777777" w:rsidR="005D5230" w:rsidRDefault="00000000">
            <w:pPr>
              <w:tabs>
                <w:tab w:val="left" w:pos="180"/>
                <w:tab w:val="left" w:pos="1620"/>
              </w:tabs>
              <w:wordWrap w:val="0"/>
              <w:spacing w:line="360" w:lineRule="auto"/>
              <w:jc w:val="left"/>
              <w:rPr>
                <w:rFonts w:ascii="宋体" w:hAnsi="宋体" w:cs="宋体" w:hint="eastAsia"/>
                <w:b/>
                <w:bCs/>
                <w:sz w:val="24"/>
              </w:rPr>
            </w:pPr>
            <w:bookmarkStart w:id="49" w:name="_Toc11308"/>
            <w:bookmarkStart w:id="50" w:name="_Toc9434"/>
            <w:bookmarkEnd w:id="47"/>
            <w:bookmarkEnd w:id="48"/>
            <w:r>
              <w:rPr>
                <w:rFonts w:ascii="宋体" w:hAnsi="宋体" w:cs="宋体" w:hint="eastAsia"/>
                <w:b/>
                <w:bCs/>
                <w:sz w:val="24"/>
              </w:rPr>
              <w:t>一、技术要求</w:t>
            </w:r>
          </w:p>
        </w:tc>
      </w:tr>
      <w:tr w:rsidR="005D5230" w14:paraId="416EC802" w14:textId="77777777">
        <w:trPr>
          <w:trHeight w:val="261"/>
          <w:jc w:val="center"/>
        </w:trPr>
        <w:tc>
          <w:tcPr>
            <w:tcW w:w="648" w:type="dxa"/>
            <w:tcBorders>
              <w:top w:val="single" w:sz="4" w:space="0" w:color="000000"/>
              <w:left w:val="single" w:sz="4" w:space="0" w:color="000000"/>
              <w:bottom w:val="single" w:sz="4" w:space="0" w:color="000000"/>
              <w:right w:val="single" w:sz="4" w:space="0" w:color="000000"/>
            </w:tcBorders>
            <w:vAlign w:val="center"/>
          </w:tcPr>
          <w:p w14:paraId="201E32A0" w14:textId="77777777" w:rsidR="005D5230" w:rsidRDefault="00000000">
            <w:pPr>
              <w:tabs>
                <w:tab w:val="left" w:pos="180"/>
                <w:tab w:val="left" w:pos="1620"/>
              </w:tabs>
              <w:wordWrap w:val="0"/>
              <w:spacing w:line="360" w:lineRule="auto"/>
              <w:jc w:val="center"/>
              <w:rPr>
                <w:rFonts w:ascii="宋体" w:hAnsi="宋体" w:cs="宋体" w:hint="eastAsia"/>
                <w:b/>
                <w:bCs/>
                <w:sz w:val="24"/>
              </w:rPr>
            </w:pPr>
            <w:r>
              <w:rPr>
                <w:rFonts w:ascii="宋体" w:hAnsi="宋体" w:cs="宋体" w:hint="eastAsia"/>
                <w:b/>
                <w:bCs/>
                <w:sz w:val="24"/>
              </w:rPr>
              <w:t>序号</w:t>
            </w:r>
          </w:p>
        </w:tc>
        <w:tc>
          <w:tcPr>
            <w:tcW w:w="981" w:type="dxa"/>
            <w:tcBorders>
              <w:top w:val="single" w:sz="4" w:space="0" w:color="000000"/>
              <w:left w:val="single" w:sz="4" w:space="0" w:color="000000"/>
              <w:bottom w:val="single" w:sz="4" w:space="0" w:color="000000"/>
              <w:right w:val="single" w:sz="4" w:space="0" w:color="000000"/>
            </w:tcBorders>
            <w:vAlign w:val="center"/>
          </w:tcPr>
          <w:p w14:paraId="5120804B" w14:textId="77777777" w:rsidR="005D5230" w:rsidRDefault="00000000">
            <w:pPr>
              <w:tabs>
                <w:tab w:val="left" w:pos="180"/>
                <w:tab w:val="left" w:pos="1620"/>
              </w:tabs>
              <w:wordWrap w:val="0"/>
              <w:spacing w:line="360" w:lineRule="auto"/>
              <w:jc w:val="center"/>
              <w:rPr>
                <w:rFonts w:ascii="宋体" w:hAnsi="宋体" w:cs="宋体" w:hint="eastAsia"/>
                <w:b/>
                <w:bCs/>
                <w:sz w:val="24"/>
              </w:rPr>
            </w:pPr>
            <w:r>
              <w:rPr>
                <w:rFonts w:ascii="宋体" w:hAnsi="宋体" w:cs="宋体" w:hint="eastAsia"/>
                <w:b/>
                <w:bCs/>
                <w:sz w:val="24"/>
              </w:rPr>
              <w:t>标的的名称</w:t>
            </w:r>
          </w:p>
        </w:tc>
        <w:tc>
          <w:tcPr>
            <w:tcW w:w="996" w:type="dxa"/>
            <w:gridSpan w:val="2"/>
            <w:tcBorders>
              <w:top w:val="single" w:sz="4" w:space="0" w:color="000000"/>
              <w:left w:val="single" w:sz="4" w:space="0" w:color="000000"/>
              <w:bottom w:val="single" w:sz="4" w:space="0" w:color="000000"/>
              <w:right w:val="single" w:sz="4" w:space="0" w:color="000000"/>
            </w:tcBorders>
            <w:vAlign w:val="center"/>
          </w:tcPr>
          <w:p w14:paraId="3E817EBC" w14:textId="77777777" w:rsidR="005D5230" w:rsidRDefault="00000000">
            <w:pPr>
              <w:tabs>
                <w:tab w:val="left" w:pos="180"/>
                <w:tab w:val="left" w:pos="1620"/>
              </w:tabs>
              <w:wordWrap w:val="0"/>
              <w:spacing w:line="360" w:lineRule="auto"/>
              <w:jc w:val="center"/>
              <w:rPr>
                <w:rFonts w:ascii="宋体" w:hAnsi="宋体" w:cs="宋体" w:hint="eastAsia"/>
                <w:b/>
                <w:bCs/>
                <w:sz w:val="24"/>
              </w:rPr>
            </w:pPr>
            <w:r>
              <w:rPr>
                <w:rFonts w:ascii="宋体" w:hAnsi="宋体" w:cs="宋体" w:hint="eastAsia"/>
                <w:b/>
                <w:bCs/>
                <w:sz w:val="24"/>
              </w:rPr>
              <w:t>数量及单位</w:t>
            </w:r>
          </w:p>
        </w:tc>
        <w:tc>
          <w:tcPr>
            <w:tcW w:w="6942" w:type="dxa"/>
            <w:tcBorders>
              <w:top w:val="single" w:sz="4" w:space="0" w:color="000000"/>
              <w:left w:val="single" w:sz="4" w:space="0" w:color="000000"/>
              <w:bottom w:val="single" w:sz="4" w:space="0" w:color="000000"/>
              <w:right w:val="single" w:sz="4" w:space="0" w:color="000000"/>
            </w:tcBorders>
            <w:vAlign w:val="center"/>
          </w:tcPr>
          <w:p w14:paraId="5116138F" w14:textId="77777777" w:rsidR="005D5230" w:rsidRDefault="00000000">
            <w:pPr>
              <w:tabs>
                <w:tab w:val="left" w:pos="180"/>
                <w:tab w:val="left" w:pos="1620"/>
              </w:tabs>
              <w:wordWrap w:val="0"/>
              <w:spacing w:line="360" w:lineRule="auto"/>
              <w:jc w:val="center"/>
              <w:rPr>
                <w:rFonts w:ascii="宋体" w:hAnsi="宋体" w:cs="宋体" w:hint="eastAsia"/>
                <w:b/>
                <w:bCs/>
                <w:sz w:val="24"/>
              </w:rPr>
            </w:pPr>
            <w:r>
              <w:rPr>
                <w:rFonts w:ascii="宋体" w:hAnsi="宋体" w:cs="宋体" w:hint="eastAsia"/>
                <w:b/>
                <w:bCs/>
                <w:sz w:val="24"/>
              </w:rPr>
              <w:t>技术要求</w:t>
            </w:r>
          </w:p>
        </w:tc>
      </w:tr>
      <w:tr w:rsidR="005D5230" w14:paraId="065204C4" w14:textId="77777777">
        <w:trPr>
          <w:jc w:val="center"/>
        </w:trPr>
        <w:tc>
          <w:tcPr>
            <w:tcW w:w="648" w:type="dxa"/>
            <w:tcBorders>
              <w:top w:val="single" w:sz="4" w:space="0" w:color="000000"/>
              <w:left w:val="single" w:sz="4" w:space="0" w:color="000000"/>
              <w:bottom w:val="single" w:sz="4" w:space="0" w:color="000000"/>
              <w:right w:val="single" w:sz="4" w:space="0" w:color="000000"/>
            </w:tcBorders>
            <w:vAlign w:val="center"/>
          </w:tcPr>
          <w:p w14:paraId="33C70039" w14:textId="77777777" w:rsidR="005D5230" w:rsidRDefault="00000000">
            <w:pPr>
              <w:wordWrap w:val="0"/>
              <w:spacing w:line="360" w:lineRule="auto"/>
              <w:jc w:val="center"/>
              <w:rPr>
                <w:rFonts w:ascii="宋体" w:hAnsi="宋体" w:cs="宋体" w:hint="eastAsia"/>
                <w:sz w:val="24"/>
              </w:rPr>
            </w:pPr>
            <w:r>
              <w:rPr>
                <w:rFonts w:ascii="宋体" w:hAnsi="宋体" w:cs="宋体" w:hint="eastAsia"/>
                <w:sz w:val="24"/>
              </w:rPr>
              <w:t>1</w:t>
            </w:r>
          </w:p>
        </w:tc>
        <w:tc>
          <w:tcPr>
            <w:tcW w:w="981" w:type="dxa"/>
            <w:tcBorders>
              <w:top w:val="single" w:sz="4" w:space="0" w:color="000000"/>
              <w:left w:val="single" w:sz="4" w:space="0" w:color="000000"/>
              <w:bottom w:val="single" w:sz="4" w:space="0" w:color="000000"/>
              <w:right w:val="single" w:sz="4" w:space="0" w:color="000000"/>
            </w:tcBorders>
            <w:vAlign w:val="center"/>
          </w:tcPr>
          <w:p w14:paraId="7FE47D51" w14:textId="77777777" w:rsidR="005D5230" w:rsidRDefault="00000000">
            <w:pPr>
              <w:tabs>
                <w:tab w:val="left" w:pos="180"/>
                <w:tab w:val="left" w:pos="1620"/>
              </w:tabs>
              <w:wordWrap w:val="0"/>
              <w:spacing w:line="360" w:lineRule="auto"/>
              <w:jc w:val="center"/>
              <w:rPr>
                <w:rFonts w:ascii="宋体" w:hAnsi="宋体" w:cs="宋体" w:hint="eastAsia"/>
                <w:sz w:val="24"/>
              </w:rPr>
            </w:pPr>
            <w:r>
              <w:rPr>
                <w:rFonts w:ascii="宋体" w:hAnsi="宋体" w:cs="宋体" w:hint="eastAsia"/>
                <w:sz w:val="24"/>
              </w:rPr>
              <w:t>2026年博白县第二轮土地承包到期后再延长30年试点项目—（四分标）</w:t>
            </w:r>
          </w:p>
        </w:tc>
        <w:tc>
          <w:tcPr>
            <w:tcW w:w="996" w:type="dxa"/>
            <w:gridSpan w:val="2"/>
            <w:tcBorders>
              <w:top w:val="single" w:sz="4" w:space="0" w:color="000000"/>
              <w:left w:val="single" w:sz="4" w:space="0" w:color="000000"/>
              <w:bottom w:val="single" w:sz="4" w:space="0" w:color="000000"/>
              <w:right w:val="single" w:sz="4" w:space="0" w:color="000000"/>
            </w:tcBorders>
            <w:vAlign w:val="center"/>
          </w:tcPr>
          <w:p w14:paraId="7A2E8B9D" w14:textId="77777777" w:rsidR="005D5230" w:rsidRDefault="00000000">
            <w:pPr>
              <w:tabs>
                <w:tab w:val="left" w:pos="180"/>
                <w:tab w:val="left" w:pos="1620"/>
              </w:tabs>
              <w:wordWrap w:val="0"/>
              <w:spacing w:line="360" w:lineRule="auto"/>
              <w:jc w:val="center"/>
              <w:rPr>
                <w:rFonts w:ascii="宋体" w:hAnsi="宋体" w:cs="宋体" w:hint="eastAsia"/>
                <w:sz w:val="24"/>
              </w:rPr>
            </w:pPr>
            <w:r>
              <w:rPr>
                <w:rFonts w:ascii="宋体" w:hAnsi="宋体" w:cs="宋体" w:hint="eastAsia"/>
                <w:sz w:val="24"/>
              </w:rPr>
              <w:t>1项</w:t>
            </w:r>
          </w:p>
        </w:tc>
        <w:tc>
          <w:tcPr>
            <w:tcW w:w="6942" w:type="dxa"/>
            <w:tcBorders>
              <w:top w:val="single" w:sz="4" w:space="0" w:color="000000"/>
              <w:left w:val="single" w:sz="4" w:space="0" w:color="000000"/>
              <w:bottom w:val="single" w:sz="4" w:space="0" w:color="000000"/>
              <w:right w:val="single" w:sz="4" w:space="0" w:color="000000"/>
            </w:tcBorders>
            <w:vAlign w:val="center"/>
          </w:tcPr>
          <w:p w14:paraId="326D95FC" w14:textId="77777777" w:rsidR="005D5230" w:rsidRDefault="00000000">
            <w:pPr>
              <w:wordWrap w:val="0"/>
              <w:spacing w:line="360" w:lineRule="auto"/>
              <w:ind w:firstLine="420"/>
              <w:rPr>
                <w:rFonts w:ascii="宋体" w:hAnsi="宋体" w:cs="仿宋_GB2312" w:hint="eastAsia"/>
                <w:b/>
                <w:bCs/>
                <w:sz w:val="24"/>
              </w:rPr>
            </w:pPr>
            <w:r>
              <w:rPr>
                <w:rFonts w:ascii="宋体" w:hAnsi="宋体" w:cs="仿宋_GB2312" w:hint="eastAsia"/>
                <w:b/>
                <w:bCs/>
                <w:sz w:val="24"/>
              </w:rPr>
              <w:t>（一）工作内容</w:t>
            </w:r>
          </w:p>
          <w:p w14:paraId="440FA171"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供应商提供从培训、调查、公示、承包合同签订到建立农村土地承包经营权地理信息数据库等全过程工作实施及技术服务（除签字盖章手续外），形成完整的镇村级农村土地承包成果并及时移交。服务范围包括博白县水鸣镇、新田镇、东平镇（具体信息详见附表：各分标土地延包工作信息表）。技术要求参照农业部印发的NY/T 2537-2014《农村土地承包经营权调查规程》、GB/T 35958-2018《农村土地承包经营权要素编码规则》、NY/T 2539-2016《农村土地承包经营权确权登记数据库规范》等文件执行，具体工作包括但不限于以下内容：</w:t>
            </w:r>
          </w:p>
          <w:p w14:paraId="75F57885"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1.资料收集整理：配合采购人根据第二轮土地承包和土地确权成果收集农户及地块基础资料，整理录入，包括合同信息、户籍资料、土地台账、基本农田分布、土地确权成果等相关资料。</w:t>
            </w:r>
          </w:p>
          <w:p w14:paraId="4725282E"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2.村民小组土地延包方案制定：指导村民小组按流程做好方案制定、公示、开会通过等工作。</w:t>
            </w:r>
          </w:p>
          <w:p w14:paraId="23BC1D10"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3.进行入户调查：配合村民小组调查农户户籍信息和地块信息。</w:t>
            </w:r>
          </w:p>
          <w:p w14:paraId="2EA9E0BB"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4.现场外业调绘：根据航拍成果进行调查，以村民小组为单位进行调查；逐户逐地现场调查，勾绘地块，并确定权属状况；资料整理，检查并纠正错、漏。</w:t>
            </w:r>
          </w:p>
          <w:p w14:paraId="0D13CCAD"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5.内业数据处理：对承包地块勾图及相关属性录入编辑、面积计算统计；数据检查并建立符合上级标准、要求整县相对统一的确权登记管理信息数据库系统，制作土地登记簿、数据台账等。</w:t>
            </w:r>
          </w:p>
          <w:p w14:paraId="0BF8F54D"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6.审核公示：制作公示图、公示表等公示材料交给村民小组审核盖章，并在村民小组人员比较聚集的场所进行公示，公示期</w:t>
            </w:r>
            <w:r>
              <w:rPr>
                <w:rFonts w:ascii="宋体" w:hAnsi="宋体" w:cs="仿宋_GB2312" w:hint="eastAsia"/>
                <w:sz w:val="24"/>
              </w:rPr>
              <w:lastRenderedPageBreak/>
              <w:t>限不少于15天，并对公示现场进行拍照存档。在公示期间，村民小组和农户提出异议的，供应商应根据村民小组统一收集的情况及时进行核实、修正，并再次进行公示。供应商不得直接接收农户的修改材料和要求。</w:t>
            </w:r>
          </w:p>
          <w:p w14:paraId="2A599271"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7.签印确认：公示无异议的，根据调查和公示结果以农户为单位制作农村土地承包经营权公示结果归户表、地块分布图、合同书等，交由村民小组组织各方进行签字盖章或签字按手印确认。</w:t>
            </w:r>
          </w:p>
          <w:p w14:paraId="4A37D08D"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8.资料的打印：村民小组和农户所有过程材料和成果资料的打印。</w:t>
            </w:r>
          </w:p>
          <w:p w14:paraId="4798EAE0"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9.数据建库：以承包现状为基础，结合二轮延包试点工作成果，按照统一的数据库建设标准，建立延包修改后的农村土地承包经营权确权登记数据库，实现农村土地承包经营权登记调查的权属信息和测量信息的集中存储，完成农村土地承包确权登记调查数据，包括基础地理信息数据、地块空间数据、承包权属数据等的入库，供应商提供的最终延包数据集成资料须通过农业农村部农村土地承包经营权确权登记数据库成果质量检查软件的检测。</w:t>
            </w:r>
          </w:p>
          <w:p w14:paraId="6D4FCF75"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10.成果资料归档、延包档案规范整理及数字化：供应商须按照国家档案局、自治区农业农村厅、自治区档案局相关要求，规范收集整理本标段延包工作形成的农户信息、会议决定、延包合同等各类档案资料及县、乡镇级档案并形成电子文档归档，并以此为基础进一步规范完善延包试点村（组）农村土地承包合同、农村土地承包经营权证及相关文件档案，确保农村土地延包档案准确、齐全、规范、完整。完成延包档案挂接工作。具体根据《农业部 国家档案局关于加强农村土地承包档案管理工作的意见》（农经发〔2010〕12号）、《农业农村部 国家档案局关于印发第二轮土地承包到期后再延长30年试点工作档案管理办法的通知》（农政改发〔2025〕1号）、《关于开展农村土地承包经营权登记试点工作的意见》（农经发〔2011〕2号）、《自</w:t>
            </w:r>
            <w:r>
              <w:rPr>
                <w:rFonts w:ascii="宋体" w:hAnsi="宋体" w:cs="仿宋_GB2312" w:hint="eastAsia"/>
                <w:sz w:val="24"/>
              </w:rPr>
              <w:lastRenderedPageBreak/>
              <w:t>治区农业厅自治区档案局关于印发农村土地承包经营权确权登记颁证归档文件整理规程的通知》（桂农业发〔2014〕55号）等文件要求；</w:t>
            </w:r>
          </w:p>
          <w:p w14:paraId="35B330DF"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11.数据汇交：按照自治区农业农村厅、农业农村部相关文件的要求完成数据汇交工作。</w:t>
            </w:r>
          </w:p>
          <w:p w14:paraId="7998BCFA"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12.实地测量：对地块边界不清晰或有争议的边界进行实地测量。</w:t>
            </w:r>
          </w:p>
          <w:p w14:paraId="20AABF04"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13.配合采购人做好土地延包、不动产统一登记、土地承包合同管理工作有序衔接。</w:t>
            </w:r>
          </w:p>
          <w:p w14:paraId="7296CECB" w14:textId="77777777" w:rsidR="005D5230" w:rsidRDefault="00000000">
            <w:pPr>
              <w:wordWrap w:val="0"/>
              <w:spacing w:line="360" w:lineRule="auto"/>
              <w:ind w:firstLine="420"/>
              <w:rPr>
                <w:rFonts w:ascii="宋体" w:hAnsi="宋体" w:cs="仿宋_GB2312" w:hint="eastAsia"/>
                <w:b/>
                <w:bCs/>
                <w:sz w:val="24"/>
              </w:rPr>
            </w:pPr>
            <w:r>
              <w:rPr>
                <w:rFonts w:ascii="宋体" w:hAnsi="宋体" w:cs="仿宋_GB2312" w:hint="eastAsia"/>
                <w:b/>
                <w:bCs/>
                <w:sz w:val="24"/>
              </w:rPr>
              <w:t>（二）完成期限</w:t>
            </w:r>
          </w:p>
          <w:p w14:paraId="3E924694"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2026年11月30日前完成全部土地延包工作，包括制订方案、培训、资料收集、图表及工具准备、工作底图制作、地块权属调查、调查草图绘制、地块测量、地块分布图制作、面积计算、审核公示、勘误修正、结果确认、合同签订、登记簿打印、数据库建立及资料归档等。</w:t>
            </w:r>
          </w:p>
          <w:p w14:paraId="092628D7" w14:textId="77777777" w:rsidR="005D5230" w:rsidRDefault="00000000">
            <w:pPr>
              <w:wordWrap w:val="0"/>
              <w:spacing w:line="360" w:lineRule="auto"/>
              <w:ind w:firstLine="420"/>
              <w:rPr>
                <w:rFonts w:ascii="宋体" w:hAnsi="宋体" w:cs="仿宋_GB2312" w:hint="eastAsia"/>
                <w:b/>
                <w:bCs/>
                <w:sz w:val="24"/>
              </w:rPr>
            </w:pPr>
            <w:r>
              <w:rPr>
                <w:rFonts w:ascii="宋体" w:hAnsi="宋体" w:cs="仿宋_GB2312" w:hint="eastAsia"/>
                <w:b/>
                <w:bCs/>
                <w:sz w:val="24"/>
              </w:rPr>
              <w:t>（三）安全保密制度及措施</w:t>
            </w:r>
          </w:p>
          <w:p w14:paraId="025EF506"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1.基本原则</w:t>
            </w:r>
          </w:p>
          <w:p w14:paraId="70506209"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1.1所有作业人员须遵守测绘相关保密法律法规和供应商信息安全管理体系有关规定和要求。</w:t>
            </w:r>
          </w:p>
          <w:p w14:paraId="6EC4F9E9"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1.2针对项目生产特点，落实信息安全保密管理要求，对作业人员进行教育和培训。</w:t>
            </w:r>
          </w:p>
          <w:p w14:paraId="234060A7"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 xml:space="preserve">1.3实行保密/信息安全工作责任制，责任到人，确保可追溯。 </w:t>
            </w:r>
          </w:p>
          <w:p w14:paraId="550C6B0A"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1.4对本项目生产中的所有信息资产、数据、成果进行识别和分级；对于涉密数据、成果要按照自然资源部 国家保密局关于印发《测绘地理信息管理工作国家秘密范围的规定》的通知‌（自然资源发〔2020〕95号）及时确定密级，并做出标识；对于本项目所使用的控制点（地信中心提供的，涉密），严格执行涉密测绘成果管理相关法律法规，严禁复制、拷贝，执行使用审批、登记。</w:t>
            </w:r>
          </w:p>
          <w:p w14:paraId="76753932"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lastRenderedPageBreak/>
              <w:t>1.5根据项目生产实际需要，配备必要的信息安全保密技术防范设备。</w:t>
            </w:r>
          </w:p>
          <w:p w14:paraId="2C36341F"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1.6供应商须对采购人提供的原始数据、资料、观测数据、过程成果、最终成果及涉密数据资料等由项目负责人专人保管。</w:t>
            </w:r>
          </w:p>
          <w:p w14:paraId="3640B242"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1.7如发生数据丢失、被盗、攻击等信息安全事件，须立即采取补救措施，保存相关记录、证据，并按有关规定即刻向采购人报告。</w:t>
            </w:r>
          </w:p>
          <w:p w14:paraId="072BFB14"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2.过程及成果数据、资料保密管理</w:t>
            </w:r>
          </w:p>
          <w:p w14:paraId="2735AC08"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2.1内业作业过程数据、阶段性成果在内业负责人终端进行备份（每个班次）。</w:t>
            </w:r>
          </w:p>
          <w:p w14:paraId="008FACC4"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2.2对于阶段性成果，须及时由项目负责人使用专用硬盘进行备份，确保成果的完整、可用。</w:t>
            </w:r>
          </w:p>
          <w:p w14:paraId="09D0188E"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2.3对于整个项目的最终成果，在完成二查后，及时由项目负责人在资料室使用备份光盘进行备份。</w:t>
            </w:r>
          </w:p>
          <w:p w14:paraId="3CFFD6A6" w14:textId="77777777" w:rsidR="005D5230" w:rsidRDefault="00000000">
            <w:pPr>
              <w:wordWrap w:val="0"/>
              <w:spacing w:line="360" w:lineRule="auto"/>
              <w:ind w:firstLine="420"/>
              <w:rPr>
                <w:rFonts w:ascii="宋体" w:hAnsi="宋体" w:cs="仿宋_GB2312" w:hint="eastAsia"/>
                <w:b/>
                <w:bCs/>
                <w:sz w:val="24"/>
              </w:rPr>
            </w:pPr>
            <w:r>
              <w:rPr>
                <w:rFonts w:ascii="宋体" w:hAnsi="宋体" w:cs="仿宋_GB2312" w:hint="eastAsia"/>
                <w:b/>
                <w:bCs/>
                <w:sz w:val="24"/>
              </w:rPr>
              <w:t>（四）配套系统集成服务</w:t>
            </w:r>
          </w:p>
          <w:p w14:paraId="27DD5FDD"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为项目提供配套的项目系统集成服务，为项目勘察提供无人机操作人员与作业服务保障体系。</w:t>
            </w:r>
          </w:p>
        </w:tc>
      </w:tr>
      <w:tr w:rsidR="005D5230" w14:paraId="5063D2F8"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tcPr>
          <w:p w14:paraId="1AEABD39" w14:textId="77777777" w:rsidR="005D5230" w:rsidRDefault="00000000">
            <w:pPr>
              <w:wordWrap w:val="0"/>
              <w:spacing w:line="360" w:lineRule="auto"/>
              <w:rPr>
                <w:rFonts w:ascii="宋体" w:hAnsi="宋体" w:cs="宋体" w:hint="eastAsia"/>
                <w:b/>
                <w:bCs/>
                <w:sz w:val="24"/>
              </w:rPr>
            </w:pPr>
            <w:r>
              <w:rPr>
                <w:rFonts w:ascii="宋体" w:hAnsi="宋体" w:cs="宋体" w:hint="eastAsia"/>
                <w:b/>
                <w:bCs/>
                <w:sz w:val="24"/>
              </w:rPr>
              <w:lastRenderedPageBreak/>
              <w:t>二、商务要求</w:t>
            </w:r>
          </w:p>
        </w:tc>
      </w:tr>
      <w:tr w:rsidR="005D5230" w14:paraId="39B385DD" w14:textId="77777777">
        <w:trPr>
          <w:jc w:val="center"/>
        </w:trPr>
        <w:tc>
          <w:tcPr>
            <w:tcW w:w="1678" w:type="dxa"/>
            <w:gridSpan w:val="3"/>
            <w:tcBorders>
              <w:top w:val="single" w:sz="4" w:space="0" w:color="000000"/>
              <w:left w:val="single" w:sz="4" w:space="0" w:color="000000"/>
              <w:bottom w:val="single" w:sz="4" w:space="0" w:color="000000"/>
              <w:right w:val="single" w:sz="4" w:space="0" w:color="000000"/>
            </w:tcBorders>
            <w:vAlign w:val="center"/>
          </w:tcPr>
          <w:p w14:paraId="2BE229F1" w14:textId="77777777" w:rsidR="005D5230" w:rsidRDefault="00000000">
            <w:pPr>
              <w:wordWrap w:val="0"/>
              <w:spacing w:line="360" w:lineRule="auto"/>
              <w:jc w:val="center"/>
              <w:rPr>
                <w:rFonts w:ascii="宋体" w:hAnsi="宋体" w:hint="eastAsia"/>
                <w:b/>
                <w:sz w:val="24"/>
              </w:rPr>
            </w:pPr>
            <w:r>
              <w:rPr>
                <w:rFonts w:ascii="宋体" w:hAnsi="宋体" w:hint="eastAsia"/>
                <w:b/>
                <w:sz w:val="24"/>
              </w:rPr>
              <w:t>质量要求</w:t>
            </w:r>
          </w:p>
        </w:tc>
        <w:tc>
          <w:tcPr>
            <w:tcW w:w="7889" w:type="dxa"/>
            <w:gridSpan w:val="2"/>
            <w:tcBorders>
              <w:top w:val="single" w:sz="4" w:space="0" w:color="000000"/>
              <w:left w:val="single" w:sz="4" w:space="0" w:color="000000"/>
              <w:bottom w:val="single" w:sz="4" w:space="0" w:color="000000"/>
              <w:right w:val="single" w:sz="4" w:space="0" w:color="000000"/>
            </w:tcBorders>
            <w:vAlign w:val="center"/>
          </w:tcPr>
          <w:p w14:paraId="2B6CAD57" w14:textId="77777777" w:rsidR="005D5230" w:rsidRDefault="00000000">
            <w:pPr>
              <w:numPr>
                <w:ilvl w:val="0"/>
                <w:numId w:val="24"/>
              </w:numPr>
              <w:wordWrap w:val="0"/>
              <w:spacing w:line="360" w:lineRule="auto"/>
              <w:ind w:firstLine="420"/>
              <w:rPr>
                <w:rFonts w:ascii="宋体" w:hAnsi="宋体" w:cs="宋体" w:hint="eastAsia"/>
                <w:bCs/>
                <w:sz w:val="24"/>
              </w:rPr>
            </w:pPr>
            <w:r>
              <w:rPr>
                <w:rFonts w:ascii="宋体" w:hAnsi="宋体" w:cs="宋体" w:hint="eastAsia"/>
                <w:bCs/>
                <w:sz w:val="24"/>
              </w:rPr>
              <w:t>采购标的需执行的国家标准、行业标准、地方标准或者其他标准、规范，多项标准的，按最新标准或较高标准执行。</w:t>
            </w:r>
          </w:p>
          <w:p w14:paraId="2680EBAE" w14:textId="77777777" w:rsidR="005D5230" w:rsidRDefault="00000000">
            <w:pPr>
              <w:numPr>
                <w:ilvl w:val="0"/>
                <w:numId w:val="24"/>
              </w:numPr>
              <w:wordWrap w:val="0"/>
              <w:spacing w:line="360" w:lineRule="auto"/>
              <w:ind w:firstLine="420"/>
              <w:rPr>
                <w:sz w:val="24"/>
              </w:rPr>
            </w:pPr>
            <w:r>
              <w:rPr>
                <w:rFonts w:ascii="宋体" w:hAnsi="宋体" w:cs="宋体"/>
                <w:bCs/>
                <w:sz w:val="24"/>
              </w:rPr>
              <w:t>符合现行国家、行业及地方相关深度要求，并通过相关部门的审查确认。</w:t>
            </w:r>
          </w:p>
        </w:tc>
      </w:tr>
      <w:tr w:rsidR="005D5230" w14:paraId="19D300F3" w14:textId="77777777">
        <w:trPr>
          <w:trHeight w:val="90"/>
          <w:jc w:val="center"/>
        </w:trPr>
        <w:tc>
          <w:tcPr>
            <w:tcW w:w="1678" w:type="dxa"/>
            <w:gridSpan w:val="3"/>
            <w:tcBorders>
              <w:top w:val="single" w:sz="4" w:space="0" w:color="000000"/>
              <w:left w:val="single" w:sz="4" w:space="0" w:color="000000"/>
              <w:bottom w:val="single" w:sz="4" w:space="0" w:color="000000"/>
              <w:right w:val="single" w:sz="4" w:space="0" w:color="000000"/>
            </w:tcBorders>
            <w:vAlign w:val="center"/>
          </w:tcPr>
          <w:p w14:paraId="5F82BA4E" w14:textId="77777777" w:rsidR="005D5230" w:rsidRDefault="00000000">
            <w:pPr>
              <w:wordWrap w:val="0"/>
              <w:spacing w:line="360" w:lineRule="auto"/>
              <w:jc w:val="center"/>
              <w:rPr>
                <w:rFonts w:ascii="宋体" w:hAnsi="宋体" w:cs="仿宋_GB2312" w:hint="eastAsia"/>
                <w:b/>
                <w:sz w:val="24"/>
              </w:rPr>
            </w:pPr>
            <w:r>
              <w:rPr>
                <w:rFonts w:ascii="宋体" w:hAnsi="宋体" w:cs="仿宋_GB2312" w:hint="eastAsia"/>
                <w:b/>
                <w:sz w:val="24"/>
              </w:rPr>
              <w:t>其他服务要求</w:t>
            </w:r>
          </w:p>
        </w:tc>
        <w:tc>
          <w:tcPr>
            <w:tcW w:w="7889" w:type="dxa"/>
            <w:gridSpan w:val="2"/>
            <w:tcBorders>
              <w:top w:val="single" w:sz="4" w:space="0" w:color="000000"/>
              <w:left w:val="single" w:sz="4" w:space="0" w:color="000000"/>
              <w:bottom w:val="single" w:sz="4" w:space="0" w:color="000000"/>
              <w:right w:val="single" w:sz="4" w:space="0" w:color="000000"/>
            </w:tcBorders>
            <w:vAlign w:val="center"/>
          </w:tcPr>
          <w:p w14:paraId="6F148533" w14:textId="77777777" w:rsidR="005D5230" w:rsidRDefault="00000000">
            <w:pPr>
              <w:numPr>
                <w:ilvl w:val="0"/>
                <w:numId w:val="25"/>
              </w:numPr>
              <w:wordWrap w:val="0"/>
              <w:spacing w:line="360" w:lineRule="auto"/>
              <w:ind w:firstLine="420"/>
              <w:rPr>
                <w:rFonts w:ascii="宋体" w:hAnsi="宋体" w:cs="仿宋_GB2312" w:hint="eastAsia"/>
                <w:sz w:val="24"/>
              </w:rPr>
            </w:pPr>
            <w:r>
              <w:rPr>
                <w:rFonts w:ascii="宋体" w:hAnsi="宋体" w:cs="仿宋_GB2312" w:hint="eastAsia"/>
                <w:sz w:val="24"/>
              </w:rPr>
              <w:t>配置不少于3名日常维护技术人员，并提供后续售后服务。</w:t>
            </w:r>
          </w:p>
          <w:p w14:paraId="1205253C" w14:textId="77777777" w:rsidR="005D5230" w:rsidRDefault="00000000">
            <w:pPr>
              <w:numPr>
                <w:ilvl w:val="0"/>
                <w:numId w:val="25"/>
              </w:numPr>
              <w:wordWrap w:val="0"/>
              <w:spacing w:line="360" w:lineRule="auto"/>
              <w:ind w:firstLine="420"/>
              <w:rPr>
                <w:rFonts w:ascii="宋体" w:hAnsi="宋体" w:hint="eastAsia"/>
                <w:sz w:val="24"/>
              </w:rPr>
            </w:pPr>
            <w:r>
              <w:rPr>
                <w:rFonts w:ascii="宋体" w:hAnsi="宋体" w:hint="eastAsia"/>
                <w:sz w:val="24"/>
              </w:rPr>
              <w:t>接受采购人和相关部门日常监督检查与专项监督检查相结合，进行全过程监督检查。</w:t>
            </w:r>
          </w:p>
          <w:p w14:paraId="67A7A6FC" w14:textId="77777777" w:rsidR="005D5230" w:rsidRDefault="00000000">
            <w:pPr>
              <w:numPr>
                <w:ilvl w:val="0"/>
                <w:numId w:val="25"/>
              </w:numPr>
              <w:wordWrap w:val="0"/>
              <w:spacing w:line="360" w:lineRule="auto"/>
              <w:ind w:firstLine="420"/>
              <w:rPr>
                <w:rFonts w:ascii="宋体" w:hAnsi="宋体" w:hint="eastAsia"/>
                <w:sz w:val="24"/>
              </w:rPr>
            </w:pPr>
            <w:r>
              <w:rPr>
                <w:rFonts w:ascii="宋体" w:hAnsi="宋体" w:hint="eastAsia"/>
                <w:sz w:val="24"/>
              </w:rPr>
              <w:t>提供24小时电话服务，供应商接到采购人通知后立即响应，1小时内到达现场处理。</w:t>
            </w:r>
          </w:p>
          <w:p w14:paraId="2FF1B975" w14:textId="77777777" w:rsidR="005D5230" w:rsidRDefault="00000000">
            <w:pPr>
              <w:numPr>
                <w:ilvl w:val="0"/>
                <w:numId w:val="25"/>
              </w:numPr>
              <w:wordWrap w:val="0"/>
              <w:spacing w:line="360" w:lineRule="auto"/>
              <w:ind w:firstLine="420"/>
              <w:rPr>
                <w:sz w:val="24"/>
              </w:rPr>
            </w:pPr>
            <w:r>
              <w:rPr>
                <w:rFonts w:ascii="宋体" w:hAnsi="宋体" w:hint="eastAsia"/>
                <w:sz w:val="24"/>
              </w:rPr>
              <w:t>由于此项工作涉及面广，且须对接每一户家庭，工作过程中可能有部分农户没有参与址界辨认等，但</w:t>
            </w:r>
            <w:r>
              <w:rPr>
                <w:rFonts w:ascii="宋体" w:hAnsi="宋体" w:cs="宋体" w:hint="eastAsia"/>
                <w:sz w:val="24"/>
              </w:rPr>
              <w:t>中标供应商</w:t>
            </w:r>
            <w:r>
              <w:rPr>
                <w:rFonts w:ascii="宋体" w:hAnsi="宋体" w:hint="eastAsia"/>
                <w:sz w:val="24"/>
              </w:rPr>
              <w:t>已确认田块，由此造成的错误无论是在服务期或质量保证期内须由</w:t>
            </w:r>
            <w:r>
              <w:rPr>
                <w:rFonts w:ascii="宋体" w:hAnsi="宋体" w:cs="宋体" w:hint="eastAsia"/>
                <w:sz w:val="24"/>
              </w:rPr>
              <w:t>中标供应商</w:t>
            </w:r>
            <w:r>
              <w:rPr>
                <w:rFonts w:ascii="宋体" w:hAnsi="宋体" w:hint="eastAsia"/>
                <w:sz w:val="24"/>
              </w:rPr>
              <w:t>进行修改完善。</w:t>
            </w:r>
          </w:p>
          <w:p w14:paraId="5A2F44EB" w14:textId="77777777" w:rsidR="005D5230" w:rsidRDefault="00000000">
            <w:pPr>
              <w:numPr>
                <w:ilvl w:val="0"/>
                <w:numId w:val="25"/>
              </w:numPr>
              <w:wordWrap w:val="0"/>
              <w:spacing w:line="360" w:lineRule="auto"/>
              <w:ind w:firstLine="420"/>
              <w:rPr>
                <w:sz w:val="24"/>
              </w:rPr>
            </w:pPr>
            <w:r>
              <w:rPr>
                <w:rFonts w:ascii="宋体" w:hAnsi="宋体" w:hint="eastAsia"/>
                <w:sz w:val="24"/>
              </w:rPr>
              <w:lastRenderedPageBreak/>
              <w:t>各分标的</w:t>
            </w:r>
            <w:r>
              <w:rPr>
                <w:rFonts w:ascii="宋体" w:hAnsi="宋体" w:cs="宋体" w:hint="eastAsia"/>
                <w:sz w:val="24"/>
              </w:rPr>
              <w:t>中标供应商</w:t>
            </w:r>
            <w:r>
              <w:rPr>
                <w:rFonts w:ascii="宋体" w:hAnsi="宋体" w:hint="eastAsia"/>
                <w:sz w:val="24"/>
              </w:rPr>
              <w:t>必须配合采购人实现各分标间的数据共享互通。</w:t>
            </w:r>
          </w:p>
        </w:tc>
      </w:tr>
      <w:tr w:rsidR="005D5230" w14:paraId="28341620" w14:textId="77777777">
        <w:trPr>
          <w:jc w:val="center"/>
        </w:trPr>
        <w:tc>
          <w:tcPr>
            <w:tcW w:w="1678" w:type="dxa"/>
            <w:gridSpan w:val="3"/>
            <w:tcBorders>
              <w:top w:val="single" w:sz="4" w:space="0" w:color="000000"/>
              <w:left w:val="single" w:sz="4" w:space="0" w:color="000000"/>
              <w:bottom w:val="single" w:sz="4" w:space="0" w:color="000000"/>
              <w:right w:val="single" w:sz="4" w:space="0" w:color="000000"/>
            </w:tcBorders>
            <w:vAlign w:val="center"/>
          </w:tcPr>
          <w:p w14:paraId="304960A0" w14:textId="77777777" w:rsidR="005D5230" w:rsidRDefault="00000000">
            <w:pPr>
              <w:tabs>
                <w:tab w:val="left" w:pos="180"/>
                <w:tab w:val="left" w:pos="1620"/>
              </w:tabs>
              <w:wordWrap w:val="0"/>
              <w:spacing w:line="360" w:lineRule="auto"/>
              <w:jc w:val="center"/>
              <w:rPr>
                <w:rFonts w:ascii="宋体" w:hAnsi="宋体" w:cs="宋体" w:hint="eastAsia"/>
                <w:b/>
                <w:sz w:val="24"/>
              </w:rPr>
            </w:pPr>
            <w:r>
              <w:rPr>
                <w:rFonts w:ascii="宋体" w:hAnsi="宋体" w:cs="宋体" w:hint="eastAsia"/>
                <w:b/>
                <w:sz w:val="24"/>
              </w:rPr>
              <w:t>服务期限</w:t>
            </w:r>
          </w:p>
          <w:p w14:paraId="6AFE95D8" w14:textId="77777777" w:rsidR="005D5230" w:rsidRDefault="00000000">
            <w:pPr>
              <w:tabs>
                <w:tab w:val="left" w:pos="180"/>
                <w:tab w:val="left" w:pos="1620"/>
              </w:tabs>
              <w:wordWrap w:val="0"/>
              <w:spacing w:line="360" w:lineRule="auto"/>
              <w:jc w:val="center"/>
              <w:rPr>
                <w:rFonts w:ascii="宋体" w:hAnsi="宋体" w:cs="宋体" w:hint="eastAsia"/>
                <w:b/>
                <w:bCs/>
                <w:sz w:val="24"/>
              </w:rPr>
            </w:pPr>
            <w:r>
              <w:rPr>
                <w:rFonts w:ascii="宋体" w:hAnsi="宋体" w:cs="宋体" w:hint="eastAsia"/>
                <w:b/>
                <w:sz w:val="24"/>
              </w:rPr>
              <w:t>及地点</w:t>
            </w:r>
          </w:p>
        </w:tc>
        <w:tc>
          <w:tcPr>
            <w:tcW w:w="7889" w:type="dxa"/>
            <w:gridSpan w:val="2"/>
            <w:tcBorders>
              <w:top w:val="single" w:sz="4" w:space="0" w:color="000000"/>
              <w:left w:val="single" w:sz="4" w:space="0" w:color="000000"/>
              <w:bottom w:val="single" w:sz="4" w:space="0" w:color="000000"/>
              <w:right w:val="single" w:sz="4" w:space="0" w:color="000000"/>
            </w:tcBorders>
            <w:vAlign w:val="center"/>
          </w:tcPr>
          <w:p w14:paraId="16AA336C" w14:textId="77777777" w:rsidR="005D5230" w:rsidRDefault="00000000">
            <w:pPr>
              <w:numPr>
                <w:ilvl w:val="0"/>
                <w:numId w:val="26"/>
              </w:numPr>
              <w:wordWrap w:val="0"/>
              <w:spacing w:line="360" w:lineRule="auto"/>
              <w:ind w:firstLine="420"/>
              <w:jc w:val="left"/>
              <w:rPr>
                <w:rFonts w:ascii="宋体" w:hAnsi="宋体" w:cs="宋体" w:hint="eastAsia"/>
                <w:bCs/>
                <w:sz w:val="24"/>
              </w:rPr>
            </w:pPr>
            <w:r>
              <w:rPr>
                <w:rFonts w:ascii="宋体" w:hAnsi="宋体" w:cs="宋体" w:hint="eastAsia"/>
                <w:bCs/>
                <w:sz w:val="24"/>
              </w:rPr>
              <w:t>服务期限：2026年11月30日前完成全部土地延包工作，包括制订方案、培训、资料收集、图表及工具准备、工作底图制作、地块权属调查、调查草图绘制、地块测量、地块分布图制作、面积计算、审核公示、勘误修正、结果确认、合同签订、登记簿打印、数据库建立及资料归档等。</w:t>
            </w:r>
          </w:p>
          <w:p w14:paraId="648C16BF" w14:textId="77777777" w:rsidR="005D5230" w:rsidRDefault="00000000">
            <w:pPr>
              <w:numPr>
                <w:ilvl w:val="0"/>
                <w:numId w:val="26"/>
              </w:numPr>
              <w:wordWrap w:val="0"/>
              <w:spacing w:line="360" w:lineRule="auto"/>
              <w:ind w:firstLine="420"/>
              <w:jc w:val="left"/>
              <w:rPr>
                <w:rFonts w:ascii="宋体" w:hAnsi="宋体" w:cs="宋体" w:hint="eastAsia"/>
                <w:bCs/>
                <w:sz w:val="24"/>
              </w:rPr>
            </w:pPr>
            <w:r>
              <w:rPr>
                <w:rFonts w:ascii="宋体" w:hAnsi="宋体" w:cs="宋体" w:hint="eastAsia"/>
                <w:bCs/>
                <w:sz w:val="24"/>
              </w:rPr>
              <w:t>服务地点：广西博白县水鸣镇、新田镇、东平镇</w:t>
            </w:r>
            <w:r>
              <w:rPr>
                <w:rFonts w:ascii="宋体" w:cs="宋体" w:hint="eastAsia"/>
                <w:sz w:val="24"/>
              </w:rPr>
              <w:t>。</w:t>
            </w:r>
          </w:p>
        </w:tc>
      </w:tr>
      <w:tr w:rsidR="005D5230" w14:paraId="7787F10E" w14:textId="77777777">
        <w:trPr>
          <w:jc w:val="center"/>
        </w:trPr>
        <w:tc>
          <w:tcPr>
            <w:tcW w:w="1678" w:type="dxa"/>
            <w:gridSpan w:val="3"/>
            <w:tcBorders>
              <w:top w:val="single" w:sz="4" w:space="0" w:color="000000"/>
              <w:left w:val="single" w:sz="4" w:space="0" w:color="000000"/>
              <w:bottom w:val="single" w:sz="4" w:space="0" w:color="000000"/>
              <w:right w:val="single" w:sz="4" w:space="0" w:color="000000"/>
            </w:tcBorders>
            <w:vAlign w:val="center"/>
          </w:tcPr>
          <w:p w14:paraId="474A8CC2" w14:textId="77777777" w:rsidR="005D5230" w:rsidRDefault="00000000">
            <w:pPr>
              <w:wordWrap w:val="0"/>
              <w:spacing w:line="360" w:lineRule="auto"/>
              <w:jc w:val="center"/>
              <w:rPr>
                <w:rFonts w:ascii="宋体" w:hAnsi="宋体" w:cs="仿宋_GB2312" w:hint="eastAsia"/>
                <w:b/>
                <w:bCs/>
                <w:sz w:val="24"/>
              </w:rPr>
            </w:pPr>
            <w:r>
              <w:rPr>
                <w:rFonts w:ascii="宋体" w:hAnsi="宋体" w:hint="eastAsia"/>
                <w:b/>
                <w:bCs/>
                <w:sz w:val="24"/>
              </w:rPr>
              <w:t>报价要求</w:t>
            </w:r>
          </w:p>
        </w:tc>
        <w:tc>
          <w:tcPr>
            <w:tcW w:w="7889" w:type="dxa"/>
            <w:gridSpan w:val="2"/>
            <w:tcBorders>
              <w:top w:val="single" w:sz="4" w:space="0" w:color="000000"/>
              <w:left w:val="single" w:sz="4" w:space="0" w:color="000000"/>
              <w:bottom w:val="single" w:sz="4" w:space="0" w:color="000000"/>
              <w:right w:val="single" w:sz="4" w:space="0" w:color="000000"/>
            </w:tcBorders>
            <w:vAlign w:val="center"/>
          </w:tcPr>
          <w:p w14:paraId="7C232F72" w14:textId="77777777" w:rsidR="005D5230" w:rsidRDefault="00000000">
            <w:pPr>
              <w:wordWrap w:val="0"/>
              <w:spacing w:line="360" w:lineRule="auto"/>
              <w:ind w:firstLine="420"/>
              <w:rPr>
                <w:rFonts w:ascii="宋体" w:hAnsi="宋体" w:cs="宋体" w:hint="eastAsia"/>
                <w:bCs/>
                <w:sz w:val="24"/>
              </w:rPr>
            </w:pPr>
            <w:r>
              <w:rPr>
                <w:rFonts w:ascii="宋体" w:hAnsi="宋体" w:cs="宋体" w:hint="eastAsia"/>
                <w:bCs/>
                <w:sz w:val="24"/>
              </w:rPr>
              <w:t>投标报价是履行合同的最终价格。投标人应对本项目的所有内容范围的货物及服务进行总报价，采购人不再支付任何费用，包括但不限于：</w:t>
            </w:r>
            <w:r>
              <w:rPr>
                <w:rFonts w:ascii="宋体" w:hAnsi="宋体" w:cs="宋体" w:hint="eastAsia"/>
                <w:sz w:val="24"/>
              </w:rPr>
              <w:t>主要用于县、镇、村的土地延包业务培训和宣传、入户调查、材料采购和打印、审核公示、航拍摄像、</w:t>
            </w:r>
            <w:r>
              <w:rPr>
                <w:rFonts w:ascii="宋体" w:hAnsi="宋体" w:cs="宋体" w:hint="eastAsia"/>
                <w:b/>
                <w:bCs/>
                <w:sz w:val="24"/>
              </w:rPr>
              <w:t>新增地块和原地块面积变化</w:t>
            </w:r>
            <w:r>
              <w:rPr>
                <w:rFonts w:ascii="宋体" w:hAnsi="宋体" w:cs="宋体" w:hint="eastAsia"/>
                <w:sz w:val="24"/>
              </w:rPr>
              <w:t>的测绘、完善应用管理软件系统（含合同网签系统建设和使用）和数据库、土地延包合同印制及组织签订、档案整理及数字化等试点工作相关费用和村民代表误工补助；土地承包合同网签系统技术服务费用等；必要的保险费用和各项税金及实施本项目所需的其他一切费用。</w:t>
            </w:r>
          </w:p>
        </w:tc>
      </w:tr>
      <w:tr w:rsidR="005D5230" w14:paraId="03B85DA8" w14:textId="77777777">
        <w:trPr>
          <w:jc w:val="center"/>
        </w:trPr>
        <w:tc>
          <w:tcPr>
            <w:tcW w:w="1678" w:type="dxa"/>
            <w:gridSpan w:val="3"/>
            <w:tcBorders>
              <w:top w:val="single" w:sz="4" w:space="0" w:color="000000"/>
              <w:left w:val="single" w:sz="4" w:space="0" w:color="000000"/>
              <w:bottom w:val="single" w:sz="4" w:space="0" w:color="000000"/>
              <w:right w:val="single" w:sz="4" w:space="0" w:color="000000"/>
            </w:tcBorders>
            <w:vAlign w:val="center"/>
          </w:tcPr>
          <w:p w14:paraId="0087FE42" w14:textId="77777777" w:rsidR="005D5230" w:rsidRDefault="00000000">
            <w:pPr>
              <w:wordWrap w:val="0"/>
              <w:spacing w:line="360" w:lineRule="auto"/>
              <w:jc w:val="center"/>
              <w:rPr>
                <w:rFonts w:ascii="宋体" w:hAnsi="宋体" w:cs="宋体" w:hint="eastAsia"/>
                <w:b/>
                <w:bCs/>
                <w:sz w:val="24"/>
              </w:rPr>
            </w:pPr>
            <w:r>
              <w:rPr>
                <w:rFonts w:ascii="宋体" w:hAnsi="宋体" w:cs="宋体" w:hint="eastAsia"/>
                <w:b/>
                <w:sz w:val="24"/>
              </w:rPr>
              <w:t>合同签订时间</w:t>
            </w:r>
          </w:p>
        </w:tc>
        <w:tc>
          <w:tcPr>
            <w:tcW w:w="7889" w:type="dxa"/>
            <w:gridSpan w:val="2"/>
            <w:tcBorders>
              <w:top w:val="single" w:sz="4" w:space="0" w:color="000000"/>
              <w:left w:val="single" w:sz="4" w:space="0" w:color="000000"/>
              <w:bottom w:val="single" w:sz="4" w:space="0" w:color="000000"/>
              <w:right w:val="single" w:sz="4" w:space="0" w:color="000000"/>
            </w:tcBorders>
            <w:vAlign w:val="center"/>
          </w:tcPr>
          <w:p w14:paraId="4472F785" w14:textId="77777777" w:rsidR="005D5230" w:rsidRDefault="00000000">
            <w:pPr>
              <w:wordWrap w:val="0"/>
              <w:spacing w:line="360" w:lineRule="auto"/>
              <w:ind w:firstLine="420"/>
              <w:jc w:val="left"/>
              <w:rPr>
                <w:rFonts w:ascii="宋体" w:hAnsi="宋体" w:cs="宋体" w:hint="eastAsia"/>
                <w:bCs/>
                <w:sz w:val="24"/>
              </w:rPr>
            </w:pPr>
            <w:r>
              <w:rPr>
                <w:rFonts w:ascii="宋体" w:hAnsi="宋体" w:cs="宋体" w:hint="eastAsia"/>
                <w:sz w:val="24"/>
              </w:rPr>
              <w:t>自中标通知书发出之日起25日内。</w:t>
            </w:r>
          </w:p>
        </w:tc>
      </w:tr>
      <w:tr w:rsidR="005D5230" w14:paraId="18F9593D" w14:textId="77777777">
        <w:trPr>
          <w:jc w:val="center"/>
        </w:trPr>
        <w:tc>
          <w:tcPr>
            <w:tcW w:w="1678" w:type="dxa"/>
            <w:gridSpan w:val="3"/>
            <w:tcBorders>
              <w:top w:val="single" w:sz="4" w:space="0" w:color="000000"/>
              <w:left w:val="single" w:sz="4" w:space="0" w:color="000000"/>
              <w:bottom w:val="single" w:sz="4" w:space="0" w:color="000000"/>
              <w:right w:val="single" w:sz="4" w:space="0" w:color="000000"/>
            </w:tcBorders>
            <w:vAlign w:val="center"/>
          </w:tcPr>
          <w:p w14:paraId="2246CB49" w14:textId="77777777" w:rsidR="005D5230" w:rsidRDefault="00000000">
            <w:pPr>
              <w:wordWrap w:val="0"/>
              <w:spacing w:line="360" w:lineRule="auto"/>
              <w:jc w:val="center"/>
              <w:rPr>
                <w:rFonts w:ascii="宋体" w:hAnsi="宋体" w:cs="宋体" w:hint="eastAsia"/>
                <w:b/>
                <w:bCs/>
                <w:sz w:val="24"/>
              </w:rPr>
            </w:pPr>
            <w:r>
              <w:rPr>
                <w:rFonts w:ascii="宋体" w:hAnsi="宋体" w:cs="宋体" w:hint="eastAsia"/>
                <w:b/>
                <w:sz w:val="24"/>
              </w:rPr>
              <w:t>付款方式</w:t>
            </w:r>
          </w:p>
        </w:tc>
        <w:tc>
          <w:tcPr>
            <w:tcW w:w="7889" w:type="dxa"/>
            <w:gridSpan w:val="2"/>
            <w:tcBorders>
              <w:top w:val="single" w:sz="4" w:space="0" w:color="000000"/>
              <w:left w:val="single" w:sz="4" w:space="0" w:color="000000"/>
              <w:bottom w:val="single" w:sz="4" w:space="0" w:color="000000"/>
              <w:right w:val="single" w:sz="4" w:space="0" w:color="000000"/>
            </w:tcBorders>
            <w:vAlign w:val="center"/>
          </w:tcPr>
          <w:p w14:paraId="301D2F07" w14:textId="77777777" w:rsidR="005D5230" w:rsidRDefault="00000000">
            <w:pPr>
              <w:numPr>
                <w:ilvl w:val="0"/>
                <w:numId w:val="27"/>
              </w:numPr>
              <w:wordWrap w:val="0"/>
              <w:spacing w:line="360" w:lineRule="auto"/>
              <w:ind w:firstLine="420"/>
              <w:rPr>
                <w:rFonts w:ascii="宋体" w:hAnsi="宋体" w:hint="eastAsia"/>
                <w:sz w:val="24"/>
              </w:rPr>
            </w:pPr>
            <w:r>
              <w:rPr>
                <w:rFonts w:ascii="宋体" w:hAnsi="宋体" w:hint="eastAsia"/>
                <w:sz w:val="24"/>
              </w:rPr>
              <w:t>本合同签订后，中标供应商可申请不超合同总额30%的预付款，项目实施完成并经验收合格后，中标供应商可根据实际验收进度向采购人提交不超合同款总额50%的资金拨付申请；余下合同款的50%由采购人自2027年至2029年3年内分期向中标供应商拨付。实际以博白县财政局资金拨付为准。</w:t>
            </w:r>
          </w:p>
          <w:p w14:paraId="5862F9C7" w14:textId="77777777" w:rsidR="005D5230" w:rsidRDefault="00000000">
            <w:pPr>
              <w:numPr>
                <w:ilvl w:val="0"/>
                <w:numId w:val="27"/>
              </w:numPr>
              <w:wordWrap w:val="0"/>
              <w:spacing w:line="360" w:lineRule="auto"/>
              <w:ind w:firstLine="420"/>
              <w:rPr>
                <w:rFonts w:ascii="宋体" w:hAnsi="宋体" w:hint="eastAsia"/>
                <w:sz w:val="24"/>
              </w:rPr>
            </w:pPr>
            <w:r>
              <w:rPr>
                <w:rFonts w:ascii="宋体" w:hAnsi="宋体" w:hint="eastAsia"/>
                <w:sz w:val="24"/>
              </w:rPr>
              <w:t>中标供应商须在办理拨款手续前提供正式发票等报账材料给采购人。</w:t>
            </w:r>
          </w:p>
        </w:tc>
      </w:tr>
      <w:tr w:rsidR="005D5230" w14:paraId="668EAB08" w14:textId="77777777">
        <w:trPr>
          <w:jc w:val="center"/>
        </w:trPr>
        <w:tc>
          <w:tcPr>
            <w:tcW w:w="1678" w:type="dxa"/>
            <w:gridSpan w:val="3"/>
            <w:tcBorders>
              <w:top w:val="single" w:sz="4" w:space="0" w:color="000000"/>
              <w:left w:val="single" w:sz="4" w:space="0" w:color="000000"/>
              <w:bottom w:val="single" w:sz="4" w:space="0" w:color="000000"/>
              <w:right w:val="single" w:sz="4" w:space="0" w:color="000000"/>
            </w:tcBorders>
            <w:vAlign w:val="center"/>
          </w:tcPr>
          <w:p w14:paraId="75C4E116" w14:textId="77777777" w:rsidR="005D5230" w:rsidRDefault="00000000">
            <w:pPr>
              <w:wordWrap w:val="0"/>
              <w:spacing w:line="360" w:lineRule="auto"/>
              <w:jc w:val="center"/>
              <w:rPr>
                <w:rFonts w:ascii="宋体" w:hAnsi="宋体" w:hint="eastAsia"/>
                <w:b/>
                <w:bCs/>
                <w:sz w:val="24"/>
              </w:rPr>
            </w:pPr>
            <w:r>
              <w:rPr>
                <w:rFonts w:ascii="宋体" w:hAnsi="宋体" w:hint="eastAsia"/>
                <w:b/>
                <w:bCs/>
                <w:sz w:val="24"/>
              </w:rPr>
              <w:t>知识产权</w:t>
            </w:r>
          </w:p>
        </w:tc>
        <w:tc>
          <w:tcPr>
            <w:tcW w:w="7889" w:type="dxa"/>
            <w:gridSpan w:val="2"/>
            <w:tcBorders>
              <w:top w:val="single" w:sz="4" w:space="0" w:color="000000"/>
              <w:left w:val="single" w:sz="4" w:space="0" w:color="000000"/>
              <w:bottom w:val="single" w:sz="4" w:space="0" w:color="000000"/>
              <w:right w:val="single" w:sz="4" w:space="0" w:color="000000"/>
            </w:tcBorders>
            <w:vAlign w:val="center"/>
          </w:tcPr>
          <w:p w14:paraId="0B936A39" w14:textId="77777777" w:rsidR="005D5230" w:rsidRDefault="00000000">
            <w:pPr>
              <w:wordWrap w:val="0"/>
              <w:spacing w:line="360" w:lineRule="auto"/>
              <w:ind w:firstLine="420"/>
              <w:rPr>
                <w:rFonts w:ascii="宋体" w:hAnsi="宋体" w:hint="eastAsia"/>
                <w:sz w:val="24"/>
              </w:rPr>
            </w:pPr>
            <w:r>
              <w:rPr>
                <w:rFonts w:ascii="宋体" w:hAnsi="宋体" w:hint="eastAsia"/>
                <w:sz w:val="24"/>
              </w:rPr>
              <w:t>供应商须保证在本项目中使用的任何技术、产品和服务（包括部分使用），不会产生因第三方提出侵犯其专利权、商标权或其他知识产权而引起的法律和经济纠纷，如存在前述情形，由供应商承担所有相关责任。采购人享有本项目实施过程中产生的知识成果及知识产权。如采用供应商所不拥有的知识产权，则在报价中须包括合法使用该知识产权的相关费用。</w:t>
            </w:r>
          </w:p>
        </w:tc>
      </w:tr>
      <w:tr w:rsidR="005D5230" w14:paraId="37CB7A8E"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62FE9653" w14:textId="77777777" w:rsidR="005D5230" w:rsidRDefault="00000000">
            <w:pPr>
              <w:tabs>
                <w:tab w:val="left" w:pos="180"/>
                <w:tab w:val="left" w:pos="1620"/>
              </w:tabs>
              <w:wordWrap w:val="0"/>
              <w:spacing w:line="360" w:lineRule="auto"/>
              <w:rPr>
                <w:rFonts w:ascii="宋体" w:hAnsi="宋体" w:cs="宋体" w:hint="eastAsia"/>
                <w:b/>
                <w:sz w:val="24"/>
              </w:rPr>
            </w:pPr>
            <w:r>
              <w:rPr>
                <w:rFonts w:ascii="宋体" w:hAnsi="宋体" w:cs="宋体" w:hint="eastAsia"/>
                <w:b/>
                <w:sz w:val="24"/>
              </w:rPr>
              <w:lastRenderedPageBreak/>
              <w:t>三、与实现项目目标相关的其他要求</w:t>
            </w:r>
          </w:p>
        </w:tc>
      </w:tr>
      <w:tr w:rsidR="005D5230" w14:paraId="07C71373"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7A69BD0E" w14:textId="77777777" w:rsidR="005D5230" w:rsidRDefault="00000000">
            <w:pPr>
              <w:tabs>
                <w:tab w:val="left" w:pos="180"/>
                <w:tab w:val="left" w:pos="1620"/>
              </w:tabs>
              <w:wordWrap w:val="0"/>
              <w:spacing w:line="360" w:lineRule="auto"/>
              <w:rPr>
                <w:rFonts w:ascii="宋体" w:hAnsi="宋体" w:cs="宋体" w:hint="eastAsia"/>
                <w:b/>
                <w:sz w:val="24"/>
              </w:rPr>
            </w:pPr>
            <w:r>
              <w:rPr>
                <w:rFonts w:ascii="宋体" w:hAnsi="宋体" w:cs="宋体" w:hint="eastAsia"/>
                <w:b/>
                <w:sz w:val="24"/>
              </w:rPr>
              <w:t>（一）投标人的履约能力要求</w:t>
            </w:r>
          </w:p>
        </w:tc>
      </w:tr>
      <w:tr w:rsidR="005D5230" w14:paraId="7E2B8924"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428AD4B4" w14:textId="77777777" w:rsidR="005D5230" w:rsidRDefault="00000000">
            <w:pPr>
              <w:numPr>
                <w:ilvl w:val="0"/>
                <w:numId w:val="28"/>
              </w:numPr>
              <w:wordWrap w:val="0"/>
              <w:spacing w:line="360" w:lineRule="auto"/>
              <w:ind w:firstLine="420"/>
              <w:rPr>
                <w:rFonts w:ascii="宋体" w:hAnsi="宋体" w:cs="宋体" w:hint="eastAsia"/>
                <w:bCs/>
                <w:sz w:val="24"/>
              </w:rPr>
            </w:pPr>
            <w:r>
              <w:rPr>
                <w:rFonts w:ascii="宋体" w:hAnsi="宋体" w:cs="宋体" w:hint="eastAsia"/>
                <w:bCs/>
                <w:sz w:val="24"/>
              </w:rPr>
              <w:t>管理体系要求：与采购项目的具体特点和实际需要相适应的管理体系认证。</w:t>
            </w:r>
          </w:p>
          <w:p w14:paraId="4A63A32D" w14:textId="77777777" w:rsidR="005D5230" w:rsidRDefault="00000000">
            <w:pPr>
              <w:numPr>
                <w:ilvl w:val="0"/>
                <w:numId w:val="28"/>
              </w:numPr>
              <w:wordWrap w:val="0"/>
              <w:spacing w:line="360" w:lineRule="auto"/>
              <w:ind w:firstLine="420"/>
              <w:rPr>
                <w:rFonts w:ascii="宋体" w:hAnsi="宋体" w:cs="宋体" w:hint="eastAsia"/>
                <w:bCs/>
                <w:sz w:val="24"/>
              </w:rPr>
            </w:pPr>
            <w:r>
              <w:rPr>
                <w:rFonts w:ascii="宋体" w:hAnsi="宋体" w:cs="宋体" w:hint="eastAsia"/>
                <w:bCs/>
                <w:sz w:val="24"/>
              </w:rPr>
              <w:t>信誉、业绩要求：与采购项目的具体特点和实际需要相适应的信誉及业绩要求。</w:t>
            </w:r>
          </w:p>
        </w:tc>
      </w:tr>
      <w:tr w:rsidR="005D5230" w14:paraId="408885B5"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2956F1CC" w14:textId="77777777" w:rsidR="005D5230" w:rsidRDefault="00000000">
            <w:pPr>
              <w:wordWrap w:val="0"/>
              <w:spacing w:line="360" w:lineRule="auto"/>
              <w:rPr>
                <w:rFonts w:ascii="宋体" w:hAnsi="宋体" w:cs="宋体" w:hint="eastAsia"/>
                <w:bCs/>
                <w:sz w:val="24"/>
              </w:rPr>
            </w:pPr>
            <w:r>
              <w:rPr>
                <w:rFonts w:ascii="宋体" w:hAnsi="宋体" w:cs="宋体" w:hint="eastAsia"/>
                <w:bCs/>
                <w:sz w:val="24"/>
              </w:rPr>
              <w:t>（</w:t>
            </w:r>
            <w:r>
              <w:rPr>
                <w:rFonts w:ascii="宋体" w:hAnsi="宋体" w:cs="宋体" w:hint="eastAsia"/>
                <w:b/>
                <w:sz w:val="24"/>
              </w:rPr>
              <w:t>二）验收标准</w:t>
            </w:r>
          </w:p>
        </w:tc>
      </w:tr>
      <w:tr w:rsidR="005D5230" w14:paraId="5F7C4AD1"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4804DC9A" w14:textId="77777777" w:rsidR="005D5230" w:rsidRDefault="00000000">
            <w:pPr>
              <w:numPr>
                <w:ilvl w:val="0"/>
                <w:numId w:val="29"/>
              </w:numPr>
              <w:wordWrap w:val="0"/>
              <w:spacing w:line="360" w:lineRule="auto"/>
              <w:ind w:firstLine="420"/>
              <w:jc w:val="left"/>
              <w:rPr>
                <w:rFonts w:ascii="宋体" w:hAnsi="宋体" w:cs="宋体" w:hint="eastAsia"/>
                <w:sz w:val="24"/>
              </w:rPr>
            </w:pPr>
            <w:r>
              <w:rPr>
                <w:rFonts w:ascii="宋体" w:hAnsi="宋体" w:cs="宋体" w:hint="eastAsia"/>
                <w:sz w:val="24"/>
              </w:rPr>
              <w:t>项目验收过程中所产生的一切费用均由供应商承担，投标时应考虑相关费用。</w:t>
            </w:r>
          </w:p>
          <w:p w14:paraId="1DCDF141" w14:textId="77777777" w:rsidR="005D5230" w:rsidRDefault="00000000">
            <w:pPr>
              <w:numPr>
                <w:ilvl w:val="0"/>
                <w:numId w:val="29"/>
              </w:numPr>
              <w:wordWrap w:val="0"/>
              <w:spacing w:line="360" w:lineRule="auto"/>
              <w:ind w:firstLine="420"/>
              <w:jc w:val="left"/>
              <w:rPr>
                <w:rFonts w:ascii="宋体" w:hAnsi="宋体" w:cs="宋体" w:hint="eastAsia"/>
                <w:sz w:val="24"/>
              </w:rPr>
            </w:pPr>
            <w:r>
              <w:rPr>
                <w:rFonts w:ascii="宋体" w:hAnsi="宋体" w:cs="宋体" w:hint="eastAsia"/>
                <w:sz w:val="24"/>
              </w:rPr>
              <w:t>在服务验收时对照合同书、采购文件及投标文件的技术要求全面核对检验，对所有要求出具的证明文件的原件进行核查，如不符合技术要求或者提供虚假承诺的，按相关规定做违约处理，供应商承担所有责任和费用，采购人保留进一步追究责任的权利。</w:t>
            </w:r>
          </w:p>
          <w:p w14:paraId="2F7DA1FE" w14:textId="77777777" w:rsidR="005D5230" w:rsidRDefault="00000000">
            <w:pPr>
              <w:numPr>
                <w:ilvl w:val="0"/>
                <w:numId w:val="29"/>
              </w:numPr>
              <w:wordWrap w:val="0"/>
              <w:spacing w:line="360" w:lineRule="auto"/>
              <w:ind w:firstLine="420"/>
              <w:jc w:val="left"/>
              <w:rPr>
                <w:rFonts w:ascii="宋体" w:hAnsi="宋体" w:cs="宋体" w:hint="eastAsia"/>
                <w:bCs/>
                <w:sz w:val="24"/>
              </w:rPr>
            </w:pPr>
            <w:r>
              <w:rPr>
                <w:rFonts w:ascii="宋体" w:hAnsi="宋体" w:hint="eastAsia"/>
                <w:sz w:val="24"/>
              </w:rPr>
              <w:t>采购项目进行验收时，采购人可以邀请参加本项目的其他供应商或者第三方机构参与验收，参与验收的供应商或者第三方机构的意见作为验收书的参考资料一并存档。</w:t>
            </w:r>
          </w:p>
          <w:p w14:paraId="3528F61D" w14:textId="77777777" w:rsidR="005D5230" w:rsidRDefault="00000000">
            <w:pPr>
              <w:numPr>
                <w:ilvl w:val="0"/>
                <w:numId w:val="29"/>
              </w:numPr>
              <w:wordWrap w:val="0"/>
              <w:spacing w:line="360" w:lineRule="auto"/>
              <w:ind w:firstLine="420"/>
              <w:jc w:val="left"/>
              <w:rPr>
                <w:rFonts w:ascii="宋体" w:hAnsi="宋体" w:cs="宋体" w:hint="eastAsia"/>
                <w:bCs/>
                <w:sz w:val="24"/>
              </w:rPr>
            </w:pPr>
            <w:r>
              <w:rPr>
                <w:rFonts w:ascii="宋体" w:hAnsi="宋体" w:cs="宋体" w:hint="eastAsia"/>
                <w:sz w:val="24"/>
              </w:rPr>
              <w:t>本章《技术要求》有其他要求的按其要求。</w:t>
            </w:r>
          </w:p>
        </w:tc>
      </w:tr>
      <w:tr w:rsidR="005D5230" w14:paraId="1A5ACD24"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12B112AE" w14:textId="77777777" w:rsidR="005D5230" w:rsidRDefault="00000000">
            <w:pPr>
              <w:wordWrap w:val="0"/>
              <w:spacing w:line="360" w:lineRule="auto"/>
              <w:rPr>
                <w:rFonts w:ascii="宋体" w:hAnsi="宋体" w:cs="宋体" w:hint="eastAsia"/>
                <w:b/>
                <w:sz w:val="24"/>
              </w:rPr>
            </w:pPr>
            <w:r>
              <w:rPr>
                <w:rFonts w:ascii="宋体" w:hAnsi="宋体" w:cs="宋体" w:hint="eastAsia"/>
                <w:b/>
                <w:sz w:val="24"/>
              </w:rPr>
              <w:t>（三）其他要求</w:t>
            </w:r>
          </w:p>
        </w:tc>
      </w:tr>
      <w:tr w:rsidR="005D5230" w14:paraId="45779BDD"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4D58A8FF" w14:textId="77777777" w:rsidR="005D5230" w:rsidRDefault="00000000">
            <w:pPr>
              <w:numPr>
                <w:ilvl w:val="0"/>
                <w:numId w:val="30"/>
              </w:numPr>
              <w:wordWrap w:val="0"/>
              <w:spacing w:line="360" w:lineRule="auto"/>
              <w:ind w:firstLine="420"/>
              <w:rPr>
                <w:rFonts w:ascii="宋体" w:hAnsi="宋体" w:hint="eastAsia"/>
                <w:sz w:val="24"/>
              </w:rPr>
            </w:pPr>
            <w:r>
              <w:rPr>
                <w:rFonts w:ascii="宋体" w:hAnsi="宋体" w:hint="eastAsia"/>
                <w:sz w:val="24"/>
              </w:rPr>
              <w:t>投标人须根据本项目投标文件中商务及技术文件要求提供技术方案（包括但不限于项目理解方案、项目实施方案、项目进度计划和保证措施、质量保障措施等）、售后服务方案，具体内容详见“第四章 评标办法及评分标准”。</w:t>
            </w:r>
          </w:p>
          <w:p w14:paraId="764E5415" w14:textId="77777777" w:rsidR="005D5230" w:rsidRDefault="00000000">
            <w:pPr>
              <w:numPr>
                <w:ilvl w:val="0"/>
                <w:numId w:val="30"/>
              </w:numPr>
              <w:wordWrap w:val="0"/>
              <w:spacing w:line="360" w:lineRule="auto"/>
              <w:ind w:firstLine="420"/>
              <w:rPr>
                <w:rFonts w:ascii="宋体" w:hAnsi="宋体" w:hint="eastAsia"/>
                <w:sz w:val="24"/>
              </w:rPr>
            </w:pPr>
            <w:r>
              <w:rPr>
                <w:rFonts w:ascii="宋体" w:hAnsi="宋体" w:hint="eastAsia"/>
                <w:sz w:val="24"/>
              </w:rPr>
              <w:t>投标人可根据本项目的实际情况在投标文件中提供拟投入项目人员、业绩等证明材料，具体内容详见招标文件。</w:t>
            </w:r>
          </w:p>
          <w:p w14:paraId="62C21603" w14:textId="77777777" w:rsidR="005D5230" w:rsidRDefault="00000000">
            <w:pPr>
              <w:numPr>
                <w:ilvl w:val="0"/>
                <w:numId w:val="30"/>
              </w:numPr>
              <w:wordWrap w:val="0"/>
              <w:spacing w:line="360" w:lineRule="auto"/>
              <w:ind w:firstLine="420"/>
              <w:rPr>
                <w:rFonts w:ascii="宋体" w:hAnsi="宋体" w:hint="eastAsia"/>
                <w:sz w:val="24"/>
              </w:rPr>
            </w:pPr>
            <w:r>
              <w:rPr>
                <w:rFonts w:ascii="宋体" w:hAnsi="宋体" w:hint="eastAsia"/>
                <w:sz w:val="24"/>
              </w:rPr>
              <w:t>在项目实施过程中，采购人按合同约定给</w:t>
            </w:r>
            <w:r>
              <w:rPr>
                <w:rFonts w:ascii="宋体" w:hAnsi="宋体" w:cs="宋体" w:hint="eastAsia"/>
                <w:sz w:val="24"/>
              </w:rPr>
              <w:t>中标供应商</w:t>
            </w:r>
            <w:r>
              <w:rPr>
                <w:rFonts w:ascii="宋体" w:hAnsi="宋体" w:hint="eastAsia"/>
                <w:sz w:val="24"/>
              </w:rPr>
              <w:t>办理付款流程后，</w:t>
            </w:r>
            <w:r>
              <w:rPr>
                <w:rFonts w:ascii="宋体" w:hAnsi="宋体" w:cs="宋体" w:hint="eastAsia"/>
                <w:sz w:val="24"/>
              </w:rPr>
              <w:t>中标供应商</w:t>
            </w:r>
            <w:r>
              <w:rPr>
                <w:rFonts w:ascii="宋体" w:hAnsi="宋体" w:hint="eastAsia"/>
                <w:sz w:val="24"/>
              </w:rPr>
              <w:t>不得以未收到财政拨款为由推迟或中断此项工作，违者将按相关法律法规进行追究责任。</w:t>
            </w:r>
          </w:p>
        </w:tc>
      </w:tr>
    </w:tbl>
    <w:p w14:paraId="02A73218" w14:textId="77777777" w:rsidR="005D5230" w:rsidRDefault="00000000">
      <w:pPr>
        <w:wordWrap w:val="0"/>
        <w:spacing w:line="520" w:lineRule="exact"/>
        <w:jc w:val="left"/>
        <w:rPr>
          <w:rFonts w:ascii="楷体_GB2312" w:eastAsia="楷体_GB2312" w:hAnsi="楷体_GB2312" w:cs="楷体_GB2312" w:hint="eastAsia"/>
          <w:b/>
          <w:bCs/>
          <w:sz w:val="36"/>
          <w:szCs w:val="36"/>
        </w:rPr>
      </w:pPr>
      <w:r>
        <w:rPr>
          <w:rFonts w:ascii="楷体_GB2312" w:eastAsia="楷体_GB2312" w:hAnsi="楷体_GB2312" w:cs="楷体_GB2312"/>
          <w:b/>
          <w:bCs/>
          <w:sz w:val="28"/>
          <w:szCs w:val="28"/>
        </w:rPr>
        <w:t>附表</w:t>
      </w:r>
      <w:r>
        <w:rPr>
          <w:rFonts w:ascii="楷体_GB2312" w:eastAsia="楷体_GB2312" w:hAnsi="楷体_GB2312" w:cs="楷体_GB2312"/>
          <w:b/>
          <w:bCs/>
          <w:sz w:val="36"/>
          <w:szCs w:val="36"/>
        </w:rPr>
        <w:t>：</w:t>
      </w:r>
    </w:p>
    <w:p w14:paraId="44BD3DB2" w14:textId="77777777" w:rsidR="005D5230" w:rsidRDefault="00000000">
      <w:pPr>
        <w:wordWrap w:val="0"/>
        <w:spacing w:line="520" w:lineRule="exact"/>
        <w:jc w:val="center"/>
        <w:rPr>
          <w:rFonts w:ascii="楷体_GB2312" w:eastAsia="楷体_GB2312" w:hAnsi="楷体_GB2312" w:cs="楷体_GB2312" w:hint="eastAsia"/>
          <w:b/>
          <w:bCs/>
          <w:sz w:val="36"/>
          <w:szCs w:val="36"/>
        </w:rPr>
      </w:pPr>
      <w:r>
        <w:rPr>
          <w:rFonts w:ascii="楷体_GB2312" w:eastAsia="楷体_GB2312" w:hAnsi="楷体_GB2312" w:cs="楷体_GB2312" w:hint="eastAsia"/>
          <w:b/>
          <w:bCs/>
          <w:sz w:val="36"/>
          <w:szCs w:val="36"/>
        </w:rPr>
        <w:t>各分标土地延包工作信息及预算计划表</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2045"/>
        <w:gridCol w:w="1890"/>
        <w:gridCol w:w="2098"/>
        <w:gridCol w:w="1789"/>
      </w:tblGrid>
      <w:tr w:rsidR="005D5230" w14:paraId="50E1261D" w14:textId="77777777">
        <w:trPr>
          <w:trHeight w:val="462"/>
        </w:trPr>
        <w:tc>
          <w:tcPr>
            <w:tcW w:w="816" w:type="dxa"/>
            <w:tcBorders>
              <w:top w:val="single" w:sz="4" w:space="0" w:color="auto"/>
              <w:left w:val="single" w:sz="4" w:space="0" w:color="auto"/>
              <w:bottom w:val="single" w:sz="4" w:space="0" w:color="auto"/>
              <w:right w:val="single" w:sz="4" w:space="0" w:color="auto"/>
            </w:tcBorders>
            <w:vAlign w:val="center"/>
          </w:tcPr>
          <w:p w14:paraId="712418A6" w14:textId="77777777" w:rsidR="005D5230" w:rsidRDefault="00000000">
            <w:pPr>
              <w:wordWrap w:val="0"/>
              <w:spacing w:line="400" w:lineRule="exact"/>
              <w:jc w:val="center"/>
              <w:rPr>
                <w:rFonts w:ascii="宋体" w:hAnsi="宋体" w:cs="宋体" w:hint="eastAsia"/>
                <w:b/>
                <w:bCs/>
                <w:sz w:val="24"/>
              </w:rPr>
            </w:pPr>
            <w:r>
              <w:rPr>
                <w:rFonts w:ascii="宋体" w:hAnsi="宋体" w:cs="宋体" w:hint="eastAsia"/>
                <w:b/>
                <w:bCs/>
                <w:sz w:val="24"/>
              </w:rPr>
              <w:t>标段</w:t>
            </w:r>
          </w:p>
        </w:tc>
        <w:tc>
          <w:tcPr>
            <w:tcW w:w="2045" w:type="dxa"/>
            <w:tcBorders>
              <w:top w:val="single" w:sz="4" w:space="0" w:color="auto"/>
              <w:left w:val="single" w:sz="4" w:space="0" w:color="auto"/>
              <w:bottom w:val="single" w:sz="4" w:space="0" w:color="auto"/>
              <w:right w:val="single" w:sz="4" w:space="0" w:color="auto"/>
            </w:tcBorders>
            <w:vAlign w:val="center"/>
          </w:tcPr>
          <w:p w14:paraId="146977A6" w14:textId="77777777" w:rsidR="005D5230" w:rsidRDefault="00000000">
            <w:pPr>
              <w:wordWrap w:val="0"/>
              <w:spacing w:line="400" w:lineRule="exact"/>
              <w:jc w:val="center"/>
              <w:rPr>
                <w:rFonts w:ascii="宋体" w:hAnsi="宋体" w:cs="宋体" w:hint="eastAsia"/>
                <w:b/>
                <w:bCs/>
                <w:sz w:val="24"/>
              </w:rPr>
            </w:pPr>
            <w:r>
              <w:rPr>
                <w:rFonts w:ascii="宋体" w:hAnsi="宋体" w:cs="宋体" w:hint="eastAsia"/>
                <w:b/>
                <w:bCs/>
                <w:sz w:val="24"/>
              </w:rPr>
              <w:t>所含乡镇</w:t>
            </w:r>
          </w:p>
        </w:tc>
        <w:tc>
          <w:tcPr>
            <w:tcW w:w="1890" w:type="dxa"/>
            <w:tcBorders>
              <w:top w:val="single" w:sz="4" w:space="0" w:color="auto"/>
              <w:left w:val="single" w:sz="4" w:space="0" w:color="auto"/>
              <w:bottom w:val="single" w:sz="4" w:space="0" w:color="auto"/>
              <w:right w:val="single" w:sz="4" w:space="0" w:color="auto"/>
            </w:tcBorders>
            <w:vAlign w:val="center"/>
          </w:tcPr>
          <w:p w14:paraId="103C005A" w14:textId="77777777" w:rsidR="005D5230" w:rsidRDefault="00000000">
            <w:pPr>
              <w:wordWrap w:val="0"/>
              <w:spacing w:line="400" w:lineRule="exact"/>
              <w:jc w:val="center"/>
              <w:rPr>
                <w:rFonts w:ascii="宋体" w:hAnsi="宋体" w:cs="宋体" w:hint="eastAsia"/>
                <w:b/>
                <w:bCs/>
                <w:sz w:val="24"/>
              </w:rPr>
            </w:pPr>
            <w:r>
              <w:rPr>
                <w:rFonts w:ascii="宋体" w:hAnsi="宋体" w:cs="宋体" w:hint="eastAsia"/>
                <w:b/>
                <w:bCs/>
                <w:sz w:val="24"/>
              </w:rPr>
              <w:t>户数（户）</w:t>
            </w:r>
          </w:p>
        </w:tc>
        <w:tc>
          <w:tcPr>
            <w:tcW w:w="2098" w:type="dxa"/>
            <w:tcBorders>
              <w:top w:val="single" w:sz="4" w:space="0" w:color="auto"/>
              <w:left w:val="single" w:sz="4" w:space="0" w:color="auto"/>
              <w:bottom w:val="single" w:sz="4" w:space="0" w:color="auto"/>
              <w:right w:val="single" w:sz="4" w:space="0" w:color="auto"/>
            </w:tcBorders>
            <w:vAlign w:val="center"/>
          </w:tcPr>
          <w:p w14:paraId="470C57FD" w14:textId="77777777" w:rsidR="005D5230" w:rsidRDefault="00000000">
            <w:pPr>
              <w:wordWrap w:val="0"/>
              <w:spacing w:line="400" w:lineRule="exact"/>
              <w:jc w:val="center"/>
              <w:rPr>
                <w:rFonts w:ascii="宋体" w:hAnsi="宋体" w:cs="宋体" w:hint="eastAsia"/>
                <w:b/>
                <w:bCs/>
                <w:sz w:val="24"/>
              </w:rPr>
            </w:pPr>
            <w:r>
              <w:rPr>
                <w:rFonts w:ascii="宋体" w:hAnsi="宋体" w:cs="宋体" w:hint="eastAsia"/>
                <w:b/>
                <w:bCs/>
                <w:sz w:val="24"/>
              </w:rPr>
              <w:t>确权面积（亩）</w:t>
            </w:r>
          </w:p>
        </w:tc>
        <w:tc>
          <w:tcPr>
            <w:tcW w:w="1789" w:type="dxa"/>
            <w:tcBorders>
              <w:top w:val="single" w:sz="4" w:space="0" w:color="auto"/>
              <w:left w:val="single" w:sz="4" w:space="0" w:color="auto"/>
              <w:bottom w:val="single" w:sz="4" w:space="0" w:color="auto"/>
              <w:right w:val="single" w:sz="4" w:space="0" w:color="auto"/>
            </w:tcBorders>
            <w:vAlign w:val="center"/>
          </w:tcPr>
          <w:p w14:paraId="14D0FB74" w14:textId="77777777" w:rsidR="005D5230" w:rsidRDefault="00000000">
            <w:pPr>
              <w:wordWrap w:val="0"/>
              <w:spacing w:line="400" w:lineRule="exact"/>
              <w:jc w:val="center"/>
              <w:rPr>
                <w:rFonts w:ascii="宋体" w:hAnsi="宋体" w:cs="宋体" w:hint="eastAsia"/>
                <w:b/>
                <w:bCs/>
                <w:sz w:val="24"/>
              </w:rPr>
            </w:pPr>
            <w:r>
              <w:rPr>
                <w:rFonts w:ascii="宋体" w:hAnsi="宋体" w:cs="宋体" w:hint="eastAsia"/>
                <w:b/>
                <w:bCs/>
                <w:sz w:val="24"/>
              </w:rPr>
              <w:t>预算（元）</w:t>
            </w:r>
          </w:p>
        </w:tc>
      </w:tr>
      <w:tr w:rsidR="005D5230" w14:paraId="6388D952" w14:textId="77777777">
        <w:trPr>
          <w:trHeight w:val="508"/>
        </w:trPr>
        <w:tc>
          <w:tcPr>
            <w:tcW w:w="816" w:type="dxa"/>
            <w:vMerge w:val="restart"/>
            <w:tcBorders>
              <w:top w:val="single" w:sz="4" w:space="0" w:color="auto"/>
              <w:left w:val="single" w:sz="4" w:space="0" w:color="auto"/>
              <w:bottom w:val="single" w:sz="4" w:space="0" w:color="auto"/>
              <w:right w:val="single" w:sz="4" w:space="0" w:color="auto"/>
            </w:tcBorders>
            <w:vAlign w:val="center"/>
          </w:tcPr>
          <w:p w14:paraId="1828A790" w14:textId="77777777" w:rsidR="005D5230" w:rsidRDefault="00000000">
            <w:pPr>
              <w:wordWrap w:val="0"/>
              <w:jc w:val="center"/>
              <w:rPr>
                <w:rFonts w:ascii="宋体" w:hAnsi="宋体" w:cs="宋体" w:hint="eastAsia"/>
                <w:sz w:val="24"/>
              </w:rPr>
            </w:pPr>
            <w:r>
              <w:rPr>
                <w:rFonts w:ascii="宋体" w:hAnsi="宋体" w:cs="宋体" w:hint="eastAsia"/>
                <w:sz w:val="24"/>
              </w:rPr>
              <w:t>4</w:t>
            </w:r>
          </w:p>
        </w:tc>
        <w:tc>
          <w:tcPr>
            <w:tcW w:w="2045" w:type="dxa"/>
            <w:tcBorders>
              <w:top w:val="single" w:sz="4" w:space="0" w:color="auto"/>
              <w:left w:val="single" w:sz="4" w:space="0" w:color="auto"/>
              <w:bottom w:val="single" w:sz="4" w:space="0" w:color="auto"/>
              <w:right w:val="single" w:sz="4" w:space="0" w:color="auto"/>
            </w:tcBorders>
            <w:vAlign w:val="center"/>
          </w:tcPr>
          <w:p w14:paraId="7874DC13"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水鸣镇</w:t>
            </w:r>
          </w:p>
        </w:tc>
        <w:tc>
          <w:tcPr>
            <w:tcW w:w="1890" w:type="dxa"/>
            <w:tcBorders>
              <w:top w:val="single" w:sz="4" w:space="0" w:color="auto"/>
              <w:left w:val="single" w:sz="4" w:space="0" w:color="auto"/>
              <w:bottom w:val="single" w:sz="4" w:space="0" w:color="auto"/>
              <w:right w:val="single" w:sz="4" w:space="0" w:color="auto"/>
            </w:tcBorders>
            <w:vAlign w:val="center"/>
          </w:tcPr>
          <w:p w14:paraId="6DDEF8DF"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10200</w:t>
            </w:r>
          </w:p>
        </w:tc>
        <w:tc>
          <w:tcPr>
            <w:tcW w:w="2098" w:type="dxa"/>
            <w:tcBorders>
              <w:top w:val="single" w:sz="4" w:space="0" w:color="auto"/>
              <w:left w:val="single" w:sz="4" w:space="0" w:color="auto"/>
              <w:bottom w:val="single" w:sz="4" w:space="0" w:color="auto"/>
              <w:right w:val="single" w:sz="4" w:space="0" w:color="auto"/>
            </w:tcBorders>
            <w:vAlign w:val="center"/>
          </w:tcPr>
          <w:p w14:paraId="64FC0643"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26789.51</w:t>
            </w:r>
          </w:p>
        </w:tc>
        <w:tc>
          <w:tcPr>
            <w:tcW w:w="1789" w:type="dxa"/>
            <w:vMerge w:val="restart"/>
            <w:tcBorders>
              <w:top w:val="single" w:sz="4" w:space="0" w:color="auto"/>
              <w:left w:val="single" w:sz="4" w:space="0" w:color="auto"/>
              <w:bottom w:val="single" w:sz="4" w:space="0" w:color="auto"/>
              <w:right w:val="single" w:sz="4" w:space="0" w:color="auto"/>
            </w:tcBorders>
            <w:vAlign w:val="center"/>
          </w:tcPr>
          <w:p w14:paraId="5AC65AF0" w14:textId="77777777" w:rsidR="005D5230" w:rsidRDefault="00000000">
            <w:pPr>
              <w:widowControl/>
              <w:wordWrap w:val="0"/>
              <w:jc w:val="center"/>
              <w:rPr>
                <w:rFonts w:ascii="宋体" w:hAnsi="宋体" w:cs="宋体" w:hint="eastAsia"/>
                <w:b/>
                <w:bCs/>
                <w:sz w:val="24"/>
              </w:rPr>
            </w:pPr>
            <w:r>
              <w:rPr>
                <w:rFonts w:ascii="宋体" w:hAnsi="宋体" w:cs="宋体" w:hint="eastAsia"/>
                <w:b/>
                <w:bCs/>
                <w:sz w:val="24"/>
                <w:lang w:bidi="ar"/>
              </w:rPr>
              <w:t>1619514.85</w:t>
            </w:r>
          </w:p>
        </w:tc>
      </w:tr>
      <w:tr w:rsidR="005D5230" w14:paraId="73D47165" w14:textId="77777777">
        <w:trPr>
          <w:trHeight w:val="508"/>
        </w:trPr>
        <w:tc>
          <w:tcPr>
            <w:tcW w:w="816" w:type="dxa"/>
            <w:vMerge/>
            <w:tcBorders>
              <w:top w:val="single" w:sz="4" w:space="0" w:color="auto"/>
              <w:left w:val="single" w:sz="4" w:space="0" w:color="auto"/>
              <w:bottom w:val="single" w:sz="4" w:space="0" w:color="auto"/>
              <w:right w:val="single" w:sz="4" w:space="0" w:color="auto"/>
            </w:tcBorders>
            <w:vAlign w:val="center"/>
          </w:tcPr>
          <w:p w14:paraId="5CB37796" w14:textId="77777777" w:rsidR="005D5230" w:rsidRDefault="005D5230">
            <w:pPr>
              <w:wordWrap w:val="0"/>
              <w:jc w:val="center"/>
              <w:rPr>
                <w:rFonts w:ascii="宋体" w:hAnsi="宋体" w:cs="宋体" w:hint="eastAsia"/>
                <w:sz w:val="24"/>
              </w:rPr>
            </w:pPr>
          </w:p>
        </w:tc>
        <w:tc>
          <w:tcPr>
            <w:tcW w:w="2045" w:type="dxa"/>
            <w:tcBorders>
              <w:top w:val="single" w:sz="4" w:space="0" w:color="auto"/>
              <w:left w:val="single" w:sz="4" w:space="0" w:color="auto"/>
              <w:bottom w:val="single" w:sz="4" w:space="0" w:color="auto"/>
              <w:right w:val="single" w:sz="4" w:space="0" w:color="auto"/>
            </w:tcBorders>
            <w:vAlign w:val="center"/>
          </w:tcPr>
          <w:p w14:paraId="0BDCF114"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新田镇</w:t>
            </w:r>
          </w:p>
        </w:tc>
        <w:tc>
          <w:tcPr>
            <w:tcW w:w="1890" w:type="dxa"/>
            <w:tcBorders>
              <w:top w:val="single" w:sz="4" w:space="0" w:color="auto"/>
              <w:left w:val="single" w:sz="4" w:space="0" w:color="auto"/>
              <w:bottom w:val="single" w:sz="4" w:space="0" w:color="auto"/>
              <w:right w:val="single" w:sz="4" w:space="0" w:color="auto"/>
            </w:tcBorders>
            <w:vAlign w:val="center"/>
          </w:tcPr>
          <w:p w14:paraId="225F4A64"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8304</w:t>
            </w:r>
          </w:p>
        </w:tc>
        <w:tc>
          <w:tcPr>
            <w:tcW w:w="2098" w:type="dxa"/>
            <w:tcBorders>
              <w:top w:val="single" w:sz="4" w:space="0" w:color="auto"/>
              <w:left w:val="single" w:sz="4" w:space="0" w:color="auto"/>
              <w:bottom w:val="single" w:sz="4" w:space="0" w:color="auto"/>
              <w:right w:val="single" w:sz="4" w:space="0" w:color="auto"/>
            </w:tcBorders>
            <w:vAlign w:val="center"/>
          </w:tcPr>
          <w:p w14:paraId="114E9DA8"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19474.3</w:t>
            </w:r>
          </w:p>
        </w:tc>
        <w:tc>
          <w:tcPr>
            <w:tcW w:w="1789" w:type="dxa"/>
            <w:vMerge/>
            <w:tcBorders>
              <w:top w:val="single" w:sz="4" w:space="0" w:color="auto"/>
              <w:left w:val="single" w:sz="4" w:space="0" w:color="auto"/>
              <w:bottom w:val="single" w:sz="4" w:space="0" w:color="auto"/>
              <w:right w:val="single" w:sz="4" w:space="0" w:color="auto"/>
            </w:tcBorders>
            <w:vAlign w:val="center"/>
          </w:tcPr>
          <w:p w14:paraId="22FAE0CF" w14:textId="77777777" w:rsidR="005D5230" w:rsidRDefault="005D5230">
            <w:pPr>
              <w:wordWrap w:val="0"/>
              <w:jc w:val="center"/>
              <w:rPr>
                <w:rFonts w:ascii="宋体" w:hAnsi="宋体" w:cs="宋体" w:hint="eastAsia"/>
                <w:sz w:val="24"/>
              </w:rPr>
            </w:pPr>
          </w:p>
        </w:tc>
      </w:tr>
      <w:tr w:rsidR="005D5230" w14:paraId="29878633" w14:textId="77777777">
        <w:trPr>
          <w:trHeight w:val="508"/>
        </w:trPr>
        <w:tc>
          <w:tcPr>
            <w:tcW w:w="816" w:type="dxa"/>
            <w:vMerge/>
            <w:tcBorders>
              <w:top w:val="single" w:sz="4" w:space="0" w:color="auto"/>
              <w:left w:val="single" w:sz="4" w:space="0" w:color="auto"/>
              <w:bottom w:val="single" w:sz="4" w:space="0" w:color="auto"/>
              <w:right w:val="single" w:sz="4" w:space="0" w:color="auto"/>
            </w:tcBorders>
            <w:vAlign w:val="center"/>
          </w:tcPr>
          <w:p w14:paraId="381F05DB" w14:textId="77777777" w:rsidR="005D5230" w:rsidRDefault="005D5230">
            <w:pPr>
              <w:wordWrap w:val="0"/>
              <w:jc w:val="center"/>
              <w:rPr>
                <w:rFonts w:ascii="宋体" w:hAnsi="宋体" w:cs="宋体" w:hint="eastAsia"/>
                <w:sz w:val="24"/>
              </w:rPr>
            </w:pPr>
          </w:p>
        </w:tc>
        <w:tc>
          <w:tcPr>
            <w:tcW w:w="2045" w:type="dxa"/>
            <w:tcBorders>
              <w:top w:val="single" w:sz="4" w:space="0" w:color="auto"/>
              <w:left w:val="single" w:sz="4" w:space="0" w:color="auto"/>
              <w:bottom w:val="single" w:sz="4" w:space="0" w:color="auto"/>
              <w:right w:val="single" w:sz="4" w:space="0" w:color="auto"/>
            </w:tcBorders>
            <w:vAlign w:val="center"/>
          </w:tcPr>
          <w:p w14:paraId="53345681"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东平镇</w:t>
            </w:r>
          </w:p>
        </w:tc>
        <w:tc>
          <w:tcPr>
            <w:tcW w:w="1890" w:type="dxa"/>
            <w:tcBorders>
              <w:top w:val="single" w:sz="4" w:space="0" w:color="auto"/>
              <w:left w:val="single" w:sz="4" w:space="0" w:color="auto"/>
              <w:bottom w:val="single" w:sz="4" w:space="0" w:color="auto"/>
              <w:right w:val="single" w:sz="4" w:space="0" w:color="auto"/>
            </w:tcBorders>
            <w:vAlign w:val="center"/>
          </w:tcPr>
          <w:p w14:paraId="1682E7BB"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19814</w:t>
            </w:r>
          </w:p>
        </w:tc>
        <w:tc>
          <w:tcPr>
            <w:tcW w:w="2098" w:type="dxa"/>
            <w:tcBorders>
              <w:top w:val="single" w:sz="4" w:space="0" w:color="auto"/>
              <w:left w:val="single" w:sz="4" w:space="0" w:color="auto"/>
              <w:bottom w:val="single" w:sz="4" w:space="0" w:color="auto"/>
              <w:right w:val="single" w:sz="4" w:space="0" w:color="auto"/>
            </w:tcBorders>
            <w:vAlign w:val="center"/>
          </w:tcPr>
          <w:p w14:paraId="3EE492C1"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70837.77</w:t>
            </w:r>
          </w:p>
        </w:tc>
        <w:tc>
          <w:tcPr>
            <w:tcW w:w="1789" w:type="dxa"/>
            <w:vMerge/>
            <w:tcBorders>
              <w:top w:val="single" w:sz="4" w:space="0" w:color="auto"/>
              <w:left w:val="single" w:sz="4" w:space="0" w:color="auto"/>
              <w:bottom w:val="single" w:sz="4" w:space="0" w:color="auto"/>
              <w:right w:val="single" w:sz="4" w:space="0" w:color="auto"/>
            </w:tcBorders>
            <w:vAlign w:val="center"/>
          </w:tcPr>
          <w:p w14:paraId="19C51EE2" w14:textId="77777777" w:rsidR="005D5230" w:rsidRDefault="005D5230">
            <w:pPr>
              <w:wordWrap w:val="0"/>
              <w:jc w:val="center"/>
              <w:rPr>
                <w:rFonts w:ascii="宋体" w:hAnsi="宋体" w:cs="宋体" w:hint="eastAsia"/>
                <w:sz w:val="24"/>
              </w:rPr>
            </w:pPr>
          </w:p>
        </w:tc>
      </w:tr>
      <w:tr w:rsidR="005D5230" w14:paraId="41AC0607" w14:textId="77777777">
        <w:trPr>
          <w:trHeight w:val="511"/>
        </w:trPr>
        <w:tc>
          <w:tcPr>
            <w:tcW w:w="2861" w:type="dxa"/>
            <w:gridSpan w:val="2"/>
            <w:tcBorders>
              <w:top w:val="single" w:sz="4" w:space="0" w:color="auto"/>
              <w:left w:val="single" w:sz="4" w:space="0" w:color="auto"/>
              <w:bottom w:val="single" w:sz="4" w:space="0" w:color="auto"/>
              <w:right w:val="single" w:sz="4" w:space="0" w:color="auto"/>
            </w:tcBorders>
            <w:vAlign w:val="center"/>
          </w:tcPr>
          <w:p w14:paraId="17689633" w14:textId="77777777" w:rsidR="005D5230" w:rsidRDefault="00000000">
            <w:pPr>
              <w:wordWrap w:val="0"/>
              <w:jc w:val="center"/>
              <w:rPr>
                <w:rFonts w:ascii="宋体" w:hAnsi="宋体" w:cs="宋体" w:hint="eastAsia"/>
                <w:b/>
                <w:sz w:val="24"/>
              </w:rPr>
            </w:pPr>
            <w:r>
              <w:rPr>
                <w:rFonts w:ascii="宋体" w:hAnsi="宋体" w:cs="宋体" w:hint="eastAsia"/>
                <w:b/>
                <w:sz w:val="24"/>
              </w:rPr>
              <w:t>合计</w:t>
            </w:r>
          </w:p>
        </w:tc>
        <w:tc>
          <w:tcPr>
            <w:tcW w:w="1890" w:type="dxa"/>
            <w:tcBorders>
              <w:top w:val="single" w:sz="4" w:space="0" w:color="auto"/>
              <w:left w:val="single" w:sz="4" w:space="0" w:color="auto"/>
              <w:bottom w:val="single" w:sz="4" w:space="0" w:color="auto"/>
              <w:right w:val="single" w:sz="4" w:space="0" w:color="auto"/>
            </w:tcBorders>
            <w:vAlign w:val="center"/>
          </w:tcPr>
          <w:p w14:paraId="55802146" w14:textId="77777777" w:rsidR="005D5230" w:rsidRDefault="00000000">
            <w:pPr>
              <w:widowControl/>
              <w:wordWrap w:val="0"/>
              <w:jc w:val="center"/>
              <w:rPr>
                <w:rFonts w:ascii="宋体" w:hAnsi="宋体" w:cs="宋体" w:hint="eastAsia"/>
                <w:b/>
                <w:sz w:val="24"/>
              </w:rPr>
            </w:pPr>
            <w:r>
              <w:rPr>
                <w:rFonts w:ascii="宋体" w:hAnsi="宋体" w:cs="宋体" w:hint="eastAsia"/>
                <w:b/>
                <w:bCs/>
                <w:sz w:val="24"/>
                <w:lang w:bidi="ar"/>
              </w:rPr>
              <w:t>38318</w:t>
            </w:r>
          </w:p>
        </w:tc>
        <w:tc>
          <w:tcPr>
            <w:tcW w:w="2098" w:type="dxa"/>
            <w:tcBorders>
              <w:top w:val="single" w:sz="4" w:space="0" w:color="auto"/>
              <w:left w:val="single" w:sz="4" w:space="0" w:color="auto"/>
              <w:bottom w:val="single" w:sz="4" w:space="0" w:color="auto"/>
              <w:right w:val="single" w:sz="4" w:space="0" w:color="auto"/>
            </w:tcBorders>
            <w:vAlign w:val="center"/>
          </w:tcPr>
          <w:p w14:paraId="20C5E195" w14:textId="77777777" w:rsidR="005D5230" w:rsidRDefault="00000000">
            <w:pPr>
              <w:widowControl/>
              <w:wordWrap w:val="0"/>
              <w:jc w:val="center"/>
              <w:rPr>
                <w:rFonts w:ascii="宋体" w:hAnsi="宋体" w:cs="宋体" w:hint="eastAsia"/>
                <w:b/>
                <w:sz w:val="24"/>
              </w:rPr>
            </w:pPr>
            <w:r>
              <w:rPr>
                <w:rFonts w:ascii="宋体" w:hAnsi="宋体" w:cs="宋体" w:hint="eastAsia"/>
                <w:b/>
                <w:bCs/>
                <w:sz w:val="24"/>
                <w:lang w:bidi="ar"/>
              </w:rPr>
              <w:t>117101.58</w:t>
            </w:r>
          </w:p>
        </w:tc>
        <w:tc>
          <w:tcPr>
            <w:tcW w:w="1789" w:type="dxa"/>
            <w:vMerge/>
            <w:tcBorders>
              <w:top w:val="single" w:sz="4" w:space="0" w:color="auto"/>
              <w:left w:val="single" w:sz="4" w:space="0" w:color="auto"/>
              <w:bottom w:val="single" w:sz="4" w:space="0" w:color="auto"/>
              <w:right w:val="single" w:sz="4" w:space="0" w:color="auto"/>
            </w:tcBorders>
            <w:vAlign w:val="center"/>
          </w:tcPr>
          <w:p w14:paraId="2061E4BF" w14:textId="77777777" w:rsidR="005D5230" w:rsidRDefault="005D5230">
            <w:pPr>
              <w:wordWrap w:val="0"/>
              <w:jc w:val="center"/>
              <w:rPr>
                <w:rFonts w:ascii="宋体" w:hAnsi="宋体" w:cs="宋体" w:hint="eastAsia"/>
                <w:sz w:val="24"/>
              </w:rPr>
            </w:pPr>
          </w:p>
        </w:tc>
      </w:tr>
    </w:tbl>
    <w:p w14:paraId="2467C615" w14:textId="77777777" w:rsidR="005D5230" w:rsidRDefault="00000000">
      <w:pPr>
        <w:wordWrap w:val="0"/>
        <w:spacing w:line="440" w:lineRule="exact"/>
        <w:ind w:firstLine="426"/>
        <w:jc w:val="left"/>
        <w:rPr>
          <w:rFonts w:ascii="宋体" w:hAnsi="宋体" w:cs="Arial" w:hint="eastAsia"/>
          <w:b/>
          <w:sz w:val="24"/>
        </w:rPr>
      </w:pPr>
      <w:r>
        <w:rPr>
          <w:rFonts w:ascii="宋体" w:hAnsi="宋体" w:cs="Arial"/>
          <w:b/>
          <w:szCs w:val="21"/>
        </w:rPr>
        <w:br w:type="page" w:clear="all"/>
      </w:r>
      <w:r>
        <w:rPr>
          <w:rFonts w:ascii="宋体" w:hAnsi="宋体" w:cs="Arial" w:hint="eastAsia"/>
          <w:b/>
          <w:sz w:val="24"/>
        </w:rPr>
        <w:lastRenderedPageBreak/>
        <w:t>分标5，预算金</w:t>
      </w:r>
      <w:r>
        <w:rPr>
          <w:rFonts w:ascii="宋体" w:hAnsi="宋体" w:cs="宋体" w:hint="eastAsia"/>
          <w:b/>
          <w:sz w:val="24"/>
        </w:rPr>
        <w:t>额：</w:t>
      </w:r>
      <w:r>
        <w:rPr>
          <w:rFonts w:ascii="宋体" w:hAnsi="宋体" w:cs="宋体" w:hint="eastAsia"/>
          <w:b/>
          <w:sz w:val="24"/>
          <w:u w:val="single"/>
        </w:rPr>
        <w:t>1474372.04</w:t>
      </w:r>
      <w:r>
        <w:rPr>
          <w:rFonts w:ascii="宋体" w:hAnsi="宋体" w:cs="宋体" w:hint="eastAsia"/>
          <w:b/>
          <w:sz w:val="24"/>
        </w:rPr>
        <w:t>元</w:t>
      </w:r>
    </w:p>
    <w:tbl>
      <w:tblPr>
        <w:tblW w:w="95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981"/>
        <w:gridCol w:w="49"/>
        <w:gridCol w:w="947"/>
        <w:gridCol w:w="6942"/>
      </w:tblGrid>
      <w:tr w:rsidR="005D5230" w14:paraId="499C4DD0" w14:textId="77777777">
        <w:trPr>
          <w:trHeight w:val="261"/>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7CB5F9A2" w14:textId="77777777" w:rsidR="005D5230" w:rsidRDefault="00000000">
            <w:pPr>
              <w:tabs>
                <w:tab w:val="left" w:pos="180"/>
                <w:tab w:val="left" w:pos="1620"/>
              </w:tabs>
              <w:wordWrap w:val="0"/>
              <w:spacing w:line="360" w:lineRule="auto"/>
              <w:jc w:val="left"/>
              <w:rPr>
                <w:rFonts w:ascii="宋体" w:hAnsi="宋体" w:cs="宋体" w:hint="eastAsia"/>
                <w:b/>
                <w:bCs/>
                <w:sz w:val="24"/>
              </w:rPr>
            </w:pPr>
            <w:bookmarkStart w:id="51" w:name="_Toc1045"/>
            <w:bookmarkStart w:id="52" w:name="OLE_LINK4"/>
            <w:bookmarkEnd w:id="49"/>
            <w:bookmarkEnd w:id="50"/>
            <w:r>
              <w:rPr>
                <w:rFonts w:ascii="宋体" w:hAnsi="宋体" w:cs="宋体" w:hint="eastAsia"/>
                <w:b/>
                <w:bCs/>
                <w:sz w:val="24"/>
              </w:rPr>
              <w:t>一、技术要求</w:t>
            </w:r>
          </w:p>
        </w:tc>
      </w:tr>
      <w:tr w:rsidR="005D5230" w14:paraId="7BAD4A28" w14:textId="77777777">
        <w:trPr>
          <w:trHeight w:val="261"/>
          <w:jc w:val="center"/>
        </w:trPr>
        <w:tc>
          <w:tcPr>
            <w:tcW w:w="648" w:type="dxa"/>
            <w:tcBorders>
              <w:top w:val="single" w:sz="4" w:space="0" w:color="000000"/>
              <w:left w:val="single" w:sz="4" w:space="0" w:color="000000"/>
              <w:bottom w:val="single" w:sz="4" w:space="0" w:color="000000"/>
              <w:right w:val="single" w:sz="4" w:space="0" w:color="000000"/>
            </w:tcBorders>
            <w:vAlign w:val="center"/>
          </w:tcPr>
          <w:p w14:paraId="0FFE3EF8" w14:textId="77777777" w:rsidR="005D5230" w:rsidRDefault="00000000">
            <w:pPr>
              <w:tabs>
                <w:tab w:val="left" w:pos="180"/>
                <w:tab w:val="left" w:pos="1620"/>
              </w:tabs>
              <w:wordWrap w:val="0"/>
              <w:spacing w:line="360" w:lineRule="auto"/>
              <w:jc w:val="center"/>
              <w:rPr>
                <w:rFonts w:ascii="宋体" w:hAnsi="宋体" w:cs="宋体" w:hint="eastAsia"/>
                <w:b/>
                <w:bCs/>
                <w:sz w:val="24"/>
              </w:rPr>
            </w:pPr>
            <w:r>
              <w:rPr>
                <w:rFonts w:ascii="宋体" w:hAnsi="宋体" w:cs="宋体" w:hint="eastAsia"/>
                <w:b/>
                <w:bCs/>
                <w:sz w:val="24"/>
              </w:rPr>
              <w:t>序号</w:t>
            </w:r>
          </w:p>
        </w:tc>
        <w:tc>
          <w:tcPr>
            <w:tcW w:w="981" w:type="dxa"/>
            <w:tcBorders>
              <w:top w:val="single" w:sz="4" w:space="0" w:color="000000"/>
              <w:left w:val="single" w:sz="4" w:space="0" w:color="000000"/>
              <w:bottom w:val="single" w:sz="4" w:space="0" w:color="000000"/>
              <w:right w:val="single" w:sz="4" w:space="0" w:color="000000"/>
            </w:tcBorders>
            <w:vAlign w:val="center"/>
          </w:tcPr>
          <w:p w14:paraId="170C36E0" w14:textId="77777777" w:rsidR="005D5230" w:rsidRDefault="00000000">
            <w:pPr>
              <w:tabs>
                <w:tab w:val="left" w:pos="180"/>
                <w:tab w:val="left" w:pos="1620"/>
              </w:tabs>
              <w:wordWrap w:val="0"/>
              <w:spacing w:line="360" w:lineRule="auto"/>
              <w:jc w:val="center"/>
              <w:rPr>
                <w:rFonts w:ascii="宋体" w:hAnsi="宋体" w:cs="宋体" w:hint="eastAsia"/>
                <w:b/>
                <w:bCs/>
                <w:sz w:val="24"/>
              </w:rPr>
            </w:pPr>
            <w:r>
              <w:rPr>
                <w:rFonts w:ascii="宋体" w:hAnsi="宋体" w:cs="宋体" w:hint="eastAsia"/>
                <w:b/>
                <w:bCs/>
                <w:sz w:val="24"/>
              </w:rPr>
              <w:t>标的的名称</w:t>
            </w:r>
          </w:p>
        </w:tc>
        <w:tc>
          <w:tcPr>
            <w:tcW w:w="996" w:type="dxa"/>
            <w:gridSpan w:val="2"/>
            <w:tcBorders>
              <w:top w:val="single" w:sz="4" w:space="0" w:color="000000"/>
              <w:left w:val="single" w:sz="4" w:space="0" w:color="000000"/>
              <w:bottom w:val="single" w:sz="4" w:space="0" w:color="000000"/>
              <w:right w:val="single" w:sz="4" w:space="0" w:color="000000"/>
            </w:tcBorders>
            <w:vAlign w:val="center"/>
          </w:tcPr>
          <w:p w14:paraId="475F70A3" w14:textId="77777777" w:rsidR="005D5230" w:rsidRDefault="00000000">
            <w:pPr>
              <w:tabs>
                <w:tab w:val="left" w:pos="180"/>
                <w:tab w:val="left" w:pos="1620"/>
              </w:tabs>
              <w:wordWrap w:val="0"/>
              <w:spacing w:line="360" w:lineRule="auto"/>
              <w:jc w:val="center"/>
              <w:rPr>
                <w:rFonts w:ascii="宋体" w:hAnsi="宋体" w:cs="宋体" w:hint="eastAsia"/>
                <w:b/>
                <w:bCs/>
                <w:sz w:val="24"/>
              </w:rPr>
            </w:pPr>
            <w:r>
              <w:rPr>
                <w:rFonts w:ascii="宋体" w:hAnsi="宋体" w:cs="宋体" w:hint="eastAsia"/>
                <w:b/>
                <w:bCs/>
                <w:sz w:val="24"/>
              </w:rPr>
              <w:t>数量及单位</w:t>
            </w:r>
          </w:p>
        </w:tc>
        <w:tc>
          <w:tcPr>
            <w:tcW w:w="6942" w:type="dxa"/>
            <w:tcBorders>
              <w:top w:val="single" w:sz="4" w:space="0" w:color="000000"/>
              <w:left w:val="single" w:sz="4" w:space="0" w:color="000000"/>
              <w:bottom w:val="single" w:sz="4" w:space="0" w:color="000000"/>
              <w:right w:val="single" w:sz="4" w:space="0" w:color="000000"/>
            </w:tcBorders>
            <w:vAlign w:val="center"/>
          </w:tcPr>
          <w:p w14:paraId="4B101DF8" w14:textId="77777777" w:rsidR="005D5230" w:rsidRDefault="00000000">
            <w:pPr>
              <w:tabs>
                <w:tab w:val="left" w:pos="180"/>
                <w:tab w:val="left" w:pos="1620"/>
              </w:tabs>
              <w:wordWrap w:val="0"/>
              <w:spacing w:line="360" w:lineRule="auto"/>
              <w:jc w:val="center"/>
              <w:rPr>
                <w:rFonts w:ascii="宋体" w:hAnsi="宋体" w:cs="宋体" w:hint="eastAsia"/>
                <w:b/>
                <w:bCs/>
                <w:sz w:val="24"/>
              </w:rPr>
            </w:pPr>
            <w:r>
              <w:rPr>
                <w:rFonts w:ascii="宋体" w:hAnsi="宋体" w:cs="宋体" w:hint="eastAsia"/>
                <w:b/>
                <w:bCs/>
                <w:sz w:val="24"/>
              </w:rPr>
              <w:t>技术要求</w:t>
            </w:r>
          </w:p>
        </w:tc>
      </w:tr>
      <w:tr w:rsidR="005D5230" w14:paraId="70201426" w14:textId="77777777">
        <w:trPr>
          <w:jc w:val="center"/>
        </w:trPr>
        <w:tc>
          <w:tcPr>
            <w:tcW w:w="648" w:type="dxa"/>
            <w:tcBorders>
              <w:top w:val="single" w:sz="4" w:space="0" w:color="000000"/>
              <w:left w:val="single" w:sz="4" w:space="0" w:color="000000"/>
              <w:bottom w:val="single" w:sz="4" w:space="0" w:color="000000"/>
              <w:right w:val="single" w:sz="4" w:space="0" w:color="000000"/>
            </w:tcBorders>
            <w:vAlign w:val="center"/>
          </w:tcPr>
          <w:p w14:paraId="73C7378E" w14:textId="77777777" w:rsidR="005D5230" w:rsidRDefault="00000000">
            <w:pPr>
              <w:wordWrap w:val="0"/>
              <w:spacing w:line="360" w:lineRule="auto"/>
              <w:jc w:val="center"/>
              <w:rPr>
                <w:rFonts w:ascii="宋体" w:hAnsi="宋体" w:cs="宋体" w:hint="eastAsia"/>
                <w:sz w:val="24"/>
              </w:rPr>
            </w:pPr>
            <w:r>
              <w:rPr>
                <w:rFonts w:ascii="宋体" w:hAnsi="宋体" w:cs="宋体" w:hint="eastAsia"/>
                <w:sz w:val="24"/>
              </w:rPr>
              <w:t>1</w:t>
            </w:r>
          </w:p>
        </w:tc>
        <w:tc>
          <w:tcPr>
            <w:tcW w:w="981" w:type="dxa"/>
            <w:tcBorders>
              <w:top w:val="single" w:sz="4" w:space="0" w:color="000000"/>
              <w:left w:val="single" w:sz="4" w:space="0" w:color="000000"/>
              <w:bottom w:val="single" w:sz="4" w:space="0" w:color="000000"/>
              <w:right w:val="single" w:sz="4" w:space="0" w:color="000000"/>
            </w:tcBorders>
            <w:vAlign w:val="center"/>
          </w:tcPr>
          <w:p w14:paraId="2CC48E95" w14:textId="77777777" w:rsidR="005D5230" w:rsidRDefault="00000000">
            <w:pPr>
              <w:tabs>
                <w:tab w:val="left" w:pos="180"/>
                <w:tab w:val="left" w:pos="1620"/>
              </w:tabs>
              <w:wordWrap w:val="0"/>
              <w:spacing w:line="360" w:lineRule="auto"/>
              <w:jc w:val="center"/>
              <w:rPr>
                <w:rFonts w:ascii="宋体" w:hAnsi="宋体" w:cs="宋体" w:hint="eastAsia"/>
                <w:sz w:val="24"/>
              </w:rPr>
            </w:pPr>
            <w:r>
              <w:rPr>
                <w:rFonts w:ascii="宋体" w:hAnsi="宋体" w:cs="宋体" w:hint="eastAsia"/>
                <w:sz w:val="24"/>
              </w:rPr>
              <w:t>2026年博白县第二轮土地承包到期后再延长30年试点项目—（五分标）</w:t>
            </w:r>
          </w:p>
        </w:tc>
        <w:tc>
          <w:tcPr>
            <w:tcW w:w="996" w:type="dxa"/>
            <w:gridSpan w:val="2"/>
            <w:tcBorders>
              <w:top w:val="single" w:sz="4" w:space="0" w:color="000000"/>
              <w:left w:val="single" w:sz="4" w:space="0" w:color="000000"/>
              <w:bottom w:val="single" w:sz="4" w:space="0" w:color="000000"/>
              <w:right w:val="single" w:sz="4" w:space="0" w:color="000000"/>
            </w:tcBorders>
            <w:vAlign w:val="center"/>
          </w:tcPr>
          <w:p w14:paraId="3C17A7A4" w14:textId="77777777" w:rsidR="005D5230" w:rsidRDefault="00000000">
            <w:pPr>
              <w:tabs>
                <w:tab w:val="left" w:pos="180"/>
                <w:tab w:val="left" w:pos="1620"/>
              </w:tabs>
              <w:wordWrap w:val="0"/>
              <w:spacing w:line="360" w:lineRule="auto"/>
              <w:jc w:val="center"/>
              <w:rPr>
                <w:rFonts w:ascii="宋体" w:hAnsi="宋体" w:cs="宋体" w:hint="eastAsia"/>
                <w:sz w:val="24"/>
              </w:rPr>
            </w:pPr>
            <w:r>
              <w:rPr>
                <w:rFonts w:ascii="宋体" w:hAnsi="宋体" w:cs="宋体" w:hint="eastAsia"/>
                <w:sz w:val="24"/>
              </w:rPr>
              <w:t>1项</w:t>
            </w:r>
          </w:p>
        </w:tc>
        <w:tc>
          <w:tcPr>
            <w:tcW w:w="6942" w:type="dxa"/>
            <w:tcBorders>
              <w:top w:val="single" w:sz="4" w:space="0" w:color="000000"/>
              <w:left w:val="single" w:sz="4" w:space="0" w:color="000000"/>
              <w:bottom w:val="single" w:sz="4" w:space="0" w:color="000000"/>
              <w:right w:val="single" w:sz="4" w:space="0" w:color="000000"/>
            </w:tcBorders>
            <w:vAlign w:val="center"/>
          </w:tcPr>
          <w:p w14:paraId="7979DD4A" w14:textId="77777777" w:rsidR="005D5230" w:rsidRDefault="00000000">
            <w:pPr>
              <w:wordWrap w:val="0"/>
              <w:spacing w:line="360" w:lineRule="auto"/>
              <w:ind w:firstLine="420"/>
              <w:rPr>
                <w:rFonts w:ascii="宋体" w:hAnsi="宋体" w:cs="仿宋_GB2312" w:hint="eastAsia"/>
                <w:b/>
                <w:bCs/>
                <w:sz w:val="24"/>
              </w:rPr>
            </w:pPr>
            <w:r>
              <w:rPr>
                <w:rFonts w:ascii="宋体" w:hAnsi="宋体" w:cs="仿宋_GB2312" w:hint="eastAsia"/>
                <w:b/>
                <w:bCs/>
                <w:sz w:val="24"/>
              </w:rPr>
              <w:t>（一）工作内容</w:t>
            </w:r>
          </w:p>
          <w:p w14:paraId="6DD01437"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供应商提供从培训、调查、公示、承包合同签订到建立农村土地承包经营权地理信息数据库等全过程工作实施及技术服务（除签字盖章手续外），形成完整的镇村级农村土地承包成果并及时移交。服务范围包括博白县永安镇、那林镇、亚山镇、沙河镇（具体信息详见附表：各分标土地延包工作信息表）。技术要求参照农业部印发的NY/T 2537-2014《农村土地承包经营权调查规程》、GB/T 35958-2018《农村土地承包经营权要素编码规则》、NY/T 2539-2016《农村土地承包经营权确权登记数据库规范》等文件执行，具体工作包括但不限于以下内容：</w:t>
            </w:r>
          </w:p>
          <w:p w14:paraId="4BFB87B1"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1.资料收集整理：配合采购人根据第二轮土地承包和土地确权成果收集农户及地块基础资料，整理录入，包括合同信息、户籍资料、土地台账、基本农田分布、土地确权成果等相关资料。</w:t>
            </w:r>
          </w:p>
          <w:p w14:paraId="71F5A460"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2.村民小组土地延包方案制定：指导村民小组按流程做好方案制定、公示、开会通过等工作。</w:t>
            </w:r>
          </w:p>
          <w:p w14:paraId="7FB66350"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3.进行入户调查：配合村民小组调查农户户籍信息和地块信息。</w:t>
            </w:r>
          </w:p>
          <w:p w14:paraId="544954AC"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4.现场外业调绘：根据航拍成果进行调查，以村民小组为单位进行调查；逐户逐地现场调查，勾绘地块，并确定权属状况；资料整理，检查并纠正错、漏。</w:t>
            </w:r>
          </w:p>
          <w:p w14:paraId="22DEAD08"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5.内业数据处理：对承包地块勾图及相关属性录入编辑、面积计算统计；数据检查并建立符合上级标准、要求整县相对统一的确权登记管理信息数据库系统，制作土地登记簿、数据台账等。</w:t>
            </w:r>
          </w:p>
          <w:p w14:paraId="60C7EDE6"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6.审核公示：制作公示图、公示表等公示材料交给村民小组审核盖章，并在村民小组人员比较聚集的场所进行公示，公示期</w:t>
            </w:r>
            <w:r>
              <w:rPr>
                <w:rFonts w:ascii="宋体" w:hAnsi="宋体" w:cs="仿宋_GB2312" w:hint="eastAsia"/>
                <w:sz w:val="24"/>
              </w:rPr>
              <w:lastRenderedPageBreak/>
              <w:t>限不少于15天，并对公示现场进行拍照存档。在公示期间，村民小组和农户提出异议的，供应商应根据村民小组统一收集的情况及时进行核实、修正，并再次进行公示。供应商不得直接接收农户的修改材料和要求。</w:t>
            </w:r>
          </w:p>
          <w:p w14:paraId="2E6A0847"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7.签印确认：公示无异议的，根据调查和公示结果以农户为单位制作农村土地承包经营权公示结果归户表、地块分布图、合同书等，交由村民小组组织各方进行签字盖章或签字按手印确认。</w:t>
            </w:r>
          </w:p>
          <w:p w14:paraId="2CF3CDF8"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8.资料的打印：村民小组和农户所有过程材料和成果资料的打印。</w:t>
            </w:r>
          </w:p>
          <w:p w14:paraId="70A09934"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9.数据建库：以承包现状为基础，结合二轮延包试点工作成果，按照统一的数据库建设标准，建立延包修改后的农村土地承包经营权确权登记数据库，实现农村土地承包经营权登记调查的权属信息和测量信息的集中存储，完成农村土地承包确权登记调查数据，包括基础地理信息数据、地块空间数据、承包权属数据等的入库，供应商提供的最终延包数据集成资料须通过农业农村部农村土地承包经营权确权登记数据库成果质量检查软件的检测。</w:t>
            </w:r>
          </w:p>
          <w:p w14:paraId="564A5220"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10.成果资料归档、延包档案规范整理及数字化：供应商须按照国家档案局、自治区农业农村厅、自治区档案局相关要求，规范收集整理本标段延包工作形成的农户信息、会议决定、延包合同等各类档案资料及县、乡镇级档案并形成电子文档归档，并以此为基础进一步规范完善延包试点村（组）农村土地承包合同、农村土地承包经营权证及相关文件档案，确保农村土地延包档案准确、齐全、规范、完整。完成延包档案挂接工作。具体根据《农业部 国家档案局关于加强农村土地承包档案管理工作的意见》（农经发〔2010〕12号）、《农业农村部 国家档案局关于印发第二轮土地承包到期后再延长30年试点工作档案管理办法的通知》（农政改发〔2025〕1号）、《关于开展农村土地承包经营权登记试点工作的意见》（农经发〔2011〕2号）、《自</w:t>
            </w:r>
            <w:r>
              <w:rPr>
                <w:rFonts w:ascii="宋体" w:hAnsi="宋体" w:cs="仿宋_GB2312" w:hint="eastAsia"/>
                <w:sz w:val="24"/>
              </w:rPr>
              <w:lastRenderedPageBreak/>
              <w:t>治区农业厅自治区档案局关于印发农村土地承包经营权确权登记颁证归档文件整理规程的通知》（桂农业发〔2014〕55号）等文件要求；</w:t>
            </w:r>
          </w:p>
          <w:p w14:paraId="4C05BA0C"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11.数据汇交：按照自治区农业农村厅、农业农村部相关文件的要求完成数据汇交工作。</w:t>
            </w:r>
          </w:p>
          <w:p w14:paraId="18258A3F"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12.实地测量：对地块边界不清晰或有争议的边界进行实地测量。</w:t>
            </w:r>
          </w:p>
          <w:p w14:paraId="6459A627"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13.配合采购人做好土地延包、不动产统一登记、土地承包合同管理工作有序衔接。</w:t>
            </w:r>
          </w:p>
          <w:p w14:paraId="7CB56AE8" w14:textId="77777777" w:rsidR="005D5230" w:rsidRDefault="00000000">
            <w:pPr>
              <w:wordWrap w:val="0"/>
              <w:spacing w:line="360" w:lineRule="auto"/>
              <w:ind w:firstLine="420"/>
              <w:rPr>
                <w:rFonts w:ascii="宋体" w:hAnsi="宋体" w:cs="仿宋_GB2312" w:hint="eastAsia"/>
                <w:b/>
                <w:bCs/>
                <w:sz w:val="24"/>
              </w:rPr>
            </w:pPr>
            <w:r>
              <w:rPr>
                <w:rFonts w:ascii="宋体" w:hAnsi="宋体" w:cs="仿宋_GB2312" w:hint="eastAsia"/>
                <w:b/>
                <w:bCs/>
                <w:sz w:val="24"/>
              </w:rPr>
              <w:t>（二）完成期限</w:t>
            </w:r>
          </w:p>
          <w:p w14:paraId="3AA5CBC6"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2026年11月30日前完成全部土地延包工作，包括制订方案、培训、资料收集、图表及工具准备、工作底图制作、地块权属调查、调查草图绘制、地块测量、地块分布图制作、面积计算、审核公示、勘误修正、结果确认、合同签订、登记簿打印、数据库建立及资料归档等。</w:t>
            </w:r>
          </w:p>
          <w:p w14:paraId="6BB31398" w14:textId="77777777" w:rsidR="005D5230" w:rsidRDefault="00000000">
            <w:pPr>
              <w:wordWrap w:val="0"/>
              <w:spacing w:line="360" w:lineRule="auto"/>
              <w:ind w:firstLine="420"/>
              <w:rPr>
                <w:rFonts w:ascii="宋体" w:hAnsi="宋体" w:cs="仿宋_GB2312" w:hint="eastAsia"/>
                <w:b/>
                <w:bCs/>
                <w:sz w:val="24"/>
              </w:rPr>
            </w:pPr>
            <w:r>
              <w:rPr>
                <w:rFonts w:ascii="宋体" w:hAnsi="宋体" w:cs="仿宋_GB2312" w:hint="eastAsia"/>
                <w:b/>
                <w:bCs/>
                <w:sz w:val="24"/>
              </w:rPr>
              <w:t>（三）安全保密制度及措施</w:t>
            </w:r>
          </w:p>
          <w:p w14:paraId="542AEC5F"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1.基本原则</w:t>
            </w:r>
          </w:p>
          <w:p w14:paraId="58250240"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1.1所有作业人员须遵守测绘相关保密法律法规和供应商信息安全管理体系有关规定和要求。</w:t>
            </w:r>
          </w:p>
          <w:p w14:paraId="3A660D9D"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1.2针对项目生产特点，落实信息安全保密管理要求，对作业人员进行教育和培训。</w:t>
            </w:r>
          </w:p>
          <w:p w14:paraId="7054ED19"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 xml:space="preserve">1.3实行保密/信息安全工作责任制，责任到人，确保可追溯。 </w:t>
            </w:r>
          </w:p>
          <w:p w14:paraId="0344FB9F"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1.4对本项目生产中的所有信息资产、数据、成果进行识别和分级；对于涉密数据、成果要按照自然资源部 国家保密局关于印发《测绘地理信息管理工作国家秘密范围的规定》的通知‌（自然资源发〔2020〕95号）及时确定密级，并做出标识；对于本项目所使用的控制点（地信中心提供的，涉密），严格执行涉密测绘成果管理相关法律法规，严禁复制、拷贝，执行使用审批、登记。</w:t>
            </w:r>
          </w:p>
          <w:p w14:paraId="4BEABA3D"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lastRenderedPageBreak/>
              <w:t>1.5根据项目生产实际需要，配备必要的信息安全保密技术防范设备。</w:t>
            </w:r>
          </w:p>
          <w:p w14:paraId="4F7E6383"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1.6供应商须对采购人提供的原始数据、资料、观测数据、过程成果、最终成果及涉密数据资料等由项目负责人专人保管。</w:t>
            </w:r>
          </w:p>
          <w:p w14:paraId="7A188845"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1.7如发生数据丢失、被盗、攻击等信息安全事件，须立即采取补救措施，保存相关记录、证据，并按有关规定即刻向采购人报告。</w:t>
            </w:r>
          </w:p>
          <w:p w14:paraId="3A1014C8"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2.过程及成果数据、资料保密管理</w:t>
            </w:r>
          </w:p>
          <w:p w14:paraId="5E592FC5"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2.1内业作业过程数据、阶段性成果在内业负责人终端进行备份（每个班次）。</w:t>
            </w:r>
          </w:p>
          <w:p w14:paraId="28537F0F"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2.2对于阶段性成果，须及时由项目负责人使用专用硬盘进行备份，确保成果的完整、可用。</w:t>
            </w:r>
          </w:p>
          <w:p w14:paraId="745F226D"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2.3对于整个项目的最终成果，在完成二查后，及时由项目负责人在资料室使用备份光盘进行备份。</w:t>
            </w:r>
          </w:p>
          <w:p w14:paraId="317F6078" w14:textId="77777777" w:rsidR="005D5230" w:rsidRDefault="00000000">
            <w:pPr>
              <w:wordWrap w:val="0"/>
              <w:spacing w:line="360" w:lineRule="auto"/>
              <w:ind w:firstLine="420"/>
              <w:rPr>
                <w:rFonts w:ascii="宋体" w:hAnsi="宋体" w:cs="仿宋_GB2312" w:hint="eastAsia"/>
                <w:b/>
                <w:bCs/>
                <w:sz w:val="24"/>
              </w:rPr>
            </w:pPr>
            <w:r>
              <w:rPr>
                <w:rFonts w:ascii="宋体" w:hAnsi="宋体" w:cs="仿宋_GB2312" w:hint="eastAsia"/>
                <w:b/>
                <w:bCs/>
                <w:sz w:val="24"/>
              </w:rPr>
              <w:t>（四）配套系统集成服务</w:t>
            </w:r>
          </w:p>
          <w:p w14:paraId="3B05C0B3"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为项目提供配套的项目系统集成服务，为项目勘察提供无人机操作人员与作业服务保障体系。</w:t>
            </w:r>
          </w:p>
        </w:tc>
      </w:tr>
      <w:tr w:rsidR="005D5230" w14:paraId="30997D83"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tcPr>
          <w:p w14:paraId="3DFCCF42" w14:textId="77777777" w:rsidR="005D5230" w:rsidRDefault="00000000">
            <w:pPr>
              <w:wordWrap w:val="0"/>
              <w:spacing w:line="360" w:lineRule="auto"/>
              <w:rPr>
                <w:rFonts w:ascii="宋体" w:hAnsi="宋体" w:cs="宋体" w:hint="eastAsia"/>
                <w:b/>
                <w:bCs/>
                <w:sz w:val="24"/>
              </w:rPr>
            </w:pPr>
            <w:r>
              <w:rPr>
                <w:rFonts w:ascii="宋体" w:hAnsi="宋体" w:cs="宋体" w:hint="eastAsia"/>
                <w:b/>
                <w:bCs/>
                <w:sz w:val="24"/>
              </w:rPr>
              <w:lastRenderedPageBreak/>
              <w:t>二、商务要求</w:t>
            </w:r>
          </w:p>
        </w:tc>
      </w:tr>
      <w:tr w:rsidR="005D5230" w14:paraId="5358FA32" w14:textId="77777777">
        <w:trPr>
          <w:jc w:val="center"/>
        </w:trPr>
        <w:tc>
          <w:tcPr>
            <w:tcW w:w="1678" w:type="dxa"/>
            <w:gridSpan w:val="3"/>
            <w:tcBorders>
              <w:top w:val="single" w:sz="4" w:space="0" w:color="000000"/>
              <w:left w:val="single" w:sz="4" w:space="0" w:color="000000"/>
              <w:bottom w:val="single" w:sz="4" w:space="0" w:color="000000"/>
              <w:right w:val="single" w:sz="4" w:space="0" w:color="000000"/>
            </w:tcBorders>
            <w:vAlign w:val="center"/>
          </w:tcPr>
          <w:p w14:paraId="21157EA4" w14:textId="77777777" w:rsidR="005D5230" w:rsidRDefault="00000000">
            <w:pPr>
              <w:wordWrap w:val="0"/>
              <w:spacing w:line="360" w:lineRule="auto"/>
              <w:jc w:val="center"/>
              <w:rPr>
                <w:rFonts w:ascii="宋体" w:hAnsi="宋体" w:hint="eastAsia"/>
                <w:b/>
                <w:sz w:val="24"/>
              </w:rPr>
            </w:pPr>
            <w:r>
              <w:rPr>
                <w:rFonts w:ascii="宋体" w:hAnsi="宋体" w:hint="eastAsia"/>
                <w:b/>
                <w:sz w:val="24"/>
              </w:rPr>
              <w:t>质量要求</w:t>
            </w:r>
          </w:p>
        </w:tc>
        <w:tc>
          <w:tcPr>
            <w:tcW w:w="7889" w:type="dxa"/>
            <w:gridSpan w:val="2"/>
            <w:tcBorders>
              <w:top w:val="single" w:sz="4" w:space="0" w:color="000000"/>
              <w:left w:val="single" w:sz="4" w:space="0" w:color="000000"/>
              <w:bottom w:val="single" w:sz="4" w:space="0" w:color="000000"/>
              <w:right w:val="single" w:sz="4" w:space="0" w:color="000000"/>
            </w:tcBorders>
            <w:vAlign w:val="center"/>
          </w:tcPr>
          <w:p w14:paraId="4CC1CFA7" w14:textId="77777777" w:rsidR="005D5230" w:rsidRDefault="00000000">
            <w:pPr>
              <w:numPr>
                <w:ilvl w:val="0"/>
                <w:numId w:val="31"/>
              </w:numPr>
              <w:wordWrap w:val="0"/>
              <w:spacing w:line="360" w:lineRule="auto"/>
              <w:ind w:firstLine="420"/>
              <w:rPr>
                <w:rFonts w:ascii="宋体" w:hAnsi="宋体" w:cs="宋体" w:hint="eastAsia"/>
                <w:bCs/>
                <w:sz w:val="24"/>
              </w:rPr>
            </w:pPr>
            <w:r>
              <w:rPr>
                <w:rFonts w:ascii="宋体" w:hAnsi="宋体" w:cs="宋体" w:hint="eastAsia"/>
                <w:bCs/>
                <w:sz w:val="24"/>
              </w:rPr>
              <w:t>采购标的需执行的国家标准、行业标准、地方标准或者其他标准、规范，多项标准的，按最新标准或较高标准执行。</w:t>
            </w:r>
          </w:p>
          <w:p w14:paraId="0C751E4B" w14:textId="77777777" w:rsidR="005D5230" w:rsidRDefault="00000000">
            <w:pPr>
              <w:numPr>
                <w:ilvl w:val="0"/>
                <w:numId w:val="31"/>
              </w:numPr>
              <w:wordWrap w:val="0"/>
              <w:spacing w:line="360" w:lineRule="auto"/>
              <w:ind w:firstLine="420"/>
              <w:rPr>
                <w:sz w:val="24"/>
              </w:rPr>
            </w:pPr>
            <w:r>
              <w:rPr>
                <w:rFonts w:ascii="宋体" w:hAnsi="宋体" w:cs="宋体"/>
                <w:bCs/>
                <w:sz w:val="24"/>
              </w:rPr>
              <w:t>符合现行国家、行业及地方相关深度要求，并通过相关部门的审查确认。</w:t>
            </w:r>
          </w:p>
        </w:tc>
      </w:tr>
      <w:tr w:rsidR="005D5230" w14:paraId="7D94E285" w14:textId="77777777">
        <w:trPr>
          <w:trHeight w:val="90"/>
          <w:jc w:val="center"/>
        </w:trPr>
        <w:tc>
          <w:tcPr>
            <w:tcW w:w="1678" w:type="dxa"/>
            <w:gridSpan w:val="3"/>
            <w:tcBorders>
              <w:top w:val="single" w:sz="4" w:space="0" w:color="000000"/>
              <w:left w:val="single" w:sz="4" w:space="0" w:color="000000"/>
              <w:bottom w:val="single" w:sz="4" w:space="0" w:color="000000"/>
              <w:right w:val="single" w:sz="4" w:space="0" w:color="000000"/>
            </w:tcBorders>
            <w:vAlign w:val="center"/>
          </w:tcPr>
          <w:p w14:paraId="729A27B2" w14:textId="77777777" w:rsidR="005D5230" w:rsidRDefault="00000000">
            <w:pPr>
              <w:wordWrap w:val="0"/>
              <w:spacing w:line="360" w:lineRule="auto"/>
              <w:jc w:val="center"/>
              <w:rPr>
                <w:rFonts w:ascii="宋体" w:hAnsi="宋体" w:cs="仿宋_GB2312" w:hint="eastAsia"/>
                <w:b/>
                <w:sz w:val="24"/>
              </w:rPr>
            </w:pPr>
            <w:r>
              <w:rPr>
                <w:rFonts w:ascii="宋体" w:hAnsi="宋体" w:cs="仿宋_GB2312" w:hint="eastAsia"/>
                <w:b/>
                <w:sz w:val="24"/>
              </w:rPr>
              <w:t>其他服务要求</w:t>
            </w:r>
          </w:p>
        </w:tc>
        <w:tc>
          <w:tcPr>
            <w:tcW w:w="7889" w:type="dxa"/>
            <w:gridSpan w:val="2"/>
            <w:tcBorders>
              <w:top w:val="single" w:sz="4" w:space="0" w:color="000000"/>
              <w:left w:val="single" w:sz="4" w:space="0" w:color="000000"/>
              <w:bottom w:val="single" w:sz="4" w:space="0" w:color="000000"/>
              <w:right w:val="single" w:sz="4" w:space="0" w:color="000000"/>
            </w:tcBorders>
            <w:vAlign w:val="center"/>
          </w:tcPr>
          <w:p w14:paraId="5860F6F4" w14:textId="77777777" w:rsidR="005D5230" w:rsidRDefault="00000000">
            <w:pPr>
              <w:numPr>
                <w:ilvl w:val="0"/>
                <w:numId w:val="32"/>
              </w:numPr>
              <w:wordWrap w:val="0"/>
              <w:spacing w:line="360" w:lineRule="auto"/>
              <w:ind w:firstLine="420"/>
              <w:rPr>
                <w:rFonts w:ascii="宋体" w:hAnsi="宋体" w:cs="仿宋_GB2312" w:hint="eastAsia"/>
                <w:sz w:val="24"/>
              </w:rPr>
            </w:pPr>
            <w:r>
              <w:rPr>
                <w:rFonts w:ascii="宋体" w:hAnsi="宋体" w:cs="仿宋_GB2312" w:hint="eastAsia"/>
                <w:sz w:val="24"/>
              </w:rPr>
              <w:t>配置不少于3名日常维护技术人员，并提供后续售后服务。</w:t>
            </w:r>
          </w:p>
          <w:p w14:paraId="63C6A30B" w14:textId="77777777" w:rsidR="005D5230" w:rsidRDefault="00000000">
            <w:pPr>
              <w:numPr>
                <w:ilvl w:val="0"/>
                <w:numId w:val="32"/>
              </w:numPr>
              <w:wordWrap w:val="0"/>
              <w:spacing w:line="360" w:lineRule="auto"/>
              <w:ind w:firstLine="420"/>
              <w:rPr>
                <w:rFonts w:ascii="宋体" w:hAnsi="宋体" w:hint="eastAsia"/>
                <w:sz w:val="24"/>
              </w:rPr>
            </w:pPr>
            <w:r>
              <w:rPr>
                <w:rFonts w:ascii="宋体" w:hAnsi="宋体" w:hint="eastAsia"/>
                <w:sz w:val="24"/>
              </w:rPr>
              <w:t>接受采购人和相关部门日常监督检查与专项监督检查相结合，进行全过程监督检查。</w:t>
            </w:r>
          </w:p>
          <w:p w14:paraId="7FEAA7BF" w14:textId="77777777" w:rsidR="005D5230" w:rsidRDefault="00000000">
            <w:pPr>
              <w:numPr>
                <w:ilvl w:val="0"/>
                <w:numId w:val="32"/>
              </w:numPr>
              <w:wordWrap w:val="0"/>
              <w:spacing w:line="360" w:lineRule="auto"/>
              <w:ind w:firstLine="420"/>
              <w:rPr>
                <w:rFonts w:ascii="宋体" w:hAnsi="宋体" w:hint="eastAsia"/>
                <w:sz w:val="24"/>
              </w:rPr>
            </w:pPr>
            <w:r>
              <w:rPr>
                <w:rFonts w:ascii="宋体" w:hAnsi="宋体" w:hint="eastAsia"/>
                <w:sz w:val="24"/>
              </w:rPr>
              <w:t>提供24小时电话服务，供应商接到采购人通知后立即响应，1小时内到达现场处理。</w:t>
            </w:r>
          </w:p>
          <w:p w14:paraId="4F224621" w14:textId="77777777" w:rsidR="005D5230" w:rsidRDefault="00000000">
            <w:pPr>
              <w:numPr>
                <w:ilvl w:val="0"/>
                <w:numId w:val="32"/>
              </w:numPr>
              <w:wordWrap w:val="0"/>
              <w:spacing w:line="360" w:lineRule="auto"/>
              <w:ind w:firstLine="420"/>
              <w:rPr>
                <w:sz w:val="24"/>
              </w:rPr>
            </w:pPr>
            <w:r>
              <w:rPr>
                <w:rFonts w:ascii="宋体" w:hAnsi="宋体" w:hint="eastAsia"/>
                <w:sz w:val="24"/>
              </w:rPr>
              <w:t>由于此项工作涉及面广，且须对接每一户家庭，工作过程中可能有部分农户没有参与址界辨认等，但</w:t>
            </w:r>
            <w:r>
              <w:rPr>
                <w:rFonts w:ascii="宋体" w:hAnsi="宋体" w:cs="宋体" w:hint="eastAsia"/>
                <w:sz w:val="24"/>
              </w:rPr>
              <w:t>中标供应商</w:t>
            </w:r>
            <w:r>
              <w:rPr>
                <w:rFonts w:ascii="宋体" w:hAnsi="宋体" w:hint="eastAsia"/>
                <w:sz w:val="24"/>
              </w:rPr>
              <w:t>已确认田块，由此造成的错误无论是在服务期或质量保证期内须由</w:t>
            </w:r>
            <w:r>
              <w:rPr>
                <w:rFonts w:ascii="宋体" w:hAnsi="宋体" w:cs="宋体" w:hint="eastAsia"/>
                <w:sz w:val="24"/>
              </w:rPr>
              <w:t>中标供应商</w:t>
            </w:r>
            <w:r>
              <w:rPr>
                <w:rFonts w:ascii="宋体" w:hAnsi="宋体" w:hint="eastAsia"/>
                <w:sz w:val="24"/>
              </w:rPr>
              <w:t>进行修改完善。</w:t>
            </w:r>
          </w:p>
          <w:p w14:paraId="5C792443" w14:textId="77777777" w:rsidR="005D5230" w:rsidRDefault="00000000">
            <w:pPr>
              <w:numPr>
                <w:ilvl w:val="0"/>
                <w:numId w:val="32"/>
              </w:numPr>
              <w:wordWrap w:val="0"/>
              <w:spacing w:line="360" w:lineRule="auto"/>
              <w:ind w:firstLine="420"/>
              <w:rPr>
                <w:sz w:val="24"/>
              </w:rPr>
            </w:pPr>
            <w:r>
              <w:rPr>
                <w:rFonts w:ascii="宋体" w:hAnsi="宋体" w:hint="eastAsia"/>
                <w:sz w:val="24"/>
              </w:rPr>
              <w:lastRenderedPageBreak/>
              <w:t>各分标的</w:t>
            </w:r>
            <w:r>
              <w:rPr>
                <w:rFonts w:ascii="宋体" w:hAnsi="宋体" w:cs="宋体" w:hint="eastAsia"/>
                <w:sz w:val="24"/>
              </w:rPr>
              <w:t>中标供应商</w:t>
            </w:r>
            <w:r>
              <w:rPr>
                <w:rFonts w:ascii="宋体" w:hAnsi="宋体" w:hint="eastAsia"/>
                <w:sz w:val="24"/>
              </w:rPr>
              <w:t>必须配合采购人实现各分标间的数据共享互通。</w:t>
            </w:r>
          </w:p>
        </w:tc>
      </w:tr>
      <w:tr w:rsidR="005D5230" w14:paraId="0B8262EB" w14:textId="77777777">
        <w:trPr>
          <w:jc w:val="center"/>
        </w:trPr>
        <w:tc>
          <w:tcPr>
            <w:tcW w:w="1678" w:type="dxa"/>
            <w:gridSpan w:val="3"/>
            <w:tcBorders>
              <w:top w:val="single" w:sz="4" w:space="0" w:color="000000"/>
              <w:left w:val="single" w:sz="4" w:space="0" w:color="000000"/>
              <w:bottom w:val="single" w:sz="4" w:space="0" w:color="000000"/>
              <w:right w:val="single" w:sz="4" w:space="0" w:color="000000"/>
            </w:tcBorders>
            <w:vAlign w:val="center"/>
          </w:tcPr>
          <w:p w14:paraId="1AF8D6EE" w14:textId="77777777" w:rsidR="005D5230" w:rsidRDefault="00000000">
            <w:pPr>
              <w:tabs>
                <w:tab w:val="left" w:pos="180"/>
                <w:tab w:val="left" w:pos="1620"/>
              </w:tabs>
              <w:wordWrap w:val="0"/>
              <w:spacing w:line="360" w:lineRule="auto"/>
              <w:jc w:val="center"/>
              <w:rPr>
                <w:rFonts w:ascii="宋体" w:hAnsi="宋体" w:cs="宋体" w:hint="eastAsia"/>
                <w:b/>
                <w:sz w:val="24"/>
              </w:rPr>
            </w:pPr>
            <w:r>
              <w:rPr>
                <w:rFonts w:ascii="宋体" w:hAnsi="宋体" w:cs="宋体" w:hint="eastAsia"/>
                <w:b/>
                <w:sz w:val="24"/>
              </w:rPr>
              <w:t>服务期限</w:t>
            </w:r>
          </w:p>
          <w:p w14:paraId="21BEBA76" w14:textId="77777777" w:rsidR="005D5230" w:rsidRDefault="00000000">
            <w:pPr>
              <w:tabs>
                <w:tab w:val="left" w:pos="180"/>
                <w:tab w:val="left" w:pos="1620"/>
              </w:tabs>
              <w:wordWrap w:val="0"/>
              <w:spacing w:line="360" w:lineRule="auto"/>
              <w:jc w:val="center"/>
              <w:rPr>
                <w:rFonts w:ascii="宋体" w:hAnsi="宋体" w:cs="宋体" w:hint="eastAsia"/>
                <w:b/>
                <w:bCs/>
                <w:sz w:val="24"/>
              </w:rPr>
            </w:pPr>
            <w:r>
              <w:rPr>
                <w:rFonts w:ascii="宋体" w:hAnsi="宋体" w:cs="宋体" w:hint="eastAsia"/>
                <w:b/>
                <w:sz w:val="24"/>
              </w:rPr>
              <w:t>及地点</w:t>
            </w:r>
          </w:p>
        </w:tc>
        <w:tc>
          <w:tcPr>
            <w:tcW w:w="7889" w:type="dxa"/>
            <w:gridSpan w:val="2"/>
            <w:tcBorders>
              <w:top w:val="single" w:sz="4" w:space="0" w:color="000000"/>
              <w:left w:val="single" w:sz="4" w:space="0" w:color="000000"/>
              <w:bottom w:val="single" w:sz="4" w:space="0" w:color="000000"/>
              <w:right w:val="single" w:sz="4" w:space="0" w:color="000000"/>
            </w:tcBorders>
            <w:vAlign w:val="center"/>
          </w:tcPr>
          <w:p w14:paraId="2CA1BC54" w14:textId="77777777" w:rsidR="005D5230" w:rsidRDefault="00000000">
            <w:pPr>
              <w:numPr>
                <w:ilvl w:val="0"/>
                <w:numId w:val="33"/>
              </w:numPr>
              <w:wordWrap w:val="0"/>
              <w:spacing w:line="360" w:lineRule="auto"/>
              <w:ind w:firstLine="420"/>
              <w:jc w:val="left"/>
              <w:rPr>
                <w:rFonts w:ascii="宋体" w:hAnsi="宋体" w:cs="宋体" w:hint="eastAsia"/>
                <w:bCs/>
                <w:sz w:val="24"/>
              </w:rPr>
            </w:pPr>
            <w:r>
              <w:rPr>
                <w:rFonts w:ascii="宋体" w:hAnsi="宋体" w:cs="宋体" w:hint="eastAsia"/>
                <w:bCs/>
                <w:sz w:val="24"/>
              </w:rPr>
              <w:t>服务期限：2026年11月30日前完成全部土地延包工作，包括制订方案、培训、资料收集、图表及工具准备、工作底图制作、地块权属调查、调查草图绘制、地块测量、地块分布图制作、面积计算、审核公示、勘误修正、结果确认、合同签订、登记簿打印、数据库建立及资料归档等。</w:t>
            </w:r>
          </w:p>
          <w:p w14:paraId="710B4636" w14:textId="77777777" w:rsidR="005D5230" w:rsidRDefault="00000000">
            <w:pPr>
              <w:numPr>
                <w:ilvl w:val="0"/>
                <w:numId w:val="33"/>
              </w:numPr>
              <w:wordWrap w:val="0"/>
              <w:spacing w:line="360" w:lineRule="auto"/>
              <w:ind w:firstLine="420"/>
              <w:jc w:val="left"/>
              <w:rPr>
                <w:rFonts w:ascii="宋体" w:hAnsi="宋体" w:cs="宋体" w:hint="eastAsia"/>
                <w:bCs/>
                <w:sz w:val="24"/>
              </w:rPr>
            </w:pPr>
            <w:r>
              <w:rPr>
                <w:rFonts w:ascii="宋体" w:hAnsi="宋体" w:cs="宋体" w:hint="eastAsia"/>
                <w:bCs/>
                <w:sz w:val="24"/>
              </w:rPr>
              <w:t>服务地点：广西博白县永安镇、那林镇、亚山镇、沙河镇</w:t>
            </w:r>
            <w:r>
              <w:rPr>
                <w:rFonts w:ascii="宋体" w:cs="宋体" w:hint="eastAsia"/>
                <w:sz w:val="24"/>
              </w:rPr>
              <w:t>。</w:t>
            </w:r>
          </w:p>
        </w:tc>
      </w:tr>
      <w:tr w:rsidR="005D5230" w14:paraId="20AC59CC" w14:textId="77777777">
        <w:trPr>
          <w:jc w:val="center"/>
        </w:trPr>
        <w:tc>
          <w:tcPr>
            <w:tcW w:w="1678" w:type="dxa"/>
            <w:gridSpan w:val="3"/>
            <w:tcBorders>
              <w:top w:val="single" w:sz="4" w:space="0" w:color="000000"/>
              <w:left w:val="single" w:sz="4" w:space="0" w:color="000000"/>
              <w:bottom w:val="single" w:sz="4" w:space="0" w:color="000000"/>
              <w:right w:val="single" w:sz="4" w:space="0" w:color="000000"/>
            </w:tcBorders>
            <w:vAlign w:val="center"/>
          </w:tcPr>
          <w:p w14:paraId="79F0A162" w14:textId="77777777" w:rsidR="005D5230" w:rsidRDefault="00000000">
            <w:pPr>
              <w:wordWrap w:val="0"/>
              <w:spacing w:line="360" w:lineRule="auto"/>
              <w:jc w:val="center"/>
              <w:rPr>
                <w:rFonts w:ascii="宋体" w:hAnsi="宋体" w:cs="仿宋_GB2312" w:hint="eastAsia"/>
                <w:b/>
                <w:bCs/>
                <w:sz w:val="24"/>
              </w:rPr>
            </w:pPr>
            <w:r>
              <w:rPr>
                <w:rFonts w:ascii="宋体" w:hAnsi="宋体" w:hint="eastAsia"/>
                <w:b/>
                <w:bCs/>
                <w:sz w:val="24"/>
              </w:rPr>
              <w:t>报价要求</w:t>
            </w:r>
          </w:p>
        </w:tc>
        <w:tc>
          <w:tcPr>
            <w:tcW w:w="7889" w:type="dxa"/>
            <w:gridSpan w:val="2"/>
            <w:tcBorders>
              <w:top w:val="single" w:sz="4" w:space="0" w:color="000000"/>
              <w:left w:val="single" w:sz="4" w:space="0" w:color="000000"/>
              <w:bottom w:val="single" w:sz="4" w:space="0" w:color="000000"/>
              <w:right w:val="single" w:sz="4" w:space="0" w:color="000000"/>
            </w:tcBorders>
            <w:vAlign w:val="center"/>
          </w:tcPr>
          <w:p w14:paraId="6DCEB634" w14:textId="77777777" w:rsidR="005D5230" w:rsidRDefault="00000000">
            <w:pPr>
              <w:wordWrap w:val="0"/>
              <w:spacing w:line="360" w:lineRule="auto"/>
              <w:ind w:firstLine="420"/>
              <w:rPr>
                <w:rFonts w:ascii="宋体" w:hAnsi="宋体" w:cs="宋体" w:hint="eastAsia"/>
                <w:bCs/>
                <w:sz w:val="24"/>
              </w:rPr>
            </w:pPr>
            <w:r>
              <w:rPr>
                <w:rFonts w:ascii="宋体" w:hAnsi="宋体" w:cs="宋体" w:hint="eastAsia"/>
                <w:bCs/>
                <w:sz w:val="24"/>
              </w:rPr>
              <w:t>投标报价是履行合同的最终价格。投标人应对本项目的所有内容范围的货物及服务进行总报价，采购人不再支付任何费用，包括但不限于：</w:t>
            </w:r>
            <w:r>
              <w:rPr>
                <w:rFonts w:ascii="宋体" w:hAnsi="宋体" w:cs="宋体" w:hint="eastAsia"/>
                <w:sz w:val="24"/>
              </w:rPr>
              <w:t>主要用于县、镇、村的土地延包业务培训和宣传、入户调查、材料采购和打印、审核公示、航拍摄像、</w:t>
            </w:r>
            <w:r>
              <w:rPr>
                <w:rFonts w:ascii="宋体" w:hAnsi="宋体" w:cs="宋体" w:hint="eastAsia"/>
                <w:b/>
                <w:bCs/>
                <w:sz w:val="24"/>
              </w:rPr>
              <w:t>新增地块和原地块面积变化</w:t>
            </w:r>
            <w:r>
              <w:rPr>
                <w:rFonts w:ascii="宋体" w:hAnsi="宋体" w:cs="宋体" w:hint="eastAsia"/>
                <w:sz w:val="24"/>
              </w:rPr>
              <w:t>的测绘、完善应用管理软件系统（含合同网签系统建设和使用）和数据库、土地延包合同印制及组织签订、档案整理及数字化等试点工作相关费用和村民代表误工补助；土地承包合同网签系统技术服务费用等；必要的保险费用和各项税金及实施本项目所需的其他一切费用。</w:t>
            </w:r>
          </w:p>
        </w:tc>
      </w:tr>
      <w:tr w:rsidR="005D5230" w14:paraId="1FC5E319" w14:textId="77777777">
        <w:trPr>
          <w:jc w:val="center"/>
        </w:trPr>
        <w:tc>
          <w:tcPr>
            <w:tcW w:w="1678" w:type="dxa"/>
            <w:gridSpan w:val="3"/>
            <w:tcBorders>
              <w:top w:val="single" w:sz="4" w:space="0" w:color="000000"/>
              <w:left w:val="single" w:sz="4" w:space="0" w:color="000000"/>
              <w:bottom w:val="single" w:sz="4" w:space="0" w:color="000000"/>
              <w:right w:val="single" w:sz="4" w:space="0" w:color="000000"/>
            </w:tcBorders>
            <w:vAlign w:val="center"/>
          </w:tcPr>
          <w:p w14:paraId="411211C9" w14:textId="77777777" w:rsidR="005D5230" w:rsidRDefault="00000000">
            <w:pPr>
              <w:wordWrap w:val="0"/>
              <w:spacing w:line="360" w:lineRule="auto"/>
              <w:jc w:val="center"/>
              <w:rPr>
                <w:rFonts w:ascii="宋体" w:hAnsi="宋体" w:cs="宋体" w:hint="eastAsia"/>
                <w:b/>
                <w:bCs/>
                <w:sz w:val="24"/>
              </w:rPr>
            </w:pPr>
            <w:r>
              <w:rPr>
                <w:rFonts w:ascii="宋体" w:hAnsi="宋体" w:cs="宋体" w:hint="eastAsia"/>
                <w:b/>
                <w:sz w:val="24"/>
              </w:rPr>
              <w:t>合同签订时间</w:t>
            </w:r>
          </w:p>
        </w:tc>
        <w:tc>
          <w:tcPr>
            <w:tcW w:w="7889" w:type="dxa"/>
            <w:gridSpan w:val="2"/>
            <w:tcBorders>
              <w:top w:val="single" w:sz="4" w:space="0" w:color="000000"/>
              <w:left w:val="single" w:sz="4" w:space="0" w:color="000000"/>
              <w:bottom w:val="single" w:sz="4" w:space="0" w:color="000000"/>
              <w:right w:val="single" w:sz="4" w:space="0" w:color="000000"/>
            </w:tcBorders>
            <w:vAlign w:val="center"/>
          </w:tcPr>
          <w:p w14:paraId="627FC213" w14:textId="77777777" w:rsidR="005D5230" w:rsidRDefault="00000000">
            <w:pPr>
              <w:wordWrap w:val="0"/>
              <w:spacing w:line="360" w:lineRule="auto"/>
              <w:ind w:firstLine="420"/>
              <w:jc w:val="left"/>
              <w:rPr>
                <w:rFonts w:ascii="宋体" w:hAnsi="宋体" w:cs="宋体" w:hint="eastAsia"/>
                <w:bCs/>
                <w:sz w:val="24"/>
              </w:rPr>
            </w:pPr>
            <w:r>
              <w:rPr>
                <w:rFonts w:ascii="宋体" w:hAnsi="宋体" w:cs="宋体" w:hint="eastAsia"/>
                <w:sz w:val="24"/>
              </w:rPr>
              <w:t>自中标通知书发出之日起25日内。</w:t>
            </w:r>
          </w:p>
        </w:tc>
      </w:tr>
      <w:tr w:rsidR="005D5230" w14:paraId="6A428F0D" w14:textId="77777777">
        <w:trPr>
          <w:jc w:val="center"/>
        </w:trPr>
        <w:tc>
          <w:tcPr>
            <w:tcW w:w="1678" w:type="dxa"/>
            <w:gridSpan w:val="3"/>
            <w:tcBorders>
              <w:top w:val="single" w:sz="4" w:space="0" w:color="000000"/>
              <w:left w:val="single" w:sz="4" w:space="0" w:color="000000"/>
              <w:bottom w:val="single" w:sz="4" w:space="0" w:color="000000"/>
              <w:right w:val="single" w:sz="4" w:space="0" w:color="000000"/>
            </w:tcBorders>
            <w:vAlign w:val="center"/>
          </w:tcPr>
          <w:p w14:paraId="3706A8DD" w14:textId="77777777" w:rsidR="005D5230" w:rsidRDefault="00000000">
            <w:pPr>
              <w:wordWrap w:val="0"/>
              <w:spacing w:line="360" w:lineRule="auto"/>
              <w:jc w:val="center"/>
              <w:rPr>
                <w:rFonts w:ascii="宋体" w:hAnsi="宋体" w:cs="宋体" w:hint="eastAsia"/>
                <w:b/>
                <w:bCs/>
                <w:sz w:val="24"/>
              </w:rPr>
            </w:pPr>
            <w:r>
              <w:rPr>
                <w:rFonts w:ascii="宋体" w:hAnsi="宋体" w:cs="宋体" w:hint="eastAsia"/>
                <w:b/>
                <w:sz w:val="24"/>
              </w:rPr>
              <w:t>付款方式</w:t>
            </w:r>
          </w:p>
        </w:tc>
        <w:tc>
          <w:tcPr>
            <w:tcW w:w="7889" w:type="dxa"/>
            <w:gridSpan w:val="2"/>
            <w:tcBorders>
              <w:top w:val="single" w:sz="4" w:space="0" w:color="000000"/>
              <w:left w:val="single" w:sz="4" w:space="0" w:color="000000"/>
              <w:bottom w:val="single" w:sz="4" w:space="0" w:color="000000"/>
              <w:right w:val="single" w:sz="4" w:space="0" w:color="000000"/>
            </w:tcBorders>
            <w:vAlign w:val="center"/>
          </w:tcPr>
          <w:p w14:paraId="4AEECE03" w14:textId="77777777" w:rsidR="005D5230" w:rsidRDefault="00000000">
            <w:pPr>
              <w:numPr>
                <w:ilvl w:val="0"/>
                <w:numId w:val="34"/>
              </w:numPr>
              <w:wordWrap w:val="0"/>
              <w:spacing w:line="360" w:lineRule="auto"/>
              <w:ind w:firstLine="420"/>
              <w:rPr>
                <w:rFonts w:ascii="宋体" w:hAnsi="宋体" w:hint="eastAsia"/>
                <w:sz w:val="24"/>
              </w:rPr>
            </w:pPr>
            <w:r>
              <w:rPr>
                <w:rFonts w:ascii="宋体" w:hAnsi="宋体" w:hint="eastAsia"/>
                <w:sz w:val="24"/>
              </w:rPr>
              <w:t>本合同签订后，中标供应商可申请不超合同总额30%的预付款，项目实施完成并经验收合格后，中标供应商可根据实际验收进度向采购人提交不超合同款总额50%的资金拨付申请；余下合同款的50%由采购人自2027年至2029年3年内分期向中标供应商拨付。实际以博白县财政局资金拨付为准。</w:t>
            </w:r>
          </w:p>
          <w:p w14:paraId="5F6AAD5D" w14:textId="77777777" w:rsidR="005D5230" w:rsidRDefault="00000000">
            <w:pPr>
              <w:numPr>
                <w:ilvl w:val="0"/>
                <w:numId w:val="34"/>
              </w:numPr>
              <w:wordWrap w:val="0"/>
              <w:spacing w:line="360" w:lineRule="auto"/>
              <w:ind w:firstLine="420"/>
              <w:rPr>
                <w:rFonts w:ascii="宋体" w:hAnsi="宋体" w:hint="eastAsia"/>
                <w:sz w:val="24"/>
              </w:rPr>
            </w:pPr>
            <w:r>
              <w:rPr>
                <w:rFonts w:ascii="宋体" w:hAnsi="宋体" w:hint="eastAsia"/>
                <w:sz w:val="24"/>
              </w:rPr>
              <w:t>中标供应商须在办理拨款手续前提供正式发票等报账材料给采购人。</w:t>
            </w:r>
          </w:p>
        </w:tc>
      </w:tr>
      <w:tr w:rsidR="005D5230" w14:paraId="11A70638" w14:textId="77777777">
        <w:trPr>
          <w:jc w:val="center"/>
        </w:trPr>
        <w:tc>
          <w:tcPr>
            <w:tcW w:w="1678" w:type="dxa"/>
            <w:gridSpan w:val="3"/>
            <w:tcBorders>
              <w:top w:val="single" w:sz="4" w:space="0" w:color="000000"/>
              <w:left w:val="single" w:sz="4" w:space="0" w:color="000000"/>
              <w:bottom w:val="single" w:sz="4" w:space="0" w:color="000000"/>
              <w:right w:val="single" w:sz="4" w:space="0" w:color="000000"/>
            </w:tcBorders>
            <w:vAlign w:val="center"/>
          </w:tcPr>
          <w:p w14:paraId="5DB946A1" w14:textId="77777777" w:rsidR="005D5230" w:rsidRDefault="00000000">
            <w:pPr>
              <w:wordWrap w:val="0"/>
              <w:spacing w:line="360" w:lineRule="auto"/>
              <w:jc w:val="center"/>
              <w:rPr>
                <w:rFonts w:ascii="宋体" w:hAnsi="宋体" w:hint="eastAsia"/>
                <w:b/>
                <w:bCs/>
                <w:sz w:val="24"/>
              </w:rPr>
            </w:pPr>
            <w:r>
              <w:rPr>
                <w:rFonts w:ascii="宋体" w:hAnsi="宋体" w:hint="eastAsia"/>
                <w:b/>
                <w:bCs/>
                <w:sz w:val="24"/>
              </w:rPr>
              <w:t>知识产权</w:t>
            </w:r>
          </w:p>
        </w:tc>
        <w:tc>
          <w:tcPr>
            <w:tcW w:w="7889" w:type="dxa"/>
            <w:gridSpan w:val="2"/>
            <w:tcBorders>
              <w:top w:val="single" w:sz="4" w:space="0" w:color="000000"/>
              <w:left w:val="single" w:sz="4" w:space="0" w:color="000000"/>
              <w:bottom w:val="single" w:sz="4" w:space="0" w:color="000000"/>
              <w:right w:val="single" w:sz="4" w:space="0" w:color="000000"/>
            </w:tcBorders>
            <w:vAlign w:val="center"/>
          </w:tcPr>
          <w:p w14:paraId="0468EAC9" w14:textId="77777777" w:rsidR="005D5230" w:rsidRDefault="00000000">
            <w:pPr>
              <w:wordWrap w:val="0"/>
              <w:spacing w:line="360" w:lineRule="auto"/>
              <w:ind w:firstLine="420"/>
              <w:rPr>
                <w:rFonts w:ascii="宋体" w:hAnsi="宋体" w:hint="eastAsia"/>
                <w:sz w:val="24"/>
              </w:rPr>
            </w:pPr>
            <w:r>
              <w:rPr>
                <w:rFonts w:ascii="宋体" w:hAnsi="宋体" w:hint="eastAsia"/>
                <w:sz w:val="24"/>
              </w:rPr>
              <w:t>供应商须保证在本项目中使用的任何技术、产品和服务（包括部分使用），不会产生因第三方提出侵犯其专利权、商标权或其他知识产权而引起的法律和经济纠纷，如存在前述情形，由供应商承担所有相关责任。采购人享有本项目实施过程中产生的知识成果及知识产权。如采用供应商所不拥有的知识产权，则在报价中须包括合法使用该知识产权的相关费用。</w:t>
            </w:r>
          </w:p>
        </w:tc>
      </w:tr>
      <w:tr w:rsidR="005D5230" w14:paraId="7A33EFF2"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6726A918" w14:textId="77777777" w:rsidR="005D5230" w:rsidRDefault="00000000">
            <w:pPr>
              <w:tabs>
                <w:tab w:val="left" w:pos="180"/>
                <w:tab w:val="left" w:pos="1620"/>
              </w:tabs>
              <w:wordWrap w:val="0"/>
              <w:spacing w:line="360" w:lineRule="auto"/>
              <w:rPr>
                <w:rFonts w:ascii="宋体" w:hAnsi="宋体" w:cs="宋体" w:hint="eastAsia"/>
                <w:b/>
                <w:sz w:val="24"/>
              </w:rPr>
            </w:pPr>
            <w:r>
              <w:rPr>
                <w:rFonts w:ascii="宋体" w:hAnsi="宋体" w:cs="宋体" w:hint="eastAsia"/>
                <w:b/>
                <w:sz w:val="24"/>
              </w:rPr>
              <w:lastRenderedPageBreak/>
              <w:t>三、与实现项目目标相关的其他要求</w:t>
            </w:r>
          </w:p>
        </w:tc>
      </w:tr>
      <w:tr w:rsidR="005D5230" w14:paraId="1907D9AA"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49F1DB16" w14:textId="77777777" w:rsidR="005D5230" w:rsidRDefault="00000000">
            <w:pPr>
              <w:tabs>
                <w:tab w:val="left" w:pos="180"/>
                <w:tab w:val="left" w:pos="1620"/>
              </w:tabs>
              <w:wordWrap w:val="0"/>
              <w:spacing w:line="360" w:lineRule="auto"/>
              <w:rPr>
                <w:rFonts w:ascii="宋体" w:hAnsi="宋体" w:cs="宋体" w:hint="eastAsia"/>
                <w:b/>
                <w:sz w:val="24"/>
              </w:rPr>
            </w:pPr>
            <w:r>
              <w:rPr>
                <w:rFonts w:ascii="宋体" w:hAnsi="宋体" w:cs="宋体" w:hint="eastAsia"/>
                <w:b/>
                <w:sz w:val="24"/>
              </w:rPr>
              <w:t>（一）投标人的履约能力要求</w:t>
            </w:r>
          </w:p>
        </w:tc>
      </w:tr>
      <w:tr w:rsidR="005D5230" w14:paraId="6DB04BDC"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2AA723FB" w14:textId="77777777" w:rsidR="005D5230" w:rsidRDefault="00000000">
            <w:pPr>
              <w:numPr>
                <w:ilvl w:val="0"/>
                <w:numId w:val="35"/>
              </w:numPr>
              <w:wordWrap w:val="0"/>
              <w:spacing w:line="360" w:lineRule="auto"/>
              <w:ind w:firstLine="420"/>
              <w:rPr>
                <w:rFonts w:ascii="宋体" w:hAnsi="宋体" w:cs="宋体" w:hint="eastAsia"/>
                <w:bCs/>
                <w:sz w:val="24"/>
              </w:rPr>
            </w:pPr>
            <w:r>
              <w:rPr>
                <w:rFonts w:ascii="宋体" w:hAnsi="宋体" w:cs="宋体" w:hint="eastAsia"/>
                <w:bCs/>
                <w:sz w:val="24"/>
              </w:rPr>
              <w:t>管理体系要求：与采购项目的具体特点和实际需要相适应的管理体系认证。</w:t>
            </w:r>
          </w:p>
          <w:p w14:paraId="21669D8C" w14:textId="77777777" w:rsidR="005D5230" w:rsidRDefault="00000000">
            <w:pPr>
              <w:numPr>
                <w:ilvl w:val="0"/>
                <w:numId w:val="35"/>
              </w:numPr>
              <w:wordWrap w:val="0"/>
              <w:spacing w:line="360" w:lineRule="auto"/>
              <w:ind w:firstLine="420"/>
              <w:rPr>
                <w:rFonts w:ascii="宋体" w:hAnsi="宋体" w:cs="宋体" w:hint="eastAsia"/>
                <w:bCs/>
                <w:sz w:val="24"/>
              </w:rPr>
            </w:pPr>
            <w:r>
              <w:rPr>
                <w:rFonts w:ascii="宋体" w:hAnsi="宋体" w:cs="宋体" w:hint="eastAsia"/>
                <w:bCs/>
                <w:sz w:val="24"/>
              </w:rPr>
              <w:t>信誉、业绩要求：与采购项目的具体特点和实际需要相适应的信誉及业绩要求。</w:t>
            </w:r>
          </w:p>
        </w:tc>
      </w:tr>
      <w:tr w:rsidR="005D5230" w14:paraId="12729A4D"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1DB3D8D7" w14:textId="77777777" w:rsidR="005D5230" w:rsidRDefault="00000000">
            <w:pPr>
              <w:wordWrap w:val="0"/>
              <w:spacing w:line="360" w:lineRule="auto"/>
              <w:rPr>
                <w:rFonts w:ascii="宋体" w:hAnsi="宋体" w:cs="宋体" w:hint="eastAsia"/>
                <w:bCs/>
                <w:sz w:val="24"/>
              </w:rPr>
            </w:pPr>
            <w:r>
              <w:rPr>
                <w:rFonts w:ascii="宋体" w:hAnsi="宋体" w:cs="宋体" w:hint="eastAsia"/>
                <w:bCs/>
                <w:sz w:val="24"/>
              </w:rPr>
              <w:t>（</w:t>
            </w:r>
            <w:r>
              <w:rPr>
                <w:rFonts w:ascii="宋体" w:hAnsi="宋体" w:cs="宋体" w:hint="eastAsia"/>
                <w:b/>
                <w:sz w:val="24"/>
              </w:rPr>
              <w:t>二）验收标准</w:t>
            </w:r>
          </w:p>
        </w:tc>
      </w:tr>
      <w:tr w:rsidR="005D5230" w14:paraId="098BC384"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14182E6E" w14:textId="77777777" w:rsidR="005D5230" w:rsidRDefault="00000000">
            <w:pPr>
              <w:numPr>
                <w:ilvl w:val="0"/>
                <w:numId w:val="36"/>
              </w:numPr>
              <w:wordWrap w:val="0"/>
              <w:spacing w:line="360" w:lineRule="auto"/>
              <w:ind w:firstLine="420"/>
              <w:jc w:val="left"/>
              <w:rPr>
                <w:rFonts w:ascii="宋体" w:hAnsi="宋体" w:cs="宋体" w:hint="eastAsia"/>
                <w:sz w:val="24"/>
              </w:rPr>
            </w:pPr>
            <w:r>
              <w:rPr>
                <w:rFonts w:ascii="宋体" w:hAnsi="宋体" w:cs="宋体" w:hint="eastAsia"/>
                <w:sz w:val="24"/>
              </w:rPr>
              <w:t>项目验收过程中所产生的一切费用均由供应商承担，投标时应考虑相关费用。</w:t>
            </w:r>
          </w:p>
          <w:p w14:paraId="2E8AC14A" w14:textId="77777777" w:rsidR="005D5230" w:rsidRDefault="00000000">
            <w:pPr>
              <w:numPr>
                <w:ilvl w:val="0"/>
                <w:numId w:val="36"/>
              </w:numPr>
              <w:wordWrap w:val="0"/>
              <w:spacing w:line="360" w:lineRule="auto"/>
              <w:ind w:firstLine="420"/>
              <w:jc w:val="left"/>
              <w:rPr>
                <w:rFonts w:ascii="宋体" w:hAnsi="宋体" w:cs="宋体" w:hint="eastAsia"/>
                <w:sz w:val="24"/>
              </w:rPr>
            </w:pPr>
            <w:r>
              <w:rPr>
                <w:rFonts w:ascii="宋体" w:hAnsi="宋体" w:cs="宋体" w:hint="eastAsia"/>
                <w:sz w:val="24"/>
              </w:rPr>
              <w:t>在服务验收时对照合同书、采购文件及投标文件的技术要求全面核对检验，对所有要求出具的证明文件的原件进行核查，如不符合技术要求或者提供虚假承诺的，按相关规定做违约处理，供应商承担所有责任和费用，采购人保留进一步追究责任的权利。</w:t>
            </w:r>
          </w:p>
          <w:p w14:paraId="5F14C1C8" w14:textId="77777777" w:rsidR="005D5230" w:rsidRDefault="00000000">
            <w:pPr>
              <w:numPr>
                <w:ilvl w:val="0"/>
                <w:numId w:val="36"/>
              </w:numPr>
              <w:wordWrap w:val="0"/>
              <w:spacing w:line="360" w:lineRule="auto"/>
              <w:ind w:firstLine="420"/>
              <w:jc w:val="left"/>
              <w:rPr>
                <w:rFonts w:ascii="宋体" w:hAnsi="宋体" w:cs="宋体" w:hint="eastAsia"/>
                <w:bCs/>
                <w:sz w:val="24"/>
              </w:rPr>
            </w:pPr>
            <w:r>
              <w:rPr>
                <w:rFonts w:ascii="宋体" w:hAnsi="宋体" w:hint="eastAsia"/>
                <w:sz w:val="24"/>
              </w:rPr>
              <w:t>采购项目进行验收时，采购人可以邀请参加本项目的其他供应商或者第三方机构参与验收，参与验收的供应商或者第三方机构的意见作为验收书的参考资料一并存档。</w:t>
            </w:r>
          </w:p>
          <w:p w14:paraId="03F09796" w14:textId="77777777" w:rsidR="005D5230" w:rsidRDefault="00000000">
            <w:pPr>
              <w:numPr>
                <w:ilvl w:val="0"/>
                <w:numId w:val="36"/>
              </w:numPr>
              <w:wordWrap w:val="0"/>
              <w:spacing w:line="360" w:lineRule="auto"/>
              <w:ind w:firstLine="420"/>
              <w:jc w:val="left"/>
              <w:rPr>
                <w:rFonts w:ascii="宋体" w:hAnsi="宋体" w:cs="宋体" w:hint="eastAsia"/>
                <w:bCs/>
                <w:sz w:val="24"/>
              </w:rPr>
            </w:pPr>
            <w:r>
              <w:rPr>
                <w:rFonts w:ascii="宋体" w:hAnsi="宋体" w:cs="宋体" w:hint="eastAsia"/>
                <w:sz w:val="24"/>
              </w:rPr>
              <w:t>本章《技术要求》有其他要求的按其要求。</w:t>
            </w:r>
          </w:p>
        </w:tc>
      </w:tr>
      <w:tr w:rsidR="005D5230" w14:paraId="03CEFBB8"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33F35C56" w14:textId="77777777" w:rsidR="005D5230" w:rsidRDefault="00000000">
            <w:pPr>
              <w:wordWrap w:val="0"/>
              <w:spacing w:line="360" w:lineRule="auto"/>
              <w:rPr>
                <w:rFonts w:ascii="宋体" w:hAnsi="宋体" w:cs="宋体" w:hint="eastAsia"/>
                <w:b/>
                <w:sz w:val="24"/>
              </w:rPr>
            </w:pPr>
            <w:r>
              <w:rPr>
                <w:rFonts w:ascii="宋体" w:hAnsi="宋体" w:cs="宋体" w:hint="eastAsia"/>
                <w:b/>
                <w:sz w:val="24"/>
              </w:rPr>
              <w:t>（三）其他要求</w:t>
            </w:r>
          </w:p>
        </w:tc>
      </w:tr>
      <w:tr w:rsidR="005D5230" w14:paraId="019C8813"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30FCF5D1" w14:textId="77777777" w:rsidR="005D5230" w:rsidRDefault="00000000">
            <w:pPr>
              <w:numPr>
                <w:ilvl w:val="0"/>
                <w:numId w:val="37"/>
              </w:numPr>
              <w:wordWrap w:val="0"/>
              <w:spacing w:line="360" w:lineRule="auto"/>
              <w:ind w:firstLine="420"/>
              <w:rPr>
                <w:rFonts w:ascii="宋体" w:hAnsi="宋体" w:hint="eastAsia"/>
                <w:sz w:val="24"/>
              </w:rPr>
            </w:pPr>
            <w:r>
              <w:rPr>
                <w:rFonts w:ascii="宋体" w:hAnsi="宋体" w:hint="eastAsia"/>
                <w:sz w:val="24"/>
              </w:rPr>
              <w:t>投标人须根据本项目投标文件中商务及技术文件要求提供技术方案（包括但不限于项目理解方案、项目实施方案、项目进度计划和保证措施、质量保障措施等）、售后服务方案，具体内容详见“第四章 评标办法及评分标准”。</w:t>
            </w:r>
          </w:p>
          <w:p w14:paraId="25E7EBB5" w14:textId="77777777" w:rsidR="005D5230" w:rsidRDefault="00000000">
            <w:pPr>
              <w:numPr>
                <w:ilvl w:val="0"/>
                <w:numId w:val="37"/>
              </w:numPr>
              <w:wordWrap w:val="0"/>
              <w:spacing w:line="360" w:lineRule="auto"/>
              <w:ind w:firstLine="420"/>
              <w:rPr>
                <w:rFonts w:ascii="宋体" w:hAnsi="宋体" w:hint="eastAsia"/>
                <w:sz w:val="24"/>
              </w:rPr>
            </w:pPr>
            <w:r>
              <w:rPr>
                <w:rFonts w:ascii="宋体" w:hAnsi="宋体" w:hint="eastAsia"/>
                <w:sz w:val="24"/>
              </w:rPr>
              <w:t>投标人可根据本项目的实际情况在投标文件中提供拟投入项目人员、业绩等证明材料，具体内容详见招标文件。</w:t>
            </w:r>
          </w:p>
          <w:p w14:paraId="5094DB11" w14:textId="77777777" w:rsidR="005D5230" w:rsidRDefault="00000000">
            <w:pPr>
              <w:numPr>
                <w:ilvl w:val="0"/>
                <w:numId w:val="37"/>
              </w:numPr>
              <w:wordWrap w:val="0"/>
              <w:spacing w:line="360" w:lineRule="auto"/>
              <w:ind w:firstLine="420"/>
              <w:rPr>
                <w:rFonts w:ascii="宋体" w:hAnsi="宋体" w:hint="eastAsia"/>
                <w:sz w:val="24"/>
              </w:rPr>
            </w:pPr>
            <w:r>
              <w:rPr>
                <w:rFonts w:ascii="宋体" w:hAnsi="宋体" w:hint="eastAsia"/>
                <w:sz w:val="24"/>
              </w:rPr>
              <w:t>在项目实施过程中，采购人按合同约定给</w:t>
            </w:r>
            <w:r>
              <w:rPr>
                <w:rFonts w:ascii="宋体" w:hAnsi="宋体" w:cs="宋体" w:hint="eastAsia"/>
                <w:sz w:val="24"/>
              </w:rPr>
              <w:t>中标供应商</w:t>
            </w:r>
            <w:r>
              <w:rPr>
                <w:rFonts w:ascii="宋体" w:hAnsi="宋体" w:hint="eastAsia"/>
                <w:sz w:val="24"/>
              </w:rPr>
              <w:t>办理付款流程后，</w:t>
            </w:r>
            <w:r>
              <w:rPr>
                <w:rFonts w:ascii="宋体" w:hAnsi="宋体" w:cs="宋体" w:hint="eastAsia"/>
                <w:sz w:val="24"/>
              </w:rPr>
              <w:t>中标供应商</w:t>
            </w:r>
            <w:r>
              <w:rPr>
                <w:rFonts w:ascii="宋体" w:hAnsi="宋体" w:hint="eastAsia"/>
                <w:sz w:val="24"/>
              </w:rPr>
              <w:t>不得以未收到财政拨款为由推迟或中断此项工作，违者将按相关法律法规进行追究责任。</w:t>
            </w:r>
          </w:p>
        </w:tc>
      </w:tr>
    </w:tbl>
    <w:p w14:paraId="264F209C" w14:textId="77777777" w:rsidR="005D5230" w:rsidRDefault="00000000">
      <w:pPr>
        <w:wordWrap w:val="0"/>
        <w:spacing w:line="520" w:lineRule="exact"/>
        <w:jc w:val="left"/>
        <w:rPr>
          <w:rFonts w:ascii="楷体_GB2312" w:eastAsia="楷体_GB2312" w:hAnsi="楷体_GB2312" w:cs="楷体_GB2312" w:hint="eastAsia"/>
          <w:b/>
          <w:bCs/>
          <w:sz w:val="36"/>
          <w:szCs w:val="36"/>
        </w:rPr>
      </w:pPr>
      <w:r>
        <w:rPr>
          <w:rFonts w:ascii="楷体_GB2312" w:eastAsia="楷体_GB2312" w:hAnsi="楷体_GB2312" w:cs="楷体_GB2312"/>
          <w:b/>
          <w:bCs/>
          <w:sz w:val="28"/>
          <w:szCs w:val="28"/>
        </w:rPr>
        <w:t>附表</w:t>
      </w:r>
      <w:r>
        <w:rPr>
          <w:rFonts w:ascii="楷体_GB2312" w:eastAsia="楷体_GB2312" w:hAnsi="楷体_GB2312" w:cs="楷体_GB2312"/>
          <w:b/>
          <w:bCs/>
          <w:sz w:val="36"/>
          <w:szCs w:val="36"/>
        </w:rPr>
        <w:t>：</w:t>
      </w:r>
    </w:p>
    <w:p w14:paraId="473DF78A" w14:textId="77777777" w:rsidR="005D5230" w:rsidRDefault="00000000">
      <w:pPr>
        <w:wordWrap w:val="0"/>
        <w:spacing w:line="520" w:lineRule="exact"/>
        <w:jc w:val="center"/>
        <w:rPr>
          <w:rFonts w:ascii="楷体_GB2312" w:eastAsia="楷体_GB2312" w:hAnsi="楷体_GB2312" w:cs="楷体_GB2312" w:hint="eastAsia"/>
          <w:b/>
          <w:bCs/>
          <w:sz w:val="36"/>
          <w:szCs w:val="36"/>
        </w:rPr>
      </w:pPr>
      <w:r>
        <w:rPr>
          <w:rFonts w:ascii="楷体_GB2312" w:eastAsia="楷体_GB2312" w:hAnsi="楷体_GB2312" w:cs="楷体_GB2312" w:hint="eastAsia"/>
          <w:b/>
          <w:bCs/>
          <w:sz w:val="36"/>
          <w:szCs w:val="36"/>
        </w:rPr>
        <w:t>各分标土地延包工作信息及预算计划表</w:t>
      </w: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4"/>
        <w:gridCol w:w="2043"/>
        <w:gridCol w:w="1829"/>
        <w:gridCol w:w="2071"/>
        <w:gridCol w:w="1832"/>
      </w:tblGrid>
      <w:tr w:rsidR="005D5230" w14:paraId="30CB8A37" w14:textId="77777777">
        <w:trPr>
          <w:trHeight w:val="523"/>
        </w:trPr>
        <w:tc>
          <w:tcPr>
            <w:tcW w:w="1064" w:type="dxa"/>
            <w:tcBorders>
              <w:top w:val="single" w:sz="4" w:space="0" w:color="auto"/>
              <w:left w:val="single" w:sz="4" w:space="0" w:color="auto"/>
              <w:bottom w:val="single" w:sz="4" w:space="0" w:color="auto"/>
              <w:right w:val="single" w:sz="4" w:space="0" w:color="auto"/>
            </w:tcBorders>
            <w:vAlign w:val="center"/>
          </w:tcPr>
          <w:p w14:paraId="692F5EA1" w14:textId="77777777" w:rsidR="005D5230" w:rsidRDefault="00000000">
            <w:pPr>
              <w:wordWrap w:val="0"/>
              <w:spacing w:line="400" w:lineRule="exact"/>
              <w:jc w:val="center"/>
              <w:rPr>
                <w:rFonts w:ascii="宋体" w:hAnsi="宋体" w:cs="宋体" w:hint="eastAsia"/>
                <w:b/>
                <w:bCs/>
                <w:sz w:val="24"/>
              </w:rPr>
            </w:pPr>
            <w:r>
              <w:rPr>
                <w:rFonts w:ascii="宋体" w:hAnsi="宋体" w:cs="宋体" w:hint="eastAsia"/>
                <w:b/>
                <w:bCs/>
                <w:sz w:val="24"/>
              </w:rPr>
              <w:t>标段</w:t>
            </w:r>
          </w:p>
        </w:tc>
        <w:tc>
          <w:tcPr>
            <w:tcW w:w="2043" w:type="dxa"/>
            <w:tcBorders>
              <w:top w:val="single" w:sz="4" w:space="0" w:color="auto"/>
              <w:left w:val="single" w:sz="4" w:space="0" w:color="auto"/>
              <w:bottom w:val="single" w:sz="4" w:space="0" w:color="auto"/>
              <w:right w:val="single" w:sz="4" w:space="0" w:color="auto"/>
            </w:tcBorders>
            <w:vAlign w:val="center"/>
          </w:tcPr>
          <w:p w14:paraId="62E89495" w14:textId="77777777" w:rsidR="005D5230" w:rsidRDefault="00000000">
            <w:pPr>
              <w:wordWrap w:val="0"/>
              <w:spacing w:line="400" w:lineRule="exact"/>
              <w:jc w:val="center"/>
              <w:rPr>
                <w:rFonts w:ascii="宋体" w:hAnsi="宋体" w:cs="宋体" w:hint="eastAsia"/>
                <w:b/>
                <w:bCs/>
                <w:sz w:val="24"/>
              </w:rPr>
            </w:pPr>
            <w:r>
              <w:rPr>
                <w:rFonts w:ascii="宋体" w:hAnsi="宋体" w:cs="宋体" w:hint="eastAsia"/>
                <w:b/>
                <w:bCs/>
                <w:sz w:val="24"/>
              </w:rPr>
              <w:t>所含乡镇</w:t>
            </w:r>
          </w:p>
        </w:tc>
        <w:tc>
          <w:tcPr>
            <w:tcW w:w="1829" w:type="dxa"/>
            <w:tcBorders>
              <w:top w:val="single" w:sz="4" w:space="0" w:color="auto"/>
              <w:left w:val="single" w:sz="4" w:space="0" w:color="auto"/>
              <w:bottom w:val="single" w:sz="4" w:space="0" w:color="auto"/>
              <w:right w:val="single" w:sz="4" w:space="0" w:color="auto"/>
            </w:tcBorders>
            <w:vAlign w:val="center"/>
          </w:tcPr>
          <w:p w14:paraId="76512D4C" w14:textId="77777777" w:rsidR="005D5230" w:rsidRDefault="00000000">
            <w:pPr>
              <w:wordWrap w:val="0"/>
              <w:spacing w:line="400" w:lineRule="exact"/>
              <w:jc w:val="center"/>
              <w:rPr>
                <w:rFonts w:ascii="宋体" w:hAnsi="宋体" w:cs="宋体" w:hint="eastAsia"/>
                <w:b/>
                <w:bCs/>
                <w:sz w:val="24"/>
              </w:rPr>
            </w:pPr>
            <w:r>
              <w:rPr>
                <w:rFonts w:ascii="宋体" w:hAnsi="宋体" w:cs="宋体" w:hint="eastAsia"/>
                <w:b/>
                <w:bCs/>
                <w:sz w:val="24"/>
              </w:rPr>
              <w:t>户数（户）</w:t>
            </w:r>
          </w:p>
        </w:tc>
        <w:tc>
          <w:tcPr>
            <w:tcW w:w="2071" w:type="dxa"/>
            <w:tcBorders>
              <w:top w:val="single" w:sz="4" w:space="0" w:color="auto"/>
              <w:left w:val="single" w:sz="4" w:space="0" w:color="auto"/>
              <w:bottom w:val="single" w:sz="4" w:space="0" w:color="auto"/>
              <w:right w:val="single" w:sz="4" w:space="0" w:color="auto"/>
            </w:tcBorders>
            <w:vAlign w:val="center"/>
          </w:tcPr>
          <w:p w14:paraId="48CB39DB" w14:textId="77777777" w:rsidR="005D5230" w:rsidRDefault="00000000">
            <w:pPr>
              <w:wordWrap w:val="0"/>
              <w:spacing w:line="400" w:lineRule="exact"/>
              <w:jc w:val="center"/>
              <w:rPr>
                <w:rFonts w:ascii="宋体" w:hAnsi="宋体" w:cs="宋体" w:hint="eastAsia"/>
                <w:b/>
                <w:bCs/>
                <w:sz w:val="24"/>
              </w:rPr>
            </w:pPr>
            <w:r>
              <w:rPr>
                <w:rFonts w:ascii="宋体" w:hAnsi="宋体" w:cs="宋体" w:hint="eastAsia"/>
                <w:b/>
                <w:bCs/>
                <w:sz w:val="24"/>
              </w:rPr>
              <w:t>确权面积（亩）</w:t>
            </w:r>
          </w:p>
        </w:tc>
        <w:tc>
          <w:tcPr>
            <w:tcW w:w="1832" w:type="dxa"/>
            <w:tcBorders>
              <w:top w:val="single" w:sz="4" w:space="0" w:color="auto"/>
              <w:left w:val="single" w:sz="4" w:space="0" w:color="auto"/>
              <w:bottom w:val="single" w:sz="4" w:space="0" w:color="auto"/>
              <w:right w:val="single" w:sz="4" w:space="0" w:color="auto"/>
            </w:tcBorders>
            <w:vAlign w:val="center"/>
          </w:tcPr>
          <w:p w14:paraId="4619322D" w14:textId="77777777" w:rsidR="005D5230" w:rsidRDefault="00000000">
            <w:pPr>
              <w:wordWrap w:val="0"/>
              <w:spacing w:line="400" w:lineRule="exact"/>
              <w:jc w:val="center"/>
              <w:rPr>
                <w:rFonts w:ascii="宋体" w:hAnsi="宋体" w:cs="宋体" w:hint="eastAsia"/>
                <w:b/>
                <w:bCs/>
                <w:sz w:val="24"/>
              </w:rPr>
            </w:pPr>
            <w:r>
              <w:rPr>
                <w:rFonts w:ascii="宋体" w:hAnsi="宋体" w:cs="宋体" w:hint="eastAsia"/>
                <w:b/>
                <w:bCs/>
                <w:sz w:val="24"/>
              </w:rPr>
              <w:t>预算（元）</w:t>
            </w:r>
          </w:p>
        </w:tc>
      </w:tr>
      <w:tr w:rsidR="005D5230" w14:paraId="403DFCEB" w14:textId="77777777">
        <w:trPr>
          <w:trHeight w:val="409"/>
        </w:trPr>
        <w:tc>
          <w:tcPr>
            <w:tcW w:w="1064" w:type="dxa"/>
            <w:vMerge w:val="restart"/>
            <w:tcBorders>
              <w:top w:val="single" w:sz="4" w:space="0" w:color="auto"/>
              <w:left w:val="single" w:sz="4" w:space="0" w:color="auto"/>
              <w:bottom w:val="single" w:sz="4" w:space="0" w:color="auto"/>
              <w:right w:val="single" w:sz="4" w:space="0" w:color="auto"/>
            </w:tcBorders>
            <w:vAlign w:val="center"/>
          </w:tcPr>
          <w:p w14:paraId="793988B6" w14:textId="77777777" w:rsidR="005D5230" w:rsidRDefault="00000000">
            <w:pPr>
              <w:wordWrap w:val="0"/>
              <w:jc w:val="center"/>
              <w:rPr>
                <w:rFonts w:ascii="宋体" w:hAnsi="宋体" w:cs="宋体" w:hint="eastAsia"/>
                <w:sz w:val="24"/>
              </w:rPr>
            </w:pPr>
            <w:r>
              <w:rPr>
                <w:rFonts w:ascii="宋体" w:hAnsi="宋体" w:cs="宋体" w:hint="eastAsia"/>
                <w:sz w:val="24"/>
              </w:rPr>
              <w:t>5</w:t>
            </w:r>
          </w:p>
        </w:tc>
        <w:tc>
          <w:tcPr>
            <w:tcW w:w="2043" w:type="dxa"/>
            <w:tcBorders>
              <w:top w:val="single" w:sz="4" w:space="0" w:color="auto"/>
              <w:left w:val="single" w:sz="4" w:space="0" w:color="auto"/>
              <w:bottom w:val="single" w:sz="4" w:space="0" w:color="auto"/>
              <w:right w:val="single" w:sz="4" w:space="0" w:color="auto"/>
            </w:tcBorders>
            <w:vAlign w:val="center"/>
          </w:tcPr>
          <w:p w14:paraId="725CA57C"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永安镇</w:t>
            </w:r>
          </w:p>
        </w:tc>
        <w:tc>
          <w:tcPr>
            <w:tcW w:w="1829" w:type="dxa"/>
            <w:tcBorders>
              <w:top w:val="single" w:sz="4" w:space="0" w:color="auto"/>
              <w:left w:val="single" w:sz="4" w:space="0" w:color="auto"/>
              <w:bottom w:val="single" w:sz="4" w:space="0" w:color="auto"/>
              <w:right w:val="single" w:sz="4" w:space="0" w:color="auto"/>
            </w:tcBorders>
            <w:vAlign w:val="center"/>
          </w:tcPr>
          <w:p w14:paraId="0ADB051D"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5647</w:t>
            </w:r>
          </w:p>
        </w:tc>
        <w:tc>
          <w:tcPr>
            <w:tcW w:w="2071" w:type="dxa"/>
            <w:tcBorders>
              <w:top w:val="single" w:sz="4" w:space="0" w:color="auto"/>
              <w:left w:val="single" w:sz="4" w:space="0" w:color="auto"/>
              <w:bottom w:val="single" w:sz="4" w:space="0" w:color="auto"/>
              <w:right w:val="single" w:sz="4" w:space="0" w:color="auto"/>
            </w:tcBorders>
            <w:vAlign w:val="center"/>
          </w:tcPr>
          <w:p w14:paraId="3FE6B6CA"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12667.11</w:t>
            </w:r>
          </w:p>
        </w:tc>
        <w:tc>
          <w:tcPr>
            <w:tcW w:w="1832" w:type="dxa"/>
            <w:vMerge w:val="restart"/>
            <w:tcBorders>
              <w:top w:val="single" w:sz="4" w:space="0" w:color="auto"/>
              <w:left w:val="single" w:sz="4" w:space="0" w:color="auto"/>
              <w:bottom w:val="single" w:sz="4" w:space="0" w:color="auto"/>
              <w:right w:val="single" w:sz="4" w:space="0" w:color="auto"/>
            </w:tcBorders>
            <w:vAlign w:val="center"/>
          </w:tcPr>
          <w:p w14:paraId="642BD402"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1474372.04</w:t>
            </w:r>
          </w:p>
        </w:tc>
      </w:tr>
      <w:tr w:rsidR="005D5230" w14:paraId="2B0AC030" w14:textId="77777777">
        <w:trPr>
          <w:trHeight w:val="409"/>
        </w:trPr>
        <w:tc>
          <w:tcPr>
            <w:tcW w:w="1064" w:type="dxa"/>
            <w:vMerge/>
            <w:tcBorders>
              <w:top w:val="single" w:sz="4" w:space="0" w:color="auto"/>
              <w:left w:val="single" w:sz="4" w:space="0" w:color="auto"/>
              <w:bottom w:val="single" w:sz="4" w:space="0" w:color="auto"/>
              <w:right w:val="single" w:sz="4" w:space="0" w:color="auto"/>
            </w:tcBorders>
            <w:vAlign w:val="center"/>
          </w:tcPr>
          <w:p w14:paraId="4CC1CD2A" w14:textId="77777777" w:rsidR="005D5230" w:rsidRDefault="005D5230">
            <w:pPr>
              <w:wordWrap w:val="0"/>
              <w:jc w:val="center"/>
              <w:rPr>
                <w:rFonts w:ascii="宋体" w:hAnsi="宋体" w:cs="宋体" w:hint="eastAsia"/>
                <w:sz w:val="24"/>
              </w:rPr>
            </w:pPr>
          </w:p>
        </w:tc>
        <w:tc>
          <w:tcPr>
            <w:tcW w:w="2043" w:type="dxa"/>
            <w:tcBorders>
              <w:top w:val="single" w:sz="4" w:space="0" w:color="auto"/>
              <w:left w:val="single" w:sz="4" w:space="0" w:color="auto"/>
              <w:bottom w:val="single" w:sz="4" w:space="0" w:color="auto"/>
              <w:right w:val="single" w:sz="4" w:space="0" w:color="auto"/>
            </w:tcBorders>
            <w:vAlign w:val="center"/>
          </w:tcPr>
          <w:p w14:paraId="6E7D07A8"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那林镇</w:t>
            </w:r>
          </w:p>
        </w:tc>
        <w:tc>
          <w:tcPr>
            <w:tcW w:w="1829" w:type="dxa"/>
            <w:tcBorders>
              <w:top w:val="single" w:sz="4" w:space="0" w:color="auto"/>
              <w:left w:val="single" w:sz="4" w:space="0" w:color="auto"/>
              <w:bottom w:val="single" w:sz="4" w:space="0" w:color="auto"/>
              <w:right w:val="single" w:sz="4" w:space="0" w:color="auto"/>
            </w:tcBorders>
            <w:vAlign w:val="center"/>
          </w:tcPr>
          <w:p w14:paraId="18FAECB6"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8081</w:t>
            </w:r>
          </w:p>
        </w:tc>
        <w:tc>
          <w:tcPr>
            <w:tcW w:w="2071" w:type="dxa"/>
            <w:tcBorders>
              <w:top w:val="single" w:sz="4" w:space="0" w:color="auto"/>
              <w:left w:val="single" w:sz="4" w:space="0" w:color="auto"/>
              <w:bottom w:val="single" w:sz="4" w:space="0" w:color="auto"/>
              <w:right w:val="single" w:sz="4" w:space="0" w:color="auto"/>
            </w:tcBorders>
            <w:vAlign w:val="center"/>
          </w:tcPr>
          <w:p w14:paraId="16AFA28E"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23713.67</w:t>
            </w:r>
          </w:p>
        </w:tc>
        <w:tc>
          <w:tcPr>
            <w:tcW w:w="1832" w:type="dxa"/>
            <w:vMerge/>
            <w:tcBorders>
              <w:top w:val="single" w:sz="4" w:space="0" w:color="auto"/>
              <w:left w:val="single" w:sz="4" w:space="0" w:color="auto"/>
              <w:bottom w:val="single" w:sz="4" w:space="0" w:color="auto"/>
              <w:right w:val="single" w:sz="4" w:space="0" w:color="auto"/>
            </w:tcBorders>
            <w:vAlign w:val="center"/>
          </w:tcPr>
          <w:p w14:paraId="4B287CF8" w14:textId="77777777" w:rsidR="005D5230" w:rsidRDefault="005D5230">
            <w:pPr>
              <w:widowControl/>
              <w:wordWrap w:val="0"/>
              <w:jc w:val="center"/>
              <w:rPr>
                <w:rFonts w:ascii="宋体" w:hAnsi="宋体" w:cs="宋体" w:hint="eastAsia"/>
                <w:sz w:val="24"/>
                <w:lang w:bidi="ar"/>
              </w:rPr>
            </w:pPr>
          </w:p>
        </w:tc>
      </w:tr>
      <w:tr w:rsidR="005D5230" w14:paraId="4A74AE77" w14:textId="77777777">
        <w:trPr>
          <w:trHeight w:val="409"/>
        </w:trPr>
        <w:tc>
          <w:tcPr>
            <w:tcW w:w="1064" w:type="dxa"/>
            <w:vMerge/>
            <w:tcBorders>
              <w:top w:val="single" w:sz="4" w:space="0" w:color="auto"/>
              <w:left w:val="single" w:sz="4" w:space="0" w:color="auto"/>
              <w:bottom w:val="single" w:sz="4" w:space="0" w:color="auto"/>
              <w:right w:val="single" w:sz="4" w:space="0" w:color="auto"/>
            </w:tcBorders>
            <w:vAlign w:val="center"/>
          </w:tcPr>
          <w:p w14:paraId="7275D1B2" w14:textId="77777777" w:rsidR="005D5230" w:rsidRDefault="005D5230">
            <w:pPr>
              <w:wordWrap w:val="0"/>
              <w:jc w:val="center"/>
              <w:rPr>
                <w:rFonts w:ascii="宋体" w:hAnsi="宋体" w:cs="宋体" w:hint="eastAsia"/>
                <w:sz w:val="24"/>
              </w:rPr>
            </w:pPr>
          </w:p>
        </w:tc>
        <w:tc>
          <w:tcPr>
            <w:tcW w:w="2043" w:type="dxa"/>
            <w:tcBorders>
              <w:top w:val="single" w:sz="4" w:space="0" w:color="auto"/>
              <w:left w:val="single" w:sz="4" w:space="0" w:color="auto"/>
              <w:bottom w:val="single" w:sz="4" w:space="0" w:color="auto"/>
              <w:right w:val="single" w:sz="4" w:space="0" w:color="auto"/>
            </w:tcBorders>
            <w:vAlign w:val="center"/>
          </w:tcPr>
          <w:p w14:paraId="1FFE10C3"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亚山镇</w:t>
            </w:r>
          </w:p>
        </w:tc>
        <w:tc>
          <w:tcPr>
            <w:tcW w:w="1829" w:type="dxa"/>
            <w:tcBorders>
              <w:top w:val="single" w:sz="4" w:space="0" w:color="auto"/>
              <w:left w:val="single" w:sz="4" w:space="0" w:color="auto"/>
              <w:bottom w:val="single" w:sz="4" w:space="0" w:color="auto"/>
              <w:right w:val="single" w:sz="4" w:space="0" w:color="auto"/>
            </w:tcBorders>
            <w:vAlign w:val="center"/>
          </w:tcPr>
          <w:p w14:paraId="1D48AB3E"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10640</w:t>
            </w:r>
          </w:p>
        </w:tc>
        <w:tc>
          <w:tcPr>
            <w:tcW w:w="2071" w:type="dxa"/>
            <w:tcBorders>
              <w:top w:val="single" w:sz="4" w:space="0" w:color="auto"/>
              <w:left w:val="single" w:sz="4" w:space="0" w:color="auto"/>
              <w:bottom w:val="single" w:sz="4" w:space="0" w:color="auto"/>
              <w:right w:val="single" w:sz="4" w:space="0" w:color="auto"/>
            </w:tcBorders>
            <w:vAlign w:val="center"/>
          </w:tcPr>
          <w:p w14:paraId="5DC93214"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31247.06</w:t>
            </w:r>
          </w:p>
        </w:tc>
        <w:tc>
          <w:tcPr>
            <w:tcW w:w="1832" w:type="dxa"/>
            <w:vMerge/>
            <w:tcBorders>
              <w:top w:val="single" w:sz="4" w:space="0" w:color="auto"/>
              <w:left w:val="single" w:sz="4" w:space="0" w:color="auto"/>
              <w:bottom w:val="single" w:sz="4" w:space="0" w:color="auto"/>
              <w:right w:val="single" w:sz="4" w:space="0" w:color="auto"/>
            </w:tcBorders>
            <w:vAlign w:val="center"/>
          </w:tcPr>
          <w:p w14:paraId="04AA2AEE" w14:textId="77777777" w:rsidR="005D5230" w:rsidRDefault="005D5230">
            <w:pPr>
              <w:widowControl/>
              <w:wordWrap w:val="0"/>
              <w:jc w:val="center"/>
              <w:rPr>
                <w:rFonts w:ascii="宋体" w:hAnsi="宋体" w:cs="宋体" w:hint="eastAsia"/>
                <w:sz w:val="24"/>
                <w:lang w:bidi="ar"/>
              </w:rPr>
            </w:pPr>
          </w:p>
        </w:tc>
      </w:tr>
      <w:tr w:rsidR="005D5230" w14:paraId="3DCA72EC" w14:textId="77777777">
        <w:trPr>
          <w:trHeight w:val="409"/>
        </w:trPr>
        <w:tc>
          <w:tcPr>
            <w:tcW w:w="1064" w:type="dxa"/>
            <w:vMerge/>
            <w:tcBorders>
              <w:top w:val="single" w:sz="4" w:space="0" w:color="auto"/>
              <w:left w:val="single" w:sz="4" w:space="0" w:color="auto"/>
              <w:bottom w:val="single" w:sz="4" w:space="0" w:color="auto"/>
              <w:right w:val="single" w:sz="4" w:space="0" w:color="auto"/>
            </w:tcBorders>
            <w:vAlign w:val="center"/>
          </w:tcPr>
          <w:p w14:paraId="686D6EC3" w14:textId="77777777" w:rsidR="005D5230" w:rsidRDefault="005D5230">
            <w:pPr>
              <w:wordWrap w:val="0"/>
              <w:jc w:val="center"/>
              <w:rPr>
                <w:rFonts w:ascii="宋体" w:hAnsi="宋体" w:cs="宋体" w:hint="eastAsia"/>
                <w:sz w:val="24"/>
              </w:rPr>
            </w:pPr>
          </w:p>
        </w:tc>
        <w:tc>
          <w:tcPr>
            <w:tcW w:w="2043" w:type="dxa"/>
            <w:tcBorders>
              <w:top w:val="single" w:sz="4" w:space="0" w:color="auto"/>
              <w:left w:val="single" w:sz="4" w:space="0" w:color="auto"/>
              <w:bottom w:val="single" w:sz="4" w:space="0" w:color="auto"/>
              <w:right w:val="single" w:sz="4" w:space="0" w:color="auto"/>
            </w:tcBorders>
            <w:vAlign w:val="center"/>
          </w:tcPr>
          <w:p w14:paraId="23296ED9"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沙河镇</w:t>
            </w:r>
          </w:p>
        </w:tc>
        <w:tc>
          <w:tcPr>
            <w:tcW w:w="1829" w:type="dxa"/>
            <w:tcBorders>
              <w:top w:val="single" w:sz="4" w:space="0" w:color="auto"/>
              <w:left w:val="single" w:sz="4" w:space="0" w:color="auto"/>
              <w:bottom w:val="single" w:sz="4" w:space="0" w:color="auto"/>
              <w:right w:val="single" w:sz="4" w:space="0" w:color="auto"/>
            </w:tcBorders>
            <w:vAlign w:val="center"/>
          </w:tcPr>
          <w:p w14:paraId="77F89F8C"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11245</w:t>
            </w:r>
          </w:p>
        </w:tc>
        <w:tc>
          <w:tcPr>
            <w:tcW w:w="2071" w:type="dxa"/>
            <w:tcBorders>
              <w:top w:val="single" w:sz="4" w:space="0" w:color="auto"/>
              <w:left w:val="single" w:sz="4" w:space="0" w:color="auto"/>
              <w:bottom w:val="single" w:sz="4" w:space="0" w:color="auto"/>
              <w:right w:val="single" w:sz="4" w:space="0" w:color="auto"/>
            </w:tcBorders>
            <w:vAlign w:val="center"/>
          </w:tcPr>
          <w:p w14:paraId="4CA4B401"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38978.96</w:t>
            </w:r>
          </w:p>
        </w:tc>
        <w:tc>
          <w:tcPr>
            <w:tcW w:w="1832" w:type="dxa"/>
            <w:vMerge/>
            <w:tcBorders>
              <w:top w:val="single" w:sz="4" w:space="0" w:color="auto"/>
              <w:left w:val="single" w:sz="4" w:space="0" w:color="auto"/>
              <w:bottom w:val="single" w:sz="4" w:space="0" w:color="auto"/>
              <w:right w:val="single" w:sz="4" w:space="0" w:color="auto"/>
            </w:tcBorders>
            <w:vAlign w:val="center"/>
          </w:tcPr>
          <w:p w14:paraId="05AA7039" w14:textId="77777777" w:rsidR="005D5230" w:rsidRDefault="005D5230">
            <w:pPr>
              <w:wordWrap w:val="0"/>
              <w:jc w:val="center"/>
              <w:rPr>
                <w:rFonts w:ascii="宋体" w:hAnsi="宋体" w:cs="宋体" w:hint="eastAsia"/>
                <w:sz w:val="24"/>
              </w:rPr>
            </w:pPr>
          </w:p>
        </w:tc>
      </w:tr>
      <w:tr w:rsidR="005D5230" w14:paraId="454080C8" w14:textId="77777777">
        <w:trPr>
          <w:trHeight w:val="422"/>
        </w:trPr>
        <w:tc>
          <w:tcPr>
            <w:tcW w:w="3107" w:type="dxa"/>
            <w:gridSpan w:val="2"/>
            <w:tcBorders>
              <w:top w:val="single" w:sz="4" w:space="0" w:color="auto"/>
              <w:left w:val="single" w:sz="4" w:space="0" w:color="auto"/>
              <w:bottom w:val="single" w:sz="4" w:space="0" w:color="auto"/>
              <w:right w:val="single" w:sz="4" w:space="0" w:color="auto"/>
            </w:tcBorders>
            <w:vAlign w:val="center"/>
          </w:tcPr>
          <w:p w14:paraId="1E7E3B58" w14:textId="77777777" w:rsidR="005D5230" w:rsidRDefault="00000000">
            <w:pPr>
              <w:wordWrap w:val="0"/>
              <w:jc w:val="center"/>
              <w:rPr>
                <w:rFonts w:ascii="宋体" w:hAnsi="宋体" w:cs="宋体" w:hint="eastAsia"/>
                <w:b/>
                <w:bCs/>
                <w:sz w:val="24"/>
              </w:rPr>
            </w:pPr>
            <w:r>
              <w:rPr>
                <w:rFonts w:ascii="宋体" w:hAnsi="宋体" w:cs="宋体" w:hint="eastAsia"/>
                <w:b/>
                <w:bCs/>
                <w:sz w:val="24"/>
              </w:rPr>
              <w:t>合计</w:t>
            </w:r>
          </w:p>
        </w:tc>
        <w:tc>
          <w:tcPr>
            <w:tcW w:w="1829" w:type="dxa"/>
            <w:tcBorders>
              <w:top w:val="single" w:sz="4" w:space="0" w:color="auto"/>
              <w:left w:val="single" w:sz="4" w:space="0" w:color="auto"/>
              <w:bottom w:val="single" w:sz="4" w:space="0" w:color="auto"/>
              <w:right w:val="single" w:sz="4" w:space="0" w:color="auto"/>
            </w:tcBorders>
            <w:vAlign w:val="center"/>
          </w:tcPr>
          <w:p w14:paraId="0A99F1CC" w14:textId="77777777" w:rsidR="005D5230" w:rsidRDefault="00000000">
            <w:pPr>
              <w:widowControl/>
              <w:wordWrap w:val="0"/>
              <w:jc w:val="center"/>
              <w:rPr>
                <w:rFonts w:ascii="宋体" w:hAnsi="宋体" w:cs="宋体" w:hint="eastAsia"/>
                <w:b/>
                <w:bCs/>
                <w:sz w:val="24"/>
              </w:rPr>
            </w:pPr>
            <w:r>
              <w:rPr>
                <w:rFonts w:ascii="宋体" w:hAnsi="宋体" w:cs="宋体" w:hint="eastAsia"/>
                <w:b/>
                <w:bCs/>
                <w:sz w:val="24"/>
                <w:lang w:bidi="ar"/>
              </w:rPr>
              <w:t>35613</w:t>
            </w:r>
          </w:p>
        </w:tc>
        <w:tc>
          <w:tcPr>
            <w:tcW w:w="2071" w:type="dxa"/>
            <w:tcBorders>
              <w:top w:val="single" w:sz="4" w:space="0" w:color="auto"/>
              <w:left w:val="single" w:sz="4" w:space="0" w:color="auto"/>
              <w:bottom w:val="single" w:sz="4" w:space="0" w:color="auto"/>
              <w:right w:val="single" w:sz="4" w:space="0" w:color="auto"/>
            </w:tcBorders>
            <w:vAlign w:val="center"/>
          </w:tcPr>
          <w:p w14:paraId="5BA5E87B" w14:textId="77777777" w:rsidR="005D5230" w:rsidRDefault="00000000">
            <w:pPr>
              <w:widowControl/>
              <w:wordWrap w:val="0"/>
              <w:jc w:val="center"/>
              <w:rPr>
                <w:rFonts w:ascii="宋体" w:hAnsi="宋体" w:cs="宋体" w:hint="eastAsia"/>
                <w:b/>
                <w:bCs/>
                <w:sz w:val="24"/>
              </w:rPr>
            </w:pPr>
            <w:r>
              <w:rPr>
                <w:rFonts w:ascii="宋体" w:hAnsi="宋体" w:cs="宋体" w:hint="eastAsia"/>
                <w:b/>
                <w:bCs/>
                <w:sz w:val="24"/>
                <w:lang w:bidi="ar"/>
              </w:rPr>
              <w:t>106606.8</w:t>
            </w:r>
          </w:p>
        </w:tc>
        <w:tc>
          <w:tcPr>
            <w:tcW w:w="1832" w:type="dxa"/>
            <w:vMerge/>
            <w:tcBorders>
              <w:top w:val="single" w:sz="4" w:space="0" w:color="auto"/>
              <w:left w:val="single" w:sz="4" w:space="0" w:color="auto"/>
              <w:bottom w:val="single" w:sz="4" w:space="0" w:color="auto"/>
              <w:right w:val="single" w:sz="4" w:space="0" w:color="auto"/>
            </w:tcBorders>
            <w:vAlign w:val="center"/>
          </w:tcPr>
          <w:p w14:paraId="32623085" w14:textId="77777777" w:rsidR="005D5230" w:rsidRDefault="005D5230">
            <w:pPr>
              <w:wordWrap w:val="0"/>
              <w:jc w:val="center"/>
              <w:rPr>
                <w:rFonts w:ascii="宋体" w:hAnsi="宋体" w:cs="宋体" w:hint="eastAsia"/>
                <w:sz w:val="24"/>
              </w:rPr>
            </w:pPr>
          </w:p>
        </w:tc>
      </w:tr>
    </w:tbl>
    <w:p w14:paraId="0E8B3206" w14:textId="77777777" w:rsidR="005D5230" w:rsidRDefault="00000000">
      <w:pPr>
        <w:wordWrap w:val="0"/>
        <w:spacing w:line="360" w:lineRule="auto"/>
        <w:ind w:firstLine="309"/>
        <w:jc w:val="left"/>
        <w:rPr>
          <w:rFonts w:ascii="宋体" w:hAnsi="宋体" w:cs="Arial" w:hint="eastAsia"/>
          <w:b/>
          <w:sz w:val="24"/>
        </w:rPr>
      </w:pPr>
      <w:r>
        <w:br w:type="page" w:clear="all"/>
      </w:r>
      <w:r>
        <w:rPr>
          <w:rFonts w:ascii="宋体" w:hAnsi="宋体" w:cs="Arial" w:hint="eastAsia"/>
          <w:b/>
          <w:sz w:val="24"/>
        </w:rPr>
        <w:lastRenderedPageBreak/>
        <w:t>分标6，预算金</w:t>
      </w:r>
      <w:r>
        <w:rPr>
          <w:rFonts w:ascii="宋体" w:hAnsi="宋体" w:cs="宋体" w:hint="eastAsia"/>
          <w:b/>
          <w:sz w:val="24"/>
        </w:rPr>
        <w:t>额：</w:t>
      </w:r>
      <w:r>
        <w:rPr>
          <w:rFonts w:ascii="宋体" w:hAnsi="宋体" w:cs="宋体" w:hint="eastAsia"/>
          <w:b/>
          <w:sz w:val="24"/>
          <w:u w:val="single"/>
        </w:rPr>
        <w:t>1130391.04</w:t>
      </w:r>
      <w:r>
        <w:rPr>
          <w:rFonts w:ascii="宋体" w:hAnsi="宋体" w:cs="宋体" w:hint="eastAsia"/>
          <w:b/>
          <w:sz w:val="24"/>
        </w:rPr>
        <w:t>元</w:t>
      </w:r>
    </w:p>
    <w:tbl>
      <w:tblPr>
        <w:tblW w:w="95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982"/>
        <w:gridCol w:w="50"/>
        <w:gridCol w:w="947"/>
        <w:gridCol w:w="6953"/>
      </w:tblGrid>
      <w:tr w:rsidR="005D5230" w14:paraId="24ED681D" w14:textId="77777777">
        <w:trPr>
          <w:jc w:val="center"/>
        </w:trPr>
        <w:tc>
          <w:tcPr>
            <w:tcW w:w="9580" w:type="dxa"/>
            <w:gridSpan w:val="5"/>
            <w:tcBorders>
              <w:top w:val="single" w:sz="4" w:space="0" w:color="000000"/>
              <w:left w:val="single" w:sz="4" w:space="0" w:color="000000"/>
              <w:bottom w:val="single" w:sz="4" w:space="0" w:color="000000"/>
              <w:right w:val="single" w:sz="4" w:space="0" w:color="000000"/>
            </w:tcBorders>
            <w:vAlign w:val="center"/>
          </w:tcPr>
          <w:p w14:paraId="7D0BD217" w14:textId="77777777" w:rsidR="005D5230" w:rsidRDefault="00000000">
            <w:pPr>
              <w:tabs>
                <w:tab w:val="left" w:pos="180"/>
                <w:tab w:val="left" w:pos="1620"/>
              </w:tabs>
              <w:wordWrap w:val="0"/>
              <w:spacing w:line="450" w:lineRule="exact"/>
              <w:jc w:val="left"/>
              <w:rPr>
                <w:rFonts w:ascii="宋体" w:hAnsi="宋体" w:cs="宋体" w:hint="eastAsia"/>
                <w:b/>
                <w:bCs/>
                <w:sz w:val="24"/>
              </w:rPr>
            </w:pPr>
            <w:r>
              <w:rPr>
                <w:rFonts w:ascii="宋体" w:hAnsi="宋体" w:cs="宋体" w:hint="eastAsia"/>
                <w:b/>
                <w:bCs/>
                <w:sz w:val="24"/>
              </w:rPr>
              <w:t>一、技术要求</w:t>
            </w:r>
          </w:p>
        </w:tc>
      </w:tr>
      <w:tr w:rsidR="005D5230" w14:paraId="59FB0833" w14:textId="77777777">
        <w:trPr>
          <w:jc w:val="center"/>
        </w:trPr>
        <w:tc>
          <w:tcPr>
            <w:tcW w:w="648" w:type="dxa"/>
            <w:tcBorders>
              <w:top w:val="single" w:sz="4" w:space="0" w:color="000000"/>
              <w:left w:val="single" w:sz="4" w:space="0" w:color="000000"/>
              <w:bottom w:val="single" w:sz="4" w:space="0" w:color="000000"/>
              <w:right w:val="single" w:sz="4" w:space="0" w:color="000000"/>
            </w:tcBorders>
            <w:vAlign w:val="center"/>
          </w:tcPr>
          <w:p w14:paraId="10B3F1F8" w14:textId="77777777" w:rsidR="005D5230" w:rsidRDefault="00000000">
            <w:pPr>
              <w:tabs>
                <w:tab w:val="left" w:pos="180"/>
                <w:tab w:val="left" w:pos="1620"/>
              </w:tabs>
              <w:wordWrap w:val="0"/>
              <w:spacing w:line="450" w:lineRule="exact"/>
              <w:jc w:val="center"/>
              <w:rPr>
                <w:rFonts w:ascii="宋体" w:hAnsi="宋体" w:cs="宋体" w:hint="eastAsia"/>
                <w:b/>
                <w:bCs/>
                <w:sz w:val="24"/>
              </w:rPr>
            </w:pPr>
            <w:r>
              <w:rPr>
                <w:rFonts w:ascii="宋体" w:hAnsi="宋体" w:cs="宋体" w:hint="eastAsia"/>
                <w:b/>
                <w:bCs/>
                <w:sz w:val="24"/>
              </w:rPr>
              <w:t>序号</w:t>
            </w:r>
          </w:p>
        </w:tc>
        <w:tc>
          <w:tcPr>
            <w:tcW w:w="982" w:type="dxa"/>
            <w:tcBorders>
              <w:top w:val="single" w:sz="4" w:space="0" w:color="000000"/>
              <w:left w:val="single" w:sz="4" w:space="0" w:color="000000"/>
              <w:bottom w:val="single" w:sz="4" w:space="0" w:color="000000"/>
              <w:right w:val="single" w:sz="4" w:space="0" w:color="000000"/>
            </w:tcBorders>
            <w:vAlign w:val="center"/>
          </w:tcPr>
          <w:p w14:paraId="6F8E3C07" w14:textId="77777777" w:rsidR="005D5230" w:rsidRDefault="00000000">
            <w:pPr>
              <w:tabs>
                <w:tab w:val="left" w:pos="180"/>
                <w:tab w:val="left" w:pos="1620"/>
              </w:tabs>
              <w:wordWrap w:val="0"/>
              <w:spacing w:line="450" w:lineRule="exact"/>
              <w:jc w:val="center"/>
              <w:rPr>
                <w:rFonts w:ascii="宋体" w:hAnsi="宋体" w:cs="宋体" w:hint="eastAsia"/>
                <w:b/>
                <w:bCs/>
                <w:sz w:val="24"/>
              </w:rPr>
            </w:pPr>
            <w:r>
              <w:rPr>
                <w:rFonts w:ascii="宋体" w:hAnsi="宋体" w:cs="宋体" w:hint="eastAsia"/>
                <w:b/>
                <w:bCs/>
                <w:sz w:val="24"/>
              </w:rPr>
              <w:t>标的的名称</w:t>
            </w:r>
          </w:p>
        </w:tc>
        <w:tc>
          <w:tcPr>
            <w:tcW w:w="997" w:type="dxa"/>
            <w:gridSpan w:val="2"/>
            <w:tcBorders>
              <w:top w:val="single" w:sz="4" w:space="0" w:color="000000"/>
              <w:left w:val="single" w:sz="4" w:space="0" w:color="000000"/>
              <w:bottom w:val="single" w:sz="4" w:space="0" w:color="000000"/>
              <w:right w:val="single" w:sz="4" w:space="0" w:color="000000"/>
            </w:tcBorders>
            <w:vAlign w:val="center"/>
          </w:tcPr>
          <w:p w14:paraId="12A9CFDE" w14:textId="77777777" w:rsidR="005D5230" w:rsidRDefault="00000000">
            <w:pPr>
              <w:tabs>
                <w:tab w:val="left" w:pos="180"/>
                <w:tab w:val="left" w:pos="1620"/>
              </w:tabs>
              <w:wordWrap w:val="0"/>
              <w:spacing w:line="450" w:lineRule="exact"/>
              <w:jc w:val="center"/>
              <w:rPr>
                <w:rFonts w:ascii="宋体" w:hAnsi="宋体" w:cs="宋体" w:hint="eastAsia"/>
                <w:b/>
                <w:bCs/>
                <w:sz w:val="24"/>
              </w:rPr>
            </w:pPr>
            <w:r>
              <w:rPr>
                <w:rFonts w:ascii="宋体" w:hAnsi="宋体" w:cs="宋体" w:hint="eastAsia"/>
                <w:b/>
                <w:bCs/>
                <w:sz w:val="24"/>
              </w:rPr>
              <w:t>数量及单位</w:t>
            </w:r>
          </w:p>
        </w:tc>
        <w:tc>
          <w:tcPr>
            <w:tcW w:w="6953" w:type="dxa"/>
            <w:tcBorders>
              <w:top w:val="single" w:sz="4" w:space="0" w:color="000000"/>
              <w:left w:val="single" w:sz="4" w:space="0" w:color="000000"/>
              <w:bottom w:val="single" w:sz="4" w:space="0" w:color="000000"/>
              <w:right w:val="single" w:sz="4" w:space="0" w:color="000000"/>
            </w:tcBorders>
            <w:vAlign w:val="center"/>
          </w:tcPr>
          <w:p w14:paraId="787A9FE1" w14:textId="77777777" w:rsidR="005D5230" w:rsidRDefault="00000000">
            <w:pPr>
              <w:tabs>
                <w:tab w:val="left" w:pos="180"/>
                <w:tab w:val="left" w:pos="1620"/>
              </w:tabs>
              <w:wordWrap w:val="0"/>
              <w:spacing w:line="450" w:lineRule="exact"/>
              <w:jc w:val="center"/>
              <w:rPr>
                <w:rFonts w:ascii="宋体" w:hAnsi="宋体" w:cs="宋体" w:hint="eastAsia"/>
                <w:b/>
                <w:bCs/>
                <w:sz w:val="24"/>
              </w:rPr>
            </w:pPr>
            <w:r>
              <w:rPr>
                <w:rFonts w:ascii="宋体" w:hAnsi="宋体" w:cs="宋体" w:hint="eastAsia"/>
                <w:b/>
                <w:bCs/>
                <w:sz w:val="24"/>
              </w:rPr>
              <w:t>技术要求</w:t>
            </w:r>
          </w:p>
        </w:tc>
      </w:tr>
      <w:tr w:rsidR="005D5230" w14:paraId="34CEC6AC" w14:textId="77777777">
        <w:trPr>
          <w:jc w:val="center"/>
        </w:trPr>
        <w:tc>
          <w:tcPr>
            <w:tcW w:w="648" w:type="dxa"/>
            <w:tcBorders>
              <w:top w:val="single" w:sz="4" w:space="0" w:color="000000"/>
              <w:left w:val="single" w:sz="4" w:space="0" w:color="000000"/>
              <w:bottom w:val="single" w:sz="4" w:space="0" w:color="000000"/>
              <w:right w:val="single" w:sz="4" w:space="0" w:color="000000"/>
            </w:tcBorders>
            <w:vAlign w:val="center"/>
          </w:tcPr>
          <w:p w14:paraId="184FD45D" w14:textId="77777777" w:rsidR="005D5230" w:rsidRDefault="00000000">
            <w:pPr>
              <w:wordWrap w:val="0"/>
              <w:spacing w:line="450" w:lineRule="exact"/>
              <w:jc w:val="center"/>
              <w:rPr>
                <w:rFonts w:ascii="宋体" w:hAnsi="宋体" w:cs="宋体" w:hint="eastAsia"/>
                <w:sz w:val="24"/>
              </w:rPr>
            </w:pPr>
            <w:r>
              <w:rPr>
                <w:rFonts w:ascii="宋体" w:hAnsi="宋体" w:cs="宋体" w:hint="eastAsia"/>
                <w:sz w:val="24"/>
              </w:rPr>
              <w:t>1</w:t>
            </w:r>
          </w:p>
        </w:tc>
        <w:tc>
          <w:tcPr>
            <w:tcW w:w="982" w:type="dxa"/>
            <w:tcBorders>
              <w:top w:val="single" w:sz="4" w:space="0" w:color="000000"/>
              <w:left w:val="single" w:sz="4" w:space="0" w:color="000000"/>
              <w:bottom w:val="single" w:sz="4" w:space="0" w:color="000000"/>
              <w:right w:val="single" w:sz="4" w:space="0" w:color="000000"/>
            </w:tcBorders>
            <w:vAlign w:val="center"/>
          </w:tcPr>
          <w:p w14:paraId="2C795AFB" w14:textId="77777777" w:rsidR="005D5230" w:rsidRDefault="00000000">
            <w:pPr>
              <w:tabs>
                <w:tab w:val="left" w:pos="180"/>
                <w:tab w:val="left" w:pos="1620"/>
              </w:tabs>
              <w:wordWrap w:val="0"/>
              <w:spacing w:line="450" w:lineRule="exact"/>
              <w:jc w:val="center"/>
              <w:rPr>
                <w:rFonts w:ascii="宋体" w:hAnsi="宋体" w:cs="宋体" w:hint="eastAsia"/>
                <w:sz w:val="24"/>
              </w:rPr>
            </w:pPr>
            <w:r>
              <w:rPr>
                <w:rFonts w:ascii="宋体" w:hAnsi="宋体" w:cs="宋体" w:hint="eastAsia"/>
                <w:sz w:val="24"/>
              </w:rPr>
              <w:t>2026年博白县第二轮土地承包到期后再延长30年试点项目—（六分标）</w:t>
            </w:r>
          </w:p>
        </w:tc>
        <w:tc>
          <w:tcPr>
            <w:tcW w:w="997" w:type="dxa"/>
            <w:gridSpan w:val="2"/>
            <w:tcBorders>
              <w:top w:val="single" w:sz="4" w:space="0" w:color="000000"/>
              <w:left w:val="single" w:sz="4" w:space="0" w:color="000000"/>
              <w:bottom w:val="single" w:sz="4" w:space="0" w:color="000000"/>
              <w:right w:val="single" w:sz="4" w:space="0" w:color="000000"/>
            </w:tcBorders>
            <w:vAlign w:val="center"/>
          </w:tcPr>
          <w:p w14:paraId="29D42A02" w14:textId="77777777" w:rsidR="005D5230" w:rsidRDefault="00000000">
            <w:pPr>
              <w:tabs>
                <w:tab w:val="left" w:pos="180"/>
                <w:tab w:val="left" w:pos="1620"/>
              </w:tabs>
              <w:wordWrap w:val="0"/>
              <w:spacing w:line="450" w:lineRule="exact"/>
              <w:jc w:val="center"/>
              <w:rPr>
                <w:rFonts w:ascii="宋体" w:hAnsi="宋体" w:cs="宋体" w:hint="eastAsia"/>
                <w:sz w:val="24"/>
              </w:rPr>
            </w:pPr>
            <w:r>
              <w:rPr>
                <w:rFonts w:ascii="宋体" w:hAnsi="宋体" w:cs="宋体" w:hint="eastAsia"/>
                <w:sz w:val="24"/>
              </w:rPr>
              <w:t>1项</w:t>
            </w:r>
          </w:p>
        </w:tc>
        <w:tc>
          <w:tcPr>
            <w:tcW w:w="6953" w:type="dxa"/>
            <w:tcBorders>
              <w:top w:val="single" w:sz="4" w:space="0" w:color="000000"/>
              <w:left w:val="single" w:sz="4" w:space="0" w:color="000000"/>
              <w:bottom w:val="single" w:sz="4" w:space="0" w:color="000000"/>
              <w:right w:val="single" w:sz="4" w:space="0" w:color="000000"/>
            </w:tcBorders>
            <w:vAlign w:val="center"/>
          </w:tcPr>
          <w:p w14:paraId="1BB4832E" w14:textId="77777777" w:rsidR="005D5230" w:rsidRDefault="00000000">
            <w:pPr>
              <w:wordWrap w:val="0"/>
              <w:spacing w:line="450" w:lineRule="exact"/>
              <w:ind w:firstLine="420"/>
              <w:rPr>
                <w:rFonts w:ascii="宋体" w:hAnsi="宋体" w:cs="仿宋_GB2312" w:hint="eastAsia"/>
                <w:b/>
                <w:bCs/>
                <w:sz w:val="24"/>
              </w:rPr>
            </w:pPr>
            <w:r>
              <w:rPr>
                <w:rFonts w:ascii="宋体" w:hAnsi="宋体" w:cs="仿宋_GB2312" w:hint="eastAsia"/>
                <w:b/>
                <w:bCs/>
                <w:sz w:val="24"/>
              </w:rPr>
              <w:t>（一）工作内容</w:t>
            </w:r>
          </w:p>
          <w:p w14:paraId="2F1FABC8" w14:textId="77777777" w:rsidR="005D5230" w:rsidRDefault="00000000">
            <w:pPr>
              <w:wordWrap w:val="0"/>
              <w:spacing w:line="450" w:lineRule="exact"/>
              <w:ind w:firstLine="420"/>
              <w:rPr>
                <w:rFonts w:ascii="宋体" w:hAnsi="宋体" w:cs="仿宋_GB2312" w:hint="eastAsia"/>
                <w:sz w:val="24"/>
              </w:rPr>
            </w:pPr>
            <w:r>
              <w:rPr>
                <w:rFonts w:ascii="宋体" w:hAnsi="宋体" w:cs="仿宋_GB2312" w:hint="eastAsia"/>
                <w:sz w:val="24"/>
              </w:rPr>
              <w:t>供应商提供从培训、调查、公示、承包合同签订到建立农村土地承包经营权地理信息数据库等全过程工作实施及技术服务（除签字盖章手续外），形成完整的镇村级农村土地承包成果并及时移交。服务范围包括博白县松旺镇、江宁镇、菱角镇、那卜镇、大垌镇（具体信息详见附表：各分标土地延包工作信息表）。技术要求参照农业部印发的NY/T 2537-2014《农村土地承包经营权调查规程》、GB/T 35958-2018《农村土地承包经营权要素编码规则》、NY/T 2539-2016《农村土地承包经营权确权登记数据库规范》等文件执行，具体工作包括但不限于以下内容：</w:t>
            </w:r>
          </w:p>
          <w:p w14:paraId="7A25B967" w14:textId="77777777" w:rsidR="005D5230" w:rsidRDefault="00000000">
            <w:pPr>
              <w:wordWrap w:val="0"/>
              <w:spacing w:line="450" w:lineRule="exact"/>
              <w:ind w:firstLine="420"/>
              <w:rPr>
                <w:rFonts w:ascii="宋体" w:hAnsi="宋体" w:cs="仿宋_GB2312" w:hint="eastAsia"/>
                <w:sz w:val="24"/>
              </w:rPr>
            </w:pPr>
            <w:r>
              <w:rPr>
                <w:rFonts w:ascii="宋体" w:hAnsi="宋体" w:cs="仿宋_GB2312" w:hint="eastAsia"/>
                <w:sz w:val="24"/>
              </w:rPr>
              <w:t>1.资料收集整理：配合采购人根据第二轮土地承包和土地确权成果收集农户及地块基础资料，整理录入，包括合同信息、户籍资料、土地台账、基本农田分布、土地确权成果等相关资料。</w:t>
            </w:r>
          </w:p>
          <w:p w14:paraId="6117B919" w14:textId="77777777" w:rsidR="005D5230" w:rsidRDefault="00000000">
            <w:pPr>
              <w:wordWrap w:val="0"/>
              <w:spacing w:line="450" w:lineRule="exact"/>
              <w:ind w:firstLine="420"/>
              <w:rPr>
                <w:rFonts w:ascii="宋体" w:hAnsi="宋体" w:cs="仿宋_GB2312" w:hint="eastAsia"/>
                <w:sz w:val="24"/>
              </w:rPr>
            </w:pPr>
            <w:r>
              <w:rPr>
                <w:rFonts w:ascii="宋体" w:hAnsi="宋体" w:cs="仿宋_GB2312" w:hint="eastAsia"/>
                <w:sz w:val="24"/>
              </w:rPr>
              <w:t>2.村民小组土地延包方案制定：指导村民小组按流程做好方案制定、公示、开会通过等工作。</w:t>
            </w:r>
          </w:p>
          <w:p w14:paraId="04B86614" w14:textId="77777777" w:rsidR="005D5230" w:rsidRDefault="00000000">
            <w:pPr>
              <w:wordWrap w:val="0"/>
              <w:spacing w:line="450" w:lineRule="exact"/>
              <w:ind w:firstLine="420"/>
              <w:rPr>
                <w:rFonts w:ascii="宋体" w:hAnsi="宋体" w:cs="仿宋_GB2312" w:hint="eastAsia"/>
                <w:sz w:val="24"/>
              </w:rPr>
            </w:pPr>
            <w:r>
              <w:rPr>
                <w:rFonts w:ascii="宋体" w:hAnsi="宋体" w:cs="仿宋_GB2312" w:hint="eastAsia"/>
                <w:sz w:val="24"/>
              </w:rPr>
              <w:t>3.进行入户调查：配合村民小组调查农户户籍信息和地块信息。</w:t>
            </w:r>
          </w:p>
          <w:p w14:paraId="468330E2" w14:textId="77777777" w:rsidR="005D5230" w:rsidRDefault="00000000">
            <w:pPr>
              <w:wordWrap w:val="0"/>
              <w:spacing w:line="450" w:lineRule="exact"/>
              <w:ind w:firstLine="420"/>
              <w:rPr>
                <w:rFonts w:ascii="宋体" w:hAnsi="宋体" w:cs="仿宋_GB2312" w:hint="eastAsia"/>
                <w:sz w:val="24"/>
              </w:rPr>
            </w:pPr>
            <w:r>
              <w:rPr>
                <w:rFonts w:ascii="宋体" w:hAnsi="宋体" w:cs="仿宋_GB2312" w:hint="eastAsia"/>
                <w:sz w:val="24"/>
              </w:rPr>
              <w:t>4.现场外业调绘：根据航拍成果进行调查，以村民小组为单位进行调查；逐户逐地现场调查，勾绘地块，并确定权属状况；资料整理，检查并纠正错、漏。</w:t>
            </w:r>
          </w:p>
          <w:p w14:paraId="330A8153" w14:textId="77777777" w:rsidR="005D5230" w:rsidRDefault="00000000">
            <w:pPr>
              <w:wordWrap w:val="0"/>
              <w:spacing w:line="450" w:lineRule="exact"/>
              <w:ind w:firstLine="420"/>
              <w:rPr>
                <w:rFonts w:ascii="宋体" w:hAnsi="宋体" w:cs="仿宋_GB2312" w:hint="eastAsia"/>
                <w:sz w:val="24"/>
              </w:rPr>
            </w:pPr>
            <w:r>
              <w:rPr>
                <w:rFonts w:ascii="宋体" w:hAnsi="宋体" w:cs="仿宋_GB2312" w:hint="eastAsia"/>
                <w:sz w:val="24"/>
              </w:rPr>
              <w:t>5.内业数据处理：对承包地块勾图及相关属性录入编辑、面积计算统计；数据检查并建立符合上级标准、要求整县相对统一的确权登记管理信息数据库系统，制作土地登记簿、数据台账等。</w:t>
            </w:r>
          </w:p>
          <w:p w14:paraId="55A2D671" w14:textId="77777777" w:rsidR="005D5230" w:rsidRDefault="00000000">
            <w:pPr>
              <w:wordWrap w:val="0"/>
              <w:spacing w:line="450" w:lineRule="exact"/>
              <w:ind w:firstLine="420"/>
              <w:rPr>
                <w:rFonts w:ascii="宋体" w:hAnsi="宋体" w:cs="仿宋_GB2312" w:hint="eastAsia"/>
                <w:sz w:val="24"/>
              </w:rPr>
            </w:pPr>
            <w:r>
              <w:rPr>
                <w:rFonts w:ascii="宋体" w:hAnsi="宋体" w:cs="仿宋_GB2312" w:hint="eastAsia"/>
                <w:sz w:val="24"/>
              </w:rPr>
              <w:t>6.审核公示：制作公示图、公示表等公示材料交给村民小组审核盖章，并在村民小组人员比较聚集的场所进行公示，公示期</w:t>
            </w:r>
            <w:r>
              <w:rPr>
                <w:rFonts w:ascii="宋体" w:hAnsi="宋体" w:cs="仿宋_GB2312" w:hint="eastAsia"/>
                <w:sz w:val="24"/>
              </w:rPr>
              <w:lastRenderedPageBreak/>
              <w:t>限不少于15天，并对公示现场进行拍照存档。在公示期间，村民小组和农户提出异议的，供应商应根据村民小组统一收集的情况及时进行核实、修正，并再次进行公示。供应商不得直接接收农户的修改材料和要求。</w:t>
            </w:r>
          </w:p>
          <w:p w14:paraId="36186A7D" w14:textId="77777777" w:rsidR="005D5230" w:rsidRDefault="00000000">
            <w:pPr>
              <w:wordWrap w:val="0"/>
              <w:spacing w:line="450" w:lineRule="exact"/>
              <w:ind w:firstLine="420"/>
              <w:rPr>
                <w:rFonts w:ascii="宋体" w:hAnsi="宋体" w:cs="仿宋_GB2312" w:hint="eastAsia"/>
                <w:sz w:val="24"/>
              </w:rPr>
            </w:pPr>
            <w:r>
              <w:rPr>
                <w:rFonts w:ascii="宋体" w:hAnsi="宋体" w:cs="仿宋_GB2312" w:hint="eastAsia"/>
                <w:sz w:val="24"/>
              </w:rPr>
              <w:t>7.签印确认：公示无异议的，根据调查和公示结果以农户为单位制作农村土地承包经营权公示结果归户表、地块分布图、合同书等，交由村民小组组织各方进行签字盖章或签字按手印确认。</w:t>
            </w:r>
          </w:p>
          <w:p w14:paraId="188CB339" w14:textId="77777777" w:rsidR="005D5230" w:rsidRDefault="00000000">
            <w:pPr>
              <w:wordWrap w:val="0"/>
              <w:spacing w:line="450" w:lineRule="exact"/>
              <w:ind w:firstLine="420"/>
              <w:rPr>
                <w:rFonts w:ascii="宋体" w:hAnsi="宋体" w:cs="仿宋_GB2312" w:hint="eastAsia"/>
                <w:sz w:val="24"/>
              </w:rPr>
            </w:pPr>
            <w:r>
              <w:rPr>
                <w:rFonts w:ascii="宋体" w:hAnsi="宋体" w:cs="仿宋_GB2312" w:hint="eastAsia"/>
                <w:sz w:val="24"/>
              </w:rPr>
              <w:t>8.资料的打印：村民小组和农户所有过程材料和成果资料的打印。</w:t>
            </w:r>
          </w:p>
          <w:p w14:paraId="3E9D6DB2" w14:textId="77777777" w:rsidR="005D5230" w:rsidRDefault="00000000">
            <w:pPr>
              <w:wordWrap w:val="0"/>
              <w:spacing w:line="450" w:lineRule="exact"/>
              <w:ind w:firstLine="420"/>
              <w:rPr>
                <w:rFonts w:ascii="宋体" w:hAnsi="宋体" w:cs="仿宋_GB2312" w:hint="eastAsia"/>
                <w:sz w:val="24"/>
              </w:rPr>
            </w:pPr>
            <w:r>
              <w:rPr>
                <w:rFonts w:ascii="宋体" w:hAnsi="宋体" w:cs="仿宋_GB2312" w:hint="eastAsia"/>
                <w:sz w:val="24"/>
              </w:rPr>
              <w:t>9.数据建库：以承包现状为基础，结合二轮延包试点工作成果，按照统一的数据库建设标准，建立延包修改后的农村土地承包经营权确权登记数据库，实现农村土地承包经营权登记调查的权属信息和测量信息的集中存储，完成农村土地承包确权登记调查数据，包括基础地理信息数据、地块空间数据、承包权属数据等的入库，供应商提供的最终延包数据集成资料须通过农业农村部农村土地承包经营权确权登记数据库成果质量检查软件的检测。</w:t>
            </w:r>
          </w:p>
          <w:p w14:paraId="01361AE5" w14:textId="77777777" w:rsidR="005D5230" w:rsidRDefault="00000000">
            <w:pPr>
              <w:wordWrap w:val="0"/>
              <w:spacing w:line="450" w:lineRule="exact"/>
              <w:ind w:firstLine="420"/>
              <w:rPr>
                <w:rFonts w:ascii="宋体" w:hAnsi="宋体" w:cs="仿宋_GB2312" w:hint="eastAsia"/>
                <w:sz w:val="24"/>
              </w:rPr>
            </w:pPr>
            <w:r>
              <w:rPr>
                <w:rFonts w:ascii="宋体" w:hAnsi="宋体" w:cs="仿宋_GB2312" w:hint="eastAsia"/>
                <w:sz w:val="24"/>
              </w:rPr>
              <w:t>10.成果资料归档、延包档案规范整理及数字化：供应商须按照国家档案局、自治区农业农村厅、自治区档案局相关要求，规范收集整理本标段延包工作形成的农户信息、会议决定、延包合同等各类档案资料及县、乡镇级档案并形成电子文档归档，并以此为基础进一步规范完善延包试点村（组）农村土地承包合同、农村土地承包经营权证及相关文件档案，确保农村土地延包档案准确、齐全、规范、完整。完成延包档案挂接工作。具体根据《农业部 国家档案局关于加强农村土地承包档案管理工作的意见》（农经发〔2010〕12号）、《农业农村部 国家档案局关于印发第二轮土地承包到期后再延长30年试点工作档案管理办法的通知》（农政改发〔2025〕1号）、《关于开展农村土地承包经营权登记试点工作的意见》（农经发〔2011〕2号）、《自治区农业厅自治区档案局关于印发农村土地承包经营权确权登记</w:t>
            </w:r>
            <w:r>
              <w:rPr>
                <w:rFonts w:ascii="宋体" w:hAnsi="宋体" w:cs="仿宋_GB2312" w:hint="eastAsia"/>
                <w:sz w:val="24"/>
              </w:rPr>
              <w:lastRenderedPageBreak/>
              <w:t>颁证归档文件整理规程的通知》（桂农业发〔2014〕55号）等文件要求；</w:t>
            </w:r>
          </w:p>
          <w:p w14:paraId="25025494" w14:textId="77777777" w:rsidR="005D5230" w:rsidRDefault="00000000">
            <w:pPr>
              <w:wordWrap w:val="0"/>
              <w:spacing w:line="450" w:lineRule="exact"/>
              <w:ind w:firstLine="420"/>
              <w:rPr>
                <w:rFonts w:ascii="宋体" w:hAnsi="宋体" w:cs="仿宋_GB2312" w:hint="eastAsia"/>
                <w:sz w:val="24"/>
              </w:rPr>
            </w:pPr>
            <w:r>
              <w:rPr>
                <w:rFonts w:ascii="宋体" w:hAnsi="宋体" w:cs="仿宋_GB2312" w:hint="eastAsia"/>
                <w:sz w:val="24"/>
              </w:rPr>
              <w:t>11.数据汇交：按照自治区农业农村厅、农业农村部相关文件的要求完成数据汇交工作。</w:t>
            </w:r>
          </w:p>
          <w:p w14:paraId="6329045F" w14:textId="77777777" w:rsidR="005D5230" w:rsidRDefault="00000000">
            <w:pPr>
              <w:wordWrap w:val="0"/>
              <w:spacing w:line="450" w:lineRule="exact"/>
              <w:ind w:firstLine="420"/>
              <w:rPr>
                <w:rFonts w:ascii="宋体" w:hAnsi="宋体" w:cs="仿宋_GB2312" w:hint="eastAsia"/>
                <w:sz w:val="24"/>
              </w:rPr>
            </w:pPr>
            <w:r>
              <w:rPr>
                <w:rFonts w:ascii="宋体" w:hAnsi="宋体" w:cs="仿宋_GB2312" w:hint="eastAsia"/>
                <w:sz w:val="24"/>
              </w:rPr>
              <w:t>12.实地测量：对地块边界不清晰或有争议的边界进行实地测量。</w:t>
            </w:r>
          </w:p>
          <w:p w14:paraId="05DCBB67" w14:textId="77777777" w:rsidR="005D5230" w:rsidRDefault="00000000">
            <w:pPr>
              <w:wordWrap w:val="0"/>
              <w:spacing w:line="450" w:lineRule="exact"/>
              <w:ind w:firstLine="420"/>
              <w:rPr>
                <w:rFonts w:ascii="宋体" w:hAnsi="宋体" w:cs="仿宋_GB2312" w:hint="eastAsia"/>
                <w:sz w:val="24"/>
              </w:rPr>
            </w:pPr>
            <w:r>
              <w:rPr>
                <w:rFonts w:ascii="宋体" w:hAnsi="宋体" w:cs="仿宋_GB2312" w:hint="eastAsia"/>
                <w:sz w:val="24"/>
              </w:rPr>
              <w:t>13.配合采购人做好土地延包、不动产统一登记、土地承包合同管理工作有序衔接。</w:t>
            </w:r>
          </w:p>
          <w:p w14:paraId="6CA5BBEF" w14:textId="77777777" w:rsidR="005D5230" w:rsidRDefault="00000000">
            <w:pPr>
              <w:wordWrap w:val="0"/>
              <w:spacing w:line="450" w:lineRule="exact"/>
              <w:ind w:firstLine="420"/>
              <w:rPr>
                <w:rFonts w:ascii="宋体" w:hAnsi="宋体" w:cs="仿宋_GB2312" w:hint="eastAsia"/>
                <w:b/>
                <w:bCs/>
                <w:sz w:val="24"/>
              </w:rPr>
            </w:pPr>
            <w:r>
              <w:rPr>
                <w:rFonts w:ascii="宋体" w:hAnsi="宋体" w:cs="仿宋_GB2312" w:hint="eastAsia"/>
                <w:b/>
                <w:bCs/>
                <w:sz w:val="24"/>
              </w:rPr>
              <w:t>（二）完成期限</w:t>
            </w:r>
          </w:p>
          <w:p w14:paraId="36FCD646" w14:textId="77777777" w:rsidR="005D5230" w:rsidRDefault="00000000">
            <w:pPr>
              <w:wordWrap w:val="0"/>
              <w:spacing w:line="450" w:lineRule="exact"/>
              <w:ind w:firstLine="420"/>
              <w:rPr>
                <w:rFonts w:ascii="宋体" w:hAnsi="宋体" w:cs="仿宋_GB2312" w:hint="eastAsia"/>
                <w:sz w:val="24"/>
              </w:rPr>
            </w:pPr>
            <w:r>
              <w:rPr>
                <w:rFonts w:ascii="宋体" w:hAnsi="宋体" w:cs="仿宋_GB2312" w:hint="eastAsia"/>
                <w:sz w:val="24"/>
              </w:rPr>
              <w:t>2026年11月30日前完成全部土地延包工作，包括制订方案、培训、资料收集、图表及工具准备、工作底图制作、地块权属调查、调查草图绘制、地块测量、地块分布图制作、面积计算、审核公示、勘误修正、结果确认、合同签订、登记簿打印、数据库建立及资料归档等。</w:t>
            </w:r>
          </w:p>
          <w:p w14:paraId="51AC8BD4" w14:textId="77777777" w:rsidR="005D5230" w:rsidRDefault="00000000">
            <w:pPr>
              <w:wordWrap w:val="0"/>
              <w:spacing w:line="450" w:lineRule="exact"/>
              <w:ind w:firstLine="420"/>
              <w:rPr>
                <w:rFonts w:ascii="宋体" w:hAnsi="宋体" w:cs="仿宋_GB2312" w:hint="eastAsia"/>
                <w:b/>
                <w:bCs/>
                <w:sz w:val="24"/>
              </w:rPr>
            </w:pPr>
            <w:r>
              <w:rPr>
                <w:rFonts w:ascii="宋体" w:hAnsi="宋体" w:cs="仿宋_GB2312" w:hint="eastAsia"/>
                <w:b/>
                <w:bCs/>
                <w:sz w:val="24"/>
              </w:rPr>
              <w:t>（三）安全保密制度及措施</w:t>
            </w:r>
          </w:p>
          <w:p w14:paraId="379D41AE" w14:textId="77777777" w:rsidR="005D5230" w:rsidRDefault="00000000">
            <w:pPr>
              <w:wordWrap w:val="0"/>
              <w:spacing w:line="450" w:lineRule="exact"/>
              <w:ind w:firstLine="420"/>
              <w:rPr>
                <w:rFonts w:ascii="宋体" w:hAnsi="宋体" w:cs="仿宋_GB2312" w:hint="eastAsia"/>
                <w:sz w:val="24"/>
              </w:rPr>
            </w:pPr>
            <w:r>
              <w:rPr>
                <w:rFonts w:ascii="宋体" w:hAnsi="宋体" w:cs="仿宋_GB2312" w:hint="eastAsia"/>
                <w:sz w:val="24"/>
              </w:rPr>
              <w:t>1.基本原则</w:t>
            </w:r>
          </w:p>
          <w:p w14:paraId="6A2F81AA" w14:textId="77777777" w:rsidR="005D5230" w:rsidRDefault="00000000">
            <w:pPr>
              <w:wordWrap w:val="0"/>
              <w:spacing w:line="450" w:lineRule="exact"/>
              <w:ind w:firstLine="420"/>
              <w:rPr>
                <w:rFonts w:ascii="宋体" w:hAnsi="宋体" w:cs="仿宋_GB2312" w:hint="eastAsia"/>
                <w:sz w:val="24"/>
              </w:rPr>
            </w:pPr>
            <w:r>
              <w:rPr>
                <w:rFonts w:ascii="宋体" w:hAnsi="宋体" w:cs="仿宋_GB2312" w:hint="eastAsia"/>
                <w:sz w:val="24"/>
              </w:rPr>
              <w:t>1.1所有作业人员须遵守测绘相关保密法律法规和供应商信息安全管理体系有关规定和要求。</w:t>
            </w:r>
          </w:p>
          <w:p w14:paraId="175E2D7C" w14:textId="77777777" w:rsidR="005D5230" w:rsidRDefault="00000000">
            <w:pPr>
              <w:wordWrap w:val="0"/>
              <w:spacing w:line="450" w:lineRule="exact"/>
              <w:ind w:firstLine="420"/>
              <w:rPr>
                <w:rFonts w:ascii="宋体" w:hAnsi="宋体" w:cs="仿宋_GB2312" w:hint="eastAsia"/>
                <w:sz w:val="24"/>
              </w:rPr>
            </w:pPr>
            <w:r>
              <w:rPr>
                <w:rFonts w:ascii="宋体" w:hAnsi="宋体" w:cs="仿宋_GB2312" w:hint="eastAsia"/>
                <w:sz w:val="24"/>
              </w:rPr>
              <w:t>1.2针对项目生产特点，落实信息安全保密管理要求，对作业人员进行教育和培训。</w:t>
            </w:r>
          </w:p>
          <w:p w14:paraId="3F95E6FC" w14:textId="77777777" w:rsidR="005D5230" w:rsidRDefault="00000000">
            <w:pPr>
              <w:wordWrap w:val="0"/>
              <w:spacing w:line="450" w:lineRule="exact"/>
              <w:ind w:firstLine="420"/>
              <w:rPr>
                <w:rFonts w:ascii="宋体" w:hAnsi="宋体" w:cs="仿宋_GB2312" w:hint="eastAsia"/>
                <w:sz w:val="24"/>
              </w:rPr>
            </w:pPr>
            <w:r>
              <w:rPr>
                <w:rFonts w:ascii="宋体" w:hAnsi="宋体" w:cs="仿宋_GB2312" w:hint="eastAsia"/>
                <w:sz w:val="24"/>
              </w:rPr>
              <w:t xml:space="preserve">1.3实行保密/信息安全工作责任制，责任到人，确保可追溯。 </w:t>
            </w:r>
          </w:p>
          <w:p w14:paraId="5CA2E18A" w14:textId="77777777" w:rsidR="005D5230" w:rsidRDefault="00000000">
            <w:pPr>
              <w:wordWrap w:val="0"/>
              <w:spacing w:line="450" w:lineRule="exact"/>
              <w:ind w:firstLine="420"/>
              <w:rPr>
                <w:rFonts w:ascii="宋体" w:hAnsi="宋体" w:cs="仿宋_GB2312" w:hint="eastAsia"/>
                <w:sz w:val="24"/>
              </w:rPr>
            </w:pPr>
            <w:r>
              <w:rPr>
                <w:rFonts w:ascii="宋体" w:hAnsi="宋体" w:cs="仿宋_GB2312" w:hint="eastAsia"/>
                <w:sz w:val="24"/>
              </w:rPr>
              <w:t>1.4对本项目生产中的所有信息资产、数据、成果进行识别和分级；对于涉密数据、成果要按照自然资源部 国家保密局关于印发《测绘地理信息管理工作国家秘密范围的规定》的通知‌（自然资源发〔2020〕95号）及时确定密级，并做出标识；对于本项目所使用的控制点（地信中心提供的，涉密），严格执行涉密测绘成果管理相关法律法规，严禁复制、拷贝，执行使用审批、登记。</w:t>
            </w:r>
          </w:p>
          <w:p w14:paraId="20BAB693" w14:textId="77777777" w:rsidR="005D5230" w:rsidRDefault="00000000">
            <w:pPr>
              <w:wordWrap w:val="0"/>
              <w:spacing w:line="450" w:lineRule="exact"/>
              <w:ind w:firstLine="420"/>
              <w:rPr>
                <w:rFonts w:ascii="宋体" w:hAnsi="宋体" w:cs="仿宋_GB2312" w:hint="eastAsia"/>
                <w:sz w:val="24"/>
              </w:rPr>
            </w:pPr>
            <w:r>
              <w:rPr>
                <w:rFonts w:ascii="宋体" w:hAnsi="宋体" w:cs="仿宋_GB2312" w:hint="eastAsia"/>
                <w:sz w:val="24"/>
              </w:rPr>
              <w:t>1.5根据项目生产实际需要，配备必要的信息安全保密技术防范设备。</w:t>
            </w:r>
          </w:p>
          <w:p w14:paraId="5E2178A4" w14:textId="77777777" w:rsidR="005D5230" w:rsidRDefault="00000000">
            <w:pPr>
              <w:wordWrap w:val="0"/>
              <w:spacing w:line="450" w:lineRule="exact"/>
              <w:ind w:firstLine="420"/>
              <w:rPr>
                <w:rFonts w:ascii="宋体" w:hAnsi="宋体" w:cs="仿宋_GB2312" w:hint="eastAsia"/>
                <w:sz w:val="24"/>
              </w:rPr>
            </w:pPr>
            <w:r>
              <w:rPr>
                <w:rFonts w:ascii="宋体" w:hAnsi="宋体" w:cs="仿宋_GB2312" w:hint="eastAsia"/>
                <w:sz w:val="24"/>
              </w:rPr>
              <w:lastRenderedPageBreak/>
              <w:t>1.6供应商须对采购人提供的原始数据、资料、观测数据、过程成果、最终成果及涉密数据资料等由项目负责人专人保管。</w:t>
            </w:r>
          </w:p>
          <w:p w14:paraId="1D728BF0" w14:textId="77777777" w:rsidR="005D5230" w:rsidRDefault="00000000">
            <w:pPr>
              <w:wordWrap w:val="0"/>
              <w:spacing w:line="450" w:lineRule="exact"/>
              <w:ind w:firstLine="420"/>
              <w:rPr>
                <w:rFonts w:ascii="宋体" w:hAnsi="宋体" w:cs="仿宋_GB2312" w:hint="eastAsia"/>
                <w:sz w:val="24"/>
              </w:rPr>
            </w:pPr>
            <w:r>
              <w:rPr>
                <w:rFonts w:ascii="宋体" w:hAnsi="宋体" w:cs="仿宋_GB2312" w:hint="eastAsia"/>
                <w:sz w:val="24"/>
              </w:rPr>
              <w:t>1.7如发生数据丢失、被盗、攻击等信息安全事件，须立即采取补救措施，保存相关记录、证据，并按有关规定即刻向采购人报告。</w:t>
            </w:r>
          </w:p>
          <w:p w14:paraId="5F074CE2" w14:textId="77777777" w:rsidR="005D5230" w:rsidRDefault="00000000">
            <w:pPr>
              <w:wordWrap w:val="0"/>
              <w:spacing w:line="450" w:lineRule="exact"/>
              <w:ind w:firstLine="420"/>
              <w:rPr>
                <w:rFonts w:ascii="宋体" w:hAnsi="宋体" w:cs="仿宋_GB2312" w:hint="eastAsia"/>
                <w:sz w:val="24"/>
              </w:rPr>
            </w:pPr>
            <w:r>
              <w:rPr>
                <w:rFonts w:ascii="宋体" w:hAnsi="宋体" w:cs="仿宋_GB2312" w:hint="eastAsia"/>
                <w:sz w:val="24"/>
              </w:rPr>
              <w:t>2.过程及成果数据、资料保密管理</w:t>
            </w:r>
          </w:p>
          <w:p w14:paraId="5912CAF0" w14:textId="77777777" w:rsidR="005D5230" w:rsidRDefault="00000000">
            <w:pPr>
              <w:wordWrap w:val="0"/>
              <w:spacing w:line="450" w:lineRule="exact"/>
              <w:ind w:firstLine="420"/>
              <w:rPr>
                <w:rFonts w:ascii="宋体" w:hAnsi="宋体" w:cs="仿宋_GB2312" w:hint="eastAsia"/>
                <w:sz w:val="24"/>
              </w:rPr>
            </w:pPr>
            <w:r>
              <w:rPr>
                <w:rFonts w:ascii="宋体" w:hAnsi="宋体" w:cs="仿宋_GB2312" w:hint="eastAsia"/>
                <w:sz w:val="24"/>
              </w:rPr>
              <w:t>2.1内业作业过程数据、阶段性成果在内业负责人终端进行备份（每个班次）。</w:t>
            </w:r>
          </w:p>
          <w:p w14:paraId="18C258D3" w14:textId="77777777" w:rsidR="005D5230" w:rsidRDefault="00000000">
            <w:pPr>
              <w:wordWrap w:val="0"/>
              <w:spacing w:line="450" w:lineRule="exact"/>
              <w:ind w:firstLine="420"/>
              <w:rPr>
                <w:rFonts w:ascii="宋体" w:hAnsi="宋体" w:cs="仿宋_GB2312" w:hint="eastAsia"/>
                <w:sz w:val="24"/>
              </w:rPr>
            </w:pPr>
            <w:r>
              <w:rPr>
                <w:rFonts w:ascii="宋体" w:hAnsi="宋体" w:cs="仿宋_GB2312" w:hint="eastAsia"/>
                <w:sz w:val="24"/>
              </w:rPr>
              <w:t>2.2对于阶段性成果，须及时由项目负责人使用专用硬盘进行备份，确保成果的完整、可用。</w:t>
            </w:r>
          </w:p>
          <w:p w14:paraId="42B843D9" w14:textId="77777777" w:rsidR="005D5230" w:rsidRDefault="00000000">
            <w:pPr>
              <w:wordWrap w:val="0"/>
              <w:spacing w:line="450" w:lineRule="exact"/>
              <w:ind w:firstLine="420"/>
              <w:rPr>
                <w:rFonts w:ascii="宋体" w:hAnsi="宋体" w:cs="仿宋_GB2312" w:hint="eastAsia"/>
                <w:sz w:val="24"/>
              </w:rPr>
            </w:pPr>
            <w:r>
              <w:rPr>
                <w:rFonts w:ascii="宋体" w:hAnsi="宋体" w:cs="仿宋_GB2312" w:hint="eastAsia"/>
                <w:sz w:val="24"/>
              </w:rPr>
              <w:t>2.3对于整个项目的最终成果，在完成二查后，及时由项目负责人在资料室使用备份光盘进行备份。</w:t>
            </w:r>
          </w:p>
          <w:p w14:paraId="01397827" w14:textId="77777777" w:rsidR="005D5230" w:rsidRDefault="00000000">
            <w:pPr>
              <w:wordWrap w:val="0"/>
              <w:spacing w:line="450" w:lineRule="exact"/>
              <w:ind w:firstLine="420"/>
              <w:rPr>
                <w:rFonts w:ascii="宋体" w:hAnsi="宋体" w:cs="仿宋_GB2312" w:hint="eastAsia"/>
                <w:b/>
                <w:bCs/>
                <w:sz w:val="24"/>
              </w:rPr>
            </w:pPr>
            <w:r>
              <w:rPr>
                <w:rFonts w:ascii="宋体" w:hAnsi="宋体" w:cs="仿宋_GB2312" w:hint="eastAsia"/>
                <w:b/>
                <w:bCs/>
                <w:sz w:val="24"/>
              </w:rPr>
              <w:t>（四）配套系统集成服务</w:t>
            </w:r>
          </w:p>
          <w:p w14:paraId="79EB2EB5" w14:textId="77777777" w:rsidR="005D5230" w:rsidRDefault="00000000">
            <w:pPr>
              <w:wordWrap w:val="0"/>
              <w:spacing w:line="450" w:lineRule="exact"/>
              <w:ind w:firstLine="420"/>
              <w:rPr>
                <w:rFonts w:ascii="宋体" w:hAnsi="宋体" w:cs="仿宋_GB2312" w:hint="eastAsia"/>
                <w:sz w:val="24"/>
              </w:rPr>
            </w:pPr>
            <w:r>
              <w:rPr>
                <w:rFonts w:ascii="宋体" w:hAnsi="宋体" w:cs="仿宋_GB2312" w:hint="eastAsia"/>
                <w:sz w:val="24"/>
              </w:rPr>
              <w:t>为项目提供配套的项目系统集成服务，为项目勘察提供无人机操作人员与作业服务保障体系。</w:t>
            </w:r>
          </w:p>
        </w:tc>
      </w:tr>
      <w:tr w:rsidR="005D5230" w14:paraId="6305FEE0" w14:textId="77777777">
        <w:trPr>
          <w:jc w:val="center"/>
        </w:trPr>
        <w:tc>
          <w:tcPr>
            <w:tcW w:w="9580" w:type="dxa"/>
            <w:gridSpan w:val="5"/>
            <w:tcBorders>
              <w:top w:val="single" w:sz="4" w:space="0" w:color="000000"/>
              <w:left w:val="single" w:sz="4" w:space="0" w:color="000000"/>
              <w:bottom w:val="single" w:sz="4" w:space="0" w:color="000000"/>
              <w:right w:val="single" w:sz="4" w:space="0" w:color="000000"/>
            </w:tcBorders>
          </w:tcPr>
          <w:p w14:paraId="2AFF282E" w14:textId="77777777" w:rsidR="005D5230" w:rsidRDefault="00000000">
            <w:pPr>
              <w:wordWrap w:val="0"/>
              <w:spacing w:line="450" w:lineRule="exact"/>
              <w:rPr>
                <w:rFonts w:ascii="宋体" w:hAnsi="宋体" w:cs="宋体" w:hint="eastAsia"/>
                <w:b/>
                <w:bCs/>
                <w:sz w:val="24"/>
              </w:rPr>
            </w:pPr>
            <w:r>
              <w:rPr>
                <w:rFonts w:ascii="宋体" w:hAnsi="宋体" w:cs="宋体" w:hint="eastAsia"/>
                <w:b/>
                <w:bCs/>
                <w:sz w:val="24"/>
              </w:rPr>
              <w:lastRenderedPageBreak/>
              <w:t>二、商务要求</w:t>
            </w:r>
          </w:p>
        </w:tc>
      </w:tr>
      <w:tr w:rsidR="005D5230" w14:paraId="59EC5372" w14:textId="77777777">
        <w:trPr>
          <w:jc w:val="center"/>
        </w:trPr>
        <w:tc>
          <w:tcPr>
            <w:tcW w:w="1680" w:type="dxa"/>
            <w:gridSpan w:val="3"/>
            <w:tcBorders>
              <w:top w:val="single" w:sz="4" w:space="0" w:color="000000"/>
              <w:left w:val="single" w:sz="4" w:space="0" w:color="000000"/>
              <w:bottom w:val="single" w:sz="4" w:space="0" w:color="000000"/>
              <w:right w:val="single" w:sz="4" w:space="0" w:color="000000"/>
            </w:tcBorders>
            <w:vAlign w:val="center"/>
          </w:tcPr>
          <w:p w14:paraId="05BD7A97" w14:textId="77777777" w:rsidR="005D5230" w:rsidRDefault="00000000">
            <w:pPr>
              <w:wordWrap w:val="0"/>
              <w:spacing w:line="450" w:lineRule="exact"/>
              <w:jc w:val="center"/>
              <w:rPr>
                <w:rFonts w:ascii="宋体" w:hAnsi="宋体" w:hint="eastAsia"/>
                <w:b/>
                <w:sz w:val="24"/>
              </w:rPr>
            </w:pPr>
            <w:r>
              <w:rPr>
                <w:rFonts w:ascii="宋体" w:hAnsi="宋体" w:hint="eastAsia"/>
                <w:b/>
                <w:sz w:val="24"/>
              </w:rPr>
              <w:t>质量要求</w:t>
            </w:r>
          </w:p>
        </w:tc>
        <w:tc>
          <w:tcPr>
            <w:tcW w:w="7900" w:type="dxa"/>
            <w:gridSpan w:val="2"/>
            <w:tcBorders>
              <w:top w:val="single" w:sz="4" w:space="0" w:color="000000"/>
              <w:left w:val="single" w:sz="4" w:space="0" w:color="000000"/>
              <w:bottom w:val="single" w:sz="4" w:space="0" w:color="000000"/>
              <w:right w:val="single" w:sz="4" w:space="0" w:color="000000"/>
            </w:tcBorders>
            <w:vAlign w:val="center"/>
          </w:tcPr>
          <w:p w14:paraId="22158475" w14:textId="77777777" w:rsidR="005D5230" w:rsidRDefault="00000000">
            <w:pPr>
              <w:numPr>
                <w:ilvl w:val="0"/>
                <w:numId w:val="38"/>
              </w:numPr>
              <w:wordWrap w:val="0"/>
              <w:spacing w:line="450" w:lineRule="exact"/>
              <w:ind w:firstLine="420"/>
              <w:rPr>
                <w:rFonts w:ascii="宋体" w:hAnsi="宋体" w:cs="宋体" w:hint="eastAsia"/>
                <w:bCs/>
                <w:sz w:val="24"/>
              </w:rPr>
            </w:pPr>
            <w:r>
              <w:rPr>
                <w:rFonts w:ascii="宋体" w:hAnsi="宋体" w:cs="宋体" w:hint="eastAsia"/>
                <w:bCs/>
                <w:sz w:val="24"/>
              </w:rPr>
              <w:t>采购标的需执行的国家标准、行业标准、地方标准或者其他标准、规范，多项标准的，按最新标准或较高标准执行。</w:t>
            </w:r>
          </w:p>
          <w:p w14:paraId="5F5E90EE" w14:textId="77777777" w:rsidR="005D5230" w:rsidRDefault="00000000">
            <w:pPr>
              <w:numPr>
                <w:ilvl w:val="0"/>
                <w:numId w:val="38"/>
              </w:numPr>
              <w:wordWrap w:val="0"/>
              <w:spacing w:line="450" w:lineRule="exact"/>
              <w:ind w:firstLine="420"/>
              <w:rPr>
                <w:sz w:val="24"/>
              </w:rPr>
            </w:pPr>
            <w:r>
              <w:rPr>
                <w:rFonts w:ascii="宋体" w:hAnsi="宋体" w:cs="宋体"/>
                <w:bCs/>
                <w:sz w:val="24"/>
              </w:rPr>
              <w:t>符合现行国家、行业及地方相关深度要求，并通过相关部门的审查确认。</w:t>
            </w:r>
          </w:p>
        </w:tc>
      </w:tr>
      <w:tr w:rsidR="005D5230" w14:paraId="7D936613" w14:textId="77777777">
        <w:trPr>
          <w:jc w:val="center"/>
        </w:trPr>
        <w:tc>
          <w:tcPr>
            <w:tcW w:w="1680" w:type="dxa"/>
            <w:gridSpan w:val="3"/>
            <w:tcBorders>
              <w:top w:val="single" w:sz="4" w:space="0" w:color="000000"/>
              <w:left w:val="single" w:sz="4" w:space="0" w:color="000000"/>
              <w:bottom w:val="single" w:sz="4" w:space="0" w:color="000000"/>
              <w:right w:val="single" w:sz="4" w:space="0" w:color="000000"/>
            </w:tcBorders>
            <w:vAlign w:val="center"/>
          </w:tcPr>
          <w:p w14:paraId="7D0B5FF2" w14:textId="77777777" w:rsidR="005D5230" w:rsidRDefault="00000000">
            <w:pPr>
              <w:wordWrap w:val="0"/>
              <w:spacing w:line="450" w:lineRule="exact"/>
              <w:jc w:val="center"/>
              <w:rPr>
                <w:rFonts w:ascii="宋体" w:hAnsi="宋体" w:cs="仿宋_GB2312" w:hint="eastAsia"/>
                <w:b/>
                <w:sz w:val="24"/>
              </w:rPr>
            </w:pPr>
            <w:r>
              <w:rPr>
                <w:rFonts w:ascii="宋体" w:hAnsi="宋体" w:cs="仿宋_GB2312" w:hint="eastAsia"/>
                <w:b/>
                <w:sz w:val="24"/>
              </w:rPr>
              <w:t>其他服务要求</w:t>
            </w:r>
          </w:p>
        </w:tc>
        <w:tc>
          <w:tcPr>
            <w:tcW w:w="7900" w:type="dxa"/>
            <w:gridSpan w:val="2"/>
            <w:tcBorders>
              <w:top w:val="single" w:sz="4" w:space="0" w:color="000000"/>
              <w:left w:val="single" w:sz="4" w:space="0" w:color="000000"/>
              <w:bottom w:val="single" w:sz="4" w:space="0" w:color="000000"/>
              <w:right w:val="single" w:sz="4" w:space="0" w:color="000000"/>
            </w:tcBorders>
            <w:vAlign w:val="center"/>
          </w:tcPr>
          <w:p w14:paraId="4278F494" w14:textId="77777777" w:rsidR="005D5230" w:rsidRDefault="00000000">
            <w:pPr>
              <w:numPr>
                <w:ilvl w:val="0"/>
                <w:numId w:val="39"/>
              </w:numPr>
              <w:wordWrap w:val="0"/>
              <w:spacing w:line="450" w:lineRule="exact"/>
              <w:ind w:firstLine="420"/>
              <w:rPr>
                <w:rFonts w:ascii="宋体" w:hAnsi="宋体" w:cs="仿宋_GB2312" w:hint="eastAsia"/>
                <w:sz w:val="24"/>
              </w:rPr>
            </w:pPr>
            <w:r>
              <w:rPr>
                <w:rFonts w:ascii="宋体" w:hAnsi="宋体" w:cs="仿宋_GB2312" w:hint="eastAsia"/>
                <w:sz w:val="24"/>
              </w:rPr>
              <w:t>配置不少于3名日常维护技术人员，并提供后续售后服务。</w:t>
            </w:r>
          </w:p>
          <w:p w14:paraId="0C9C256F" w14:textId="77777777" w:rsidR="005D5230" w:rsidRDefault="00000000">
            <w:pPr>
              <w:numPr>
                <w:ilvl w:val="0"/>
                <w:numId w:val="39"/>
              </w:numPr>
              <w:wordWrap w:val="0"/>
              <w:spacing w:line="450" w:lineRule="exact"/>
              <w:ind w:firstLine="420"/>
              <w:rPr>
                <w:rFonts w:ascii="宋体" w:hAnsi="宋体" w:hint="eastAsia"/>
                <w:sz w:val="24"/>
              </w:rPr>
            </w:pPr>
            <w:r>
              <w:rPr>
                <w:rFonts w:ascii="宋体" w:hAnsi="宋体" w:hint="eastAsia"/>
                <w:sz w:val="24"/>
              </w:rPr>
              <w:t>接受采购人和相关部门日常监督检查与专项监督检查相结合，进行全过程监督检查。</w:t>
            </w:r>
          </w:p>
          <w:p w14:paraId="257764B3" w14:textId="77777777" w:rsidR="005D5230" w:rsidRDefault="00000000">
            <w:pPr>
              <w:numPr>
                <w:ilvl w:val="0"/>
                <w:numId w:val="39"/>
              </w:numPr>
              <w:wordWrap w:val="0"/>
              <w:spacing w:line="450" w:lineRule="exact"/>
              <w:ind w:firstLine="420"/>
              <w:rPr>
                <w:rFonts w:ascii="宋体" w:hAnsi="宋体" w:hint="eastAsia"/>
                <w:sz w:val="24"/>
              </w:rPr>
            </w:pPr>
            <w:r>
              <w:rPr>
                <w:rFonts w:ascii="宋体" w:hAnsi="宋体" w:hint="eastAsia"/>
                <w:sz w:val="24"/>
              </w:rPr>
              <w:t>提供24小时电话服务，供应商接到采购人通知后立即响应，1小时内到达现场处理。</w:t>
            </w:r>
          </w:p>
          <w:p w14:paraId="0DD0484D" w14:textId="77777777" w:rsidR="005D5230" w:rsidRDefault="00000000">
            <w:pPr>
              <w:numPr>
                <w:ilvl w:val="0"/>
                <w:numId w:val="39"/>
              </w:numPr>
              <w:wordWrap w:val="0"/>
              <w:spacing w:line="450" w:lineRule="exact"/>
              <w:ind w:firstLine="420"/>
              <w:rPr>
                <w:sz w:val="24"/>
              </w:rPr>
            </w:pPr>
            <w:r>
              <w:rPr>
                <w:rFonts w:ascii="宋体" w:hAnsi="宋体" w:hint="eastAsia"/>
                <w:sz w:val="24"/>
              </w:rPr>
              <w:t>由于此项工作涉及面广，且须对接每一户家庭，工作过程中可能有部分农户没有参与址界辨认等，但</w:t>
            </w:r>
            <w:r>
              <w:rPr>
                <w:rFonts w:ascii="宋体" w:hAnsi="宋体" w:cs="宋体" w:hint="eastAsia"/>
                <w:sz w:val="24"/>
              </w:rPr>
              <w:t>中标供应商</w:t>
            </w:r>
            <w:r>
              <w:rPr>
                <w:rFonts w:ascii="宋体" w:hAnsi="宋体" w:hint="eastAsia"/>
                <w:sz w:val="24"/>
              </w:rPr>
              <w:t>已确认田块，由此造成的错误无论是在服务期或质量保证期内须由</w:t>
            </w:r>
            <w:r>
              <w:rPr>
                <w:rFonts w:ascii="宋体" w:hAnsi="宋体" w:cs="宋体" w:hint="eastAsia"/>
                <w:sz w:val="24"/>
              </w:rPr>
              <w:t>中标供应商</w:t>
            </w:r>
            <w:r>
              <w:rPr>
                <w:rFonts w:ascii="宋体" w:hAnsi="宋体" w:hint="eastAsia"/>
                <w:sz w:val="24"/>
              </w:rPr>
              <w:t>进行修改完善。</w:t>
            </w:r>
          </w:p>
          <w:p w14:paraId="59ADFA53" w14:textId="77777777" w:rsidR="005D5230" w:rsidRDefault="00000000">
            <w:pPr>
              <w:numPr>
                <w:ilvl w:val="0"/>
                <w:numId w:val="39"/>
              </w:numPr>
              <w:wordWrap w:val="0"/>
              <w:spacing w:line="450" w:lineRule="exact"/>
              <w:ind w:firstLine="420"/>
              <w:rPr>
                <w:sz w:val="24"/>
              </w:rPr>
            </w:pPr>
            <w:r>
              <w:rPr>
                <w:rFonts w:ascii="宋体" w:hAnsi="宋体" w:hint="eastAsia"/>
                <w:sz w:val="24"/>
              </w:rPr>
              <w:t>各分标的</w:t>
            </w:r>
            <w:r>
              <w:rPr>
                <w:rFonts w:ascii="宋体" w:hAnsi="宋体" w:cs="宋体" w:hint="eastAsia"/>
                <w:sz w:val="24"/>
              </w:rPr>
              <w:t>中标供应商</w:t>
            </w:r>
            <w:r>
              <w:rPr>
                <w:rFonts w:ascii="宋体" w:hAnsi="宋体" w:hint="eastAsia"/>
                <w:sz w:val="24"/>
              </w:rPr>
              <w:t>必须配合采购人实现各分标间的数据共享互通。</w:t>
            </w:r>
          </w:p>
        </w:tc>
      </w:tr>
      <w:tr w:rsidR="005D5230" w14:paraId="5A75B5B5" w14:textId="77777777">
        <w:trPr>
          <w:jc w:val="center"/>
        </w:trPr>
        <w:tc>
          <w:tcPr>
            <w:tcW w:w="1680" w:type="dxa"/>
            <w:gridSpan w:val="3"/>
            <w:tcBorders>
              <w:top w:val="single" w:sz="4" w:space="0" w:color="000000"/>
              <w:left w:val="single" w:sz="4" w:space="0" w:color="000000"/>
              <w:bottom w:val="single" w:sz="4" w:space="0" w:color="000000"/>
              <w:right w:val="single" w:sz="4" w:space="0" w:color="000000"/>
            </w:tcBorders>
            <w:vAlign w:val="center"/>
          </w:tcPr>
          <w:p w14:paraId="6F4A43EC" w14:textId="77777777" w:rsidR="005D5230" w:rsidRDefault="00000000">
            <w:pPr>
              <w:tabs>
                <w:tab w:val="left" w:pos="180"/>
                <w:tab w:val="left" w:pos="1620"/>
              </w:tabs>
              <w:wordWrap w:val="0"/>
              <w:spacing w:line="450" w:lineRule="exact"/>
              <w:jc w:val="center"/>
              <w:rPr>
                <w:rFonts w:ascii="宋体" w:hAnsi="宋体" w:cs="宋体" w:hint="eastAsia"/>
                <w:b/>
                <w:sz w:val="24"/>
              </w:rPr>
            </w:pPr>
            <w:r>
              <w:rPr>
                <w:rFonts w:ascii="宋体" w:hAnsi="宋体" w:cs="宋体" w:hint="eastAsia"/>
                <w:b/>
                <w:sz w:val="24"/>
              </w:rPr>
              <w:t>服务期限</w:t>
            </w:r>
          </w:p>
          <w:p w14:paraId="298BB68E" w14:textId="77777777" w:rsidR="005D5230" w:rsidRDefault="00000000">
            <w:pPr>
              <w:tabs>
                <w:tab w:val="left" w:pos="180"/>
                <w:tab w:val="left" w:pos="1620"/>
              </w:tabs>
              <w:wordWrap w:val="0"/>
              <w:spacing w:line="450" w:lineRule="exact"/>
              <w:jc w:val="center"/>
              <w:rPr>
                <w:rFonts w:ascii="宋体" w:hAnsi="宋体" w:cs="宋体" w:hint="eastAsia"/>
                <w:b/>
                <w:bCs/>
                <w:sz w:val="24"/>
              </w:rPr>
            </w:pPr>
            <w:r>
              <w:rPr>
                <w:rFonts w:ascii="宋体" w:hAnsi="宋体" w:cs="宋体" w:hint="eastAsia"/>
                <w:b/>
                <w:sz w:val="24"/>
              </w:rPr>
              <w:lastRenderedPageBreak/>
              <w:t>及地点</w:t>
            </w:r>
          </w:p>
        </w:tc>
        <w:tc>
          <w:tcPr>
            <w:tcW w:w="7900" w:type="dxa"/>
            <w:gridSpan w:val="2"/>
            <w:tcBorders>
              <w:top w:val="single" w:sz="4" w:space="0" w:color="000000"/>
              <w:left w:val="single" w:sz="4" w:space="0" w:color="000000"/>
              <w:bottom w:val="single" w:sz="4" w:space="0" w:color="000000"/>
              <w:right w:val="single" w:sz="4" w:space="0" w:color="000000"/>
            </w:tcBorders>
            <w:vAlign w:val="center"/>
          </w:tcPr>
          <w:p w14:paraId="69091186" w14:textId="77777777" w:rsidR="005D5230" w:rsidRDefault="00000000">
            <w:pPr>
              <w:numPr>
                <w:ilvl w:val="0"/>
                <w:numId w:val="40"/>
              </w:numPr>
              <w:wordWrap w:val="0"/>
              <w:spacing w:line="450" w:lineRule="exact"/>
              <w:ind w:firstLine="420"/>
              <w:jc w:val="left"/>
              <w:rPr>
                <w:rFonts w:ascii="宋体" w:hAnsi="宋体" w:cs="宋体" w:hint="eastAsia"/>
                <w:bCs/>
                <w:sz w:val="24"/>
              </w:rPr>
            </w:pPr>
            <w:r>
              <w:rPr>
                <w:rFonts w:ascii="宋体" w:hAnsi="宋体" w:cs="宋体" w:hint="eastAsia"/>
                <w:bCs/>
                <w:sz w:val="24"/>
              </w:rPr>
              <w:lastRenderedPageBreak/>
              <w:t>服务期限：2026年11月30日前完成全部土地延包工作，包括制</w:t>
            </w:r>
            <w:r>
              <w:rPr>
                <w:rFonts w:ascii="宋体" w:hAnsi="宋体" w:cs="宋体" w:hint="eastAsia"/>
                <w:bCs/>
                <w:sz w:val="24"/>
              </w:rPr>
              <w:lastRenderedPageBreak/>
              <w:t>订方案、培训、资料收集、图表及工具准备、工作底图制作、地块权属调查、调查草图绘制、地块测量、地块分布图制作、面积计算、审核公示、勘误修正、结果确认、合同签订、登记簿打印、数据库建立及资料归档等。</w:t>
            </w:r>
          </w:p>
          <w:p w14:paraId="079A692C" w14:textId="77777777" w:rsidR="005D5230" w:rsidRDefault="00000000">
            <w:pPr>
              <w:numPr>
                <w:ilvl w:val="0"/>
                <w:numId w:val="40"/>
              </w:numPr>
              <w:wordWrap w:val="0"/>
              <w:spacing w:line="450" w:lineRule="exact"/>
              <w:ind w:firstLine="420"/>
              <w:jc w:val="left"/>
              <w:rPr>
                <w:rFonts w:ascii="宋体" w:hAnsi="宋体" w:cs="宋体" w:hint="eastAsia"/>
                <w:bCs/>
                <w:sz w:val="24"/>
              </w:rPr>
            </w:pPr>
            <w:r>
              <w:rPr>
                <w:rFonts w:ascii="宋体" w:hAnsi="宋体" w:cs="宋体" w:hint="eastAsia"/>
                <w:bCs/>
                <w:sz w:val="24"/>
              </w:rPr>
              <w:t>服务地点：广西博白县松旺镇、江宁镇、菱角镇、那卜镇、大垌镇</w:t>
            </w:r>
            <w:r>
              <w:rPr>
                <w:rFonts w:ascii="宋体" w:cs="宋体" w:hint="eastAsia"/>
                <w:sz w:val="24"/>
              </w:rPr>
              <w:t>。</w:t>
            </w:r>
          </w:p>
        </w:tc>
      </w:tr>
      <w:tr w:rsidR="005D5230" w14:paraId="1678BC49" w14:textId="77777777">
        <w:trPr>
          <w:jc w:val="center"/>
        </w:trPr>
        <w:tc>
          <w:tcPr>
            <w:tcW w:w="1680" w:type="dxa"/>
            <w:gridSpan w:val="3"/>
            <w:tcBorders>
              <w:top w:val="single" w:sz="4" w:space="0" w:color="000000"/>
              <w:left w:val="single" w:sz="4" w:space="0" w:color="000000"/>
              <w:bottom w:val="single" w:sz="4" w:space="0" w:color="000000"/>
              <w:right w:val="single" w:sz="4" w:space="0" w:color="000000"/>
            </w:tcBorders>
            <w:vAlign w:val="center"/>
          </w:tcPr>
          <w:p w14:paraId="4C5D0E0F" w14:textId="77777777" w:rsidR="005D5230" w:rsidRDefault="00000000">
            <w:pPr>
              <w:wordWrap w:val="0"/>
              <w:spacing w:line="450" w:lineRule="exact"/>
              <w:jc w:val="center"/>
              <w:rPr>
                <w:rFonts w:ascii="宋体" w:hAnsi="宋体" w:cs="仿宋_GB2312" w:hint="eastAsia"/>
                <w:b/>
                <w:bCs/>
                <w:sz w:val="24"/>
              </w:rPr>
            </w:pPr>
            <w:r>
              <w:rPr>
                <w:rFonts w:ascii="宋体" w:hAnsi="宋体" w:hint="eastAsia"/>
                <w:b/>
                <w:bCs/>
                <w:sz w:val="24"/>
              </w:rPr>
              <w:t>报价要求</w:t>
            </w:r>
          </w:p>
        </w:tc>
        <w:tc>
          <w:tcPr>
            <w:tcW w:w="7900" w:type="dxa"/>
            <w:gridSpan w:val="2"/>
            <w:tcBorders>
              <w:top w:val="single" w:sz="4" w:space="0" w:color="000000"/>
              <w:left w:val="single" w:sz="4" w:space="0" w:color="000000"/>
              <w:bottom w:val="single" w:sz="4" w:space="0" w:color="000000"/>
              <w:right w:val="single" w:sz="4" w:space="0" w:color="000000"/>
            </w:tcBorders>
            <w:vAlign w:val="center"/>
          </w:tcPr>
          <w:p w14:paraId="21B56D36" w14:textId="77777777" w:rsidR="005D5230" w:rsidRDefault="00000000">
            <w:pPr>
              <w:wordWrap w:val="0"/>
              <w:spacing w:line="450" w:lineRule="exact"/>
              <w:ind w:firstLine="420"/>
              <w:rPr>
                <w:rFonts w:ascii="宋体" w:hAnsi="宋体" w:cs="宋体" w:hint="eastAsia"/>
                <w:bCs/>
                <w:sz w:val="24"/>
              </w:rPr>
            </w:pPr>
            <w:r>
              <w:rPr>
                <w:rFonts w:ascii="宋体" w:hAnsi="宋体" w:cs="宋体" w:hint="eastAsia"/>
                <w:bCs/>
                <w:sz w:val="24"/>
              </w:rPr>
              <w:t>投标报价是履行合同的最终价格。投标人应对本项目的所有内容范围的货物及服务进行总报价，采购人不再支付任何费用，包括但不限于：</w:t>
            </w:r>
            <w:r>
              <w:rPr>
                <w:rFonts w:ascii="宋体" w:hAnsi="宋体" w:cs="宋体" w:hint="eastAsia"/>
                <w:sz w:val="24"/>
              </w:rPr>
              <w:t>主要用于县、镇、村的土地延包业务培训和宣传、入户调查、材料采购和打印、审核公示、航拍摄像、</w:t>
            </w:r>
            <w:r>
              <w:rPr>
                <w:rFonts w:ascii="宋体" w:hAnsi="宋体" w:cs="宋体" w:hint="eastAsia"/>
                <w:b/>
                <w:bCs/>
                <w:sz w:val="24"/>
              </w:rPr>
              <w:t>新增地块和原地块面积变化</w:t>
            </w:r>
            <w:r>
              <w:rPr>
                <w:rFonts w:ascii="宋体" w:hAnsi="宋体" w:cs="宋体" w:hint="eastAsia"/>
                <w:sz w:val="24"/>
              </w:rPr>
              <w:t>的测绘、完善应用管理软件系统（含合同网签系统建设和使用）和数据库、土地延包合同印制及组织签订、档案整理及数字化等试点工作相关费用和村民代表误工补助；土地承包合同网签系统技术服务费用等；必要的保险费用和各项税金及实施本项目所需的其他一切费用。</w:t>
            </w:r>
          </w:p>
        </w:tc>
      </w:tr>
      <w:tr w:rsidR="005D5230" w14:paraId="6708CFA1" w14:textId="77777777">
        <w:trPr>
          <w:jc w:val="center"/>
        </w:trPr>
        <w:tc>
          <w:tcPr>
            <w:tcW w:w="1680" w:type="dxa"/>
            <w:gridSpan w:val="3"/>
            <w:tcBorders>
              <w:top w:val="single" w:sz="4" w:space="0" w:color="000000"/>
              <w:left w:val="single" w:sz="4" w:space="0" w:color="000000"/>
              <w:bottom w:val="single" w:sz="4" w:space="0" w:color="000000"/>
              <w:right w:val="single" w:sz="4" w:space="0" w:color="000000"/>
            </w:tcBorders>
            <w:vAlign w:val="center"/>
          </w:tcPr>
          <w:p w14:paraId="4CA872B7" w14:textId="77777777" w:rsidR="005D5230" w:rsidRDefault="00000000">
            <w:pPr>
              <w:wordWrap w:val="0"/>
              <w:spacing w:line="450" w:lineRule="exact"/>
              <w:jc w:val="center"/>
              <w:rPr>
                <w:rFonts w:ascii="宋体" w:hAnsi="宋体" w:cs="宋体" w:hint="eastAsia"/>
                <w:b/>
                <w:bCs/>
                <w:sz w:val="24"/>
              </w:rPr>
            </w:pPr>
            <w:r>
              <w:rPr>
                <w:rFonts w:ascii="宋体" w:hAnsi="宋体" w:cs="宋体" w:hint="eastAsia"/>
                <w:b/>
                <w:sz w:val="24"/>
              </w:rPr>
              <w:t>合同签订时间</w:t>
            </w:r>
          </w:p>
        </w:tc>
        <w:tc>
          <w:tcPr>
            <w:tcW w:w="7900" w:type="dxa"/>
            <w:gridSpan w:val="2"/>
            <w:tcBorders>
              <w:top w:val="single" w:sz="4" w:space="0" w:color="000000"/>
              <w:left w:val="single" w:sz="4" w:space="0" w:color="000000"/>
              <w:bottom w:val="single" w:sz="4" w:space="0" w:color="000000"/>
              <w:right w:val="single" w:sz="4" w:space="0" w:color="000000"/>
            </w:tcBorders>
            <w:vAlign w:val="center"/>
          </w:tcPr>
          <w:p w14:paraId="536C2B5B" w14:textId="77777777" w:rsidR="005D5230" w:rsidRDefault="00000000">
            <w:pPr>
              <w:wordWrap w:val="0"/>
              <w:spacing w:line="450" w:lineRule="exact"/>
              <w:ind w:firstLine="420"/>
              <w:jc w:val="left"/>
              <w:rPr>
                <w:rFonts w:ascii="宋体" w:hAnsi="宋体" w:cs="宋体" w:hint="eastAsia"/>
                <w:bCs/>
                <w:sz w:val="24"/>
              </w:rPr>
            </w:pPr>
            <w:r>
              <w:rPr>
                <w:rFonts w:ascii="宋体" w:hAnsi="宋体" w:cs="宋体" w:hint="eastAsia"/>
                <w:sz w:val="24"/>
              </w:rPr>
              <w:t>自中标通知书发出之日起25日内。</w:t>
            </w:r>
          </w:p>
        </w:tc>
      </w:tr>
      <w:tr w:rsidR="005D5230" w14:paraId="27D012B2" w14:textId="77777777">
        <w:trPr>
          <w:jc w:val="center"/>
        </w:trPr>
        <w:tc>
          <w:tcPr>
            <w:tcW w:w="1680" w:type="dxa"/>
            <w:gridSpan w:val="3"/>
            <w:tcBorders>
              <w:top w:val="single" w:sz="4" w:space="0" w:color="000000"/>
              <w:left w:val="single" w:sz="4" w:space="0" w:color="000000"/>
              <w:bottom w:val="single" w:sz="4" w:space="0" w:color="000000"/>
              <w:right w:val="single" w:sz="4" w:space="0" w:color="000000"/>
            </w:tcBorders>
            <w:vAlign w:val="center"/>
          </w:tcPr>
          <w:p w14:paraId="57838B97" w14:textId="77777777" w:rsidR="005D5230" w:rsidRDefault="00000000">
            <w:pPr>
              <w:wordWrap w:val="0"/>
              <w:spacing w:line="450" w:lineRule="exact"/>
              <w:jc w:val="center"/>
              <w:rPr>
                <w:rFonts w:ascii="宋体" w:hAnsi="宋体" w:cs="宋体" w:hint="eastAsia"/>
                <w:b/>
                <w:bCs/>
                <w:sz w:val="24"/>
              </w:rPr>
            </w:pPr>
            <w:r>
              <w:rPr>
                <w:rFonts w:ascii="宋体" w:hAnsi="宋体" w:cs="宋体" w:hint="eastAsia"/>
                <w:b/>
                <w:sz w:val="24"/>
              </w:rPr>
              <w:t>付款方式</w:t>
            </w:r>
          </w:p>
        </w:tc>
        <w:tc>
          <w:tcPr>
            <w:tcW w:w="7900" w:type="dxa"/>
            <w:gridSpan w:val="2"/>
            <w:tcBorders>
              <w:top w:val="single" w:sz="4" w:space="0" w:color="000000"/>
              <w:left w:val="single" w:sz="4" w:space="0" w:color="000000"/>
              <w:bottom w:val="single" w:sz="4" w:space="0" w:color="000000"/>
              <w:right w:val="single" w:sz="4" w:space="0" w:color="000000"/>
            </w:tcBorders>
            <w:vAlign w:val="center"/>
          </w:tcPr>
          <w:p w14:paraId="4D6763B5" w14:textId="77777777" w:rsidR="005D5230" w:rsidRDefault="00000000">
            <w:pPr>
              <w:numPr>
                <w:ilvl w:val="0"/>
                <w:numId w:val="41"/>
              </w:numPr>
              <w:wordWrap w:val="0"/>
              <w:spacing w:line="450" w:lineRule="exact"/>
              <w:ind w:firstLine="420"/>
              <w:rPr>
                <w:rFonts w:ascii="宋体" w:hAnsi="宋体" w:hint="eastAsia"/>
                <w:sz w:val="24"/>
              </w:rPr>
            </w:pPr>
            <w:r>
              <w:rPr>
                <w:rFonts w:ascii="宋体" w:hAnsi="宋体" w:hint="eastAsia"/>
                <w:sz w:val="24"/>
              </w:rPr>
              <w:t>本合同签订后，中标供应商可申请不超合同总额30%的预付款，项目实施完成并经验收合格后，中标供应商可根据实际验收进度向采购人提交不超合同款总额50%的资金拨付申请；余下合同款的50%由采购人自2027年至2029年3年内分期向中标供应商拨付。实际以博白县财政局资金拨付为准。</w:t>
            </w:r>
          </w:p>
          <w:p w14:paraId="45E8FC9C" w14:textId="77777777" w:rsidR="005D5230" w:rsidRDefault="00000000">
            <w:pPr>
              <w:numPr>
                <w:ilvl w:val="0"/>
                <w:numId w:val="41"/>
              </w:numPr>
              <w:wordWrap w:val="0"/>
              <w:spacing w:line="450" w:lineRule="exact"/>
              <w:ind w:firstLine="420"/>
              <w:rPr>
                <w:rFonts w:ascii="宋体" w:hAnsi="宋体" w:hint="eastAsia"/>
                <w:sz w:val="24"/>
              </w:rPr>
            </w:pPr>
            <w:r>
              <w:rPr>
                <w:rFonts w:ascii="宋体" w:hAnsi="宋体" w:hint="eastAsia"/>
                <w:sz w:val="24"/>
              </w:rPr>
              <w:t>中标供应商须在办理拨款手续前提供正式发票等报账材料给采购人。</w:t>
            </w:r>
          </w:p>
        </w:tc>
      </w:tr>
      <w:tr w:rsidR="005D5230" w14:paraId="1F0F5043" w14:textId="77777777">
        <w:trPr>
          <w:jc w:val="center"/>
        </w:trPr>
        <w:tc>
          <w:tcPr>
            <w:tcW w:w="1680" w:type="dxa"/>
            <w:gridSpan w:val="3"/>
            <w:tcBorders>
              <w:top w:val="single" w:sz="4" w:space="0" w:color="000000"/>
              <w:left w:val="single" w:sz="4" w:space="0" w:color="000000"/>
              <w:bottom w:val="single" w:sz="4" w:space="0" w:color="000000"/>
              <w:right w:val="single" w:sz="4" w:space="0" w:color="000000"/>
            </w:tcBorders>
            <w:vAlign w:val="center"/>
          </w:tcPr>
          <w:p w14:paraId="2355F75B" w14:textId="77777777" w:rsidR="005D5230" w:rsidRDefault="00000000">
            <w:pPr>
              <w:wordWrap w:val="0"/>
              <w:spacing w:line="450" w:lineRule="exact"/>
              <w:jc w:val="center"/>
              <w:rPr>
                <w:rFonts w:ascii="宋体" w:hAnsi="宋体" w:hint="eastAsia"/>
                <w:b/>
                <w:bCs/>
                <w:sz w:val="24"/>
              </w:rPr>
            </w:pPr>
            <w:r>
              <w:rPr>
                <w:rFonts w:ascii="宋体" w:hAnsi="宋体" w:hint="eastAsia"/>
                <w:b/>
                <w:bCs/>
                <w:sz w:val="24"/>
              </w:rPr>
              <w:t>知识产权</w:t>
            </w:r>
          </w:p>
        </w:tc>
        <w:tc>
          <w:tcPr>
            <w:tcW w:w="7900" w:type="dxa"/>
            <w:gridSpan w:val="2"/>
            <w:tcBorders>
              <w:top w:val="single" w:sz="4" w:space="0" w:color="000000"/>
              <w:left w:val="single" w:sz="4" w:space="0" w:color="000000"/>
              <w:bottom w:val="single" w:sz="4" w:space="0" w:color="000000"/>
              <w:right w:val="single" w:sz="4" w:space="0" w:color="000000"/>
            </w:tcBorders>
            <w:vAlign w:val="center"/>
          </w:tcPr>
          <w:p w14:paraId="4BA02E03" w14:textId="77777777" w:rsidR="005D5230" w:rsidRDefault="00000000">
            <w:pPr>
              <w:wordWrap w:val="0"/>
              <w:spacing w:line="450" w:lineRule="exact"/>
              <w:ind w:firstLine="420"/>
              <w:rPr>
                <w:rFonts w:ascii="宋体" w:hAnsi="宋体" w:hint="eastAsia"/>
                <w:sz w:val="24"/>
              </w:rPr>
            </w:pPr>
            <w:r>
              <w:rPr>
                <w:rFonts w:ascii="宋体" w:hAnsi="宋体" w:hint="eastAsia"/>
                <w:sz w:val="24"/>
              </w:rPr>
              <w:t>供应商须保证在本项目中使用的任何技术、产品和服务（包括部分使用），不会产生因第三方提出侵犯其专利权、商标权或其他知识产权而引起的法律和经济纠纷，如存在前述情形，由供应商承担所有相关责任。采购人享有本项目实施过程中产生的知识成果及知识产权。如采用供应商所不拥有的知识产权，则在报价中须包括合法使用该知识产权的相关费用。</w:t>
            </w:r>
          </w:p>
        </w:tc>
      </w:tr>
      <w:tr w:rsidR="005D5230" w14:paraId="1E5C654F" w14:textId="77777777">
        <w:trPr>
          <w:jc w:val="center"/>
        </w:trPr>
        <w:tc>
          <w:tcPr>
            <w:tcW w:w="9580" w:type="dxa"/>
            <w:gridSpan w:val="5"/>
            <w:tcBorders>
              <w:top w:val="single" w:sz="4" w:space="0" w:color="000000"/>
              <w:left w:val="single" w:sz="4" w:space="0" w:color="000000"/>
              <w:bottom w:val="single" w:sz="4" w:space="0" w:color="000000"/>
              <w:right w:val="single" w:sz="4" w:space="0" w:color="000000"/>
            </w:tcBorders>
            <w:vAlign w:val="center"/>
          </w:tcPr>
          <w:p w14:paraId="4AD08D50" w14:textId="77777777" w:rsidR="005D5230" w:rsidRDefault="00000000">
            <w:pPr>
              <w:tabs>
                <w:tab w:val="left" w:pos="180"/>
                <w:tab w:val="left" w:pos="1620"/>
              </w:tabs>
              <w:wordWrap w:val="0"/>
              <w:spacing w:line="450" w:lineRule="exact"/>
              <w:rPr>
                <w:rFonts w:ascii="宋体" w:hAnsi="宋体" w:cs="宋体" w:hint="eastAsia"/>
                <w:b/>
                <w:sz w:val="24"/>
              </w:rPr>
            </w:pPr>
            <w:r>
              <w:rPr>
                <w:rFonts w:ascii="宋体" w:hAnsi="宋体" w:cs="宋体" w:hint="eastAsia"/>
                <w:b/>
                <w:sz w:val="24"/>
              </w:rPr>
              <w:t>三、与实现项目目标相关的其他要求</w:t>
            </w:r>
          </w:p>
        </w:tc>
      </w:tr>
      <w:tr w:rsidR="005D5230" w14:paraId="7CDA4C31" w14:textId="77777777">
        <w:trPr>
          <w:jc w:val="center"/>
        </w:trPr>
        <w:tc>
          <w:tcPr>
            <w:tcW w:w="9580" w:type="dxa"/>
            <w:gridSpan w:val="5"/>
            <w:tcBorders>
              <w:top w:val="single" w:sz="4" w:space="0" w:color="000000"/>
              <w:left w:val="single" w:sz="4" w:space="0" w:color="000000"/>
              <w:bottom w:val="single" w:sz="4" w:space="0" w:color="000000"/>
              <w:right w:val="single" w:sz="4" w:space="0" w:color="000000"/>
            </w:tcBorders>
            <w:vAlign w:val="center"/>
          </w:tcPr>
          <w:p w14:paraId="73C5523B" w14:textId="77777777" w:rsidR="005D5230" w:rsidRDefault="00000000">
            <w:pPr>
              <w:tabs>
                <w:tab w:val="left" w:pos="180"/>
                <w:tab w:val="left" w:pos="1620"/>
              </w:tabs>
              <w:wordWrap w:val="0"/>
              <w:spacing w:line="450" w:lineRule="exact"/>
              <w:rPr>
                <w:rFonts w:ascii="宋体" w:hAnsi="宋体" w:cs="宋体" w:hint="eastAsia"/>
                <w:b/>
                <w:sz w:val="24"/>
              </w:rPr>
            </w:pPr>
            <w:r>
              <w:rPr>
                <w:rFonts w:ascii="宋体" w:hAnsi="宋体" w:cs="宋体" w:hint="eastAsia"/>
                <w:b/>
                <w:sz w:val="24"/>
              </w:rPr>
              <w:t>（一）投标人的履约能力要求</w:t>
            </w:r>
          </w:p>
        </w:tc>
      </w:tr>
      <w:tr w:rsidR="005D5230" w14:paraId="55713E4B" w14:textId="77777777">
        <w:trPr>
          <w:jc w:val="center"/>
        </w:trPr>
        <w:tc>
          <w:tcPr>
            <w:tcW w:w="9580" w:type="dxa"/>
            <w:gridSpan w:val="5"/>
            <w:tcBorders>
              <w:top w:val="single" w:sz="4" w:space="0" w:color="000000"/>
              <w:left w:val="single" w:sz="4" w:space="0" w:color="000000"/>
              <w:bottom w:val="single" w:sz="4" w:space="0" w:color="000000"/>
              <w:right w:val="single" w:sz="4" w:space="0" w:color="000000"/>
            </w:tcBorders>
            <w:vAlign w:val="center"/>
          </w:tcPr>
          <w:p w14:paraId="518E27DA" w14:textId="77777777" w:rsidR="005D5230" w:rsidRDefault="00000000">
            <w:pPr>
              <w:numPr>
                <w:ilvl w:val="0"/>
                <w:numId w:val="42"/>
              </w:numPr>
              <w:wordWrap w:val="0"/>
              <w:spacing w:line="450" w:lineRule="exact"/>
              <w:ind w:firstLine="420"/>
              <w:rPr>
                <w:rFonts w:ascii="宋体" w:hAnsi="宋体" w:cs="宋体" w:hint="eastAsia"/>
                <w:bCs/>
                <w:sz w:val="24"/>
              </w:rPr>
            </w:pPr>
            <w:r>
              <w:rPr>
                <w:rFonts w:ascii="宋体" w:hAnsi="宋体" w:cs="宋体" w:hint="eastAsia"/>
                <w:bCs/>
                <w:sz w:val="24"/>
              </w:rPr>
              <w:t>管理体系要求：与采购项目的具体特点和实际需要相适应的管理体系认证。</w:t>
            </w:r>
          </w:p>
          <w:p w14:paraId="3688E00B" w14:textId="77777777" w:rsidR="005D5230" w:rsidRDefault="00000000">
            <w:pPr>
              <w:numPr>
                <w:ilvl w:val="0"/>
                <w:numId w:val="42"/>
              </w:numPr>
              <w:wordWrap w:val="0"/>
              <w:spacing w:line="450" w:lineRule="exact"/>
              <w:ind w:firstLine="420"/>
              <w:rPr>
                <w:rFonts w:ascii="宋体" w:hAnsi="宋体" w:cs="宋体" w:hint="eastAsia"/>
                <w:bCs/>
                <w:sz w:val="24"/>
              </w:rPr>
            </w:pPr>
            <w:r>
              <w:rPr>
                <w:rFonts w:ascii="宋体" w:hAnsi="宋体" w:cs="宋体" w:hint="eastAsia"/>
                <w:bCs/>
                <w:sz w:val="24"/>
              </w:rPr>
              <w:t>信誉、业绩要求：与采购项目的具体特点和实际需要相适应的信誉及业绩要求。</w:t>
            </w:r>
          </w:p>
        </w:tc>
      </w:tr>
      <w:tr w:rsidR="005D5230" w14:paraId="33A10D77" w14:textId="77777777">
        <w:trPr>
          <w:jc w:val="center"/>
        </w:trPr>
        <w:tc>
          <w:tcPr>
            <w:tcW w:w="9580" w:type="dxa"/>
            <w:gridSpan w:val="5"/>
            <w:tcBorders>
              <w:top w:val="single" w:sz="4" w:space="0" w:color="000000"/>
              <w:left w:val="single" w:sz="4" w:space="0" w:color="000000"/>
              <w:bottom w:val="single" w:sz="4" w:space="0" w:color="000000"/>
              <w:right w:val="single" w:sz="4" w:space="0" w:color="000000"/>
            </w:tcBorders>
            <w:vAlign w:val="center"/>
          </w:tcPr>
          <w:p w14:paraId="6150501B" w14:textId="77777777" w:rsidR="005D5230" w:rsidRDefault="00000000">
            <w:pPr>
              <w:wordWrap w:val="0"/>
              <w:spacing w:line="450" w:lineRule="exact"/>
              <w:rPr>
                <w:rFonts w:ascii="宋体" w:hAnsi="宋体" w:cs="宋体" w:hint="eastAsia"/>
                <w:bCs/>
                <w:sz w:val="24"/>
              </w:rPr>
            </w:pPr>
            <w:r>
              <w:rPr>
                <w:rFonts w:ascii="宋体" w:hAnsi="宋体" w:cs="宋体" w:hint="eastAsia"/>
                <w:bCs/>
                <w:sz w:val="24"/>
              </w:rPr>
              <w:lastRenderedPageBreak/>
              <w:t>（</w:t>
            </w:r>
            <w:r>
              <w:rPr>
                <w:rFonts w:ascii="宋体" w:hAnsi="宋体" w:cs="宋体" w:hint="eastAsia"/>
                <w:b/>
                <w:sz w:val="24"/>
              </w:rPr>
              <w:t>二）验收标准</w:t>
            </w:r>
          </w:p>
        </w:tc>
      </w:tr>
      <w:tr w:rsidR="005D5230" w14:paraId="27B28B30" w14:textId="77777777">
        <w:trPr>
          <w:jc w:val="center"/>
        </w:trPr>
        <w:tc>
          <w:tcPr>
            <w:tcW w:w="9580" w:type="dxa"/>
            <w:gridSpan w:val="5"/>
            <w:tcBorders>
              <w:top w:val="single" w:sz="4" w:space="0" w:color="000000"/>
              <w:left w:val="single" w:sz="4" w:space="0" w:color="000000"/>
              <w:bottom w:val="single" w:sz="4" w:space="0" w:color="000000"/>
              <w:right w:val="single" w:sz="4" w:space="0" w:color="000000"/>
            </w:tcBorders>
            <w:vAlign w:val="center"/>
          </w:tcPr>
          <w:p w14:paraId="0A157A84" w14:textId="77777777" w:rsidR="005D5230" w:rsidRDefault="00000000">
            <w:pPr>
              <w:numPr>
                <w:ilvl w:val="0"/>
                <w:numId w:val="43"/>
              </w:numPr>
              <w:wordWrap w:val="0"/>
              <w:spacing w:line="450" w:lineRule="exact"/>
              <w:ind w:firstLine="420"/>
              <w:jc w:val="left"/>
              <w:rPr>
                <w:rFonts w:ascii="宋体" w:hAnsi="宋体" w:cs="宋体" w:hint="eastAsia"/>
                <w:sz w:val="24"/>
              </w:rPr>
            </w:pPr>
            <w:r>
              <w:rPr>
                <w:rFonts w:ascii="宋体" w:hAnsi="宋体" w:cs="宋体" w:hint="eastAsia"/>
                <w:sz w:val="24"/>
              </w:rPr>
              <w:t>项目验收过程中所产生的一切费用均由供应商承担，投标时应考虑相关费用。</w:t>
            </w:r>
          </w:p>
          <w:p w14:paraId="1CF2D241" w14:textId="77777777" w:rsidR="005D5230" w:rsidRDefault="00000000">
            <w:pPr>
              <w:numPr>
                <w:ilvl w:val="0"/>
                <w:numId w:val="43"/>
              </w:numPr>
              <w:wordWrap w:val="0"/>
              <w:spacing w:line="450" w:lineRule="exact"/>
              <w:ind w:firstLine="420"/>
              <w:jc w:val="left"/>
              <w:rPr>
                <w:rFonts w:ascii="宋体" w:hAnsi="宋体" w:cs="宋体" w:hint="eastAsia"/>
                <w:sz w:val="24"/>
              </w:rPr>
            </w:pPr>
            <w:r>
              <w:rPr>
                <w:rFonts w:ascii="宋体" w:hAnsi="宋体" w:cs="宋体" w:hint="eastAsia"/>
                <w:sz w:val="24"/>
              </w:rPr>
              <w:t>在服务验收时对照合同书、采购文件及投标文件的技术要求全面核对检验，对所有要求出具的证明文件的原件进行核查，如不符合技术要求或者提供虚假承诺的，按相关规定做违约处理，供应商承担所有责任和费用，采购人保留进一步追究责任的权利。</w:t>
            </w:r>
          </w:p>
          <w:p w14:paraId="6199B84A" w14:textId="77777777" w:rsidR="005D5230" w:rsidRDefault="00000000">
            <w:pPr>
              <w:numPr>
                <w:ilvl w:val="0"/>
                <w:numId w:val="43"/>
              </w:numPr>
              <w:wordWrap w:val="0"/>
              <w:spacing w:line="450" w:lineRule="exact"/>
              <w:ind w:firstLine="420"/>
              <w:jc w:val="left"/>
              <w:rPr>
                <w:rFonts w:ascii="宋体" w:hAnsi="宋体" w:cs="宋体" w:hint="eastAsia"/>
                <w:bCs/>
                <w:sz w:val="24"/>
              </w:rPr>
            </w:pPr>
            <w:r>
              <w:rPr>
                <w:rFonts w:ascii="宋体" w:hAnsi="宋体" w:hint="eastAsia"/>
                <w:sz w:val="24"/>
              </w:rPr>
              <w:t>采购项目进行验收时，采购人可以邀请参加本项目的其他供应商或者第三方机构参与验收，参与验收的供应商或者第三方机构的意见作为验收书的参考资料一并存档。</w:t>
            </w:r>
          </w:p>
          <w:p w14:paraId="574E0FE3" w14:textId="77777777" w:rsidR="005D5230" w:rsidRDefault="00000000">
            <w:pPr>
              <w:numPr>
                <w:ilvl w:val="0"/>
                <w:numId w:val="43"/>
              </w:numPr>
              <w:wordWrap w:val="0"/>
              <w:spacing w:line="450" w:lineRule="exact"/>
              <w:ind w:firstLine="420"/>
              <w:jc w:val="left"/>
              <w:rPr>
                <w:rFonts w:ascii="宋体" w:hAnsi="宋体" w:cs="宋体" w:hint="eastAsia"/>
                <w:bCs/>
                <w:sz w:val="24"/>
              </w:rPr>
            </w:pPr>
            <w:r>
              <w:rPr>
                <w:rFonts w:ascii="宋体" w:hAnsi="宋体" w:cs="宋体" w:hint="eastAsia"/>
                <w:sz w:val="24"/>
              </w:rPr>
              <w:t>本章《技术要求》有其他要求的按其要求。</w:t>
            </w:r>
          </w:p>
        </w:tc>
      </w:tr>
      <w:tr w:rsidR="005D5230" w14:paraId="0806E939" w14:textId="77777777">
        <w:trPr>
          <w:jc w:val="center"/>
        </w:trPr>
        <w:tc>
          <w:tcPr>
            <w:tcW w:w="9580" w:type="dxa"/>
            <w:gridSpan w:val="5"/>
            <w:tcBorders>
              <w:top w:val="single" w:sz="4" w:space="0" w:color="000000"/>
              <w:left w:val="single" w:sz="4" w:space="0" w:color="000000"/>
              <w:bottom w:val="single" w:sz="4" w:space="0" w:color="000000"/>
              <w:right w:val="single" w:sz="4" w:space="0" w:color="000000"/>
            </w:tcBorders>
            <w:vAlign w:val="center"/>
          </w:tcPr>
          <w:p w14:paraId="678C2AC4" w14:textId="77777777" w:rsidR="005D5230" w:rsidRDefault="00000000">
            <w:pPr>
              <w:wordWrap w:val="0"/>
              <w:spacing w:line="450" w:lineRule="exact"/>
              <w:rPr>
                <w:rFonts w:ascii="宋体" w:hAnsi="宋体" w:cs="宋体" w:hint="eastAsia"/>
                <w:b/>
                <w:sz w:val="24"/>
              </w:rPr>
            </w:pPr>
            <w:r>
              <w:rPr>
                <w:rFonts w:ascii="宋体" w:hAnsi="宋体" w:cs="宋体" w:hint="eastAsia"/>
                <w:b/>
                <w:sz w:val="24"/>
              </w:rPr>
              <w:t>（三）其他要求</w:t>
            </w:r>
          </w:p>
        </w:tc>
      </w:tr>
      <w:tr w:rsidR="005D5230" w14:paraId="3E5136BB" w14:textId="77777777">
        <w:trPr>
          <w:jc w:val="center"/>
        </w:trPr>
        <w:tc>
          <w:tcPr>
            <w:tcW w:w="9580" w:type="dxa"/>
            <w:gridSpan w:val="5"/>
            <w:tcBorders>
              <w:top w:val="single" w:sz="4" w:space="0" w:color="000000"/>
              <w:left w:val="single" w:sz="4" w:space="0" w:color="000000"/>
              <w:bottom w:val="single" w:sz="4" w:space="0" w:color="000000"/>
              <w:right w:val="single" w:sz="4" w:space="0" w:color="000000"/>
            </w:tcBorders>
            <w:vAlign w:val="center"/>
          </w:tcPr>
          <w:p w14:paraId="7ADF6FC9" w14:textId="77777777" w:rsidR="005D5230" w:rsidRDefault="00000000">
            <w:pPr>
              <w:numPr>
                <w:ilvl w:val="0"/>
                <w:numId w:val="44"/>
              </w:numPr>
              <w:wordWrap w:val="0"/>
              <w:spacing w:line="450" w:lineRule="exact"/>
              <w:ind w:firstLine="420"/>
              <w:rPr>
                <w:rFonts w:ascii="宋体" w:hAnsi="宋体" w:hint="eastAsia"/>
                <w:sz w:val="24"/>
              </w:rPr>
            </w:pPr>
            <w:r>
              <w:rPr>
                <w:rFonts w:ascii="宋体" w:hAnsi="宋体" w:hint="eastAsia"/>
                <w:sz w:val="24"/>
              </w:rPr>
              <w:t>投标人须根据本项目投标文件中商务及技术文件要求提供技术方案（包括但不限于项目理解方案、项目实施方案、项目进度计划和保证措施、质量保障措施等）、售后服务方案，具体内容详见“第四章 评标办法及评分标准”。</w:t>
            </w:r>
          </w:p>
          <w:p w14:paraId="4621DBC8" w14:textId="77777777" w:rsidR="005D5230" w:rsidRDefault="00000000">
            <w:pPr>
              <w:numPr>
                <w:ilvl w:val="0"/>
                <w:numId w:val="44"/>
              </w:numPr>
              <w:wordWrap w:val="0"/>
              <w:spacing w:line="450" w:lineRule="exact"/>
              <w:ind w:firstLine="420"/>
              <w:rPr>
                <w:rFonts w:ascii="宋体" w:hAnsi="宋体" w:hint="eastAsia"/>
                <w:sz w:val="24"/>
              </w:rPr>
            </w:pPr>
            <w:r>
              <w:rPr>
                <w:rFonts w:ascii="宋体" w:hAnsi="宋体" w:hint="eastAsia"/>
                <w:sz w:val="24"/>
              </w:rPr>
              <w:t>投标人可根据本项目的实际情况在投标文件中提供拟投入项目人员、业绩等证明材料，具体内容详见招标文件。</w:t>
            </w:r>
          </w:p>
          <w:p w14:paraId="36F40DD0" w14:textId="77777777" w:rsidR="005D5230" w:rsidRDefault="00000000">
            <w:pPr>
              <w:numPr>
                <w:ilvl w:val="0"/>
                <w:numId w:val="44"/>
              </w:numPr>
              <w:wordWrap w:val="0"/>
              <w:spacing w:line="450" w:lineRule="exact"/>
              <w:ind w:firstLine="420"/>
              <w:rPr>
                <w:rFonts w:ascii="宋体" w:hAnsi="宋体" w:hint="eastAsia"/>
                <w:sz w:val="24"/>
              </w:rPr>
            </w:pPr>
            <w:r>
              <w:rPr>
                <w:rFonts w:ascii="宋体" w:hAnsi="宋体" w:hint="eastAsia"/>
                <w:sz w:val="24"/>
              </w:rPr>
              <w:t>在项目实施过程中，采购人按合同约定给</w:t>
            </w:r>
            <w:r>
              <w:rPr>
                <w:rFonts w:ascii="宋体" w:hAnsi="宋体" w:cs="宋体" w:hint="eastAsia"/>
                <w:sz w:val="24"/>
              </w:rPr>
              <w:t>中标供应商</w:t>
            </w:r>
            <w:r>
              <w:rPr>
                <w:rFonts w:ascii="宋体" w:hAnsi="宋体" w:hint="eastAsia"/>
                <w:sz w:val="24"/>
              </w:rPr>
              <w:t>办理付款流程后，</w:t>
            </w:r>
            <w:r>
              <w:rPr>
                <w:rFonts w:ascii="宋体" w:hAnsi="宋体" w:cs="宋体" w:hint="eastAsia"/>
                <w:sz w:val="24"/>
              </w:rPr>
              <w:t>中标供应商</w:t>
            </w:r>
            <w:r>
              <w:rPr>
                <w:rFonts w:ascii="宋体" w:hAnsi="宋体" w:hint="eastAsia"/>
                <w:sz w:val="24"/>
              </w:rPr>
              <w:t>不得以未收到财政拨款为由推迟或中断此项工作，违者将按相关法律法规进行追究责任。</w:t>
            </w:r>
          </w:p>
        </w:tc>
      </w:tr>
    </w:tbl>
    <w:p w14:paraId="4A7AAE90" w14:textId="77777777" w:rsidR="005D5230" w:rsidRDefault="00000000">
      <w:pPr>
        <w:wordWrap w:val="0"/>
        <w:spacing w:line="520" w:lineRule="exact"/>
        <w:jc w:val="left"/>
        <w:rPr>
          <w:rFonts w:ascii="楷体_GB2312" w:eastAsia="楷体_GB2312" w:hAnsi="楷体_GB2312" w:cs="楷体_GB2312" w:hint="eastAsia"/>
          <w:b/>
          <w:bCs/>
          <w:sz w:val="36"/>
          <w:szCs w:val="36"/>
        </w:rPr>
      </w:pPr>
      <w:r>
        <w:rPr>
          <w:rFonts w:ascii="楷体_GB2312" w:eastAsia="楷体_GB2312" w:hAnsi="楷体_GB2312" w:cs="楷体_GB2312"/>
          <w:b/>
          <w:bCs/>
          <w:sz w:val="28"/>
          <w:szCs w:val="28"/>
        </w:rPr>
        <w:t>附表</w:t>
      </w:r>
      <w:r>
        <w:rPr>
          <w:rFonts w:ascii="楷体_GB2312" w:eastAsia="楷体_GB2312" w:hAnsi="楷体_GB2312" w:cs="楷体_GB2312"/>
          <w:b/>
          <w:bCs/>
          <w:sz w:val="36"/>
          <w:szCs w:val="36"/>
        </w:rPr>
        <w:t>：</w:t>
      </w:r>
    </w:p>
    <w:p w14:paraId="22096AEA" w14:textId="77777777" w:rsidR="005D5230" w:rsidRDefault="00000000">
      <w:pPr>
        <w:wordWrap w:val="0"/>
        <w:spacing w:line="520" w:lineRule="exact"/>
        <w:jc w:val="center"/>
        <w:rPr>
          <w:rFonts w:ascii="楷体_GB2312" w:eastAsia="楷体_GB2312" w:hAnsi="楷体_GB2312" w:cs="楷体_GB2312" w:hint="eastAsia"/>
          <w:b/>
          <w:bCs/>
          <w:sz w:val="36"/>
          <w:szCs w:val="36"/>
        </w:rPr>
      </w:pPr>
      <w:r>
        <w:rPr>
          <w:rFonts w:ascii="楷体_GB2312" w:eastAsia="楷体_GB2312" w:hAnsi="楷体_GB2312" w:cs="楷体_GB2312" w:hint="eastAsia"/>
          <w:b/>
          <w:bCs/>
          <w:sz w:val="36"/>
          <w:szCs w:val="36"/>
        </w:rPr>
        <w:t>各分标土地延包工作信息及预算计划表</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9"/>
        <w:gridCol w:w="1773"/>
        <w:gridCol w:w="2005"/>
        <w:gridCol w:w="2119"/>
        <w:gridCol w:w="1802"/>
      </w:tblGrid>
      <w:tr w:rsidR="005D5230" w14:paraId="7E21AC15" w14:textId="77777777">
        <w:trPr>
          <w:trHeight w:val="628"/>
        </w:trPr>
        <w:tc>
          <w:tcPr>
            <w:tcW w:w="839" w:type="dxa"/>
            <w:tcBorders>
              <w:top w:val="single" w:sz="4" w:space="0" w:color="auto"/>
              <w:left w:val="single" w:sz="4" w:space="0" w:color="auto"/>
              <w:bottom w:val="single" w:sz="4" w:space="0" w:color="auto"/>
              <w:right w:val="single" w:sz="4" w:space="0" w:color="auto"/>
            </w:tcBorders>
            <w:vAlign w:val="center"/>
          </w:tcPr>
          <w:p w14:paraId="444FFA1C" w14:textId="77777777" w:rsidR="005D5230" w:rsidRDefault="00000000">
            <w:pPr>
              <w:wordWrap w:val="0"/>
              <w:spacing w:line="400" w:lineRule="exact"/>
              <w:jc w:val="center"/>
              <w:rPr>
                <w:rFonts w:ascii="宋体" w:hAnsi="宋体" w:cs="宋体" w:hint="eastAsia"/>
                <w:b/>
                <w:bCs/>
                <w:sz w:val="24"/>
              </w:rPr>
            </w:pPr>
            <w:r>
              <w:rPr>
                <w:rFonts w:ascii="宋体" w:hAnsi="宋体" w:cs="宋体" w:hint="eastAsia"/>
                <w:b/>
                <w:bCs/>
                <w:sz w:val="24"/>
              </w:rPr>
              <w:t>标段</w:t>
            </w:r>
          </w:p>
        </w:tc>
        <w:tc>
          <w:tcPr>
            <w:tcW w:w="1773" w:type="dxa"/>
            <w:tcBorders>
              <w:top w:val="single" w:sz="4" w:space="0" w:color="auto"/>
              <w:left w:val="single" w:sz="4" w:space="0" w:color="auto"/>
              <w:bottom w:val="single" w:sz="4" w:space="0" w:color="auto"/>
              <w:right w:val="single" w:sz="4" w:space="0" w:color="auto"/>
            </w:tcBorders>
            <w:vAlign w:val="center"/>
          </w:tcPr>
          <w:p w14:paraId="7569A7C4" w14:textId="77777777" w:rsidR="005D5230" w:rsidRDefault="00000000">
            <w:pPr>
              <w:wordWrap w:val="0"/>
              <w:spacing w:line="400" w:lineRule="exact"/>
              <w:jc w:val="center"/>
              <w:rPr>
                <w:rFonts w:ascii="宋体" w:hAnsi="宋体" w:cs="宋体" w:hint="eastAsia"/>
                <w:b/>
                <w:bCs/>
                <w:sz w:val="24"/>
              </w:rPr>
            </w:pPr>
            <w:r>
              <w:rPr>
                <w:rFonts w:ascii="宋体" w:hAnsi="宋体" w:cs="宋体" w:hint="eastAsia"/>
                <w:b/>
                <w:bCs/>
                <w:sz w:val="24"/>
              </w:rPr>
              <w:t>所含乡镇</w:t>
            </w:r>
          </w:p>
        </w:tc>
        <w:tc>
          <w:tcPr>
            <w:tcW w:w="2005" w:type="dxa"/>
            <w:tcBorders>
              <w:top w:val="single" w:sz="4" w:space="0" w:color="auto"/>
              <w:left w:val="single" w:sz="4" w:space="0" w:color="auto"/>
              <w:bottom w:val="single" w:sz="4" w:space="0" w:color="auto"/>
              <w:right w:val="single" w:sz="4" w:space="0" w:color="auto"/>
            </w:tcBorders>
            <w:vAlign w:val="center"/>
          </w:tcPr>
          <w:p w14:paraId="61115CCB" w14:textId="77777777" w:rsidR="005D5230" w:rsidRDefault="00000000">
            <w:pPr>
              <w:wordWrap w:val="0"/>
              <w:spacing w:line="400" w:lineRule="exact"/>
              <w:jc w:val="center"/>
              <w:rPr>
                <w:rFonts w:ascii="宋体" w:hAnsi="宋体" w:cs="宋体" w:hint="eastAsia"/>
                <w:b/>
                <w:bCs/>
                <w:sz w:val="24"/>
              </w:rPr>
            </w:pPr>
            <w:r>
              <w:rPr>
                <w:rFonts w:ascii="宋体" w:hAnsi="宋体" w:cs="宋体" w:hint="eastAsia"/>
                <w:b/>
                <w:bCs/>
                <w:sz w:val="24"/>
              </w:rPr>
              <w:t>户数（户）</w:t>
            </w:r>
          </w:p>
        </w:tc>
        <w:tc>
          <w:tcPr>
            <w:tcW w:w="2119" w:type="dxa"/>
            <w:tcBorders>
              <w:top w:val="single" w:sz="4" w:space="0" w:color="auto"/>
              <w:left w:val="single" w:sz="4" w:space="0" w:color="auto"/>
              <w:bottom w:val="single" w:sz="4" w:space="0" w:color="auto"/>
              <w:right w:val="single" w:sz="4" w:space="0" w:color="auto"/>
            </w:tcBorders>
            <w:vAlign w:val="center"/>
          </w:tcPr>
          <w:p w14:paraId="6159EB42" w14:textId="77777777" w:rsidR="005D5230" w:rsidRDefault="00000000">
            <w:pPr>
              <w:wordWrap w:val="0"/>
              <w:spacing w:line="400" w:lineRule="exact"/>
              <w:jc w:val="center"/>
              <w:rPr>
                <w:rFonts w:ascii="宋体" w:hAnsi="宋体" w:cs="宋体" w:hint="eastAsia"/>
                <w:b/>
                <w:bCs/>
                <w:sz w:val="24"/>
              </w:rPr>
            </w:pPr>
            <w:r>
              <w:rPr>
                <w:rFonts w:ascii="宋体" w:hAnsi="宋体" w:cs="宋体" w:hint="eastAsia"/>
                <w:b/>
                <w:bCs/>
                <w:sz w:val="24"/>
              </w:rPr>
              <w:t>确权面积（亩）</w:t>
            </w:r>
          </w:p>
        </w:tc>
        <w:tc>
          <w:tcPr>
            <w:tcW w:w="1802" w:type="dxa"/>
            <w:tcBorders>
              <w:top w:val="single" w:sz="4" w:space="0" w:color="auto"/>
              <w:left w:val="single" w:sz="4" w:space="0" w:color="auto"/>
              <w:bottom w:val="single" w:sz="4" w:space="0" w:color="auto"/>
              <w:right w:val="single" w:sz="4" w:space="0" w:color="auto"/>
            </w:tcBorders>
            <w:vAlign w:val="center"/>
          </w:tcPr>
          <w:p w14:paraId="7433F0F9" w14:textId="77777777" w:rsidR="005D5230" w:rsidRDefault="00000000">
            <w:pPr>
              <w:wordWrap w:val="0"/>
              <w:spacing w:line="400" w:lineRule="exact"/>
              <w:jc w:val="center"/>
              <w:rPr>
                <w:rFonts w:ascii="宋体" w:hAnsi="宋体" w:cs="宋体" w:hint="eastAsia"/>
                <w:b/>
                <w:bCs/>
                <w:sz w:val="24"/>
              </w:rPr>
            </w:pPr>
            <w:r>
              <w:rPr>
                <w:rFonts w:ascii="宋体" w:hAnsi="宋体" w:cs="宋体" w:hint="eastAsia"/>
                <w:b/>
                <w:bCs/>
                <w:sz w:val="24"/>
              </w:rPr>
              <w:t>预算（元）</w:t>
            </w:r>
          </w:p>
        </w:tc>
      </w:tr>
      <w:tr w:rsidR="005D5230" w14:paraId="655ACACF" w14:textId="77777777">
        <w:trPr>
          <w:trHeight w:val="496"/>
        </w:trPr>
        <w:tc>
          <w:tcPr>
            <w:tcW w:w="839" w:type="dxa"/>
            <w:vMerge w:val="restart"/>
            <w:tcBorders>
              <w:top w:val="single" w:sz="4" w:space="0" w:color="auto"/>
              <w:left w:val="single" w:sz="4" w:space="0" w:color="auto"/>
              <w:bottom w:val="single" w:sz="4" w:space="0" w:color="auto"/>
              <w:right w:val="single" w:sz="4" w:space="0" w:color="auto"/>
            </w:tcBorders>
            <w:vAlign w:val="center"/>
          </w:tcPr>
          <w:p w14:paraId="728CCF04" w14:textId="77777777" w:rsidR="005D5230" w:rsidRDefault="00000000">
            <w:pPr>
              <w:wordWrap w:val="0"/>
              <w:jc w:val="center"/>
              <w:rPr>
                <w:rFonts w:ascii="宋体" w:hAnsi="宋体" w:cs="宋体" w:hint="eastAsia"/>
                <w:sz w:val="24"/>
              </w:rPr>
            </w:pPr>
            <w:r>
              <w:rPr>
                <w:rFonts w:ascii="宋体" w:hAnsi="宋体" w:cs="宋体" w:hint="eastAsia"/>
                <w:sz w:val="24"/>
              </w:rPr>
              <w:t>6</w:t>
            </w:r>
          </w:p>
        </w:tc>
        <w:tc>
          <w:tcPr>
            <w:tcW w:w="1773" w:type="dxa"/>
            <w:tcBorders>
              <w:top w:val="single" w:sz="4" w:space="0" w:color="auto"/>
              <w:left w:val="single" w:sz="4" w:space="0" w:color="auto"/>
              <w:bottom w:val="single" w:sz="4" w:space="0" w:color="auto"/>
              <w:right w:val="single" w:sz="4" w:space="0" w:color="auto"/>
            </w:tcBorders>
            <w:vAlign w:val="center"/>
          </w:tcPr>
          <w:p w14:paraId="60F854F2"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松旺镇</w:t>
            </w:r>
          </w:p>
        </w:tc>
        <w:tc>
          <w:tcPr>
            <w:tcW w:w="2005" w:type="dxa"/>
            <w:tcBorders>
              <w:top w:val="single" w:sz="4" w:space="0" w:color="auto"/>
              <w:left w:val="single" w:sz="4" w:space="0" w:color="auto"/>
              <w:bottom w:val="single" w:sz="4" w:space="0" w:color="auto"/>
              <w:right w:val="single" w:sz="4" w:space="0" w:color="auto"/>
            </w:tcBorders>
            <w:vAlign w:val="center"/>
          </w:tcPr>
          <w:p w14:paraId="40B9605A"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7126</w:t>
            </w:r>
          </w:p>
        </w:tc>
        <w:tc>
          <w:tcPr>
            <w:tcW w:w="2119" w:type="dxa"/>
            <w:tcBorders>
              <w:top w:val="single" w:sz="4" w:space="0" w:color="auto"/>
              <w:left w:val="single" w:sz="4" w:space="0" w:color="auto"/>
              <w:bottom w:val="single" w:sz="4" w:space="0" w:color="auto"/>
              <w:right w:val="single" w:sz="4" w:space="0" w:color="auto"/>
            </w:tcBorders>
            <w:vAlign w:val="center"/>
          </w:tcPr>
          <w:p w14:paraId="772A5B6D"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22371.68</w:t>
            </w:r>
          </w:p>
        </w:tc>
        <w:tc>
          <w:tcPr>
            <w:tcW w:w="1802" w:type="dxa"/>
            <w:vMerge w:val="restart"/>
            <w:tcBorders>
              <w:top w:val="single" w:sz="4" w:space="0" w:color="auto"/>
              <w:left w:val="single" w:sz="4" w:space="0" w:color="auto"/>
              <w:bottom w:val="single" w:sz="4" w:space="0" w:color="auto"/>
              <w:right w:val="single" w:sz="4" w:space="0" w:color="auto"/>
            </w:tcBorders>
            <w:vAlign w:val="center"/>
          </w:tcPr>
          <w:p w14:paraId="15DECBA7" w14:textId="77777777" w:rsidR="005D5230" w:rsidRDefault="00000000">
            <w:pPr>
              <w:widowControl/>
              <w:wordWrap w:val="0"/>
              <w:jc w:val="center"/>
              <w:rPr>
                <w:rFonts w:ascii="宋体" w:hAnsi="宋体" w:cs="宋体" w:hint="eastAsia"/>
                <w:b/>
                <w:bCs/>
                <w:sz w:val="24"/>
              </w:rPr>
            </w:pPr>
            <w:r>
              <w:rPr>
                <w:rFonts w:ascii="宋体" w:hAnsi="宋体" w:cs="宋体" w:hint="eastAsia"/>
                <w:b/>
                <w:bCs/>
                <w:sz w:val="24"/>
                <w:lang w:bidi="ar"/>
              </w:rPr>
              <w:t>1130391.04</w:t>
            </w:r>
          </w:p>
        </w:tc>
      </w:tr>
      <w:tr w:rsidR="005D5230" w14:paraId="6C9DE657" w14:textId="77777777">
        <w:trPr>
          <w:trHeight w:val="496"/>
        </w:trPr>
        <w:tc>
          <w:tcPr>
            <w:tcW w:w="839" w:type="dxa"/>
            <w:vMerge/>
            <w:tcBorders>
              <w:top w:val="single" w:sz="4" w:space="0" w:color="auto"/>
              <w:left w:val="single" w:sz="4" w:space="0" w:color="auto"/>
              <w:bottom w:val="single" w:sz="4" w:space="0" w:color="auto"/>
              <w:right w:val="single" w:sz="4" w:space="0" w:color="auto"/>
            </w:tcBorders>
            <w:vAlign w:val="center"/>
          </w:tcPr>
          <w:p w14:paraId="6344D0D7" w14:textId="77777777" w:rsidR="005D5230" w:rsidRDefault="005D5230">
            <w:pPr>
              <w:wordWrap w:val="0"/>
              <w:jc w:val="center"/>
              <w:rPr>
                <w:rFonts w:ascii="宋体" w:hAnsi="宋体" w:cs="宋体" w:hint="eastAsia"/>
                <w:sz w:val="24"/>
              </w:rPr>
            </w:pPr>
          </w:p>
        </w:tc>
        <w:tc>
          <w:tcPr>
            <w:tcW w:w="1773" w:type="dxa"/>
            <w:tcBorders>
              <w:top w:val="single" w:sz="4" w:space="0" w:color="auto"/>
              <w:left w:val="single" w:sz="4" w:space="0" w:color="auto"/>
              <w:bottom w:val="single" w:sz="4" w:space="0" w:color="auto"/>
              <w:right w:val="single" w:sz="4" w:space="0" w:color="auto"/>
            </w:tcBorders>
            <w:vAlign w:val="center"/>
          </w:tcPr>
          <w:p w14:paraId="3631E939"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江宁镇</w:t>
            </w:r>
          </w:p>
        </w:tc>
        <w:tc>
          <w:tcPr>
            <w:tcW w:w="2005" w:type="dxa"/>
            <w:tcBorders>
              <w:top w:val="single" w:sz="4" w:space="0" w:color="auto"/>
              <w:left w:val="single" w:sz="4" w:space="0" w:color="auto"/>
              <w:bottom w:val="single" w:sz="4" w:space="0" w:color="auto"/>
              <w:right w:val="single" w:sz="4" w:space="0" w:color="auto"/>
            </w:tcBorders>
            <w:vAlign w:val="center"/>
          </w:tcPr>
          <w:p w14:paraId="7548834F"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7317</w:t>
            </w:r>
          </w:p>
        </w:tc>
        <w:tc>
          <w:tcPr>
            <w:tcW w:w="2119" w:type="dxa"/>
            <w:tcBorders>
              <w:top w:val="single" w:sz="4" w:space="0" w:color="auto"/>
              <w:left w:val="single" w:sz="4" w:space="0" w:color="auto"/>
              <w:bottom w:val="single" w:sz="4" w:space="0" w:color="auto"/>
              <w:right w:val="single" w:sz="4" w:space="0" w:color="auto"/>
            </w:tcBorders>
            <w:vAlign w:val="center"/>
          </w:tcPr>
          <w:p w14:paraId="38A538E8"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22208.62</w:t>
            </w:r>
          </w:p>
        </w:tc>
        <w:tc>
          <w:tcPr>
            <w:tcW w:w="1802" w:type="dxa"/>
            <w:vMerge/>
            <w:tcBorders>
              <w:top w:val="single" w:sz="4" w:space="0" w:color="auto"/>
              <w:left w:val="single" w:sz="4" w:space="0" w:color="auto"/>
              <w:bottom w:val="single" w:sz="4" w:space="0" w:color="auto"/>
              <w:right w:val="single" w:sz="4" w:space="0" w:color="auto"/>
            </w:tcBorders>
            <w:vAlign w:val="center"/>
          </w:tcPr>
          <w:p w14:paraId="5D1A25E9" w14:textId="77777777" w:rsidR="005D5230" w:rsidRDefault="005D5230">
            <w:pPr>
              <w:widowControl/>
              <w:wordWrap w:val="0"/>
              <w:jc w:val="center"/>
              <w:rPr>
                <w:rFonts w:ascii="宋体" w:hAnsi="宋体" w:cs="宋体" w:hint="eastAsia"/>
                <w:sz w:val="24"/>
                <w:lang w:bidi="ar"/>
              </w:rPr>
            </w:pPr>
          </w:p>
        </w:tc>
      </w:tr>
      <w:tr w:rsidR="005D5230" w14:paraId="07913536" w14:textId="77777777">
        <w:trPr>
          <w:trHeight w:val="496"/>
        </w:trPr>
        <w:tc>
          <w:tcPr>
            <w:tcW w:w="839" w:type="dxa"/>
            <w:vMerge/>
            <w:tcBorders>
              <w:top w:val="single" w:sz="4" w:space="0" w:color="auto"/>
              <w:left w:val="single" w:sz="4" w:space="0" w:color="auto"/>
              <w:bottom w:val="single" w:sz="4" w:space="0" w:color="auto"/>
              <w:right w:val="single" w:sz="4" w:space="0" w:color="auto"/>
            </w:tcBorders>
            <w:vAlign w:val="center"/>
          </w:tcPr>
          <w:p w14:paraId="5E7E9E49" w14:textId="77777777" w:rsidR="005D5230" w:rsidRDefault="005D5230">
            <w:pPr>
              <w:wordWrap w:val="0"/>
              <w:jc w:val="center"/>
              <w:rPr>
                <w:rFonts w:ascii="宋体" w:hAnsi="宋体" w:cs="宋体" w:hint="eastAsia"/>
                <w:sz w:val="24"/>
              </w:rPr>
            </w:pPr>
          </w:p>
        </w:tc>
        <w:tc>
          <w:tcPr>
            <w:tcW w:w="1773" w:type="dxa"/>
            <w:tcBorders>
              <w:top w:val="single" w:sz="4" w:space="0" w:color="auto"/>
              <w:left w:val="single" w:sz="4" w:space="0" w:color="auto"/>
              <w:bottom w:val="single" w:sz="4" w:space="0" w:color="auto"/>
              <w:right w:val="single" w:sz="4" w:space="0" w:color="auto"/>
            </w:tcBorders>
            <w:vAlign w:val="center"/>
          </w:tcPr>
          <w:p w14:paraId="6A7537B7"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菱角镇</w:t>
            </w:r>
          </w:p>
        </w:tc>
        <w:tc>
          <w:tcPr>
            <w:tcW w:w="2005" w:type="dxa"/>
            <w:tcBorders>
              <w:top w:val="single" w:sz="4" w:space="0" w:color="auto"/>
              <w:left w:val="single" w:sz="4" w:space="0" w:color="auto"/>
              <w:bottom w:val="single" w:sz="4" w:space="0" w:color="auto"/>
              <w:right w:val="single" w:sz="4" w:space="0" w:color="auto"/>
            </w:tcBorders>
            <w:vAlign w:val="center"/>
          </w:tcPr>
          <w:p w14:paraId="433DB560"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8502</w:t>
            </w:r>
          </w:p>
        </w:tc>
        <w:tc>
          <w:tcPr>
            <w:tcW w:w="2119" w:type="dxa"/>
            <w:tcBorders>
              <w:top w:val="single" w:sz="4" w:space="0" w:color="auto"/>
              <w:left w:val="single" w:sz="4" w:space="0" w:color="auto"/>
              <w:bottom w:val="single" w:sz="4" w:space="0" w:color="auto"/>
              <w:right w:val="single" w:sz="4" w:space="0" w:color="auto"/>
            </w:tcBorders>
            <w:vAlign w:val="center"/>
          </w:tcPr>
          <w:p w14:paraId="3AE9E56C"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22486.41</w:t>
            </w:r>
          </w:p>
        </w:tc>
        <w:tc>
          <w:tcPr>
            <w:tcW w:w="1802" w:type="dxa"/>
            <w:vMerge/>
            <w:tcBorders>
              <w:top w:val="single" w:sz="4" w:space="0" w:color="auto"/>
              <w:left w:val="single" w:sz="4" w:space="0" w:color="auto"/>
              <w:bottom w:val="single" w:sz="4" w:space="0" w:color="auto"/>
              <w:right w:val="single" w:sz="4" w:space="0" w:color="auto"/>
            </w:tcBorders>
            <w:vAlign w:val="center"/>
          </w:tcPr>
          <w:p w14:paraId="5798C0E1" w14:textId="77777777" w:rsidR="005D5230" w:rsidRDefault="005D5230">
            <w:pPr>
              <w:widowControl/>
              <w:wordWrap w:val="0"/>
              <w:jc w:val="center"/>
              <w:rPr>
                <w:rFonts w:ascii="宋体" w:hAnsi="宋体" w:cs="宋体" w:hint="eastAsia"/>
                <w:sz w:val="24"/>
                <w:lang w:bidi="ar"/>
              </w:rPr>
            </w:pPr>
          </w:p>
        </w:tc>
      </w:tr>
      <w:tr w:rsidR="005D5230" w14:paraId="0FCCB281" w14:textId="77777777">
        <w:trPr>
          <w:trHeight w:val="496"/>
        </w:trPr>
        <w:tc>
          <w:tcPr>
            <w:tcW w:w="839" w:type="dxa"/>
            <w:vMerge/>
            <w:tcBorders>
              <w:top w:val="single" w:sz="4" w:space="0" w:color="auto"/>
              <w:left w:val="single" w:sz="4" w:space="0" w:color="auto"/>
              <w:bottom w:val="single" w:sz="4" w:space="0" w:color="auto"/>
              <w:right w:val="single" w:sz="4" w:space="0" w:color="auto"/>
            </w:tcBorders>
            <w:vAlign w:val="center"/>
          </w:tcPr>
          <w:p w14:paraId="00F1F544" w14:textId="77777777" w:rsidR="005D5230" w:rsidRDefault="005D5230">
            <w:pPr>
              <w:wordWrap w:val="0"/>
              <w:jc w:val="center"/>
              <w:rPr>
                <w:rFonts w:ascii="宋体" w:hAnsi="宋体" w:cs="宋体" w:hint="eastAsia"/>
                <w:sz w:val="24"/>
              </w:rPr>
            </w:pPr>
          </w:p>
        </w:tc>
        <w:tc>
          <w:tcPr>
            <w:tcW w:w="1773" w:type="dxa"/>
            <w:tcBorders>
              <w:top w:val="single" w:sz="4" w:space="0" w:color="auto"/>
              <w:left w:val="single" w:sz="4" w:space="0" w:color="auto"/>
              <w:bottom w:val="single" w:sz="4" w:space="0" w:color="auto"/>
              <w:right w:val="single" w:sz="4" w:space="0" w:color="auto"/>
            </w:tcBorders>
            <w:vAlign w:val="center"/>
          </w:tcPr>
          <w:p w14:paraId="43F6B03F"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那卜镇</w:t>
            </w:r>
          </w:p>
        </w:tc>
        <w:tc>
          <w:tcPr>
            <w:tcW w:w="2005" w:type="dxa"/>
            <w:tcBorders>
              <w:top w:val="single" w:sz="4" w:space="0" w:color="auto"/>
              <w:left w:val="single" w:sz="4" w:space="0" w:color="auto"/>
              <w:bottom w:val="single" w:sz="4" w:space="0" w:color="auto"/>
              <w:right w:val="single" w:sz="4" w:space="0" w:color="auto"/>
            </w:tcBorders>
            <w:vAlign w:val="center"/>
          </w:tcPr>
          <w:p w14:paraId="6DEF404F"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3672</w:t>
            </w:r>
          </w:p>
        </w:tc>
        <w:tc>
          <w:tcPr>
            <w:tcW w:w="2119" w:type="dxa"/>
            <w:tcBorders>
              <w:top w:val="single" w:sz="4" w:space="0" w:color="auto"/>
              <w:left w:val="single" w:sz="4" w:space="0" w:color="auto"/>
              <w:bottom w:val="single" w:sz="4" w:space="0" w:color="auto"/>
              <w:right w:val="single" w:sz="4" w:space="0" w:color="auto"/>
            </w:tcBorders>
            <w:vAlign w:val="center"/>
          </w:tcPr>
          <w:p w14:paraId="6CA9818B"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7222.05</w:t>
            </w:r>
          </w:p>
        </w:tc>
        <w:tc>
          <w:tcPr>
            <w:tcW w:w="1802" w:type="dxa"/>
            <w:vMerge/>
            <w:tcBorders>
              <w:top w:val="single" w:sz="4" w:space="0" w:color="auto"/>
              <w:left w:val="single" w:sz="4" w:space="0" w:color="auto"/>
              <w:bottom w:val="single" w:sz="4" w:space="0" w:color="auto"/>
              <w:right w:val="single" w:sz="4" w:space="0" w:color="auto"/>
            </w:tcBorders>
            <w:vAlign w:val="center"/>
          </w:tcPr>
          <w:p w14:paraId="08B46FEB" w14:textId="77777777" w:rsidR="005D5230" w:rsidRDefault="005D5230">
            <w:pPr>
              <w:widowControl/>
              <w:wordWrap w:val="0"/>
              <w:jc w:val="center"/>
              <w:rPr>
                <w:rFonts w:ascii="宋体" w:hAnsi="宋体" w:cs="宋体" w:hint="eastAsia"/>
                <w:sz w:val="24"/>
                <w:lang w:bidi="ar"/>
              </w:rPr>
            </w:pPr>
          </w:p>
        </w:tc>
      </w:tr>
      <w:tr w:rsidR="005D5230" w14:paraId="4432A814" w14:textId="77777777">
        <w:trPr>
          <w:trHeight w:val="496"/>
        </w:trPr>
        <w:tc>
          <w:tcPr>
            <w:tcW w:w="839" w:type="dxa"/>
            <w:vMerge/>
            <w:tcBorders>
              <w:top w:val="single" w:sz="4" w:space="0" w:color="auto"/>
              <w:left w:val="single" w:sz="4" w:space="0" w:color="auto"/>
              <w:bottom w:val="single" w:sz="4" w:space="0" w:color="auto"/>
              <w:right w:val="single" w:sz="4" w:space="0" w:color="auto"/>
            </w:tcBorders>
            <w:vAlign w:val="center"/>
          </w:tcPr>
          <w:p w14:paraId="5855E57D" w14:textId="77777777" w:rsidR="005D5230" w:rsidRDefault="005D5230">
            <w:pPr>
              <w:wordWrap w:val="0"/>
              <w:jc w:val="center"/>
              <w:rPr>
                <w:rFonts w:ascii="宋体" w:hAnsi="宋体" w:cs="宋体" w:hint="eastAsia"/>
                <w:sz w:val="24"/>
              </w:rPr>
            </w:pPr>
          </w:p>
        </w:tc>
        <w:tc>
          <w:tcPr>
            <w:tcW w:w="1773" w:type="dxa"/>
            <w:tcBorders>
              <w:top w:val="single" w:sz="4" w:space="0" w:color="auto"/>
              <w:left w:val="single" w:sz="4" w:space="0" w:color="auto"/>
              <w:bottom w:val="single" w:sz="4" w:space="0" w:color="auto"/>
              <w:right w:val="single" w:sz="4" w:space="0" w:color="auto"/>
            </w:tcBorders>
            <w:vAlign w:val="center"/>
          </w:tcPr>
          <w:p w14:paraId="69B4AD8B"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大垌镇</w:t>
            </w:r>
          </w:p>
        </w:tc>
        <w:tc>
          <w:tcPr>
            <w:tcW w:w="2005" w:type="dxa"/>
            <w:tcBorders>
              <w:top w:val="single" w:sz="4" w:space="0" w:color="auto"/>
              <w:left w:val="single" w:sz="4" w:space="0" w:color="auto"/>
              <w:bottom w:val="single" w:sz="4" w:space="0" w:color="auto"/>
              <w:right w:val="single" w:sz="4" w:space="0" w:color="auto"/>
            </w:tcBorders>
            <w:vAlign w:val="center"/>
          </w:tcPr>
          <w:p w14:paraId="596F6725"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4373</w:t>
            </w:r>
          </w:p>
        </w:tc>
        <w:tc>
          <w:tcPr>
            <w:tcW w:w="2119" w:type="dxa"/>
            <w:tcBorders>
              <w:top w:val="single" w:sz="4" w:space="0" w:color="auto"/>
              <w:left w:val="single" w:sz="4" w:space="0" w:color="auto"/>
              <w:bottom w:val="single" w:sz="4" w:space="0" w:color="auto"/>
              <w:right w:val="single" w:sz="4" w:space="0" w:color="auto"/>
            </w:tcBorders>
            <w:vAlign w:val="center"/>
          </w:tcPr>
          <w:p w14:paraId="059DB8C8"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7445.95</w:t>
            </w:r>
          </w:p>
        </w:tc>
        <w:tc>
          <w:tcPr>
            <w:tcW w:w="1802" w:type="dxa"/>
            <w:vMerge/>
            <w:tcBorders>
              <w:top w:val="single" w:sz="4" w:space="0" w:color="auto"/>
              <w:left w:val="single" w:sz="4" w:space="0" w:color="auto"/>
              <w:bottom w:val="single" w:sz="4" w:space="0" w:color="auto"/>
              <w:right w:val="single" w:sz="4" w:space="0" w:color="auto"/>
            </w:tcBorders>
            <w:vAlign w:val="center"/>
          </w:tcPr>
          <w:p w14:paraId="701C13FA" w14:textId="77777777" w:rsidR="005D5230" w:rsidRDefault="005D5230">
            <w:pPr>
              <w:wordWrap w:val="0"/>
              <w:jc w:val="center"/>
              <w:rPr>
                <w:rFonts w:ascii="宋体" w:hAnsi="宋体" w:cs="宋体" w:hint="eastAsia"/>
                <w:sz w:val="24"/>
              </w:rPr>
            </w:pPr>
          </w:p>
        </w:tc>
      </w:tr>
      <w:tr w:rsidR="005D5230" w14:paraId="57C63849" w14:textId="77777777">
        <w:trPr>
          <w:trHeight w:val="536"/>
        </w:trPr>
        <w:tc>
          <w:tcPr>
            <w:tcW w:w="2612" w:type="dxa"/>
            <w:gridSpan w:val="2"/>
            <w:tcBorders>
              <w:top w:val="single" w:sz="4" w:space="0" w:color="auto"/>
              <w:left w:val="single" w:sz="4" w:space="0" w:color="auto"/>
              <w:bottom w:val="single" w:sz="4" w:space="0" w:color="auto"/>
              <w:right w:val="single" w:sz="4" w:space="0" w:color="auto"/>
            </w:tcBorders>
            <w:vAlign w:val="center"/>
          </w:tcPr>
          <w:p w14:paraId="4491DA30" w14:textId="77777777" w:rsidR="005D5230" w:rsidRDefault="00000000">
            <w:pPr>
              <w:wordWrap w:val="0"/>
              <w:jc w:val="center"/>
              <w:rPr>
                <w:rFonts w:ascii="宋体" w:hAnsi="宋体" w:cs="宋体" w:hint="eastAsia"/>
                <w:b/>
                <w:sz w:val="24"/>
              </w:rPr>
            </w:pPr>
            <w:r>
              <w:rPr>
                <w:rFonts w:ascii="宋体" w:hAnsi="宋体" w:cs="宋体" w:hint="eastAsia"/>
                <w:b/>
                <w:sz w:val="24"/>
              </w:rPr>
              <w:t>合计</w:t>
            </w:r>
          </w:p>
        </w:tc>
        <w:tc>
          <w:tcPr>
            <w:tcW w:w="2005" w:type="dxa"/>
            <w:tcBorders>
              <w:top w:val="single" w:sz="4" w:space="0" w:color="auto"/>
              <w:left w:val="single" w:sz="4" w:space="0" w:color="auto"/>
              <w:bottom w:val="single" w:sz="4" w:space="0" w:color="auto"/>
              <w:right w:val="single" w:sz="4" w:space="0" w:color="auto"/>
            </w:tcBorders>
            <w:vAlign w:val="center"/>
          </w:tcPr>
          <w:p w14:paraId="599CED45" w14:textId="77777777" w:rsidR="005D5230" w:rsidRDefault="00000000">
            <w:pPr>
              <w:widowControl/>
              <w:wordWrap w:val="0"/>
              <w:jc w:val="center"/>
              <w:rPr>
                <w:rFonts w:ascii="宋体" w:hAnsi="宋体" w:cs="宋体" w:hint="eastAsia"/>
                <w:b/>
                <w:sz w:val="24"/>
              </w:rPr>
            </w:pPr>
            <w:r>
              <w:rPr>
                <w:rFonts w:ascii="宋体" w:hAnsi="宋体" w:cs="宋体" w:hint="eastAsia"/>
                <w:b/>
                <w:bCs/>
                <w:sz w:val="24"/>
                <w:lang w:bidi="ar"/>
              </w:rPr>
              <w:t>30990</w:t>
            </w:r>
          </w:p>
        </w:tc>
        <w:tc>
          <w:tcPr>
            <w:tcW w:w="2119" w:type="dxa"/>
            <w:tcBorders>
              <w:top w:val="single" w:sz="4" w:space="0" w:color="auto"/>
              <w:left w:val="single" w:sz="4" w:space="0" w:color="auto"/>
              <w:bottom w:val="single" w:sz="4" w:space="0" w:color="auto"/>
              <w:right w:val="single" w:sz="4" w:space="0" w:color="auto"/>
            </w:tcBorders>
            <w:vAlign w:val="center"/>
          </w:tcPr>
          <w:p w14:paraId="611A0687" w14:textId="77777777" w:rsidR="005D5230" w:rsidRDefault="00000000">
            <w:pPr>
              <w:widowControl/>
              <w:wordWrap w:val="0"/>
              <w:jc w:val="center"/>
              <w:rPr>
                <w:rFonts w:ascii="宋体" w:hAnsi="宋体" w:cs="宋体" w:hint="eastAsia"/>
                <w:b/>
                <w:sz w:val="24"/>
              </w:rPr>
            </w:pPr>
            <w:r>
              <w:rPr>
                <w:rFonts w:ascii="宋体" w:hAnsi="宋体" w:cs="宋体" w:hint="eastAsia"/>
                <w:b/>
                <w:bCs/>
                <w:sz w:val="24"/>
                <w:lang w:bidi="ar"/>
              </w:rPr>
              <w:t>81734.71</w:t>
            </w:r>
          </w:p>
        </w:tc>
        <w:tc>
          <w:tcPr>
            <w:tcW w:w="1802" w:type="dxa"/>
            <w:vMerge/>
            <w:tcBorders>
              <w:top w:val="single" w:sz="4" w:space="0" w:color="auto"/>
              <w:left w:val="single" w:sz="4" w:space="0" w:color="auto"/>
              <w:bottom w:val="single" w:sz="4" w:space="0" w:color="auto"/>
              <w:right w:val="single" w:sz="4" w:space="0" w:color="auto"/>
            </w:tcBorders>
            <w:vAlign w:val="center"/>
          </w:tcPr>
          <w:p w14:paraId="77BA6F5B" w14:textId="77777777" w:rsidR="005D5230" w:rsidRDefault="005D5230">
            <w:pPr>
              <w:wordWrap w:val="0"/>
              <w:jc w:val="center"/>
              <w:rPr>
                <w:rFonts w:ascii="宋体" w:hAnsi="宋体" w:cs="宋体" w:hint="eastAsia"/>
                <w:sz w:val="24"/>
              </w:rPr>
            </w:pPr>
          </w:p>
        </w:tc>
      </w:tr>
    </w:tbl>
    <w:p w14:paraId="527582AB" w14:textId="77777777" w:rsidR="005D5230" w:rsidRDefault="005D5230">
      <w:pPr>
        <w:wordWrap w:val="0"/>
      </w:pPr>
    </w:p>
    <w:p w14:paraId="3C96C7B1" w14:textId="77777777" w:rsidR="005D5230" w:rsidRDefault="00000000">
      <w:pPr>
        <w:wordWrap w:val="0"/>
        <w:spacing w:line="360" w:lineRule="auto"/>
        <w:ind w:firstLine="309"/>
        <w:jc w:val="left"/>
        <w:rPr>
          <w:rFonts w:ascii="宋体" w:hAnsi="宋体" w:cs="Arial" w:hint="eastAsia"/>
          <w:b/>
          <w:sz w:val="24"/>
        </w:rPr>
      </w:pPr>
      <w:r>
        <w:br w:type="page" w:clear="all"/>
      </w:r>
      <w:r>
        <w:rPr>
          <w:rFonts w:ascii="宋体" w:hAnsi="宋体" w:cs="Arial" w:hint="eastAsia"/>
          <w:b/>
          <w:sz w:val="24"/>
        </w:rPr>
        <w:lastRenderedPageBreak/>
        <w:t>分标7，预算金</w:t>
      </w:r>
      <w:r>
        <w:rPr>
          <w:rFonts w:ascii="宋体" w:hAnsi="宋体" w:cs="宋体" w:hint="eastAsia"/>
          <w:b/>
          <w:sz w:val="24"/>
        </w:rPr>
        <w:t>额：</w:t>
      </w:r>
      <w:r>
        <w:rPr>
          <w:rFonts w:ascii="宋体" w:hAnsi="宋体" w:cs="宋体" w:hint="eastAsia"/>
          <w:b/>
          <w:sz w:val="24"/>
          <w:u w:val="single"/>
        </w:rPr>
        <w:t>1398204.29</w:t>
      </w:r>
      <w:r>
        <w:rPr>
          <w:rFonts w:ascii="宋体" w:hAnsi="宋体" w:cs="宋体" w:hint="eastAsia"/>
          <w:b/>
          <w:sz w:val="24"/>
        </w:rPr>
        <w:t>元</w:t>
      </w:r>
    </w:p>
    <w:tbl>
      <w:tblPr>
        <w:tblW w:w="95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981"/>
        <w:gridCol w:w="49"/>
        <w:gridCol w:w="947"/>
        <w:gridCol w:w="6942"/>
      </w:tblGrid>
      <w:tr w:rsidR="005D5230" w14:paraId="6DD8A3DF" w14:textId="77777777">
        <w:trPr>
          <w:trHeight w:val="261"/>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135FC833" w14:textId="77777777" w:rsidR="005D5230" w:rsidRDefault="00000000">
            <w:pPr>
              <w:tabs>
                <w:tab w:val="left" w:pos="180"/>
                <w:tab w:val="left" w:pos="1620"/>
              </w:tabs>
              <w:wordWrap w:val="0"/>
              <w:spacing w:line="360" w:lineRule="auto"/>
              <w:jc w:val="left"/>
              <w:rPr>
                <w:rFonts w:ascii="宋体" w:hAnsi="宋体" w:cs="宋体" w:hint="eastAsia"/>
                <w:b/>
                <w:bCs/>
                <w:sz w:val="24"/>
              </w:rPr>
            </w:pPr>
            <w:r>
              <w:rPr>
                <w:rFonts w:ascii="宋体" w:hAnsi="宋体" w:cs="宋体" w:hint="eastAsia"/>
                <w:b/>
                <w:bCs/>
                <w:sz w:val="24"/>
              </w:rPr>
              <w:t>一、技术要求</w:t>
            </w:r>
          </w:p>
        </w:tc>
      </w:tr>
      <w:tr w:rsidR="005D5230" w14:paraId="59B3D8C6" w14:textId="77777777">
        <w:trPr>
          <w:trHeight w:val="261"/>
          <w:jc w:val="center"/>
        </w:trPr>
        <w:tc>
          <w:tcPr>
            <w:tcW w:w="648" w:type="dxa"/>
            <w:tcBorders>
              <w:top w:val="single" w:sz="4" w:space="0" w:color="000000"/>
              <w:left w:val="single" w:sz="4" w:space="0" w:color="000000"/>
              <w:bottom w:val="single" w:sz="4" w:space="0" w:color="000000"/>
              <w:right w:val="single" w:sz="4" w:space="0" w:color="000000"/>
            </w:tcBorders>
            <w:vAlign w:val="center"/>
          </w:tcPr>
          <w:p w14:paraId="2E3668D9" w14:textId="77777777" w:rsidR="005D5230" w:rsidRDefault="00000000">
            <w:pPr>
              <w:tabs>
                <w:tab w:val="left" w:pos="180"/>
                <w:tab w:val="left" w:pos="1620"/>
              </w:tabs>
              <w:wordWrap w:val="0"/>
              <w:spacing w:line="360" w:lineRule="auto"/>
              <w:jc w:val="center"/>
              <w:rPr>
                <w:rFonts w:ascii="宋体" w:hAnsi="宋体" w:cs="宋体" w:hint="eastAsia"/>
                <w:b/>
                <w:bCs/>
                <w:sz w:val="24"/>
              </w:rPr>
            </w:pPr>
            <w:r>
              <w:rPr>
                <w:rFonts w:ascii="宋体" w:hAnsi="宋体" w:cs="宋体" w:hint="eastAsia"/>
                <w:b/>
                <w:bCs/>
                <w:sz w:val="24"/>
              </w:rPr>
              <w:t>序号</w:t>
            </w:r>
          </w:p>
        </w:tc>
        <w:tc>
          <w:tcPr>
            <w:tcW w:w="981" w:type="dxa"/>
            <w:tcBorders>
              <w:top w:val="single" w:sz="4" w:space="0" w:color="000000"/>
              <w:left w:val="single" w:sz="4" w:space="0" w:color="000000"/>
              <w:bottom w:val="single" w:sz="4" w:space="0" w:color="000000"/>
              <w:right w:val="single" w:sz="4" w:space="0" w:color="000000"/>
            </w:tcBorders>
            <w:vAlign w:val="center"/>
          </w:tcPr>
          <w:p w14:paraId="3BE37D9E" w14:textId="77777777" w:rsidR="005D5230" w:rsidRDefault="00000000">
            <w:pPr>
              <w:tabs>
                <w:tab w:val="left" w:pos="180"/>
                <w:tab w:val="left" w:pos="1620"/>
              </w:tabs>
              <w:wordWrap w:val="0"/>
              <w:spacing w:line="360" w:lineRule="auto"/>
              <w:jc w:val="center"/>
              <w:rPr>
                <w:rFonts w:ascii="宋体" w:hAnsi="宋体" w:cs="宋体" w:hint="eastAsia"/>
                <w:b/>
                <w:bCs/>
                <w:sz w:val="24"/>
              </w:rPr>
            </w:pPr>
            <w:r>
              <w:rPr>
                <w:rFonts w:ascii="宋体" w:hAnsi="宋体" w:cs="宋体" w:hint="eastAsia"/>
                <w:b/>
                <w:bCs/>
                <w:sz w:val="24"/>
              </w:rPr>
              <w:t>标的的名称</w:t>
            </w:r>
          </w:p>
        </w:tc>
        <w:tc>
          <w:tcPr>
            <w:tcW w:w="996" w:type="dxa"/>
            <w:gridSpan w:val="2"/>
            <w:tcBorders>
              <w:top w:val="single" w:sz="4" w:space="0" w:color="000000"/>
              <w:left w:val="single" w:sz="4" w:space="0" w:color="000000"/>
              <w:bottom w:val="single" w:sz="4" w:space="0" w:color="000000"/>
              <w:right w:val="single" w:sz="4" w:space="0" w:color="000000"/>
            </w:tcBorders>
            <w:vAlign w:val="center"/>
          </w:tcPr>
          <w:p w14:paraId="09982985" w14:textId="77777777" w:rsidR="005D5230" w:rsidRDefault="00000000">
            <w:pPr>
              <w:tabs>
                <w:tab w:val="left" w:pos="180"/>
                <w:tab w:val="left" w:pos="1620"/>
              </w:tabs>
              <w:wordWrap w:val="0"/>
              <w:spacing w:line="360" w:lineRule="auto"/>
              <w:jc w:val="center"/>
              <w:rPr>
                <w:rFonts w:ascii="宋体" w:hAnsi="宋体" w:cs="宋体" w:hint="eastAsia"/>
                <w:b/>
                <w:bCs/>
                <w:sz w:val="24"/>
              </w:rPr>
            </w:pPr>
            <w:r>
              <w:rPr>
                <w:rFonts w:ascii="宋体" w:hAnsi="宋体" w:cs="宋体" w:hint="eastAsia"/>
                <w:b/>
                <w:bCs/>
                <w:sz w:val="24"/>
              </w:rPr>
              <w:t>数量及单位</w:t>
            </w:r>
          </w:p>
        </w:tc>
        <w:tc>
          <w:tcPr>
            <w:tcW w:w="6942" w:type="dxa"/>
            <w:tcBorders>
              <w:top w:val="single" w:sz="4" w:space="0" w:color="000000"/>
              <w:left w:val="single" w:sz="4" w:space="0" w:color="000000"/>
              <w:bottom w:val="single" w:sz="4" w:space="0" w:color="000000"/>
              <w:right w:val="single" w:sz="4" w:space="0" w:color="000000"/>
            </w:tcBorders>
            <w:vAlign w:val="center"/>
          </w:tcPr>
          <w:p w14:paraId="44CFDAD9" w14:textId="77777777" w:rsidR="005D5230" w:rsidRDefault="00000000">
            <w:pPr>
              <w:tabs>
                <w:tab w:val="left" w:pos="180"/>
                <w:tab w:val="left" w:pos="1620"/>
              </w:tabs>
              <w:wordWrap w:val="0"/>
              <w:spacing w:line="360" w:lineRule="auto"/>
              <w:jc w:val="center"/>
              <w:rPr>
                <w:rFonts w:ascii="宋体" w:hAnsi="宋体" w:cs="宋体" w:hint="eastAsia"/>
                <w:b/>
                <w:bCs/>
                <w:sz w:val="24"/>
              </w:rPr>
            </w:pPr>
            <w:r>
              <w:rPr>
                <w:rFonts w:ascii="宋体" w:hAnsi="宋体" w:cs="宋体" w:hint="eastAsia"/>
                <w:b/>
                <w:bCs/>
                <w:sz w:val="24"/>
              </w:rPr>
              <w:t>技术要求</w:t>
            </w:r>
          </w:p>
        </w:tc>
      </w:tr>
      <w:tr w:rsidR="005D5230" w14:paraId="14A13087" w14:textId="77777777">
        <w:trPr>
          <w:jc w:val="center"/>
        </w:trPr>
        <w:tc>
          <w:tcPr>
            <w:tcW w:w="648" w:type="dxa"/>
            <w:tcBorders>
              <w:top w:val="single" w:sz="4" w:space="0" w:color="000000"/>
              <w:left w:val="single" w:sz="4" w:space="0" w:color="000000"/>
              <w:bottom w:val="single" w:sz="4" w:space="0" w:color="000000"/>
              <w:right w:val="single" w:sz="4" w:space="0" w:color="000000"/>
            </w:tcBorders>
            <w:vAlign w:val="center"/>
          </w:tcPr>
          <w:p w14:paraId="43B52E9B" w14:textId="77777777" w:rsidR="005D5230" w:rsidRDefault="00000000">
            <w:pPr>
              <w:wordWrap w:val="0"/>
              <w:spacing w:line="360" w:lineRule="auto"/>
              <w:jc w:val="center"/>
              <w:rPr>
                <w:rFonts w:ascii="宋体" w:hAnsi="宋体" w:cs="宋体" w:hint="eastAsia"/>
                <w:sz w:val="24"/>
              </w:rPr>
            </w:pPr>
            <w:r>
              <w:rPr>
                <w:rFonts w:ascii="宋体" w:hAnsi="宋体" w:cs="宋体" w:hint="eastAsia"/>
                <w:sz w:val="24"/>
              </w:rPr>
              <w:t>1</w:t>
            </w:r>
          </w:p>
        </w:tc>
        <w:tc>
          <w:tcPr>
            <w:tcW w:w="981" w:type="dxa"/>
            <w:tcBorders>
              <w:top w:val="single" w:sz="4" w:space="0" w:color="000000"/>
              <w:left w:val="single" w:sz="4" w:space="0" w:color="000000"/>
              <w:bottom w:val="single" w:sz="4" w:space="0" w:color="000000"/>
              <w:right w:val="single" w:sz="4" w:space="0" w:color="000000"/>
            </w:tcBorders>
            <w:vAlign w:val="center"/>
          </w:tcPr>
          <w:p w14:paraId="0F994707" w14:textId="77777777" w:rsidR="005D5230" w:rsidRDefault="00000000">
            <w:pPr>
              <w:tabs>
                <w:tab w:val="left" w:pos="180"/>
                <w:tab w:val="left" w:pos="1620"/>
              </w:tabs>
              <w:wordWrap w:val="0"/>
              <w:spacing w:line="360" w:lineRule="auto"/>
              <w:jc w:val="center"/>
              <w:rPr>
                <w:rFonts w:ascii="宋体" w:hAnsi="宋体" w:cs="宋体" w:hint="eastAsia"/>
                <w:sz w:val="24"/>
              </w:rPr>
            </w:pPr>
            <w:r>
              <w:rPr>
                <w:rFonts w:ascii="宋体" w:hAnsi="宋体" w:cs="宋体" w:hint="eastAsia"/>
                <w:sz w:val="24"/>
              </w:rPr>
              <w:t>2026年博白县第二轮土地承包到期后再延长30年试点项目—（七分标）</w:t>
            </w:r>
          </w:p>
        </w:tc>
        <w:tc>
          <w:tcPr>
            <w:tcW w:w="996" w:type="dxa"/>
            <w:gridSpan w:val="2"/>
            <w:tcBorders>
              <w:top w:val="single" w:sz="4" w:space="0" w:color="000000"/>
              <w:left w:val="single" w:sz="4" w:space="0" w:color="000000"/>
              <w:bottom w:val="single" w:sz="4" w:space="0" w:color="000000"/>
              <w:right w:val="single" w:sz="4" w:space="0" w:color="000000"/>
            </w:tcBorders>
            <w:vAlign w:val="center"/>
          </w:tcPr>
          <w:p w14:paraId="2DBAACB6" w14:textId="77777777" w:rsidR="005D5230" w:rsidRDefault="00000000">
            <w:pPr>
              <w:tabs>
                <w:tab w:val="left" w:pos="180"/>
                <w:tab w:val="left" w:pos="1620"/>
              </w:tabs>
              <w:wordWrap w:val="0"/>
              <w:spacing w:line="360" w:lineRule="auto"/>
              <w:jc w:val="center"/>
              <w:rPr>
                <w:rFonts w:ascii="宋体" w:hAnsi="宋体" w:cs="宋体" w:hint="eastAsia"/>
                <w:sz w:val="24"/>
              </w:rPr>
            </w:pPr>
            <w:r>
              <w:rPr>
                <w:rFonts w:ascii="宋体" w:hAnsi="宋体" w:cs="宋体" w:hint="eastAsia"/>
                <w:sz w:val="24"/>
              </w:rPr>
              <w:t>1项</w:t>
            </w:r>
          </w:p>
        </w:tc>
        <w:tc>
          <w:tcPr>
            <w:tcW w:w="6942" w:type="dxa"/>
            <w:tcBorders>
              <w:top w:val="single" w:sz="4" w:space="0" w:color="000000"/>
              <w:left w:val="single" w:sz="4" w:space="0" w:color="000000"/>
              <w:bottom w:val="single" w:sz="4" w:space="0" w:color="000000"/>
              <w:right w:val="single" w:sz="4" w:space="0" w:color="000000"/>
            </w:tcBorders>
            <w:vAlign w:val="center"/>
          </w:tcPr>
          <w:p w14:paraId="411E7237" w14:textId="77777777" w:rsidR="005D5230" w:rsidRDefault="00000000">
            <w:pPr>
              <w:wordWrap w:val="0"/>
              <w:spacing w:line="360" w:lineRule="auto"/>
              <w:ind w:firstLine="420"/>
              <w:rPr>
                <w:rFonts w:ascii="宋体" w:hAnsi="宋体" w:cs="仿宋_GB2312" w:hint="eastAsia"/>
                <w:b/>
                <w:bCs/>
                <w:sz w:val="24"/>
              </w:rPr>
            </w:pPr>
            <w:r>
              <w:rPr>
                <w:rFonts w:ascii="宋体" w:hAnsi="宋体" w:cs="仿宋_GB2312" w:hint="eastAsia"/>
                <w:b/>
                <w:bCs/>
                <w:sz w:val="24"/>
              </w:rPr>
              <w:t>（一）工作内容</w:t>
            </w:r>
          </w:p>
          <w:p w14:paraId="158CE260"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供应商提供从培训、调查、公示、承包合同签订到建立农村土地承包经营权地理信息数据库等全过程工作实施及技术服务（除签字盖章手续外），形成完整的镇村级农村土地承包成果并及时移交。服务范围包括博白县双旺镇、大坝镇、沙陂镇、龙潭镇（具体信息详见附表：各分标土地延包工作信息表）。技术要求参照农业部印发的NY/T 2537-2014《农村土地承包经营权调查规程》、GB/T 35958-2018《农村土地承包经营权要素编码规则》、NY/T 2539-2016《农村土地承包经营权确权登记数据库规范》等文件执行，具体工作包括但不限于以下内容：</w:t>
            </w:r>
          </w:p>
          <w:p w14:paraId="054C4CBA"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1.资料收集整理：配合采购人根据第二轮土地承包和土地确权成果收集农户及地块基础资料，整理录入，包括合同信息、户籍资料、土地台账、基本农田分布、土地确权成果等相关资料。</w:t>
            </w:r>
          </w:p>
          <w:p w14:paraId="79B726B2"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2.村民小组土地延包方案制定：指导村民小组按流程做好方案制定、公示、开会通过等工作。</w:t>
            </w:r>
          </w:p>
          <w:p w14:paraId="2CEFE05B"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3.进行入户调查：配合村民小组调查农户户籍信息和地块信息。</w:t>
            </w:r>
          </w:p>
          <w:p w14:paraId="3E35E534"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4.现场外业调绘：根据航拍成果进行调查，以村民小组为单位进行调查；逐户逐地现场调查，勾绘地块，并确定权属状况；资料整理，检查并纠正错、漏。</w:t>
            </w:r>
          </w:p>
          <w:p w14:paraId="481BC3B7"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5.内业数据处理：对承包地块勾图及相关属性录入编辑、面积计算统计；数据检查并建立符合上级标准、要求整县相对统一的确权登记管理信息数据库系统，制作土地登记簿、数据台账等。</w:t>
            </w:r>
          </w:p>
          <w:p w14:paraId="25F74BFE"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6.审核公示：制作公示图、公示表等公示材料交给村民小组审核盖章，并在村民小组人员比较聚集的场所进行公示，公示期</w:t>
            </w:r>
            <w:r>
              <w:rPr>
                <w:rFonts w:ascii="宋体" w:hAnsi="宋体" w:cs="仿宋_GB2312" w:hint="eastAsia"/>
                <w:sz w:val="24"/>
              </w:rPr>
              <w:lastRenderedPageBreak/>
              <w:t>限不少于15天，并对公示现场进行拍照存档。在公示期间，村民小组和农户提出异议的，供应商应根据村民小组统一收集的情况及时进行核实、修正，并再次进行公示。供应商不得直接接收农户的修改材料和要求。</w:t>
            </w:r>
          </w:p>
          <w:p w14:paraId="00B71EFC"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7.签印确认：公示无异议的，根据调查和公示结果以农户为单位制作农村土地承包经营权公示结果归户表、地块分布图、合同书等，交由村民小组组织各方进行签字盖章或签字按手印确认。</w:t>
            </w:r>
          </w:p>
          <w:p w14:paraId="075D73A0"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8.资料的打印：村民小组和农户所有过程材料和成果资料的打印。</w:t>
            </w:r>
          </w:p>
          <w:p w14:paraId="0E9ECBE7"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9.数据建库：以承包现状为基础，结合二轮延包试点工作成果，按照统一的数据库建设标准，建立延包修改后的农村土地承包经营权确权登记数据库，实现农村土地承包经营权登记调查的权属信息和测量信息的集中存储，完成农村土地承包确权登记调查数据，包括基础地理信息数据、地块空间数据、承包权属数据等的入库，供应商提供的最终延包数据集成资料须通过农业农村部农村土地承包经营权确权登记数据库成果质量检查软件的检测。</w:t>
            </w:r>
          </w:p>
          <w:p w14:paraId="0CA61D66"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10.成果资料归档、延包档案规范整理及数字化：供应商须按照国家档案局、自治区农业农村厅、自治区档案局相关要求，规范收集整理本标段延包工作形成的农户信息、会议决定、延包合同等各类档案资料及县、乡镇级档案并形成电子文档归档，并以此为基础进一步规范完善延包试点村（组）农村土地承包合同、农村土地承包经营权证及相关文件档案，确保农村土地延包档案准确、齐全、规范、完整。完成延包档案挂接工作。具体根据《农业部 国家档案局关于加强农村土地承包档案管理工作的意见》（农经发〔2010〕12号）、《农业农村部 国家档案局关于印发第二轮土地承包到期后再延长30年试点工作档案管理办法的通知》（农政改发〔2025〕1号）、《关于开展农村土地承包经营权登记试点工作的意见》（农经发〔2011〕2号）、《自</w:t>
            </w:r>
            <w:r>
              <w:rPr>
                <w:rFonts w:ascii="宋体" w:hAnsi="宋体" w:cs="仿宋_GB2312" w:hint="eastAsia"/>
                <w:sz w:val="24"/>
              </w:rPr>
              <w:lastRenderedPageBreak/>
              <w:t>治区农业厅自治区档案局关于印发农村土地承包经营权确权登记颁证归档文件整理规程的通知》（桂农业发〔2014〕55号）等文件要求；</w:t>
            </w:r>
          </w:p>
          <w:p w14:paraId="7372DE1E"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11.数据汇交：按照自治区农业农村厅、农业农村部相关文件的要求完成数据汇交工作。</w:t>
            </w:r>
          </w:p>
          <w:p w14:paraId="42F2FB41"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12.实地测量：对地块边界不清晰或有争议的边界进行实地测量。</w:t>
            </w:r>
          </w:p>
          <w:p w14:paraId="6D3F5122"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13.配合采购人做好土地延包、不动产统一登记、土地承包合同管理工作有序衔接。</w:t>
            </w:r>
          </w:p>
          <w:p w14:paraId="6B304080" w14:textId="77777777" w:rsidR="005D5230" w:rsidRDefault="00000000">
            <w:pPr>
              <w:wordWrap w:val="0"/>
              <w:spacing w:line="360" w:lineRule="auto"/>
              <w:ind w:firstLine="420"/>
              <w:rPr>
                <w:rFonts w:ascii="宋体" w:hAnsi="宋体" w:cs="仿宋_GB2312" w:hint="eastAsia"/>
                <w:b/>
                <w:bCs/>
                <w:sz w:val="24"/>
              </w:rPr>
            </w:pPr>
            <w:r>
              <w:rPr>
                <w:rFonts w:ascii="宋体" w:hAnsi="宋体" w:cs="仿宋_GB2312" w:hint="eastAsia"/>
                <w:b/>
                <w:bCs/>
                <w:sz w:val="24"/>
              </w:rPr>
              <w:t>（二）完成期限</w:t>
            </w:r>
          </w:p>
          <w:p w14:paraId="49EEE7A4"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2026年11月30日前完成全部土地延包工作，包括制订方案、培训、资料收集、图表及工具准备、工作底图制作、地块权属调查、调查草图绘制、地块测量、地块分布图制作、面积计算、审核公示、勘误修正、结果确认、合同签订、登记簿打印、数据库建立及资料归档等。</w:t>
            </w:r>
          </w:p>
          <w:p w14:paraId="4A9060F7" w14:textId="77777777" w:rsidR="005D5230" w:rsidRDefault="00000000">
            <w:pPr>
              <w:wordWrap w:val="0"/>
              <w:spacing w:line="360" w:lineRule="auto"/>
              <w:ind w:firstLine="420"/>
              <w:rPr>
                <w:rFonts w:ascii="宋体" w:hAnsi="宋体" w:cs="仿宋_GB2312" w:hint="eastAsia"/>
                <w:b/>
                <w:bCs/>
                <w:sz w:val="24"/>
              </w:rPr>
            </w:pPr>
            <w:r>
              <w:rPr>
                <w:rFonts w:ascii="宋体" w:hAnsi="宋体" w:cs="仿宋_GB2312" w:hint="eastAsia"/>
                <w:b/>
                <w:bCs/>
                <w:sz w:val="24"/>
              </w:rPr>
              <w:t>（三）安全保密制度及措施</w:t>
            </w:r>
          </w:p>
          <w:p w14:paraId="51D4A36C"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1.基本原则</w:t>
            </w:r>
          </w:p>
          <w:p w14:paraId="11EED9CB"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1.1所有作业人员须遵守测绘相关保密法律法规和供应商信息安全管理体系有关规定和要求。</w:t>
            </w:r>
          </w:p>
          <w:p w14:paraId="47A8D426"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1.2针对项目生产特点，落实信息安全保密管理要求，对作业人员进行教育和培训。</w:t>
            </w:r>
          </w:p>
          <w:p w14:paraId="2B3C838B"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 xml:space="preserve">1.3实行保密/信息安全工作责任制，责任到人，确保可追溯。 </w:t>
            </w:r>
          </w:p>
          <w:p w14:paraId="3BC7F426"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1.4对本项目生产中的所有信息资产、数据、成果进行识别和分级；对于涉密数据、成果要按照自然资源部 国家保密局关于印发《测绘地理信息管理工作国家秘密范围的规定》的通知‌（自然资源发〔2020〕95号）及时确定密级，并做出标识；对于本项目所使用的控制点（地信中心提供的，涉密），严格执行涉密测绘成果管理相关法律法规，严禁复制、拷贝，执行使用审批、登记。</w:t>
            </w:r>
          </w:p>
          <w:p w14:paraId="612D0690"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lastRenderedPageBreak/>
              <w:t>1.5根据项目生产实际需要，配备必要的信息安全保密技术防范设备。</w:t>
            </w:r>
          </w:p>
          <w:p w14:paraId="01A43E8A"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1.6供应商须对采购人提供的原始数据、资料、观测数据、过程成果、最终成果及涉密数据资料等由项目负责人专人保管。</w:t>
            </w:r>
          </w:p>
          <w:p w14:paraId="2E5A7061"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1.7如发生数据丢失、被盗、攻击等信息安全事件，须立即采取补救措施，保存相关记录、证据，并按有关规定即刻向采购人报告。</w:t>
            </w:r>
          </w:p>
          <w:p w14:paraId="768FF2F0"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2.过程及成果数据、资料保密管理</w:t>
            </w:r>
          </w:p>
          <w:p w14:paraId="265C8F0A"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2.1内业作业过程数据、阶段性成果在内业负责人终端进行备份（每个班次）。</w:t>
            </w:r>
          </w:p>
          <w:p w14:paraId="11433347"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2.2对于阶段性成果，须及时由项目负责人使用专用硬盘进行备份，确保成果的完整、可用。</w:t>
            </w:r>
          </w:p>
          <w:p w14:paraId="786BCB55"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2.3对于整个项目的最终成果，在完成二查后，及时由项目负责人在资料室使用备份光盘进行备份。</w:t>
            </w:r>
          </w:p>
          <w:p w14:paraId="75E2BA85" w14:textId="77777777" w:rsidR="005D5230" w:rsidRDefault="00000000">
            <w:pPr>
              <w:wordWrap w:val="0"/>
              <w:spacing w:line="360" w:lineRule="auto"/>
              <w:ind w:firstLine="420"/>
              <w:rPr>
                <w:rFonts w:ascii="宋体" w:hAnsi="宋体" w:cs="仿宋_GB2312" w:hint="eastAsia"/>
                <w:b/>
                <w:bCs/>
                <w:sz w:val="24"/>
              </w:rPr>
            </w:pPr>
            <w:r>
              <w:rPr>
                <w:rFonts w:ascii="宋体" w:hAnsi="宋体" w:cs="仿宋_GB2312" w:hint="eastAsia"/>
                <w:b/>
                <w:bCs/>
                <w:sz w:val="24"/>
              </w:rPr>
              <w:t>（四）配套系统集成服务</w:t>
            </w:r>
          </w:p>
          <w:p w14:paraId="3E6502D1" w14:textId="77777777" w:rsidR="005D5230" w:rsidRDefault="00000000">
            <w:pPr>
              <w:wordWrap w:val="0"/>
              <w:spacing w:line="360" w:lineRule="auto"/>
              <w:ind w:firstLine="420"/>
              <w:rPr>
                <w:rFonts w:ascii="宋体" w:hAnsi="宋体" w:cs="仿宋_GB2312" w:hint="eastAsia"/>
                <w:sz w:val="24"/>
              </w:rPr>
            </w:pPr>
            <w:r>
              <w:rPr>
                <w:rFonts w:ascii="宋体" w:hAnsi="宋体" w:cs="仿宋_GB2312" w:hint="eastAsia"/>
                <w:sz w:val="24"/>
              </w:rPr>
              <w:t>为项目提供配套的项目系统集成服务，为项目勘察提供无人机操作人员与作业服务保障体系。</w:t>
            </w:r>
          </w:p>
        </w:tc>
      </w:tr>
      <w:tr w:rsidR="005D5230" w14:paraId="4AFD63FA"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tcPr>
          <w:p w14:paraId="5C9A042A" w14:textId="77777777" w:rsidR="005D5230" w:rsidRDefault="00000000">
            <w:pPr>
              <w:wordWrap w:val="0"/>
              <w:spacing w:line="360" w:lineRule="auto"/>
              <w:rPr>
                <w:rFonts w:ascii="宋体" w:hAnsi="宋体" w:cs="宋体" w:hint="eastAsia"/>
                <w:b/>
                <w:bCs/>
                <w:sz w:val="24"/>
              </w:rPr>
            </w:pPr>
            <w:r>
              <w:rPr>
                <w:rFonts w:ascii="宋体" w:hAnsi="宋体" w:cs="宋体" w:hint="eastAsia"/>
                <w:b/>
                <w:bCs/>
                <w:sz w:val="24"/>
              </w:rPr>
              <w:lastRenderedPageBreak/>
              <w:t>二、商务要求</w:t>
            </w:r>
          </w:p>
        </w:tc>
      </w:tr>
      <w:tr w:rsidR="005D5230" w14:paraId="2242ACE9" w14:textId="77777777">
        <w:trPr>
          <w:jc w:val="center"/>
        </w:trPr>
        <w:tc>
          <w:tcPr>
            <w:tcW w:w="1678" w:type="dxa"/>
            <w:gridSpan w:val="3"/>
            <w:tcBorders>
              <w:top w:val="single" w:sz="4" w:space="0" w:color="000000"/>
              <w:left w:val="single" w:sz="4" w:space="0" w:color="000000"/>
              <w:bottom w:val="single" w:sz="4" w:space="0" w:color="000000"/>
              <w:right w:val="single" w:sz="4" w:space="0" w:color="000000"/>
            </w:tcBorders>
            <w:vAlign w:val="center"/>
          </w:tcPr>
          <w:p w14:paraId="2399F258" w14:textId="77777777" w:rsidR="005D5230" w:rsidRDefault="00000000">
            <w:pPr>
              <w:wordWrap w:val="0"/>
              <w:spacing w:line="360" w:lineRule="auto"/>
              <w:jc w:val="center"/>
              <w:rPr>
                <w:rFonts w:ascii="宋体" w:hAnsi="宋体" w:hint="eastAsia"/>
                <w:b/>
                <w:sz w:val="24"/>
              </w:rPr>
            </w:pPr>
            <w:r>
              <w:rPr>
                <w:rFonts w:ascii="宋体" w:hAnsi="宋体" w:hint="eastAsia"/>
                <w:b/>
                <w:sz w:val="24"/>
              </w:rPr>
              <w:t>质量要求</w:t>
            </w:r>
          </w:p>
        </w:tc>
        <w:tc>
          <w:tcPr>
            <w:tcW w:w="7889" w:type="dxa"/>
            <w:gridSpan w:val="2"/>
            <w:tcBorders>
              <w:top w:val="single" w:sz="4" w:space="0" w:color="000000"/>
              <w:left w:val="single" w:sz="4" w:space="0" w:color="000000"/>
              <w:bottom w:val="single" w:sz="4" w:space="0" w:color="000000"/>
              <w:right w:val="single" w:sz="4" w:space="0" w:color="000000"/>
            </w:tcBorders>
            <w:vAlign w:val="center"/>
          </w:tcPr>
          <w:p w14:paraId="203A6F19" w14:textId="77777777" w:rsidR="005D5230" w:rsidRDefault="00000000">
            <w:pPr>
              <w:numPr>
                <w:ilvl w:val="0"/>
                <w:numId w:val="45"/>
              </w:numPr>
              <w:wordWrap w:val="0"/>
              <w:spacing w:line="360" w:lineRule="auto"/>
              <w:ind w:firstLine="420"/>
              <w:rPr>
                <w:rFonts w:ascii="宋体" w:hAnsi="宋体" w:cs="宋体" w:hint="eastAsia"/>
                <w:bCs/>
                <w:sz w:val="24"/>
              </w:rPr>
            </w:pPr>
            <w:r>
              <w:rPr>
                <w:rFonts w:ascii="宋体" w:hAnsi="宋体" w:cs="宋体" w:hint="eastAsia"/>
                <w:bCs/>
                <w:sz w:val="24"/>
              </w:rPr>
              <w:t>采购标的需执行的国家标准、行业标准、地方标准或者其他标准、规范，多项标准的，按最新标准或较高标准执行。</w:t>
            </w:r>
          </w:p>
          <w:p w14:paraId="3B5A371F" w14:textId="77777777" w:rsidR="005D5230" w:rsidRDefault="00000000">
            <w:pPr>
              <w:numPr>
                <w:ilvl w:val="0"/>
                <w:numId w:val="45"/>
              </w:numPr>
              <w:wordWrap w:val="0"/>
              <w:spacing w:line="360" w:lineRule="auto"/>
              <w:ind w:firstLine="420"/>
              <w:rPr>
                <w:sz w:val="24"/>
              </w:rPr>
            </w:pPr>
            <w:r>
              <w:rPr>
                <w:rFonts w:ascii="宋体" w:hAnsi="宋体" w:cs="宋体"/>
                <w:bCs/>
                <w:sz w:val="24"/>
              </w:rPr>
              <w:t>符合现行国家、行业及地方相关深度要求，并通过相关部门的审查确认。</w:t>
            </w:r>
          </w:p>
        </w:tc>
      </w:tr>
      <w:tr w:rsidR="005D5230" w14:paraId="29030349" w14:textId="77777777">
        <w:trPr>
          <w:trHeight w:val="90"/>
          <w:jc w:val="center"/>
        </w:trPr>
        <w:tc>
          <w:tcPr>
            <w:tcW w:w="1678" w:type="dxa"/>
            <w:gridSpan w:val="3"/>
            <w:tcBorders>
              <w:top w:val="single" w:sz="4" w:space="0" w:color="000000"/>
              <w:left w:val="single" w:sz="4" w:space="0" w:color="000000"/>
              <w:bottom w:val="single" w:sz="4" w:space="0" w:color="000000"/>
              <w:right w:val="single" w:sz="4" w:space="0" w:color="000000"/>
            </w:tcBorders>
            <w:vAlign w:val="center"/>
          </w:tcPr>
          <w:p w14:paraId="5058AF4B" w14:textId="77777777" w:rsidR="005D5230" w:rsidRDefault="00000000">
            <w:pPr>
              <w:wordWrap w:val="0"/>
              <w:spacing w:line="360" w:lineRule="auto"/>
              <w:jc w:val="center"/>
              <w:rPr>
                <w:rFonts w:ascii="宋体" w:hAnsi="宋体" w:cs="仿宋_GB2312" w:hint="eastAsia"/>
                <w:b/>
                <w:sz w:val="24"/>
              </w:rPr>
            </w:pPr>
            <w:r>
              <w:rPr>
                <w:rFonts w:ascii="宋体" w:hAnsi="宋体" w:cs="仿宋_GB2312" w:hint="eastAsia"/>
                <w:b/>
                <w:sz w:val="24"/>
              </w:rPr>
              <w:t>其他服务要求</w:t>
            </w:r>
          </w:p>
        </w:tc>
        <w:tc>
          <w:tcPr>
            <w:tcW w:w="7889" w:type="dxa"/>
            <w:gridSpan w:val="2"/>
            <w:tcBorders>
              <w:top w:val="single" w:sz="4" w:space="0" w:color="000000"/>
              <w:left w:val="single" w:sz="4" w:space="0" w:color="000000"/>
              <w:bottom w:val="single" w:sz="4" w:space="0" w:color="000000"/>
              <w:right w:val="single" w:sz="4" w:space="0" w:color="000000"/>
            </w:tcBorders>
            <w:vAlign w:val="center"/>
          </w:tcPr>
          <w:p w14:paraId="28E68BD8" w14:textId="77777777" w:rsidR="005D5230" w:rsidRDefault="00000000">
            <w:pPr>
              <w:numPr>
                <w:ilvl w:val="0"/>
                <w:numId w:val="46"/>
              </w:numPr>
              <w:wordWrap w:val="0"/>
              <w:spacing w:line="360" w:lineRule="auto"/>
              <w:ind w:firstLine="420"/>
              <w:rPr>
                <w:rFonts w:ascii="宋体" w:hAnsi="宋体" w:cs="仿宋_GB2312" w:hint="eastAsia"/>
                <w:sz w:val="24"/>
              </w:rPr>
            </w:pPr>
            <w:r>
              <w:rPr>
                <w:rFonts w:ascii="宋体" w:hAnsi="宋体" w:cs="仿宋_GB2312" w:hint="eastAsia"/>
                <w:sz w:val="24"/>
              </w:rPr>
              <w:t>配置不少于3名日常维护技术人员，并提供后续售后服务。</w:t>
            </w:r>
          </w:p>
          <w:p w14:paraId="05822231" w14:textId="77777777" w:rsidR="005D5230" w:rsidRDefault="00000000">
            <w:pPr>
              <w:numPr>
                <w:ilvl w:val="0"/>
                <w:numId w:val="46"/>
              </w:numPr>
              <w:wordWrap w:val="0"/>
              <w:spacing w:line="360" w:lineRule="auto"/>
              <w:ind w:firstLine="420"/>
              <w:rPr>
                <w:rFonts w:ascii="宋体" w:hAnsi="宋体" w:hint="eastAsia"/>
                <w:sz w:val="24"/>
              </w:rPr>
            </w:pPr>
            <w:r>
              <w:rPr>
                <w:rFonts w:ascii="宋体" w:hAnsi="宋体" w:hint="eastAsia"/>
                <w:sz w:val="24"/>
              </w:rPr>
              <w:t>接受采购人和相关部门日常监督检查与专项监督检查相结合，进行全过程监督检查。</w:t>
            </w:r>
          </w:p>
          <w:p w14:paraId="3DB9E077" w14:textId="77777777" w:rsidR="005D5230" w:rsidRDefault="00000000">
            <w:pPr>
              <w:numPr>
                <w:ilvl w:val="0"/>
                <w:numId w:val="46"/>
              </w:numPr>
              <w:wordWrap w:val="0"/>
              <w:spacing w:line="360" w:lineRule="auto"/>
              <w:ind w:firstLine="420"/>
              <w:rPr>
                <w:rFonts w:ascii="宋体" w:hAnsi="宋体" w:hint="eastAsia"/>
                <w:sz w:val="24"/>
              </w:rPr>
            </w:pPr>
            <w:r>
              <w:rPr>
                <w:rFonts w:ascii="宋体" w:hAnsi="宋体" w:hint="eastAsia"/>
                <w:sz w:val="24"/>
              </w:rPr>
              <w:t>提供24小时电话服务，供应商接到采购人通知后立即响应，1小时内到达现场处理。</w:t>
            </w:r>
          </w:p>
          <w:p w14:paraId="1876114B" w14:textId="77777777" w:rsidR="005D5230" w:rsidRDefault="00000000">
            <w:pPr>
              <w:numPr>
                <w:ilvl w:val="0"/>
                <w:numId w:val="46"/>
              </w:numPr>
              <w:wordWrap w:val="0"/>
              <w:spacing w:line="360" w:lineRule="auto"/>
              <w:ind w:firstLine="420"/>
              <w:rPr>
                <w:sz w:val="24"/>
              </w:rPr>
            </w:pPr>
            <w:r>
              <w:rPr>
                <w:rFonts w:ascii="宋体" w:hAnsi="宋体" w:hint="eastAsia"/>
                <w:sz w:val="24"/>
              </w:rPr>
              <w:t>由于此项工作涉及面广，且须对接每一户家庭，工作过程中可能有部分农户没有参与址界辨认等，但</w:t>
            </w:r>
            <w:r>
              <w:rPr>
                <w:rFonts w:ascii="宋体" w:hAnsi="宋体" w:cs="宋体" w:hint="eastAsia"/>
                <w:sz w:val="24"/>
              </w:rPr>
              <w:t>中标供应商</w:t>
            </w:r>
            <w:r>
              <w:rPr>
                <w:rFonts w:ascii="宋体" w:hAnsi="宋体" w:hint="eastAsia"/>
                <w:sz w:val="24"/>
              </w:rPr>
              <w:t>已确认田块，由此造成的错误无论是在服务期或质量保证期内须由</w:t>
            </w:r>
            <w:r>
              <w:rPr>
                <w:rFonts w:ascii="宋体" w:hAnsi="宋体" w:cs="宋体" w:hint="eastAsia"/>
                <w:sz w:val="24"/>
              </w:rPr>
              <w:t>中标供应商</w:t>
            </w:r>
            <w:r>
              <w:rPr>
                <w:rFonts w:ascii="宋体" w:hAnsi="宋体" w:hint="eastAsia"/>
                <w:sz w:val="24"/>
              </w:rPr>
              <w:t>进行修改完善。</w:t>
            </w:r>
          </w:p>
          <w:p w14:paraId="2899AE0F" w14:textId="77777777" w:rsidR="005D5230" w:rsidRDefault="00000000">
            <w:pPr>
              <w:numPr>
                <w:ilvl w:val="0"/>
                <w:numId w:val="46"/>
              </w:numPr>
              <w:wordWrap w:val="0"/>
              <w:spacing w:line="360" w:lineRule="auto"/>
              <w:ind w:firstLine="420"/>
              <w:rPr>
                <w:sz w:val="24"/>
              </w:rPr>
            </w:pPr>
            <w:r>
              <w:rPr>
                <w:rFonts w:ascii="宋体" w:hAnsi="宋体" w:hint="eastAsia"/>
                <w:sz w:val="24"/>
              </w:rPr>
              <w:lastRenderedPageBreak/>
              <w:t>各分标的</w:t>
            </w:r>
            <w:r>
              <w:rPr>
                <w:rFonts w:ascii="宋体" w:hAnsi="宋体" w:cs="宋体" w:hint="eastAsia"/>
                <w:sz w:val="24"/>
              </w:rPr>
              <w:t>中标供应商</w:t>
            </w:r>
            <w:r>
              <w:rPr>
                <w:rFonts w:ascii="宋体" w:hAnsi="宋体" w:hint="eastAsia"/>
                <w:sz w:val="24"/>
              </w:rPr>
              <w:t>必须配合采购人实现各分标间的数据共享互通。</w:t>
            </w:r>
          </w:p>
        </w:tc>
      </w:tr>
      <w:tr w:rsidR="005D5230" w14:paraId="0E88E030" w14:textId="77777777">
        <w:trPr>
          <w:jc w:val="center"/>
        </w:trPr>
        <w:tc>
          <w:tcPr>
            <w:tcW w:w="1678" w:type="dxa"/>
            <w:gridSpan w:val="3"/>
            <w:tcBorders>
              <w:top w:val="single" w:sz="4" w:space="0" w:color="000000"/>
              <w:left w:val="single" w:sz="4" w:space="0" w:color="000000"/>
              <w:bottom w:val="single" w:sz="4" w:space="0" w:color="000000"/>
              <w:right w:val="single" w:sz="4" w:space="0" w:color="000000"/>
            </w:tcBorders>
            <w:vAlign w:val="center"/>
          </w:tcPr>
          <w:p w14:paraId="32046409" w14:textId="77777777" w:rsidR="005D5230" w:rsidRDefault="00000000">
            <w:pPr>
              <w:tabs>
                <w:tab w:val="left" w:pos="180"/>
                <w:tab w:val="left" w:pos="1620"/>
              </w:tabs>
              <w:wordWrap w:val="0"/>
              <w:spacing w:line="360" w:lineRule="auto"/>
              <w:jc w:val="center"/>
              <w:rPr>
                <w:rFonts w:ascii="宋体" w:hAnsi="宋体" w:cs="宋体" w:hint="eastAsia"/>
                <w:b/>
                <w:sz w:val="24"/>
              </w:rPr>
            </w:pPr>
            <w:r>
              <w:rPr>
                <w:rFonts w:ascii="宋体" w:hAnsi="宋体" w:cs="宋体" w:hint="eastAsia"/>
                <w:b/>
                <w:sz w:val="24"/>
              </w:rPr>
              <w:t>服务期限</w:t>
            </w:r>
          </w:p>
          <w:p w14:paraId="15236A29" w14:textId="77777777" w:rsidR="005D5230" w:rsidRDefault="00000000">
            <w:pPr>
              <w:tabs>
                <w:tab w:val="left" w:pos="180"/>
                <w:tab w:val="left" w:pos="1620"/>
              </w:tabs>
              <w:wordWrap w:val="0"/>
              <w:spacing w:line="360" w:lineRule="auto"/>
              <w:jc w:val="center"/>
              <w:rPr>
                <w:rFonts w:ascii="宋体" w:hAnsi="宋体" w:cs="宋体" w:hint="eastAsia"/>
                <w:b/>
                <w:bCs/>
                <w:sz w:val="24"/>
              </w:rPr>
            </w:pPr>
            <w:r>
              <w:rPr>
                <w:rFonts w:ascii="宋体" w:hAnsi="宋体" w:cs="宋体" w:hint="eastAsia"/>
                <w:b/>
                <w:sz w:val="24"/>
              </w:rPr>
              <w:t>及地点</w:t>
            </w:r>
          </w:p>
        </w:tc>
        <w:tc>
          <w:tcPr>
            <w:tcW w:w="7889" w:type="dxa"/>
            <w:gridSpan w:val="2"/>
            <w:tcBorders>
              <w:top w:val="single" w:sz="4" w:space="0" w:color="000000"/>
              <w:left w:val="single" w:sz="4" w:space="0" w:color="000000"/>
              <w:bottom w:val="single" w:sz="4" w:space="0" w:color="000000"/>
              <w:right w:val="single" w:sz="4" w:space="0" w:color="000000"/>
            </w:tcBorders>
            <w:vAlign w:val="center"/>
          </w:tcPr>
          <w:p w14:paraId="07D92218" w14:textId="77777777" w:rsidR="005D5230" w:rsidRDefault="00000000">
            <w:pPr>
              <w:numPr>
                <w:ilvl w:val="0"/>
                <w:numId w:val="47"/>
              </w:numPr>
              <w:wordWrap w:val="0"/>
              <w:spacing w:line="360" w:lineRule="auto"/>
              <w:ind w:firstLine="420"/>
              <w:jc w:val="left"/>
              <w:rPr>
                <w:rFonts w:ascii="宋体" w:hAnsi="宋体" w:cs="宋体" w:hint="eastAsia"/>
                <w:bCs/>
                <w:sz w:val="24"/>
              </w:rPr>
            </w:pPr>
            <w:r>
              <w:rPr>
                <w:rFonts w:ascii="宋体" w:hAnsi="宋体" w:cs="宋体" w:hint="eastAsia"/>
                <w:bCs/>
                <w:sz w:val="24"/>
              </w:rPr>
              <w:t>服务期限：2026年11月30日前完成全部土地延包工作，包括制订方案、培训、资料收集、图表及工具准备、工作底图制作、地块权属调查、调查草图绘制、地块测量、地块分布图制作、面积计算、审核公示、勘误修正、结果确认、合同签订、登记簿打印、数据库建立及资料归档等。</w:t>
            </w:r>
          </w:p>
          <w:p w14:paraId="162B0139" w14:textId="77777777" w:rsidR="005D5230" w:rsidRDefault="00000000">
            <w:pPr>
              <w:numPr>
                <w:ilvl w:val="0"/>
                <w:numId w:val="47"/>
              </w:numPr>
              <w:wordWrap w:val="0"/>
              <w:spacing w:line="360" w:lineRule="auto"/>
              <w:ind w:firstLine="420"/>
              <w:jc w:val="left"/>
              <w:rPr>
                <w:rFonts w:ascii="宋体" w:hAnsi="宋体" w:cs="宋体" w:hint="eastAsia"/>
                <w:bCs/>
                <w:sz w:val="24"/>
              </w:rPr>
            </w:pPr>
            <w:r>
              <w:rPr>
                <w:rFonts w:ascii="宋体" w:hAnsi="宋体" w:cs="宋体" w:hint="eastAsia"/>
                <w:bCs/>
                <w:sz w:val="24"/>
              </w:rPr>
              <w:t>服务地点：广西博白县双旺镇、大坝镇、沙陂镇、龙潭镇</w:t>
            </w:r>
            <w:r>
              <w:rPr>
                <w:rFonts w:ascii="宋体" w:cs="宋体" w:hint="eastAsia"/>
                <w:sz w:val="24"/>
              </w:rPr>
              <w:t>。</w:t>
            </w:r>
          </w:p>
        </w:tc>
      </w:tr>
      <w:tr w:rsidR="005D5230" w14:paraId="64162A6D" w14:textId="77777777">
        <w:trPr>
          <w:jc w:val="center"/>
        </w:trPr>
        <w:tc>
          <w:tcPr>
            <w:tcW w:w="1678" w:type="dxa"/>
            <w:gridSpan w:val="3"/>
            <w:tcBorders>
              <w:top w:val="single" w:sz="4" w:space="0" w:color="000000"/>
              <w:left w:val="single" w:sz="4" w:space="0" w:color="000000"/>
              <w:bottom w:val="single" w:sz="4" w:space="0" w:color="000000"/>
              <w:right w:val="single" w:sz="4" w:space="0" w:color="000000"/>
            </w:tcBorders>
            <w:vAlign w:val="center"/>
          </w:tcPr>
          <w:p w14:paraId="7060824D" w14:textId="77777777" w:rsidR="005D5230" w:rsidRDefault="00000000">
            <w:pPr>
              <w:wordWrap w:val="0"/>
              <w:spacing w:line="360" w:lineRule="auto"/>
              <w:jc w:val="center"/>
              <w:rPr>
                <w:rFonts w:ascii="宋体" w:hAnsi="宋体" w:cs="仿宋_GB2312" w:hint="eastAsia"/>
                <w:b/>
                <w:bCs/>
                <w:sz w:val="24"/>
              </w:rPr>
            </w:pPr>
            <w:r>
              <w:rPr>
                <w:rFonts w:ascii="宋体" w:hAnsi="宋体" w:hint="eastAsia"/>
                <w:b/>
                <w:bCs/>
                <w:sz w:val="24"/>
              </w:rPr>
              <w:t>报价要求</w:t>
            </w:r>
          </w:p>
        </w:tc>
        <w:tc>
          <w:tcPr>
            <w:tcW w:w="7889" w:type="dxa"/>
            <w:gridSpan w:val="2"/>
            <w:tcBorders>
              <w:top w:val="single" w:sz="4" w:space="0" w:color="000000"/>
              <w:left w:val="single" w:sz="4" w:space="0" w:color="000000"/>
              <w:bottom w:val="single" w:sz="4" w:space="0" w:color="000000"/>
              <w:right w:val="single" w:sz="4" w:space="0" w:color="000000"/>
            </w:tcBorders>
            <w:vAlign w:val="center"/>
          </w:tcPr>
          <w:p w14:paraId="1373A037" w14:textId="77777777" w:rsidR="005D5230" w:rsidRDefault="00000000">
            <w:pPr>
              <w:wordWrap w:val="0"/>
              <w:spacing w:line="360" w:lineRule="auto"/>
              <w:ind w:firstLine="420"/>
              <w:rPr>
                <w:rFonts w:ascii="宋体" w:hAnsi="宋体" w:cs="宋体" w:hint="eastAsia"/>
                <w:bCs/>
                <w:sz w:val="24"/>
              </w:rPr>
            </w:pPr>
            <w:r>
              <w:rPr>
                <w:rFonts w:ascii="宋体" w:hAnsi="宋体" w:cs="宋体" w:hint="eastAsia"/>
                <w:bCs/>
                <w:sz w:val="24"/>
              </w:rPr>
              <w:t>投标报价是履行合同的最终价格。投标人应对本项目的所有内容范围的货物及服务进行总报价，采购人不再支付任何费用，包括但不限于：</w:t>
            </w:r>
            <w:r>
              <w:rPr>
                <w:rFonts w:ascii="宋体" w:hAnsi="宋体" w:cs="宋体" w:hint="eastAsia"/>
                <w:sz w:val="24"/>
              </w:rPr>
              <w:t>主要用于县、镇、村的土地延包业务培训和宣传、入户调查、材料采购和打印、审核公示、航拍摄像、</w:t>
            </w:r>
            <w:r>
              <w:rPr>
                <w:rFonts w:ascii="宋体" w:hAnsi="宋体" w:cs="宋体" w:hint="eastAsia"/>
                <w:b/>
                <w:bCs/>
                <w:sz w:val="24"/>
              </w:rPr>
              <w:t>新增地块和原地块面积变化</w:t>
            </w:r>
            <w:r>
              <w:rPr>
                <w:rFonts w:ascii="宋体" w:hAnsi="宋体" w:cs="宋体" w:hint="eastAsia"/>
                <w:sz w:val="24"/>
              </w:rPr>
              <w:t>的测绘、完善应用管理软件系统（含合同网签系统建设和使用）和数据库、土地延包合同印制及组织签订、档案整理及数字化等试点工作相关费用和村民代表误工补助；土地承包合同网签系统技术服务费用等；必要的保险费用和各项税金及实施本项目所需的其他一切费用。</w:t>
            </w:r>
          </w:p>
        </w:tc>
      </w:tr>
      <w:tr w:rsidR="005D5230" w14:paraId="74FAB1E9" w14:textId="77777777">
        <w:trPr>
          <w:jc w:val="center"/>
        </w:trPr>
        <w:tc>
          <w:tcPr>
            <w:tcW w:w="1678" w:type="dxa"/>
            <w:gridSpan w:val="3"/>
            <w:tcBorders>
              <w:top w:val="single" w:sz="4" w:space="0" w:color="000000"/>
              <w:left w:val="single" w:sz="4" w:space="0" w:color="000000"/>
              <w:bottom w:val="single" w:sz="4" w:space="0" w:color="000000"/>
              <w:right w:val="single" w:sz="4" w:space="0" w:color="000000"/>
            </w:tcBorders>
            <w:vAlign w:val="center"/>
          </w:tcPr>
          <w:p w14:paraId="4D0E0D15" w14:textId="77777777" w:rsidR="005D5230" w:rsidRDefault="00000000">
            <w:pPr>
              <w:wordWrap w:val="0"/>
              <w:spacing w:line="360" w:lineRule="auto"/>
              <w:jc w:val="center"/>
              <w:rPr>
                <w:rFonts w:ascii="宋体" w:hAnsi="宋体" w:cs="宋体" w:hint="eastAsia"/>
                <w:b/>
                <w:bCs/>
                <w:sz w:val="24"/>
              </w:rPr>
            </w:pPr>
            <w:r>
              <w:rPr>
                <w:rFonts w:ascii="宋体" w:hAnsi="宋体" w:cs="宋体" w:hint="eastAsia"/>
                <w:b/>
                <w:sz w:val="24"/>
              </w:rPr>
              <w:t>合同签订时间</w:t>
            </w:r>
          </w:p>
        </w:tc>
        <w:tc>
          <w:tcPr>
            <w:tcW w:w="7889" w:type="dxa"/>
            <w:gridSpan w:val="2"/>
            <w:tcBorders>
              <w:top w:val="single" w:sz="4" w:space="0" w:color="000000"/>
              <w:left w:val="single" w:sz="4" w:space="0" w:color="000000"/>
              <w:bottom w:val="single" w:sz="4" w:space="0" w:color="000000"/>
              <w:right w:val="single" w:sz="4" w:space="0" w:color="000000"/>
            </w:tcBorders>
            <w:vAlign w:val="center"/>
          </w:tcPr>
          <w:p w14:paraId="67DE78FA" w14:textId="77777777" w:rsidR="005D5230" w:rsidRDefault="00000000">
            <w:pPr>
              <w:wordWrap w:val="0"/>
              <w:spacing w:line="360" w:lineRule="auto"/>
              <w:ind w:firstLine="420"/>
              <w:jc w:val="left"/>
              <w:rPr>
                <w:rFonts w:ascii="宋体" w:hAnsi="宋体" w:cs="宋体" w:hint="eastAsia"/>
                <w:bCs/>
                <w:sz w:val="24"/>
              </w:rPr>
            </w:pPr>
            <w:r>
              <w:rPr>
                <w:rFonts w:ascii="宋体" w:hAnsi="宋体" w:cs="宋体" w:hint="eastAsia"/>
                <w:sz w:val="24"/>
              </w:rPr>
              <w:t>自中标通知书发出之日起25日内。</w:t>
            </w:r>
          </w:p>
        </w:tc>
      </w:tr>
      <w:tr w:rsidR="005D5230" w14:paraId="3F996A99" w14:textId="77777777">
        <w:trPr>
          <w:jc w:val="center"/>
        </w:trPr>
        <w:tc>
          <w:tcPr>
            <w:tcW w:w="1678" w:type="dxa"/>
            <w:gridSpan w:val="3"/>
            <w:tcBorders>
              <w:top w:val="single" w:sz="4" w:space="0" w:color="000000"/>
              <w:left w:val="single" w:sz="4" w:space="0" w:color="000000"/>
              <w:bottom w:val="single" w:sz="4" w:space="0" w:color="000000"/>
              <w:right w:val="single" w:sz="4" w:space="0" w:color="000000"/>
            </w:tcBorders>
            <w:vAlign w:val="center"/>
          </w:tcPr>
          <w:p w14:paraId="09ED502B" w14:textId="77777777" w:rsidR="005D5230" w:rsidRDefault="00000000">
            <w:pPr>
              <w:wordWrap w:val="0"/>
              <w:spacing w:line="360" w:lineRule="auto"/>
              <w:jc w:val="center"/>
              <w:rPr>
                <w:rFonts w:ascii="宋体" w:hAnsi="宋体" w:cs="宋体" w:hint="eastAsia"/>
                <w:b/>
                <w:bCs/>
                <w:sz w:val="24"/>
              </w:rPr>
            </w:pPr>
            <w:r>
              <w:rPr>
                <w:rFonts w:ascii="宋体" w:hAnsi="宋体" w:cs="宋体" w:hint="eastAsia"/>
                <w:b/>
                <w:sz w:val="24"/>
              </w:rPr>
              <w:t>付款方式</w:t>
            </w:r>
          </w:p>
        </w:tc>
        <w:tc>
          <w:tcPr>
            <w:tcW w:w="7889" w:type="dxa"/>
            <w:gridSpan w:val="2"/>
            <w:tcBorders>
              <w:top w:val="single" w:sz="4" w:space="0" w:color="000000"/>
              <w:left w:val="single" w:sz="4" w:space="0" w:color="000000"/>
              <w:bottom w:val="single" w:sz="4" w:space="0" w:color="000000"/>
              <w:right w:val="single" w:sz="4" w:space="0" w:color="000000"/>
            </w:tcBorders>
            <w:vAlign w:val="center"/>
          </w:tcPr>
          <w:p w14:paraId="743ED16C" w14:textId="77777777" w:rsidR="005D5230" w:rsidRDefault="00000000">
            <w:pPr>
              <w:numPr>
                <w:ilvl w:val="0"/>
                <w:numId w:val="48"/>
              </w:numPr>
              <w:wordWrap w:val="0"/>
              <w:spacing w:line="360" w:lineRule="auto"/>
              <w:ind w:firstLine="420"/>
              <w:rPr>
                <w:rFonts w:ascii="宋体" w:hAnsi="宋体" w:hint="eastAsia"/>
                <w:sz w:val="24"/>
              </w:rPr>
            </w:pPr>
            <w:r>
              <w:rPr>
                <w:rFonts w:ascii="宋体" w:hAnsi="宋体" w:hint="eastAsia"/>
                <w:sz w:val="24"/>
              </w:rPr>
              <w:t>本合同签订后，中标供应商可申请不超合同总额30%的预付款，项目实施完成并经验收合格后，中标供应商可根据实际验收进度向采购人提交不超合同款总额50%的资金拨付申请；余下合同款的50%由采购人自2027年至2029年3年内分期向中标供应商拨付。实际以博白县财政局资金拨付为准。</w:t>
            </w:r>
          </w:p>
          <w:p w14:paraId="6BC158B5" w14:textId="77777777" w:rsidR="005D5230" w:rsidRDefault="00000000">
            <w:pPr>
              <w:numPr>
                <w:ilvl w:val="0"/>
                <w:numId w:val="48"/>
              </w:numPr>
              <w:wordWrap w:val="0"/>
              <w:spacing w:line="360" w:lineRule="auto"/>
              <w:ind w:firstLine="420"/>
              <w:rPr>
                <w:rFonts w:ascii="宋体" w:hAnsi="宋体" w:hint="eastAsia"/>
                <w:sz w:val="24"/>
              </w:rPr>
            </w:pPr>
            <w:r>
              <w:rPr>
                <w:rFonts w:ascii="宋体" w:hAnsi="宋体" w:hint="eastAsia"/>
                <w:sz w:val="24"/>
              </w:rPr>
              <w:t>中标供应商须在办理拨款手续前提供正式发票等报账材料给采购人。</w:t>
            </w:r>
          </w:p>
        </w:tc>
      </w:tr>
      <w:tr w:rsidR="005D5230" w14:paraId="22CFFD29" w14:textId="77777777">
        <w:trPr>
          <w:jc w:val="center"/>
        </w:trPr>
        <w:tc>
          <w:tcPr>
            <w:tcW w:w="1678" w:type="dxa"/>
            <w:gridSpan w:val="3"/>
            <w:tcBorders>
              <w:top w:val="single" w:sz="4" w:space="0" w:color="000000"/>
              <w:left w:val="single" w:sz="4" w:space="0" w:color="000000"/>
              <w:bottom w:val="single" w:sz="4" w:space="0" w:color="000000"/>
              <w:right w:val="single" w:sz="4" w:space="0" w:color="000000"/>
            </w:tcBorders>
            <w:vAlign w:val="center"/>
          </w:tcPr>
          <w:p w14:paraId="40986D95" w14:textId="77777777" w:rsidR="005D5230" w:rsidRDefault="00000000">
            <w:pPr>
              <w:wordWrap w:val="0"/>
              <w:spacing w:line="360" w:lineRule="auto"/>
              <w:jc w:val="center"/>
              <w:rPr>
                <w:rFonts w:ascii="宋体" w:hAnsi="宋体" w:hint="eastAsia"/>
                <w:b/>
                <w:bCs/>
                <w:sz w:val="24"/>
              </w:rPr>
            </w:pPr>
            <w:r>
              <w:rPr>
                <w:rFonts w:ascii="宋体" w:hAnsi="宋体" w:hint="eastAsia"/>
                <w:b/>
                <w:bCs/>
                <w:sz w:val="24"/>
              </w:rPr>
              <w:t>知识产权</w:t>
            </w:r>
          </w:p>
        </w:tc>
        <w:tc>
          <w:tcPr>
            <w:tcW w:w="7889" w:type="dxa"/>
            <w:gridSpan w:val="2"/>
            <w:tcBorders>
              <w:top w:val="single" w:sz="4" w:space="0" w:color="000000"/>
              <w:left w:val="single" w:sz="4" w:space="0" w:color="000000"/>
              <w:bottom w:val="single" w:sz="4" w:space="0" w:color="000000"/>
              <w:right w:val="single" w:sz="4" w:space="0" w:color="000000"/>
            </w:tcBorders>
            <w:vAlign w:val="center"/>
          </w:tcPr>
          <w:p w14:paraId="4AF2720E" w14:textId="77777777" w:rsidR="005D5230" w:rsidRDefault="00000000">
            <w:pPr>
              <w:wordWrap w:val="0"/>
              <w:spacing w:line="360" w:lineRule="auto"/>
              <w:ind w:firstLine="420"/>
              <w:rPr>
                <w:rFonts w:ascii="宋体" w:hAnsi="宋体" w:hint="eastAsia"/>
                <w:sz w:val="24"/>
              </w:rPr>
            </w:pPr>
            <w:r>
              <w:rPr>
                <w:rFonts w:ascii="宋体" w:hAnsi="宋体" w:hint="eastAsia"/>
                <w:sz w:val="24"/>
              </w:rPr>
              <w:t>供应商须保证在本项目中使用的任何技术、产品和服务（包括部分使用），不会产生因第三方提出侵犯其专利权、商标权或其他知识产权而引起的法律和经济纠纷，如存在前述情形，由供应商承担所有相关责任。采购人享有本项目实施过程中产生的知识成果及知识产权。如采用供应商所不拥有的知识产权，则在报价中须包括合法使用该知识产权的相关费用。</w:t>
            </w:r>
          </w:p>
        </w:tc>
      </w:tr>
      <w:tr w:rsidR="005D5230" w14:paraId="313D6D7A"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4D6C74AE" w14:textId="77777777" w:rsidR="005D5230" w:rsidRDefault="00000000">
            <w:pPr>
              <w:tabs>
                <w:tab w:val="left" w:pos="180"/>
                <w:tab w:val="left" w:pos="1620"/>
              </w:tabs>
              <w:wordWrap w:val="0"/>
              <w:spacing w:line="360" w:lineRule="auto"/>
              <w:rPr>
                <w:rFonts w:ascii="宋体" w:hAnsi="宋体" w:cs="宋体" w:hint="eastAsia"/>
                <w:b/>
                <w:sz w:val="24"/>
              </w:rPr>
            </w:pPr>
            <w:r>
              <w:rPr>
                <w:rFonts w:ascii="宋体" w:hAnsi="宋体" w:cs="宋体" w:hint="eastAsia"/>
                <w:b/>
                <w:sz w:val="24"/>
              </w:rPr>
              <w:lastRenderedPageBreak/>
              <w:t>三、与实现项目目标相关的其他要求</w:t>
            </w:r>
          </w:p>
        </w:tc>
      </w:tr>
      <w:tr w:rsidR="005D5230" w14:paraId="733FB53C"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18ADBEB8" w14:textId="77777777" w:rsidR="005D5230" w:rsidRDefault="00000000">
            <w:pPr>
              <w:tabs>
                <w:tab w:val="left" w:pos="180"/>
                <w:tab w:val="left" w:pos="1620"/>
              </w:tabs>
              <w:wordWrap w:val="0"/>
              <w:spacing w:line="360" w:lineRule="auto"/>
              <w:rPr>
                <w:rFonts w:ascii="宋体" w:hAnsi="宋体" w:cs="宋体" w:hint="eastAsia"/>
                <w:b/>
                <w:sz w:val="24"/>
              </w:rPr>
            </w:pPr>
            <w:r>
              <w:rPr>
                <w:rFonts w:ascii="宋体" w:hAnsi="宋体" w:cs="宋体" w:hint="eastAsia"/>
                <w:b/>
                <w:sz w:val="24"/>
              </w:rPr>
              <w:t>（一）投标人的履约能力要求</w:t>
            </w:r>
          </w:p>
        </w:tc>
      </w:tr>
      <w:tr w:rsidR="005D5230" w14:paraId="01C28D74"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7E278AC4" w14:textId="77777777" w:rsidR="005D5230" w:rsidRDefault="00000000">
            <w:pPr>
              <w:numPr>
                <w:ilvl w:val="0"/>
                <w:numId w:val="49"/>
              </w:numPr>
              <w:wordWrap w:val="0"/>
              <w:spacing w:line="360" w:lineRule="auto"/>
              <w:ind w:firstLine="420"/>
              <w:rPr>
                <w:rFonts w:ascii="宋体" w:hAnsi="宋体" w:cs="宋体" w:hint="eastAsia"/>
                <w:bCs/>
                <w:sz w:val="24"/>
              </w:rPr>
            </w:pPr>
            <w:r>
              <w:rPr>
                <w:rFonts w:ascii="宋体" w:hAnsi="宋体" w:cs="宋体" w:hint="eastAsia"/>
                <w:bCs/>
                <w:sz w:val="24"/>
              </w:rPr>
              <w:t>管理体系要求：与采购项目的具体特点和实际需要相适应的管理体系认证。</w:t>
            </w:r>
          </w:p>
          <w:p w14:paraId="3695270D" w14:textId="77777777" w:rsidR="005D5230" w:rsidRDefault="00000000">
            <w:pPr>
              <w:numPr>
                <w:ilvl w:val="0"/>
                <w:numId w:val="49"/>
              </w:numPr>
              <w:wordWrap w:val="0"/>
              <w:spacing w:line="360" w:lineRule="auto"/>
              <w:ind w:firstLine="420"/>
              <w:rPr>
                <w:rFonts w:ascii="宋体" w:hAnsi="宋体" w:cs="宋体" w:hint="eastAsia"/>
                <w:bCs/>
                <w:sz w:val="24"/>
              </w:rPr>
            </w:pPr>
            <w:r>
              <w:rPr>
                <w:rFonts w:ascii="宋体" w:hAnsi="宋体" w:cs="宋体" w:hint="eastAsia"/>
                <w:bCs/>
                <w:sz w:val="24"/>
              </w:rPr>
              <w:t>信誉、业绩要求：与采购项目的具体特点和实际需要相适应的信誉及业绩要求。</w:t>
            </w:r>
          </w:p>
        </w:tc>
      </w:tr>
      <w:tr w:rsidR="005D5230" w14:paraId="4E50407D"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6A450FC4" w14:textId="77777777" w:rsidR="005D5230" w:rsidRDefault="00000000">
            <w:pPr>
              <w:wordWrap w:val="0"/>
              <w:spacing w:line="360" w:lineRule="auto"/>
              <w:rPr>
                <w:rFonts w:ascii="宋体" w:hAnsi="宋体" w:cs="宋体" w:hint="eastAsia"/>
                <w:bCs/>
                <w:sz w:val="24"/>
              </w:rPr>
            </w:pPr>
            <w:r>
              <w:rPr>
                <w:rFonts w:ascii="宋体" w:hAnsi="宋体" w:cs="宋体" w:hint="eastAsia"/>
                <w:bCs/>
                <w:sz w:val="24"/>
              </w:rPr>
              <w:t>（</w:t>
            </w:r>
            <w:r>
              <w:rPr>
                <w:rFonts w:ascii="宋体" w:hAnsi="宋体" w:cs="宋体" w:hint="eastAsia"/>
                <w:b/>
                <w:sz w:val="24"/>
              </w:rPr>
              <w:t>二）验收标准</w:t>
            </w:r>
          </w:p>
        </w:tc>
      </w:tr>
      <w:tr w:rsidR="005D5230" w14:paraId="1E1B9B27"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08CBAA1E" w14:textId="77777777" w:rsidR="005D5230" w:rsidRDefault="00000000">
            <w:pPr>
              <w:numPr>
                <w:ilvl w:val="0"/>
                <w:numId w:val="50"/>
              </w:numPr>
              <w:wordWrap w:val="0"/>
              <w:spacing w:line="360" w:lineRule="auto"/>
              <w:ind w:firstLine="420"/>
              <w:jc w:val="left"/>
              <w:rPr>
                <w:rFonts w:ascii="宋体" w:hAnsi="宋体" w:cs="宋体" w:hint="eastAsia"/>
                <w:sz w:val="24"/>
              </w:rPr>
            </w:pPr>
            <w:r>
              <w:rPr>
                <w:rFonts w:ascii="宋体" w:hAnsi="宋体" w:cs="宋体" w:hint="eastAsia"/>
                <w:sz w:val="24"/>
              </w:rPr>
              <w:t>项目验收过程中所产生的一切费用均由供应商承担，投标时应考虑相关费用。</w:t>
            </w:r>
          </w:p>
          <w:p w14:paraId="621372B0" w14:textId="77777777" w:rsidR="005D5230" w:rsidRDefault="00000000">
            <w:pPr>
              <w:numPr>
                <w:ilvl w:val="0"/>
                <w:numId w:val="50"/>
              </w:numPr>
              <w:wordWrap w:val="0"/>
              <w:spacing w:line="360" w:lineRule="auto"/>
              <w:ind w:firstLine="420"/>
              <w:jc w:val="left"/>
              <w:rPr>
                <w:rFonts w:ascii="宋体" w:hAnsi="宋体" w:cs="宋体" w:hint="eastAsia"/>
                <w:sz w:val="24"/>
              </w:rPr>
            </w:pPr>
            <w:r>
              <w:rPr>
                <w:rFonts w:ascii="宋体" w:hAnsi="宋体" w:cs="宋体" w:hint="eastAsia"/>
                <w:sz w:val="24"/>
              </w:rPr>
              <w:t>在服务验收时对照合同书、采购文件及投标文件的技术要求全面核对检验，对所有要求出具的证明文件的原件进行核查，如不符合技术要求或者提供虚假承诺的，按相关规定做违约处理，供应商承担所有责任和费用，采购人保留进一步追究责任的权利。</w:t>
            </w:r>
          </w:p>
          <w:p w14:paraId="67661DC5" w14:textId="77777777" w:rsidR="005D5230" w:rsidRDefault="00000000">
            <w:pPr>
              <w:numPr>
                <w:ilvl w:val="0"/>
                <w:numId w:val="50"/>
              </w:numPr>
              <w:wordWrap w:val="0"/>
              <w:spacing w:line="360" w:lineRule="auto"/>
              <w:ind w:firstLine="420"/>
              <w:jc w:val="left"/>
              <w:rPr>
                <w:rFonts w:ascii="宋体" w:hAnsi="宋体" w:cs="宋体" w:hint="eastAsia"/>
                <w:bCs/>
                <w:sz w:val="24"/>
              </w:rPr>
            </w:pPr>
            <w:r>
              <w:rPr>
                <w:rFonts w:ascii="宋体" w:hAnsi="宋体" w:hint="eastAsia"/>
                <w:sz w:val="24"/>
              </w:rPr>
              <w:t>采购项目进行验收时，采购人可以邀请参加本项目的其他供应商或者第三方机构参与验收，参与验收的供应商或者第三方机构的意见作为验收书的参考资料一并存档。</w:t>
            </w:r>
          </w:p>
          <w:p w14:paraId="0C5E7DEA" w14:textId="77777777" w:rsidR="005D5230" w:rsidRDefault="00000000">
            <w:pPr>
              <w:numPr>
                <w:ilvl w:val="0"/>
                <w:numId w:val="50"/>
              </w:numPr>
              <w:wordWrap w:val="0"/>
              <w:spacing w:line="360" w:lineRule="auto"/>
              <w:ind w:firstLine="420"/>
              <w:jc w:val="left"/>
              <w:rPr>
                <w:rFonts w:ascii="宋体" w:hAnsi="宋体" w:cs="宋体" w:hint="eastAsia"/>
                <w:bCs/>
                <w:sz w:val="24"/>
              </w:rPr>
            </w:pPr>
            <w:r>
              <w:rPr>
                <w:rFonts w:ascii="宋体" w:hAnsi="宋体" w:cs="宋体" w:hint="eastAsia"/>
                <w:sz w:val="24"/>
              </w:rPr>
              <w:t>本章《技术要求》有其他要求的按其要求。</w:t>
            </w:r>
          </w:p>
        </w:tc>
      </w:tr>
      <w:tr w:rsidR="005D5230" w14:paraId="75A3AC66"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6345AB2B" w14:textId="77777777" w:rsidR="005D5230" w:rsidRDefault="00000000">
            <w:pPr>
              <w:wordWrap w:val="0"/>
              <w:spacing w:line="360" w:lineRule="auto"/>
              <w:rPr>
                <w:rFonts w:ascii="宋体" w:hAnsi="宋体" w:cs="宋体" w:hint="eastAsia"/>
                <w:b/>
                <w:sz w:val="24"/>
              </w:rPr>
            </w:pPr>
            <w:r>
              <w:rPr>
                <w:rFonts w:ascii="宋体" w:hAnsi="宋体" w:cs="宋体" w:hint="eastAsia"/>
                <w:b/>
                <w:sz w:val="24"/>
              </w:rPr>
              <w:t>（三）其他要求</w:t>
            </w:r>
          </w:p>
        </w:tc>
      </w:tr>
      <w:tr w:rsidR="005D5230" w14:paraId="25077EE3" w14:textId="77777777">
        <w:trPr>
          <w:jc w:val="center"/>
        </w:trPr>
        <w:tc>
          <w:tcPr>
            <w:tcW w:w="9567" w:type="dxa"/>
            <w:gridSpan w:val="5"/>
            <w:tcBorders>
              <w:top w:val="single" w:sz="4" w:space="0" w:color="000000"/>
              <w:left w:val="single" w:sz="4" w:space="0" w:color="000000"/>
              <w:bottom w:val="single" w:sz="4" w:space="0" w:color="000000"/>
              <w:right w:val="single" w:sz="4" w:space="0" w:color="000000"/>
            </w:tcBorders>
            <w:vAlign w:val="center"/>
          </w:tcPr>
          <w:p w14:paraId="230AC46A" w14:textId="77777777" w:rsidR="005D5230" w:rsidRDefault="00000000">
            <w:pPr>
              <w:numPr>
                <w:ilvl w:val="0"/>
                <w:numId w:val="51"/>
              </w:numPr>
              <w:wordWrap w:val="0"/>
              <w:spacing w:line="360" w:lineRule="auto"/>
              <w:ind w:firstLine="420"/>
              <w:rPr>
                <w:rFonts w:ascii="宋体" w:hAnsi="宋体" w:hint="eastAsia"/>
                <w:sz w:val="24"/>
              </w:rPr>
            </w:pPr>
            <w:r>
              <w:rPr>
                <w:rFonts w:ascii="宋体" w:hAnsi="宋体" w:hint="eastAsia"/>
                <w:sz w:val="24"/>
              </w:rPr>
              <w:t>投标人须根据本项目投标文件中商务及技术文件要求提供技术方案（包括但不限于项目理解方案、项目实施方案、项目进度计划和保证措施、质量保障措施等）、售后服务方案，具体内容详见“第四章 评标办法及评分标准”。</w:t>
            </w:r>
          </w:p>
          <w:p w14:paraId="218C0C6A" w14:textId="77777777" w:rsidR="005D5230" w:rsidRDefault="00000000">
            <w:pPr>
              <w:numPr>
                <w:ilvl w:val="0"/>
                <w:numId w:val="51"/>
              </w:numPr>
              <w:wordWrap w:val="0"/>
              <w:spacing w:line="360" w:lineRule="auto"/>
              <w:ind w:firstLine="420"/>
              <w:rPr>
                <w:rFonts w:ascii="宋体" w:hAnsi="宋体" w:hint="eastAsia"/>
                <w:sz w:val="24"/>
              </w:rPr>
            </w:pPr>
            <w:r>
              <w:rPr>
                <w:rFonts w:ascii="宋体" w:hAnsi="宋体" w:hint="eastAsia"/>
                <w:sz w:val="24"/>
              </w:rPr>
              <w:t>投标人可根据本项目的实际情况在投标文件中提供拟投入项目人员、业绩等证明材料，具体内容详见招标文件。</w:t>
            </w:r>
          </w:p>
          <w:p w14:paraId="327F94B4" w14:textId="77777777" w:rsidR="005D5230" w:rsidRDefault="00000000">
            <w:pPr>
              <w:numPr>
                <w:ilvl w:val="0"/>
                <w:numId w:val="51"/>
              </w:numPr>
              <w:wordWrap w:val="0"/>
              <w:spacing w:line="360" w:lineRule="auto"/>
              <w:ind w:firstLine="420"/>
              <w:rPr>
                <w:rFonts w:ascii="宋体" w:hAnsi="宋体" w:hint="eastAsia"/>
                <w:sz w:val="24"/>
              </w:rPr>
            </w:pPr>
            <w:r>
              <w:rPr>
                <w:rFonts w:ascii="宋体" w:hAnsi="宋体" w:hint="eastAsia"/>
                <w:sz w:val="24"/>
              </w:rPr>
              <w:t>在项目实施过程中，采购人按合同约定给</w:t>
            </w:r>
            <w:r>
              <w:rPr>
                <w:rFonts w:ascii="宋体" w:hAnsi="宋体" w:cs="宋体" w:hint="eastAsia"/>
                <w:sz w:val="24"/>
              </w:rPr>
              <w:t>中标供应商</w:t>
            </w:r>
            <w:r>
              <w:rPr>
                <w:rFonts w:ascii="宋体" w:hAnsi="宋体" w:hint="eastAsia"/>
                <w:sz w:val="24"/>
              </w:rPr>
              <w:t>办理付款流程后，</w:t>
            </w:r>
            <w:r>
              <w:rPr>
                <w:rFonts w:ascii="宋体" w:hAnsi="宋体" w:cs="宋体" w:hint="eastAsia"/>
                <w:sz w:val="24"/>
              </w:rPr>
              <w:t>中标供应商</w:t>
            </w:r>
            <w:r>
              <w:rPr>
                <w:rFonts w:ascii="宋体" w:hAnsi="宋体" w:hint="eastAsia"/>
                <w:sz w:val="24"/>
              </w:rPr>
              <w:t>不得以未收到财政拨款为由推迟或中断此项工作，违者将按相关法律法规进行追究责任。</w:t>
            </w:r>
          </w:p>
        </w:tc>
      </w:tr>
    </w:tbl>
    <w:p w14:paraId="12237E2A" w14:textId="77777777" w:rsidR="005D5230" w:rsidRDefault="00000000">
      <w:pPr>
        <w:wordWrap w:val="0"/>
        <w:spacing w:line="520" w:lineRule="exact"/>
        <w:jc w:val="left"/>
        <w:rPr>
          <w:rFonts w:ascii="楷体_GB2312" w:eastAsia="楷体_GB2312" w:hAnsi="楷体_GB2312" w:cs="楷体_GB2312" w:hint="eastAsia"/>
          <w:b/>
          <w:bCs/>
          <w:sz w:val="36"/>
          <w:szCs w:val="36"/>
        </w:rPr>
      </w:pPr>
      <w:r>
        <w:rPr>
          <w:rFonts w:ascii="楷体_GB2312" w:eastAsia="楷体_GB2312" w:hAnsi="楷体_GB2312" w:cs="楷体_GB2312"/>
          <w:b/>
          <w:bCs/>
          <w:sz w:val="28"/>
          <w:szCs w:val="28"/>
        </w:rPr>
        <w:t>附表</w:t>
      </w:r>
      <w:r>
        <w:rPr>
          <w:rFonts w:ascii="楷体_GB2312" w:eastAsia="楷体_GB2312" w:hAnsi="楷体_GB2312" w:cs="楷体_GB2312"/>
          <w:b/>
          <w:bCs/>
          <w:sz w:val="36"/>
          <w:szCs w:val="36"/>
        </w:rPr>
        <w:t>：</w:t>
      </w:r>
    </w:p>
    <w:p w14:paraId="10C3278E" w14:textId="77777777" w:rsidR="005D5230" w:rsidRDefault="00000000">
      <w:pPr>
        <w:wordWrap w:val="0"/>
        <w:spacing w:line="520" w:lineRule="exact"/>
        <w:jc w:val="center"/>
        <w:rPr>
          <w:rFonts w:ascii="楷体_GB2312" w:eastAsia="楷体_GB2312" w:hAnsi="楷体_GB2312" w:cs="楷体_GB2312" w:hint="eastAsia"/>
          <w:b/>
          <w:bCs/>
          <w:sz w:val="36"/>
          <w:szCs w:val="36"/>
        </w:rPr>
      </w:pPr>
      <w:r>
        <w:rPr>
          <w:rFonts w:ascii="楷体_GB2312" w:eastAsia="楷体_GB2312" w:hAnsi="楷体_GB2312" w:cs="楷体_GB2312" w:hint="eastAsia"/>
          <w:b/>
          <w:bCs/>
          <w:sz w:val="36"/>
          <w:szCs w:val="36"/>
        </w:rPr>
        <w:t>各分标土地延包工作信息及预算计划表</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1944"/>
        <w:gridCol w:w="1837"/>
        <w:gridCol w:w="2168"/>
        <w:gridCol w:w="1804"/>
      </w:tblGrid>
      <w:tr w:rsidR="005D5230" w14:paraId="39FB5FCE" w14:textId="77777777">
        <w:trPr>
          <w:trHeight w:val="514"/>
        </w:trPr>
        <w:tc>
          <w:tcPr>
            <w:tcW w:w="845" w:type="dxa"/>
            <w:tcBorders>
              <w:top w:val="single" w:sz="4" w:space="0" w:color="auto"/>
              <w:left w:val="single" w:sz="4" w:space="0" w:color="auto"/>
              <w:bottom w:val="single" w:sz="4" w:space="0" w:color="auto"/>
              <w:right w:val="single" w:sz="4" w:space="0" w:color="auto"/>
            </w:tcBorders>
            <w:vAlign w:val="center"/>
          </w:tcPr>
          <w:p w14:paraId="1555DA62" w14:textId="77777777" w:rsidR="005D5230" w:rsidRDefault="00000000">
            <w:pPr>
              <w:wordWrap w:val="0"/>
              <w:spacing w:line="400" w:lineRule="exact"/>
              <w:jc w:val="center"/>
              <w:rPr>
                <w:rFonts w:ascii="宋体" w:hAnsi="宋体" w:cs="宋体" w:hint="eastAsia"/>
                <w:b/>
                <w:bCs/>
                <w:sz w:val="24"/>
              </w:rPr>
            </w:pPr>
            <w:r>
              <w:rPr>
                <w:rFonts w:ascii="宋体" w:hAnsi="宋体" w:cs="宋体" w:hint="eastAsia"/>
                <w:b/>
                <w:bCs/>
                <w:sz w:val="24"/>
              </w:rPr>
              <w:t>标段</w:t>
            </w:r>
          </w:p>
        </w:tc>
        <w:tc>
          <w:tcPr>
            <w:tcW w:w="1944" w:type="dxa"/>
            <w:tcBorders>
              <w:top w:val="single" w:sz="4" w:space="0" w:color="auto"/>
              <w:left w:val="single" w:sz="4" w:space="0" w:color="auto"/>
              <w:bottom w:val="single" w:sz="4" w:space="0" w:color="auto"/>
              <w:right w:val="single" w:sz="4" w:space="0" w:color="auto"/>
            </w:tcBorders>
            <w:vAlign w:val="center"/>
          </w:tcPr>
          <w:p w14:paraId="2A54A915" w14:textId="77777777" w:rsidR="005D5230" w:rsidRDefault="00000000">
            <w:pPr>
              <w:wordWrap w:val="0"/>
              <w:spacing w:line="400" w:lineRule="exact"/>
              <w:jc w:val="center"/>
              <w:rPr>
                <w:rFonts w:ascii="宋体" w:hAnsi="宋体" w:cs="宋体" w:hint="eastAsia"/>
                <w:b/>
                <w:bCs/>
                <w:sz w:val="24"/>
              </w:rPr>
            </w:pPr>
            <w:r>
              <w:rPr>
                <w:rFonts w:ascii="宋体" w:hAnsi="宋体" w:cs="宋体" w:hint="eastAsia"/>
                <w:b/>
                <w:bCs/>
                <w:sz w:val="24"/>
              </w:rPr>
              <w:t>所含乡镇</w:t>
            </w:r>
          </w:p>
        </w:tc>
        <w:tc>
          <w:tcPr>
            <w:tcW w:w="1837" w:type="dxa"/>
            <w:tcBorders>
              <w:top w:val="single" w:sz="4" w:space="0" w:color="auto"/>
              <w:left w:val="single" w:sz="4" w:space="0" w:color="auto"/>
              <w:bottom w:val="single" w:sz="4" w:space="0" w:color="auto"/>
              <w:right w:val="single" w:sz="4" w:space="0" w:color="auto"/>
            </w:tcBorders>
            <w:vAlign w:val="center"/>
          </w:tcPr>
          <w:p w14:paraId="01E68D68" w14:textId="77777777" w:rsidR="005D5230" w:rsidRDefault="00000000">
            <w:pPr>
              <w:wordWrap w:val="0"/>
              <w:spacing w:line="400" w:lineRule="exact"/>
              <w:jc w:val="center"/>
              <w:rPr>
                <w:rFonts w:ascii="宋体" w:hAnsi="宋体" w:cs="宋体" w:hint="eastAsia"/>
                <w:b/>
                <w:bCs/>
                <w:sz w:val="24"/>
              </w:rPr>
            </w:pPr>
            <w:r>
              <w:rPr>
                <w:rFonts w:ascii="宋体" w:hAnsi="宋体" w:cs="宋体" w:hint="eastAsia"/>
                <w:b/>
                <w:bCs/>
                <w:sz w:val="24"/>
              </w:rPr>
              <w:t>户数（户）</w:t>
            </w:r>
          </w:p>
        </w:tc>
        <w:tc>
          <w:tcPr>
            <w:tcW w:w="2168" w:type="dxa"/>
            <w:tcBorders>
              <w:top w:val="single" w:sz="4" w:space="0" w:color="auto"/>
              <w:left w:val="single" w:sz="4" w:space="0" w:color="auto"/>
              <w:bottom w:val="single" w:sz="4" w:space="0" w:color="auto"/>
              <w:right w:val="single" w:sz="4" w:space="0" w:color="auto"/>
            </w:tcBorders>
            <w:vAlign w:val="center"/>
          </w:tcPr>
          <w:p w14:paraId="648FF0D0" w14:textId="77777777" w:rsidR="005D5230" w:rsidRDefault="00000000">
            <w:pPr>
              <w:wordWrap w:val="0"/>
              <w:spacing w:line="400" w:lineRule="exact"/>
              <w:jc w:val="center"/>
              <w:rPr>
                <w:rFonts w:ascii="宋体" w:hAnsi="宋体" w:cs="宋体" w:hint="eastAsia"/>
                <w:b/>
                <w:bCs/>
                <w:sz w:val="24"/>
              </w:rPr>
            </w:pPr>
            <w:r>
              <w:rPr>
                <w:rFonts w:ascii="宋体" w:hAnsi="宋体" w:cs="宋体" w:hint="eastAsia"/>
                <w:b/>
                <w:bCs/>
                <w:sz w:val="24"/>
              </w:rPr>
              <w:t>确权面积（亩）</w:t>
            </w:r>
          </w:p>
        </w:tc>
        <w:tc>
          <w:tcPr>
            <w:tcW w:w="1804" w:type="dxa"/>
            <w:tcBorders>
              <w:top w:val="single" w:sz="4" w:space="0" w:color="auto"/>
              <w:left w:val="single" w:sz="4" w:space="0" w:color="auto"/>
              <w:bottom w:val="single" w:sz="4" w:space="0" w:color="auto"/>
              <w:right w:val="single" w:sz="4" w:space="0" w:color="auto"/>
            </w:tcBorders>
            <w:vAlign w:val="center"/>
          </w:tcPr>
          <w:p w14:paraId="6AB6CEEB" w14:textId="77777777" w:rsidR="005D5230" w:rsidRDefault="00000000">
            <w:pPr>
              <w:wordWrap w:val="0"/>
              <w:spacing w:line="400" w:lineRule="exact"/>
              <w:jc w:val="center"/>
              <w:rPr>
                <w:rFonts w:ascii="宋体" w:hAnsi="宋体" w:cs="宋体" w:hint="eastAsia"/>
                <w:b/>
                <w:bCs/>
                <w:sz w:val="24"/>
              </w:rPr>
            </w:pPr>
            <w:r>
              <w:rPr>
                <w:rFonts w:ascii="宋体" w:hAnsi="宋体" w:cs="宋体" w:hint="eastAsia"/>
                <w:b/>
                <w:bCs/>
                <w:sz w:val="24"/>
              </w:rPr>
              <w:t>预算（元）</w:t>
            </w:r>
          </w:p>
        </w:tc>
      </w:tr>
      <w:tr w:rsidR="005D5230" w14:paraId="5D06BEE0" w14:textId="77777777">
        <w:trPr>
          <w:trHeight w:val="403"/>
        </w:trPr>
        <w:tc>
          <w:tcPr>
            <w:tcW w:w="845" w:type="dxa"/>
            <w:vMerge w:val="restart"/>
            <w:tcBorders>
              <w:top w:val="single" w:sz="4" w:space="0" w:color="auto"/>
              <w:left w:val="single" w:sz="4" w:space="0" w:color="auto"/>
              <w:bottom w:val="single" w:sz="4" w:space="0" w:color="auto"/>
              <w:right w:val="single" w:sz="4" w:space="0" w:color="auto"/>
            </w:tcBorders>
            <w:vAlign w:val="center"/>
          </w:tcPr>
          <w:p w14:paraId="634547DC" w14:textId="77777777" w:rsidR="005D5230" w:rsidRDefault="00000000">
            <w:pPr>
              <w:wordWrap w:val="0"/>
              <w:jc w:val="center"/>
              <w:rPr>
                <w:rFonts w:ascii="宋体" w:hAnsi="宋体" w:cs="宋体" w:hint="eastAsia"/>
                <w:sz w:val="24"/>
              </w:rPr>
            </w:pPr>
            <w:r>
              <w:rPr>
                <w:rFonts w:ascii="宋体" w:hAnsi="宋体" w:cs="宋体" w:hint="eastAsia"/>
                <w:sz w:val="24"/>
              </w:rPr>
              <w:t>7</w:t>
            </w:r>
          </w:p>
        </w:tc>
        <w:tc>
          <w:tcPr>
            <w:tcW w:w="1944" w:type="dxa"/>
            <w:tcBorders>
              <w:top w:val="single" w:sz="4" w:space="0" w:color="auto"/>
              <w:left w:val="single" w:sz="4" w:space="0" w:color="auto"/>
              <w:bottom w:val="single" w:sz="4" w:space="0" w:color="auto"/>
              <w:right w:val="single" w:sz="4" w:space="0" w:color="auto"/>
            </w:tcBorders>
            <w:vAlign w:val="center"/>
          </w:tcPr>
          <w:p w14:paraId="4A12B111"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双旺镇</w:t>
            </w:r>
          </w:p>
        </w:tc>
        <w:tc>
          <w:tcPr>
            <w:tcW w:w="1837" w:type="dxa"/>
            <w:tcBorders>
              <w:top w:val="single" w:sz="4" w:space="0" w:color="auto"/>
              <w:left w:val="single" w:sz="4" w:space="0" w:color="auto"/>
              <w:bottom w:val="single" w:sz="4" w:space="0" w:color="auto"/>
              <w:right w:val="single" w:sz="4" w:space="0" w:color="auto"/>
            </w:tcBorders>
            <w:vAlign w:val="center"/>
          </w:tcPr>
          <w:p w14:paraId="74303F3E"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6851</w:t>
            </w:r>
          </w:p>
        </w:tc>
        <w:tc>
          <w:tcPr>
            <w:tcW w:w="2168" w:type="dxa"/>
            <w:tcBorders>
              <w:top w:val="single" w:sz="4" w:space="0" w:color="auto"/>
              <w:left w:val="single" w:sz="4" w:space="0" w:color="auto"/>
              <w:bottom w:val="single" w:sz="4" w:space="0" w:color="auto"/>
              <w:right w:val="single" w:sz="4" w:space="0" w:color="auto"/>
            </w:tcBorders>
            <w:vAlign w:val="center"/>
          </w:tcPr>
          <w:p w14:paraId="05ECF4E2"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21709.18</w:t>
            </w:r>
          </w:p>
        </w:tc>
        <w:tc>
          <w:tcPr>
            <w:tcW w:w="1804" w:type="dxa"/>
            <w:vMerge w:val="restart"/>
            <w:tcBorders>
              <w:top w:val="single" w:sz="4" w:space="0" w:color="auto"/>
              <w:left w:val="single" w:sz="4" w:space="0" w:color="auto"/>
              <w:bottom w:val="single" w:sz="4" w:space="0" w:color="auto"/>
              <w:right w:val="single" w:sz="4" w:space="0" w:color="auto"/>
            </w:tcBorders>
            <w:vAlign w:val="center"/>
          </w:tcPr>
          <w:p w14:paraId="3120D527" w14:textId="77777777" w:rsidR="005D5230" w:rsidRDefault="00000000">
            <w:pPr>
              <w:widowControl/>
              <w:wordWrap w:val="0"/>
              <w:jc w:val="center"/>
              <w:rPr>
                <w:rFonts w:ascii="宋体" w:hAnsi="宋体" w:cs="宋体" w:hint="eastAsia"/>
                <w:b/>
                <w:bCs/>
                <w:sz w:val="24"/>
              </w:rPr>
            </w:pPr>
            <w:r>
              <w:rPr>
                <w:rFonts w:ascii="宋体" w:hAnsi="宋体" w:cs="宋体" w:hint="eastAsia"/>
                <w:b/>
                <w:bCs/>
                <w:sz w:val="24"/>
                <w:lang w:bidi="ar"/>
              </w:rPr>
              <w:t>1398204.29</w:t>
            </w:r>
          </w:p>
        </w:tc>
      </w:tr>
      <w:tr w:rsidR="005D5230" w14:paraId="65498D0C" w14:textId="77777777">
        <w:trPr>
          <w:trHeight w:val="403"/>
        </w:trPr>
        <w:tc>
          <w:tcPr>
            <w:tcW w:w="845" w:type="dxa"/>
            <w:vMerge/>
            <w:tcBorders>
              <w:top w:val="single" w:sz="4" w:space="0" w:color="auto"/>
              <w:left w:val="single" w:sz="4" w:space="0" w:color="auto"/>
              <w:bottom w:val="single" w:sz="4" w:space="0" w:color="auto"/>
              <w:right w:val="single" w:sz="4" w:space="0" w:color="auto"/>
            </w:tcBorders>
            <w:vAlign w:val="center"/>
          </w:tcPr>
          <w:p w14:paraId="437481F4" w14:textId="77777777" w:rsidR="005D5230" w:rsidRDefault="005D5230">
            <w:pPr>
              <w:wordWrap w:val="0"/>
              <w:jc w:val="center"/>
              <w:rPr>
                <w:rFonts w:ascii="宋体" w:hAnsi="宋体" w:cs="宋体" w:hint="eastAsia"/>
                <w:sz w:val="24"/>
              </w:rPr>
            </w:pPr>
          </w:p>
        </w:tc>
        <w:tc>
          <w:tcPr>
            <w:tcW w:w="1944" w:type="dxa"/>
            <w:tcBorders>
              <w:top w:val="single" w:sz="4" w:space="0" w:color="auto"/>
              <w:left w:val="single" w:sz="4" w:space="0" w:color="auto"/>
              <w:bottom w:val="single" w:sz="4" w:space="0" w:color="auto"/>
              <w:right w:val="single" w:sz="4" w:space="0" w:color="auto"/>
            </w:tcBorders>
            <w:vAlign w:val="center"/>
          </w:tcPr>
          <w:p w14:paraId="4641BBC2"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大坝镇</w:t>
            </w:r>
          </w:p>
        </w:tc>
        <w:tc>
          <w:tcPr>
            <w:tcW w:w="1837" w:type="dxa"/>
            <w:tcBorders>
              <w:top w:val="single" w:sz="4" w:space="0" w:color="auto"/>
              <w:left w:val="single" w:sz="4" w:space="0" w:color="auto"/>
              <w:bottom w:val="single" w:sz="4" w:space="0" w:color="auto"/>
              <w:right w:val="single" w:sz="4" w:space="0" w:color="auto"/>
            </w:tcBorders>
            <w:vAlign w:val="center"/>
          </w:tcPr>
          <w:p w14:paraId="21C43701"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5198</w:t>
            </w:r>
          </w:p>
        </w:tc>
        <w:tc>
          <w:tcPr>
            <w:tcW w:w="2168" w:type="dxa"/>
            <w:tcBorders>
              <w:top w:val="single" w:sz="4" w:space="0" w:color="auto"/>
              <w:left w:val="single" w:sz="4" w:space="0" w:color="auto"/>
              <w:bottom w:val="single" w:sz="4" w:space="0" w:color="auto"/>
              <w:right w:val="single" w:sz="4" w:space="0" w:color="auto"/>
            </w:tcBorders>
            <w:vAlign w:val="center"/>
          </w:tcPr>
          <w:p w14:paraId="782987AC"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18437.62</w:t>
            </w:r>
          </w:p>
        </w:tc>
        <w:tc>
          <w:tcPr>
            <w:tcW w:w="1804" w:type="dxa"/>
            <w:vMerge/>
            <w:tcBorders>
              <w:top w:val="single" w:sz="4" w:space="0" w:color="auto"/>
              <w:left w:val="single" w:sz="4" w:space="0" w:color="auto"/>
              <w:bottom w:val="single" w:sz="4" w:space="0" w:color="auto"/>
              <w:right w:val="single" w:sz="4" w:space="0" w:color="auto"/>
            </w:tcBorders>
            <w:vAlign w:val="center"/>
          </w:tcPr>
          <w:p w14:paraId="1EE228FB" w14:textId="77777777" w:rsidR="005D5230" w:rsidRDefault="005D5230">
            <w:pPr>
              <w:widowControl/>
              <w:wordWrap w:val="0"/>
              <w:jc w:val="center"/>
              <w:rPr>
                <w:rFonts w:ascii="宋体" w:hAnsi="宋体" w:cs="宋体" w:hint="eastAsia"/>
                <w:sz w:val="24"/>
                <w:lang w:bidi="ar"/>
              </w:rPr>
            </w:pPr>
          </w:p>
        </w:tc>
      </w:tr>
      <w:tr w:rsidR="005D5230" w14:paraId="37DE700C" w14:textId="77777777">
        <w:trPr>
          <w:trHeight w:val="403"/>
        </w:trPr>
        <w:tc>
          <w:tcPr>
            <w:tcW w:w="845" w:type="dxa"/>
            <w:vMerge/>
            <w:tcBorders>
              <w:top w:val="single" w:sz="4" w:space="0" w:color="auto"/>
              <w:left w:val="single" w:sz="4" w:space="0" w:color="auto"/>
              <w:bottom w:val="single" w:sz="4" w:space="0" w:color="auto"/>
              <w:right w:val="single" w:sz="4" w:space="0" w:color="auto"/>
            </w:tcBorders>
            <w:vAlign w:val="center"/>
          </w:tcPr>
          <w:p w14:paraId="74A12D5E" w14:textId="77777777" w:rsidR="005D5230" w:rsidRDefault="005D5230">
            <w:pPr>
              <w:wordWrap w:val="0"/>
              <w:jc w:val="center"/>
              <w:rPr>
                <w:rFonts w:ascii="宋体" w:hAnsi="宋体" w:cs="宋体" w:hint="eastAsia"/>
                <w:sz w:val="24"/>
              </w:rPr>
            </w:pPr>
          </w:p>
        </w:tc>
        <w:tc>
          <w:tcPr>
            <w:tcW w:w="1944" w:type="dxa"/>
            <w:tcBorders>
              <w:top w:val="single" w:sz="4" w:space="0" w:color="auto"/>
              <w:left w:val="single" w:sz="4" w:space="0" w:color="auto"/>
              <w:bottom w:val="single" w:sz="4" w:space="0" w:color="auto"/>
              <w:right w:val="single" w:sz="4" w:space="0" w:color="auto"/>
            </w:tcBorders>
            <w:vAlign w:val="center"/>
          </w:tcPr>
          <w:p w14:paraId="72FC030B"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沙陂镇</w:t>
            </w:r>
          </w:p>
        </w:tc>
        <w:tc>
          <w:tcPr>
            <w:tcW w:w="1837" w:type="dxa"/>
            <w:tcBorders>
              <w:top w:val="single" w:sz="4" w:space="0" w:color="auto"/>
              <w:left w:val="single" w:sz="4" w:space="0" w:color="auto"/>
              <w:bottom w:val="single" w:sz="4" w:space="0" w:color="auto"/>
              <w:right w:val="single" w:sz="4" w:space="0" w:color="auto"/>
            </w:tcBorders>
            <w:vAlign w:val="center"/>
          </w:tcPr>
          <w:p w14:paraId="24B8F80D"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5240</w:t>
            </w:r>
          </w:p>
        </w:tc>
        <w:tc>
          <w:tcPr>
            <w:tcW w:w="2168" w:type="dxa"/>
            <w:tcBorders>
              <w:top w:val="single" w:sz="4" w:space="0" w:color="auto"/>
              <w:left w:val="single" w:sz="4" w:space="0" w:color="auto"/>
              <w:bottom w:val="single" w:sz="4" w:space="0" w:color="auto"/>
              <w:right w:val="single" w:sz="4" w:space="0" w:color="auto"/>
            </w:tcBorders>
            <w:vAlign w:val="center"/>
          </w:tcPr>
          <w:p w14:paraId="5E8B33AE"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12873.47</w:t>
            </w:r>
          </w:p>
        </w:tc>
        <w:tc>
          <w:tcPr>
            <w:tcW w:w="1804" w:type="dxa"/>
            <w:vMerge/>
            <w:tcBorders>
              <w:top w:val="single" w:sz="4" w:space="0" w:color="auto"/>
              <w:left w:val="single" w:sz="4" w:space="0" w:color="auto"/>
              <w:bottom w:val="single" w:sz="4" w:space="0" w:color="auto"/>
              <w:right w:val="single" w:sz="4" w:space="0" w:color="auto"/>
            </w:tcBorders>
            <w:vAlign w:val="center"/>
          </w:tcPr>
          <w:p w14:paraId="31C3B6A5" w14:textId="77777777" w:rsidR="005D5230" w:rsidRDefault="005D5230">
            <w:pPr>
              <w:widowControl/>
              <w:wordWrap w:val="0"/>
              <w:jc w:val="center"/>
              <w:rPr>
                <w:rFonts w:ascii="宋体" w:hAnsi="宋体" w:cs="宋体" w:hint="eastAsia"/>
                <w:sz w:val="24"/>
                <w:lang w:bidi="ar"/>
              </w:rPr>
            </w:pPr>
          </w:p>
        </w:tc>
      </w:tr>
      <w:tr w:rsidR="005D5230" w14:paraId="1D1F7B84" w14:textId="77777777">
        <w:trPr>
          <w:trHeight w:val="403"/>
        </w:trPr>
        <w:tc>
          <w:tcPr>
            <w:tcW w:w="845" w:type="dxa"/>
            <w:vMerge/>
            <w:tcBorders>
              <w:top w:val="single" w:sz="4" w:space="0" w:color="auto"/>
              <w:left w:val="single" w:sz="4" w:space="0" w:color="auto"/>
              <w:bottom w:val="single" w:sz="4" w:space="0" w:color="auto"/>
              <w:right w:val="single" w:sz="4" w:space="0" w:color="auto"/>
            </w:tcBorders>
            <w:vAlign w:val="center"/>
          </w:tcPr>
          <w:p w14:paraId="39A5ADFF" w14:textId="77777777" w:rsidR="005D5230" w:rsidRDefault="005D5230">
            <w:pPr>
              <w:wordWrap w:val="0"/>
              <w:jc w:val="center"/>
              <w:rPr>
                <w:rFonts w:ascii="宋体" w:hAnsi="宋体" w:cs="宋体" w:hint="eastAsia"/>
                <w:sz w:val="24"/>
              </w:rPr>
            </w:pPr>
          </w:p>
        </w:tc>
        <w:tc>
          <w:tcPr>
            <w:tcW w:w="1944" w:type="dxa"/>
            <w:tcBorders>
              <w:top w:val="single" w:sz="4" w:space="0" w:color="auto"/>
              <w:left w:val="single" w:sz="4" w:space="0" w:color="auto"/>
              <w:bottom w:val="single" w:sz="4" w:space="0" w:color="auto"/>
              <w:right w:val="single" w:sz="4" w:space="0" w:color="auto"/>
            </w:tcBorders>
            <w:vAlign w:val="center"/>
          </w:tcPr>
          <w:p w14:paraId="4FB93BCF"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龙潭镇</w:t>
            </w:r>
          </w:p>
        </w:tc>
        <w:tc>
          <w:tcPr>
            <w:tcW w:w="1837" w:type="dxa"/>
            <w:tcBorders>
              <w:top w:val="single" w:sz="4" w:space="0" w:color="auto"/>
              <w:left w:val="single" w:sz="4" w:space="0" w:color="auto"/>
              <w:bottom w:val="single" w:sz="4" w:space="0" w:color="auto"/>
              <w:right w:val="single" w:sz="4" w:space="0" w:color="auto"/>
            </w:tcBorders>
            <w:vAlign w:val="center"/>
          </w:tcPr>
          <w:p w14:paraId="0D916AA5"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17814</w:t>
            </w:r>
          </w:p>
        </w:tc>
        <w:tc>
          <w:tcPr>
            <w:tcW w:w="2168" w:type="dxa"/>
            <w:tcBorders>
              <w:top w:val="single" w:sz="4" w:space="0" w:color="auto"/>
              <w:left w:val="single" w:sz="4" w:space="0" w:color="auto"/>
              <w:bottom w:val="single" w:sz="4" w:space="0" w:color="auto"/>
              <w:right w:val="single" w:sz="4" w:space="0" w:color="auto"/>
            </w:tcBorders>
            <w:vAlign w:val="center"/>
          </w:tcPr>
          <w:p w14:paraId="4DF8F270" w14:textId="77777777" w:rsidR="005D5230" w:rsidRDefault="00000000">
            <w:pPr>
              <w:widowControl/>
              <w:wordWrap w:val="0"/>
              <w:jc w:val="center"/>
              <w:rPr>
                <w:rFonts w:ascii="宋体" w:hAnsi="宋体" w:cs="宋体" w:hint="eastAsia"/>
                <w:sz w:val="24"/>
              </w:rPr>
            </w:pPr>
            <w:r>
              <w:rPr>
                <w:rFonts w:ascii="宋体" w:hAnsi="宋体" w:cs="宋体" w:hint="eastAsia"/>
                <w:sz w:val="24"/>
                <w:lang w:bidi="ar"/>
              </w:rPr>
              <w:t>48079.1</w:t>
            </w:r>
          </w:p>
        </w:tc>
        <w:tc>
          <w:tcPr>
            <w:tcW w:w="1804" w:type="dxa"/>
            <w:vMerge/>
            <w:tcBorders>
              <w:top w:val="single" w:sz="4" w:space="0" w:color="auto"/>
              <w:left w:val="single" w:sz="4" w:space="0" w:color="auto"/>
              <w:bottom w:val="single" w:sz="4" w:space="0" w:color="auto"/>
              <w:right w:val="single" w:sz="4" w:space="0" w:color="auto"/>
            </w:tcBorders>
            <w:vAlign w:val="center"/>
          </w:tcPr>
          <w:p w14:paraId="5D448BA2" w14:textId="77777777" w:rsidR="005D5230" w:rsidRDefault="005D5230">
            <w:pPr>
              <w:wordWrap w:val="0"/>
              <w:jc w:val="center"/>
              <w:rPr>
                <w:rFonts w:ascii="宋体" w:hAnsi="宋体" w:cs="宋体" w:hint="eastAsia"/>
                <w:sz w:val="24"/>
              </w:rPr>
            </w:pPr>
          </w:p>
        </w:tc>
      </w:tr>
      <w:tr w:rsidR="005D5230" w14:paraId="5095A441" w14:textId="77777777">
        <w:trPr>
          <w:trHeight w:val="415"/>
        </w:trPr>
        <w:tc>
          <w:tcPr>
            <w:tcW w:w="2789" w:type="dxa"/>
            <w:gridSpan w:val="2"/>
            <w:tcBorders>
              <w:top w:val="single" w:sz="4" w:space="0" w:color="auto"/>
              <w:left w:val="single" w:sz="4" w:space="0" w:color="auto"/>
              <w:bottom w:val="single" w:sz="4" w:space="0" w:color="auto"/>
              <w:right w:val="single" w:sz="4" w:space="0" w:color="auto"/>
            </w:tcBorders>
            <w:vAlign w:val="center"/>
          </w:tcPr>
          <w:p w14:paraId="7883E46B" w14:textId="77777777" w:rsidR="005D5230" w:rsidRDefault="00000000">
            <w:pPr>
              <w:wordWrap w:val="0"/>
              <w:jc w:val="center"/>
              <w:rPr>
                <w:rFonts w:ascii="宋体" w:hAnsi="宋体" w:cs="宋体" w:hint="eastAsia"/>
                <w:b/>
                <w:sz w:val="24"/>
              </w:rPr>
            </w:pPr>
            <w:r>
              <w:rPr>
                <w:rFonts w:ascii="宋体" w:hAnsi="宋体" w:cs="宋体" w:hint="eastAsia"/>
                <w:b/>
                <w:sz w:val="24"/>
              </w:rPr>
              <w:t>合计</w:t>
            </w:r>
          </w:p>
        </w:tc>
        <w:tc>
          <w:tcPr>
            <w:tcW w:w="1837" w:type="dxa"/>
            <w:tcBorders>
              <w:top w:val="single" w:sz="4" w:space="0" w:color="auto"/>
              <w:left w:val="single" w:sz="4" w:space="0" w:color="auto"/>
              <w:bottom w:val="single" w:sz="4" w:space="0" w:color="auto"/>
              <w:right w:val="single" w:sz="4" w:space="0" w:color="auto"/>
            </w:tcBorders>
            <w:vAlign w:val="center"/>
          </w:tcPr>
          <w:p w14:paraId="1E462086" w14:textId="77777777" w:rsidR="005D5230" w:rsidRDefault="00000000">
            <w:pPr>
              <w:widowControl/>
              <w:wordWrap w:val="0"/>
              <w:jc w:val="center"/>
              <w:rPr>
                <w:rFonts w:ascii="宋体" w:hAnsi="宋体" w:cs="宋体" w:hint="eastAsia"/>
                <w:b/>
                <w:sz w:val="24"/>
              </w:rPr>
            </w:pPr>
            <w:r>
              <w:rPr>
                <w:rFonts w:ascii="宋体" w:hAnsi="宋体" w:cs="宋体" w:hint="eastAsia"/>
                <w:b/>
                <w:bCs/>
                <w:sz w:val="24"/>
                <w:lang w:bidi="ar"/>
              </w:rPr>
              <w:t>35103</w:t>
            </w:r>
          </w:p>
        </w:tc>
        <w:tc>
          <w:tcPr>
            <w:tcW w:w="2168" w:type="dxa"/>
            <w:tcBorders>
              <w:top w:val="single" w:sz="4" w:space="0" w:color="auto"/>
              <w:left w:val="single" w:sz="4" w:space="0" w:color="auto"/>
              <w:bottom w:val="single" w:sz="4" w:space="0" w:color="auto"/>
              <w:right w:val="single" w:sz="4" w:space="0" w:color="auto"/>
            </w:tcBorders>
            <w:vAlign w:val="center"/>
          </w:tcPr>
          <w:p w14:paraId="1B118C2D" w14:textId="77777777" w:rsidR="005D5230" w:rsidRDefault="00000000">
            <w:pPr>
              <w:widowControl/>
              <w:wordWrap w:val="0"/>
              <w:jc w:val="center"/>
              <w:rPr>
                <w:rFonts w:ascii="宋体" w:hAnsi="宋体" w:cs="宋体" w:hint="eastAsia"/>
                <w:b/>
                <w:sz w:val="24"/>
              </w:rPr>
            </w:pPr>
            <w:r>
              <w:rPr>
                <w:rFonts w:ascii="宋体" w:hAnsi="宋体" w:cs="宋体" w:hint="eastAsia"/>
                <w:b/>
                <w:bCs/>
                <w:sz w:val="24"/>
                <w:lang w:bidi="ar"/>
              </w:rPr>
              <w:t>101099.37</w:t>
            </w:r>
          </w:p>
        </w:tc>
        <w:tc>
          <w:tcPr>
            <w:tcW w:w="1804" w:type="dxa"/>
            <w:vMerge/>
            <w:tcBorders>
              <w:top w:val="single" w:sz="4" w:space="0" w:color="auto"/>
              <w:left w:val="single" w:sz="4" w:space="0" w:color="auto"/>
              <w:bottom w:val="single" w:sz="4" w:space="0" w:color="auto"/>
              <w:right w:val="single" w:sz="4" w:space="0" w:color="auto"/>
            </w:tcBorders>
            <w:vAlign w:val="center"/>
          </w:tcPr>
          <w:p w14:paraId="1D0B77A2" w14:textId="77777777" w:rsidR="005D5230" w:rsidRDefault="005D5230">
            <w:pPr>
              <w:wordWrap w:val="0"/>
              <w:jc w:val="center"/>
              <w:rPr>
                <w:rFonts w:ascii="宋体" w:hAnsi="宋体" w:cs="宋体" w:hint="eastAsia"/>
                <w:sz w:val="24"/>
              </w:rPr>
            </w:pPr>
          </w:p>
        </w:tc>
      </w:tr>
    </w:tbl>
    <w:p w14:paraId="3918F3AA" w14:textId="77777777" w:rsidR="005D5230" w:rsidRDefault="00000000">
      <w:pPr>
        <w:wordWrap w:val="0"/>
        <w:spacing w:line="360" w:lineRule="auto"/>
        <w:jc w:val="left"/>
        <w:rPr>
          <w:rFonts w:ascii="黑体" w:eastAsia="黑体" w:hAnsi="黑体" w:cs="黑体" w:hint="eastAsia"/>
          <w:sz w:val="32"/>
          <w:szCs w:val="32"/>
        </w:rPr>
      </w:pPr>
      <w:r>
        <w:br w:type="page" w:clear="all"/>
      </w:r>
      <w:bookmarkEnd w:id="51"/>
      <w:bookmarkEnd w:id="52"/>
      <w:r>
        <w:rPr>
          <w:rFonts w:ascii="黑体" w:eastAsia="黑体" w:hAnsi="黑体" w:cs="黑体" w:hint="eastAsia"/>
          <w:sz w:val="32"/>
          <w:szCs w:val="32"/>
        </w:rPr>
        <w:lastRenderedPageBreak/>
        <w:t>附件1：</w:t>
      </w:r>
    </w:p>
    <w:p w14:paraId="54CF68C9" w14:textId="77777777" w:rsidR="005D5230" w:rsidRDefault="00000000">
      <w:pPr>
        <w:pStyle w:val="1c"/>
        <w:wordWrap w:val="0"/>
        <w:spacing w:line="360" w:lineRule="auto"/>
        <w:jc w:val="center"/>
        <w:rPr>
          <w:b/>
          <w:sz w:val="28"/>
          <w:szCs w:val="28"/>
        </w:rPr>
      </w:pPr>
      <w:r>
        <w:rPr>
          <w:rFonts w:hint="eastAsia"/>
          <w:b/>
          <w:sz w:val="28"/>
          <w:szCs w:val="28"/>
        </w:rPr>
        <w:t>中小企业划型标准规定</w:t>
      </w:r>
    </w:p>
    <w:p w14:paraId="1DD93866" w14:textId="77777777" w:rsidR="005D5230" w:rsidRDefault="00000000">
      <w:pPr>
        <w:pStyle w:val="1c"/>
        <w:wordWrap w:val="0"/>
        <w:spacing w:line="360" w:lineRule="auto"/>
        <w:jc w:val="center"/>
        <w:rPr>
          <w:rFonts w:ascii="宋体" w:hAnsi="宋体" w:hint="eastAsia"/>
          <w:sz w:val="21"/>
          <w:szCs w:val="21"/>
        </w:rPr>
      </w:pPr>
      <w:r>
        <w:rPr>
          <w:rFonts w:ascii="宋体" w:hAnsi="宋体" w:hint="eastAsia"/>
          <w:szCs w:val="21"/>
        </w:rPr>
        <w:t>工信部联企业〔2011〕300号</w:t>
      </w:r>
    </w:p>
    <w:p w14:paraId="522B120D" w14:textId="77777777" w:rsidR="005D5230" w:rsidRDefault="005D5230">
      <w:pPr>
        <w:pStyle w:val="1c"/>
        <w:wordWrap w:val="0"/>
        <w:spacing w:line="360" w:lineRule="auto"/>
        <w:rPr>
          <w:szCs w:val="21"/>
        </w:rPr>
      </w:pPr>
    </w:p>
    <w:p w14:paraId="5F109E26" w14:textId="77777777" w:rsidR="005D5230" w:rsidRDefault="00000000">
      <w:pPr>
        <w:pStyle w:val="1c"/>
        <w:wordWrap w:val="0"/>
        <w:spacing w:line="360" w:lineRule="auto"/>
        <w:rPr>
          <w:szCs w:val="21"/>
        </w:rPr>
      </w:pPr>
      <w:r>
        <w:rPr>
          <w:rFonts w:hint="eastAsia"/>
          <w:szCs w:val="21"/>
        </w:rPr>
        <w:t xml:space="preserve">　　一、根据《中华人民共和国中小企业促进法》和《国务院关于进一步促进中小企业发展的若干意见》（国发〔</w:t>
      </w:r>
      <w:r>
        <w:rPr>
          <w:rFonts w:hint="eastAsia"/>
          <w:szCs w:val="21"/>
        </w:rPr>
        <w:t>2009</w:t>
      </w:r>
      <w:r>
        <w:rPr>
          <w:rFonts w:hint="eastAsia"/>
          <w:szCs w:val="21"/>
        </w:rPr>
        <w:t>〕</w:t>
      </w:r>
      <w:r>
        <w:rPr>
          <w:rFonts w:hint="eastAsia"/>
          <w:szCs w:val="21"/>
        </w:rPr>
        <w:t>36</w:t>
      </w:r>
      <w:r>
        <w:rPr>
          <w:rFonts w:hint="eastAsia"/>
          <w:szCs w:val="21"/>
        </w:rPr>
        <w:t>号），制定本规定。</w:t>
      </w:r>
    </w:p>
    <w:p w14:paraId="60A70BCD" w14:textId="77777777" w:rsidR="005D5230" w:rsidRDefault="00000000">
      <w:pPr>
        <w:pStyle w:val="1c"/>
        <w:wordWrap w:val="0"/>
        <w:spacing w:line="360" w:lineRule="auto"/>
        <w:rPr>
          <w:szCs w:val="21"/>
        </w:rPr>
      </w:pPr>
      <w:r>
        <w:rPr>
          <w:rFonts w:hint="eastAsia"/>
          <w:szCs w:val="21"/>
        </w:rPr>
        <w:t xml:space="preserve">　　二、中小企业划分为中型、小型、微型三种类型，具体标准根据企业从业人员、营业收入、资产总额等指标，结合行业特点制定。</w:t>
      </w:r>
    </w:p>
    <w:p w14:paraId="7DACE3B1" w14:textId="77777777" w:rsidR="005D5230" w:rsidRDefault="00000000">
      <w:pPr>
        <w:pStyle w:val="1c"/>
        <w:wordWrap w:val="0"/>
        <w:spacing w:line="360" w:lineRule="auto"/>
        <w:rPr>
          <w:szCs w:val="21"/>
        </w:rPr>
      </w:pPr>
      <w:r>
        <w:rPr>
          <w:rFonts w:hint="eastAsia"/>
          <w:szCs w:val="21"/>
        </w:rPr>
        <w:t xml:space="preserve">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4FC4D026" w14:textId="77777777" w:rsidR="005D5230" w:rsidRDefault="00000000">
      <w:pPr>
        <w:pStyle w:val="1c"/>
        <w:wordWrap w:val="0"/>
        <w:spacing w:line="360" w:lineRule="auto"/>
        <w:rPr>
          <w:szCs w:val="21"/>
        </w:rPr>
      </w:pPr>
      <w:r>
        <w:rPr>
          <w:rFonts w:hint="eastAsia"/>
          <w:szCs w:val="21"/>
        </w:rPr>
        <w:t xml:space="preserve">　　四、各行业划型标准为：</w:t>
      </w:r>
    </w:p>
    <w:p w14:paraId="537EFFF8" w14:textId="77777777" w:rsidR="005D5230" w:rsidRDefault="00000000">
      <w:pPr>
        <w:pStyle w:val="1c"/>
        <w:wordWrap w:val="0"/>
        <w:spacing w:line="360" w:lineRule="auto"/>
        <w:rPr>
          <w:szCs w:val="21"/>
        </w:rPr>
      </w:pPr>
      <w:r>
        <w:rPr>
          <w:rFonts w:hint="eastAsia"/>
          <w:szCs w:val="21"/>
        </w:rPr>
        <w:t xml:space="preserve">　　（一）农、林、牧、渔业。营业收入</w:t>
      </w:r>
      <w:r>
        <w:rPr>
          <w:szCs w:val="21"/>
        </w:rPr>
        <w:t>20000</w:t>
      </w:r>
      <w:r>
        <w:rPr>
          <w:rFonts w:hint="eastAsia"/>
          <w:szCs w:val="21"/>
        </w:rPr>
        <w:t>万元以下的为中小微型企业。其中，营业收入</w:t>
      </w:r>
      <w:r>
        <w:rPr>
          <w:szCs w:val="21"/>
        </w:rPr>
        <w:t>500</w:t>
      </w:r>
      <w:r>
        <w:rPr>
          <w:rFonts w:hint="eastAsia"/>
          <w:szCs w:val="21"/>
        </w:rPr>
        <w:t>万元及以上的为中型企业，营业收入</w:t>
      </w:r>
      <w:r>
        <w:rPr>
          <w:szCs w:val="21"/>
        </w:rPr>
        <w:t>50</w:t>
      </w:r>
      <w:r>
        <w:rPr>
          <w:rFonts w:hint="eastAsia"/>
          <w:szCs w:val="21"/>
        </w:rPr>
        <w:t>万元及以上的为小型企业，营业收入</w:t>
      </w:r>
      <w:r>
        <w:rPr>
          <w:szCs w:val="21"/>
        </w:rPr>
        <w:t>50</w:t>
      </w:r>
      <w:r>
        <w:rPr>
          <w:rFonts w:hint="eastAsia"/>
          <w:szCs w:val="21"/>
        </w:rPr>
        <w:t>万元以下的为微型企业。</w:t>
      </w:r>
    </w:p>
    <w:p w14:paraId="563E4991" w14:textId="77777777" w:rsidR="005D5230" w:rsidRDefault="00000000">
      <w:pPr>
        <w:pStyle w:val="1c"/>
        <w:wordWrap w:val="0"/>
        <w:spacing w:line="360" w:lineRule="auto"/>
        <w:rPr>
          <w:szCs w:val="21"/>
        </w:rPr>
      </w:pPr>
      <w:r>
        <w:rPr>
          <w:rFonts w:hint="eastAsia"/>
          <w:szCs w:val="21"/>
        </w:rPr>
        <w:t xml:space="preserve">　　（二）工业。从业人员</w:t>
      </w:r>
      <w:r>
        <w:rPr>
          <w:szCs w:val="21"/>
        </w:rPr>
        <w:t>1000</w:t>
      </w:r>
      <w:r>
        <w:rPr>
          <w:rFonts w:hint="eastAsia"/>
          <w:szCs w:val="21"/>
        </w:rPr>
        <w:t>人以下或营业收入</w:t>
      </w:r>
      <w:r>
        <w:rPr>
          <w:szCs w:val="21"/>
        </w:rPr>
        <w:t>40000</w:t>
      </w:r>
      <w:r>
        <w:rPr>
          <w:rFonts w:hint="eastAsia"/>
          <w:szCs w:val="21"/>
        </w:rPr>
        <w:t>万元以下的为中小微型企业。其中，从业人员</w:t>
      </w:r>
      <w:r>
        <w:rPr>
          <w:szCs w:val="21"/>
        </w:rPr>
        <w:t>300</w:t>
      </w:r>
      <w:r>
        <w:rPr>
          <w:rFonts w:hint="eastAsia"/>
          <w:szCs w:val="21"/>
        </w:rPr>
        <w:t>人及以上，且营业收入</w:t>
      </w:r>
      <w:r>
        <w:rPr>
          <w:szCs w:val="21"/>
        </w:rPr>
        <w:t>2000</w:t>
      </w:r>
      <w:r>
        <w:rPr>
          <w:rFonts w:hint="eastAsia"/>
          <w:szCs w:val="21"/>
        </w:rPr>
        <w:t>万元及以上的为中型企业；从业人员</w:t>
      </w:r>
      <w:r>
        <w:rPr>
          <w:szCs w:val="21"/>
        </w:rPr>
        <w:t>20</w:t>
      </w:r>
      <w:r>
        <w:rPr>
          <w:rFonts w:hint="eastAsia"/>
          <w:szCs w:val="21"/>
        </w:rPr>
        <w:t>人及以上，且营业收入</w:t>
      </w:r>
      <w:r>
        <w:rPr>
          <w:szCs w:val="21"/>
        </w:rPr>
        <w:t>300</w:t>
      </w:r>
      <w:r>
        <w:rPr>
          <w:rFonts w:hint="eastAsia"/>
          <w:szCs w:val="21"/>
        </w:rPr>
        <w:t>万元及以上的为小型企业；从业人员</w:t>
      </w:r>
      <w:r>
        <w:rPr>
          <w:szCs w:val="21"/>
        </w:rPr>
        <w:t>20</w:t>
      </w:r>
      <w:r>
        <w:rPr>
          <w:rFonts w:hint="eastAsia"/>
          <w:szCs w:val="21"/>
        </w:rPr>
        <w:t>人以下或营业收入</w:t>
      </w:r>
      <w:r>
        <w:rPr>
          <w:szCs w:val="21"/>
        </w:rPr>
        <w:t>300</w:t>
      </w:r>
      <w:r>
        <w:rPr>
          <w:rFonts w:hint="eastAsia"/>
          <w:szCs w:val="21"/>
        </w:rPr>
        <w:t>万元以下的为微型企业。</w:t>
      </w:r>
    </w:p>
    <w:p w14:paraId="4E414EF8" w14:textId="77777777" w:rsidR="005D5230" w:rsidRDefault="00000000">
      <w:pPr>
        <w:pStyle w:val="1c"/>
        <w:wordWrap w:val="0"/>
        <w:spacing w:line="360" w:lineRule="auto"/>
        <w:rPr>
          <w:szCs w:val="21"/>
        </w:rPr>
      </w:pPr>
      <w:r>
        <w:rPr>
          <w:rFonts w:hint="eastAsia"/>
          <w:szCs w:val="21"/>
        </w:rPr>
        <w:t xml:space="preserve">　　（三）建筑业。营业收入</w:t>
      </w:r>
      <w:r>
        <w:rPr>
          <w:szCs w:val="21"/>
        </w:rPr>
        <w:t>80000</w:t>
      </w:r>
      <w:r>
        <w:rPr>
          <w:rFonts w:hint="eastAsia"/>
          <w:szCs w:val="21"/>
        </w:rPr>
        <w:t>万元以下或资产总额</w:t>
      </w:r>
      <w:r>
        <w:rPr>
          <w:szCs w:val="21"/>
        </w:rPr>
        <w:t>80000</w:t>
      </w:r>
      <w:r>
        <w:rPr>
          <w:rFonts w:hint="eastAsia"/>
          <w:szCs w:val="21"/>
        </w:rPr>
        <w:t>万元以下的为中小微型企业。其中，营业收入</w:t>
      </w:r>
      <w:r>
        <w:rPr>
          <w:szCs w:val="21"/>
        </w:rPr>
        <w:t>6000</w:t>
      </w:r>
      <w:r>
        <w:rPr>
          <w:rFonts w:hint="eastAsia"/>
          <w:szCs w:val="21"/>
        </w:rPr>
        <w:t>万元及以上，且资产总额</w:t>
      </w:r>
      <w:r>
        <w:rPr>
          <w:szCs w:val="21"/>
        </w:rPr>
        <w:t>5000</w:t>
      </w:r>
      <w:r>
        <w:rPr>
          <w:rFonts w:hint="eastAsia"/>
          <w:szCs w:val="21"/>
        </w:rPr>
        <w:t>万元及以上的为中型企业；营业收入</w:t>
      </w:r>
      <w:r>
        <w:rPr>
          <w:szCs w:val="21"/>
        </w:rPr>
        <w:t>300</w:t>
      </w:r>
      <w:r>
        <w:rPr>
          <w:rFonts w:hint="eastAsia"/>
          <w:szCs w:val="21"/>
        </w:rPr>
        <w:t>万元及以上，且资产总额</w:t>
      </w:r>
      <w:r>
        <w:rPr>
          <w:szCs w:val="21"/>
        </w:rPr>
        <w:t>300</w:t>
      </w:r>
      <w:r>
        <w:rPr>
          <w:rFonts w:hint="eastAsia"/>
          <w:szCs w:val="21"/>
        </w:rPr>
        <w:t>万元及以上的为小型企业；营业收入</w:t>
      </w:r>
      <w:r>
        <w:rPr>
          <w:szCs w:val="21"/>
        </w:rPr>
        <w:t>300</w:t>
      </w:r>
      <w:r>
        <w:rPr>
          <w:rFonts w:hint="eastAsia"/>
          <w:szCs w:val="21"/>
        </w:rPr>
        <w:t>万元以下或资产总额</w:t>
      </w:r>
      <w:r>
        <w:rPr>
          <w:szCs w:val="21"/>
        </w:rPr>
        <w:t>300</w:t>
      </w:r>
      <w:r>
        <w:rPr>
          <w:rFonts w:hint="eastAsia"/>
          <w:szCs w:val="21"/>
        </w:rPr>
        <w:t>万元以下的为微型企业。</w:t>
      </w:r>
    </w:p>
    <w:p w14:paraId="1A386B1F" w14:textId="77777777" w:rsidR="005D5230" w:rsidRDefault="00000000">
      <w:pPr>
        <w:pStyle w:val="1c"/>
        <w:wordWrap w:val="0"/>
        <w:spacing w:line="360" w:lineRule="auto"/>
        <w:rPr>
          <w:szCs w:val="21"/>
        </w:rPr>
      </w:pPr>
      <w:r>
        <w:rPr>
          <w:rFonts w:hint="eastAsia"/>
          <w:szCs w:val="21"/>
        </w:rPr>
        <w:t xml:space="preserve">　　（四）批发业。从业人员</w:t>
      </w:r>
      <w:r>
        <w:rPr>
          <w:szCs w:val="21"/>
        </w:rPr>
        <w:t>200</w:t>
      </w:r>
      <w:r>
        <w:rPr>
          <w:rFonts w:hint="eastAsia"/>
          <w:szCs w:val="21"/>
        </w:rPr>
        <w:t>人以下或营业收入</w:t>
      </w:r>
      <w:r>
        <w:rPr>
          <w:szCs w:val="21"/>
        </w:rPr>
        <w:t>40000</w:t>
      </w:r>
      <w:r>
        <w:rPr>
          <w:rFonts w:hint="eastAsia"/>
          <w:szCs w:val="21"/>
        </w:rPr>
        <w:t>万元以下的为中小微型企业。其中，从业人员</w:t>
      </w:r>
      <w:r>
        <w:rPr>
          <w:szCs w:val="21"/>
        </w:rPr>
        <w:t>20</w:t>
      </w:r>
      <w:r>
        <w:rPr>
          <w:rFonts w:hint="eastAsia"/>
          <w:szCs w:val="21"/>
        </w:rPr>
        <w:t>人及以上，且营业收入</w:t>
      </w:r>
      <w:r>
        <w:rPr>
          <w:szCs w:val="21"/>
        </w:rPr>
        <w:t>5000</w:t>
      </w:r>
      <w:r>
        <w:rPr>
          <w:rFonts w:hint="eastAsia"/>
          <w:szCs w:val="21"/>
        </w:rPr>
        <w:t>万元及以上的为中型企业；从业人员</w:t>
      </w:r>
      <w:r>
        <w:rPr>
          <w:szCs w:val="21"/>
        </w:rPr>
        <w:t>5</w:t>
      </w:r>
      <w:r>
        <w:rPr>
          <w:rFonts w:hint="eastAsia"/>
          <w:szCs w:val="21"/>
        </w:rPr>
        <w:t>人及以上，且营业收入</w:t>
      </w:r>
      <w:r>
        <w:rPr>
          <w:szCs w:val="21"/>
        </w:rPr>
        <w:t>1000</w:t>
      </w:r>
      <w:r>
        <w:rPr>
          <w:rFonts w:hint="eastAsia"/>
          <w:szCs w:val="21"/>
        </w:rPr>
        <w:t>万元及以上的为小型企业；从业人员</w:t>
      </w:r>
      <w:r>
        <w:rPr>
          <w:szCs w:val="21"/>
        </w:rPr>
        <w:t>5</w:t>
      </w:r>
      <w:r>
        <w:rPr>
          <w:rFonts w:hint="eastAsia"/>
          <w:szCs w:val="21"/>
        </w:rPr>
        <w:t>人以下或营业收入</w:t>
      </w:r>
      <w:r>
        <w:rPr>
          <w:szCs w:val="21"/>
        </w:rPr>
        <w:t>1000</w:t>
      </w:r>
      <w:r>
        <w:rPr>
          <w:rFonts w:hint="eastAsia"/>
          <w:szCs w:val="21"/>
        </w:rPr>
        <w:t>万元以下的为微型企业。</w:t>
      </w:r>
    </w:p>
    <w:p w14:paraId="20852683" w14:textId="77777777" w:rsidR="005D5230" w:rsidRDefault="00000000">
      <w:pPr>
        <w:pStyle w:val="1c"/>
        <w:wordWrap w:val="0"/>
        <w:spacing w:line="360" w:lineRule="auto"/>
        <w:rPr>
          <w:szCs w:val="21"/>
        </w:rPr>
      </w:pPr>
      <w:r>
        <w:rPr>
          <w:rFonts w:hint="eastAsia"/>
          <w:szCs w:val="21"/>
        </w:rPr>
        <w:lastRenderedPageBreak/>
        <w:t xml:space="preserve">　　（五）零售业。从业人员</w:t>
      </w:r>
      <w:r>
        <w:rPr>
          <w:szCs w:val="21"/>
        </w:rPr>
        <w:t>300</w:t>
      </w:r>
      <w:r>
        <w:rPr>
          <w:rFonts w:hint="eastAsia"/>
          <w:szCs w:val="21"/>
        </w:rPr>
        <w:t>人以下或营业收入</w:t>
      </w:r>
      <w:r>
        <w:rPr>
          <w:szCs w:val="21"/>
        </w:rPr>
        <w:t>20000</w:t>
      </w:r>
      <w:r>
        <w:rPr>
          <w:rFonts w:hint="eastAsia"/>
          <w:szCs w:val="21"/>
        </w:rPr>
        <w:t>万元以下的为中小微型企业。其中，从业人员</w:t>
      </w:r>
      <w:r>
        <w:rPr>
          <w:szCs w:val="21"/>
        </w:rPr>
        <w:t>50</w:t>
      </w:r>
      <w:r>
        <w:rPr>
          <w:rFonts w:hint="eastAsia"/>
          <w:szCs w:val="21"/>
        </w:rPr>
        <w:t>人及以上，且营业收入</w:t>
      </w:r>
      <w:r>
        <w:rPr>
          <w:szCs w:val="21"/>
        </w:rPr>
        <w:t>500</w:t>
      </w:r>
      <w:r>
        <w:rPr>
          <w:rFonts w:hint="eastAsia"/>
          <w:szCs w:val="21"/>
        </w:rPr>
        <w:t>万元及以上的为中型企业；从业人员</w:t>
      </w:r>
      <w:r>
        <w:rPr>
          <w:szCs w:val="21"/>
        </w:rPr>
        <w:t>10</w:t>
      </w:r>
      <w:r>
        <w:rPr>
          <w:rFonts w:hint="eastAsia"/>
          <w:szCs w:val="21"/>
        </w:rPr>
        <w:t>人及以上，且营业收入</w:t>
      </w:r>
      <w:r>
        <w:rPr>
          <w:szCs w:val="21"/>
        </w:rPr>
        <w:t>100</w:t>
      </w:r>
      <w:r>
        <w:rPr>
          <w:rFonts w:hint="eastAsia"/>
          <w:szCs w:val="21"/>
        </w:rPr>
        <w:t>万元及以上的为小型企业；从业人员</w:t>
      </w:r>
      <w:r>
        <w:rPr>
          <w:szCs w:val="21"/>
        </w:rPr>
        <w:t>10</w:t>
      </w:r>
      <w:r>
        <w:rPr>
          <w:rFonts w:hint="eastAsia"/>
          <w:szCs w:val="21"/>
        </w:rPr>
        <w:t>人以下或营业收入</w:t>
      </w:r>
      <w:r>
        <w:rPr>
          <w:szCs w:val="21"/>
        </w:rPr>
        <w:t>100</w:t>
      </w:r>
      <w:r>
        <w:rPr>
          <w:rFonts w:hint="eastAsia"/>
          <w:szCs w:val="21"/>
        </w:rPr>
        <w:t>万元以下的为微型企业。</w:t>
      </w:r>
    </w:p>
    <w:p w14:paraId="46A9AE59" w14:textId="77777777" w:rsidR="005D5230" w:rsidRDefault="00000000">
      <w:pPr>
        <w:pStyle w:val="1c"/>
        <w:wordWrap w:val="0"/>
        <w:spacing w:line="360" w:lineRule="auto"/>
        <w:rPr>
          <w:szCs w:val="21"/>
        </w:rPr>
      </w:pPr>
      <w:r>
        <w:rPr>
          <w:rFonts w:hint="eastAsia"/>
          <w:szCs w:val="21"/>
        </w:rPr>
        <w:t xml:space="preserve">　　（六）交通运输业。从业人员</w:t>
      </w:r>
      <w:r>
        <w:rPr>
          <w:szCs w:val="21"/>
        </w:rPr>
        <w:t>1000</w:t>
      </w:r>
      <w:r>
        <w:rPr>
          <w:rFonts w:hint="eastAsia"/>
          <w:szCs w:val="21"/>
        </w:rPr>
        <w:t>人以下或营业收入</w:t>
      </w:r>
      <w:r>
        <w:rPr>
          <w:szCs w:val="21"/>
        </w:rPr>
        <w:t>30000</w:t>
      </w:r>
      <w:r>
        <w:rPr>
          <w:rFonts w:hint="eastAsia"/>
          <w:szCs w:val="21"/>
        </w:rPr>
        <w:t>万元以下的为中小微型企业。其中，从业人员</w:t>
      </w:r>
      <w:r>
        <w:rPr>
          <w:szCs w:val="21"/>
        </w:rPr>
        <w:t>300</w:t>
      </w:r>
      <w:r>
        <w:rPr>
          <w:rFonts w:hint="eastAsia"/>
          <w:szCs w:val="21"/>
        </w:rPr>
        <w:t>人及以上，且营业收入</w:t>
      </w:r>
      <w:r>
        <w:rPr>
          <w:szCs w:val="21"/>
        </w:rPr>
        <w:t>3000</w:t>
      </w:r>
      <w:r>
        <w:rPr>
          <w:rFonts w:hint="eastAsia"/>
          <w:szCs w:val="21"/>
        </w:rPr>
        <w:t>万元及以上的为中型企业；从业人员</w:t>
      </w:r>
      <w:r>
        <w:rPr>
          <w:szCs w:val="21"/>
        </w:rPr>
        <w:t>20</w:t>
      </w:r>
      <w:r>
        <w:rPr>
          <w:rFonts w:hint="eastAsia"/>
          <w:szCs w:val="21"/>
        </w:rPr>
        <w:t>人及以上，且营业收入</w:t>
      </w:r>
      <w:r>
        <w:rPr>
          <w:szCs w:val="21"/>
        </w:rPr>
        <w:t>200</w:t>
      </w:r>
      <w:r>
        <w:rPr>
          <w:rFonts w:hint="eastAsia"/>
          <w:szCs w:val="21"/>
        </w:rPr>
        <w:t>万元及以上的为小型企业；从业人员</w:t>
      </w:r>
      <w:r>
        <w:rPr>
          <w:szCs w:val="21"/>
        </w:rPr>
        <w:t>20</w:t>
      </w:r>
      <w:r>
        <w:rPr>
          <w:rFonts w:hint="eastAsia"/>
          <w:szCs w:val="21"/>
        </w:rPr>
        <w:t>人以下或营业收入</w:t>
      </w:r>
      <w:r>
        <w:rPr>
          <w:szCs w:val="21"/>
        </w:rPr>
        <w:t>200</w:t>
      </w:r>
      <w:r>
        <w:rPr>
          <w:rFonts w:hint="eastAsia"/>
          <w:szCs w:val="21"/>
        </w:rPr>
        <w:t>万元以下的为微型企业。</w:t>
      </w:r>
    </w:p>
    <w:p w14:paraId="576D2842" w14:textId="77777777" w:rsidR="005D5230" w:rsidRDefault="00000000">
      <w:pPr>
        <w:pStyle w:val="1c"/>
        <w:wordWrap w:val="0"/>
        <w:spacing w:line="360" w:lineRule="auto"/>
        <w:rPr>
          <w:szCs w:val="21"/>
        </w:rPr>
      </w:pPr>
      <w:r>
        <w:rPr>
          <w:rFonts w:hint="eastAsia"/>
          <w:szCs w:val="21"/>
        </w:rPr>
        <w:t xml:space="preserve">　　（七）仓储业。从业人员</w:t>
      </w:r>
      <w:r>
        <w:rPr>
          <w:szCs w:val="21"/>
        </w:rPr>
        <w:t>200</w:t>
      </w:r>
      <w:r>
        <w:rPr>
          <w:rFonts w:hint="eastAsia"/>
          <w:szCs w:val="21"/>
        </w:rPr>
        <w:t>人以下或营业收入</w:t>
      </w:r>
      <w:r>
        <w:rPr>
          <w:szCs w:val="21"/>
        </w:rPr>
        <w:t>30000</w:t>
      </w:r>
      <w:r>
        <w:rPr>
          <w:rFonts w:hint="eastAsia"/>
          <w:szCs w:val="21"/>
        </w:rPr>
        <w:t>万元以下的为中小微型企业。其中，从业人员</w:t>
      </w:r>
      <w:r>
        <w:rPr>
          <w:szCs w:val="21"/>
        </w:rPr>
        <w:t>100</w:t>
      </w:r>
      <w:r>
        <w:rPr>
          <w:rFonts w:hint="eastAsia"/>
          <w:szCs w:val="21"/>
        </w:rPr>
        <w:t>人及以上，且营业收入</w:t>
      </w:r>
      <w:r>
        <w:rPr>
          <w:szCs w:val="21"/>
        </w:rPr>
        <w:t>1000</w:t>
      </w:r>
      <w:r>
        <w:rPr>
          <w:rFonts w:hint="eastAsia"/>
          <w:szCs w:val="21"/>
        </w:rPr>
        <w:t>万元及以上的为中型企业；从业人员</w:t>
      </w:r>
      <w:r>
        <w:rPr>
          <w:szCs w:val="21"/>
        </w:rPr>
        <w:t>20</w:t>
      </w:r>
      <w:r>
        <w:rPr>
          <w:rFonts w:hint="eastAsia"/>
          <w:szCs w:val="21"/>
        </w:rPr>
        <w:t>人及以上，且营业收入</w:t>
      </w:r>
      <w:r>
        <w:rPr>
          <w:szCs w:val="21"/>
        </w:rPr>
        <w:t>100</w:t>
      </w:r>
      <w:r>
        <w:rPr>
          <w:rFonts w:hint="eastAsia"/>
          <w:szCs w:val="21"/>
        </w:rPr>
        <w:t>万元及以上的为小型企业；从业人员</w:t>
      </w:r>
      <w:r>
        <w:rPr>
          <w:szCs w:val="21"/>
        </w:rPr>
        <w:t>20</w:t>
      </w:r>
      <w:r>
        <w:rPr>
          <w:rFonts w:hint="eastAsia"/>
          <w:szCs w:val="21"/>
        </w:rPr>
        <w:t>人以下或营业收入</w:t>
      </w:r>
      <w:r>
        <w:rPr>
          <w:szCs w:val="21"/>
        </w:rPr>
        <w:t>100</w:t>
      </w:r>
      <w:r>
        <w:rPr>
          <w:rFonts w:hint="eastAsia"/>
          <w:szCs w:val="21"/>
        </w:rPr>
        <w:t>万元以下的为微型企业。</w:t>
      </w:r>
    </w:p>
    <w:p w14:paraId="64D9A9BB" w14:textId="77777777" w:rsidR="005D5230" w:rsidRDefault="00000000">
      <w:pPr>
        <w:pStyle w:val="1c"/>
        <w:wordWrap w:val="0"/>
        <w:spacing w:line="360" w:lineRule="auto"/>
        <w:rPr>
          <w:szCs w:val="21"/>
        </w:rPr>
      </w:pPr>
      <w:r>
        <w:rPr>
          <w:rFonts w:hint="eastAsia"/>
          <w:szCs w:val="21"/>
        </w:rPr>
        <w:t xml:space="preserve">　　（八）邮政业。从业人员</w:t>
      </w:r>
      <w:r>
        <w:rPr>
          <w:szCs w:val="21"/>
        </w:rPr>
        <w:t>1000</w:t>
      </w:r>
      <w:r>
        <w:rPr>
          <w:rFonts w:hint="eastAsia"/>
          <w:szCs w:val="21"/>
        </w:rPr>
        <w:t>人以下或营业收入</w:t>
      </w:r>
      <w:r>
        <w:rPr>
          <w:szCs w:val="21"/>
        </w:rPr>
        <w:t>30000</w:t>
      </w:r>
      <w:r>
        <w:rPr>
          <w:rFonts w:hint="eastAsia"/>
          <w:szCs w:val="21"/>
        </w:rPr>
        <w:t>万元以下的为中小微型企业。其中，从业人员</w:t>
      </w:r>
      <w:r>
        <w:rPr>
          <w:szCs w:val="21"/>
        </w:rPr>
        <w:t>300</w:t>
      </w:r>
      <w:r>
        <w:rPr>
          <w:rFonts w:hint="eastAsia"/>
          <w:szCs w:val="21"/>
        </w:rPr>
        <w:t>人及以上，且营业收入</w:t>
      </w:r>
      <w:r>
        <w:rPr>
          <w:szCs w:val="21"/>
        </w:rPr>
        <w:t>2000</w:t>
      </w:r>
      <w:r>
        <w:rPr>
          <w:rFonts w:hint="eastAsia"/>
          <w:szCs w:val="21"/>
        </w:rPr>
        <w:t>万元及以上的为中型企业；从业人员</w:t>
      </w:r>
      <w:r>
        <w:rPr>
          <w:szCs w:val="21"/>
        </w:rPr>
        <w:t>20</w:t>
      </w:r>
      <w:r>
        <w:rPr>
          <w:rFonts w:hint="eastAsia"/>
          <w:szCs w:val="21"/>
        </w:rPr>
        <w:t>人及以上，且营业收入</w:t>
      </w:r>
      <w:r>
        <w:rPr>
          <w:szCs w:val="21"/>
        </w:rPr>
        <w:t>100</w:t>
      </w:r>
      <w:r>
        <w:rPr>
          <w:rFonts w:hint="eastAsia"/>
          <w:szCs w:val="21"/>
        </w:rPr>
        <w:t>万元及以上的为小型企业；从业人员</w:t>
      </w:r>
      <w:r>
        <w:rPr>
          <w:szCs w:val="21"/>
        </w:rPr>
        <w:t>20</w:t>
      </w:r>
      <w:r>
        <w:rPr>
          <w:rFonts w:hint="eastAsia"/>
          <w:szCs w:val="21"/>
        </w:rPr>
        <w:t>人以下或营业收入</w:t>
      </w:r>
      <w:r>
        <w:rPr>
          <w:szCs w:val="21"/>
        </w:rPr>
        <w:t>100</w:t>
      </w:r>
      <w:r>
        <w:rPr>
          <w:rFonts w:hint="eastAsia"/>
          <w:szCs w:val="21"/>
        </w:rPr>
        <w:t>万元以下的为微型企业。</w:t>
      </w:r>
    </w:p>
    <w:p w14:paraId="3F2DF399" w14:textId="77777777" w:rsidR="005D5230" w:rsidRDefault="00000000">
      <w:pPr>
        <w:pStyle w:val="1c"/>
        <w:wordWrap w:val="0"/>
        <w:spacing w:line="360" w:lineRule="auto"/>
        <w:rPr>
          <w:szCs w:val="21"/>
        </w:rPr>
      </w:pPr>
      <w:r>
        <w:rPr>
          <w:rFonts w:hint="eastAsia"/>
          <w:szCs w:val="21"/>
        </w:rPr>
        <w:t xml:space="preserve">　　（九）住宿业。从业人员</w:t>
      </w:r>
      <w:r>
        <w:rPr>
          <w:szCs w:val="21"/>
        </w:rPr>
        <w:t>300</w:t>
      </w:r>
      <w:r>
        <w:rPr>
          <w:rFonts w:hint="eastAsia"/>
          <w:szCs w:val="21"/>
        </w:rPr>
        <w:t>人以下或营业收入</w:t>
      </w:r>
      <w:r>
        <w:rPr>
          <w:szCs w:val="21"/>
        </w:rPr>
        <w:t>10000</w:t>
      </w:r>
      <w:r>
        <w:rPr>
          <w:rFonts w:hint="eastAsia"/>
          <w:szCs w:val="21"/>
        </w:rPr>
        <w:t>万元以下的为中小微型企业。其中，从业人员</w:t>
      </w:r>
      <w:r>
        <w:rPr>
          <w:szCs w:val="21"/>
        </w:rPr>
        <w:t>100</w:t>
      </w:r>
      <w:r>
        <w:rPr>
          <w:rFonts w:hint="eastAsia"/>
          <w:szCs w:val="21"/>
        </w:rPr>
        <w:t>人及以上，且营业收入</w:t>
      </w:r>
      <w:r>
        <w:rPr>
          <w:szCs w:val="21"/>
        </w:rPr>
        <w:t>2000</w:t>
      </w:r>
      <w:r>
        <w:rPr>
          <w:rFonts w:hint="eastAsia"/>
          <w:szCs w:val="21"/>
        </w:rPr>
        <w:t>万元及以上的为中型企业；从业人员</w:t>
      </w:r>
      <w:r>
        <w:rPr>
          <w:szCs w:val="21"/>
        </w:rPr>
        <w:t>10</w:t>
      </w:r>
      <w:r>
        <w:rPr>
          <w:rFonts w:hint="eastAsia"/>
          <w:szCs w:val="21"/>
        </w:rPr>
        <w:t>人及以上，且营业收入</w:t>
      </w:r>
      <w:r>
        <w:rPr>
          <w:szCs w:val="21"/>
        </w:rPr>
        <w:t>100</w:t>
      </w:r>
      <w:r>
        <w:rPr>
          <w:rFonts w:hint="eastAsia"/>
          <w:szCs w:val="21"/>
        </w:rPr>
        <w:t>万元及以上的为小型企业；从业人员</w:t>
      </w:r>
      <w:r>
        <w:rPr>
          <w:szCs w:val="21"/>
        </w:rPr>
        <w:t>10</w:t>
      </w:r>
      <w:r>
        <w:rPr>
          <w:rFonts w:hint="eastAsia"/>
          <w:szCs w:val="21"/>
        </w:rPr>
        <w:t>人以下或营业收入</w:t>
      </w:r>
      <w:r>
        <w:rPr>
          <w:szCs w:val="21"/>
        </w:rPr>
        <w:t>100</w:t>
      </w:r>
      <w:r>
        <w:rPr>
          <w:rFonts w:hint="eastAsia"/>
          <w:szCs w:val="21"/>
        </w:rPr>
        <w:t>万元以下的为微型企业。</w:t>
      </w:r>
    </w:p>
    <w:p w14:paraId="2A5D3D42" w14:textId="77777777" w:rsidR="005D5230" w:rsidRDefault="00000000">
      <w:pPr>
        <w:pStyle w:val="1c"/>
        <w:wordWrap w:val="0"/>
        <w:spacing w:line="360" w:lineRule="auto"/>
        <w:rPr>
          <w:szCs w:val="21"/>
        </w:rPr>
      </w:pPr>
      <w:r>
        <w:rPr>
          <w:rFonts w:hint="eastAsia"/>
          <w:szCs w:val="21"/>
        </w:rPr>
        <w:t xml:space="preserve">　　（十）餐饮业。从业人员</w:t>
      </w:r>
      <w:r>
        <w:rPr>
          <w:szCs w:val="21"/>
        </w:rPr>
        <w:t>300</w:t>
      </w:r>
      <w:r>
        <w:rPr>
          <w:rFonts w:hint="eastAsia"/>
          <w:szCs w:val="21"/>
        </w:rPr>
        <w:t>人以下或营业收入</w:t>
      </w:r>
      <w:r>
        <w:rPr>
          <w:szCs w:val="21"/>
        </w:rPr>
        <w:t>10000</w:t>
      </w:r>
      <w:r>
        <w:rPr>
          <w:rFonts w:hint="eastAsia"/>
          <w:szCs w:val="21"/>
        </w:rPr>
        <w:t>万元以下的为中小微型企业。其中，从业人员</w:t>
      </w:r>
      <w:r>
        <w:rPr>
          <w:szCs w:val="21"/>
        </w:rPr>
        <w:t>100</w:t>
      </w:r>
      <w:r>
        <w:rPr>
          <w:rFonts w:hint="eastAsia"/>
          <w:szCs w:val="21"/>
        </w:rPr>
        <w:t>人及以上，且营业收入</w:t>
      </w:r>
      <w:r>
        <w:rPr>
          <w:szCs w:val="21"/>
        </w:rPr>
        <w:t>2000</w:t>
      </w:r>
      <w:r>
        <w:rPr>
          <w:rFonts w:hint="eastAsia"/>
          <w:szCs w:val="21"/>
        </w:rPr>
        <w:t>万元及以上的为中型企业；从业人员</w:t>
      </w:r>
      <w:r>
        <w:rPr>
          <w:szCs w:val="21"/>
        </w:rPr>
        <w:t>10</w:t>
      </w:r>
      <w:r>
        <w:rPr>
          <w:rFonts w:hint="eastAsia"/>
          <w:szCs w:val="21"/>
        </w:rPr>
        <w:t>人及以上，且营业收入</w:t>
      </w:r>
      <w:r>
        <w:rPr>
          <w:szCs w:val="21"/>
        </w:rPr>
        <w:t>100</w:t>
      </w:r>
      <w:r>
        <w:rPr>
          <w:rFonts w:hint="eastAsia"/>
          <w:szCs w:val="21"/>
        </w:rPr>
        <w:t>万元及以上的为小型企业；从业人员</w:t>
      </w:r>
      <w:r>
        <w:rPr>
          <w:szCs w:val="21"/>
        </w:rPr>
        <w:t>10</w:t>
      </w:r>
      <w:r>
        <w:rPr>
          <w:rFonts w:hint="eastAsia"/>
          <w:szCs w:val="21"/>
        </w:rPr>
        <w:t>人以下或营业收入</w:t>
      </w:r>
      <w:r>
        <w:rPr>
          <w:szCs w:val="21"/>
        </w:rPr>
        <w:t>100</w:t>
      </w:r>
      <w:r>
        <w:rPr>
          <w:rFonts w:hint="eastAsia"/>
          <w:szCs w:val="21"/>
        </w:rPr>
        <w:t>万元以下的为微型企业。</w:t>
      </w:r>
    </w:p>
    <w:p w14:paraId="473449C7" w14:textId="77777777" w:rsidR="005D5230" w:rsidRDefault="00000000">
      <w:pPr>
        <w:pStyle w:val="1c"/>
        <w:wordWrap w:val="0"/>
        <w:spacing w:line="360" w:lineRule="auto"/>
        <w:rPr>
          <w:szCs w:val="21"/>
        </w:rPr>
      </w:pPr>
      <w:r>
        <w:rPr>
          <w:rFonts w:hint="eastAsia"/>
          <w:szCs w:val="21"/>
        </w:rPr>
        <w:t xml:space="preserve">　　（十一）信息传输业。从业人员</w:t>
      </w:r>
      <w:r>
        <w:rPr>
          <w:szCs w:val="21"/>
        </w:rPr>
        <w:t>2000</w:t>
      </w:r>
      <w:r>
        <w:rPr>
          <w:rFonts w:hint="eastAsia"/>
          <w:szCs w:val="21"/>
        </w:rPr>
        <w:t>人以下或营业收入</w:t>
      </w:r>
      <w:r>
        <w:rPr>
          <w:szCs w:val="21"/>
        </w:rPr>
        <w:t>100000</w:t>
      </w:r>
      <w:r>
        <w:rPr>
          <w:rFonts w:hint="eastAsia"/>
          <w:szCs w:val="21"/>
        </w:rPr>
        <w:t>万元以下的为中小微型企业。其中，从业人员</w:t>
      </w:r>
      <w:r>
        <w:rPr>
          <w:szCs w:val="21"/>
        </w:rPr>
        <w:t>100</w:t>
      </w:r>
      <w:r>
        <w:rPr>
          <w:rFonts w:hint="eastAsia"/>
          <w:szCs w:val="21"/>
        </w:rPr>
        <w:t>人及以上，且营业收入</w:t>
      </w:r>
      <w:r>
        <w:rPr>
          <w:szCs w:val="21"/>
        </w:rPr>
        <w:t>1000</w:t>
      </w:r>
      <w:r>
        <w:rPr>
          <w:rFonts w:hint="eastAsia"/>
          <w:szCs w:val="21"/>
        </w:rPr>
        <w:t>万元及以上的为中型企业；从业人员</w:t>
      </w:r>
      <w:r>
        <w:rPr>
          <w:szCs w:val="21"/>
        </w:rPr>
        <w:t>10</w:t>
      </w:r>
      <w:r>
        <w:rPr>
          <w:rFonts w:hint="eastAsia"/>
          <w:szCs w:val="21"/>
        </w:rPr>
        <w:t>人及以上，且营业收入</w:t>
      </w:r>
      <w:r>
        <w:rPr>
          <w:szCs w:val="21"/>
        </w:rPr>
        <w:t>100</w:t>
      </w:r>
      <w:r>
        <w:rPr>
          <w:rFonts w:hint="eastAsia"/>
          <w:szCs w:val="21"/>
        </w:rPr>
        <w:t>万元及以上的为小型企业；从业人员</w:t>
      </w:r>
      <w:r>
        <w:rPr>
          <w:szCs w:val="21"/>
        </w:rPr>
        <w:t>10</w:t>
      </w:r>
      <w:r>
        <w:rPr>
          <w:rFonts w:hint="eastAsia"/>
          <w:szCs w:val="21"/>
        </w:rPr>
        <w:t>人以下或营业收入</w:t>
      </w:r>
      <w:r>
        <w:rPr>
          <w:szCs w:val="21"/>
        </w:rPr>
        <w:t>100</w:t>
      </w:r>
      <w:r>
        <w:rPr>
          <w:rFonts w:hint="eastAsia"/>
          <w:szCs w:val="21"/>
        </w:rPr>
        <w:t>万元以下的为微型企业。</w:t>
      </w:r>
    </w:p>
    <w:p w14:paraId="0753F4EB" w14:textId="77777777" w:rsidR="005D5230" w:rsidRDefault="00000000">
      <w:pPr>
        <w:pStyle w:val="1c"/>
        <w:wordWrap w:val="0"/>
        <w:spacing w:line="360" w:lineRule="auto"/>
        <w:rPr>
          <w:szCs w:val="21"/>
        </w:rPr>
      </w:pPr>
      <w:r>
        <w:rPr>
          <w:rFonts w:hint="eastAsia"/>
          <w:szCs w:val="21"/>
        </w:rPr>
        <w:t xml:space="preserve">　　（十二）软件和信息技术服务业。从业人员</w:t>
      </w:r>
      <w:r>
        <w:rPr>
          <w:szCs w:val="21"/>
        </w:rPr>
        <w:t>300</w:t>
      </w:r>
      <w:r>
        <w:rPr>
          <w:rFonts w:hint="eastAsia"/>
          <w:szCs w:val="21"/>
        </w:rPr>
        <w:t>人以下或营业收入</w:t>
      </w:r>
      <w:r>
        <w:rPr>
          <w:szCs w:val="21"/>
        </w:rPr>
        <w:t>10000</w:t>
      </w:r>
      <w:r>
        <w:rPr>
          <w:rFonts w:hint="eastAsia"/>
          <w:szCs w:val="21"/>
        </w:rPr>
        <w:t>万元以下的为中小微型企业。其中，从业人员</w:t>
      </w:r>
      <w:r>
        <w:rPr>
          <w:szCs w:val="21"/>
        </w:rPr>
        <w:t>100</w:t>
      </w:r>
      <w:r>
        <w:rPr>
          <w:rFonts w:hint="eastAsia"/>
          <w:szCs w:val="21"/>
        </w:rPr>
        <w:t>人及以上，且营业收入</w:t>
      </w:r>
      <w:r>
        <w:rPr>
          <w:szCs w:val="21"/>
        </w:rPr>
        <w:t>1000</w:t>
      </w:r>
      <w:r>
        <w:rPr>
          <w:rFonts w:hint="eastAsia"/>
          <w:szCs w:val="21"/>
        </w:rPr>
        <w:t>万元及以上的</w:t>
      </w:r>
      <w:r>
        <w:rPr>
          <w:rFonts w:hint="eastAsia"/>
          <w:szCs w:val="21"/>
        </w:rPr>
        <w:lastRenderedPageBreak/>
        <w:t>为中型企业；从业人员</w:t>
      </w:r>
      <w:r>
        <w:rPr>
          <w:szCs w:val="21"/>
        </w:rPr>
        <w:t>10</w:t>
      </w:r>
      <w:r>
        <w:rPr>
          <w:rFonts w:hint="eastAsia"/>
          <w:szCs w:val="21"/>
        </w:rPr>
        <w:t>人及以上，且营业收入</w:t>
      </w:r>
      <w:r>
        <w:rPr>
          <w:szCs w:val="21"/>
        </w:rPr>
        <w:t>50</w:t>
      </w:r>
      <w:r>
        <w:rPr>
          <w:rFonts w:hint="eastAsia"/>
          <w:szCs w:val="21"/>
        </w:rPr>
        <w:t>万元及以上的为小型企业；从业人员</w:t>
      </w:r>
      <w:r>
        <w:rPr>
          <w:szCs w:val="21"/>
        </w:rPr>
        <w:t>10</w:t>
      </w:r>
      <w:r>
        <w:rPr>
          <w:rFonts w:hint="eastAsia"/>
          <w:szCs w:val="21"/>
        </w:rPr>
        <w:t>人以下或营业收入</w:t>
      </w:r>
      <w:r>
        <w:rPr>
          <w:szCs w:val="21"/>
        </w:rPr>
        <w:t>50</w:t>
      </w:r>
      <w:r>
        <w:rPr>
          <w:rFonts w:hint="eastAsia"/>
          <w:szCs w:val="21"/>
        </w:rPr>
        <w:t>万元以下的为微型企业。</w:t>
      </w:r>
    </w:p>
    <w:p w14:paraId="09002ADC" w14:textId="77777777" w:rsidR="005D5230" w:rsidRDefault="00000000">
      <w:pPr>
        <w:pStyle w:val="1c"/>
        <w:wordWrap w:val="0"/>
        <w:spacing w:line="360" w:lineRule="auto"/>
        <w:rPr>
          <w:szCs w:val="21"/>
        </w:rPr>
      </w:pPr>
      <w:r>
        <w:rPr>
          <w:rFonts w:hint="eastAsia"/>
          <w:szCs w:val="21"/>
        </w:rPr>
        <w:t xml:space="preserve">　　（十三）房地产开发经营。营业收入</w:t>
      </w:r>
      <w:r>
        <w:rPr>
          <w:szCs w:val="21"/>
        </w:rPr>
        <w:t>200000</w:t>
      </w:r>
      <w:r>
        <w:rPr>
          <w:rFonts w:hint="eastAsia"/>
          <w:szCs w:val="21"/>
        </w:rPr>
        <w:t>万元以下或资产总额</w:t>
      </w:r>
      <w:r>
        <w:rPr>
          <w:szCs w:val="21"/>
        </w:rPr>
        <w:t>10000</w:t>
      </w:r>
      <w:r>
        <w:rPr>
          <w:rFonts w:hint="eastAsia"/>
          <w:szCs w:val="21"/>
        </w:rPr>
        <w:t>万元以下的为中小微型企业。其中，营业收入</w:t>
      </w:r>
      <w:r>
        <w:rPr>
          <w:szCs w:val="21"/>
        </w:rPr>
        <w:t>1000</w:t>
      </w:r>
      <w:r>
        <w:rPr>
          <w:rFonts w:hint="eastAsia"/>
          <w:szCs w:val="21"/>
        </w:rPr>
        <w:t>万元及以上，且资产总额</w:t>
      </w:r>
      <w:r>
        <w:rPr>
          <w:szCs w:val="21"/>
        </w:rPr>
        <w:t>5000</w:t>
      </w:r>
      <w:r>
        <w:rPr>
          <w:rFonts w:hint="eastAsia"/>
          <w:szCs w:val="21"/>
        </w:rPr>
        <w:t>万元及以上的为中型企业；营业收入</w:t>
      </w:r>
      <w:r>
        <w:rPr>
          <w:szCs w:val="21"/>
        </w:rPr>
        <w:t>100</w:t>
      </w:r>
      <w:r>
        <w:rPr>
          <w:rFonts w:hint="eastAsia"/>
          <w:szCs w:val="21"/>
        </w:rPr>
        <w:t>万元及以上，且资产总额</w:t>
      </w:r>
      <w:r>
        <w:rPr>
          <w:szCs w:val="21"/>
        </w:rPr>
        <w:t>2000</w:t>
      </w:r>
      <w:r>
        <w:rPr>
          <w:rFonts w:hint="eastAsia"/>
          <w:szCs w:val="21"/>
        </w:rPr>
        <w:t>万元及以上的为小型企业；营业收入</w:t>
      </w:r>
      <w:r>
        <w:rPr>
          <w:szCs w:val="21"/>
        </w:rPr>
        <w:t>100</w:t>
      </w:r>
      <w:r>
        <w:rPr>
          <w:rFonts w:hint="eastAsia"/>
          <w:szCs w:val="21"/>
        </w:rPr>
        <w:t>万元以下或资产总额</w:t>
      </w:r>
      <w:r>
        <w:rPr>
          <w:szCs w:val="21"/>
        </w:rPr>
        <w:t>2000</w:t>
      </w:r>
      <w:r>
        <w:rPr>
          <w:rFonts w:hint="eastAsia"/>
          <w:szCs w:val="21"/>
        </w:rPr>
        <w:t>万元以下的为微型企业。</w:t>
      </w:r>
    </w:p>
    <w:p w14:paraId="0956E474" w14:textId="77777777" w:rsidR="005D5230" w:rsidRDefault="00000000">
      <w:pPr>
        <w:pStyle w:val="1c"/>
        <w:wordWrap w:val="0"/>
        <w:spacing w:line="360" w:lineRule="auto"/>
        <w:rPr>
          <w:szCs w:val="21"/>
        </w:rPr>
      </w:pPr>
      <w:r>
        <w:rPr>
          <w:rFonts w:hint="eastAsia"/>
          <w:szCs w:val="21"/>
        </w:rPr>
        <w:t xml:space="preserve">　　（十四）物业管理。从业人员</w:t>
      </w:r>
      <w:r>
        <w:rPr>
          <w:szCs w:val="21"/>
        </w:rPr>
        <w:t>1000</w:t>
      </w:r>
      <w:r>
        <w:rPr>
          <w:rFonts w:hint="eastAsia"/>
          <w:szCs w:val="21"/>
        </w:rPr>
        <w:t>人以下或营业收入</w:t>
      </w:r>
      <w:r>
        <w:rPr>
          <w:szCs w:val="21"/>
        </w:rPr>
        <w:t>5000</w:t>
      </w:r>
      <w:r>
        <w:rPr>
          <w:rFonts w:hint="eastAsia"/>
          <w:szCs w:val="21"/>
        </w:rPr>
        <w:t>万元以下的为中小微型企业。其中，从业人员</w:t>
      </w:r>
      <w:r>
        <w:rPr>
          <w:szCs w:val="21"/>
        </w:rPr>
        <w:t>300</w:t>
      </w:r>
      <w:r>
        <w:rPr>
          <w:rFonts w:hint="eastAsia"/>
          <w:szCs w:val="21"/>
        </w:rPr>
        <w:t>人及以上，且营业收入</w:t>
      </w:r>
      <w:r>
        <w:rPr>
          <w:szCs w:val="21"/>
        </w:rPr>
        <w:t>1000</w:t>
      </w:r>
      <w:r>
        <w:rPr>
          <w:rFonts w:hint="eastAsia"/>
          <w:szCs w:val="21"/>
        </w:rPr>
        <w:t>万元及以上的为中型企业；从业人员</w:t>
      </w:r>
      <w:r>
        <w:rPr>
          <w:szCs w:val="21"/>
        </w:rPr>
        <w:t>100</w:t>
      </w:r>
      <w:r>
        <w:rPr>
          <w:rFonts w:hint="eastAsia"/>
          <w:szCs w:val="21"/>
        </w:rPr>
        <w:t>人及以上，且营业收入</w:t>
      </w:r>
      <w:r>
        <w:rPr>
          <w:szCs w:val="21"/>
        </w:rPr>
        <w:t>500</w:t>
      </w:r>
      <w:r>
        <w:rPr>
          <w:rFonts w:hint="eastAsia"/>
          <w:szCs w:val="21"/>
        </w:rPr>
        <w:t>万元及以上的为小型企业；从业人员</w:t>
      </w:r>
      <w:r>
        <w:rPr>
          <w:szCs w:val="21"/>
        </w:rPr>
        <w:t>100</w:t>
      </w:r>
      <w:r>
        <w:rPr>
          <w:rFonts w:hint="eastAsia"/>
          <w:szCs w:val="21"/>
        </w:rPr>
        <w:t>人以下或营业收入</w:t>
      </w:r>
      <w:r>
        <w:rPr>
          <w:szCs w:val="21"/>
        </w:rPr>
        <w:t>500</w:t>
      </w:r>
      <w:r>
        <w:rPr>
          <w:rFonts w:hint="eastAsia"/>
          <w:szCs w:val="21"/>
        </w:rPr>
        <w:t>万元以下的为微型企业。</w:t>
      </w:r>
    </w:p>
    <w:p w14:paraId="3F5BD45C" w14:textId="77777777" w:rsidR="005D5230" w:rsidRDefault="00000000">
      <w:pPr>
        <w:pStyle w:val="1c"/>
        <w:wordWrap w:val="0"/>
        <w:spacing w:line="360" w:lineRule="auto"/>
        <w:rPr>
          <w:szCs w:val="21"/>
        </w:rPr>
      </w:pPr>
      <w:r>
        <w:rPr>
          <w:rFonts w:hint="eastAsia"/>
          <w:szCs w:val="21"/>
        </w:rPr>
        <w:t xml:space="preserve">　　（十五）租赁和商务服务业。从业人员</w:t>
      </w:r>
      <w:r>
        <w:rPr>
          <w:szCs w:val="21"/>
        </w:rPr>
        <w:t>300</w:t>
      </w:r>
      <w:r>
        <w:rPr>
          <w:rFonts w:hint="eastAsia"/>
          <w:szCs w:val="21"/>
        </w:rPr>
        <w:t>人以下或资产总额</w:t>
      </w:r>
      <w:r>
        <w:rPr>
          <w:szCs w:val="21"/>
        </w:rPr>
        <w:t>120000</w:t>
      </w:r>
      <w:r>
        <w:rPr>
          <w:rFonts w:hint="eastAsia"/>
          <w:szCs w:val="21"/>
        </w:rPr>
        <w:t>万元以下的为中小微型企业。其中，从业人员</w:t>
      </w:r>
      <w:r>
        <w:rPr>
          <w:szCs w:val="21"/>
        </w:rPr>
        <w:t>100</w:t>
      </w:r>
      <w:r>
        <w:rPr>
          <w:rFonts w:hint="eastAsia"/>
          <w:szCs w:val="21"/>
        </w:rPr>
        <w:t>人及以上，且资产总额</w:t>
      </w:r>
      <w:r>
        <w:rPr>
          <w:szCs w:val="21"/>
        </w:rPr>
        <w:t>8000</w:t>
      </w:r>
      <w:r>
        <w:rPr>
          <w:rFonts w:hint="eastAsia"/>
          <w:szCs w:val="21"/>
        </w:rPr>
        <w:t>万元及以上的为中型企业；从业人员</w:t>
      </w:r>
      <w:r>
        <w:rPr>
          <w:szCs w:val="21"/>
        </w:rPr>
        <w:t>10</w:t>
      </w:r>
      <w:r>
        <w:rPr>
          <w:rFonts w:hint="eastAsia"/>
          <w:szCs w:val="21"/>
        </w:rPr>
        <w:t>人及以上，且资产总额</w:t>
      </w:r>
      <w:r>
        <w:rPr>
          <w:szCs w:val="21"/>
        </w:rPr>
        <w:t>100</w:t>
      </w:r>
      <w:r>
        <w:rPr>
          <w:rFonts w:hint="eastAsia"/>
          <w:szCs w:val="21"/>
        </w:rPr>
        <w:t>万元及以上的为小型企业；从业人员</w:t>
      </w:r>
      <w:r>
        <w:rPr>
          <w:szCs w:val="21"/>
        </w:rPr>
        <w:t>10</w:t>
      </w:r>
      <w:r>
        <w:rPr>
          <w:rFonts w:hint="eastAsia"/>
          <w:szCs w:val="21"/>
        </w:rPr>
        <w:t>人以下或资产总额</w:t>
      </w:r>
      <w:r>
        <w:rPr>
          <w:szCs w:val="21"/>
        </w:rPr>
        <w:t>100</w:t>
      </w:r>
      <w:r>
        <w:rPr>
          <w:rFonts w:hint="eastAsia"/>
          <w:szCs w:val="21"/>
        </w:rPr>
        <w:t>万元以下的为微型企业。</w:t>
      </w:r>
    </w:p>
    <w:p w14:paraId="5B2720BB" w14:textId="77777777" w:rsidR="005D5230" w:rsidRDefault="00000000">
      <w:pPr>
        <w:pStyle w:val="1c"/>
        <w:wordWrap w:val="0"/>
        <w:spacing w:line="360" w:lineRule="auto"/>
        <w:rPr>
          <w:szCs w:val="21"/>
        </w:rPr>
      </w:pPr>
      <w:r>
        <w:rPr>
          <w:rFonts w:hint="eastAsia"/>
          <w:szCs w:val="21"/>
        </w:rPr>
        <w:t xml:space="preserve">　　（十六）其他未列明行业。从业人员</w:t>
      </w:r>
      <w:r>
        <w:rPr>
          <w:szCs w:val="21"/>
        </w:rPr>
        <w:t>300</w:t>
      </w:r>
      <w:r>
        <w:rPr>
          <w:rFonts w:hint="eastAsia"/>
          <w:szCs w:val="21"/>
        </w:rPr>
        <w:t>人以下的为中小微型企业。其中，从业人员</w:t>
      </w:r>
      <w:r>
        <w:rPr>
          <w:szCs w:val="21"/>
        </w:rPr>
        <w:t>100</w:t>
      </w:r>
      <w:r>
        <w:rPr>
          <w:rFonts w:hint="eastAsia"/>
          <w:szCs w:val="21"/>
        </w:rPr>
        <w:t>人及以上的为中型企业；从业人员</w:t>
      </w:r>
      <w:r>
        <w:rPr>
          <w:szCs w:val="21"/>
        </w:rPr>
        <w:t>10</w:t>
      </w:r>
      <w:r>
        <w:rPr>
          <w:rFonts w:hint="eastAsia"/>
          <w:szCs w:val="21"/>
        </w:rPr>
        <w:t>人及以上的为小型企业；从业人员</w:t>
      </w:r>
      <w:r>
        <w:rPr>
          <w:szCs w:val="21"/>
        </w:rPr>
        <w:t>10</w:t>
      </w:r>
      <w:r>
        <w:rPr>
          <w:rFonts w:hint="eastAsia"/>
          <w:szCs w:val="21"/>
        </w:rPr>
        <w:t>人以下的为微型企业。</w:t>
      </w:r>
    </w:p>
    <w:p w14:paraId="40234C74" w14:textId="77777777" w:rsidR="005D5230" w:rsidRDefault="00000000">
      <w:pPr>
        <w:pStyle w:val="1c"/>
        <w:wordWrap w:val="0"/>
        <w:spacing w:line="360" w:lineRule="auto"/>
        <w:rPr>
          <w:szCs w:val="21"/>
        </w:rPr>
      </w:pPr>
      <w:r>
        <w:rPr>
          <w:rFonts w:hint="eastAsia"/>
          <w:szCs w:val="21"/>
        </w:rPr>
        <w:t xml:space="preserve">　　五、企业类型的划分以统计部门的统计数据为依据。</w:t>
      </w:r>
    </w:p>
    <w:p w14:paraId="06D1A643" w14:textId="77777777" w:rsidR="005D5230" w:rsidRDefault="00000000">
      <w:pPr>
        <w:pStyle w:val="1c"/>
        <w:wordWrap w:val="0"/>
        <w:spacing w:line="360" w:lineRule="auto"/>
        <w:rPr>
          <w:szCs w:val="21"/>
        </w:rPr>
      </w:pPr>
      <w:r>
        <w:rPr>
          <w:rFonts w:hint="eastAsia"/>
          <w:szCs w:val="21"/>
        </w:rPr>
        <w:t xml:space="preserve">　　六、本规定适用于在中华人民共和国境内依法设立的各类所有制和各种组织形式的企业。个体工商户和本规定以外的行业，参照本规定进行划型。</w:t>
      </w:r>
    </w:p>
    <w:p w14:paraId="42F4656E" w14:textId="77777777" w:rsidR="005D5230" w:rsidRDefault="00000000">
      <w:pPr>
        <w:pStyle w:val="1c"/>
        <w:wordWrap w:val="0"/>
        <w:spacing w:line="360" w:lineRule="auto"/>
        <w:rPr>
          <w:szCs w:val="21"/>
        </w:rPr>
      </w:pPr>
      <w:r>
        <w:rPr>
          <w:rFonts w:hint="eastAsia"/>
          <w:szCs w:val="21"/>
        </w:rPr>
        <w:t xml:space="preserve">　　七、本规定的中型企业标准上限即为大型企业标准的下限，国家统计部门据此制定大中小微型企业的统计分类。国务院有关部门据此进行相关数据分析，不得制定与本规定不一致的企业划型标准。</w:t>
      </w:r>
    </w:p>
    <w:p w14:paraId="0E88E680" w14:textId="77777777" w:rsidR="005D5230" w:rsidRDefault="00000000">
      <w:pPr>
        <w:pStyle w:val="1c"/>
        <w:wordWrap w:val="0"/>
        <w:spacing w:line="360" w:lineRule="auto"/>
        <w:rPr>
          <w:szCs w:val="21"/>
        </w:rPr>
      </w:pPr>
      <w:r>
        <w:rPr>
          <w:rFonts w:hint="eastAsia"/>
          <w:szCs w:val="21"/>
        </w:rPr>
        <w:t xml:space="preserve">　　八、本规定由工业和信息化部、国家统计局会同有关部门根据《国民经济行业分类》修订情况和企业发展变化情况适时修订。</w:t>
      </w:r>
    </w:p>
    <w:p w14:paraId="5DFDD2E6" w14:textId="77777777" w:rsidR="005D5230" w:rsidRDefault="00000000">
      <w:pPr>
        <w:pStyle w:val="1c"/>
        <w:wordWrap w:val="0"/>
        <w:spacing w:line="360" w:lineRule="auto"/>
        <w:rPr>
          <w:szCs w:val="21"/>
        </w:rPr>
      </w:pPr>
      <w:r>
        <w:rPr>
          <w:rFonts w:hint="eastAsia"/>
          <w:szCs w:val="21"/>
        </w:rPr>
        <w:t xml:space="preserve">　　九、本规定由工业和信息化部、国家统计局会同有关部门负责解释。</w:t>
      </w:r>
    </w:p>
    <w:p w14:paraId="4CD68BA4" w14:textId="77777777" w:rsidR="005D5230" w:rsidRDefault="00000000">
      <w:pPr>
        <w:pStyle w:val="1c"/>
        <w:wordWrap w:val="0"/>
        <w:spacing w:line="360" w:lineRule="auto"/>
        <w:ind w:firstLine="420"/>
        <w:rPr>
          <w:szCs w:val="21"/>
        </w:rPr>
      </w:pPr>
      <w:r>
        <w:rPr>
          <w:rFonts w:hint="eastAsia"/>
          <w:szCs w:val="21"/>
        </w:rPr>
        <w:t>十、本规定自发布之日起执行，原国家经贸委、原国家计委、财政部和国家统计局</w:t>
      </w:r>
      <w:r>
        <w:rPr>
          <w:szCs w:val="21"/>
        </w:rPr>
        <w:t>2003</w:t>
      </w:r>
      <w:r>
        <w:rPr>
          <w:rFonts w:hint="eastAsia"/>
          <w:szCs w:val="21"/>
        </w:rPr>
        <w:t>年颁布的《中小企业标准暂行规定》同时废止。</w:t>
      </w:r>
    </w:p>
    <w:p w14:paraId="337B9770" w14:textId="77777777" w:rsidR="005D5230" w:rsidRDefault="005D5230">
      <w:pPr>
        <w:wordWrap w:val="0"/>
        <w:rPr>
          <w:rFonts w:ascii="宋体" w:hAnsi="宋体" w:cs="宋体" w:hint="eastAsia"/>
          <w:sz w:val="20"/>
          <w:szCs w:val="20"/>
        </w:rPr>
      </w:pPr>
    </w:p>
    <w:p w14:paraId="55EC4C1D" w14:textId="77777777" w:rsidR="005D5230" w:rsidRDefault="005D5230">
      <w:pPr>
        <w:wordWrap w:val="0"/>
        <w:spacing w:before="3"/>
        <w:rPr>
          <w:rFonts w:ascii="宋体" w:hAnsi="宋体" w:cs="宋体" w:hint="eastAsia"/>
          <w:sz w:val="15"/>
          <w:szCs w:val="15"/>
        </w:rPr>
      </w:pPr>
    </w:p>
    <w:p w14:paraId="73035666" w14:textId="77777777" w:rsidR="005D5230" w:rsidRDefault="005D5230">
      <w:pPr>
        <w:widowControl/>
        <w:wordWrap w:val="0"/>
        <w:rPr>
          <w:rFonts w:ascii="宋体" w:hAnsi="宋体" w:cs="宋体" w:hint="eastAsia"/>
          <w:sz w:val="20"/>
          <w:szCs w:val="20"/>
        </w:rPr>
        <w:sectPr w:rsidR="005D5230">
          <w:footerReference w:type="default" r:id="rId14"/>
          <w:footerReference w:type="first" r:id="rId15"/>
          <w:pgSz w:w="11905" w:h="16838"/>
          <w:pgMar w:top="1417" w:right="1247" w:bottom="1247" w:left="1587" w:header="850" w:footer="992" w:gutter="0"/>
          <w:pgNumType w:start="1"/>
          <w:cols w:space="1701"/>
          <w:titlePg/>
        </w:sectPr>
      </w:pPr>
    </w:p>
    <w:p w14:paraId="410D4FE0" w14:textId="77777777" w:rsidR="005D5230" w:rsidRDefault="00000000">
      <w:pPr>
        <w:pStyle w:val="110"/>
        <w:keepNext w:val="0"/>
        <w:keepLines w:val="0"/>
        <w:tabs>
          <w:tab w:val="left" w:pos="0"/>
          <w:tab w:val="left" w:pos="3165"/>
          <w:tab w:val="center" w:pos="4153"/>
        </w:tabs>
        <w:wordWrap w:val="0"/>
        <w:spacing w:before="0" w:after="0" w:line="360" w:lineRule="auto"/>
        <w:jc w:val="center"/>
      </w:pPr>
      <w:bookmarkStart w:id="53" w:name="_Toc7537"/>
      <w:r>
        <w:rPr>
          <w:rFonts w:hint="eastAsia"/>
        </w:rPr>
        <w:lastRenderedPageBreak/>
        <w:t>第三章</w:t>
      </w:r>
      <w:r>
        <w:rPr>
          <w:rFonts w:hint="eastAsia"/>
        </w:rPr>
        <w:t xml:space="preserve">  </w:t>
      </w:r>
      <w:r>
        <w:rPr>
          <w:rFonts w:hint="eastAsia"/>
        </w:rPr>
        <w:t>投标人须知</w:t>
      </w:r>
      <w:bookmarkEnd w:id="53"/>
    </w:p>
    <w:p w14:paraId="14159CC1" w14:textId="77777777" w:rsidR="005D5230" w:rsidRDefault="00000000">
      <w:pPr>
        <w:wordWrap w:val="0"/>
        <w:spacing w:line="360" w:lineRule="auto"/>
        <w:jc w:val="center"/>
        <w:rPr>
          <w:sz w:val="36"/>
          <w:szCs w:val="36"/>
        </w:rPr>
      </w:pPr>
      <w:bookmarkStart w:id="54" w:name="_Toc254970526"/>
      <w:bookmarkStart w:id="55" w:name="_Toc254970667"/>
      <w:r>
        <w:rPr>
          <w:rFonts w:hint="eastAsia"/>
          <w:sz w:val="36"/>
          <w:szCs w:val="36"/>
        </w:rPr>
        <w:t>投标人须知前附表</w:t>
      </w:r>
      <w:bookmarkEnd w:id="54"/>
      <w:bookmarkEnd w:id="55"/>
    </w:p>
    <w:tbl>
      <w:tblPr>
        <w:tblW w:w="9153"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78"/>
        <w:gridCol w:w="8175"/>
      </w:tblGrid>
      <w:tr w:rsidR="005D5230" w14:paraId="6C8DC7EE" w14:textId="77777777">
        <w:tc>
          <w:tcPr>
            <w:tcW w:w="978" w:type="dxa"/>
            <w:tcBorders>
              <w:top w:val="single" w:sz="4" w:space="0" w:color="auto"/>
              <w:left w:val="single" w:sz="4" w:space="0" w:color="auto"/>
              <w:bottom w:val="single" w:sz="4" w:space="0" w:color="auto"/>
              <w:right w:val="single" w:sz="4" w:space="0" w:color="auto"/>
            </w:tcBorders>
            <w:vAlign w:val="center"/>
          </w:tcPr>
          <w:p w14:paraId="4A27D6BC" w14:textId="77777777" w:rsidR="005D5230" w:rsidRDefault="00000000">
            <w:pPr>
              <w:wordWrap w:val="0"/>
              <w:spacing w:line="360" w:lineRule="auto"/>
              <w:jc w:val="left"/>
              <w:rPr>
                <w:rFonts w:ascii="宋体" w:hAnsi="宋体" w:hint="eastAsia"/>
                <w:b/>
                <w:bCs/>
                <w:szCs w:val="21"/>
              </w:rPr>
            </w:pPr>
            <w:r>
              <w:rPr>
                <w:rFonts w:ascii="宋体" w:hAnsi="宋体" w:hint="eastAsia"/>
                <w:b/>
                <w:bCs/>
                <w:szCs w:val="21"/>
              </w:rPr>
              <w:t>条款号</w:t>
            </w:r>
          </w:p>
        </w:tc>
        <w:tc>
          <w:tcPr>
            <w:tcW w:w="8175" w:type="dxa"/>
            <w:tcBorders>
              <w:top w:val="single" w:sz="4" w:space="0" w:color="auto"/>
              <w:left w:val="single" w:sz="4" w:space="0" w:color="auto"/>
              <w:bottom w:val="single" w:sz="4" w:space="0" w:color="auto"/>
              <w:right w:val="single" w:sz="4" w:space="0" w:color="auto"/>
            </w:tcBorders>
            <w:vAlign w:val="center"/>
          </w:tcPr>
          <w:p w14:paraId="31B26425" w14:textId="77777777" w:rsidR="005D5230" w:rsidRDefault="00000000">
            <w:pPr>
              <w:wordWrap w:val="0"/>
              <w:spacing w:line="360" w:lineRule="auto"/>
              <w:jc w:val="center"/>
              <w:rPr>
                <w:rFonts w:ascii="宋体" w:hAnsi="宋体" w:hint="eastAsia"/>
                <w:b/>
                <w:bCs/>
                <w:szCs w:val="21"/>
              </w:rPr>
            </w:pPr>
            <w:r>
              <w:rPr>
                <w:rFonts w:ascii="宋体" w:hAnsi="宋体" w:hint="eastAsia"/>
                <w:b/>
                <w:bCs/>
                <w:szCs w:val="21"/>
              </w:rPr>
              <w:t>编列内容</w:t>
            </w:r>
          </w:p>
        </w:tc>
      </w:tr>
      <w:tr w:rsidR="005D5230" w14:paraId="75C0DB7A" w14:textId="77777777">
        <w:tc>
          <w:tcPr>
            <w:tcW w:w="978" w:type="dxa"/>
            <w:tcBorders>
              <w:top w:val="single" w:sz="4" w:space="0" w:color="auto"/>
              <w:left w:val="single" w:sz="4" w:space="0" w:color="auto"/>
              <w:bottom w:val="single" w:sz="4" w:space="0" w:color="auto"/>
              <w:right w:val="single" w:sz="4" w:space="0" w:color="auto"/>
            </w:tcBorders>
            <w:vAlign w:val="center"/>
          </w:tcPr>
          <w:p w14:paraId="282E117B" w14:textId="77777777" w:rsidR="005D5230" w:rsidRDefault="00000000">
            <w:pPr>
              <w:wordWrap w:val="0"/>
              <w:spacing w:line="360" w:lineRule="auto"/>
              <w:jc w:val="center"/>
              <w:rPr>
                <w:rFonts w:ascii="宋体" w:hAnsi="宋体" w:hint="eastAsia"/>
                <w:szCs w:val="21"/>
              </w:rPr>
            </w:pPr>
            <w:r>
              <w:rPr>
                <w:rFonts w:ascii="宋体" w:hAnsi="宋体" w:hint="eastAsia"/>
                <w:szCs w:val="21"/>
              </w:rPr>
              <w:t>3</w:t>
            </w:r>
          </w:p>
        </w:tc>
        <w:tc>
          <w:tcPr>
            <w:tcW w:w="8175" w:type="dxa"/>
            <w:tcBorders>
              <w:top w:val="single" w:sz="4" w:space="0" w:color="auto"/>
              <w:left w:val="single" w:sz="4" w:space="0" w:color="auto"/>
              <w:bottom w:val="single" w:sz="4" w:space="0" w:color="auto"/>
              <w:right w:val="single" w:sz="4" w:space="0" w:color="auto"/>
            </w:tcBorders>
            <w:vAlign w:val="center"/>
          </w:tcPr>
          <w:p w14:paraId="56410E02" w14:textId="77777777" w:rsidR="005D5230" w:rsidRDefault="00000000">
            <w:pPr>
              <w:wordWrap w:val="0"/>
              <w:spacing w:line="360" w:lineRule="auto"/>
              <w:ind w:firstLine="420"/>
              <w:jc w:val="left"/>
              <w:rPr>
                <w:rFonts w:ascii="宋体" w:hAnsi="宋体" w:hint="eastAsia"/>
                <w:szCs w:val="21"/>
              </w:rPr>
            </w:pPr>
            <w:r>
              <w:rPr>
                <w:rFonts w:ascii="宋体" w:hAnsi="宋体" w:hint="eastAsia"/>
                <w:szCs w:val="21"/>
              </w:rPr>
              <w:t>1</w:t>
            </w:r>
            <w:r>
              <w:rPr>
                <w:rFonts w:ascii="宋体" w:hAnsi="宋体"/>
                <w:szCs w:val="21"/>
              </w:rPr>
              <w:t>.</w:t>
            </w:r>
            <w:r>
              <w:rPr>
                <w:rFonts w:ascii="宋体" w:hAnsi="宋体" w:hint="eastAsia"/>
                <w:szCs w:val="21"/>
              </w:rPr>
              <w:t>投标人的资格要求详见招标公告。</w:t>
            </w:r>
          </w:p>
          <w:p w14:paraId="6B4A07E2" w14:textId="77777777" w:rsidR="005D5230" w:rsidRDefault="00000000">
            <w:pPr>
              <w:wordWrap w:val="0"/>
              <w:spacing w:line="360" w:lineRule="auto"/>
              <w:ind w:firstLine="420"/>
              <w:jc w:val="left"/>
              <w:rPr>
                <w:rFonts w:ascii="宋体" w:hAnsi="宋体" w:hint="eastAsia"/>
                <w:szCs w:val="21"/>
              </w:rPr>
            </w:pPr>
            <w:r>
              <w:rPr>
                <w:rFonts w:ascii="宋体" w:hAnsi="宋体" w:hint="eastAsia"/>
                <w:szCs w:val="21"/>
              </w:rPr>
              <w:t>2</w:t>
            </w:r>
            <w:r>
              <w:rPr>
                <w:rFonts w:ascii="宋体" w:hAnsi="宋体"/>
                <w:szCs w:val="21"/>
              </w:rPr>
              <w:t>.</w:t>
            </w:r>
            <w:r>
              <w:rPr>
                <w:rFonts w:ascii="宋体" w:hAnsi="宋体" w:hint="eastAsia"/>
                <w:szCs w:val="21"/>
              </w:rPr>
              <w:t>投标人出现下列情形之一的，不得参加政府采购活动：</w:t>
            </w:r>
          </w:p>
          <w:p w14:paraId="22F49BC2" w14:textId="77777777" w:rsidR="005D5230" w:rsidRDefault="00000000">
            <w:pPr>
              <w:wordWrap w:val="0"/>
              <w:spacing w:line="360" w:lineRule="auto"/>
              <w:ind w:firstLine="420"/>
              <w:jc w:val="left"/>
              <w:rPr>
                <w:rFonts w:ascii="宋体" w:hAnsi="宋体" w:hint="eastAsia"/>
                <w:szCs w:val="21"/>
              </w:rPr>
            </w:pPr>
            <w:r>
              <w:rPr>
                <w:rFonts w:ascii="宋体" w:hAnsi="宋体"/>
                <w:szCs w:val="21"/>
              </w:rPr>
              <w:t>2.1</w:t>
            </w:r>
            <w:r>
              <w:rPr>
                <w:rFonts w:ascii="宋体" w:hAnsi="宋体" w:hint="eastAsia"/>
                <w:szCs w:val="21"/>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1A4E0327" w14:textId="77777777" w:rsidR="005D5230" w:rsidRDefault="00000000">
            <w:pPr>
              <w:wordWrap w:val="0"/>
              <w:spacing w:line="360" w:lineRule="auto"/>
              <w:ind w:firstLine="420"/>
              <w:jc w:val="left"/>
              <w:rPr>
                <w:rFonts w:ascii="宋体" w:hAnsi="宋体" w:hint="eastAsia"/>
                <w:szCs w:val="21"/>
              </w:rPr>
            </w:pPr>
            <w:r>
              <w:rPr>
                <w:rFonts w:ascii="宋体" w:hAnsi="宋体"/>
                <w:szCs w:val="21"/>
              </w:rPr>
              <w:t>2.2</w:t>
            </w:r>
            <w:r>
              <w:rPr>
                <w:rFonts w:ascii="宋体" w:hAnsi="宋体" w:hint="eastAsia"/>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tc>
      </w:tr>
      <w:tr w:rsidR="005D5230" w14:paraId="09DDA8F5" w14:textId="77777777">
        <w:tc>
          <w:tcPr>
            <w:tcW w:w="978" w:type="dxa"/>
            <w:tcBorders>
              <w:top w:val="single" w:sz="4" w:space="0" w:color="auto"/>
              <w:left w:val="single" w:sz="4" w:space="0" w:color="auto"/>
              <w:bottom w:val="single" w:sz="4" w:space="0" w:color="auto"/>
              <w:right w:val="single" w:sz="4" w:space="0" w:color="auto"/>
            </w:tcBorders>
            <w:vAlign w:val="center"/>
          </w:tcPr>
          <w:p w14:paraId="12C3DD8D" w14:textId="77777777" w:rsidR="005D5230" w:rsidRDefault="00000000">
            <w:pPr>
              <w:wordWrap w:val="0"/>
              <w:spacing w:line="360" w:lineRule="auto"/>
              <w:jc w:val="center"/>
              <w:rPr>
                <w:rFonts w:ascii="宋体" w:hAnsi="宋体" w:hint="eastAsia"/>
                <w:szCs w:val="21"/>
              </w:rPr>
            </w:pPr>
            <w:bookmarkStart w:id="56" w:name="_5"/>
            <w:bookmarkStart w:id="57" w:name="_9.2"/>
            <w:bookmarkStart w:id="58" w:name="_8.1"/>
            <w:bookmarkEnd w:id="56"/>
            <w:bookmarkEnd w:id="57"/>
            <w:bookmarkEnd w:id="58"/>
            <w:r>
              <w:rPr>
                <w:rFonts w:ascii="宋体" w:hAnsi="宋体" w:hint="eastAsia"/>
                <w:szCs w:val="21"/>
              </w:rPr>
              <w:t>6.1</w:t>
            </w:r>
          </w:p>
        </w:tc>
        <w:tc>
          <w:tcPr>
            <w:tcW w:w="8175" w:type="dxa"/>
            <w:tcBorders>
              <w:top w:val="single" w:sz="4" w:space="0" w:color="auto"/>
              <w:left w:val="single" w:sz="4" w:space="0" w:color="auto"/>
              <w:bottom w:val="single" w:sz="4" w:space="0" w:color="auto"/>
              <w:right w:val="single" w:sz="4" w:space="0" w:color="auto"/>
            </w:tcBorders>
            <w:vAlign w:val="center"/>
          </w:tcPr>
          <w:p w14:paraId="45AF98E5" w14:textId="77777777" w:rsidR="005D5230" w:rsidRDefault="00000000">
            <w:pPr>
              <w:pStyle w:val="1b"/>
              <w:wordWrap w:val="0"/>
              <w:spacing w:line="360" w:lineRule="auto"/>
              <w:rPr>
                <w:rFonts w:ascii="宋体" w:hAnsi="宋体" w:hint="eastAsia"/>
                <w:szCs w:val="21"/>
              </w:rPr>
            </w:pPr>
            <w:r>
              <w:rPr>
                <w:rFonts w:ascii="宋体" w:hAnsi="宋体" w:hint="eastAsia"/>
                <w:szCs w:val="21"/>
              </w:rPr>
              <w:t>本项目是否接受联合体投标：详见招标公告。</w:t>
            </w:r>
          </w:p>
        </w:tc>
      </w:tr>
      <w:tr w:rsidR="005D5230" w14:paraId="3C789E6F" w14:textId="77777777">
        <w:tc>
          <w:tcPr>
            <w:tcW w:w="978" w:type="dxa"/>
            <w:tcBorders>
              <w:top w:val="single" w:sz="4" w:space="0" w:color="auto"/>
              <w:left w:val="single" w:sz="4" w:space="0" w:color="auto"/>
              <w:bottom w:val="single" w:sz="4" w:space="0" w:color="auto"/>
              <w:right w:val="single" w:sz="4" w:space="0" w:color="auto"/>
            </w:tcBorders>
            <w:vAlign w:val="center"/>
          </w:tcPr>
          <w:p w14:paraId="0B6BBD97" w14:textId="77777777" w:rsidR="005D5230" w:rsidRDefault="00000000">
            <w:pPr>
              <w:wordWrap w:val="0"/>
              <w:spacing w:line="360" w:lineRule="auto"/>
              <w:jc w:val="center"/>
              <w:rPr>
                <w:rFonts w:ascii="宋体" w:hAnsi="宋体" w:hint="eastAsia"/>
                <w:szCs w:val="21"/>
              </w:rPr>
            </w:pPr>
            <w:r>
              <w:rPr>
                <w:rFonts w:ascii="宋体" w:hAnsi="宋体"/>
                <w:szCs w:val="21"/>
              </w:rPr>
              <w:t>6.2</w:t>
            </w:r>
          </w:p>
        </w:tc>
        <w:tc>
          <w:tcPr>
            <w:tcW w:w="8175" w:type="dxa"/>
            <w:tcBorders>
              <w:top w:val="single" w:sz="4" w:space="0" w:color="auto"/>
              <w:left w:val="single" w:sz="4" w:space="0" w:color="auto"/>
              <w:bottom w:val="single" w:sz="4" w:space="0" w:color="auto"/>
              <w:right w:val="single" w:sz="4" w:space="0" w:color="auto"/>
            </w:tcBorders>
            <w:vAlign w:val="center"/>
          </w:tcPr>
          <w:p w14:paraId="5F2604A2" w14:textId="77777777" w:rsidR="005D5230" w:rsidRDefault="00000000">
            <w:pPr>
              <w:pStyle w:val="1b"/>
              <w:wordWrap w:val="0"/>
              <w:spacing w:line="360" w:lineRule="auto"/>
              <w:ind w:firstLine="420"/>
              <w:rPr>
                <w:rFonts w:ascii="宋体" w:hAnsi="宋体" w:hint="eastAsia"/>
                <w:szCs w:val="21"/>
              </w:rPr>
            </w:pPr>
            <w:bookmarkStart w:id="59" w:name="_Hlk54105293"/>
            <w:r>
              <w:rPr>
                <w:rFonts w:ascii="宋体" w:hAnsi="宋体" w:hint="eastAsia"/>
                <w:szCs w:val="21"/>
              </w:rPr>
              <w:t>如接受联合体投标，</w:t>
            </w:r>
            <w:bookmarkEnd w:id="59"/>
            <w:r>
              <w:rPr>
                <w:rFonts w:ascii="宋体" w:hAnsi="宋体" w:hint="eastAsia"/>
                <w:szCs w:val="21"/>
              </w:rPr>
              <w:t>联合体投标要求如下：</w:t>
            </w:r>
          </w:p>
          <w:p w14:paraId="08B76534" w14:textId="77777777" w:rsidR="005D5230" w:rsidRDefault="00000000">
            <w:pPr>
              <w:pStyle w:val="1b"/>
              <w:numPr>
                <w:ilvl w:val="0"/>
                <w:numId w:val="52"/>
              </w:numPr>
              <w:wordWrap w:val="0"/>
              <w:spacing w:line="360" w:lineRule="auto"/>
              <w:ind w:firstLine="420"/>
              <w:rPr>
                <w:rFonts w:ascii="宋体" w:hAnsi="宋体" w:hint="eastAsia"/>
                <w:szCs w:val="21"/>
              </w:rPr>
            </w:pPr>
            <w:r>
              <w:rPr>
                <w:rFonts w:ascii="宋体" w:hAnsi="宋体" w:hint="eastAsia"/>
                <w:szCs w:val="21"/>
              </w:rPr>
              <w:t>两个以上投标人可以组成一个投标联合体，以一个投标人的身份共同参加投标。联合体投标的，须提供《联合体投标协议书》（格式后附）。</w:t>
            </w:r>
          </w:p>
          <w:p w14:paraId="2D6BDC64" w14:textId="77777777" w:rsidR="005D5230" w:rsidRDefault="00000000">
            <w:pPr>
              <w:pStyle w:val="1b"/>
              <w:numPr>
                <w:ilvl w:val="0"/>
                <w:numId w:val="52"/>
              </w:numPr>
              <w:wordWrap w:val="0"/>
              <w:spacing w:line="360" w:lineRule="auto"/>
              <w:ind w:firstLine="420"/>
              <w:rPr>
                <w:rFonts w:ascii="宋体" w:hAnsi="宋体" w:hint="eastAsia"/>
                <w:szCs w:val="21"/>
              </w:rPr>
            </w:pPr>
            <w:r>
              <w:rPr>
                <w:rFonts w:ascii="宋体" w:hAnsi="宋体" w:hint="eastAsia"/>
                <w:szCs w:val="21"/>
              </w:rPr>
              <w:t>以联合体形式参加投标的，联合体各方均必须具备《中华人民共和国政府采购法》第二十二条第一款规定的基本条件（涉及行政许可范围的内容，联合体各方均应具备相应资质）。</w:t>
            </w:r>
          </w:p>
          <w:p w14:paraId="0B65C900" w14:textId="77777777" w:rsidR="005D5230" w:rsidRDefault="00000000">
            <w:pPr>
              <w:pStyle w:val="1b"/>
              <w:numPr>
                <w:ilvl w:val="0"/>
                <w:numId w:val="52"/>
              </w:numPr>
              <w:wordWrap w:val="0"/>
              <w:spacing w:line="360" w:lineRule="auto"/>
              <w:ind w:firstLine="420"/>
              <w:rPr>
                <w:rFonts w:ascii="宋体" w:hAnsi="宋体" w:hint="eastAsia"/>
                <w:szCs w:val="21"/>
              </w:rPr>
            </w:pPr>
            <w:r>
              <w:rPr>
                <w:rFonts w:ascii="宋体" w:hAnsi="宋体" w:hint="eastAsia"/>
                <w:szCs w:val="21"/>
              </w:rPr>
              <w:t>联合体各方之间必须签订联合投标协议，协议书必须明确主体方（或者牵头方）并明确约定联合体各方承担的工作和相应的责任（</w:t>
            </w:r>
            <w:r>
              <w:rPr>
                <w:rFonts w:ascii="宋体" w:hAnsi="宋体" w:hint="eastAsia"/>
                <w:b/>
                <w:szCs w:val="21"/>
              </w:rPr>
              <w:t>各方承担责任与义务的分工必须符合采购需求，否则，联合体投标无效</w:t>
            </w:r>
            <w:r>
              <w:rPr>
                <w:rFonts w:ascii="宋体" w:hAnsi="宋体" w:hint="eastAsia"/>
                <w:szCs w:val="21"/>
              </w:rPr>
              <w:t>），并将联合投标协议放入投标文件。联合体各方必须共同与采购人签订采购合同，就采购合同约定的事项对采购人承担连带责任。</w:t>
            </w:r>
          </w:p>
          <w:p w14:paraId="31AC8979" w14:textId="77777777" w:rsidR="005D5230" w:rsidRDefault="00000000">
            <w:pPr>
              <w:pStyle w:val="1b"/>
              <w:numPr>
                <w:ilvl w:val="0"/>
                <w:numId w:val="52"/>
              </w:numPr>
              <w:wordWrap w:val="0"/>
              <w:spacing w:line="360" w:lineRule="auto"/>
              <w:ind w:firstLine="420"/>
              <w:rPr>
                <w:rFonts w:ascii="宋体" w:hAnsi="宋体" w:hint="eastAsia"/>
                <w:szCs w:val="21"/>
              </w:rPr>
            </w:pPr>
            <w:r>
              <w:rPr>
                <w:rFonts w:ascii="宋体" w:hAnsi="宋体" w:hint="eastAsia"/>
                <w:szCs w:val="21"/>
              </w:rPr>
              <w:t>以联合体形式参加政府采购活动的，联合体各方不得再单独参加或者与其他投标人另外组成联合体参加同一合同项下的政府采购活动。</w:t>
            </w:r>
          </w:p>
          <w:p w14:paraId="39B2A037" w14:textId="77777777" w:rsidR="005D5230" w:rsidRDefault="00000000">
            <w:pPr>
              <w:pStyle w:val="1b"/>
              <w:numPr>
                <w:ilvl w:val="0"/>
                <w:numId w:val="52"/>
              </w:numPr>
              <w:wordWrap w:val="0"/>
              <w:spacing w:line="360" w:lineRule="auto"/>
              <w:ind w:firstLine="420"/>
              <w:rPr>
                <w:rFonts w:ascii="宋体" w:hAnsi="宋体" w:hint="eastAsia"/>
                <w:szCs w:val="21"/>
              </w:rPr>
            </w:pPr>
            <w:r>
              <w:rPr>
                <w:rFonts w:ascii="宋体" w:hAnsi="宋体" w:hint="eastAsia"/>
                <w:szCs w:val="21"/>
              </w:rPr>
              <w:t>联合体中有同类资质的投标人按照联合体分工承担相同工作的，应当按照资质等级较低的投标人确定资质等级。</w:t>
            </w:r>
          </w:p>
          <w:p w14:paraId="33EBFBB6" w14:textId="77777777" w:rsidR="005D5230" w:rsidRDefault="00000000">
            <w:pPr>
              <w:pStyle w:val="1b"/>
              <w:numPr>
                <w:ilvl w:val="0"/>
                <w:numId w:val="52"/>
              </w:numPr>
              <w:wordWrap w:val="0"/>
              <w:spacing w:line="360" w:lineRule="auto"/>
              <w:ind w:firstLine="420"/>
              <w:rPr>
                <w:rFonts w:ascii="宋体" w:hAnsi="宋体" w:hint="eastAsia"/>
                <w:szCs w:val="21"/>
              </w:rPr>
            </w:pPr>
            <w:r>
              <w:rPr>
                <w:rFonts w:ascii="宋体" w:hAnsi="宋体" w:hint="eastAsia"/>
                <w:szCs w:val="21"/>
              </w:rPr>
              <w:t>联合体投标业绩、履约能力按照联合体各方其中较高的一方认定并计算（招标文件另有规定的除外）。</w:t>
            </w:r>
          </w:p>
          <w:p w14:paraId="114C9215" w14:textId="77777777" w:rsidR="005D5230" w:rsidRDefault="00000000">
            <w:pPr>
              <w:pStyle w:val="1b"/>
              <w:numPr>
                <w:ilvl w:val="0"/>
                <w:numId w:val="52"/>
              </w:numPr>
              <w:wordWrap w:val="0"/>
              <w:spacing w:line="360" w:lineRule="auto"/>
              <w:ind w:firstLine="420"/>
              <w:rPr>
                <w:rFonts w:ascii="宋体" w:hAnsi="宋体" w:hint="eastAsia"/>
                <w:szCs w:val="21"/>
              </w:rPr>
            </w:pPr>
            <w:r>
              <w:rPr>
                <w:rFonts w:ascii="宋体" w:hAnsi="宋体" w:hint="eastAsia"/>
                <w:szCs w:val="21"/>
              </w:rPr>
              <w:t>投标人为联合体的，可以由联合体中的一方或者多方共同交纳投标保证金，其交纳的保证金对联合体各方均具有约束力。</w:t>
            </w:r>
          </w:p>
          <w:p w14:paraId="04E09A6B" w14:textId="77777777" w:rsidR="005D5230" w:rsidRDefault="00000000">
            <w:pPr>
              <w:pStyle w:val="1b"/>
              <w:numPr>
                <w:ilvl w:val="0"/>
                <w:numId w:val="52"/>
              </w:numPr>
              <w:wordWrap w:val="0"/>
              <w:spacing w:line="360" w:lineRule="auto"/>
              <w:ind w:firstLine="420"/>
              <w:rPr>
                <w:rFonts w:ascii="宋体" w:hAnsi="宋体" w:hint="eastAsia"/>
                <w:szCs w:val="21"/>
              </w:rPr>
            </w:pPr>
            <w:r>
              <w:rPr>
                <w:rFonts w:ascii="宋体" w:hAnsi="宋体" w:hint="eastAsia"/>
                <w:szCs w:val="21"/>
              </w:rPr>
              <w:lastRenderedPageBreak/>
              <w:t>联合体各方均应按照招标文件的规定提交资格证明文件。</w:t>
            </w:r>
          </w:p>
        </w:tc>
      </w:tr>
      <w:tr w:rsidR="005D5230" w14:paraId="7DB9157C" w14:textId="77777777">
        <w:tc>
          <w:tcPr>
            <w:tcW w:w="978" w:type="dxa"/>
            <w:tcBorders>
              <w:top w:val="single" w:sz="4" w:space="0" w:color="auto"/>
              <w:left w:val="single" w:sz="4" w:space="0" w:color="auto"/>
              <w:bottom w:val="single" w:sz="4" w:space="0" w:color="auto"/>
              <w:right w:val="single" w:sz="4" w:space="0" w:color="auto"/>
            </w:tcBorders>
            <w:vAlign w:val="center"/>
          </w:tcPr>
          <w:p w14:paraId="13F64334" w14:textId="77777777" w:rsidR="005D5230" w:rsidRDefault="00000000">
            <w:pPr>
              <w:wordWrap w:val="0"/>
              <w:spacing w:line="360" w:lineRule="auto"/>
              <w:jc w:val="center"/>
              <w:rPr>
                <w:rFonts w:ascii="宋体" w:hAnsi="宋体" w:hint="eastAsia"/>
                <w:szCs w:val="21"/>
              </w:rPr>
            </w:pPr>
            <w:r>
              <w:rPr>
                <w:rFonts w:ascii="宋体" w:hAnsi="宋体" w:hint="eastAsia"/>
                <w:szCs w:val="21"/>
              </w:rPr>
              <w:t>7.2</w:t>
            </w:r>
          </w:p>
        </w:tc>
        <w:tc>
          <w:tcPr>
            <w:tcW w:w="8175" w:type="dxa"/>
            <w:tcBorders>
              <w:top w:val="single" w:sz="4" w:space="0" w:color="auto"/>
              <w:left w:val="single" w:sz="4" w:space="0" w:color="auto"/>
              <w:bottom w:val="single" w:sz="4" w:space="0" w:color="auto"/>
              <w:right w:val="single" w:sz="4" w:space="0" w:color="auto"/>
            </w:tcBorders>
            <w:vAlign w:val="center"/>
          </w:tcPr>
          <w:p w14:paraId="50921A22" w14:textId="77777777" w:rsidR="005D5230" w:rsidRDefault="00000000">
            <w:pPr>
              <w:pStyle w:val="1b"/>
              <w:wordWrap w:val="0"/>
              <w:spacing w:line="360" w:lineRule="auto"/>
              <w:rPr>
                <w:rFonts w:ascii="宋体" w:hAnsi="宋体" w:hint="eastAsia"/>
                <w:szCs w:val="21"/>
              </w:rPr>
            </w:pPr>
            <w:r>
              <w:rPr>
                <w:rFonts w:ascii="宋体" w:hAnsi="宋体" w:hint="eastAsia"/>
                <w:szCs w:val="21"/>
              </w:rPr>
              <w:t>不允许分包。</w:t>
            </w:r>
          </w:p>
        </w:tc>
      </w:tr>
      <w:tr w:rsidR="005D5230" w14:paraId="36E6F271" w14:textId="77777777">
        <w:tc>
          <w:tcPr>
            <w:tcW w:w="978" w:type="dxa"/>
            <w:vMerge w:val="restart"/>
            <w:tcBorders>
              <w:top w:val="single" w:sz="4" w:space="0" w:color="auto"/>
              <w:left w:val="single" w:sz="4" w:space="0" w:color="auto"/>
              <w:bottom w:val="single" w:sz="4" w:space="0" w:color="auto"/>
              <w:right w:val="single" w:sz="4" w:space="0" w:color="auto"/>
            </w:tcBorders>
            <w:vAlign w:val="center"/>
          </w:tcPr>
          <w:p w14:paraId="7043E37F" w14:textId="77777777" w:rsidR="005D5230" w:rsidRDefault="00000000">
            <w:pPr>
              <w:wordWrap w:val="0"/>
              <w:spacing w:line="360" w:lineRule="auto"/>
              <w:jc w:val="center"/>
              <w:rPr>
                <w:rFonts w:ascii="宋体" w:hAnsi="宋体" w:hint="eastAsia"/>
                <w:szCs w:val="21"/>
              </w:rPr>
            </w:pPr>
            <w:r>
              <w:rPr>
                <w:rFonts w:ascii="宋体" w:hAnsi="宋体" w:hint="eastAsia"/>
                <w:szCs w:val="21"/>
              </w:rPr>
              <w:t>1</w:t>
            </w:r>
            <w:r>
              <w:rPr>
                <w:rFonts w:ascii="宋体" w:hAnsi="宋体"/>
                <w:szCs w:val="21"/>
              </w:rPr>
              <w:t>1.2</w:t>
            </w:r>
          </w:p>
        </w:tc>
        <w:tc>
          <w:tcPr>
            <w:tcW w:w="8175" w:type="dxa"/>
            <w:tcBorders>
              <w:top w:val="single" w:sz="4" w:space="0" w:color="auto"/>
              <w:left w:val="single" w:sz="4" w:space="0" w:color="auto"/>
              <w:bottom w:val="single" w:sz="4" w:space="0" w:color="auto"/>
              <w:right w:val="single" w:sz="4" w:space="0" w:color="auto"/>
            </w:tcBorders>
            <w:vAlign w:val="center"/>
          </w:tcPr>
          <w:p w14:paraId="1844E970" w14:textId="77777777" w:rsidR="005D5230" w:rsidRDefault="00000000">
            <w:pPr>
              <w:wordWrap w:val="0"/>
              <w:spacing w:line="360" w:lineRule="auto"/>
              <w:rPr>
                <w:rFonts w:ascii="宋体" w:hAnsi="宋体" w:hint="eastAsia"/>
                <w:szCs w:val="21"/>
              </w:rPr>
            </w:pPr>
            <w:r>
              <w:rPr>
                <w:rFonts w:ascii="宋体" w:hAnsi="宋体" w:hint="eastAsia"/>
                <w:szCs w:val="21"/>
              </w:rPr>
              <w:t>不组织现场考察。</w:t>
            </w:r>
          </w:p>
        </w:tc>
      </w:tr>
      <w:tr w:rsidR="005D5230" w14:paraId="2B9E6360" w14:textId="77777777">
        <w:tc>
          <w:tcPr>
            <w:tcW w:w="978" w:type="dxa"/>
            <w:vMerge/>
            <w:tcBorders>
              <w:top w:val="single" w:sz="4" w:space="0" w:color="auto"/>
              <w:left w:val="single" w:sz="4" w:space="0" w:color="auto"/>
              <w:bottom w:val="single" w:sz="4" w:space="0" w:color="auto"/>
              <w:right w:val="single" w:sz="4" w:space="0" w:color="auto"/>
            </w:tcBorders>
            <w:vAlign w:val="center"/>
          </w:tcPr>
          <w:p w14:paraId="587FB946" w14:textId="77777777" w:rsidR="005D5230" w:rsidRDefault="005D5230">
            <w:pPr>
              <w:wordWrap w:val="0"/>
              <w:spacing w:line="360" w:lineRule="auto"/>
              <w:jc w:val="center"/>
              <w:rPr>
                <w:rFonts w:ascii="宋体" w:hAnsi="宋体" w:hint="eastAsia"/>
                <w:szCs w:val="21"/>
              </w:rPr>
            </w:pPr>
          </w:p>
        </w:tc>
        <w:tc>
          <w:tcPr>
            <w:tcW w:w="8175" w:type="dxa"/>
            <w:tcBorders>
              <w:top w:val="single" w:sz="4" w:space="0" w:color="auto"/>
              <w:left w:val="single" w:sz="4" w:space="0" w:color="auto"/>
              <w:bottom w:val="single" w:sz="4" w:space="0" w:color="auto"/>
              <w:right w:val="single" w:sz="4" w:space="0" w:color="auto"/>
            </w:tcBorders>
            <w:vAlign w:val="center"/>
          </w:tcPr>
          <w:p w14:paraId="19067048" w14:textId="77777777" w:rsidR="005D5230" w:rsidRDefault="00000000">
            <w:pPr>
              <w:wordWrap w:val="0"/>
              <w:spacing w:line="360" w:lineRule="auto"/>
              <w:rPr>
                <w:rFonts w:ascii="宋体" w:hAnsi="宋体" w:hint="eastAsia"/>
                <w:szCs w:val="21"/>
              </w:rPr>
            </w:pPr>
            <w:r>
              <w:rPr>
                <w:rFonts w:ascii="宋体" w:hAnsi="宋体" w:hint="eastAsia"/>
                <w:szCs w:val="21"/>
              </w:rPr>
              <w:t>不组织召开开标前答疑会。</w:t>
            </w:r>
          </w:p>
        </w:tc>
      </w:tr>
      <w:tr w:rsidR="005D5230" w14:paraId="21D37874" w14:textId="77777777">
        <w:tc>
          <w:tcPr>
            <w:tcW w:w="978" w:type="dxa"/>
            <w:vMerge w:val="restart"/>
            <w:tcBorders>
              <w:top w:val="single" w:sz="4" w:space="0" w:color="auto"/>
              <w:left w:val="single" w:sz="4" w:space="0" w:color="auto"/>
              <w:bottom w:val="single" w:sz="4" w:space="0" w:color="auto"/>
              <w:right w:val="single" w:sz="4" w:space="0" w:color="auto"/>
            </w:tcBorders>
            <w:vAlign w:val="center"/>
          </w:tcPr>
          <w:p w14:paraId="013D15D5" w14:textId="77777777" w:rsidR="005D5230" w:rsidRDefault="00000000">
            <w:pPr>
              <w:wordWrap w:val="0"/>
              <w:spacing w:line="360" w:lineRule="auto"/>
              <w:rPr>
                <w:rFonts w:ascii="宋体" w:hAnsi="宋体" w:hint="eastAsia"/>
                <w:szCs w:val="21"/>
              </w:rPr>
            </w:pPr>
            <w:bookmarkStart w:id="60" w:name="_13.1"/>
            <w:bookmarkEnd w:id="60"/>
            <w:r>
              <w:rPr>
                <w:rFonts w:ascii="宋体" w:hAnsi="宋体" w:hint="eastAsia"/>
                <w:szCs w:val="21"/>
              </w:rPr>
              <w:t>13</w:t>
            </w:r>
          </w:p>
        </w:tc>
        <w:tc>
          <w:tcPr>
            <w:tcW w:w="8175" w:type="dxa"/>
            <w:tcBorders>
              <w:top w:val="single" w:sz="4" w:space="0" w:color="auto"/>
              <w:left w:val="single" w:sz="4" w:space="0" w:color="auto"/>
              <w:bottom w:val="single" w:sz="4" w:space="0" w:color="auto"/>
              <w:right w:val="single" w:sz="4" w:space="0" w:color="auto"/>
            </w:tcBorders>
            <w:vAlign w:val="center"/>
          </w:tcPr>
          <w:p w14:paraId="26D6F5D5" w14:textId="77777777" w:rsidR="005D5230" w:rsidRDefault="00000000">
            <w:pPr>
              <w:wordWrap w:val="0"/>
              <w:spacing w:line="360" w:lineRule="auto"/>
              <w:jc w:val="left"/>
              <w:rPr>
                <w:rFonts w:ascii="宋体" w:hAnsi="宋体" w:cs="Courier New" w:hint="eastAsia"/>
                <w:b/>
                <w:szCs w:val="21"/>
              </w:rPr>
            </w:pPr>
            <w:r>
              <w:rPr>
                <w:rFonts w:ascii="宋体" w:hAnsi="宋体" w:cs="Courier New" w:hint="eastAsia"/>
                <w:b/>
                <w:szCs w:val="21"/>
              </w:rPr>
              <w:t>报价文件：</w:t>
            </w:r>
          </w:p>
          <w:p w14:paraId="76BF24EC" w14:textId="77777777" w:rsidR="005D5230" w:rsidRDefault="00000000">
            <w:pPr>
              <w:numPr>
                <w:ilvl w:val="0"/>
                <w:numId w:val="53"/>
              </w:numPr>
              <w:tabs>
                <w:tab w:val="clear" w:pos="312"/>
                <w:tab w:val="left" w:pos="0"/>
              </w:tabs>
              <w:wordWrap w:val="0"/>
              <w:spacing w:line="360" w:lineRule="auto"/>
              <w:ind w:firstLineChars="200" w:firstLine="420"/>
              <w:jc w:val="left"/>
              <w:rPr>
                <w:rFonts w:ascii="宋体" w:hAnsi="宋体" w:hint="eastAsia"/>
                <w:b/>
                <w:szCs w:val="21"/>
              </w:rPr>
            </w:pPr>
            <w:r>
              <w:rPr>
                <w:rFonts w:ascii="宋体" w:hAnsi="宋体" w:hint="eastAsia"/>
                <w:szCs w:val="21"/>
              </w:rPr>
              <w:t>投标函（格式后附）；</w:t>
            </w:r>
            <w:r>
              <w:rPr>
                <w:rFonts w:ascii="宋体" w:hAnsi="宋体" w:hint="eastAsia"/>
                <w:b/>
                <w:szCs w:val="21"/>
              </w:rPr>
              <w:t>（必须提供，否则按无效投标处理）</w:t>
            </w:r>
          </w:p>
          <w:p w14:paraId="76D4C1F7" w14:textId="77777777" w:rsidR="005D5230" w:rsidRDefault="00000000">
            <w:pPr>
              <w:numPr>
                <w:ilvl w:val="0"/>
                <w:numId w:val="53"/>
              </w:numPr>
              <w:tabs>
                <w:tab w:val="clear" w:pos="312"/>
                <w:tab w:val="left" w:pos="0"/>
              </w:tabs>
              <w:wordWrap w:val="0"/>
              <w:spacing w:line="360" w:lineRule="auto"/>
              <w:ind w:firstLineChars="200" w:firstLine="420"/>
              <w:jc w:val="left"/>
              <w:rPr>
                <w:rFonts w:ascii="宋体" w:hAnsi="宋体" w:hint="eastAsia"/>
                <w:szCs w:val="21"/>
              </w:rPr>
            </w:pPr>
            <w:r>
              <w:rPr>
                <w:rFonts w:ascii="宋体" w:hAnsi="宋体" w:hint="eastAsia"/>
                <w:szCs w:val="21"/>
              </w:rPr>
              <w:t>开标一览表（格式后附）； （</w:t>
            </w:r>
            <w:r>
              <w:rPr>
                <w:rFonts w:ascii="宋体" w:hAnsi="宋体" w:hint="eastAsia"/>
                <w:b/>
                <w:szCs w:val="21"/>
              </w:rPr>
              <w:t>必须提供，否则按无效投标处理</w:t>
            </w:r>
            <w:r>
              <w:rPr>
                <w:rFonts w:ascii="宋体" w:hAnsi="宋体" w:hint="eastAsia"/>
                <w:szCs w:val="21"/>
              </w:rPr>
              <w:t>）</w:t>
            </w:r>
          </w:p>
          <w:p w14:paraId="68EDEE12" w14:textId="77777777" w:rsidR="005D5230" w:rsidRDefault="00000000">
            <w:pPr>
              <w:numPr>
                <w:ilvl w:val="0"/>
                <w:numId w:val="53"/>
              </w:numPr>
              <w:tabs>
                <w:tab w:val="clear" w:pos="312"/>
                <w:tab w:val="left" w:pos="0"/>
              </w:tabs>
              <w:wordWrap w:val="0"/>
              <w:spacing w:line="360" w:lineRule="auto"/>
              <w:ind w:firstLineChars="200" w:firstLine="420"/>
              <w:jc w:val="left"/>
              <w:rPr>
                <w:rFonts w:ascii="宋体" w:hAnsi="宋体" w:hint="eastAsia"/>
                <w:szCs w:val="21"/>
              </w:rPr>
            </w:pPr>
            <w:r>
              <w:rPr>
                <w:rFonts w:ascii="宋体" w:hAnsi="宋体" w:hint="eastAsia"/>
                <w:szCs w:val="21"/>
              </w:rPr>
              <w:t>供应商享受中小企业扶持政策的材料（供应商根据自身响应情况，提供以下任意一项材料以证明自身可享受中小企业扶持政策，适用于分标4、5、6、7）：</w:t>
            </w:r>
          </w:p>
          <w:p w14:paraId="740915D9" w14:textId="77777777" w:rsidR="005D5230" w:rsidRDefault="00000000">
            <w:pPr>
              <w:wordWrap w:val="0"/>
              <w:spacing w:line="360" w:lineRule="auto"/>
              <w:ind w:firstLineChars="200" w:firstLine="420"/>
              <w:rPr>
                <w:rFonts w:ascii="宋体" w:hAnsi="宋体" w:hint="eastAsia"/>
                <w:szCs w:val="21"/>
              </w:rPr>
            </w:pPr>
            <w:r>
              <w:rPr>
                <w:rFonts w:ascii="宋体" w:hAnsi="宋体" w:hint="eastAsia"/>
                <w:szCs w:val="21"/>
              </w:rPr>
              <w:t>（1）《中小企业声明函》（格式后附）；</w:t>
            </w:r>
          </w:p>
          <w:p w14:paraId="5F7CEBB2" w14:textId="77777777" w:rsidR="005D5230" w:rsidRDefault="00000000">
            <w:pPr>
              <w:wordWrap w:val="0"/>
              <w:spacing w:line="360" w:lineRule="auto"/>
              <w:ind w:firstLineChars="200" w:firstLine="420"/>
              <w:rPr>
                <w:rFonts w:ascii="宋体" w:hAnsi="宋体" w:hint="eastAsia"/>
                <w:szCs w:val="21"/>
              </w:rPr>
            </w:pPr>
            <w:r>
              <w:rPr>
                <w:rFonts w:ascii="宋体" w:hAnsi="宋体" w:hint="eastAsia"/>
                <w:szCs w:val="21"/>
              </w:rPr>
              <w:t>（2）《残疾人福利性单位声明函》（格式后附）</w:t>
            </w:r>
          </w:p>
          <w:p w14:paraId="7997E3B7" w14:textId="77777777" w:rsidR="005D5230" w:rsidRDefault="00000000">
            <w:pPr>
              <w:wordWrap w:val="0"/>
              <w:spacing w:line="360" w:lineRule="auto"/>
              <w:ind w:firstLineChars="200" w:firstLine="420"/>
              <w:rPr>
                <w:rFonts w:ascii="宋体" w:hAnsi="宋体" w:hint="eastAsia"/>
                <w:szCs w:val="21"/>
              </w:rPr>
            </w:pPr>
            <w:r>
              <w:rPr>
                <w:rFonts w:ascii="宋体" w:hAnsi="宋体" w:hint="eastAsia"/>
                <w:szCs w:val="21"/>
              </w:rPr>
              <w:t>（3）省级以上监狱管理局、戒毒管理局(含新疆生产建设兵团)出具的属于监狱企业的证明文件；</w:t>
            </w:r>
          </w:p>
          <w:p w14:paraId="0D416C69" w14:textId="77777777" w:rsidR="005D5230" w:rsidRDefault="00000000">
            <w:pPr>
              <w:numPr>
                <w:ilvl w:val="0"/>
                <w:numId w:val="53"/>
              </w:numPr>
              <w:tabs>
                <w:tab w:val="clear" w:pos="312"/>
                <w:tab w:val="left" w:pos="0"/>
              </w:tabs>
              <w:wordWrap w:val="0"/>
              <w:spacing w:line="360" w:lineRule="auto"/>
              <w:ind w:firstLineChars="200" w:firstLine="420"/>
              <w:jc w:val="left"/>
              <w:rPr>
                <w:rFonts w:ascii="宋体" w:hAnsi="宋体" w:hint="eastAsia"/>
                <w:szCs w:val="21"/>
              </w:rPr>
            </w:pPr>
            <w:r>
              <w:rPr>
                <w:rFonts w:ascii="宋体" w:hAnsi="宋体" w:hint="eastAsia"/>
                <w:szCs w:val="21"/>
              </w:rPr>
              <w:t>投标人针对报价需要说明的其他文件和说明（格式自拟）。</w:t>
            </w:r>
          </w:p>
          <w:p w14:paraId="4E4FADF9" w14:textId="77777777" w:rsidR="005D5230" w:rsidRDefault="00000000">
            <w:pPr>
              <w:tabs>
                <w:tab w:val="left" w:pos="15"/>
              </w:tabs>
              <w:wordWrap w:val="0"/>
              <w:spacing w:line="360" w:lineRule="auto"/>
              <w:ind w:firstLineChars="200" w:firstLine="422"/>
              <w:jc w:val="left"/>
              <w:rPr>
                <w:rFonts w:ascii="宋体" w:hAnsi="宋体" w:hint="eastAsia"/>
                <w:szCs w:val="21"/>
              </w:rPr>
            </w:pPr>
            <w:r>
              <w:rPr>
                <w:rFonts w:ascii="宋体" w:hAnsi="宋体" w:cs="宋体" w:hint="eastAsia"/>
                <w:b/>
                <w:szCs w:val="21"/>
              </w:rPr>
              <w:t>注：</w:t>
            </w:r>
            <w:r>
              <w:rPr>
                <w:rFonts w:ascii="宋体" w:hAnsi="宋体" w:hint="eastAsia"/>
                <w:b/>
                <w:bCs/>
                <w:szCs w:val="21"/>
              </w:rPr>
              <w:t>以上标明“必须提供”的材料，格式</w:t>
            </w:r>
            <w:r>
              <w:rPr>
                <w:rFonts w:ascii="宋体" w:hAnsi="宋体" w:cs="宋体" w:hint="eastAsia"/>
                <w:b/>
                <w:szCs w:val="21"/>
              </w:rPr>
              <w:t>中有要求法定代表人或者委托代理人签字的，必须按要求签字并加盖投标人电子签章</w:t>
            </w:r>
            <w:r>
              <w:rPr>
                <w:rFonts w:ascii="宋体" w:hAnsi="宋体" w:hint="eastAsia"/>
                <w:b/>
                <w:bCs/>
                <w:szCs w:val="21"/>
              </w:rPr>
              <w:t>，否则按无效投标</w:t>
            </w:r>
            <w:r>
              <w:rPr>
                <w:rFonts w:ascii="宋体" w:hAnsi="宋体" w:cs="Courier New" w:hint="eastAsia"/>
                <w:b/>
                <w:szCs w:val="21"/>
              </w:rPr>
              <w:t>处理。</w:t>
            </w:r>
          </w:p>
        </w:tc>
      </w:tr>
      <w:tr w:rsidR="005D5230" w14:paraId="0048E75F" w14:textId="77777777">
        <w:tc>
          <w:tcPr>
            <w:tcW w:w="978" w:type="dxa"/>
            <w:vMerge/>
            <w:tcBorders>
              <w:top w:val="single" w:sz="4" w:space="0" w:color="auto"/>
              <w:left w:val="single" w:sz="4" w:space="0" w:color="auto"/>
              <w:bottom w:val="single" w:sz="4" w:space="0" w:color="auto"/>
              <w:right w:val="single" w:sz="4" w:space="0" w:color="auto"/>
            </w:tcBorders>
            <w:vAlign w:val="center"/>
          </w:tcPr>
          <w:p w14:paraId="1E1C2B0E" w14:textId="77777777" w:rsidR="005D5230" w:rsidRDefault="005D5230">
            <w:pPr>
              <w:wordWrap w:val="0"/>
              <w:spacing w:line="360" w:lineRule="auto"/>
              <w:rPr>
                <w:rFonts w:ascii="宋体" w:hAnsi="宋体" w:hint="eastAsia"/>
                <w:szCs w:val="21"/>
              </w:rPr>
            </w:pPr>
            <w:bookmarkStart w:id="61" w:name="_13.2"/>
            <w:bookmarkEnd w:id="61"/>
          </w:p>
        </w:tc>
        <w:tc>
          <w:tcPr>
            <w:tcW w:w="8175" w:type="dxa"/>
            <w:tcBorders>
              <w:top w:val="single" w:sz="4" w:space="0" w:color="auto"/>
              <w:left w:val="single" w:sz="4" w:space="0" w:color="auto"/>
              <w:bottom w:val="single" w:sz="4" w:space="0" w:color="auto"/>
              <w:right w:val="single" w:sz="4" w:space="0" w:color="auto"/>
            </w:tcBorders>
            <w:vAlign w:val="center"/>
          </w:tcPr>
          <w:p w14:paraId="20E79A0C" w14:textId="77777777" w:rsidR="005D5230" w:rsidRDefault="00000000">
            <w:pPr>
              <w:wordWrap w:val="0"/>
              <w:spacing w:line="360" w:lineRule="auto"/>
              <w:jc w:val="left"/>
              <w:rPr>
                <w:rFonts w:ascii="宋体" w:hAnsi="宋体" w:cs="Courier New" w:hint="eastAsia"/>
                <w:b/>
                <w:szCs w:val="21"/>
              </w:rPr>
            </w:pPr>
            <w:r>
              <w:rPr>
                <w:rFonts w:ascii="宋体" w:hAnsi="宋体" w:cs="Courier New" w:hint="eastAsia"/>
                <w:b/>
                <w:szCs w:val="21"/>
              </w:rPr>
              <w:t>资格证明文件</w:t>
            </w:r>
          </w:p>
          <w:p w14:paraId="4BF358BA" w14:textId="77777777" w:rsidR="005D5230" w:rsidRDefault="00000000">
            <w:pPr>
              <w:numPr>
                <w:ilvl w:val="0"/>
                <w:numId w:val="54"/>
              </w:numPr>
              <w:wordWrap w:val="0"/>
              <w:spacing w:line="360" w:lineRule="auto"/>
              <w:ind w:firstLine="420"/>
              <w:jc w:val="left"/>
              <w:rPr>
                <w:rFonts w:ascii="宋体" w:hAnsi="宋体" w:hint="eastAsia"/>
                <w:szCs w:val="21"/>
              </w:rPr>
            </w:pPr>
            <w:r>
              <w:rPr>
                <w:rFonts w:ascii="宋体" w:hAnsi="宋体" w:hint="eastAsia"/>
                <w:szCs w:val="21"/>
              </w:rPr>
              <w:t>投标人为法人或者其他组织的，提供营业执照等证明文件</w:t>
            </w:r>
            <w:r>
              <w:rPr>
                <w:rFonts w:ascii="宋体" w:hAnsi="宋体" w:cs="宋体" w:hint="eastAsia"/>
                <w:szCs w:val="21"/>
              </w:rPr>
              <w:t>复印件（如营业执照或者事业单位法人证书或者</w:t>
            </w:r>
            <w:r>
              <w:rPr>
                <w:rStyle w:val="260pt"/>
                <w:color w:val="auto"/>
                <w:sz w:val="21"/>
                <w:szCs w:val="21"/>
              </w:rPr>
              <w:t>执业许可证</w:t>
            </w:r>
            <w:r>
              <w:rPr>
                <w:rFonts w:ascii="宋体" w:hAnsi="宋体" w:cs="宋体" w:hint="eastAsia"/>
                <w:szCs w:val="21"/>
              </w:rPr>
              <w:t>或者登记证书等）（适用于分标4、5、6、7）；投标人为小微企业的，提供营业执照复印件（适用于分标1、2、3）</w:t>
            </w:r>
            <w:r>
              <w:rPr>
                <w:rFonts w:ascii="宋体" w:hAnsi="宋体" w:hint="eastAsia"/>
                <w:szCs w:val="21"/>
              </w:rPr>
              <w:t>；</w:t>
            </w:r>
            <w:r>
              <w:rPr>
                <w:rFonts w:ascii="宋体" w:hAnsi="宋体" w:hint="eastAsia"/>
                <w:b/>
                <w:bCs/>
                <w:szCs w:val="21"/>
              </w:rPr>
              <w:t>（必须提供，否则按无效投标处理）</w:t>
            </w:r>
          </w:p>
          <w:p w14:paraId="6696B1D2" w14:textId="77777777" w:rsidR="005D5230" w:rsidRDefault="00000000">
            <w:pPr>
              <w:numPr>
                <w:ilvl w:val="0"/>
                <w:numId w:val="54"/>
              </w:numPr>
              <w:wordWrap w:val="0"/>
              <w:spacing w:line="360" w:lineRule="auto"/>
              <w:ind w:firstLine="420"/>
              <w:jc w:val="left"/>
              <w:rPr>
                <w:rFonts w:ascii="宋体" w:hAnsi="宋体" w:cs="Courier New" w:hint="eastAsia"/>
                <w:b/>
                <w:szCs w:val="21"/>
              </w:rPr>
            </w:pPr>
            <w:r>
              <w:rPr>
                <w:rFonts w:ascii="宋体" w:hAnsi="宋体" w:cs="宋体" w:hint="eastAsia"/>
                <w:szCs w:val="21"/>
              </w:rPr>
              <w:t>投标人依法缴纳税收的相关材料（</w:t>
            </w:r>
            <w:r>
              <w:rPr>
                <w:rFonts w:hint="eastAsia"/>
                <w:b/>
                <w:bCs/>
                <w:u w:val="single"/>
              </w:rPr>
              <w:t>2025</w:t>
            </w:r>
            <w:r>
              <w:rPr>
                <w:rFonts w:hint="eastAsia"/>
                <w:b/>
                <w:bCs/>
              </w:rPr>
              <w:t>年</w:t>
            </w:r>
            <w:r>
              <w:rPr>
                <w:rFonts w:hint="eastAsia"/>
                <w:b/>
                <w:bCs/>
                <w:u w:val="single"/>
              </w:rPr>
              <w:t>12</w:t>
            </w:r>
            <w:r>
              <w:rPr>
                <w:rFonts w:hint="eastAsia"/>
                <w:b/>
                <w:bCs/>
              </w:rPr>
              <w:t>月</w:t>
            </w:r>
            <w:r>
              <w:rPr>
                <w:rFonts w:hint="eastAsia"/>
              </w:rPr>
              <w:t>至投标文件递交截止时间前至少</w:t>
            </w:r>
            <w:r>
              <w:rPr>
                <w:rFonts w:hint="eastAsia"/>
                <w:b/>
                <w:bCs/>
              </w:rPr>
              <w:t>1</w:t>
            </w:r>
            <w:r>
              <w:rPr>
                <w:rFonts w:ascii="宋体" w:hAnsi="宋体" w:cs="宋体" w:hint="eastAsia"/>
                <w:b/>
                <w:bCs/>
                <w:szCs w:val="21"/>
              </w:rPr>
              <w:t>个月</w:t>
            </w:r>
            <w:r>
              <w:rPr>
                <w:rFonts w:ascii="宋体" w:hAnsi="宋体" w:cs="宋体" w:hint="eastAsia"/>
                <w:szCs w:val="21"/>
              </w:rPr>
              <w:t>的依法缴纳税收的</w:t>
            </w:r>
            <w:r>
              <w:rPr>
                <w:rFonts w:hint="eastAsia"/>
              </w:rPr>
              <w:t>证明材料</w:t>
            </w:r>
            <w:r>
              <w:rPr>
                <w:rFonts w:ascii="宋体" w:hAnsi="宋体" w:cs="宋体" w:hint="eastAsia"/>
                <w:szCs w:val="21"/>
              </w:rPr>
              <w:t>复印件；</w:t>
            </w:r>
            <w:r>
              <w:rPr>
                <w:rFonts w:ascii="宋体" w:hAnsi="宋体" w:hint="eastAsia"/>
                <w:szCs w:val="21"/>
              </w:rPr>
              <w:t>依法免税的供应商，</w:t>
            </w:r>
            <w:r>
              <w:rPr>
                <w:rFonts w:hint="eastAsia"/>
              </w:rPr>
              <w:t>必须提供符合免税条件的证明材料</w:t>
            </w:r>
            <w:r>
              <w:rPr>
                <w:rFonts w:ascii="宋体" w:hAnsi="宋体" w:hint="eastAsia"/>
                <w:szCs w:val="21"/>
              </w:rPr>
              <w:t>。</w:t>
            </w:r>
            <w:r>
              <w:rPr>
                <w:rFonts w:ascii="宋体" w:hAnsi="宋体" w:cs="宋体" w:hint="eastAsia"/>
                <w:szCs w:val="21"/>
              </w:rPr>
              <w:t>从</w:t>
            </w:r>
            <w:r>
              <w:rPr>
                <w:rFonts w:hint="eastAsia"/>
                <w:szCs w:val="21"/>
              </w:rPr>
              <w:t>成立之日</w:t>
            </w:r>
            <w:r>
              <w:rPr>
                <w:rFonts w:ascii="宋体" w:hAnsi="宋体" w:cs="宋体" w:hint="eastAsia"/>
                <w:szCs w:val="21"/>
              </w:rPr>
              <w:t>起到投标文件提交截止时间止不足要求月数的，只需提供从</w:t>
            </w:r>
            <w:r>
              <w:rPr>
                <w:rFonts w:hint="eastAsia"/>
                <w:szCs w:val="21"/>
              </w:rPr>
              <w:t>成立之日起</w:t>
            </w:r>
            <w:r>
              <w:rPr>
                <w:rFonts w:ascii="宋体" w:hAnsi="宋体" w:cs="宋体" w:hint="eastAsia"/>
                <w:szCs w:val="21"/>
              </w:rPr>
              <w:t>的依法缴纳税收</w:t>
            </w:r>
            <w:r>
              <w:rPr>
                <w:rFonts w:ascii="宋体" w:hAnsi="宋体" w:hint="eastAsia"/>
                <w:szCs w:val="21"/>
              </w:rPr>
              <w:t>相应证明文件</w:t>
            </w:r>
            <w:r>
              <w:rPr>
                <w:rFonts w:ascii="宋体" w:hAnsi="宋体" w:cs="宋体" w:hint="eastAsia"/>
                <w:szCs w:val="21"/>
              </w:rPr>
              <w:t>）</w:t>
            </w:r>
            <w:r>
              <w:rPr>
                <w:rFonts w:ascii="宋体" w:hAnsi="宋体" w:hint="eastAsia"/>
                <w:szCs w:val="21"/>
              </w:rPr>
              <w:t>；（</w:t>
            </w:r>
            <w:r>
              <w:rPr>
                <w:rFonts w:ascii="宋体" w:hAnsi="宋体" w:hint="eastAsia"/>
                <w:b/>
                <w:szCs w:val="21"/>
              </w:rPr>
              <w:t>必须提供，否则按无效投标处理</w:t>
            </w:r>
            <w:r>
              <w:rPr>
                <w:rFonts w:ascii="宋体" w:hAnsi="宋体" w:hint="eastAsia"/>
                <w:szCs w:val="21"/>
              </w:rPr>
              <w:t>）</w:t>
            </w:r>
          </w:p>
          <w:p w14:paraId="0EE0CA09" w14:textId="77777777" w:rsidR="005D5230" w:rsidRDefault="00000000">
            <w:pPr>
              <w:numPr>
                <w:ilvl w:val="0"/>
                <w:numId w:val="54"/>
              </w:numPr>
              <w:wordWrap w:val="0"/>
              <w:spacing w:line="360" w:lineRule="auto"/>
              <w:ind w:firstLine="420"/>
              <w:jc w:val="left"/>
              <w:rPr>
                <w:rFonts w:ascii="宋体" w:hAnsi="宋体" w:cs="Courier New" w:hint="eastAsia"/>
                <w:b/>
                <w:szCs w:val="21"/>
              </w:rPr>
            </w:pPr>
            <w:r>
              <w:rPr>
                <w:rFonts w:ascii="宋体" w:hAnsi="宋体" w:cs="宋体" w:hint="eastAsia"/>
                <w:szCs w:val="21"/>
              </w:rPr>
              <w:t>投标人依法缴纳社会保障资金的相关材料[</w:t>
            </w:r>
            <w:r>
              <w:rPr>
                <w:rFonts w:hint="eastAsia"/>
                <w:b/>
                <w:bCs/>
                <w:u w:val="single"/>
              </w:rPr>
              <w:t>2025</w:t>
            </w:r>
            <w:r>
              <w:rPr>
                <w:rFonts w:hint="eastAsia"/>
                <w:b/>
                <w:bCs/>
              </w:rPr>
              <w:t>年</w:t>
            </w:r>
            <w:r>
              <w:rPr>
                <w:rFonts w:hint="eastAsia"/>
                <w:b/>
                <w:bCs/>
                <w:u w:val="single"/>
              </w:rPr>
              <w:t>12</w:t>
            </w:r>
            <w:r>
              <w:rPr>
                <w:rFonts w:hint="eastAsia"/>
                <w:b/>
                <w:bCs/>
              </w:rPr>
              <w:t>月</w:t>
            </w:r>
            <w:r>
              <w:rPr>
                <w:rFonts w:hint="eastAsia"/>
              </w:rPr>
              <w:t>至投标文件递交截止时间前至少</w:t>
            </w:r>
            <w:r>
              <w:rPr>
                <w:rFonts w:hint="eastAsia"/>
                <w:b/>
                <w:bCs/>
              </w:rPr>
              <w:t>1</w:t>
            </w:r>
            <w:r>
              <w:rPr>
                <w:rFonts w:ascii="宋体" w:hAnsi="宋体" w:cs="宋体" w:hint="eastAsia"/>
                <w:b/>
                <w:bCs/>
                <w:szCs w:val="21"/>
              </w:rPr>
              <w:t>个月</w:t>
            </w:r>
            <w:r>
              <w:rPr>
                <w:rFonts w:ascii="宋体" w:hAnsi="宋体" w:cs="宋体" w:hint="eastAsia"/>
                <w:szCs w:val="21"/>
              </w:rPr>
              <w:t>的依法缴纳社会保障资金的缴费</w:t>
            </w:r>
            <w:r>
              <w:rPr>
                <w:rFonts w:hint="eastAsia"/>
              </w:rPr>
              <w:t>证明材料</w:t>
            </w:r>
            <w:r>
              <w:rPr>
                <w:rFonts w:ascii="宋体" w:hAnsi="宋体" w:cs="宋体" w:hint="eastAsia"/>
                <w:szCs w:val="21"/>
              </w:rPr>
              <w:t>（</w:t>
            </w:r>
            <w:r>
              <w:rPr>
                <w:rFonts w:hint="eastAsia"/>
              </w:rPr>
              <w:t>如：</w:t>
            </w:r>
            <w:r>
              <w:rPr>
                <w:rFonts w:ascii="宋体" w:hAnsi="宋体" w:cs="宋体" w:hint="eastAsia"/>
                <w:szCs w:val="21"/>
              </w:rPr>
              <w:t>专用收据、社会保险缴纳清单或者社保部门的证明）复印件；</w:t>
            </w:r>
            <w:r>
              <w:rPr>
                <w:rFonts w:ascii="宋体" w:hAnsi="宋体" w:hint="eastAsia"/>
                <w:szCs w:val="21"/>
              </w:rPr>
              <w:t>依法不需要缴纳社会保障资金的供应商，必须提供相应文件证明不需要缴纳社会保障资金。</w:t>
            </w:r>
            <w:r>
              <w:rPr>
                <w:rFonts w:ascii="宋体" w:hAnsi="宋体" w:cs="宋体" w:hint="eastAsia"/>
                <w:szCs w:val="21"/>
              </w:rPr>
              <w:t>从</w:t>
            </w:r>
            <w:r>
              <w:rPr>
                <w:rFonts w:hint="eastAsia"/>
                <w:szCs w:val="21"/>
              </w:rPr>
              <w:t>成立之日起</w:t>
            </w:r>
            <w:r>
              <w:rPr>
                <w:rFonts w:ascii="宋体" w:hAnsi="宋体" w:cs="宋体" w:hint="eastAsia"/>
                <w:szCs w:val="21"/>
              </w:rPr>
              <w:t>到投标文件提交截止时间止不足要求月数的只需提供从</w:t>
            </w:r>
            <w:r>
              <w:rPr>
                <w:rFonts w:hint="eastAsia"/>
                <w:szCs w:val="21"/>
              </w:rPr>
              <w:t>成立之日起</w:t>
            </w:r>
            <w:r>
              <w:rPr>
                <w:rFonts w:ascii="宋体" w:hAnsi="宋体" w:cs="宋体" w:hint="eastAsia"/>
                <w:szCs w:val="21"/>
              </w:rPr>
              <w:t>的依法缴纳社会保障资金的</w:t>
            </w:r>
            <w:r>
              <w:rPr>
                <w:rFonts w:ascii="宋体" w:hAnsi="宋体" w:hint="eastAsia"/>
                <w:szCs w:val="21"/>
              </w:rPr>
              <w:t>相应证明文件</w:t>
            </w:r>
            <w:r>
              <w:rPr>
                <w:rFonts w:ascii="宋体" w:hAnsi="宋体" w:cs="宋体" w:hint="eastAsia"/>
                <w:szCs w:val="21"/>
              </w:rPr>
              <w:t>]</w:t>
            </w:r>
            <w:r>
              <w:rPr>
                <w:rFonts w:ascii="宋体" w:hAnsi="宋体" w:hint="eastAsia"/>
                <w:szCs w:val="21"/>
              </w:rPr>
              <w:t>；（</w:t>
            </w:r>
            <w:r>
              <w:rPr>
                <w:rFonts w:ascii="宋体" w:hAnsi="宋体" w:hint="eastAsia"/>
                <w:b/>
                <w:szCs w:val="21"/>
              </w:rPr>
              <w:t>必须提供，否则按无效投标处理</w:t>
            </w:r>
            <w:r>
              <w:rPr>
                <w:rFonts w:ascii="宋体" w:hAnsi="宋体" w:hint="eastAsia"/>
                <w:szCs w:val="21"/>
              </w:rPr>
              <w:t>）</w:t>
            </w:r>
          </w:p>
          <w:p w14:paraId="196A7EC3" w14:textId="77777777" w:rsidR="005D5230" w:rsidRDefault="00000000">
            <w:pPr>
              <w:numPr>
                <w:ilvl w:val="0"/>
                <w:numId w:val="54"/>
              </w:numPr>
              <w:wordWrap w:val="0"/>
              <w:spacing w:line="360" w:lineRule="auto"/>
              <w:ind w:firstLine="420"/>
              <w:jc w:val="left"/>
              <w:rPr>
                <w:rFonts w:ascii="宋体" w:hAnsi="宋体" w:hint="eastAsia"/>
                <w:szCs w:val="21"/>
              </w:rPr>
            </w:pPr>
            <w:r>
              <w:rPr>
                <w:rFonts w:ascii="宋体" w:hAnsi="宋体" w:cs="宋体" w:hint="eastAsia"/>
                <w:szCs w:val="21"/>
              </w:rPr>
              <w:t>投标人</w:t>
            </w:r>
            <w:r>
              <w:rPr>
                <w:rFonts w:hint="eastAsia"/>
                <w:szCs w:val="21"/>
              </w:rPr>
              <w:t>财务状况报告（</w:t>
            </w:r>
            <w:r>
              <w:rPr>
                <w:rFonts w:ascii="宋体" w:hAnsi="宋体" w:cs="宋体" w:hint="eastAsia"/>
                <w:b/>
                <w:bCs/>
                <w:szCs w:val="21"/>
                <w:u w:val="single"/>
              </w:rPr>
              <w:t>2025年度</w:t>
            </w:r>
            <w:r>
              <w:rPr>
                <w:rFonts w:ascii="宋体" w:hAnsi="宋体" w:cs="宋体" w:hint="eastAsia"/>
                <w:szCs w:val="21"/>
              </w:rPr>
              <w:t>财务报表复印件，或者银行出具的资信证明，或者中国人民银行征信中心出具的信用报告（企业投标的提供企业信用报告，自然人</w:t>
            </w:r>
            <w:r>
              <w:rPr>
                <w:rFonts w:ascii="宋体" w:hAnsi="宋体" w:cs="宋体" w:hint="eastAsia"/>
                <w:szCs w:val="21"/>
              </w:rPr>
              <w:lastRenderedPageBreak/>
              <w:t>投标的提供个人信用报告，投标人属于成立时间在规定年度之后的法人或其他组织，需提供成立之日起至投标截止时间前的月报表或银行出具的资信证明或者中国人民银行征信中心出具的企业信用报告；资信证明应在有效期内，未注明有效期的，银行出具时间至投标截止时间不超过一年）</w:t>
            </w:r>
            <w:r>
              <w:rPr>
                <w:rFonts w:hint="eastAsia"/>
                <w:szCs w:val="21"/>
              </w:rPr>
              <w:t>；</w:t>
            </w:r>
            <w:r>
              <w:rPr>
                <w:rFonts w:ascii="宋体" w:hAnsi="宋体" w:hint="eastAsia"/>
                <w:szCs w:val="21"/>
              </w:rPr>
              <w:t>（</w:t>
            </w:r>
            <w:r>
              <w:rPr>
                <w:rFonts w:ascii="宋体" w:hAnsi="宋体" w:hint="eastAsia"/>
                <w:b/>
                <w:szCs w:val="21"/>
              </w:rPr>
              <w:t>必须提供，否则按无效投标处理</w:t>
            </w:r>
            <w:r>
              <w:rPr>
                <w:rFonts w:ascii="宋体" w:hAnsi="宋体" w:hint="eastAsia"/>
                <w:szCs w:val="21"/>
              </w:rPr>
              <w:t>）</w:t>
            </w:r>
          </w:p>
          <w:p w14:paraId="1978F6C9" w14:textId="77777777" w:rsidR="005D5230" w:rsidRDefault="00000000">
            <w:pPr>
              <w:numPr>
                <w:ilvl w:val="0"/>
                <w:numId w:val="54"/>
              </w:numPr>
              <w:wordWrap w:val="0"/>
              <w:spacing w:line="360" w:lineRule="auto"/>
              <w:ind w:firstLine="420"/>
              <w:jc w:val="left"/>
              <w:rPr>
                <w:rFonts w:ascii="宋体" w:hAnsi="宋体" w:hint="eastAsia"/>
                <w:szCs w:val="21"/>
              </w:rPr>
            </w:pPr>
            <w:r>
              <w:rPr>
                <w:rFonts w:ascii="宋体" w:hAnsi="宋体" w:hint="eastAsia"/>
                <w:szCs w:val="21"/>
              </w:rPr>
              <w:t>投标人直接控股股东信息表（格式后附）；（</w:t>
            </w:r>
            <w:r>
              <w:rPr>
                <w:rFonts w:ascii="宋体" w:hAnsi="宋体" w:hint="eastAsia"/>
                <w:b/>
                <w:szCs w:val="21"/>
              </w:rPr>
              <w:t>必须提供，否则按无效投标处理</w:t>
            </w:r>
            <w:r>
              <w:rPr>
                <w:rFonts w:ascii="宋体" w:hAnsi="宋体" w:hint="eastAsia"/>
                <w:szCs w:val="21"/>
              </w:rPr>
              <w:t>）</w:t>
            </w:r>
          </w:p>
          <w:p w14:paraId="1B821361" w14:textId="77777777" w:rsidR="005D5230" w:rsidRDefault="00000000">
            <w:pPr>
              <w:numPr>
                <w:ilvl w:val="0"/>
                <w:numId w:val="54"/>
              </w:numPr>
              <w:wordWrap w:val="0"/>
              <w:spacing w:line="360" w:lineRule="auto"/>
              <w:ind w:firstLine="420"/>
              <w:jc w:val="left"/>
              <w:rPr>
                <w:rFonts w:ascii="宋体" w:hAnsi="宋体" w:cs="Courier New" w:hint="eastAsia"/>
                <w:b/>
                <w:szCs w:val="21"/>
              </w:rPr>
            </w:pPr>
            <w:r>
              <w:rPr>
                <w:rFonts w:ascii="宋体" w:hAnsi="宋体" w:hint="eastAsia"/>
                <w:szCs w:val="21"/>
              </w:rPr>
              <w:t>投标人直接管理关系信息表（格式后附）；（</w:t>
            </w:r>
            <w:r>
              <w:rPr>
                <w:rFonts w:ascii="宋体" w:hAnsi="宋体" w:hint="eastAsia"/>
                <w:b/>
                <w:szCs w:val="21"/>
              </w:rPr>
              <w:t>必须提供，否则按无效投标处理</w:t>
            </w:r>
            <w:r>
              <w:rPr>
                <w:rFonts w:ascii="宋体" w:hAnsi="宋体" w:hint="eastAsia"/>
                <w:szCs w:val="21"/>
              </w:rPr>
              <w:t>）</w:t>
            </w:r>
          </w:p>
          <w:p w14:paraId="2A80609E" w14:textId="77777777" w:rsidR="005D5230" w:rsidRDefault="00000000">
            <w:pPr>
              <w:numPr>
                <w:ilvl w:val="0"/>
                <w:numId w:val="54"/>
              </w:numPr>
              <w:wordWrap w:val="0"/>
              <w:spacing w:line="360" w:lineRule="auto"/>
              <w:ind w:firstLine="420"/>
              <w:jc w:val="left"/>
              <w:rPr>
                <w:rFonts w:ascii="宋体" w:hAnsi="宋体" w:cs="Courier New" w:hint="eastAsia"/>
                <w:b/>
                <w:szCs w:val="21"/>
              </w:rPr>
            </w:pPr>
            <w:r>
              <w:rPr>
                <w:rFonts w:ascii="宋体" w:hAnsi="宋体" w:hint="eastAsia"/>
                <w:szCs w:val="21"/>
              </w:rPr>
              <w:t>投标声明（格式后附）；（</w:t>
            </w:r>
            <w:r>
              <w:rPr>
                <w:rFonts w:ascii="宋体" w:hAnsi="宋体" w:hint="eastAsia"/>
                <w:b/>
                <w:szCs w:val="21"/>
              </w:rPr>
              <w:t>必须提供，否则按无效投标处理</w:t>
            </w:r>
            <w:r>
              <w:rPr>
                <w:rFonts w:ascii="宋体" w:hAnsi="宋体" w:hint="eastAsia"/>
                <w:szCs w:val="21"/>
              </w:rPr>
              <w:t>）</w:t>
            </w:r>
          </w:p>
          <w:p w14:paraId="7C46390F" w14:textId="77777777" w:rsidR="005D5230" w:rsidRDefault="00000000">
            <w:pPr>
              <w:numPr>
                <w:ilvl w:val="0"/>
                <w:numId w:val="54"/>
              </w:numPr>
              <w:wordWrap w:val="0"/>
              <w:spacing w:line="360" w:lineRule="auto"/>
              <w:ind w:firstLine="420"/>
              <w:jc w:val="left"/>
              <w:rPr>
                <w:rFonts w:ascii="宋体" w:hAnsi="宋体" w:cs="Courier New" w:hint="eastAsia"/>
                <w:b/>
                <w:szCs w:val="21"/>
              </w:rPr>
            </w:pPr>
            <w:r>
              <w:rPr>
                <w:rFonts w:ascii="宋体" w:hAnsi="宋体" w:hint="eastAsia"/>
                <w:szCs w:val="21"/>
              </w:rPr>
              <w:t>联合体协议书（格式后附）；（</w:t>
            </w:r>
            <w:r>
              <w:rPr>
                <w:rFonts w:ascii="宋体" w:hAnsi="宋体" w:hint="eastAsia"/>
                <w:b/>
                <w:szCs w:val="21"/>
              </w:rPr>
              <w:t>联合体投标时必须提供，否则按无效投标处理</w:t>
            </w:r>
            <w:r>
              <w:rPr>
                <w:rFonts w:ascii="宋体" w:hAnsi="宋体" w:hint="eastAsia"/>
                <w:szCs w:val="21"/>
              </w:rPr>
              <w:t>）</w:t>
            </w:r>
          </w:p>
          <w:p w14:paraId="6D34A818" w14:textId="77777777" w:rsidR="005D5230" w:rsidRDefault="00000000">
            <w:pPr>
              <w:numPr>
                <w:ilvl w:val="0"/>
                <w:numId w:val="54"/>
              </w:numPr>
              <w:wordWrap w:val="0"/>
              <w:spacing w:line="360" w:lineRule="auto"/>
              <w:ind w:firstLine="420"/>
              <w:jc w:val="left"/>
              <w:rPr>
                <w:rFonts w:ascii="宋体" w:hAnsi="宋体" w:cs="Courier New" w:hint="eastAsia"/>
                <w:b/>
                <w:szCs w:val="21"/>
              </w:rPr>
            </w:pPr>
            <w:r>
              <w:rPr>
                <w:rFonts w:ascii="Calibri" w:hAnsi="Calibri" w:cs="Calibri" w:hint="eastAsia"/>
                <w:szCs w:val="21"/>
              </w:rPr>
              <w:t>供应商有效的乙级及以上测绘资质（</w:t>
            </w:r>
            <w:r>
              <w:rPr>
                <w:rFonts w:ascii="宋体" w:hAnsi="宋体" w:hint="eastAsia"/>
                <w:szCs w:val="21"/>
                <w:u w:val="single"/>
              </w:rPr>
              <w:t>专业类别包含地理信息系统工程、界线与不动产测绘、摄影测量与遥感、工程测量中的任意两项</w:t>
            </w:r>
            <w:r>
              <w:rPr>
                <w:rFonts w:ascii="Calibri" w:hAnsi="Calibri" w:cs="Calibri" w:hint="eastAsia"/>
                <w:szCs w:val="21"/>
              </w:rPr>
              <w:t>）证书</w:t>
            </w:r>
            <w:r>
              <w:rPr>
                <w:rFonts w:ascii="宋体" w:hAnsi="宋体" w:cs="宋体" w:hint="eastAsia"/>
                <w:szCs w:val="21"/>
              </w:rPr>
              <w:t>复印件；（</w:t>
            </w:r>
            <w:r>
              <w:rPr>
                <w:rFonts w:ascii="宋体" w:hAnsi="宋体" w:cs="宋体" w:hint="eastAsia"/>
                <w:b/>
                <w:bCs/>
                <w:szCs w:val="21"/>
              </w:rPr>
              <w:t>必须提供，否则作无效投标处理</w:t>
            </w:r>
            <w:r>
              <w:rPr>
                <w:rFonts w:ascii="宋体" w:hAnsi="宋体" w:cs="宋体" w:hint="eastAsia"/>
                <w:szCs w:val="21"/>
              </w:rPr>
              <w:t>）</w:t>
            </w:r>
          </w:p>
          <w:p w14:paraId="26BD574D" w14:textId="77777777" w:rsidR="005D5230" w:rsidRDefault="00000000">
            <w:pPr>
              <w:numPr>
                <w:ilvl w:val="0"/>
                <w:numId w:val="54"/>
              </w:numPr>
              <w:wordWrap w:val="0"/>
              <w:spacing w:line="360" w:lineRule="auto"/>
              <w:ind w:firstLine="420"/>
              <w:jc w:val="left"/>
              <w:rPr>
                <w:rFonts w:ascii="宋体" w:hAnsi="宋体" w:cs="Courier New" w:hint="eastAsia"/>
                <w:b/>
                <w:szCs w:val="21"/>
              </w:rPr>
            </w:pPr>
            <w:r>
              <w:rPr>
                <w:rFonts w:ascii="宋体" w:hAnsi="宋体" w:hint="eastAsia"/>
              </w:rPr>
              <w:t>供应商为中小微企业或者监狱企业或者残疾人福利性单位的资格证明材料【供应商为小微企业的应当提供《中小企业声明函》；供应商为残疾人福利性单位的应当提供《残疾人福利性单位声明函》；供应商为监狱企业的应当提供由省级以上监狱管理局、戒毒管理局（含新疆生产建设兵团）出具的属于监狱企业的证明文件】（声明函格式后附）；</w:t>
            </w:r>
            <w:r>
              <w:rPr>
                <w:rFonts w:ascii="宋体" w:hAnsi="宋体" w:hint="eastAsia"/>
                <w:b/>
                <w:bCs/>
              </w:rPr>
              <w:t>（分标1、2、3必须提供，否则按无效投标处理）</w:t>
            </w:r>
          </w:p>
          <w:p w14:paraId="21325377" w14:textId="77777777" w:rsidR="005D5230" w:rsidRDefault="00000000">
            <w:pPr>
              <w:numPr>
                <w:ilvl w:val="0"/>
                <w:numId w:val="54"/>
              </w:numPr>
              <w:wordWrap w:val="0"/>
              <w:spacing w:line="360" w:lineRule="auto"/>
              <w:ind w:firstLine="420"/>
              <w:jc w:val="left"/>
              <w:rPr>
                <w:rFonts w:ascii="宋体" w:hAnsi="宋体" w:hint="eastAsia"/>
                <w:szCs w:val="21"/>
              </w:rPr>
            </w:pPr>
            <w:r>
              <w:rPr>
                <w:rFonts w:ascii="宋体" w:hAnsi="宋体" w:hint="eastAsia"/>
                <w:szCs w:val="21"/>
              </w:rPr>
              <w:t>除招标文件规定必须提供以外，投标人认为需要提供的其他证明材料。</w:t>
            </w:r>
          </w:p>
          <w:p w14:paraId="56FBFC11" w14:textId="77777777" w:rsidR="005D5230" w:rsidRDefault="00000000">
            <w:pPr>
              <w:wordWrap w:val="0"/>
              <w:spacing w:line="360" w:lineRule="auto"/>
              <w:jc w:val="left"/>
              <w:rPr>
                <w:rFonts w:ascii="宋体" w:hAnsi="宋体" w:hint="eastAsia"/>
                <w:b/>
                <w:bCs/>
                <w:szCs w:val="21"/>
              </w:rPr>
            </w:pPr>
            <w:r>
              <w:rPr>
                <w:rFonts w:ascii="宋体" w:hAnsi="宋体" w:hint="eastAsia"/>
                <w:b/>
                <w:bCs/>
                <w:szCs w:val="21"/>
              </w:rPr>
              <w:t>注：</w:t>
            </w:r>
          </w:p>
          <w:p w14:paraId="2E1F81A0" w14:textId="77777777" w:rsidR="005D5230" w:rsidRDefault="00000000">
            <w:pPr>
              <w:numPr>
                <w:ilvl w:val="0"/>
                <w:numId w:val="55"/>
              </w:numPr>
              <w:wordWrap w:val="0"/>
              <w:spacing w:line="360" w:lineRule="auto"/>
              <w:ind w:firstLine="422"/>
              <w:jc w:val="left"/>
              <w:rPr>
                <w:rFonts w:ascii="宋体" w:hAnsi="宋体" w:cs="Courier New" w:hint="eastAsia"/>
                <w:b/>
                <w:szCs w:val="21"/>
              </w:rPr>
            </w:pPr>
            <w:r>
              <w:rPr>
                <w:rFonts w:ascii="宋体" w:hAnsi="宋体" w:hint="eastAsia"/>
                <w:b/>
                <w:bCs/>
                <w:szCs w:val="21"/>
              </w:rPr>
              <w:t>以上标明“必须提供”的材料，格式</w:t>
            </w:r>
            <w:r>
              <w:rPr>
                <w:rFonts w:ascii="宋体" w:hAnsi="宋体" w:cs="宋体" w:hint="eastAsia"/>
                <w:b/>
                <w:szCs w:val="21"/>
              </w:rPr>
              <w:t>中有要求法定代表人或者委托代理人签字的，必须按要求签字并加盖投标人电子签章</w:t>
            </w:r>
            <w:r>
              <w:rPr>
                <w:rFonts w:ascii="宋体" w:hAnsi="宋体" w:hint="eastAsia"/>
                <w:b/>
                <w:bCs/>
                <w:szCs w:val="21"/>
              </w:rPr>
              <w:t>，否则按无效投标</w:t>
            </w:r>
            <w:r>
              <w:rPr>
                <w:rFonts w:ascii="宋体" w:hAnsi="宋体" w:cs="Courier New" w:hint="eastAsia"/>
                <w:b/>
                <w:szCs w:val="21"/>
              </w:rPr>
              <w:t>处理。</w:t>
            </w:r>
          </w:p>
          <w:p w14:paraId="707EB273" w14:textId="77777777" w:rsidR="005D5230" w:rsidRDefault="00000000">
            <w:pPr>
              <w:numPr>
                <w:ilvl w:val="0"/>
                <w:numId w:val="55"/>
              </w:numPr>
              <w:wordWrap w:val="0"/>
              <w:spacing w:line="360" w:lineRule="auto"/>
              <w:ind w:firstLine="422"/>
              <w:jc w:val="left"/>
              <w:rPr>
                <w:rFonts w:ascii="宋体" w:hAnsi="宋体" w:hint="eastAsia"/>
                <w:b/>
                <w:bCs/>
                <w:szCs w:val="21"/>
              </w:rPr>
            </w:pPr>
            <w:r>
              <w:rPr>
                <w:rFonts w:ascii="宋体" w:hAnsi="宋体" w:hint="eastAsia"/>
                <w:b/>
                <w:bCs/>
                <w:szCs w:val="21"/>
              </w:rPr>
              <w:t>联合体投标时，第1-6、10项（适用于分标1、2、3）资格证明文件联合体各方均必须分别提供，</w:t>
            </w:r>
            <w:r>
              <w:rPr>
                <w:rFonts w:hint="eastAsia"/>
                <w:b/>
              </w:rPr>
              <w:t>并由</w:t>
            </w:r>
            <w:r>
              <w:rPr>
                <w:rFonts w:ascii="宋体" w:hAnsi="宋体" w:cs="宋体" w:hint="eastAsia"/>
                <w:b/>
                <w:szCs w:val="21"/>
              </w:rPr>
              <w:t>联合体</w:t>
            </w:r>
            <w:r>
              <w:rPr>
                <w:rFonts w:hint="eastAsia"/>
                <w:b/>
              </w:rPr>
              <w:t>牵头人加盖电子签章</w:t>
            </w:r>
            <w:r>
              <w:rPr>
                <w:rFonts w:ascii="宋体" w:hAnsi="宋体" w:cs="宋体" w:hint="eastAsia"/>
                <w:b/>
                <w:szCs w:val="21"/>
              </w:rPr>
              <w:t>，</w:t>
            </w:r>
            <w:r>
              <w:rPr>
                <w:rFonts w:hint="eastAsia"/>
                <w:b/>
              </w:rPr>
              <w:t>规定签字</w:t>
            </w:r>
            <w:r>
              <w:rPr>
                <w:rFonts w:ascii="宋体" w:hAnsi="宋体" w:cs="宋体" w:hint="eastAsia"/>
                <w:b/>
                <w:szCs w:val="21"/>
              </w:rPr>
              <w:t>处签字</w:t>
            </w:r>
            <w:r>
              <w:rPr>
                <w:rFonts w:ascii="宋体" w:hAnsi="宋体" w:hint="eastAsia"/>
                <w:b/>
                <w:bCs/>
                <w:szCs w:val="21"/>
              </w:rPr>
              <w:t>（或者电子签名），否则按无效投标</w:t>
            </w:r>
            <w:r>
              <w:rPr>
                <w:rFonts w:ascii="宋体" w:hAnsi="宋体" w:cs="Courier New" w:hint="eastAsia"/>
                <w:b/>
                <w:szCs w:val="21"/>
              </w:rPr>
              <w:t>处理</w:t>
            </w:r>
            <w:r>
              <w:rPr>
                <w:rFonts w:ascii="宋体" w:hAnsi="宋体" w:hint="eastAsia"/>
                <w:b/>
                <w:bCs/>
                <w:szCs w:val="21"/>
              </w:rPr>
              <w:t>。</w:t>
            </w:r>
          </w:p>
        </w:tc>
      </w:tr>
      <w:tr w:rsidR="005D5230" w14:paraId="5F152FD5" w14:textId="77777777">
        <w:tc>
          <w:tcPr>
            <w:tcW w:w="978" w:type="dxa"/>
            <w:vMerge/>
            <w:tcBorders>
              <w:top w:val="single" w:sz="4" w:space="0" w:color="auto"/>
              <w:left w:val="single" w:sz="4" w:space="0" w:color="auto"/>
              <w:bottom w:val="single" w:sz="4" w:space="0" w:color="auto"/>
              <w:right w:val="single" w:sz="4" w:space="0" w:color="auto"/>
            </w:tcBorders>
            <w:vAlign w:val="center"/>
          </w:tcPr>
          <w:p w14:paraId="12F7E815" w14:textId="77777777" w:rsidR="005D5230" w:rsidRDefault="005D5230">
            <w:pPr>
              <w:wordWrap w:val="0"/>
              <w:spacing w:line="360" w:lineRule="auto"/>
              <w:rPr>
                <w:rFonts w:ascii="宋体" w:hAnsi="宋体" w:hint="eastAsia"/>
                <w:szCs w:val="21"/>
              </w:rPr>
            </w:pPr>
            <w:bookmarkStart w:id="62" w:name="_13.3"/>
            <w:bookmarkEnd w:id="62"/>
          </w:p>
        </w:tc>
        <w:tc>
          <w:tcPr>
            <w:tcW w:w="8175" w:type="dxa"/>
            <w:tcBorders>
              <w:top w:val="single" w:sz="4" w:space="0" w:color="auto"/>
              <w:left w:val="single" w:sz="4" w:space="0" w:color="auto"/>
              <w:bottom w:val="single" w:sz="4" w:space="0" w:color="auto"/>
              <w:right w:val="single" w:sz="4" w:space="0" w:color="auto"/>
            </w:tcBorders>
            <w:vAlign w:val="center"/>
          </w:tcPr>
          <w:p w14:paraId="3F00EC62" w14:textId="77777777" w:rsidR="005D5230" w:rsidRDefault="00000000">
            <w:pPr>
              <w:wordWrap w:val="0"/>
              <w:spacing w:line="360" w:lineRule="auto"/>
              <w:jc w:val="left"/>
              <w:rPr>
                <w:rFonts w:ascii="宋体" w:hAnsi="宋体" w:cs="Courier New" w:hint="eastAsia"/>
                <w:b/>
                <w:szCs w:val="21"/>
              </w:rPr>
            </w:pPr>
            <w:r>
              <w:rPr>
                <w:rFonts w:hint="eastAsia"/>
                <w:b/>
              </w:rPr>
              <w:t>商务及技术文件</w:t>
            </w:r>
            <w:r>
              <w:rPr>
                <w:rFonts w:ascii="宋体" w:hAnsi="宋体" w:cs="Courier New" w:hint="eastAsia"/>
                <w:b/>
                <w:szCs w:val="21"/>
              </w:rPr>
              <w:t>：</w:t>
            </w:r>
          </w:p>
          <w:p w14:paraId="2C625A98" w14:textId="77777777" w:rsidR="005D5230" w:rsidRDefault="00000000">
            <w:pPr>
              <w:numPr>
                <w:ilvl w:val="0"/>
                <w:numId w:val="56"/>
              </w:numPr>
              <w:tabs>
                <w:tab w:val="left" w:pos="0"/>
              </w:tabs>
              <w:wordWrap w:val="0"/>
              <w:spacing w:line="360" w:lineRule="auto"/>
              <w:ind w:left="13" w:firstLine="399"/>
              <w:jc w:val="left"/>
              <w:rPr>
                <w:rFonts w:ascii="宋体" w:hAnsi="宋体" w:hint="eastAsia"/>
                <w:szCs w:val="21"/>
              </w:rPr>
            </w:pPr>
            <w:r>
              <w:rPr>
                <w:rFonts w:ascii="宋体" w:hAnsi="宋体" w:hint="eastAsia"/>
                <w:szCs w:val="21"/>
              </w:rPr>
              <w:t>无串通投标行为的承诺函（格式后附）；（</w:t>
            </w:r>
            <w:r>
              <w:rPr>
                <w:rFonts w:ascii="宋体" w:hAnsi="宋体" w:hint="eastAsia"/>
                <w:b/>
                <w:szCs w:val="21"/>
              </w:rPr>
              <w:t>必须提供，否则按无效投标处理</w:t>
            </w:r>
            <w:r>
              <w:rPr>
                <w:rFonts w:ascii="宋体" w:hAnsi="宋体" w:hint="eastAsia"/>
                <w:szCs w:val="21"/>
              </w:rPr>
              <w:t>）</w:t>
            </w:r>
          </w:p>
          <w:p w14:paraId="2DE24EC2" w14:textId="77777777" w:rsidR="005D5230" w:rsidRDefault="00000000">
            <w:pPr>
              <w:numPr>
                <w:ilvl w:val="0"/>
                <w:numId w:val="56"/>
              </w:numPr>
              <w:tabs>
                <w:tab w:val="left" w:pos="0"/>
              </w:tabs>
              <w:wordWrap w:val="0"/>
              <w:spacing w:line="360" w:lineRule="auto"/>
              <w:ind w:left="13" w:firstLine="399"/>
              <w:jc w:val="left"/>
              <w:rPr>
                <w:rFonts w:ascii="宋体" w:hAnsi="宋体" w:hint="eastAsia"/>
                <w:szCs w:val="21"/>
              </w:rPr>
            </w:pPr>
            <w:r>
              <w:rPr>
                <w:rFonts w:ascii="宋体" w:hAnsi="宋体" w:hint="eastAsia"/>
                <w:szCs w:val="21"/>
              </w:rPr>
              <w:t>投标保证金提交凭证；（</w:t>
            </w:r>
            <w:r>
              <w:rPr>
                <w:rFonts w:hint="eastAsia"/>
                <w:b/>
                <w:bCs/>
              </w:rPr>
              <w:t>必须提供</w:t>
            </w:r>
            <w:r>
              <w:rPr>
                <w:rFonts w:ascii="宋体" w:hAnsi="宋体" w:hint="eastAsia"/>
                <w:b/>
                <w:szCs w:val="21"/>
              </w:rPr>
              <w:t>，否则按无效投标处理</w:t>
            </w:r>
            <w:r>
              <w:rPr>
                <w:rFonts w:ascii="宋体" w:hAnsi="宋体" w:hint="eastAsia"/>
                <w:szCs w:val="21"/>
              </w:rPr>
              <w:t>）</w:t>
            </w:r>
          </w:p>
          <w:p w14:paraId="0AA273EE" w14:textId="77777777" w:rsidR="005D5230" w:rsidRDefault="00000000">
            <w:pPr>
              <w:numPr>
                <w:ilvl w:val="0"/>
                <w:numId w:val="56"/>
              </w:numPr>
              <w:tabs>
                <w:tab w:val="left" w:pos="0"/>
              </w:tabs>
              <w:wordWrap w:val="0"/>
              <w:spacing w:line="360" w:lineRule="auto"/>
              <w:ind w:left="13" w:firstLine="399"/>
              <w:jc w:val="left"/>
              <w:rPr>
                <w:rFonts w:ascii="宋体" w:hAnsi="宋体" w:hint="eastAsia"/>
                <w:szCs w:val="21"/>
              </w:rPr>
            </w:pPr>
            <w:r>
              <w:rPr>
                <w:rFonts w:ascii="宋体" w:hAnsi="宋体" w:hint="eastAsia"/>
                <w:szCs w:val="21"/>
              </w:rPr>
              <w:t>法定代表人身份证明及法定代表人有效身份证正反面复印件（格式后附）；（</w:t>
            </w:r>
            <w:r>
              <w:rPr>
                <w:rFonts w:ascii="宋体" w:hAnsi="宋体" w:hint="eastAsia"/>
                <w:b/>
                <w:szCs w:val="21"/>
              </w:rPr>
              <w:t>必须提供，否则按无效投标处理</w:t>
            </w:r>
            <w:r>
              <w:rPr>
                <w:rFonts w:ascii="宋体" w:hAnsi="宋体" w:hint="eastAsia"/>
                <w:szCs w:val="21"/>
              </w:rPr>
              <w:t>）</w:t>
            </w:r>
          </w:p>
          <w:p w14:paraId="291BF65A" w14:textId="77777777" w:rsidR="005D5230" w:rsidRDefault="00000000">
            <w:pPr>
              <w:numPr>
                <w:ilvl w:val="0"/>
                <w:numId w:val="56"/>
              </w:numPr>
              <w:tabs>
                <w:tab w:val="left" w:pos="0"/>
              </w:tabs>
              <w:wordWrap w:val="0"/>
              <w:spacing w:line="360" w:lineRule="auto"/>
              <w:ind w:left="13" w:firstLine="399"/>
              <w:jc w:val="left"/>
              <w:rPr>
                <w:rFonts w:ascii="宋体" w:hAnsi="宋体" w:hint="eastAsia"/>
                <w:szCs w:val="21"/>
              </w:rPr>
            </w:pPr>
            <w:r>
              <w:rPr>
                <w:rFonts w:ascii="宋体" w:hAnsi="宋体" w:hint="eastAsia"/>
                <w:szCs w:val="21"/>
              </w:rPr>
              <w:t>授权委托书及委托代理人有效身份证正反面复印件（格式后附）；（</w:t>
            </w:r>
            <w:r>
              <w:rPr>
                <w:rFonts w:ascii="宋体" w:hAnsi="宋体" w:hint="eastAsia"/>
                <w:b/>
                <w:szCs w:val="21"/>
              </w:rPr>
              <w:t>委托时必须提供，否则按无效投标处理</w:t>
            </w:r>
            <w:r>
              <w:rPr>
                <w:rFonts w:ascii="宋体" w:hAnsi="宋体" w:hint="eastAsia"/>
                <w:szCs w:val="21"/>
              </w:rPr>
              <w:t>）</w:t>
            </w:r>
          </w:p>
          <w:p w14:paraId="4AB90717" w14:textId="77777777" w:rsidR="005D5230" w:rsidRDefault="00000000">
            <w:pPr>
              <w:numPr>
                <w:ilvl w:val="0"/>
                <w:numId w:val="56"/>
              </w:numPr>
              <w:tabs>
                <w:tab w:val="left" w:pos="0"/>
              </w:tabs>
              <w:wordWrap w:val="0"/>
              <w:spacing w:line="360" w:lineRule="auto"/>
              <w:ind w:left="13" w:firstLine="399"/>
              <w:jc w:val="left"/>
              <w:rPr>
                <w:rFonts w:ascii="宋体" w:hAnsi="宋体" w:hint="eastAsia"/>
                <w:szCs w:val="21"/>
              </w:rPr>
            </w:pPr>
            <w:r>
              <w:rPr>
                <w:rFonts w:ascii="宋体" w:hAnsi="宋体" w:hint="eastAsia"/>
                <w:szCs w:val="21"/>
              </w:rPr>
              <w:t>商务要求偏离表（格式后附）；（</w:t>
            </w:r>
            <w:r>
              <w:rPr>
                <w:rFonts w:ascii="宋体" w:hAnsi="宋体" w:hint="eastAsia"/>
                <w:b/>
                <w:szCs w:val="21"/>
              </w:rPr>
              <w:t>必须提供，否则按无效投标处理</w:t>
            </w:r>
            <w:r>
              <w:rPr>
                <w:rFonts w:ascii="宋体" w:hAnsi="宋体" w:hint="eastAsia"/>
                <w:szCs w:val="21"/>
              </w:rPr>
              <w:t>）</w:t>
            </w:r>
          </w:p>
          <w:p w14:paraId="474856E4" w14:textId="77777777" w:rsidR="005D5230" w:rsidRDefault="00000000">
            <w:pPr>
              <w:numPr>
                <w:ilvl w:val="0"/>
                <w:numId w:val="56"/>
              </w:numPr>
              <w:tabs>
                <w:tab w:val="left" w:pos="0"/>
              </w:tabs>
              <w:wordWrap w:val="0"/>
              <w:spacing w:line="360" w:lineRule="auto"/>
              <w:ind w:left="13" w:firstLine="399"/>
              <w:jc w:val="left"/>
              <w:rPr>
                <w:rFonts w:ascii="宋体" w:hAnsi="宋体" w:hint="eastAsia"/>
                <w:szCs w:val="21"/>
              </w:rPr>
            </w:pPr>
            <w:r>
              <w:rPr>
                <w:rFonts w:ascii="宋体" w:hAnsi="宋体" w:hint="eastAsia"/>
                <w:szCs w:val="21"/>
              </w:rPr>
              <w:lastRenderedPageBreak/>
              <w:t>售后服务承诺（格式自拟）；（</w:t>
            </w:r>
            <w:r>
              <w:rPr>
                <w:rFonts w:ascii="宋体" w:hAnsi="宋体" w:hint="eastAsia"/>
                <w:b/>
                <w:szCs w:val="21"/>
              </w:rPr>
              <w:t>必须提供，否则按无效投标处理</w:t>
            </w:r>
            <w:r>
              <w:rPr>
                <w:rFonts w:ascii="宋体" w:hAnsi="宋体" w:hint="eastAsia"/>
                <w:szCs w:val="21"/>
              </w:rPr>
              <w:t>）</w:t>
            </w:r>
          </w:p>
          <w:p w14:paraId="36F40C5E" w14:textId="77777777" w:rsidR="005D5230" w:rsidRDefault="00000000">
            <w:pPr>
              <w:numPr>
                <w:ilvl w:val="0"/>
                <w:numId w:val="56"/>
              </w:numPr>
              <w:tabs>
                <w:tab w:val="left" w:pos="0"/>
              </w:tabs>
              <w:wordWrap w:val="0"/>
              <w:spacing w:line="360" w:lineRule="auto"/>
              <w:ind w:left="13" w:firstLine="399"/>
              <w:jc w:val="left"/>
              <w:rPr>
                <w:rFonts w:ascii="宋体" w:hAnsi="宋体" w:hint="eastAsia"/>
                <w:szCs w:val="21"/>
              </w:rPr>
            </w:pPr>
            <w:r>
              <w:rPr>
                <w:rFonts w:ascii="宋体" w:hAnsi="宋体" w:hint="eastAsia"/>
                <w:szCs w:val="21"/>
              </w:rPr>
              <w:t>投标人情况介绍（格式自拟）；</w:t>
            </w:r>
          </w:p>
          <w:p w14:paraId="1701F3DF" w14:textId="77777777" w:rsidR="005D5230" w:rsidRDefault="00000000">
            <w:pPr>
              <w:numPr>
                <w:ilvl w:val="0"/>
                <w:numId w:val="56"/>
              </w:numPr>
              <w:tabs>
                <w:tab w:val="left" w:pos="0"/>
              </w:tabs>
              <w:wordWrap w:val="0"/>
              <w:spacing w:line="360" w:lineRule="auto"/>
              <w:ind w:left="13" w:firstLine="399"/>
              <w:jc w:val="left"/>
              <w:rPr>
                <w:rFonts w:ascii="宋体" w:hAnsi="宋体" w:hint="eastAsia"/>
                <w:szCs w:val="21"/>
              </w:rPr>
            </w:pPr>
            <w:r>
              <w:rPr>
                <w:rFonts w:ascii="宋体" w:hAnsi="宋体" w:hint="eastAsia"/>
                <w:szCs w:val="21"/>
              </w:rPr>
              <w:t>代理服务费承诺书（格式后附）；</w:t>
            </w:r>
          </w:p>
          <w:p w14:paraId="33255C1C" w14:textId="77777777" w:rsidR="005D5230" w:rsidRDefault="00000000">
            <w:pPr>
              <w:numPr>
                <w:ilvl w:val="0"/>
                <w:numId w:val="56"/>
              </w:numPr>
              <w:tabs>
                <w:tab w:val="left" w:pos="0"/>
              </w:tabs>
              <w:wordWrap w:val="0"/>
              <w:spacing w:line="360" w:lineRule="auto"/>
              <w:ind w:left="13" w:firstLine="399"/>
              <w:jc w:val="left"/>
              <w:rPr>
                <w:rFonts w:ascii="宋体" w:hAnsi="宋体" w:hint="eastAsia"/>
                <w:szCs w:val="21"/>
              </w:rPr>
            </w:pPr>
            <w:r>
              <w:rPr>
                <w:rFonts w:ascii="宋体" w:hAnsi="宋体" w:hint="eastAsia"/>
                <w:szCs w:val="21"/>
              </w:rPr>
              <w:t>技术要求偏离表（格式后附）；（</w:t>
            </w:r>
            <w:r>
              <w:rPr>
                <w:rFonts w:ascii="宋体" w:hAnsi="宋体" w:hint="eastAsia"/>
                <w:b/>
                <w:szCs w:val="21"/>
              </w:rPr>
              <w:t>必须提供，否则按无效投标处理</w:t>
            </w:r>
            <w:r>
              <w:rPr>
                <w:rFonts w:ascii="宋体" w:hAnsi="宋体" w:hint="eastAsia"/>
                <w:szCs w:val="21"/>
              </w:rPr>
              <w:t>）</w:t>
            </w:r>
          </w:p>
          <w:p w14:paraId="425CB41E" w14:textId="77777777" w:rsidR="005D5230" w:rsidRDefault="00000000">
            <w:pPr>
              <w:numPr>
                <w:ilvl w:val="0"/>
                <w:numId w:val="56"/>
              </w:numPr>
              <w:tabs>
                <w:tab w:val="left" w:pos="0"/>
              </w:tabs>
              <w:wordWrap w:val="0"/>
              <w:spacing w:line="360" w:lineRule="auto"/>
              <w:ind w:left="13" w:firstLine="399"/>
              <w:jc w:val="left"/>
              <w:rPr>
                <w:rFonts w:ascii="宋体" w:hAnsi="宋体" w:hint="eastAsia"/>
                <w:szCs w:val="21"/>
              </w:rPr>
            </w:pPr>
            <w:r>
              <w:rPr>
                <w:rFonts w:ascii="宋体" w:hAnsi="宋体" w:hint="eastAsia"/>
                <w:szCs w:val="21"/>
              </w:rPr>
              <w:t>技术方案（格式自拟）【包括但不限于项目理解方案、项目实施方案、项目进度计划和保证措施、质量保障措施等】；</w:t>
            </w:r>
          </w:p>
          <w:p w14:paraId="0566A1AE" w14:textId="77777777" w:rsidR="005D5230" w:rsidRDefault="00000000">
            <w:pPr>
              <w:numPr>
                <w:ilvl w:val="0"/>
                <w:numId w:val="56"/>
              </w:numPr>
              <w:tabs>
                <w:tab w:val="left" w:pos="0"/>
              </w:tabs>
              <w:wordWrap w:val="0"/>
              <w:spacing w:line="360" w:lineRule="auto"/>
              <w:ind w:left="13" w:firstLine="399"/>
              <w:jc w:val="left"/>
              <w:rPr>
                <w:rFonts w:ascii="宋体" w:hAnsi="宋体" w:hint="eastAsia"/>
                <w:szCs w:val="21"/>
              </w:rPr>
            </w:pPr>
            <w:r>
              <w:rPr>
                <w:rFonts w:ascii="宋体" w:hAnsi="宋体" w:hint="eastAsia"/>
                <w:szCs w:val="21"/>
              </w:rPr>
              <w:t>项目实施人员一览表（格式后附）；</w:t>
            </w:r>
          </w:p>
          <w:p w14:paraId="1843B1AE" w14:textId="77777777" w:rsidR="005D5230" w:rsidRDefault="00000000">
            <w:pPr>
              <w:numPr>
                <w:ilvl w:val="0"/>
                <w:numId w:val="56"/>
              </w:numPr>
              <w:tabs>
                <w:tab w:val="left" w:pos="0"/>
              </w:tabs>
              <w:wordWrap w:val="0"/>
              <w:spacing w:line="360" w:lineRule="auto"/>
              <w:ind w:left="13" w:firstLine="399"/>
              <w:jc w:val="left"/>
              <w:rPr>
                <w:rFonts w:ascii="宋体" w:hAnsi="宋体" w:hint="eastAsia"/>
                <w:szCs w:val="21"/>
              </w:rPr>
            </w:pPr>
            <w:r>
              <w:rPr>
                <w:rFonts w:ascii="宋体" w:hAnsi="宋体" w:hint="eastAsia"/>
                <w:szCs w:val="21"/>
              </w:rPr>
              <w:t>投标人对本项目的合理化建议和改进措施（格式自拟）；</w:t>
            </w:r>
          </w:p>
          <w:p w14:paraId="521780E6" w14:textId="77777777" w:rsidR="005D5230" w:rsidRDefault="00000000">
            <w:pPr>
              <w:numPr>
                <w:ilvl w:val="0"/>
                <w:numId w:val="56"/>
              </w:numPr>
              <w:tabs>
                <w:tab w:val="left" w:pos="0"/>
              </w:tabs>
              <w:wordWrap w:val="0"/>
              <w:spacing w:line="360" w:lineRule="auto"/>
              <w:ind w:left="13" w:firstLine="399"/>
              <w:jc w:val="left"/>
              <w:rPr>
                <w:rFonts w:ascii="宋体" w:hAnsi="宋体" w:cs="Courier New" w:hint="eastAsia"/>
                <w:b/>
                <w:szCs w:val="21"/>
              </w:rPr>
            </w:pPr>
            <w:r>
              <w:rPr>
                <w:rFonts w:ascii="宋体" w:hAnsi="宋体" w:hint="eastAsia"/>
                <w:szCs w:val="21"/>
              </w:rPr>
              <w:t>除招标文件规定必须提供以外，投标人认为需要提供的其他证明材料（格式自拟）。（投标人根据“第二章 采购需求”及“第四章 评标方法及评标标准”提供有关证明材料）。</w:t>
            </w:r>
          </w:p>
          <w:p w14:paraId="0EA40189" w14:textId="77777777" w:rsidR="005D5230" w:rsidRDefault="00000000">
            <w:pPr>
              <w:wordWrap w:val="0"/>
              <w:spacing w:line="360" w:lineRule="auto"/>
              <w:ind w:firstLine="422"/>
              <w:jc w:val="left"/>
              <w:rPr>
                <w:rFonts w:ascii="宋体" w:hAnsi="宋体" w:cs="Courier New" w:hint="eastAsia"/>
                <w:b/>
                <w:szCs w:val="21"/>
              </w:rPr>
            </w:pPr>
            <w:r>
              <w:rPr>
                <w:rFonts w:ascii="宋体" w:hAnsi="宋体" w:hint="eastAsia"/>
                <w:b/>
                <w:bCs/>
                <w:szCs w:val="21"/>
              </w:rPr>
              <w:t>注：以上标明“必须提供”的材料，格式</w:t>
            </w:r>
            <w:r>
              <w:rPr>
                <w:rFonts w:ascii="宋体" w:hAnsi="宋体" w:cs="宋体" w:hint="eastAsia"/>
                <w:b/>
                <w:szCs w:val="21"/>
              </w:rPr>
              <w:t>中有要求法定代表人或者委托代理人签字的，必须按要求签字并加盖投标人电子签章</w:t>
            </w:r>
            <w:r>
              <w:rPr>
                <w:rFonts w:ascii="宋体" w:hAnsi="宋体" w:hint="eastAsia"/>
                <w:b/>
                <w:bCs/>
                <w:szCs w:val="21"/>
              </w:rPr>
              <w:t>，否则按无效投标</w:t>
            </w:r>
            <w:r>
              <w:rPr>
                <w:rFonts w:ascii="宋体" w:hAnsi="宋体" w:cs="Courier New" w:hint="eastAsia"/>
                <w:b/>
                <w:szCs w:val="21"/>
              </w:rPr>
              <w:t>处理。</w:t>
            </w:r>
          </w:p>
        </w:tc>
      </w:tr>
      <w:tr w:rsidR="005D5230" w14:paraId="54570D10" w14:textId="77777777">
        <w:tc>
          <w:tcPr>
            <w:tcW w:w="978" w:type="dxa"/>
            <w:tcBorders>
              <w:top w:val="single" w:sz="4" w:space="0" w:color="auto"/>
              <w:left w:val="single" w:sz="4" w:space="0" w:color="auto"/>
              <w:bottom w:val="single" w:sz="4" w:space="0" w:color="auto"/>
              <w:right w:val="single" w:sz="4" w:space="0" w:color="auto"/>
            </w:tcBorders>
            <w:vAlign w:val="center"/>
          </w:tcPr>
          <w:p w14:paraId="08A85C5B" w14:textId="77777777" w:rsidR="005D5230" w:rsidRDefault="00000000">
            <w:pPr>
              <w:wordWrap w:val="0"/>
              <w:spacing w:line="360" w:lineRule="auto"/>
              <w:rPr>
                <w:rFonts w:ascii="宋体" w:hAnsi="宋体" w:hint="eastAsia"/>
                <w:szCs w:val="21"/>
              </w:rPr>
            </w:pPr>
            <w:bookmarkStart w:id="63" w:name="_16.2"/>
            <w:bookmarkStart w:id="64" w:name="_13.5"/>
            <w:bookmarkStart w:id="65" w:name="_13.4"/>
            <w:bookmarkEnd w:id="63"/>
            <w:bookmarkEnd w:id="64"/>
            <w:bookmarkEnd w:id="65"/>
            <w:r>
              <w:rPr>
                <w:rFonts w:ascii="宋体" w:hAnsi="宋体" w:hint="eastAsia"/>
                <w:szCs w:val="21"/>
              </w:rPr>
              <w:t>16</w:t>
            </w:r>
            <w:bookmarkStart w:id="66" w:name="_Hlt19693758"/>
            <w:bookmarkStart w:id="67" w:name="_Hlt19194066"/>
            <w:bookmarkStart w:id="68" w:name="_Hlt19693759"/>
            <w:bookmarkStart w:id="69" w:name="_Hlt19194067"/>
            <w:r>
              <w:rPr>
                <w:rFonts w:ascii="宋体" w:hAnsi="宋体" w:hint="eastAsia"/>
                <w:szCs w:val="21"/>
              </w:rPr>
              <w:t>.</w:t>
            </w:r>
            <w:bookmarkEnd w:id="66"/>
            <w:bookmarkEnd w:id="67"/>
            <w:bookmarkEnd w:id="68"/>
            <w:bookmarkEnd w:id="69"/>
            <w:r>
              <w:rPr>
                <w:rFonts w:ascii="宋体" w:hAnsi="宋体" w:hint="eastAsia"/>
                <w:szCs w:val="21"/>
              </w:rPr>
              <w:t>2</w:t>
            </w:r>
          </w:p>
        </w:tc>
        <w:tc>
          <w:tcPr>
            <w:tcW w:w="8175" w:type="dxa"/>
            <w:tcBorders>
              <w:top w:val="single" w:sz="4" w:space="0" w:color="auto"/>
              <w:left w:val="single" w:sz="4" w:space="0" w:color="auto"/>
              <w:bottom w:val="single" w:sz="4" w:space="0" w:color="auto"/>
              <w:right w:val="single" w:sz="4" w:space="0" w:color="auto"/>
            </w:tcBorders>
            <w:vAlign w:val="center"/>
          </w:tcPr>
          <w:p w14:paraId="5B02B614" w14:textId="77777777" w:rsidR="005D5230" w:rsidRDefault="00000000">
            <w:pPr>
              <w:wordWrap w:val="0"/>
              <w:spacing w:line="360" w:lineRule="auto"/>
              <w:ind w:firstLine="420"/>
              <w:rPr>
                <w:rFonts w:ascii="宋体" w:hAnsi="宋体" w:hint="eastAsia"/>
                <w:b/>
                <w:i/>
                <w:szCs w:val="21"/>
              </w:rPr>
            </w:pPr>
            <w:r>
              <w:rPr>
                <w:rFonts w:ascii="宋体" w:hAnsi="宋体" w:hint="eastAsia"/>
                <w:szCs w:val="21"/>
              </w:rPr>
              <w:t>投标报价是履行合同的最终价格，</w:t>
            </w:r>
            <w:r>
              <w:rPr>
                <w:rFonts w:ascii="宋体" w:hAnsi="宋体" w:cs="宋体" w:hint="eastAsia"/>
                <w:bCs/>
                <w:szCs w:val="21"/>
              </w:rPr>
              <w:t>投标人应对本项目的所有内容范围的货物及服务进行总报价，采购人不再支付任何费用，包括但不限于：</w:t>
            </w:r>
            <w:r>
              <w:rPr>
                <w:rFonts w:ascii="宋体" w:hAnsi="宋体" w:cs="宋体" w:hint="eastAsia"/>
                <w:szCs w:val="21"/>
              </w:rPr>
              <w:t>主要用于县、镇、村的土地延包业务培训和宣传、入户调查、材料采购和打印、审核公示、航拍摄像、</w:t>
            </w:r>
            <w:r>
              <w:rPr>
                <w:rFonts w:ascii="宋体" w:hAnsi="宋体" w:cs="宋体" w:hint="eastAsia"/>
                <w:b/>
                <w:bCs/>
                <w:szCs w:val="21"/>
              </w:rPr>
              <w:t>新增地块和原地块面积变化</w:t>
            </w:r>
            <w:r>
              <w:rPr>
                <w:rFonts w:ascii="宋体" w:hAnsi="宋体" w:cs="宋体" w:hint="eastAsia"/>
                <w:szCs w:val="21"/>
              </w:rPr>
              <w:t>的测绘、完善应用管理软件系统（含合同网签系统建设和使用）和数据库、土地延包合同印制及组织签订、档案整理及数字化等试点工作相关费用和村民代表误工补助；土地承包合同网签系统技术服务费用等；必要的保险费用和各项税金及实施本项目所需的其他一切费用。</w:t>
            </w:r>
          </w:p>
        </w:tc>
      </w:tr>
      <w:tr w:rsidR="005D5230" w14:paraId="22D3C926" w14:textId="77777777">
        <w:tc>
          <w:tcPr>
            <w:tcW w:w="978" w:type="dxa"/>
            <w:tcBorders>
              <w:top w:val="single" w:sz="4" w:space="0" w:color="auto"/>
              <w:left w:val="single" w:sz="4" w:space="0" w:color="auto"/>
              <w:bottom w:val="single" w:sz="4" w:space="0" w:color="auto"/>
              <w:right w:val="single" w:sz="4" w:space="0" w:color="auto"/>
            </w:tcBorders>
            <w:vAlign w:val="center"/>
          </w:tcPr>
          <w:p w14:paraId="3A224371" w14:textId="77777777" w:rsidR="005D5230" w:rsidRDefault="00000000">
            <w:pPr>
              <w:wordWrap w:val="0"/>
              <w:spacing w:line="360" w:lineRule="auto"/>
              <w:rPr>
                <w:rFonts w:ascii="宋体" w:hAnsi="宋体" w:hint="eastAsia"/>
                <w:szCs w:val="21"/>
              </w:rPr>
            </w:pPr>
            <w:bookmarkStart w:id="70" w:name="_17.1"/>
            <w:bookmarkEnd w:id="70"/>
            <w:r>
              <w:rPr>
                <w:rFonts w:ascii="宋体" w:hAnsi="宋体" w:hint="eastAsia"/>
                <w:szCs w:val="21"/>
              </w:rPr>
              <w:t>17.</w:t>
            </w:r>
            <w:r>
              <w:rPr>
                <w:rFonts w:ascii="宋体" w:hAnsi="宋体"/>
                <w:szCs w:val="21"/>
              </w:rPr>
              <w:t>2</w:t>
            </w:r>
          </w:p>
        </w:tc>
        <w:tc>
          <w:tcPr>
            <w:tcW w:w="8175" w:type="dxa"/>
            <w:tcBorders>
              <w:top w:val="single" w:sz="4" w:space="0" w:color="auto"/>
              <w:left w:val="single" w:sz="4" w:space="0" w:color="auto"/>
              <w:bottom w:val="single" w:sz="4" w:space="0" w:color="auto"/>
              <w:right w:val="single" w:sz="4" w:space="0" w:color="auto"/>
            </w:tcBorders>
            <w:vAlign w:val="center"/>
          </w:tcPr>
          <w:p w14:paraId="3E117242" w14:textId="77777777" w:rsidR="005D5230" w:rsidRDefault="00000000">
            <w:pPr>
              <w:wordWrap w:val="0"/>
              <w:spacing w:line="360" w:lineRule="auto"/>
              <w:rPr>
                <w:rFonts w:ascii="宋体" w:hAnsi="宋体" w:hint="eastAsia"/>
                <w:szCs w:val="21"/>
              </w:rPr>
            </w:pPr>
            <w:r>
              <w:rPr>
                <w:rFonts w:ascii="宋体" w:hAnsi="宋体" w:hint="eastAsia"/>
                <w:szCs w:val="21"/>
              </w:rPr>
              <w:t>投标有效期：自投标截止之日起</w:t>
            </w:r>
            <w:r>
              <w:rPr>
                <w:rFonts w:ascii="宋体" w:hAnsi="宋体"/>
                <w:szCs w:val="21"/>
                <w:u w:val="single"/>
              </w:rPr>
              <w:t xml:space="preserve"> </w:t>
            </w:r>
            <w:r>
              <w:rPr>
                <w:rFonts w:ascii="宋体" w:hAnsi="宋体" w:hint="eastAsia"/>
                <w:szCs w:val="21"/>
                <w:u w:val="single"/>
              </w:rPr>
              <w:t>90</w:t>
            </w:r>
            <w:r>
              <w:rPr>
                <w:rFonts w:ascii="宋体" w:hAnsi="宋体"/>
                <w:szCs w:val="21"/>
                <w:u w:val="single"/>
              </w:rPr>
              <w:t xml:space="preserve"> </w:t>
            </w:r>
            <w:r>
              <w:rPr>
                <w:rFonts w:ascii="宋体" w:hAnsi="宋体" w:hint="eastAsia"/>
                <w:szCs w:val="21"/>
              </w:rPr>
              <w:t>日。</w:t>
            </w:r>
          </w:p>
        </w:tc>
      </w:tr>
      <w:tr w:rsidR="005D5230" w14:paraId="71A3018D" w14:textId="77777777">
        <w:tc>
          <w:tcPr>
            <w:tcW w:w="978" w:type="dxa"/>
            <w:tcBorders>
              <w:top w:val="single" w:sz="4" w:space="0" w:color="auto"/>
              <w:left w:val="single" w:sz="4" w:space="0" w:color="auto"/>
              <w:bottom w:val="single" w:sz="4" w:space="0" w:color="auto"/>
              <w:right w:val="single" w:sz="4" w:space="0" w:color="auto"/>
            </w:tcBorders>
            <w:vAlign w:val="center"/>
          </w:tcPr>
          <w:p w14:paraId="31C1C309" w14:textId="77777777" w:rsidR="005D5230" w:rsidRDefault="00000000">
            <w:pPr>
              <w:wordWrap w:val="0"/>
              <w:spacing w:line="360" w:lineRule="auto"/>
              <w:rPr>
                <w:rFonts w:ascii="宋体" w:hAnsi="宋体" w:hint="eastAsia"/>
                <w:szCs w:val="21"/>
              </w:rPr>
            </w:pPr>
            <w:bookmarkStart w:id="71" w:name="_18"/>
            <w:bookmarkEnd w:id="71"/>
            <w:r>
              <w:rPr>
                <w:rFonts w:ascii="宋体" w:hAnsi="宋体" w:hint="eastAsia"/>
                <w:szCs w:val="21"/>
              </w:rPr>
              <w:t>18</w:t>
            </w:r>
            <w:r>
              <w:rPr>
                <w:rFonts w:ascii="宋体" w:hAnsi="宋体"/>
                <w:szCs w:val="21"/>
              </w:rPr>
              <w:t>.1</w:t>
            </w:r>
          </w:p>
        </w:tc>
        <w:tc>
          <w:tcPr>
            <w:tcW w:w="8175" w:type="dxa"/>
            <w:tcBorders>
              <w:top w:val="single" w:sz="4" w:space="0" w:color="auto"/>
              <w:left w:val="single" w:sz="4" w:space="0" w:color="auto"/>
              <w:bottom w:val="single" w:sz="4" w:space="0" w:color="auto"/>
              <w:right w:val="single" w:sz="4" w:space="0" w:color="auto"/>
            </w:tcBorders>
            <w:vAlign w:val="center"/>
          </w:tcPr>
          <w:p w14:paraId="718A0A36" w14:textId="77777777" w:rsidR="005D5230" w:rsidRDefault="00000000">
            <w:pPr>
              <w:wordWrap w:val="0"/>
              <w:spacing w:line="360" w:lineRule="auto"/>
              <w:rPr>
                <w:rFonts w:ascii="宋体" w:hAnsi="宋体" w:hint="eastAsia"/>
                <w:szCs w:val="21"/>
              </w:rPr>
            </w:pPr>
            <w:r>
              <w:rPr>
                <w:rFonts w:ascii="宋体" w:hAnsi="宋体" w:hint="eastAsia"/>
                <w:szCs w:val="21"/>
              </w:rPr>
              <w:t>本项目收取投标保证金，具体规定如下：</w:t>
            </w:r>
          </w:p>
          <w:p w14:paraId="619CADF6" w14:textId="77777777" w:rsidR="005D5230" w:rsidRDefault="00000000">
            <w:pPr>
              <w:wordWrap w:val="0"/>
              <w:spacing w:line="360" w:lineRule="auto"/>
              <w:rPr>
                <w:rFonts w:ascii="宋体" w:hAnsi="宋体" w:cs="宋体" w:hint="eastAsia"/>
                <w:szCs w:val="21"/>
              </w:rPr>
            </w:pPr>
            <w:r>
              <w:rPr>
                <w:rFonts w:ascii="宋体" w:hAnsi="宋体" w:cs="宋体" w:hint="eastAsia"/>
                <w:szCs w:val="21"/>
              </w:rPr>
              <w:t>分标</w:t>
            </w:r>
            <w:r>
              <w:rPr>
                <w:rFonts w:ascii="宋体" w:hAnsi="宋体" w:cs="宋体" w:hint="eastAsia"/>
                <w:szCs w:val="21"/>
                <w:u w:val="single"/>
              </w:rPr>
              <w:t xml:space="preserve"> 1 </w:t>
            </w:r>
            <w:r>
              <w:rPr>
                <w:rFonts w:ascii="宋体" w:hAnsi="宋体" w:cs="宋体" w:hint="eastAsia"/>
                <w:szCs w:val="21"/>
              </w:rPr>
              <w:t>投标保证金人民币</w:t>
            </w:r>
            <w:r>
              <w:rPr>
                <w:rFonts w:ascii="宋体" w:hAnsi="宋体" w:cs="宋体" w:hint="eastAsia"/>
                <w:szCs w:val="21"/>
                <w:u w:val="single"/>
              </w:rPr>
              <w:t xml:space="preserve"> 12500.00</w:t>
            </w:r>
            <w:r>
              <w:rPr>
                <w:rFonts w:ascii="宋体" w:hAnsi="宋体" w:cs="宋体" w:hint="eastAsia"/>
                <w:szCs w:val="21"/>
              </w:rPr>
              <w:t>元；</w:t>
            </w:r>
          </w:p>
          <w:p w14:paraId="02B2C2C9" w14:textId="77777777" w:rsidR="005D5230" w:rsidRDefault="00000000">
            <w:pPr>
              <w:wordWrap w:val="0"/>
              <w:spacing w:line="360" w:lineRule="auto"/>
              <w:rPr>
                <w:rFonts w:ascii="宋体" w:hAnsi="宋体" w:hint="eastAsia"/>
                <w:szCs w:val="21"/>
              </w:rPr>
            </w:pPr>
            <w:r>
              <w:rPr>
                <w:rFonts w:ascii="宋体" w:hAnsi="宋体" w:cs="宋体" w:hint="eastAsia"/>
                <w:szCs w:val="21"/>
              </w:rPr>
              <w:t>分标</w:t>
            </w:r>
            <w:r>
              <w:rPr>
                <w:rFonts w:ascii="宋体" w:hAnsi="宋体" w:cs="宋体" w:hint="eastAsia"/>
                <w:szCs w:val="21"/>
                <w:u w:val="single"/>
              </w:rPr>
              <w:t xml:space="preserve"> 2 </w:t>
            </w:r>
            <w:r>
              <w:rPr>
                <w:rFonts w:ascii="宋体" w:hAnsi="宋体" w:cs="宋体" w:hint="eastAsia"/>
                <w:szCs w:val="21"/>
              </w:rPr>
              <w:t>投标保证金人民币</w:t>
            </w:r>
            <w:r>
              <w:rPr>
                <w:rFonts w:ascii="宋体" w:hAnsi="宋体" w:cs="宋体" w:hint="eastAsia"/>
                <w:szCs w:val="21"/>
                <w:u w:val="single"/>
              </w:rPr>
              <w:t xml:space="preserve"> 12200.00 </w:t>
            </w:r>
            <w:r>
              <w:rPr>
                <w:rFonts w:ascii="宋体" w:hAnsi="宋体" w:cs="宋体" w:hint="eastAsia"/>
                <w:szCs w:val="21"/>
              </w:rPr>
              <w:t>元；</w:t>
            </w:r>
          </w:p>
          <w:p w14:paraId="418C323B" w14:textId="77777777" w:rsidR="005D5230" w:rsidRDefault="00000000">
            <w:pPr>
              <w:wordWrap w:val="0"/>
              <w:spacing w:line="360" w:lineRule="auto"/>
              <w:rPr>
                <w:rFonts w:ascii="宋体" w:hAnsi="宋体" w:hint="eastAsia"/>
                <w:szCs w:val="21"/>
              </w:rPr>
            </w:pPr>
            <w:r>
              <w:rPr>
                <w:rFonts w:ascii="宋体" w:hAnsi="宋体" w:cs="宋体" w:hint="eastAsia"/>
                <w:szCs w:val="21"/>
              </w:rPr>
              <w:t>分标</w:t>
            </w:r>
            <w:r>
              <w:rPr>
                <w:rFonts w:ascii="宋体" w:hAnsi="宋体" w:cs="宋体" w:hint="eastAsia"/>
                <w:szCs w:val="21"/>
                <w:u w:val="single"/>
              </w:rPr>
              <w:t xml:space="preserve"> 3 </w:t>
            </w:r>
            <w:r>
              <w:rPr>
                <w:rFonts w:ascii="宋体" w:hAnsi="宋体" w:cs="宋体" w:hint="eastAsia"/>
                <w:szCs w:val="21"/>
              </w:rPr>
              <w:t>投标保证金人民币</w:t>
            </w:r>
            <w:r>
              <w:rPr>
                <w:rFonts w:ascii="宋体" w:hAnsi="宋体" w:cs="宋体" w:hint="eastAsia"/>
                <w:szCs w:val="21"/>
                <w:u w:val="single"/>
              </w:rPr>
              <w:t xml:space="preserve"> 12560.00 </w:t>
            </w:r>
            <w:r>
              <w:rPr>
                <w:rFonts w:ascii="宋体" w:hAnsi="宋体" w:cs="宋体" w:hint="eastAsia"/>
                <w:szCs w:val="21"/>
              </w:rPr>
              <w:t>元；</w:t>
            </w:r>
          </w:p>
          <w:p w14:paraId="7F94CABA" w14:textId="77777777" w:rsidR="005D5230" w:rsidRDefault="00000000">
            <w:pPr>
              <w:wordWrap w:val="0"/>
              <w:spacing w:line="360" w:lineRule="auto"/>
              <w:rPr>
                <w:rFonts w:ascii="宋体" w:hAnsi="宋体" w:hint="eastAsia"/>
                <w:szCs w:val="21"/>
              </w:rPr>
            </w:pPr>
            <w:r>
              <w:rPr>
                <w:rFonts w:ascii="宋体" w:hAnsi="宋体" w:cs="宋体" w:hint="eastAsia"/>
                <w:szCs w:val="21"/>
              </w:rPr>
              <w:t>分标</w:t>
            </w:r>
            <w:r>
              <w:rPr>
                <w:rFonts w:ascii="宋体" w:hAnsi="宋体" w:cs="宋体" w:hint="eastAsia"/>
                <w:szCs w:val="21"/>
                <w:u w:val="single"/>
              </w:rPr>
              <w:t xml:space="preserve"> 4 </w:t>
            </w:r>
            <w:r>
              <w:rPr>
                <w:rFonts w:ascii="宋体" w:hAnsi="宋体" w:cs="宋体" w:hint="eastAsia"/>
                <w:szCs w:val="21"/>
              </w:rPr>
              <w:t>投标保证金人民币</w:t>
            </w:r>
            <w:r>
              <w:rPr>
                <w:rFonts w:ascii="宋体" w:hAnsi="宋体" w:cs="宋体" w:hint="eastAsia"/>
                <w:szCs w:val="21"/>
                <w:u w:val="single"/>
              </w:rPr>
              <w:t xml:space="preserve"> 16000.00 </w:t>
            </w:r>
            <w:r>
              <w:rPr>
                <w:rFonts w:ascii="宋体" w:hAnsi="宋体" w:cs="宋体" w:hint="eastAsia"/>
                <w:szCs w:val="21"/>
              </w:rPr>
              <w:t>元；</w:t>
            </w:r>
          </w:p>
          <w:p w14:paraId="6C3F370A" w14:textId="77777777" w:rsidR="005D5230" w:rsidRDefault="00000000">
            <w:pPr>
              <w:wordWrap w:val="0"/>
              <w:spacing w:line="360" w:lineRule="auto"/>
              <w:rPr>
                <w:rFonts w:ascii="宋体" w:hAnsi="宋体" w:cs="宋体" w:hint="eastAsia"/>
                <w:szCs w:val="21"/>
              </w:rPr>
            </w:pPr>
            <w:r>
              <w:rPr>
                <w:rFonts w:ascii="宋体" w:hAnsi="宋体" w:cs="宋体" w:hint="eastAsia"/>
                <w:szCs w:val="21"/>
              </w:rPr>
              <w:t>分标</w:t>
            </w:r>
            <w:r>
              <w:rPr>
                <w:rFonts w:ascii="宋体" w:hAnsi="宋体" w:cs="宋体" w:hint="eastAsia"/>
                <w:szCs w:val="21"/>
                <w:u w:val="single"/>
              </w:rPr>
              <w:t xml:space="preserve"> 5 </w:t>
            </w:r>
            <w:r>
              <w:rPr>
                <w:rFonts w:ascii="宋体" w:hAnsi="宋体" w:cs="宋体" w:hint="eastAsia"/>
                <w:szCs w:val="21"/>
              </w:rPr>
              <w:t>投标保证金人民币</w:t>
            </w:r>
            <w:r>
              <w:rPr>
                <w:rFonts w:ascii="宋体" w:hAnsi="宋体" w:cs="宋体" w:hint="eastAsia"/>
                <w:szCs w:val="21"/>
                <w:u w:val="single"/>
              </w:rPr>
              <w:t xml:space="preserve"> 14000.00 </w:t>
            </w:r>
            <w:r>
              <w:rPr>
                <w:rFonts w:ascii="宋体" w:hAnsi="宋体" w:cs="宋体" w:hint="eastAsia"/>
                <w:szCs w:val="21"/>
              </w:rPr>
              <w:t>元；</w:t>
            </w:r>
          </w:p>
          <w:p w14:paraId="599ABE75" w14:textId="77777777" w:rsidR="005D5230" w:rsidRDefault="00000000">
            <w:pPr>
              <w:wordWrap w:val="0"/>
              <w:spacing w:line="360" w:lineRule="auto"/>
              <w:rPr>
                <w:rFonts w:ascii="宋体" w:hAnsi="宋体" w:cs="宋体" w:hint="eastAsia"/>
                <w:szCs w:val="21"/>
              </w:rPr>
            </w:pPr>
            <w:r>
              <w:rPr>
                <w:rFonts w:ascii="宋体" w:hAnsi="宋体" w:cs="宋体" w:hint="eastAsia"/>
                <w:szCs w:val="21"/>
              </w:rPr>
              <w:t>分标</w:t>
            </w:r>
            <w:r>
              <w:rPr>
                <w:rFonts w:ascii="宋体" w:hAnsi="宋体" w:cs="宋体" w:hint="eastAsia"/>
                <w:szCs w:val="21"/>
                <w:u w:val="single"/>
              </w:rPr>
              <w:t xml:space="preserve"> 6 </w:t>
            </w:r>
            <w:r>
              <w:rPr>
                <w:rFonts w:ascii="宋体" w:hAnsi="宋体" w:cs="宋体" w:hint="eastAsia"/>
                <w:szCs w:val="21"/>
              </w:rPr>
              <w:t>投标保证金人民币</w:t>
            </w:r>
            <w:r>
              <w:rPr>
                <w:rFonts w:ascii="宋体" w:hAnsi="宋体" w:cs="宋体" w:hint="eastAsia"/>
                <w:szCs w:val="21"/>
                <w:u w:val="single"/>
              </w:rPr>
              <w:t xml:space="preserve"> 11300.00 </w:t>
            </w:r>
            <w:r>
              <w:rPr>
                <w:rFonts w:ascii="宋体" w:hAnsi="宋体" w:cs="宋体" w:hint="eastAsia"/>
                <w:szCs w:val="21"/>
              </w:rPr>
              <w:t>元；</w:t>
            </w:r>
          </w:p>
          <w:p w14:paraId="776B7AB5" w14:textId="77777777" w:rsidR="005D5230" w:rsidRDefault="00000000">
            <w:pPr>
              <w:wordWrap w:val="0"/>
              <w:spacing w:line="360" w:lineRule="auto"/>
              <w:rPr>
                <w:rFonts w:ascii="宋体" w:hAnsi="宋体" w:cs="宋体" w:hint="eastAsia"/>
                <w:szCs w:val="21"/>
              </w:rPr>
            </w:pPr>
            <w:r>
              <w:rPr>
                <w:rFonts w:ascii="宋体" w:hAnsi="宋体" w:cs="宋体" w:hint="eastAsia"/>
                <w:szCs w:val="21"/>
              </w:rPr>
              <w:t>分标</w:t>
            </w:r>
            <w:r>
              <w:rPr>
                <w:rFonts w:ascii="宋体" w:hAnsi="宋体" w:cs="宋体" w:hint="eastAsia"/>
                <w:szCs w:val="21"/>
                <w:u w:val="single"/>
              </w:rPr>
              <w:t xml:space="preserve"> 7 </w:t>
            </w:r>
            <w:r>
              <w:rPr>
                <w:rFonts w:ascii="宋体" w:hAnsi="宋体" w:cs="宋体" w:hint="eastAsia"/>
                <w:szCs w:val="21"/>
              </w:rPr>
              <w:t>投标保证金人民币</w:t>
            </w:r>
            <w:r>
              <w:rPr>
                <w:rFonts w:ascii="宋体" w:hAnsi="宋体" w:cs="宋体" w:hint="eastAsia"/>
                <w:szCs w:val="21"/>
                <w:u w:val="single"/>
              </w:rPr>
              <w:t xml:space="preserve"> 13900.00 </w:t>
            </w:r>
            <w:r>
              <w:rPr>
                <w:rFonts w:ascii="宋体" w:hAnsi="宋体" w:cs="宋体" w:hint="eastAsia"/>
                <w:szCs w:val="21"/>
              </w:rPr>
              <w:t>元。</w:t>
            </w:r>
          </w:p>
          <w:p w14:paraId="23A2EFCB" w14:textId="77777777" w:rsidR="005D5230" w:rsidRDefault="00000000">
            <w:pPr>
              <w:wordWrap w:val="0"/>
              <w:spacing w:line="360" w:lineRule="auto"/>
              <w:ind w:firstLineChars="200" w:firstLine="420"/>
              <w:rPr>
                <w:rFonts w:ascii="宋体" w:hAnsi="宋体" w:cs="宋体" w:hint="eastAsia"/>
                <w:b/>
                <w:szCs w:val="21"/>
              </w:rPr>
            </w:pPr>
            <w:r>
              <w:rPr>
                <w:rFonts w:ascii="宋体" w:hAnsi="宋体" w:cs="宋体" w:hint="eastAsia"/>
                <w:szCs w:val="21"/>
              </w:rPr>
              <w:t>投标保证金的交纳方式：银行转账、支票、汇票、本票或者金融机构、担保机构出具的保函（包含电子保函），禁止采用现钞方式。采用银行转账方式的，在投标截止时间前</w:t>
            </w:r>
            <w:r>
              <w:rPr>
                <w:rFonts w:ascii="宋体" w:hAnsi="宋体" w:hint="eastAsia"/>
              </w:rPr>
              <w:t>从投标人账户</w:t>
            </w:r>
            <w:r>
              <w:rPr>
                <w:rFonts w:ascii="宋体" w:hAnsi="宋体" w:cs="宋体" w:hint="eastAsia"/>
                <w:szCs w:val="21"/>
              </w:rPr>
              <w:t>交至指定账户并到账（</w:t>
            </w:r>
            <w:r>
              <w:rPr>
                <w:rFonts w:ascii="宋体" w:hAnsi="宋体" w:cs="宋体" w:hint="eastAsia"/>
                <w:b/>
                <w:bCs/>
                <w:szCs w:val="21"/>
              </w:rPr>
              <w:t>开户银行：</w:t>
            </w:r>
            <w:r>
              <w:rPr>
                <w:rFonts w:ascii="宋体" w:hAnsi="宋体" w:cs="宋体" w:hint="eastAsia"/>
                <w:b/>
                <w:bCs/>
                <w:szCs w:val="21"/>
                <w:u w:val="single"/>
              </w:rPr>
              <w:t>中信银行股份有限公司南宁园湖支行</w:t>
            </w:r>
            <w:r>
              <w:rPr>
                <w:rFonts w:ascii="宋体" w:hAnsi="宋体" w:cs="宋体" w:hint="eastAsia"/>
                <w:b/>
                <w:bCs/>
                <w:szCs w:val="21"/>
              </w:rPr>
              <w:t>，开户名称：</w:t>
            </w:r>
            <w:r>
              <w:rPr>
                <w:rFonts w:ascii="宋体" w:hAnsi="宋体" w:cs="宋体" w:hint="eastAsia"/>
                <w:b/>
                <w:bCs/>
                <w:szCs w:val="21"/>
                <w:u w:val="single"/>
              </w:rPr>
              <w:t>云之龙咨询集团有限公司玉林分公司</w:t>
            </w:r>
            <w:r>
              <w:rPr>
                <w:rFonts w:ascii="宋体" w:hAnsi="宋体" w:cs="宋体" w:hint="eastAsia"/>
                <w:b/>
                <w:bCs/>
                <w:szCs w:val="21"/>
              </w:rPr>
              <w:t>，银行账号：</w:t>
            </w:r>
            <w:r>
              <w:rPr>
                <w:rFonts w:ascii="宋体" w:hAnsi="宋体" w:cs="宋体"/>
                <w:b/>
                <w:bCs/>
                <w:szCs w:val="21"/>
                <w:u w:val="single"/>
              </w:rPr>
              <w:t>8113001014000074325</w:t>
            </w:r>
            <w:r>
              <w:rPr>
                <w:rFonts w:ascii="宋体" w:hAnsi="宋体" w:cs="宋体" w:hint="eastAsia"/>
                <w:szCs w:val="21"/>
              </w:rPr>
              <w:t>）；采用支票、汇票、本票或者保函等方式的，在投标截止时间前，投标人</w:t>
            </w:r>
            <w:r>
              <w:rPr>
                <w:rFonts w:ascii="宋体" w:hAnsi="宋体" w:cs="宋体" w:hint="eastAsia"/>
                <w:szCs w:val="21"/>
              </w:rPr>
              <w:lastRenderedPageBreak/>
              <w:t>必须递交单独密封的支票、汇票、本票或者保函原件。</w:t>
            </w:r>
            <w:r>
              <w:rPr>
                <w:rFonts w:ascii="宋体" w:hAnsi="宋体" w:cs="宋体" w:hint="eastAsia"/>
                <w:b/>
                <w:szCs w:val="21"/>
              </w:rPr>
              <w:t>否则视为无效投标保证金。</w:t>
            </w:r>
          </w:p>
          <w:p w14:paraId="64A15567" w14:textId="77777777" w:rsidR="005D5230" w:rsidRDefault="00000000">
            <w:pPr>
              <w:pStyle w:val="1b"/>
              <w:wordWrap w:val="0"/>
              <w:spacing w:line="360" w:lineRule="auto"/>
              <w:rPr>
                <w:rFonts w:ascii="宋体" w:hAnsi="宋体" w:hint="eastAsia"/>
                <w:szCs w:val="21"/>
              </w:rPr>
            </w:pPr>
            <w:r>
              <w:rPr>
                <w:rFonts w:ascii="宋体" w:hAnsi="宋体" w:hint="eastAsia"/>
                <w:b/>
                <w:bCs/>
                <w:szCs w:val="21"/>
              </w:rPr>
              <w:t>相关要求</w:t>
            </w:r>
            <w:r>
              <w:rPr>
                <w:rFonts w:ascii="宋体" w:hAnsi="宋体" w:hint="eastAsia"/>
                <w:szCs w:val="21"/>
              </w:rPr>
              <w:t>：</w:t>
            </w:r>
          </w:p>
          <w:p w14:paraId="0296E948" w14:textId="77777777" w:rsidR="005D5230" w:rsidRDefault="00000000">
            <w:pPr>
              <w:pStyle w:val="1b"/>
              <w:wordWrap w:val="0"/>
              <w:spacing w:line="360" w:lineRule="auto"/>
              <w:ind w:firstLineChars="200" w:firstLine="420"/>
              <w:rPr>
                <w:rFonts w:ascii="宋体" w:hAnsi="宋体" w:hint="eastAsia"/>
                <w:szCs w:val="21"/>
              </w:rPr>
            </w:pPr>
            <w:r>
              <w:rPr>
                <w:rFonts w:ascii="宋体" w:hAnsi="宋体" w:hint="eastAsia"/>
                <w:szCs w:val="21"/>
              </w:rPr>
              <w:t>1.投标保证金采用银行转账交纳方式，在投标截止时间前交至指定账户并到账，投标人应将银行转账底单的复印件作为投标保证金提交凭证，放置于商务及技术文件中，</w:t>
            </w:r>
            <w:r>
              <w:rPr>
                <w:rFonts w:ascii="宋体" w:hAnsi="宋体" w:hint="eastAsia"/>
                <w:b/>
                <w:szCs w:val="21"/>
              </w:rPr>
              <w:t>否则投标无效</w:t>
            </w:r>
            <w:r>
              <w:rPr>
                <w:rFonts w:ascii="宋体" w:hAnsi="宋体" w:hint="eastAsia"/>
                <w:szCs w:val="21"/>
              </w:rPr>
              <w:t>。</w:t>
            </w:r>
          </w:p>
          <w:p w14:paraId="6E7A6CB6" w14:textId="77777777" w:rsidR="005D5230" w:rsidRDefault="00000000">
            <w:pPr>
              <w:wordWrap w:val="0"/>
              <w:spacing w:line="360" w:lineRule="auto"/>
              <w:ind w:firstLineChars="200" w:firstLine="420"/>
              <w:rPr>
                <w:rFonts w:ascii="宋体" w:hAnsi="宋体" w:hint="eastAsia"/>
                <w:szCs w:val="21"/>
              </w:rPr>
            </w:pPr>
            <w:r>
              <w:rPr>
                <w:rFonts w:ascii="宋体" w:hAnsi="宋体" w:hint="eastAsia"/>
                <w:szCs w:val="21"/>
              </w:rPr>
              <w:t>2.投标保证金采用支票、汇票、本票或者</w:t>
            </w:r>
            <w:r>
              <w:rPr>
                <w:rFonts w:ascii="宋体" w:hAnsi="宋体" w:cs="宋体" w:hint="eastAsia"/>
                <w:szCs w:val="21"/>
              </w:rPr>
              <w:t>金融机构、担保机构</w:t>
            </w:r>
            <w:r>
              <w:rPr>
                <w:rFonts w:ascii="宋体" w:hAnsi="宋体" w:hint="eastAsia"/>
                <w:szCs w:val="21"/>
              </w:rPr>
              <w:t>出具的保函</w:t>
            </w:r>
            <w:r>
              <w:rPr>
                <w:rFonts w:ascii="宋体" w:hAnsi="宋体" w:hint="eastAsia"/>
              </w:rPr>
              <w:t>（包含电子保函）</w:t>
            </w:r>
            <w:r>
              <w:rPr>
                <w:rFonts w:ascii="宋体" w:hAnsi="宋体" w:hint="eastAsia"/>
                <w:szCs w:val="21"/>
              </w:rPr>
              <w:t>交纳方式的，投标人应将支票、汇票、本票或者</w:t>
            </w:r>
            <w:r>
              <w:rPr>
                <w:rFonts w:ascii="宋体" w:hAnsi="宋体" w:cs="宋体" w:hint="eastAsia"/>
                <w:szCs w:val="21"/>
              </w:rPr>
              <w:t>金融机构、担保机构</w:t>
            </w:r>
            <w:r>
              <w:rPr>
                <w:rFonts w:ascii="宋体" w:hAnsi="宋体" w:hint="eastAsia"/>
                <w:szCs w:val="21"/>
              </w:rPr>
              <w:t>出具的保函</w:t>
            </w:r>
            <w:r>
              <w:rPr>
                <w:rFonts w:ascii="宋体" w:hAnsi="宋体" w:hint="eastAsia"/>
              </w:rPr>
              <w:t>（包含电子保函）</w:t>
            </w:r>
            <w:r>
              <w:rPr>
                <w:rFonts w:ascii="宋体" w:hAnsi="宋体" w:hint="eastAsia"/>
                <w:szCs w:val="21"/>
              </w:rPr>
              <w:t>的复印件作为投标保证金提交凭证，放置于商务及技术文件中，</w:t>
            </w:r>
            <w:r>
              <w:rPr>
                <w:rFonts w:ascii="宋体" w:hAnsi="宋体" w:hint="eastAsia"/>
                <w:b/>
                <w:szCs w:val="21"/>
              </w:rPr>
              <w:t>否则投标无效</w:t>
            </w:r>
            <w:r>
              <w:rPr>
                <w:rFonts w:ascii="宋体" w:hAnsi="宋体" w:hint="eastAsia"/>
                <w:szCs w:val="21"/>
              </w:rPr>
              <w:t>。投标人必须</w:t>
            </w:r>
            <w:r>
              <w:rPr>
                <w:rFonts w:ascii="宋体" w:hAnsi="宋体" w:hint="eastAsia"/>
              </w:rPr>
              <w:t>在投标截止时间前采用现场或邮寄方式</w:t>
            </w:r>
            <w:r>
              <w:rPr>
                <w:rFonts w:ascii="宋体" w:hAnsi="宋体" w:hint="eastAsia"/>
                <w:b/>
                <w:bCs/>
              </w:rPr>
              <w:t>（现场提交地址：</w:t>
            </w:r>
            <w:r>
              <w:rPr>
                <w:rFonts w:ascii="宋体" w:hAnsi="宋体" w:cs="宋体" w:hint="eastAsia"/>
                <w:b/>
                <w:bCs/>
                <w:u w:val="single"/>
              </w:rPr>
              <w:t>博白县公共资源交易中心（博白县博白镇锦绣东路，博白县政务服务中心办公楼六楼)</w:t>
            </w:r>
            <w:r>
              <w:rPr>
                <w:rFonts w:ascii="宋体" w:hAnsi="宋体" w:hint="eastAsia"/>
                <w:b/>
                <w:bCs/>
              </w:rPr>
              <w:t>；邮寄地址：</w:t>
            </w:r>
            <w:r>
              <w:rPr>
                <w:rFonts w:ascii="宋体" w:hAnsi="宋体" w:hint="eastAsia"/>
                <w:b/>
                <w:bCs/>
                <w:u w:val="single"/>
              </w:rPr>
              <w:t>玉林市博白县锦秀西路花园区中路006号</w:t>
            </w:r>
            <w:r>
              <w:rPr>
                <w:rFonts w:ascii="宋体" w:hAnsi="宋体" w:hint="eastAsia"/>
                <w:b/>
                <w:bCs/>
              </w:rPr>
              <w:t>，收件人：</w:t>
            </w:r>
            <w:r>
              <w:rPr>
                <w:rFonts w:ascii="宋体" w:hAnsi="宋体" w:hint="eastAsia"/>
                <w:b/>
                <w:bCs/>
                <w:u w:val="single"/>
              </w:rPr>
              <w:t>莫艳梅、梁玉莲、李凤玲</w:t>
            </w:r>
            <w:r>
              <w:rPr>
                <w:rFonts w:ascii="宋体" w:hAnsi="宋体" w:hint="eastAsia"/>
                <w:b/>
                <w:bCs/>
              </w:rPr>
              <w:t>，联系方式：</w:t>
            </w:r>
            <w:r>
              <w:rPr>
                <w:rFonts w:ascii="宋体" w:hAnsi="宋体" w:cs="宋体" w:hint="eastAsia"/>
                <w:b/>
                <w:bCs/>
                <w:u w:val="single"/>
              </w:rPr>
              <w:t>0775-8323311、2690161</w:t>
            </w:r>
            <w:r>
              <w:rPr>
                <w:rFonts w:ascii="宋体" w:hAnsi="宋体" w:hint="eastAsia"/>
                <w:b/>
                <w:bCs/>
              </w:rPr>
              <w:t>）</w:t>
            </w:r>
            <w:r>
              <w:rPr>
                <w:rFonts w:ascii="宋体" w:hAnsi="宋体" w:hint="eastAsia"/>
                <w:szCs w:val="21"/>
              </w:rPr>
              <w:t>将</w:t>
            </w:r>
            <w:r>
              <w:rPr>
                <w:rFonts w:ascii="宋体" w:hAnsi="宋体" w:cs="宋体" w:hint="eastAsia"/>
                <w:szCs w:val="21"/>
              </w:rPr>
              <w:t>单独密封的</w:t>
            </w:r>
            <w:r>
              <w:rPr>
                <w:rFonts w:ascii="宋体" w:hAnsi="宋体" w:hint="eastAsia"/>
                <w:szCs w:val="21"/>
              </w:rPr>
              <w:t>支票、汇票、本票或者</w:t>
            </w:r>
            <w:r>
              <w:rPr>
                <w:rFonts w:ascii="宋体" w:hAnsi="宋体" w:cs="宋体" w:hint="eastAsia"/>
                <w:szCs w:val="21"/>
              </w:rPr>
              <w:t>金融机构、担保机构</w:t>
            </w:r>
            <w:r>
              <w:rPr>
                <w:rFonts w:ascii="宋体" w:hAnsi="宋体" w:hint="eastAsia"/>
                <w:szCs w:val="21"/>
              </w:rPr>
              <w:t>出具的保函原件（电子保函除外）提交给采购人或者采购代理机构，未按时提交的</w:t>
            </w:r>
            <w:r>
              <w:rPr>
                <w:rFonts w:ascii="宋体" w:hAnsi="宋体" w:hint="eastAsia"/>
                <w:b/>
                <w:szCs w:val="21"/>
              </w:rPr>
              <w:t>，投标无效</w:t>
            </w:r>
            <w:r>
              <w:rPr>
                <w:rFonts w:ascii="宋体" w:hAnsi="宋体" w:hint="eastAsia"/>
                <w:szCs w:val="21"/>
              </w:rPr>
              <w:t>，由采购人或者采购代理机构向投标人出具回执（邮寄方式的除外），并妥善保管。</w:t>
            </w:r>
          </w:p>
          <w:p w14:paraId="52194DEF" w14:textId="77777777" w:rsidR="005D5230" w:rsidRDefault="00000000">
            <w:pPr>
              <w:wordWrap w:val="0"/>
              <w:spacing w:line="360" w:lineRule="auto"/>
              <w:ind w:firstLineChars="200" w:firstLine="420"/>
              <w:rPr>
                <w:rFonts w:ascii="宋体" w:hAnsi="宋体" w:cs="宋体" w:hint="eastAsia"/>
                <w:szCs w:val="21"/>
              </w:rPr>
            </w:pPr>
            <w:r>
              <w:rPr>
                <w:rFonts w:ascii="宋体" w:hAnsi="宋体" w:hint="eastAsia"/>
                <w:szCs w:val="21"/>
              </w:rPr>
              <w:t>3</w:t>
            </w:r>
            <w:r>
              <w:rPr>
                <w:rFonts w:ascii="宋体" w:hAnsi="宋体" w:cs="宋体" w:hint="eastAsia"/>
                <w:szCs w:val="21"/>
              </w:rPr>
              <w:t>.投标人为联合体的，可以由联合体中的一方或者多方共同交纳投标保证金，其交纳的保证金对联合体各方均具有约束力。</w:t>
            </w:r>
          </w:p>
          <w:p w14:paraId="2AA1BB5B" w14:textId="77777777" w:rsidR="005D5230" w:rsidRDefault="00000000">
            <w:pPr>
              <w:wordWrap w:val="0"/>
              <w:spacing w:line="360" w:lineRule="auto"/>
              <w:ind w:firstLineChars="200" w:firstLine="422"/>
              <w:rPr>
                <w:rFonts w:ascii="宋体" w:hAnsi="宋体" w:hint="eastAsia"/>
                <w:b/>
                <w:szCs w:val="21"/>
              </w:rPr>
            </w:pPr>
            <w:r>
              <w:rPr>
                <w:rFonts w:ascii="宋体" w:hAnsi="宋体" w:hint="eastAsia"/>
                <w:b/>
                <w:szCs w:val="21"/>
              </w:rPr>
              <w:t xml:space="preserve">备注： </w:t>
            </w:r>
          </w:p>
          <w:p w14:paraId="14A314DF" w14:textId="77777777" w:rsidR="005D5230" w:rsidRDefault="00000000">
            <w:pPr>
              <w:wordWrap w:val="0"/>
              <w:spacing w:line="360" w:lineRule="auto"/>
              <w:ind w:firstLineChars="200" w:firstLine="422"/>
              <w:rPr>
                <w:rFonts w:ascii="宋体" w:hAnsi="宋体" w:hint="eastAsia"/>
                <w:b/>
                <w:szCs w:val="21"/>
              </w:rPr>
            </w:pPr>
            <w:r>
              <w:rPr>
                <w:rFonts w:ascii="宋体" w:hAnsi="宋体" w:hint="eastAsia"/>
                <w:b/>
                <w:szCs w:val="21"/>
              </w:rPr>
              <w:t>1.投标保证金在投标截止时间后提交的，或者不按规定交纳方式交纳的，或者未足额交纳的（包含保函额度不足的），视为无效投标保证金。</w:t>
            </w:r>
          </w:p>
          <w:p w14:paraId="042767A1" w14:textId="77777777" w:rsidR="005D5230" w:rsidRDefault="00000000">
            <w:pPr>
              <w:wordWrap w:val="0"/>
              <w:spacing w:line="360" w:lineRule="auto"/>
              <w:ind w:firstLineChars="200" w:firstLine="422"/>
              <w:rPr>
                <w:rFonts w:ascii="宋体" w:hAnsi="宋体" w:hint="eastAsia"/>
                <w:b/>
                <w:szCs w:val="21"/>
              </w:rPr>
            </w:pPr>
            <w:r>
              <w:rPr>
                <w:rFonts w:ascii="宋体" w:hAnsi="宋体" w:hint="eastAsia"/>
                <w:b/>
                <w:szCs w:val="21"/>
              </w:rPr>
              <w:t>2.投标人采用现钞方式或者从个人账户（自然人投标除外）转出的投标保证金，视为无效投标保证金。</w:t>
            </w:r>
          </w:p>
          <w:p w14:paraId="04AC826F" w14:textId="77777777" w:rsidR="005D5230" w:rsidRDefault="00000000">
            <w:pPr>
              <w:wordWrap w:val="0"/>
              <w:spacing w:line="360" w:lineRule="auto"/>
              <w:ind w:firstLineChars="200" w:firstLine="422"/>
              <w:rPr>
                <w:rFonts w:ascii="宋体" w:hAnsi="宋体" w:hint="eastAsia"/>
                <w:b/>
                <w:szCs w:val="21"/>
              </w:rPr>
            </w:pPr>
            <w:r>
              <w:rPr>
                <w:rFonts w:ascii="宋体" w:hAnsi="宋体" w:hint="eastAsia"/>
                <w:b/>
                <w:szCs w:val="21"/>
              </w:rPr>
              <w:t>3.支票、汇票或者本票出现无效或者背书情形的，视为无效投标保证金。</w:t>
            </w:r>
          </w:p>
          <w:p w14:paraId="4FAD849C" w14:textId="77777777" w:rsidR="005D5230" w:rsidRDefault="00000000">
            <w:pPr>
              <w:wordWrap w:val="0"/>
              <w:spacing w:line="360" w:lineRule="auto"/>
              <w:ind w:firstLineChars="200" w:firstLine="422"/>
              <w:rPr>
                <w:rFonts w:ascii="宋体" w:hAnsi="宋体" w:hint="eastAsia"/>
                <w:b/>
                <w:szCs w:val="21"/>
              </w:rPr>
            </w:pPr>
            <w:r>
              <w:rPr>
                <w:rFonts w:ascii="宋体" w:hAnsi="宋体" w:hint="eastAsia"/>
                <w:b/>
                <w:szCs w:val="21"/>
              </w:rPr>
              <w:t>4.保函有效期低于投标有效期的，视为无效投标保证金。</w:t>
            </w:r>
          </w:p>
          <w:p w14:paraId="2AEB7423" w14:textId="77777777" w:rsidR="005D5230" w:rsidRDefault="00000000">
            <w:pPr>
              <w:wordWrap w:val="0"/>
              <w:spacing w:line="360" w:lineRule="auto"/>
              <w:ind w:firstLineChars="200" w:firstLine="422"/>
              <w:rPr>
                <w:rFonts w:ascii="宋体" w:hAnsi="宋体" w:hint="eastAsia"/>
                <w:b/>
                <w:szCs w:val="21"/>
              </w:rPr>
            </w:pPr>
            <w:r>
              <w:rPr>
                <w:rFonts w:ascii="宋体" w:hAnsi="宋体" w:hint="eastAsia"/>
                <w:b/>
                <w:szCs w:val="21"/>
              </w:rPr>
              <w:t>5.采用金融机构、担保机构出具保函的，必须为无条件保函，否则视为无效投标保证金</w:t>
            </w:r>
            <w:r>
              <w:rPr>
                <w:rFonts w:ascii="宋体" w:hAnsi="宋体" w:cs="宋体" w:hint="eastAsia"/>
                <w:b/>
                <w:szCs w:val="21"/>
              </w:rPr>
              <w:t>。</w:t>
            </w:r>
          </w:p>
        </w:tc>
      </w:tr>
      <w:tr w:rsidR="005D5230" w14:paraId="00D2EA7D" w14:textId="77777777">
        <w:tc>
          <w:tcPr>
            <w:tcW w:w="978" w:type="dxa"/>
            <w:tcBorders>
              <w:top w:val="single" w:sz="4" w:space="0" w:color="auto"/>
              <w:left w:val="single" w:sz="4" w:space="0" w:color="auto"/>
              <w:bottom w:val="single" w:sz="4" w:space="0" w:color="auto"/>
              <w:right w:val="single" w:sz="4" w:space="0" w:color="auto"/>
            </w:tcBorders>
            <w:vAlign w:val="center"/>
          </w:tcPr>
          <w:p w14:paraId="4C268F84" w14:textId="77777777" w:rsidR="005D5230" w:rsidRDefault="00000000">
            <w:pPr>
              <w:wordWrap w:val="0"/>
              <w:spacing w:line="360" w:lineRule="auto"/>
              <w:jc w:val="center"/>
              <w:rPr>
                <w:rFonts w:ascii="宋体" w:hAnsi="宋体" w:hint="eastAsia"/>
                <w:szCs w:val="21"/>
              </w:rPr>
            </w:pPr>
            <w:bookmarkStart w:id="72" w:name="_19.2"/>
            <w:bookmarkStart w:id="73" w:name="_21.1"/>
            <w:bookmarkEnd w:id="72"/>
            <w:bookmarkEnd w:id="73"/>
            <w:r>
              <w:rPr>
                <w:rFonts w:ascii="宋体" w:hAnsi="宋体" w:hint="eastAsia"/>
                <w:szCs w:val="21"/>
              </w:rPr>
              <w:t>20</w:t>
            </w:r>
          </w:p>
        </w:tc>
        <w:tc>
          <w:tcPr>
            <w:tcW w:w="8175" w:type="dxa"/>
            <w:tcBorders>
              <w:top w:val="single" w:sz="4" w:space="0" w:color="auto"/>
              <w:left w:val="single" w:sz="4" w:space="0" w:color="auto"/>
              <w:bottom w:val="single" w:sz="4" w:space="0" w:color="auto"/>
              <w:right w:val="single" w:sz="4" w:space="0" w:color="auto"/>
            </w:tcBorders>
            <w:vAlign w:val="center"/>
          </w:tcPr>
          <w:p w14:paraId="151BBC05" w14:textId="77777777" w:rsidR="005D5230" w:rsidRDefault="00000000">
            <w:pPr>
              <w:wordWrap w:val="0"/>
              <w:spacing w:line="360" w:lineRule="auto"/>
              <w:rPr>
                <w:rFonts w:ascii="宋体" w:hAnsi="宋体" w:hint="eastAsia"/>
                <w:szCs w:val="21"/>
              </w:rPr>
            </w:pPr>
            <w:r>
              <w:rPr>
                <w:rFonts w:ascii="宋体" w:hAnsi="宋体" w:hint="eastAsia"/>
                <w:szCs w:val="21"/>
              </w:rPr>
              <w:t>本项目不接受</w:t>
            </w:r>
            <w:r>
              <w:rPr>
                <w:rFonts w:hint="eastAsia"/>
              </w:rPr>
              <w:t>电子</w:t>
            </w:r>
            <w:r>
              <w:rPr>
                <w:rFonts w:ascii="宋体" w:hAnsi="宋体" w:hint="eastAsia"/>
                <w:szCs w:val="21"/>
              </w:rPr>
              <w:t>备份投标文件。</w:t>
            </w:r>
          </w:p>
        </w:tc>
      </w:tr>
      <w:tr w:rsidR="005D5230" w14:paraId="7806CEEF" w14:textId="77777777">
        <w:tc>
          <w:tcPr>
            <w:tcW w:w="978" w:type="dxa"/>
            <w:tcBorders>
              <w:top w:val="single" w:sz="4" w:space="0" w:color="auto"/>
              <w:left w:val="single" w:sz="4" w:space="0" w:color="auto"/>
              <w:bottom w:val="single" w:sz="4" w:space="0" w:color="auto"/>
              <w:right w:val="single" w:sz="4" w:space="0" w:color="auto"/>
            </w:tcBorders>
            <w:vAlign w:val="center"/>
          </w:tcPr>
          <w:p w14:paraId="0455E797" w14:textId="77777777" w:rsidR="005D5230" w:rsidRDefault="00000000">
            <w:pPr>
              <w:wordWrap w:val="0"/>
              <w:spacing w:line="360" w:lineRule="auto"/>
              <w:jc w:val="center"/>
              <w:rPr>
                <w:rFonts w:ascii="宋体" w:hAnsi="宋体" w:hint="eastAsia"/>
                <w:szCs w:val="21"/>
              </w:rPr>
            </w:pPr>
            <w:r>
              <w:rPr>
                <w:rFonts w:ascii="宋体" w:hAnsi="宋体" w:hint="eastAsia"/>
                <w:szCs w:val="21"/>
              </w:rPr>
              <w:t>21.1</w:t>
            </w:r>
          </w:p>
        </w:tc>
        <w:tc>
          <w:tcPr>
            <w:tcW w:w="8175" w:type="dxa"/>
            <w:tcBorders>
              <w:top w:val="single" w:sz="4" w:space="0" w:color="auto"/>
              <w:left w:val="single" w:sz="4" w:space="0" w:color="auto"/>
              <w:bottom w:val="single" w:sz="4" w:space="0" w:color="auto"/>
              <w:right w:val="single" w:sz="4" w:space="0" w:color="auto"/>
            </w:tcBorders>
            <w:vAlign w:val="center"/>
          </w:tcPr>
          <w:p w14:paraId="26C34920" w14:textId="77777777" w:rsidR="005D5230" w:rsidRDefault="00000000">
            <w:pPr>
              <w:wordWrap w:val="0"/>
              <w:spacing w:line="360" w:lineRule="auto"/>
              <w:rPr>
                <w:rFonts w:ascii="宋体" w:hAnsi="宋体" w:hint="eastAsia"/>
                <w:szCs w:val="21"/>
                <w:u w:val="single"/>
              </w:rPr>
            </w:pPr>
            <w:r>
              <w:rPr>
                <w:rFonts w:ascii="宋体" w:hAnsi="宋体" w:hint="eastAsia"/>
                <w:szCs w:val="21"/>
              </w:rPr>
              <w:t>1. 提交投标文件截止时间：详见招标公告；</w:t>
            </w:r>
          </w:p>
          <w:p w14:paraId="3DC6B6C3" w14:textId="77777777" w:rsidR="005D5230" w:rsidRDefault="00000000">
            <w:pPr>
              <w:wordWrap w:val="0"/>
              <w:spacing w:line="360" w:lineRule="auto"/>
              <w:rPr>
                <w:rFonts w:ascii="宋体" w:hAnsi="宋体" w:hint="eastAsia"/>
                <w:szCs w:val="21"/>
              </w:rPr>
            </w:pPr>
            <w:r>
              <w:rPr>
                <w:rFonts w:ascii="宋体" w:hAnsi="宋体" w:hint="eastAsia"/>
                <w:szCs w:val="21"/>
              </w:rPr>
              <w:t>2.投标地点：详见招标公告。</w:t>
            </w:r>
          </w:p>
        </w:tc>
      </w:tr>
      <w:tr w:rsidR="005D5230" w14:paraId="143D5D22" w14:textId="77777777">
        <w:tc>
          <w:tcPr>
            <w:tcW w:w="978" w:type="dxa"/>
            <w:tcBorders>
              <w:top w:val="single" w:sz="4" w:space="0" w:color="auto"/>
              <w:left w:val="single" w:sz="4" w:space="0" w:color="auto"/>
              <w:bottom w:val="single" w:sz="4" w:space="0" w:color="auto"/>
              <w:right w:val="single" w:sz="4" w:space="0" w:color="auto"/>
            </w:tcBorders>
            <w:vAlign w:val="center"/>
          </w:tcPr>
          <w:p w14:paraId="5ED152B4" w14:textId="77777777" w:rsidR="005D5230" w:rsidRDefault="00000000">
            <w:pPr>
              <w:wordWrap w:val="0"/>
              <w:spacing w:line="360" w:lineRule="auto"/>
              <w:jc w:val="center"/>
              <w:rPr>
                <w:rFonts w:ascii="宋体" w:hAnsi="宋体" w:hint="eastAsia"/>
                <w:szCs w:val="21"/>
              </w:rPr>
            </w:pPr>
            <w:bookmarkStart w:id="74" w:name="_23"/>
            <w:bookmarkEnd w:id="74"/>
            <w:r>
              <w:rPr>
                <w:rFonts w:ascii="宋体" w:hAnsi="宋体" w:hint="eastAsia"/>
                <w:szCs w:val="21"/>
              </w:rPr>
              <w:t>23</w:t>
            </w:r>
          </w:p>
        </w:tc>
        <w:tc>
          <w:tcPr>
            <w:tcW w:w="8175" w:type="dxa"/>
            <w:tcBorders>
              <w:top w:val="single" w:sz="4" w:space="0" w:color="auto"/>
              <w:left w:val="single" w:sz="4" w:space="0" w:color="auto"/>
              <w:bottom w:val="single" w:sz="4" w:space="0" w:color="auto"/>
              <w:right w:val="single" w:sz="4" w:space="0" w:color="auto"/>
            </w:tcBorders>
            <w:vAlign w:val="center"/>
          </w:tcPr>
          <w:p w14:paraId="493745F0" w14:textId="77777777" w:rsidR="005D5230" w:rsidRDefault="00000000">
            <w:pPr>
              <w:wordWrap w:val="0"/>
              <w:spacing w:line="360" w:lineRule="auto"/>
              <w:rPr>
                <w:rFonts w:ascii="宋体" w:hAnsi="宋体" w:hint="eastAsia"/>
                <w:szCs w:val="21"/>
              </w:rPr>
            </w:pPr>
            <w:r>
              <w:rPr>
                <w:rFonts w:ascii="宋体" w:hAnsi="宋体" w:hint="eastAsia"/>
                <w:szCs w:val="21"/>
              </w:rPr>
              <w:t>1.开标时间：详见招标公告；</w:t>
            </w:r>
          </w:p>
          <w:p w14:paraId="2355A429" w14:textId="77777777" w:rsidR="005D5230" w:rsidRDefault="00000000">
            <w:pPr>
              <w:wordWrap w:val="0"/>
              <w:spacing w:line="360" w:lineRule="auto"/>
              <w:rPr>
                <w:rFonts w:ascii="宋体" w:hAnsi="宋体" w:hint="eastAsia"/>
                <w:szCs w:val="21"/>
              </w:rPr>
            </w:pPr>
            <w:r>
              <w:rPr>
                <w:rFonts w:ascii="宋体" w:hAnsi="宋体" w:hint="eastAsia"/>
                <w:szCs w:val="21"/>
              </w:rPr>
              <w:t>2.开标地点：详见招标公告。</w:t>
            </w:r>
          </w:p>
        </w:tc>
      </w:tr>
      <w:tr w:rsidR="005D5230" w14:paraId="1B2424AF" w14:textId="77777777">
        <w:tc>
          <w:tcPr>
            <w:tcW w:w="978" w:type="dxa"/>
            <w:tcBorders>
              <w:top w:val="single" w:sz="4" w:space="0" w:color="auto"/>
              <w:left w:val="single" w:sz="4" w:space="0" w:color="auto"/>
              <w:bottom w:val="single" w:sz="4" w:space="0" w:color="auto"/>
              <w:right w:val="single" w:sz="4" w:space="0" w:color="auto"/>
            </w:tcBorders>
            <w:vAlign w:val="center"/>
          </w:tcPr>
          <w:p w14:paraId="4FDF37B0" w14:textId="77777777" w:rsidR="005D5230" w:rsidRDefault="00000000">
            <w:pPr>
              <w:wordWrap w:val="0"/>
              <w:spacing w:line="360" w:lineRule="auto"/>
              <w:jc w:val="center"/>
              <w:rPr>
                <w:rFonts w:ascii="宋体" w:hAnsi="宋体" w:hint="eastAsia"/>
                <w:szCs w:val="21"/>
              </w:rPr>
            </w:pPr>
            <w:r>
              <w:rPr>
                <w:rFonts w:ascii="宋体" w:hAnsi="宋体" w:hint="eastAsia"/>
                <w:szCs w:val="21"/>
              </w:rPr>
              <w:t>24.3(1)</w:t>
            </w:r>
          </w:p>
        </w:tc>
        <w:tc>
          <w:tcPr>
            <w:tcW w:w="8175" w:type="dxa"/>
            <w:tcBorders>
              <w:top w:val="single" w:sz="4" w:space="0" w:color="auto"/>
              <w:left w:val="single" w:sz="4" w:space="0" w:color="auto"/>
              <w:bottom w:val="single" w:sz="4" w:space="0" w:color="auto"/>
              <w:right w:val="single" w:sz="4" w:space="0" w:color="auto"/>
            </w:tcBorders>
            <w:vAlign w:val="center"/>
          </w:tcPr>
          <w:p w14:paraId="43288DD7" w14:textId="77777777" w:rsidR="005D5230" w:rsidRDefault="00000000">
            <w:pPr>
              <w:wordWrap w:val="0"/>
              <w:spacing w:line="360" w:lineRule="auto"/>
              <w:rPr>
                <w:rFonts w:ascii="宋体" w:hAnsi="宋体" w:hint="eastAsia"/>
                <w:szCs w:val="21"/>
              </w:rPr>
            </w:pPr>
            <w:r>
              <w:rPr>
                <w:rFonts w:hAnsi="宋体" w:hint="eastAsia"/>
              </w:rPr>
              <w:t>电子投标文件解密时间：</w:t>
            </w:r>
            <w:r>
              <w:rPr>
                <w:rFonts w:hAnsi="宋体" w:hint="eastAsia"/>
                <w:u w:val="single"/>
              </w:rPr>
              <w:t>30</w:t>
            </w:r>
            <w:r>
              <w:rPr>
                <w:rFonts w:hAnsi="宋体" w:hint="eastAsia"/>
              </w:rPr>
              <w:t>分钟。</w:t>
            </w:r>
          </w:p>
        </w:tc>
      </w:tr>
      <w:tr w:rsidR="005D5230" w14:paraId="2FB13E10" w14:textId="77777777">
        <w:tc>
          <w:tcPr>
            <w:tcW w:w="978" w:type="dxa"/>
            <w:tcBorders>
              <w:top w:val="single" w:sz="4" w:space="0" w:color="auto"/>
              <w:left w:val="single" w:sz="4" w:space="0" w:color="auto"/>
              <w:bottom w:val="single" w:sz="4" w:space="0" w:color="auto"/>
              <w:right w:val="single" w:sz="4" w:space="0" w:color="auto"/>
            </w:tcBorders>
            <w:vAlign w:val="center"/>
          </w:tcPr>
          <w:p w14:paraId="53813C2F" w14:textId="77777777" w:rsidR="005D5230" w:rsidRDefault="00000000">
            <w:pPr>
              <w:wordWrap w:val="0"/>
              <w:spacing w:line="360" w:lineRule="auto"/>
              <w:jc w:val="center"/>
              <w:rPr>
                <w:rFonts w:ascii="宋体" w:hAnsi="宋体" w:hint="eastAsia"/>
                <w:szCs w:val="21"/>
              </w:rPr>
            </w:pPr>
            <w:bookmarkStart w:id="75" w:name="_25.3"/>
            <w:bookmarkEnd w:id="75"/>
            <w:r>
              <w:rPr>
                <w:rFonts w:ascii="宋体" w:hAnsi="宋体" w:hint="eastAsia"/>
                <w:szCs w:val="21"/>
              </w:rPr>
              <w:t>25.3(2)</w:t>
            </w:r>
          </w:p>
        </w:tc>
        <w:tc>
          <w:tcPr>
            <w:tcW w:w="8175" w:type="dxa"/>
            <w:tcBorders>
              <w:top w:val="single" w:sz="4" w:space="0" w:color="auto"/>
              <w:left w:val="single" w:sz="4" w:space="0" w:color="auto"/>
              <w:bottom w:val="single" w:sz="4" w:space="0" w:color="auto"/>
              <w:right w:val="single" w:sz="4" w:space="0" w:color="auto"/>
            </w:tcBorders>
            <w:vAlign w:val="center"/>
          </w:tcPr>
          <w:p w14:paraId="35C6D3D3" w14:textId="77777777" w:rsidR="005D5230" w:rsidRDefault="00000000">
            <w:pPr>
              <w:wordWrap w:val="0"/>
              <w:spacing w:line="360" w:lineRule="auto"/>
              <w:rPr>
                <w:rFonts w:ascii="宋体" w:hAnsi="宋体" w:hint="eastAsia"/>
                <w:szCs w:val="21"/>
              </w:rPr>
            </w:pPr>
            <w:r>
              <w:rPr>
                <w:rFonts w:ascii="宋体" w:hAnsi="宋体" w:hint="eastAsia"/>
                <w:szCs w:val="21"/>
              </w:rPr>
              <w:t>采购人或者采购代理机构在资格审查结束前，对投标人进行信用查询。</w:t>
            </w:r>
          </w:p>
          <w:p w14:paraId="0D90538E" w14:textId="77777777" w:rsidR="005D5230" w:rsidRDefault="00000000">
            <w:pPr>
              <w:wordWrap w:val="0"/>
              <w:spacing w:line="360" w:lineRule="auto"/>
              <w:rPr>
                <w:rFonts w:ascii="宋体" w:hAnsi="宋体" w:hint="eastAsia"/>
                <w:szCs w:val="21"/>
              </w:rPr>
            </w:pPr>
            <w:r>
              <w:rPr>
                <w:rFonts w:ascii="宋体" w:hAnsi="宋体" w:hint="eastAsia"/>
                <w:szCs w:val="21"/>
              </w:rPr>
              <w:t>查询渠道：“信用中国”网站（www.creditchina.gov.cn）、中国政府采购网（www.c</w:t>
            </w:r>
            <w:r>
              <w:rPr>
                <w:rFonts w:ascii="宋体" w:hAnsi="宋体" w:hint="eastAsia"/>
                <w:szCs w:val="21"/>
              </w:rPr>
              <w:lastRenderedPageBreak/>
              <w:t>cgp.gov.cn）。</w:t>
            </w:r>
          </w:p>
          <w:p w14:paraId="5AF74790" w14:textId="77777777" w:rsidR="005D5230" w:rsidRDefault="00000000">
            <w:pPr>
              <w:wordWrap w:val="0"/>
              <w:spacing w:line="360" w:lineRule="auto"/>
              <w:rPr>
                <w:rFonts w:ascii="宋体" w:hAnsi="宋体" w:hint="eastAsia"/>
                <w:szCs w:val="21"/>
              </w:rPr>
            </w:pPr>
            <w:r>
              <w:rPr>
                <w:rFonts w:ascii="宋体" w:hAnsi="宋体" w:hint="eastAsia"/>
                <w:szCs w:val="21"/>
              </w:rPr>
              <w:t>信用查询截止时点：资格审查结束前</w:t>
            </w:r>
          </w:p>
          <w:p w14:paraId="096880E3" w14:textId="77777777" w:rsidR="005D5230" w:rsidRDefault="00000000">
            <w:pPr>
              <w:wordWrap w:val="0"/>
              <w:spacing w:line="360" w:lineRule="auto"/>
              <w:rPr>
                <w:rFonts w:ascii="宋体" w:hAnsi="宋体" w:hint="eastAsia"/>
                <w:szCs w:val="21"/>
              </w:rPr>
            </w:pPr>
            <w:r>
              <w:rPr>
                <w:rFonts w:ascii="宋体" w:hAnsi="宋体" w:hint="eastAsia"/>
                <w:szCs w:val="21"/>
              </w:rPr>
              <w:t>查询记录和证据留存方式：在查询网站中直接截图查询记录，截图作为在广西政府采购云平台（</w:t>
            </w:r>
            <w:r>
              <w:rPr>
                <w:rFonts w:ascii="宋体" w:hAnsi="宋体" w:hint="eastAsia"/>
                <w:bCs/>
                <w:szCs w:val="21"/>
              </w:rPr>
              <w:t>https://www.gcy.zfcg.gxzf.gov.cn/</w:t>
            </w:r>
            <w:r>
              <w:rPr>
                <w:rFonts w:ascii="宋体" w:hAnsi="宋体" w:hint="eastAsia"/>
                <w:szCs w:val="21"/>
              </w:rPr>
              <w:t>）作为附件上传保存。</w:t>
            </w:r>
          </w:p>
          <w:p w14:paraId="42EADF3A" w14:textId="77777777" w:rsidR="005D5230" w:rsidRDefault="00000000">
            <w:pPr>
              <w:wordWrap w:val="0"/>
              <w:spacing w:line="360" w:lineRule="auto"/>
              <w:rPr>
                <w:rFonts w:ascii="宋体" w:hAnsi="宋体" w:hint="eastAsia"/>
                <w:b/>
                <w:szCs w:val="21"/>
              </w:rPr>
            </w:pPr>
            <w:r>
              <w:rPr>
                <w:rFonts w:ascii="宋体" w:hAnsi="宋体" w:hint="eastAsia"/>
                <w:szCs w:val="21"/>
              </w:rPr>
              <w:t>信用信息使用规则：对在“信用中国”网站（www.creditchina.gov.cn）、中国政府采购网（www.ccgp.gov.cn）被列入失信被执行人、重大税收违法失信主体、政府采购严重违法失信行为记录名单及其他不符合《中华人民共和国政府采购法》第二十二条规定条件的供应商，采购人或者采购代理机构应当拒绝其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p>
        </w:tc>
      </w:tr>
      <w:tr w:rsidR="005D5230" w14:paraId="58194230" w14:textId="77777777">
        <w:tc>
          <w:tcPr>
            <w:tcW w:w="978" w:type="dxa"/>
            <w:tcBorders>
              <w:top w:val="single" w:sz="4" w:space="0" w:color="auto"/>
              <w:left w:val="single" w:sz="4" w:space="0" w:color="auto"/>
              <w:bottom w:val="single" w:sz="4" w:space="0" w:color="auto"/>
              <w:right w:val="single" w:sz="4" w:space="0" w:color="auto"/>
            </w:tcBorders>
            <w:vAlign w:val="center"/>
          </w:tcPr>
          <w:p w14:paraId="2D83C003" w14:textId="77777777" w:rsidR="005D5230" w:rsidRDefault="00000000">
            <w:pPr>
              <w:wordWrap w:val="0"/>
              <w:spacing w:line="360" w:lineRule="auto"/>
              <w:jc w:val="center"/>
              <w:rPr>
                <w:rFonts w:ascii="宋体" w:hAnsi="宋体" w:hint="eastAsia"/>
                <w:szCs w:val="21"/>
              </w:rPr>
            </w:pPr>
            <w:bookmarkStart w:id="76" w:name="_26"/>
            <w:bookmarkEnd w:id="76"/>
            <w:r>
              <w:rPr>
                <w:rFonts w:ascii="宋体" w:hAnsi="宋体" w:hint="eastAsia"/>
                <w:szCs w:val="21"/>
              </w:rPr>
              <w:t>26.1</w:t>
            </w:r>
          </w:p>
        </w:tc>
        <w:tc>
          <w:tcPr>
            <w:tcW w:w="8175" w:type="dxa"/>
            <w:tcBorders>
              <w:top w:val="single" w:sz="4" w:space="0" w:color="auto"/>
              <w:left w:val="single" w:sz="4" w:space="0" w:color="auto"/>
              <w:bottom w:val="single" w:sz="4" w:space="0" w:color="auto"/>
              <w:right w:val="single" w:sz="4" w:space="0" w:color="auto"/>
            </w:tcBorders>
            <w:vAlign w:val="center"/>
          </w:tcPr>
          <w:p w14:paraId="5E3CBB2B" w14:textId="77777777" w:rsidR="005D5230" w:rsidRDefault="00000000">
            <w:pPr>
              <w:wordWrap w:val="0"/>
              <w:spacing w:line="360" w:lineRule="auto"/>
              <w:rPr>
                <w:rFonts w:ascii="宋体" w:hAnsi="宋体" w:hint="eastAsia"/>
                <w:szCs w:val="21"/>
              </w:rPr>
            </w:pPr>
            <w:r>
              <w:rPr>
                <w:rFonts w:ascii="宋体" w:hAnsi="宋体" w:hint="eastAsia"/>
                <w:szCs w:val="21"/>
              </w:rPr>
              <w:t>评标委员会的人数：</w:t>
            </w:r>
            <w:r>
              <w:rPr>
                <w:rFonts w:ascii="宋体" w:hAnsi="宋体" w:hint="eastAsia"/>
                <w:szCs w:val="21"/>
                <w:u w:val="single"/>
              </w:rPr>
              <w:t>5人及以上单数</w:t>
            </w:r>
            <w:r>
              <w:rPr>
                <w:rFonts w:ascii="宋体" w:hAnsi="宋体" w:hint="eastAsia"/>
                <w:szCs w:val="21"/>
              </w:rPr>
              <w:t>。</w:t>
            </w:r>
          </w:p>
        </w:tc>
      </w:tr>
      <w:tr w:rsidR="005D5230" w14:paraId="0A77A431" w14:textId="77777777">
        <w:tc>
          <w:tcPr>
            <w:tcW w:w="978" w:type="dxa"/>
            <w:tcBorders>
              <w:top w:val="single" w:sz="4" w:space="0" w:color="auto"/>
              <w:left w:val="single" w:sz="4" w:space="0" w:color="auto"/>
              <w:bottom w:val="single" w:sz="4" w:space="0" w:color="auto"/>
              <w:right w:val="single" w:sz="4" w:space="0" w:color="auto"/>
            </w:tcBorders>
            <w:vAlign w:val="center"/>
          </w:tcPr>
          <w:p w14:paraId="4BA2C48E" w14:textId="77777777" w:rsidR="005D5230" w:rsidRDefault="00000000">
            <w:pPr>
              <w:wordWrap w:val="0"/>
              <w:spacing w:line="360" w:lineRule="auto"/>
              <w:jc w:val="center"/>
              <w:rPr>
                <w:rFonts w:ascii="宋体" w:hAnsi="宋体" w:hint="eastAsia"/>
                <w:szCs w:val="21"/>
              </w:rPr>
            </w:pPr>
            <w:r>
              <w:rPr>
                <w:rFonts w:hint="eastAsia"/>
              </w:rPr>
              <w:t>27.</w:t>
            </w:r>
          </w:p>
        </w:tc>
        <w:tc>
          <w:tcPr>
            <w:tcW w:w="8175" w:type="dxa"/>
            <w:tcBorders>
              <w:top w:val="single" w:sz="4" w:space="0" w:color="auto"/>
              <w:left w:val="single" w:sz="4" w:space="0" w:color="auto"/>
              <w:bottom w:val="single" w:sz="4" w:space="0" w:color="auto"/>
              <w:right w:val="single" w:sz="4" w:space="0" w:color="auto"/>
            </w:tcBorders>
            <w:vAlign w:val="center"/>
          </w:tcPr>
          <w:p w14:paraId="7F07F172" w14:textId="77777777" w:rsidR="005D5230" w:rsidRDefault="00000000">
            <w:pPr>
              <w:wordWrap w:val="0"/>
              <w:spacing w:line="360" w:lineRule="auto"/>
              <w:ind w:firstLine="420"/>
              <w:rPr>
                <w:rFonts w:ascii="宋体" w:hAnsi="宋体" w:hint="eastAsia"/>
                <w:szCs w:val="21"/>
              </w:rPr>
            </w:pPr>
            <w:r>
              <w:rPr>
                <w:rFonts w:hint="eastAsia"/>
              </w:rPr>
              <w:t>如供应商系统平台报价与电子投标文件中报价不一致的，以投标文件开标一览表报价。</w:t>
            </w:r>
          </w:p>
        </w:tc>
      </w:tr>
      <w:tr w:rsidR="005D5230" w14:paraId="1F686154" w14:textId="77777777">
        <w:tc>
          <w:tcPr>
            <w:tcW w:w="978" w:type="dxa"/>
            <w:tcBorders>
              <w:top w:val="single" w:sz="4" w:space="0" w:color="auto"/>
              <w:left w:val="single" w:sz="4" w:space="0" w:color="auto"/>
              <w:bottom w:val="single" w:sz="4" w:space="0" w:color="auto"/>
              <w:right w:val="single" w:sz="4" w:space="0" w:color="auto"/>
            </w:tcBorders>
            <w:vAlign w:val="center"/>
          </w:tcPr>
          <w:p w14:paraId="2C6FEF81" w14:textId="77777777" w:rsidR="005D5230" w:rsidRDefault="00000000">
            <w:pPr>
              <w:wordWrap w:val="0"/>
              <w:spacing w:line="360" w:lineRule="auto"/>
              <w:jc w:val="center"/>
              <w:rPr>
                <w:rFonts w:ascii="宋体" w:hAnsi="宋体" w:hint="eastAsia"/>
                <w:szCs w:val="21"/>
              </w:rPr>
            </w:pPr>
            <w:bookmarkStart w:id="77" w:name="_28.3"/>
            <w:bookmarkEnd w:id="77"/>
            <w:r>
              <w:rPr>
                <w:rFonts w:ascii="宋体" w:hAnsi="宋体"/>
                <w:szCs w:val="21"/>
              </w:rPr>
              <w:t>29.1</w:t>
            </w:r>
          </w:p>
        </w:tc>
        <w:tc>
          <w:tcPr>
            <w:tcW w:w="8175" w:type="dxa"/>
            <w:tcBorders>
              <w:top w:val="single" w:sz="4" w:space="0" w:color="auto"/>
              <w:left w:val="single" w:sz="4" w:space="0" w:color="auto"/>
              <w:bottom w:val="single" w:sz="4" w:space="0" w:color="auto"/>
              <w:right w:val="single" w:sz="4" w:space="0" w:color="auto"/>
            </w:tcBorders>
            <w:vAlign w:val="center"/>
          </w:tcPr>
          <w:p w14:paraId="69CDD746" w14:textId="77777777" w:rsidR="005D5230" w:rsidRDefault="00000000">
            <w:pPr>
              <w:wordWrap w:val="0"/>
              <w:spacing w:line="360" w:lineRule="auto"/>
              <w:rPr>
                <w:rFonts w:ascii="宋体" w:hAnsi="宋体" w:hint="eastAsia"/>
                <w:szCs w:val="21"/>
              </w:rPr>
            </w:pPr>
            <w:r>
              <w:rPr>
                <w:rFonts w:ascii="宋体" w:hAnsi="宋体" w:hint="eastAsia"/>
                <w:szCs w:val="21"/>
              </w:rPr>
              <w:t>评标方法：综合评分法。</w:t>
            </w:r>
          </w:p>
        </w:tc>
      </w:tr>
      <w:tr w:rsidR="005D5230" w14:paraId="2120A7D0" w14:textId="77777777">
        <w:tc>
          <w:tcPr>
            <w:tcW w:w="978" w:type="dxa"/>
            <w:tcBorders>
              <w:top w:val="single" w:sz="4" w:space="0" w:color="auto"/>
              <w:left w:val="single" w:sz="4" w:space="0" w:color="auto"/>
              <w:bottom w:val="single" w:sz="4" w:space="0" w:color="auto"/>
              <w:right w:val="single" w:sz="4" w:space="0" w:color="auto"/>
            </w:tcBorders>
            <w:vAlign w:val="center"/>
          </w:tcPr>
          <w:p w14:paraId="61B26D8A" w14:textId="77777777" w:rsidR="005D5230" w:rsidRDefault="00000000">
            <w:pPr>
              <w:wordWrap w:val="0"/>
              <w:spacing w:line="360" w:lineRule="auto"/>
              <w:jc w:val="center"/>
              <w:rPr>
                <w:rFonts w:ascii="宋体" w:hAnsi="宋体" w:hint="eastAsia"/>
                <w:szCs w:val="21"/>
              </w:rPr>
            </w:pPr>
            <w:bookmarkStart w:id="78" w:name="_29.2.2（2）"/>
            <w:bookmarkEnd w:id="78"/>
            <w:r>
              <w:rPr>
                <w:rFonts w:ascii="宋体" w:hAnsi="宋体" w:hint="eastAsia"/>
                <w:szCs w:val="21"/>
              </w:rPr>
              <w:t>29</w:t>
            </w:r>
            <w:r>
              <w:rPr>
                <w:rFonts w:ascii="宋体" w:hAnsi="宋体"/>
                <w:szCs w:val="21"/>
              </w:rPr>
              <w:t>.2</w:t>
            </w:r>
          </w:p>
        </w:tc>
        <w:tc>
          <w:tcPr>
            <w:tcW w:w="8175" w:type="dxa"/>
            <w:tcBorders>
              <w:top w:val="single" w:sz="4" w:space="0" w:color="auto"/>
              <w:left w:val="single" w:sz="4" w:space="0" w:color="auto"/>
              <w:bottom w:val="single" w:sz="4" w:space="0" w:color="auto"/>
              <w:right w:val="single" w:sz="4" w:space="0" w:color="auto"/>
            </w:tcBorders>
            <w:vAlign w:val="center"/>
          </w:tcPr>
          <w:p w14:paraId="78867109" w14:textId="77777777" w:rsidR="005D5230" w:rsidRDefault="00000000">
            <w:pPr>
              <w:wordWrap w:val="0"/>
              <w:spacing w:line="360" w:lineRule="auto"/>
              <w:ind w:firstLine="420"/>
              <w:rPr>
                <w:rFonts w:ascii="宋体" w:hAnsi="宋体" w:hint="eastAsia"/>
                <w:szCs w:val="21"/>
              </w:rPr>
            </w:pPr>
            <w:r>
              <w:rPr>
                <w:rFonts w:ascii="宋体" w:hAnsi="宋体" w:cs="宋体" w:hint="eastAsia"/>
                <w:szCs w:val="21"/>
              </w:rPr>
              <w:t>商务要求</w:t>
            </w:r>
            <w:r>
              <w:rPr>
                <w:rFonts w:ascii="宋体" w:hAnsi="宋体" w:hint="eastAsia"/>
                <w:szCs w:val="21"/>
              </w:rPr>
              <w:t>评审中允许负偏离的条款数为</w:t>
            </w:r>
            <w:r>
              <w:rPr>
                <w:rFonts w:ascii="宋体" w:hAnsi="宋体" w:hint="eastAsia"/>
                <w:szCs w:val="21"/>
                <w:u w:val="single"/>
              </w:rPr>
              <w:t xml:space="preserve"> 0 </w:t>
            </w:r>
            <w:r>
              <w:rPr>
                <w:rFonts w:ascii="宋体" w:hAnsi="宋体" w:hint="eastAsia"/>
                <w:szCs w:val="21"/>
              </w:rPr>
              <w:t>项。</w:t>
            </w:r>
          </w:p>
          <w:p w14:paraId="5EEEE79C" w14:textId="77777777" w:rsidR="005D5230" w:rsidRDefault="00000000">
            <w:pPr>
              <w:wordWrap w:val="0"/>
              <w:spacing w:line="360" w:lineRule="auto"/>
              <w:ind w:firstLine="420"/>
              <w:rPr>
                <w:rFonts w:ascii="宋体" w:hAnsi="宋体" w:hint="eastAsia"/>
                <w:szCs w:val="21"/>
              </w:rPr>
            </w:pPr>
            <w:r>
              <w:rPr>
                <w:rFonts w:ascii="宋体" w:hAnsi="宋体" w:cs="宋体" w:hint="eastAsia"/>
                <w:szCs w:val="21"/>
              </w:rPr>
              <w:t>技术要求</w:t>
            </w:r>
            <w:r>
              <w:rPr>
                <w:rFonts w:ascii="宋体" w:hAnsi="宋体" w:hint="eastAsia"/>
                <w:szCs w:val="21"/>
              </w:rPr>
              <w:t>评审中允许负偏离的条款数为</w:t>
            </w:r>
            <w:r>
              <w:rPr>
                <w:rFonts w:ascii="宋体" w:hAnsi="宋体" w:hint="eastAsia"/>
                <w:szCs w:val="21"/>
                <w:u w:val="single"/>
              </w:rPr>
              <w:t xml:space="preserve"> 0 </w:t>
            </w:r>
            <w:r>
              <w:rPr>
                <w:rFonts w:ascii="宋体" w:hAnsi="宋体" w:hint="eastAsia"/>
                <w:szCs w:val="21"/>
              </w:rPr>
              <w:t>项。</w:t>
            </w:r>
          </w:p>
        </w:tc>
      </w:tr>
      <w:tr w:rsidR="005D5230" w14:paraId="22847E54" w14:textId="77777777">
        <w:tc>
          <w:tcPr>
            <w:tcW w:w="978" w:type="dxa"/>
            <w:tcBorders>
              <w:top w:val="single" w:sz="4" w:space="0" w:color="auto"/>
              <w:left w:val="single" w:sz="4" w:space="0" w:color="auto"/>
              <w:bottom w:val="single" w:sz="4" w:space="0" w:color="auto"/>
              <w:right w:val="single" w:sz="4" w:space="0" w:color="auto"/>
            </w:tcBorders>
            <w:vAlign w:val="center"/>
          </w:tcPr>
          <w:p w14:paraId="3886D3A1" w14:textId="77777777" w:rsidR="005D5230" w:rsidRDefault="00000000">
            <w:pPr>
              <w:wordWrap w:val="0"/>
              <w:spacing w:line="360" w:lineRule="auto"/>
              <w:jc w:val="center"/>
              <w:rPr>
                <w:rFonts w:ascii="宋体" w:hAnsi="宋体" w:hint="eastAsia"/>
                <w:szCs w:val="21"/>
              </w:rPr>
            </w:pPr>
            <w:r>
              <w:rPr>
                <w:rFonts w:ascii="宋体" w:hAnsi="宋体" w:hint="eastAsia"/>
                <w:szCs w:val="21"/>
              </w:rPr>
              <w:t>29.3</w:t>
            </w:r>
          </w:p>
        </w:tc>
        <w:tc>
          <w:tcPr>
            <w:tcW w:w="8175" w:type="dxa"/>
            <w:tcBorders>
              <w:top w:val="single" w:sz="4" w:space="0" w:color="auto"/>
              <w:left w:val="single" w:sz="4" w:space="0" w:color="auto"/>
              <w:bottom w:val="single" w:sz="4" w:space="0" w:color="auto"/>
              <w:right w:val="single" w:sz="4" w:space="0" w:color="auto"/>
            </w:tcBorders>
            <w:vAlign w:val="center"/>
          </w:tcPr>
          <w:p w14:paraId="74AD5114" w14:textId="77777777" w:rsidR="005D5230" w:rsidRDefault="00000000">
            <w:pPr>
              <w:wordWrap w:val="0"/>
              <w:spacing w:line="360" w:lineRule="auto"/>
              <w:ind w:firstLine="420"/>
              <w:rPr>
                <w:rFonts w:hAnsi="宋体" w:hint="eastAsia"/>
              </w:rPr>
            </w:pPr>
            <w:r>
              <w:rPr>
                <w:rFonts w:hAnsi="宋体"/>
              </w:rPr>
              <w:t>中标候选人推荐数量</w:t>
            </w:r>
            <w:r>
              <w:rPr>
                <w:rFonts w:hAnsi="宋体" w:hint="eastAsia"/>
              </w:rPr>
              <w:t>：</w:t>
            </w:r>
          </w:p>
          <w:p w14:paraId="5504AE39" w14:textId="77777777" w:rsidR="005D5230" w:rsidRDefault="00000000">
            <w:pPr>
              <w:wordWrap w:val="0"/>
              <w:spacing w:line="360" w:lineRule="auto"/>
              <w:ind w:firstLine="420"/>
              <w:rPr>
                <w:rFonts w:ascii="宋体" w:hAnsi="宋体" w:cs="宋体" w:hint="eastAsia"/>
                <w:szCs w:val="21"/>
              </w:rPr>
            </w:pPr>
            <w:r>
              <w:rPr>
                <w:rFonts w:hAnsi="宋体" w:hint="eastAsia"/>
              </w:rPr>
              <w:t>根据【总得分由高到低】排列次序</w:t>
            </w:r>
            <w:r>
              <w:rPr>
                <w:rFonts w:hint="eastAsia"/>
              </w:rPr>
              <w:t>并推荐得分排名前</w:t>
            </w:r>
            <w:r>
              <w:rPr>
                <w:rFonts w:hint="eastAsia"/>
              </w:rPr>
              <w:t>3</w:t>
            </w:r>
            <w:r>
              <w:rPr>
                <w:rFonts w:hint="eastAsia"/>
              </w:rPr>
              <w:t>名为中标候选人。</w:t>
            </w:r>
          </w:p>
        </w:tc>
      </w:tr>
      <w:tr w:rsidR="005D5230" w14:paraId="02095850" w14:textId="77777777">
        <w:tc>
          <w:tcPr>
            <w:tcW w:w="978" w:type="dxa"/>
            <w:tcBorders>
              <w:top w:val="single" w:sz="4" w:space="0" w:color="auto"/>
              <w:left w:val="single" w:sz="4" w:space="0" w:color="auto"/>
              <w:bottom w:val="single" w:sz="4" w:space="0" w:color="auto"/>
              <w:right w:val="single" w:sz="4" w:space="0" w:color="auto"/>
            </w:tcBorders>
            <w:vAlign w:val="center"/>
          </w:tcPr>
          <w:p w14:paraId="0E439531" w14:textId="77777777" w:rsidR="005D5230" w:rsidRDefault="00000000">
            <w:pPr>
              <w:wordWrap w:val="0"/>
              <w:spacing w:line="360" w:lineRule="auto"/>
              <w:jc w:val="center"/>
              <w:rPr>
                <w:rFonts w:ascii="宋体" w:hAnsi="宋体" w:hint="eastAsia"/>
                <w:szCs w:val="21"/>
              </w:rPr>
            </w:pPr>
            <w:r>
              <w:rPr>
                <w:rFonts w:ascii="宋体" w:hAnsi="宋体" w:hint="eastAsia"/>
                <w:szCs w:val="21"/>
              </w:rPr>
              <w:t>30</w:t>
            </w:r>
            <w:r>
              <w:rPr>
                <w:rFonts w:ascii="宋体" w:hAnsi="宋体"/>
                <w:szCs w:val="21"/>
              </w:rPr>
              <w:t>.1</w:t>
            </w:r>
          </w:p>
        </w:tc>
        <w:tc>
          <w:tcPr>
            <w:tcW w:w="8175" w:type="dxa"/>
            <w:tcBorders>
              <w:top w:val="single" w:sz="4" w:space="0" w:color="auto"/>
              <w:left w:val="single" w:sz="4" w:space="0" w:color="auto"/>
              <w:bottom w:val="single" w:sz="4" w:space="0" w:color="auto"/>
              <w:right w:val="single" w:sz="4" w:space="0" w:color="auto"/>
            </w:tcBorders>
            <w:vAlign w:val="center"/>
          </w:tcPr>
          <w:p w14:paraId="693939FE" w14:textId="77777777" w:rsidR="005D5230" w:rsidRDefault="00000000">
            <w:pPr>
              <w:wordWrap w:val="0"/>
              <w:spacing w:line="360" w:lineRule="auto"/>
              <w:ind w:firstLine="399"/>
              <w:rPr>
                <w:rFonts w:ascii="宋体" w:hAnsi="宋体" w:cs="宋体" w:hint="eastAsia"/>
                <w:szCs w:val="21"/>
              </w:rPr>
            </w:pPr>
            <w:r>
              <w:rPr>
                <w:rFonts w:ascii="宋体" w:hAnsi="宋体" w:cs="宋体" w:hint="eastAsia"/>
                <w:szCs w:val="21"/>
              </w:rPr>
              <w:t>采用综合评分法的采购项目，采购人确定中标人时，出现中标候选人并列的情形，采购人按以下的方式确定中标人：依次按投标报价低的优先、政策分得分高的优先、技术评分高的优先、商务评分高的优先的顺序确定。</w:t>
            </w:r>
          </w:p>
          <w:p w14:paraId="34CF428B" w14:textId="77777777" w:rsidR="005D5230" w:rsidRDefault="00000000">
            <w:pPr>
              <w:wordWrap w:val="0"/>
              <w:spacing w:line="360" w:lineRule="auto"/>
              <w:ind w:firstLine="401"/>
              <w:rPr>
                <w:rFonts w:ascii="宋体" w:hAnsi="宋体" w:hint="eastAsia"/>
                <w:b/>
                <w:szCs w:val="21"/>
              </w:rPr>
            </w:pPr>
            <w:r>
              <w:rPr>
                <w:rFonts w:ascii="宋体" w:hAnsi="宋体" w:cs="宋体" w:hint="eastAsia"/>
                <w:b/>
                <w:bCs/>
                <w:szCs w:val="21"/>
              </w:rPr>
              <w:t>为了确保项目顺利实施，确保能按质、按时、按量提供服务，一个投标人只能成为一个标段的中标供应商，按分标1→分标2→分标3→分标4→分标5→分标6→分标7的顺序确定中标供应商，且不得成为其他分标的中标候选供应商。</w:t>
            </w:r>
          </w:p>
        </w:tc>
      </w:tr>
      <w:tr w:rsidR="005D5230" w14:paraId="373DC1FE" w14:textId="77777777">
        <w:tc>
          <w:tcPr>
            <w:tcW w:w="978" w:type="dxa"/>
            <w:tcBorders>
              <w:top w:val="single" w:sz="4" w:space="0" w:color="auto"/>
              <w:left w:val="single" w:sz="4" w:space="0" w:color="auto"/>
              <w:bottom w:val="single" w:sz="4" w:space="0" w:color="auto"/>
              <w:right w:val="single" w:sz="4" w:space="0" w:color="auto"/>
            </w:tcBorders>
            <w:vAlign w:val="center"/>
          </w:tcPr>
          <w:p w14:paraId="6D31F3DB" w14:textId="77777777" w:rsidR="005D5230" w:rsidRDefault="00000000">
            <w:pPr>
              <w:wordWrap w:val="0"/>
              <w:spacing w:line="360" w:lineRule="auto"/>
              <w:jc w:val="center"/>
              <w:rPr>
                <w:rFonts w:ascii="宋体" w:hAnsi="宋体" w:hint="eastAsia"/>
                <w:szCs w:val="21"/>
              </w:rPr>
            </w:pPr>
            <w:r>
              <w:rPr>
                <w:rFonts w:ascii="宋体" w:hAnsi="宋体" w:hint="eastAsia"/>
                <w:szCs w:val="21"/>
              </w:rPr>
              <w:t>35</w:t>
            </w:r>
            <w:r>
              <w:rPr>
                <w:rFonts w:ascii="宋体" w:hAnsi="宋体"/>
                <w:szCs w:val="21"/>
              </w:rPr>
              <w:t>.1</w:t>
            </w:r>
          </w:p>
        </w:tc>
        <w:tc>
          <w:tcPr>
            <w:tcW w:w="8175" w:type="dxa"/>
            <w:tcBorders>
              <w:top w:val="single" w:sz="4" w:space="0" w:color="auto"/>
              <w:left w:val="single" w:sz="4" w:space="0" w:color="auto"/>
              <w:bottom w:val="single" w:sz="4" w:space="0" w:color="auto"/>
              <w:right w:val="single" w:sz="4" w:space="0" w:color="auto"/>
            </w:tcBorders>
            <w:vAlign w:val="center"/>
          </w:tcPr>
          <w:p w14:paraId="08FC2591" w14:textId="77777777" w:rsidR="005D5230" w:rsidRDefault="00000000">
            <w:pPr>
              <w:wordWrap w:val="0"/>
              <w:spacing w:line="360" w:lineRule="auto"/>
              <w:rPr>
                <w:rFonts w:ascii="宋体" w:hAnsi="宋体" w:hint="eastAsia"/>
                <w:szCs w:val="21"/>
              </w:rPr>
            </w:pPr>
            <w:r>
              <w:rPr>
                <w:rFonts w:ascii="宋体" w:hAnsi="宋体" w:hint="eastAsia"/>
                <w:szCs w:val="21"/>
              </w:rPr>
              <w:t>本项目不收取履约保证金。</w:t>
            </w:r>
          </w:p>
        </w:tc>
      </w:tr>
      <w:tr w:rsidR="005D5230" w14:paraId="5F800D01" w14:textId="77777777">
        <w:tc>
          <w:tcPr>
            <w:tcW w:w="978" w:type="dxa"/>
            <w:tcBorders>
              <w:top w:val="single" w:sz="4" w:space="0" w:color="auto"/>
              <w:left w:val="single" w:sz="4" w:space="0" w:color="auto"/>
              <w:bottom w:val="single" w:sz="4" w:space="0" w:color="auto"/>
              <w:right w:val="single" w:sz="4" w:space="0" w:color="auto"/>
            </w:tcBorders>
            <w:vAlign w:val="center"/>
          </w:tcPr>
          <w:p w14:paraId="60DA4F83" w14:textId="77777777" w:rsidR="005D5230" w:rsidRDefault="00000000">
            <w:pPr>
              <w:wordWrap w:val="0"/>
              <w:spacing w:line="360" w:lineRule="auto"/>
              <w:jc w:val="center"/>
              <w:rPr>
                <w:rFonts w:ascii="宋体" w:hAnsi="宋体" w:hint="eastAsia"/>
                <w:szCs w:val="21"/>
              </w:rPr>
            </w:pPr>
            <w:r>
              <w:rPr>
                <w:rFonts w:ascii="宋体" w:hAnsi="宋体" w:hint="eastAsia"/>
                <w:szCs w:val="21"/>
              </w:rPr>
              <w:t>36.1</w:t>
            </w:r>
          </w:p>
        </w:tc>
        <w:tc>
          <w:tcPr>
            <w:tcW w:w="8175" w:type="dxa"/>
            <w:tcBorders>
              <w:top w:val="single" w:sz="4" w:space="0" w:color="auto"/>
              <w:left w:val="single" w:sz="4" w:space="0" w:color="auto"/>
              <w:bottom w:val="single" w:sz="4" w:space="0" w:color="auto"/>
              <w:right w:val="single" w:sz="4" w:space="0" w:color="auto"/>
            </w:tcBorders>
            <w:vAlign w:val="center"/>
          </w:tcPr>
          <w:p w14:paraId="016C0046" w14:textId="77777777" w:rsidR="005D5230" w:rsidRDefault="00000000">
            <w:pPr>
              <w:wordWrap w:val="0"/>
              <w:spacing w:line="360" w:lineRule="auto"/>
              <w:rPr>
                <w:rFonts w:ascii="宋体" w:hAnsi="宋体" w:hint="eastAsia"/>
                <w:szCs w:val="21"/>
              </w:rPr>
            </w:pPr>
            <w:r>
              <w:rPr>
                <w:rFonts w:ascii="宋体" w:hAnsi="宋体" w:hint="eastAsia"/>
                <w:szCs w:val="21"/>
              </w:rPr>
              <w:t>签订合同携带的证明材料：</w:t>
            </w:r>
          </w:p>
          <w:p w14:paraId="6D449876" w14:textId="77777777" w:rsidR="005D5230" w:rsidRDefault="00000000">
            <w:pPr>
              <w:wordWrap w:val="0"/>
              <w:spacing w:line="360" w:lineRule="auto"/>
              <w:rPr>
                <w:rFonts w:ascii="宋体" w:hAnsi="宋体" w:hint="eastAsia"/>
                <w:szCs w:val="21"/>
              </w:rPr>
            </w:pPr>
            <w:r>
              <w:rPr>
                <w:rFonts w:ascii="宋体" w:hAnsi="宋体" w:hint="eastAsia"/>
                <w:szCs w:val="21"/>
              </w:rPr>
              <w:t>委托代理人负责签订合同的，须携带授权委托书及委托代理人身份证原件等其他资格证件。</w:t>
            </w:r>
          </w:p>
          <w:p w14:paraId="222EDFB5" w14:textId="77777777" w:rsidR="005D5230" w:rsidRDefault="00000000">
            <w:pPr>
              <w:wordWrap w:val="0"/>
              <w:spacing w:line="360" w:lineRule="auto"/>
              <w:rPr>
                <w:rFonts w:ascii="宋体" w:hAnsi="宋体" w:hint="eastAsia"/>
                <w:szCs w:val="21"/>
              </w:rPr>
            </w:pPr>
            <w:r>
              <w:rPr>
                <w:rFonts w:ascii="宋体" w:hAnsi="宋体" w:hint="eastAsia"/>
                <w:szCs w:val="21"/>
              </w:rPr>
              <w:t>法定代表人负责签订合同的，须携带法定代表人</w:t>
            </w:r>
            <w:r>
              <w:rPr>
                <w:rFonts w:ascii="宋体" w:hAnsi="宋体"/>
                <w:szCs w:val="21"/>
              </w:rPr>
              <w:t>身份证明原件</w:t>
            </w:r>
            <w:r>
              <w:rPr>
                <w:rFonts w:ascii="宋体" w:hAnsi="宋体" w:hint="eastAsia"/>
                <w:szCs w:val="21"/>
              </w:rPr>
              <w:t>及</w:t>
            </w:r>
            <w:r>
              <w:rPr>
                <w:rFonts w:ascii="宋体" w:hAnsi="宋体"/>
                <w:szCs w:val="21"/>
              </w:rPr>
              <w:t>身份证原件</w:t>
            </w:r>
            <w:r>
              <w:rPr>
                <w:rFonts w:ascii="宋体" w:hAnsi="宋体" w:hint="eastAsia"/>
                <w:szCs w:val="21"/>
              </w:rPr>
              <w:t>等其他证明材料。</w:t>
            </w:r>
          </w:p>
        </w:tc>
      </w:tr>
      <w:tr w:rsidR="005D5230" w14:paraId="43CCFACF" w14:textId="77777777">
        <w:tc>
          <w:tcPr>
            <w:tcW w:w="978" w:type="dxa"/>
            <w:tcBorders>
              <w:top w:val="single" w:sz="4" w:space="0" w:color="auto"/>
              <w:left w:val="single" w:sz="4" w:space="0" w:color="auto"/>
              <w:bottom w:val="single" w:sz="4" w:space="0" w:color="auto"/>
              <w:right w:val="single" w:sz="4" w:space="0" w:color="auto"/>
            </w:tcBorders>
            <w:vAlign w:val="center"/>
          </w:tcPr>
          <w:p w14:paraId="374BA64A" w14:textId="77777777" w:rsidR="005D5230" w:rsidRDefault="00000000">
            <w:pPr>
              <w:wordWrap w:val="0"/>
              <w:spacing w:line="360" w:lineRule="auto"/>
              <w:jc w:val="center"/>
              <w:rPr>
                <w:rFonts w:ascii="宋体" w:hAnsi="宋体" w:hint="eastAsia"/>
                <w:szCs w:val="21"/>
              </w:rPr>
            </w:pPr>
            <w:r>
              <w:rPr>
                <w:rFonts w:ascii="宋体" w:hAnsi="宋体" w:hint="eastAsia"/>
                <w:szCs w:val="21"/>
              </w:rPr>
              <w:t>3</w:t>
            </w:r>
            <w:r>
              <w:rPr>
                <w:rFonts w:ascii="宋体" w:hAnsi="宋体"/>
                <w:szCs w:val="21"/>
              </w:rPr>
              <w:t>8.2</w:t>
            </w:r>
          </w:p>
        </w:tc>
        <w:tc>
          <w:tcPr>
            <w:tcW w:w="8175" w:type="dxa"/>
            <w:tcBorders>
              <w:top w:val="single" w:sz="4" w:space="0" w:color="auto"/>
              <w:left w:val="single" w:sz="4" w:space="0" w:color="auto"/>
              <w:bottom w:val="single" w:sz="4" w:space="0" w:color="auto"/>
              <w:right w:val="single" w:sz="4" w:space="0" w:color="auto"/>
            </w:tcBorders>
            <w:vAlign w:val="center"/>
          </w:tcPr>
          <w:p w14:paraId="07EC509A" w14:textId="77777777" w:rsidR="005D5230" w:rsidRDefault="00000000">
            <w:pPr>
              <w:wordWrap w:val="0"/>
              <w:spacing w:line="360" w:lineRule="auto"/>
              <w:rPr>
                <w:rFonts w:ascii="宋体" w:hAnsi="宋体" w:hint="eastAsia"/>
                <w:szCs w:val="21"/>
              </w:rPr>
            </w:pPr>
            <w:r>
              <w:rPr>
                <w:rFonts w:ascii="宋体" w:hAnsi="宋体" w:hint="eastAsia"/>
                <w:szCs w:val="21"/>
              </w:rPr>
              <w:t>接收质疑函方式：以书面形式。</w:t>
            </w:r>
          </w:p>
          <w:p w14:paraId="51E7BE7D" w14:textId="77777777" w:rsidR="005D5230" w:rsidRDefault="00000000">
            <w:pPr>
              <w:wordWrap w:val="0"/>
              <w:spacing w:line="360" w:lineRule="auto"/>
              <w:rPr>
                <w:rFonts w:ascii="宋体" w:hAnsi="宋体" w:hint="eastAsia"/>
                <w:szCs w:val="21"/>
              </w:rPr>
            </w:pPr>
            <w:r>
              <w:rPr>
                <w:rFonts w:ascii="宋体" w:hAnsi="宋体" w:hint="eastAsia"/>
                <w:szCs w:val="21"/>
              </w:rPr>
              <w:lastRenderedPageBreak/>
              <w:t>质疑联系部门及联系方式：云之龙咨询集团有限公司玉林分公司咨询部，联系电话：0775-2690131、2690161，通讯地址：广西玉林市双拥路39号东盛大厦17楼。</w:t>
            </w:r>
          </w:p>
          <w:p w14:paraId="795BC55E" w14:textId="77777777" w:rsidR="005D5230" w:rsidRDefault="00000000">
            <w:pPr>
              <w:wordWrap w:val="0"/>
              <w:spacing w:line="360" w:lineRule="auto"/>
              <w:rPr>
                <w:rFonts w:ascii="仿宋_GB2312" w:eastAsia="仿宋_GB2312" w:hAnsi="宋体" w:hint="eastAsia"/>
                <w:szCs w:val="21"/>
              </w:rPr>
            </w:pPr>
            <w:r>
              <w:rPr>
                <w:rFonts w:ascii="宋体" w:hAnsi="宋体" w:hint="eastAsia"/>
                <w:szCs w:val="21"/>
              </w:rPr>
              <w:t>业务时间：工作日每天上午8时00分到12时00分，下午3时00分到6时00分。</w:t>
            </w:r>
          </w:p>
        </w:tc>
      </w:tr>
      <w:tr w:rsidR="005D5230" w14:paraId="4A0F4F5A" w14:textId="77777777">
        <w:tc>
          <w:tcPr>
            <w:tcW w:w="978" w:type="dxa"/>
            <w:tcBorders>
              <w:top w:val="single" w:sz="4" w:space="0" w:color="auto"/>
              <w:left w:val="single" w:sz="4" w:space="0" w:color="auto"/>
              <w:bottom w:val="single" w:sz="4" w:space="0" w:color="auto"/>
              <w:right w:val="single" w:sz="4" w:space="0" w:color="auto"/>
            </w:tcBorders>
            <w:vAlign w:val="center"/>
          </w:tcPr>
          <w:p w14:paraId="1F66FB36" w14:textId="77777777" w:rsidR="005D5230" w:rsidRDefault="00000000">
            <w:pPr>
              <w:wordWrap w:val="0"/>
              <w:spacing w:line="360" w:lineRule="auto"/>
              <w:jc w:val="center"/>
              <w:rPr>
                <w:rFonts w:ascii="宋体" w:hAnsi="宋体" w:hint="eastAsia"/>
                <w:szCs w:val="21"/>
              </w:rPr>
            </w:pPr>
            <w:r>
              <w:rPr>
                <w:rFonts w:ascii="宋体" w:hAnsi="宋体" w:hint="eastAsia"/>
                <w:szCs w:val="21"/>
              </w:rPr>
              <w:t>3</w:t>
            </w:r>
            <w:r>
              <w:rPr>
                <w:rFonts w:ascii="宋体" w:hAnsi="宋体"/>
                <w:szCs w:val="21"/>
              </w:rPr>
              <w:t>9.1</w:t>
            </w:r>
          </w:p>
        </w:tc>
        <w:tc>
          <w:tcPr>
            <w:tcW w:w="8175" w:type="dxa"/>
            <w:tcBorders>
              <w:top w:val="single" w:sz="4" w:space="0" w:color="auto"/>
              <w:left w:val="single" w:sz="4" w:space="0" w:color="auto"/>
              <w:bottom w:val="single" w:sz="4" w:space="0" w:color="auto"/>
              <w:right w:val="single" w:sz="4" w:space="0" w:color="auto"/>
            </w:tcBorders>
            <w:vAlign w:val="center"/>
          </w:tcPr>
          <w:p w14:paraId="1B022E8C" w14:textId="77777777" w:rsidR="005D5230" w:rsidRDefault="00000000">
            <w:pPr>
              <w:pStyle w:val="1e"/>
              <w:wordWrap w:val="0"/>
              <w:spacing w:line="360" w:lineRule="auto"/>
              <w:rPr>
                <w:rFonts w:hAnsi="宋体" w:cs="宋体" w:hint="eastAsia"/>
              </w:rPr>
            </w:pPr>
            <w:r>
              <w:rPr>
                <w:rFonts w:hAnsi="宋体" w:cs="宋体" w:hint="eastAsia"/>
              </w:rPr>
              <w:t>1.采购代理费支付方式：</w:t>
            </w:r>
          </w:p>
          <w:p w14:paraId="225FC98F" w14:textId="77777777" w:rsidR="005D5230" w:rsidRDefault="00000000">
            <w:pPr>
              <w:pStyle w:val="1e"/>
              <w:wordWrap w:val="0"/>
              <w:spacing w:line="360" w:lineRule="auto"/>
              <w:rPr>
                <w:rFonts w:hAnsi="宋体" w:cs="宋体" w:hint="eastAsia"/>
              </w:rPr>
            </w:pPr>
            <w:r>
              <w:rPr>
                <w:rFonts w:hAnsi="宋体" w:cs="宋体" w:hint="eastAsia"/>
              </w:rPr>
              <w:t>本项目代理服务费由</w:t>
            </w:r>
            <w:r>
              <w:rPr>
                <w:rFonts w:hAnsi="宋体" w:cs="宋体" w:hint="eastAsia"/>
                <w:u w:val="single"/>
              </w:rPr>
              <w:t xml:space="preserve"> 中标人 </w:t>
            </w:r>
            <w:r>
              <w:rPr>
                <w:rFonts w:hAnsi="宋体" w:cs="宋体" w:hint="eastAsia"/>
              </w:rPr>
              <w:t>一次性向采购代理机构支付。</w:t>
            </w:r>
          </w:p>
          <w:p w14:paraId="46BCBBDD" w14:textId="77777777" w:rsidR="005D5230" w:rsidRDefault="00000000">
            <w:pPr>
              <w:pStyle w:val="1e"/>
              <w:wordWrap w:val="0"/>
              <w:spacing w:line="360" w:lineRule="auto"/>
              <w:rPr>
                <w:rFonts w:hAnsi="宋体" w:cs="宋体" w:hint="eastAsia"/>
              </w:rPr>
            </w:pPr>
            <w:r>
              <w:rPr>
                <w:rFonts w:hAnsi="宋体" w:cs="宋体" w:hint="eastAsia"/>
              </w:rPr>
              <w:t>2.采购代理费收取标准：</w:t>
            </w:r>
          </w:p>
          <w:p w14:paraId="7460A693" w14:textId="77777777" w:rsidR="005D5230" w:rsidRDefault="00000000">
            <w:pPr>
              <w:pStyle w:val="1e"/>
              <w:wordWrap w:val="0"/>
              <w:spacing w:line="360" w:lineRule="auto"/>
              <w:rPr>
                <w:rFonts w:hAnsi="宋体" w:hint="eastAsia"/>
              </w:rPr>
            </w:pPr>
            <w:r>
              <w:rPr>
                <w:rFonts w:hAnsi="宋体" w:hint="eastAsia"/>
                <w:b/>
              </w:rPr>
              <w:t>以各分标中标金额为计费额，参照桂价费〔2011〕55号文“服务类”收费标准收取。</w:t>
            </w:r>
          </w:p>
          <w:p w14:paraId="00AB5182" w14:textId="77777777" w:rsidR="005D5230" w:rsidRDefault="00000000">
            <w:pPr>
              <w:pStyle w:val="1e"/>
              <w:wordWrap w:val="0"/>
              <w:spacing w:line="360" w:lineRule="auto"/>
              <w:rPr>
                <w:rFonts w:hAnsi="宋体" w:cs="宋体" w:hint="eastAsia"/>
              </w:rPr>
            </w:pPr>
            <w:r>
              <w:rPr>
                <w:rFonts w:hAnsi="宋体" w:cs="宋体" w:hint="eastAsia"/>
              </w:rPr>
              <w:t>3</w:t>
            </w:r>
            <w:r>
              <w:rPr>
                <w:rFonts w:hAnsi="宋体" w:cs="宋体"/>
              </w:rPr>
              <w:t>.</w:t>
            </w:r>
            <w:r>
              <w:rPr>
                <w:rFonts w:hAnsi="宋体" w:cs="宋体" w:hint="eastAsia"/>
              </w:rPr>
              <w:t>采购代理费收取银行账户</w:t>
            </w:r>
          </w:p>
          <w:p w14:paraId="729977B1" w14:textId="77777777" w:rsidR="005D5230" w:rsidRDefault="00000000">
            <w:pPr>
              <w:pStyle w:val="1e"/>
              <w:wordWrap w:val="0"/>
              <w:spacing w:line="360" w:lineRule="auto"/>
              <w:rPr>
                <w:rFonts w:hAnsi="宋体" w:cs="宋体" w:hint="eastAsia"/>
              </w:rPr>
            </w:pPr>
            <w:r>
              <w:rPr>
                <w:rFonts w:hAnsi="宋体" w:cs="宋体" w:hint="eastAsia"/>
              </w:rPr>
              <w:t>开户名称：云之龙咨询集团有限公司博白分公司</w:t>
            </w:r>
          </w:p>
          <w:p w14:paraId="186332E7" w14:textId="77777777" w:rsidR="005D5230" w:rsidRDefault="00000000">
            <w:pPr>
              <w:pStyle w:val="1e"/>
              <w:wordWrap w:val="0"/>
              <w:spacing w:line="360" w:lineRule="auto"/>
              <w:rPr>
                <w:rFonts w:hAnsi="宋体" w:cs="宋体" w:hint="eastAsia"/>
              </w:rPr>
            </w:pPr>
            <w:r>
              <w:rPr>
                <w:rFonts w:hAnsi="宋体" w:cs="宋体" w:hint="eastAsia"/>
              </w:rPr>
              <w:t>开户银行：中信银行股份有限公司南宁园湖支行</w:t>
            </w:r>
          </w:p>
          <w:p w14:paraId="451409CA" w14:textId="77777777" w:rsidR="005D5230" w:rsidRDefault="00000000">
            <w:pPr>
              <w:pStyle w:val="1e"/>
              <w:wordWrap w:val="0"/>
              <w:spacing w:line="360" w:lineRule="auto"/>
              <w:rPr>
                <w:rFonts w:hAnsi="宋体" w:cs="宋体" w:hint="eastAsia"/>
              </w:rPr>
            </w:pPr>
            <w:r>
              <w:rPr>
                <w:rFonts w:hAnsi="宋体" w:cs="宋体" w:hint="eastAsia"/>
              </w:rPr>
              <w:t>银行账号：8113001012500159941</w:t>
            </w:r>
          </w:p>
        </w:tc>
      </w:tr>
      <w:tr w:rsidR="005D5230" w14:paraId="33ADD40C" w14:textId="77777777">
        <w:tc>
          <w:tcPr>
            <w:tcW w:w="978" w:type="dxa"/>
            <w:tcBorders>
              <w:top w:val="single" w:sz="4" w:space="0" w:color="auto"/>
              <w:left w:val="single" w:sz="4" w:space="0" w:color="auto"/>
              <w:bottom w:val="single" w:sz="4" w:space="0" w:color="auto"/>
              <w:right w:val="single" w:sz="4" w:space="0" w:color="auto"/>
            </w:tcBorders>
            <w:vAlign w:val="center"/>
          </w:tcPr>
          <w:p w14:paraId="35F1B868" w14:textId="77777777" w:rsidR="005D5230" w:rsidRDefault="00000000">
            <w:pPr>
              <w:wordWrap w:val="0"/>
              <w:spacing w:line="360" w:lineRule="auto"/>
              <w:jc w:val="center"/>
              <w:rPr>
                <w:rFonts w:ascii="宋体" w:hAnsi="宋体" w:hint="eastAsia"/>
                <w:szCs w:val="21"/>
              </w:rPr>
            </w:pPr>
            <w:r>
              <w:rPr>
                <w:rFonts w:ascii="宋体" w:hAnsi="宋体"/>
                <w:szCs w:val="21"/>
              </w:rPr>
              <w:t>40.1</w:t>
            </w:r>
          </w:p>
        </w:tc>
        <w:tc>
          <w:tcPr>
            <w:tcW w:w="8175" w:type="dxa"/>
            <w:tcBorders>
              <w:top w:val="single" w:sz="4" w:space="0" w:color="auto"/>
              <w:left w:val="single" w:sz="4" w:space="0" w:color="auto"/>
              <w:bottom w:val="single" w:sz="4" w:space="0" w:color="auto"/>
              <w:right w:val="single" w:sz="4" w:space="0" w:color="auto"/>
            </w:tcBorders>
            <w:vAlign w:val="center"/>
          </w:tcPr>
          <w:p w14:paraId="588C9388" w14:textId="77777777" w:rsidR="005D5230" w:rsidRDefault="00000000">
            <w:pPr>
              <w:wordWrap w:val="0"/>
              <w:spacing w:line="360" w:lineRule="auto"/>
              <w:ind w:firstLine="420"/>
              <w:rPr>
                <w:rFonts w:ascii="宋体" w:hAnsi="宋体" w:hint="eastAsia"/>
                <w:szCs w:val="21"/>
              </w:rPr>
            </w:pPr>
            <w:r>
              <w:rPr>
                <w:rFonts w:ascii="宋体" w:hAnsi="宋体" w:hint="eastAsia"/>
                <w:szCs w:val="21"/>
              </w:rPr>
              <w:t>解释：</w:t>
            </w:r>
            <w:r>
              <w:rPr>
                <w:rFonts w:ascii="宋体" w:hAnsi="宋体"/>
                <w:szCs w:val="21"/>
              </w:rPr>
              <w:t>构成本招标文件的各个组成文件应互为解释，互为说明；除招标文件中有特别规定外，仅适用于招标投标阶段的规定，按</w:t>
            </w:r>
            <w:r>
              <w:rPr>
                <w:rFonts w:ascii="宋体" w:hAnsi="宋体" w:hint="eastAsia"/>
                <w:szCs w:val="21"/>
              </w:rPr>
              <w:t>更正公告（澄清公告）</w:t>
            </w:r>
            <w:r>
              <w:rPr>
                <w:rFonts w:ascii="宋体" w:hAnsi="宋体"/>
                <w:szCs w:val="21"/>
              </w:rPr>
              <w:t>、招标公告、</w:t>
            </w:r>
            <w:r>
              <w:rPr>
                <w:rFonts w:ascii="宋体" w:hAnsi="宋体" w:hint="eastAsia"/>
                <w:szCs w:val="21"/>
              </w:rPr>
              <w:t>采购需求、</w:t>
            </w:r>
            <w:r>
              <w:rPr>
                <w:rFonts w:ascii="宋体" w:hAnsi="宋体"/>
                <w:szCs w:val="21"/>
              </w:rPr>
              <w:t>投标人须知、</w:t>
            </w:r>
            <w:r>
              <w:rPr>
                <w:rFonts w:ascii="宋体" w:hAnsi="宋体" w:hint="eastAsia"/>
                <w:szCs w:val="21"/>
              </w:rPr>
              <w:t>评标方法及评标标准</w:t>
            </w:r>
            <w:r>
              <w:rPr>
                <w:rFonts w:ascii="宋体" w:hAnsi="宋体"/>
                <w:szCs w:val="21"/>
              </w:rPr>
              <w:t>、</w:t>
            </w:r>
            <w:r>
              <w:rPr>
                <w:rFonts w:ascii="宋体" w:hAnsi="宋体" w:hint="eastAsia"/>
                <w:szCs w:val="21"/>
              </w:rPr>
              <w:t>拟签订的合同文本、</w:t>
            </w:r>
            <w:r>
              <w:rPr>
                <w:rFonts w:ascii="宋体" w:hAnsi="宋体"/>
                <w:szCs w:val="21"/>
              </w:rPr>
              <w:t>投标文件格式的先后顺序解释；同一组成文件中就同一事项的规定或者约定不一致的，以编排顺序在后者为准；同一组成文件不同版本之间有不一致的，以形成时间在后者为准；</w:t>
            </w:r>
            <w:r>
              <w:rPr>
                <w:rFonts w:ascii="宋体" w:hAnsi="宋体" w:hint="eastAsia"/>
                <w:szCs w:val="21"/>
              </w:rPr>
              <w:t>更正公告（澄清公告）</w:t>
            </w:r>
            <w:r>
              <w:rPr>
                <w:rFonts w:ascii="宋体" w:hAnsi="宋体"/>
                <w:szCs w:val="21"/>
              </w:rPr>
              <w:t>与同步更新的招标文件不一致时以</w:t>
            </w:r>
            <w:r>
              <w:rPr>
                <w:rFonts w:ascii="宋体" w:hAnsi="宋体" w:hint="eastAsia"/>
                <w:szCs w:val="21"/>
              </w:rPr>
              <w:t>更正公告（澄清公告）</w:t>
            </w:r>
            <w:r>
              <w:rPr>
                <w:rFonts w:ascii="宋体" w:hAnsi="宋体"/>
                <w:szCs w:val="21"/>
              </w:rPr>
              <w:t>为准。按本款前述规定仍不能形成结论的，由</w:t>
            </w:r>
            <w:r>
              <w:rPr>
                <w:rFonts w:ascii="宋体" w:hAnsi="宋体" w:hint="eastAsia"/>
                <w:szCs w:val="21"/>
              </w:rPr>
              <w:t>采购</w:t>
            </w:r>
            <w:r>
              <w:rPr>
                <w:rFonts w:ascii="宋体" w:hAnsi="宋体"/>
                <w:szCs w:val="21"/>
              </w:rPr>
              <w:t>人</w:t>
            </w:r>
            <w:r>
              <w:rPr>
                <w:rFonts w:ascii="宋体" w:hAnsi="宋体" w:hint="eastAsia"/>
                <w:szCs w:val="21"/>
              </w:rPr>
              <w:t>或者采购代理机构</w:t>
            </w:r>
            <w:r>
              <w:rPr>
                <w:rFonts w:ascii="宋体" w:hAnsi="宋体"/>
                <w:szCs w:val="21"/>
              </w:rPr>
              <w:t>负责解释。</w:t>
            </w:r>
          </w:p>
        </w:tc>
      </w:tr>
      <w:tr w:rsidR="005D5230" w14:paraId="7F519A1E" w14:textId="77777777">
        <w:tc>
          <w:tcPr>
            <w:tcW w:w="978" w:type="dxa"/>
            <w:tcBorders>
              <w:top w:val="single" w:sz="4" w:space="0" w:color="auto"/>
              <w:left w:val="single" w:sz="4" w:space="0" w:color="auto"/>
              <w:bottom w:val="single" w:sz="4" w:space="0" w:color="auto"/>
              <w:right w:val="single" w:sz="4" w:space="0" w:color="auto"/>
            </w:tcBorders>
            <w:vAlign w:val="center"/>
          </w:tcPr>
          <w:p w14:paraId="78FAEFDC" w14:textId="77777777" w:rsidR="005D5230" w:rsidRDefault="00000000">
            <w:pPr>
              <w:wordWrap w:val="0"/>
              <w:spacing w:line="360" w:lineRule="auto"/>
              <w:jc w:val="center"/>
              <w:rPr>
                <w:rFonts w:ascii="宋体" w:hAnsi="宋体" w:hint="eastAsia"/>
                <w:szCs w:val="21"/>
              </w:rPr>
            </w:pPr>
            <w:r>
              <w:rPr>
                <w:rFonts w:ascii="宋体" w:hAnsi="宋体"/>
                <w:szCs w:val="21"/>
              </w:rPr>
              <w:t>40.2</w:t>
            </w:r>
          </w:p>
        </w:tc>
        <w:tc>
          <w:tcPr>
            <w:tcW w:w="8175" w:type="dxa"/>
            <w:tcBorders>
              <w:top w:val="single" w:sz="4" w:space="0" w:color="auto"/>
              <w:left w:val="single" w:sz="4" w:space="0" w:color="auto"/>
              <w:bottom w:val="single" w:sz="4" w:space="0" w:color="auto"/>
              <w:right w:val="single" w:sz="4" w:space="0" w:color="auto"/>
            </w:tcBorders>
            <w:vAlign w:val="center"/>
          </w:tcPr>
          <w:p w14:paraId="69F6A539" w14:textId="77777777" w:rsidR="005D5230" w:rsidRDefault="00000000">
            <w:pPr>
              <w:pStyle w:val="1e"/>
              <w:wordWrap w:val="0"/>
              <w:spacing w:line="360" w:lineRule="auto"/>
              <w:ind w:firstLine="420"/>
              <w:rPr>
                <w:rFonts w:hAnsi="宋体" w:cs="宋体" w:hint="eastAsia"/>
                <w:bCs/>
              </w:rPr>
            </w:pPr>
            <w:r>
              <w:rPr>
                <w:rFonts w:hAnsi="宋体" w:cs="宋体" w:hint="eastAsia"/>
                <w:bCs/>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14:paraId="6E26CD0A" w14:textId="77777777" w:rsidR="005D5230" w:rsidRDefault="00000000">
            <w:pPr>
              <w:pStyle w:val="1e"/>
              <w:wordWrap w:val="0"/>
              <w:spacing w:line="360" w:lineRule="auto"/>
              <w:ind w:firstLine="420"/>
              <w:rPr>
                <w:rFonts w:hAnsi="宋体" w:cs="宋体" w:hint="eastAsia"/>
                <w:bCs/>
              </w:rPr>
            </w:pPr>
            <w:r>
              <w:rPr>
                <w:rFonts w:hAnsi="宋体" w:cs="宋体" w:hint="eastAsia"/>
                <w:bCs/>
              </w:rPr>
              <w:t>2.本招标文件所称的“</w:t>
            </w:r>
            <w:r>
              <w:rPr>
                <w:rFonts w:hAnsi="宋体" w:hint="eastAsia"/>
              </w:rPr>
              <w:t>电子签章</w:t>
            </w:r>
            <w:r>
              <w:rPr>
                <w:rFonts w:hAnsi="宋体" w:cs="宋体" w:hint="eastAsia"/>
                <w:bCs/>
              </w:rPr>
              <w:t>”“电子签名”</w:t>
            </w:r>
            <w:r>
              <w:rPr>
                <w:rFonts w:hAnsi="宋体" w:hint="eastAsia"/>
              </w:rPr>
              <w:t>，是指经广西政府采购云平台认可的CA认证的电子签名数据为表现形式的印章，可用于签署电子投标文件，电子印章与实物印章具有同等法律效力，不因其采用电子化表现形式而否定其法律效力。</w:t>
            </w:r>
          </w:p>
          <w:p w14:paraId="58D47322" w14:textId="77777777" w:rsidR="005D5230" w:rsidRDefault="00000000">
            <w:pPr>
              <w:pStyle w:val="1e"/>
              <w:wordWrap w:val="0"/>
              <w:spacing w:line="360" w:lineRule="auto"/>
              <w:ind w:firstLine="420"/>
              <w:rPr>
                <w:rFonts w:hAnsi="宋体" w:cs="宋体" w:hint="eastAsia"/>
                <w:bCs/>
              </w:rPr>
            </w:pPr>
            <w:r>
              <w:rPr>
                <w:rFonts w:hAnsi="宋体" w:cs="宋体" w:hint="eastAsia"/>
                <w:bCs/>
              </w:rPr>
              <w:t>3.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1AB45F69" w14:textId="77777777" w:rsidR="005D5230" w:rsidRDefault="00000000">
            <w:pPr>
              <w:pStyle w:val="1e"/>
              <w:wordWrap w:val="0"/>
              <w:spacing w:line="360" w:lineRule="auto"/>
              <w:ind w:firstLine="420"/>
              <w:rPr>
                <w:rFonts w:hAnsi="宋体" w:cs="宋体" w:hint="eastAsia"/>
                <w:bCs/>
              </w:rPr>
            </w:pPr>
            <w:r>
              <w:rPr>
                <w:rFonts w:hAnsi="宋体" w:cs="宋体" w:hint="eastAsia"/>
                <w:bCs/>
              </w:rPr>
              <w:t>4.本招标文件中描述投标人的“签字”是指投标人的法定代表人或者委托代理人亲自在文件规定签字处亲笔写上个人的名字的行为，私章、签字章、印鉴、影印等其他形式均不能代替亲笔签字。</w:t>
            </w:r>
          </w:p>
          <w:p w14:paraId="1A503F4C" w14:textId="77777777" w:rsidR="005D5230" w:rsidRDefault="00000000">
            <w:pPr>
              <w:wordWrap w:val="0"/>
              <w:spacing w:line="360" w:lineRule="auto"/>
              <w:ind w:firstLine="420"/>
              <w:jc w:val="left"/>
              <w:rPr>
                <w:rFonts w:ascii="宋体" w:hAnsi="宋体" w:hint="eastAsia"/>
                <w:szCs w:val="21"/>
              </w:rPr>
            </w:pPr>
            <w:r>
              <w:rPr>
                <w:rFonts w:hAnsi="宋体" w:cs="宋体" w:hint="eastAsia"/>
                <w:bCs/>
              </w:rPr>
              <w:t>5.</w:t>
            </w:r>
            <w:r>
              <w:rPr>
                <w:rFonts w:ascii="宋体" w:hAnsi="宋体" w:cs="宋体" w:hint="eastAsia"/>
                <w:bCs/>
                <w:szCs w:val="21"/>
              </w:rPr>
              <w:t>本招标文件所称的“以上”“以下”“以内”“届满”，包括本数；所称的“不</w:t>
            </w:r>
            <w:r>
              <w:rPr>
                <w:rFonts w:ascii="宋体" w:hAnsi="宋体" w:cs="宋体" w:hint="eastAsia"/>
                <w:bCs/>
                <w:szCs w:val="21"/>
              </w:rPr>
              <w:lastRenderedPageBreak/>
              <w:t>满”“超过”“以外”，不包括本数。</w:t>
            </w:r>
          </w:p>
        </w:tc>
      </w:tr>
      <w:tr w:rsidR="005D5230" w14:paraId="0710B1F8" w14:textId="77777777">
        <w:tc>
          <w:tcPr>
            <w:tcW w:w="978" w:type="dxa"/>
            <w:tcBorders>
              <w:top w:val="single" w:sz="4" w:space="0" w:color="auto"/>
              <w:left w:val="single" w:sz="4" w:space="0" w:color="auto"/>
              <w:bottom w:val="single" w:sz="4" w:space="0" w:color="auto"/>
              <w:right w:val="single" w:sz="4" w:space="0" w:color="auto"/>
            </w:tcBorders>
            <w:vAlign w:val="center"/>
          </w:tcPr>
          <w:p w14:paraId="6EE862C8" w14:textId="77777777" w:rsidR="005D5230" w:rsidRDefault="00000000">
            <w:pPr>
              <w:wordWrap w:val="0"/>
              <w:spacing w:line="360" w:lineRule="auto"/>
              <w:jc w:val="center"/>
              <w:rPr>
                <w:rFonts w:ascii="宋体" w:hAnsi="宋体" w:hint="eastAsia"/>
                <w:szCs w:val="21"/>
              </w:rPr>
            </w:pPr>
            <w:r>
              <w:rPr>
                <w:rFonts w:ascii="宋体" w:hAnsi="宋体" w:hint="eastAsia"/>
              </w:rPr>
              <w:t>40.3</w:t>
            </w:r>
          </w:p>
        </w:tc>
        <w:tc>
          <w:tcPr>
            <w:tcW w:w="8175" w:type="dxa"/>
            <w:tcBorders>
              <w:top w:val="single" w:sz="4" w:space="0" w:color="auto"/>
              <w:left w:val="single" w:sz="4" w:space="0" w:color="auto"/>
              <w:bottom w:val="single" w:sz="4" w:space="0" w:color="auto"/>
              <w:right w:val="single" w:sz="4" w:space="0" w:color="auto"/>
            </w:tcBorders>
            <w:vAlign w:val="center"/>
          </w:tcPr>
          <w:p w14:paraId="669D9F23" w14:textId="77777777" w:rsidR="005D5230" w:rsidRDefault="00000000">
            <w:pPr>
              <w:pStyle w:val="1e"/>
              <w:wordWrap w:val="0"/>
              <w:spacing w:line="360" w:lineRule="auto"/>
              <w:ind w:firstLine="420"/>
              <w:rPr>
                <w:rFonts w:hAnsi="宋体" w:hint="eastAsia"/>
              </w:rPr>
            </w:pPr>
            <w:r>
              <w:rPr>
                <w:rFonts w:hAnsi="宋体" w:hint="eastAsia"/>
              </w:rPr>
              <w:t>本采购项目</w:t>
            </w:r>
            <w:r>
              <w:rPr>
                <w:rFonts w:hAnsi="宋体" w:hint="eastAsia"/>
                <w:b/>
                <w:bCs/>
                <w:u w:val="single"/>
              </w:rPr>
              <w:t>分标1、2、3</w:t>
            </w:r>
            <w:r>
              <w:rPr>
                <w:rFonts w:hAnsi="宋体" w:hint="eastAsia"/>
              </w:rPr>
              <w:t>涉及小微企业采购，现明确以下内容：</w:t>
            </w:r>
          </w:p>
          <w:p w14:paraId="37D1E342" w14:textId="77777777" w:rsidR="005D5230" w:rsidRDefault="00000000">
            <w:pPr>
              <w:pStyle w:val="1e"/>
              <w:wordWrap w:val="0"/>
              <w:spacing w:line="360" w:lineRule="auto"/>
              <w:ind w:firstLine="420"/>
              <w:rPr>
                <w:rFonts w:hAnsi="宋体" w:hint="eastAsia"/>
              </w:rPr>
            </w:pPr>
            <w:r>
              <w:rPr>
                <w:rFonts w:hAnsi="宋体" w:hint="eastAsia"/>
              </w:rPr>
              <w:t>1.本项目</w:t>
            </w:r>
            <w:r>
              <w:rPr>
                <w:rFonts w:hAnsi="宋体" w:hint="eastAsia"/>
                <w:b/>
                <w:bCs/>
                <w:u w:val="single"/>
              </w:rPr>
              <w:t>分标1、2、3</w:t>
            </w:r>
            <w:r>
              <w:rPr>
                <w:rFonts w:hAnsi="宋体" w:hint="eastAsia"/>
              </w:rPr>
              <w:t>属于专门面向小微企业采购的项目，承接服务的</w:t>
            </w:r>
            <w:r>
              <w:rPr>
                <w:rFonts w:hAnsi="宋体" w:hint="eastAsia"/>
                <w:u w:val="single"/>
              </w:rPr>
              <w:t>供应</w:t>
            </w:r>
            <w:r>
              <w:rPr>
                <w:rFonts w:hAnsi="宋体" w:hint="eastAsia"/>
              </w:rPr>
              <w:t>商应为小微企业或监狱企业或残疾人福利性单位，相关标的详见本招标文件“第二章 采购需求”；</w:t>
            </w:r>
          </w:p>
          <w:p w14:paraId="47A3B825" w14:textId="77777777" w:rsidR="005D5230" w:rsidRDefault="00000000">
            <w:pPr>
              <w:wordWrap w:val="0"/>
              <w:spacing w:line="360" w:lineRule="auto"/>
              <w:ind w:firstLine="420"/>
              <w:rPr>
                <w:rFonts w:ascii="宋体" w:hAnsi="宋体" w:cs="Courier New" w:hint="eastAsia"/>
                <w:b/>
                <w:szCs w:val="21"/>
                <w:u w:val="single"/>
              </w:rPr>
            </w:pPr>
            <w:r>
              <w:rPr>
                <w:rFonts w:ascii="宋体" w:hAnsi="宋体" w:hint="eastAsia"/>
              </w:rPr>
              <w:t>2.</w:t>
            </w:r>
            <w:r>
              <w:rPr>
                <w:rFonts w:hAnsi="宋体" w:hint="eastAsia"/>
              </w:rPr>
              <w:t>小微企业</w:t>
            </w:r>
            <w:r>
              <w:rPr>
                <w:rFonts w:ascii="宋体" w:hAnsi="宋体" w:hint="eastAsia"/>
              </w:rPr>
              <w:t>预留预算金额：</w:t>
            </w:r>
            <w:r>
              <w:rPr>
                <w:rFonts w:ascii="宋体" w:hAnsi="宋体" w:hint="eastAsia"/>
                <w:b/>
                <w:bCs/>
                <w:u w:val="single"/>
              </w:rPr>
              <w:t>分标1:</w:t>
            </w:r>
            <w:r>
              <w:rPr>
                <w:rFonts w:ascii="宋体" w:hAnsi="宋体" w:hint="eastAsia"/>
                <w:b/>
                <w:bCs/>
                <w:szCs w:val="21"/>
                <w:u w:val="single"/>
              </w:rPr>
              <w:t>1253342.37</w:t>
            </w:r>
            <w:r>
              <w:rPr>
                <w:rFonts w:ascii="宋体" w:hAnsi="宋体" w:hint="eastAsia"/>
                <w:b/>
                <w:bCs/>
                <w:u w:val="single"/>
              </w:rPr>
              <w:t>元</w:t>
            </w:r>
            <w:r>
              <w:rPr>
                <w:rFonts w:ascii="宋体" w:hAnsi="宋体" w:hint="eastAsia"/>
              </w:rPr>
              <w:t>，</w:t>
            </w:r>
            <w:r>
              <w:rPr>
                <w:rFonts w:hAnsi="宋体" w:hint="eastAsia"/>
              </w:rPr>
              <w:t>小微企业</w:t>
            </w:r>
            <w:r>
              <w:rPr>
                <w:rFonts w:ascii="宋体" w:hAnsi="宋体" w:hint="eastAsia"/>
              </w:rPr>
              <w:t>预留份额：</w:t>
            </w:r>
            <w:r>
              <w:rPr>
                <w:rFonts w:ascii="宋体" w:hAnsi="宋体" w:hint="eastAsia"/>
                <w:b/>
                <w:u w:val="single"/>
              </w:rPr>
              <w:t>100%</w:t>
            </w:r>
            <w:r>
              <w:rPr>
                <w:rFonts w:ascii="宋体" w:hAnsi="宋体" w:hint="eastAsia"/>
                <w:b/>
              </w:rPr>
              <w:t>；</w:t>
            </w:r>
            <w:r>
              <w:rPr>
                <w:rFonts w:ascii="宋体" w:hAnsi="宋体" w:hint="eastAsia"/>
                <w:b/>
                <w:bCs/>
                <w:u w:val="single"/>
              </w:rPr>
              <w:t>分标2:</w:t>
            </w:r>
            <w:r>
              <w:rPr>
                <w:rFonts w:ascii="宋体" w:hAnsi="宋体"/>
                <w:b/>
                <w:bCs/>
                <w:szCs w:val="21"/>
                <w:u w:val="single"/>
              </w:rPr>
              <w:t>1221238.65</w:t>
            </w:r>
            <w:r>
              <w:rPr>
                <w:rFonts w:ascii="宋体" w:hAnsi="宋体" w:hint="eastAsia"/>
                <w:b/>
                <w:bCs/>
                <w:u w:val="single"/>
              </w:rPr>
              <w:t>元</w:t>
            </w:r>
            <w:r>
              <w:rPr>
                <w:rFonts w:ascii="宋体" w:hAnsi="宋体" w:hint="eastAsia"/>
              </w:rPr>
              <w:t>，</w:t>
            </w:r>
            <w:r>
              <w:rPr>
                <w:rFonts w:hAnsi="宋体" w:hint="eastAsia"/>
              </w:rPr>
              <w:t>小微企业</w:t>
            </w:r>
            <w:r>
              <w:rPr>
                <w:rFonts w:ascii="宋体" w:hAnsi="宋体" w:hint="eastAsia"/>
              </w:rPr>
              <w:t>预留份额：</w:t>
            </w:r>
            <w:r>
              <w:rPr>
                <w:rFonts w:ascii="宋体" w:hAnsi="宋体" w:hint="eastAsia"/>
                <w:b/>
                <w:u w:val="single"/>
              </w:rPr>
              <w:t>100%</w:t>
            </w:r>
            <w:r>
              <w:rPr>
                <w:rFonts w:ascii="宋体" w:hAnsi="宋体" w:hint="eastAsia"/>
                <w:b/>
              </w:rPr>
              <w:t>；</w:t>
            </w:r>
            <w:r>
              <w:rPr>
                <w:rFonts w:ascii="宋体" w:hAnsi="宋体" w:hint="eastAsia"/>
                <w:b/>
                <w:bCs/>
                <w:u w:val="single"/>
              </w:rPr>
              <w:t>分标3:</w:t>
            </w:r>
            <w:r>
              <w:rPr>
                <w:rFonts w:ascii="宋体" w:hAnsi="宋体"/>
                <w:b/>
                <w:bCs/>
                <w:szCs w:val="21"/>
                <w:u w:val="single"/>
              </w:rPr>
              <w:t>1256690.06</w:t>
            </w:r>
            <w:r>
              <w:rPr>
                <w:rFonts w:ascii="宋体" w:hAnsi="宋体" w:hint="eastAsia"/>
                <w:b/>
                <w:bCs/>
                <w:u w:val="single"/>
              </w:rPr>
              <w:t>元</w:t>
            </w:r>
            <w:r>
              <w:rPr>
                <w:rFonts w:ascii="宋体" w:hAnsi="宋体" w:hint="eastAsia"/>
              </w:rPr>
              <w:t>，</w:t>
            </w:r>
            <w:r>
              <w:rPr>
                <w:rFonts w:hAnsi="宋体" w:hint="eastAsia"/>
              </w:rPr>
              <w:t>小微企业</w:t>
            </w:r>
            <w:r>
              <w:rPr>
                <w:rFonts w:ascii="宋体" w:hAnsi="宋体" w:hint="eastAsia"/>
              </w:rPr>
              <w:t>预留份额：</w:t>
            </w:r>
            <w:r>
              <w:rPr>
                <w:rFonts w:ascii="宋体" w:hAnsi="宋体" w:hint="eastAsia"/>
                <w:b/>
                <w:u w:val="single"/>
              </w:rPr>
              <w:t>100%</w:t>
            </w:r>
            <w:r>
              <w:rPr>
                <w:rFonts w:ascii="宋体" w:hAnsi="宋体" w:hint="eastAsia"/>
                <w:bCs/>
              </w:rPr>
              <w:t>。</w:t>
            </w:r>
          </w:p>
          <w:p w14:paraId="19594BA3" w14:textId="77777777" w:rsidR="005D5230" w:rsidRDefault="00000000">
            <w:pPr>
              <w:pStyle w:val="1e"/>
              <w:wordWrap w:val="0"/>
              <w:spacing w:line="360" w:lineRule="auto"/>
              <w:ind w:firstLine="420"/>
              <w:rPr>
                <w:rFonts w:hAnsi="宋体" w:hint="eastAsia"/>
              </w:rPr>
            </w:pPr>
            <w:r>
              <w:rPr>
                <w:rFonts w:hAnsi="宋体" w:hint="eastAsia"/>
              </w:rPr>
              <w:t>3.本项目</w:t>
            </w:r>
            <w:r>
              <w:rPr>
                <w:rFonts w:hAnsi="宋体" w:hint="eastAsia"/>
                <w:u w:val="single"/>
              </w:rPr>
              <w:t xml:space="preserve"> </w:t>
            </w:r>
            <w:r>
              <w:rPr>
                <w:rFonts w:hAnsi="宋体" w:hint="eastAsia"/>
                <w:b/>
                <w:bCs/>
                <w:u w:val="single"/>
              </w:rPr>
              <w:t xml:space="preserve">接受 </w:t>
            </w:r>
            <w:r>
              <w:rPr>
                <w:rFonts w:hAnsi="宋体" w:hint="eastAsia"/>
              </w:rPr>
              <w:t>联合体投标，不允许分包；</w:t>
            </w:r>
          </w:p>
          <w:p w14:paraId="735C7862" w14:textId="77777777" w:rsidR="005D5230" w:rsidRDefault="00000000">
            <w:pPr>
              <w:pStyle w:val="1e"/>
              <w:wordWrap w:val="0"/>
              <w:spacing w:line="360" w:lineRule="auto"/>
              <w:ind w:firstLine="420"/>
              <w:rPr>
                <w:rFonts w:hAnsi="宋体" w:hint="eastAsia"/>
              </w:rPr>
            </w:pPr>
            <w:r>
              <w:rPr>
                <w:rFonts w:hAnsi="宋体" w:hint="eastAsia"/>
              </w:rPr>
              <w:t>4.本项目</w:t>
            </w:r>
            <w:r>
              <w:rPr>
                <w:rFonts w:hAnsi="宋体" w:hint="eastAsia"/>
                <w:b/>
                <w:bCs/>
                <w:u w:val="single"/>
              </w:rPr>
              <w:t>分标1、2、3</w:t>
            </w:r>
            <w:r>
              <w:rPr>
                <w:rFonts w:hAnsi="宋体" w:hint="eastAsia"/>
              </w:rPr>
              <w:t>属于专门面向小微企业采购的项目，不再进行价格扣除及用扣除后的价格参加评审；</w:t>
            </w:r>
          </w:p>
          <w:p w14:paraId="09EE6A3E" w14:textId="77777777" w:rsidR="005D5230" w:rsidRDefault="00000000">
            <w:pPr>
              <w:pStyle w:val="1e"/>
              <w:wordWrap w:val="0"/>
              <w:spacing w:line="360" w:lineRule="auto"/>
              <w:ind w:firstLine="420"/>
              <w:rPr>
                <w:rFonts w:hAnsi="宋体" w:hint="eastAsia"/>
              </w:rPr>
            </w:pPr>
            <w:r>
              <w:rPr>
                <w:rFonts w:hAnsi="宋体" w:hint="eastAsia"/>
              </w:rPr>
              <w:t>5.因本项目</w:t>
            </w:r>
            <w:r>
              <w:rPr>
                <w:rFonts w:hAnsi="宋体" w:hint="eastAsia"/>
                <w:b/>
                <w:bCs/>
                <w:u w:val="single"/>
              </w:rPr>
              <w:t>分标1、2、3</w:t>
            </w:r>
            <w:r>
              <w:rPr>
                <w:rFonts w:hAnsi="宋体" w:hint="eastAsia"/>
              </w:rPr>
              <w:t>属于专门面向小微企业采购的项目，规定依据《政府采购促进中小企业发展管理办法》规定享受扶持政策获得政府采购合同的，小微企业不得将合同分包给大型、中型企业；</w:t>
            </w:r>
          </w:p>
          <w:p w14:paraId="6D710650" w14:textId="77777777" w:rsidR="005D5230" w:rsidRDefault="00000000">
            <w:pPr>
              <w:pStyle w:val="1e"/>
              <w:wordWrap w:val="0"/>
              <w:spacing w:line="360" w:lineRule="auto"/>
              <w:ind w:firstLine="420"/>
              <w:rPr>
                <w:rFonts w:hAnsi="宋体" w:cs="宋体" w:hint="eastAsia"/>
                <w:bCs/>
              </w:rPr>
            </w:pPr>
            <w:r>
              <w:rPr>
                <w:rFonts w:hAnsi="宋体" w:hint="eastAsia"/>
              </w:rPr>
              <w:t>6.本项目采购标的对应的中小企业划分标准所属行业：</w:t>
            </w:r>
            <w:r>
              <w:rPr>
                <w:rFonts w:hAnsi="宋体" w:hint="eastAsia"/>
                <w:b/>
                <w:u w:val="single"/>
              </w:rPr>
              <w:t>其他未列明行业（技术服务业）</w:t>
            </w:r>
            <w:r>
              <w:rPr>
                <w:rFonts w:hAnsi="宋体" w:hint="eastAsia"/>
              </w:rPr>
              <w:t>。</w:t>
            </w:r>
          </w:p>
        </w:tc>
      </w:tr>
    </w:tbl>
    <w:p w14:paraId="524BA30F" w14:textId="77777777" w:rsidR="005D5230" w:rsidRDefault="005D5230">
      <w:pPr>
        <w:wordWrap w:val="0"/>
        <w:rPr>
          <w:rFonts w:ascii="宋体" w:hAnsi="宋体" w:hint="eastAsia"/>
          <w:sz w:val="24"/>
          <w:szCs w:val="20"/>
        </w:rPr>
      </w:pPr>
    </w:p>
    <w:p w14:paraId="7B90E0AD" w14:textId="77777777" w:rsidR="005D5230" w:rsidRDefault="005D5230">
      <w:pPr>
        <w:wordWrap w:val="0"/>
        <w:rPr>
          <w:rFonts w:ascii="宋体" w:hAnsi="宋体" w:hint="eastAsia"/>
          <w:sz w:val="24"/>
          <w:szCs w:val="20"/>
        </w:rPr>
      </w:pPr>
    </w:p>
    <w:p w14:paraId="16280926" w14:textId="77777777" w:rsidR="005D5230" w:rsidRDefault="00000000">
      <w:pPr>
        <w:pStyle w:val="310"/>
        <w:keepNext w:val="0"/>
        <w:keepLines w:val="0"/>
        <w:wordWrap w:val="0"/>
        <w:spacing w:before="0" w:after="0" w:line="360" w:lineRule="auto"/>
        <w:jc w:val="center"/>
      </w:pPr>
      <w:r>
        <w:br w:type="page" w:clear="all"/>
      </w:r>
      <w:r>
        <w:rPr>
          <w:rFonts w:hint="eastAsia"/>
        </w:rPr>
        <w:lastRenderedPageBreak/>
        <w:t>投标人须知正文</w:t>
      </w:r>
    </w:p>
    <w:p w14:paraId="7BD51269" w14:textId="77777777" w:rsidR="005D5230" w:rsidRDefault="00000000">
      <w:pPr>
        <w:pStyle w:val="310"/>
        <w:keepNext w:val="0"/>
        <w:keepLines w:val="0"/>
        <w:wordWrap w:val="0"/>
        <w:spacing w:before="0" w:after="0" w:line="360" w:lineRule="auto"/>
        <w:jc w:val="center"/>
      </w:pPr>
      <w:r>
        <w:rPr>
          <w:rFonts w:hint="eastAsia"/>
        </w:rPr>
        <w:t>一、总</w:t>
      </w:r>
      <w:r>
        <w:rPr>
          <w:rFonts w:hint="eastAsia"/>
        </w:rPr>
        <w:t xml:space="preserve">  </w:t>
      </w:r>
      <w:r>
        <w:rPr>
          <w:rFonts w:hint="eastAsia"/>
        </w:rPr>
        <w:t>则</w:t>
      </w:r>
    </w:p>
    <w:p w14:paraId="2053D9FC" w14:textId="77777777" w:rsidR="005D5230" w:rsidRDefault="00000000">
      <w:pPr>
        <w:pStyle w:val="51"/>
        <w:keepNext w:val="0"/>
        <w:keepLines w:val="0"/>
        <w:wordWrap w:val="0"/>
        <w:spacing w:before="0" w:after="0" w:line="360" w:lineRule="auto"/>
        <w:ind w:left="420"/>
        <w:rPr>
          <w:rFonts w:ascii="黑体" w:eastAsia="黑体" w:hAnsi="黑体" w:hint="eastAsia"/>
          <w:sz w:val="24"/>
        </w:rPr>
      </w:pPr>
      <w:r>
        <w:rPr>
          <w:rFonts w:ascii="黑体" w:eastAsia="黑体" w:hAnsi="黑体" w:hint="eastAsia"/>
          <w:sz w:val="24"/>
        </w:rPr>
        <w:t>1.适用范围</w:t>
      </w:r>
    </w:p>
    <w:p w14:paraId="49BB0DA1" w14:textId="77777777" w:rsidR="005D5230" w:rsidRDefault="00000000">
      <w:pPr>
        <w:wordWrap w:val="0"/>
        <w:spacing w:line="360" w:lineRule="auto"/>
        <w:ind w:firstLine="420"/>
        <w:jc w:val="left"/>
        <w:rPr>
          <w:rFonts w:ascii="宋体" w:hAnsi="宋体" w:hint="eastAsia"/>
          <w:szCs w:val="21"/>
        </w:rPr>
      </w:pPr>
      <w:r>
        <w:rPr>
          <w:rFonts w:ascii="宋体" w:hAnsi="宋体" w:hint="eastAsia"/>
          <w:szCs w:val="21"/>
        </w:rPr>
        <w:t>1.1适用法律：本项目采购人、采购代理机构、投标人、评标委员会的相关行为均受《中华人民共和国政府采购法》《中华人民共和国政府采购法实施条例》《政府采购货物和服务招标投标管理办法》及本项目本级和上级财政部门对政府采购有关规定的约束和保护。</w:t>
      </w:r>
    </w:p>
    <w:p w14:paraId="78B2F806" w14:textId="77777777" w:rsidR="005D5230" w:rsidRDefault="00000000">
      <w:pPr>
        <w:wordWrap w:val="0"/>
        <w:spacing w:line="360" w:lineRule="auto"/>
        <w:ind w:firstLine="420"/>
        <w:jc w:val="left"/>
        <w:rPr>
          <w:rFonts w:ascii="宋体" w:hAnsi="宋体" w:hint="eastAsia"/>
          <w:szCs w:val="21"/>
        </w:rPr>
      </w:pPr>
      <w:r>
        <w:rPr>
          <w:rFonts w:ascii="宋体" w:hAnsi="宋体" w:hint="eastAsia"/>
          <w:szCs w:val="21"/>
        </w:rPr>
        <w:t>1.2本招标文件</w:t>
      </w:r>
      <w:r>
        <w:rPr>
          <w:rFonts w:ascii="宋体" w:hAnsi="宋体" w:cs="宋体" w:hint="eastAsia"/>
          <w:szCs w:val="21"/>
        </w:rPr>
        <w:t>适用于本项目的所有采购程序和环节（法律、法规另有规定的，从其规定）。</w:t>
      </w:r>
    </w:p>
    <w:p w14:paraId="77012671" w14:textId="77777777" w:rsidR="005D5230" w:rsidRDefault="00000000">
      <w:pPr>
        <w:pStyle w:val="51"/>
        <w:keepNext w:val="0"/>
        <w:keepLines w:val="0"/>
        <w:wordWrap w:val="0"/>
        <w:spacing w:before="0" w:after="0" w:line="360" w:lineRule="auto"/>
        <w:ind w:left="420"/>
        <w:rPr>
          <w:rFonts w:ascii="黑体" w:eastAsia="黑体" w:hAnsi="黑体" w:hint="eastAsia"/>
          <w:sz w:val="24"/>
        </w:rPr>
      </w:pPr>
      <w:r>
        <w:rPr>
          <w:rFonts w:ascii="黑体" w:eastAsia="黑体" w:hAnsi="黑体" w:hint="eastAsia"/>
          <w:sz w:val="24"/>
        </w:rPr>
        <w:t>2.定义</w:t>
      </w:r>
    </w:p>
    <w:p w14:paraId="6EE97F4B" w14:textId="77777777" w:rsidR="005D5230" w:rsidRDefault="00000000">
      <w:pPr>
        <w:pStyle w:val="51"/>
        <w:keepNext w:val="0"/>
        <w:keepLines w:val="0"/>
        <w:wordWrap w:val="0"/>
        <w:spacing w:before="0" w:after="0" w:line="360" w:lineRule="auto"/>
        <w:ind w:left="420"/>
        <w:rPr>
          <w:rFonts w:ascii="宋体" w:hAnsi="宋体" w:hint="eastAsia"/>
          <w:b w:val="0"/>
          <w:sz w:val="21"/>
          <w:szCs w:val="21"/>
        </w:rPr>
      </w:pPr>
      <w:r>
        <w:rPr>
          <w:rFonts w:ascii="宋体" w:hAnsi="宋体" w:hint="eastAsia"/>
          <w:b w:val="0"/>
          <w:sz w:val="21"/>
          <w:szCs w:val="21"/>
        </w:rPr>
        <w:t>2.1“采购人”是指依法进行政府采购的国家机关、事业单位、团体组织。</w:t>
      </w:r>
    </w:p>
    <w:p w14:paraId="3A29A433" w14:textId="77777777" w:rsidR="005D5230" w:rsidRDefault="00000000">
      <w:pPr>
        <w:pStyle w:val="51"/>
        <w:keepNext w:val="0"/>
        <w:keepLines w:val="0"/>
        <w:wordWrap w:val="0"/>
        <w:spacing w:before="0" w:after="0" w:line="360" w:lineRule="auto"/>
        <w:ind w:left="420"/>
        <w:rPr>
          <w:rFonts w:ascii="宋体" w:hAnsi="宋体" w:hint="eastAsia"/>
          <w:b w:val="0"/>
          <w:sz w:val="21"/>
          <w:szCs w:val="21"/>
        </w:rPr>
      </w:pPr>
      <w:r>
        <w:rPr>
          <w:rFonts w:ascii="宋体" w:hAnsi="宋体" w:hint="eastAsia"/>
          <w:b w:val="0"/>
          <w:sz w:val="21"/>
          <w:szCs w:val="21"/>
        </w:rPr>
        <w:t>2.2“采购代理机构”是指政府采购集中采购机构和集中采购机构以外的采购代理机构。</w:t>
      </w:r>
    </w:p>
    <w:p w14:paraId="75A94F9E" w14:textId="77777777" w:rsidR="005D5230" w:rsidRDefault="00000000">
      <w:pPr>
        <w:pStyle w:val="51"/>
        <w:keepNext w:val="0"/>
        <w:keepLines w:val="0"/>
        <w:wordWrap w:val="0"/>
        <w:spacing w:before="0" w:after="0" w:line="360" w:lineRule="auto"/>
        <w:ind w:left="420"/>
        <w:rPr>
          <w:rFonts w:ascii="宋体" w:hAnsi="宋体" w:hint="eastAsia"/>
          <w:b w:val="0"/>
          <w:sz w:val="21"/>
          <w:szCs w:val="21"/>
        </w:rPr>
      </w:pPr>
      <w:r>
        <w:rPr>
          <w:rFonts w:ascii="宋体" w:hAnsi="宋体" w:hint="eastAsia"/>
          <w:b w:val="0"/>
          <w:sz w:val="21"/>
          <w:szCs w:val="21"/>
        </w:rPr>
        <w:t>2.3“供应商”是指向采购人提供货物、工程或者服务的法人、其他组织或者自然人。</w:t>
      </w:r>
    </w:p>
    <w:p w14:paraId="36803A0E" w14:textId="77777777" w:rsidR="005D5230" w:rsidRDefault="00000000">
      <w:pPr>
        <w:pStyle w:val="16"/>
        <w:wordWrap w:val="0"/>
        <w:spacing w:line="360" w:lineRule="auto"/>
        <w:rPr>
          <w:rFonts w:ascii="宋体" w:hAnsi="宋体" w:hint="eastAsia"/>
          <w:szCs w:val="21"/>
        </w:rPr>
      </w:pPr>
      <w:r>
        <w:rPr>
          <w:rFonts w:ascii="宋体" w:hAnsi="宋体" w:hint="eastAsia"/>
          <w:szCs w:val="21"/>
        </w:rPr>
        <w:t>2.4“投标人”是指响应招标、参加投标竞争的法人、其他组织或者自然人。</w:t>
      </w:r>
    </w:p>
    <w:p w14:paraId="0CC924D6" w14:textId="77777777" w:rsidR="005D5230" w:rsidRDefault="00000000">
      <w:pPr>
        <w:pStyle w:val="51"/>
        <w:keepNext w:val="0"/>
        <w:keepLines w:val="0"/>
        <w:wordWrap w:val="0"/>
        <w:spacing w:before="0" w:after="0" w:line="360" w:lineRule="auto"/>
        <w:ind w:firstLine="420"/>
        <w:rPr>
          <w:rFonts w:ascii="宋体" w:hAnsi="宋体" w:hint="eastAsia"/>
          <w:sz w:val="21"/>
          <w:szCs w:val="21"/>
        </w:rPr>
      </w:pPr>
      <w:r>
        <w:rPr>
          <w:rFonts w:ascii="宋体" w:hAnsi="宋体" w:hint="eastAsia"/>
          <w:b w:val="0"/>
          <w:sz w:val="21"/>
          <w:szCs w:val="21"/>
        </w:rPr>
        <w:t>2.5“服务”是指除货物和工程以外的其他政府采购对象。</w:t>
      </w:r>
    </w:p>
    <w:p w14:paraId="2E0C4107" w14:textId="77777777" w:rsidR="005D5230" w:rsidRDefault="00000000">
      <w:pPr>
        <w:pStyle w:val="51"/>
        <w:keepNext w:val="0"/>
        <w:keepLines w:val="0"/>
        <w:wordWrap w:val="0"/>
        <w:spacing w:before="0" w:after="0" w:line="360" w:lineRule="auto"/>
        <w:ind w:firstLine="420"/>
        <w:rPr>
          <w:rFonts w:ascii="宋体" w:hAnsi="宋体" w:hint="eastAsia"/>
          <w:b w:val="0"/>
          <w:sz w:val="21"/>
          <w:szCs w:val="21"/>
        </w:rPr>
      </w:pPr>
      <w:r>
        <w:rPr>
          <w:rFonts w:ascii="宋体" w:hAnsi="宋体" w:hint="eastAsia"/>
          <w:b w:val="0"/>
          <w:bCs/>
          <w:sz w:val="21"/>
          <w:szCs w:val="21"/>
        </w:rPr>
        <w:t>2.</w:t>
      </w:r>
      <w:r>
        <w:rPr>
          <w:rFonts w:ascii="宋体" w:hAnsi="宋体"/>
          <w:b w:val="0"/>
          <w:sz w:val="21"/>
          <w:szCs w:val="21"/>
        </w:rPr>
        <w:t>6</w:t>
      </w:r>
      <w:r>
        <w:rPr>
          <w:rFonts w:ascii="宋体" w:hAnsi="宋体" w:hint="eastAsia"/>
          <w:b w:val="0"/>
          <w:sz w:val="21"/>
          <w:szCs w:val="21"/>
        </w:rPr>
        <w:t>“书面形式”是指合同书、信件和数据电文（包括电报、电传、传真、电子数据交换和电子邮件）等可以有形地表现所载内容的形式。</w:t>
      </w:r>
    </w:p>
    <w:p w14:paraId="2723FE5F" w14:textId="77777777" w:rsidR="005D5230" w:rsidRDefault="00000000">
      <w:pPr>
        <w:pStyle w:val="51"/>
        <w:keepNext w:val="0"/>
        <w:keepLines w:val="0"/>
        <w:wordWrap w:val="0"/>
        <w:spacing w:before="0" w:after="0" w:line="360" w:lineRule="auto"/>
        <w:ind w:firstLine="420"/>
        <w:rPr>
          <w:rFonts w:ascii="宋体" w:hAnsi="宋体" w:hint="eastAsia"/>
          <w:b w:val="0"/>
          <w:sz w:val="21"/>
          <w:szCs w:val="21"/>
        </w:rPr>
      </w:pPr>
      <w:r>
        <w:rPr>
          <w:rFonts w:ascii="宋体" w:hAnsi="宋体" w:hint="eastAsia"/>
          <w:b w:val="0"/>
          <w:sz w:val="21"/>
          <w:szCs w:val="21"/>
        </w:rPr>
        <w:t>2.</w:t>
      </w:r>
      <w:r>
        <w:rPr>
          <w:rFonts w:ascii="宋体" w:hAnsi="宋体"/>
          <w:b w:val="0"/>
          <w:sz w:val="21"/>
          <w:szCs w:val="21"/>
        </w:rPr>
        <w:t>7</w:t>
      </w:r>
      <w:r>
        <w:rPr>
          <w:rFonts w:ascii="宋体" w:hAnsi="宋体" w:hint="eastAsia"/>
          <w:b w:val="0"/>
          <w:sz w:val="21"/>
          <w:szCs w:val="21"/>
        </w:rPr>
        <w:t>“实质性要求”是指招标文件中已经指明不满足则投标无效的条款，或者不能负偏离的条款，或者采购需求中带“▲”的条款。</w:t>
      </w:r>
    </w:p>
    <w:p w14:paraId="3F329002" w14:textId="77777777" w:rsidR="005D5230" w:rsidRDefault="00000000">
      <w:pPr>
        <w:wordWrap w:val="0"/>
        <w:spacing w:line="360" w:lineRule="auto"/>
        <w:ind w:firstLine="420"/>
        <w:jc w:val="left"/>
        <w:rPr>
          <w:rFonts w:ascii="宋体" w:hAnsi="宋体" w:cs="宋体" w:hint="eastAsia"/>
          <w:szCs w:val="21"/>
        </w:rPr>
      </w:pPr>
      <w:r>
        <w:rPr>
          <w:rFonts w:ascii="宋体" w:hAnsi="宋体" w:hint="eastAsia"/>
          <w:szCs w:val="21"/>
        </w:rPr>
        <w:t>2.</w:t>
      </w:r>
      <w:r>
        <w:rPr>
          <w:rFonts w:ascii="宋体" w:hAnsi="宋体"/>
          <w:szCs w:val="21"/>
        </w:rPr>
        <w:t>8</w:t>
      </w:r>
      <w:r>
        <w:rPr>
          <w:rFonts w:ascii="宋体" w:hAnsi="宋体" w:cs="宋体" w:hint="eastAsia"/>
          <w:szCs w:val="21"/>
        </w:rPr>
        <w:t>“正偏离”，是指投标文件对招标文件“采购需求”中有关条款作出的响应优于条款要求并有利于采购人的情形。</w:t>
      </w:r>
    </w:p>
    <w:p w14:paraId="3E15DBDE" w14:textId="77777777" w:rsidR="005D5230" w:rsidRDefault="00000000">
      <w:pPr>
        <w:wordWrap w:val="0"/>
        <w:spacing w:line="360" w:lineRule="auto"/>
        <w:ind w:firstLine="420"/>
        <w:jc w:val="left"/>
        <w:rPr>
          <w:rFonts w:ascii="宋体" w:hAnsi="宋体" w:cs="宋体" w:hint="eastAsia"/>
          <w:szCs w:val="21"/>
        </w:rPr>
      </w:pPr>
      <w:r>
        <w:rPr>
          <w:rFonts w:ascii="宋体" w:hAnsi="宋体" w:cs="宋体"/>
          <w:szCs w:val="21"/>
        </w:rPr>
        <w:t>2.9</w:t>
      </w:r>
      <w:r>
        <w:rPr>
          <w:rFonts w:ascii="宋体" w:hAnsi="宋体" w:cs="宋体" w:hint="eastAsia"/>
          <w:szCs w:val="21"/>
        </w:rPr>
        <w:t>“负偏离”，是指投标文件对招标文件“采购需求”中有关条款作出的响应不满足条款要求，导致采购人要求不能得到满足的情形。</w:t>
      </w:r>
    </w:p>
    <w:p w14:paraId="33419920" w14:textId="77777777" w:rsidR="005D5230" w:rsidRDefault="00000000">
      <w:pPr>
        <w:wordWrap w:val="0"/>
        <w:spacing w:line="360" w:lineRule="auto"/>
        <w:ind w:firstLine="420"/>
        <w:jc w:val="left"/>
        <w:rPr>
          <w:rFonts w:ascii="宋体" w:hAnsi="宋体" w:hint="eastAsia"/>
          <w:szCs w:val="21"/>
        </w:rPr>
      </w:pPr>
      <w:r>
        <w:rPr>
          <w:rFonts w:ascii="宋体" w:hAnsi="宋体" w:hint="eastAsia"/>
          <w:szCs w:val="21"/>
        </w:rPr>
        <w:t>2.1</w:t>
      </w:r>
      <w:r>
        <w:rPr>
          <w:rFonts w:ascii="宋体" w:hAnsi="宋体"/>
          <w:szCs w:val="21"/>
        </w:rPr>
        <w:t>0</w:t>
      </w:r>
      <w:r>
        <w:rPr>
          <w:rFonts w:ascii="宋体" w:hAnsi="宋体" w:cs="宋体" w:hint="eastAsia"/>
          <w:szCs w:val="21"/>
        </w:rPr>
        <w:t>“允许负偏离的条款”是指采购需求中的不属于“实质性要求”的条款。</w:t>
      </w:r>
    </w:p>
    <w:p w14:paraId="1568FB01" w14:textId="77777777" w:rsidR="005D5230" w:rsidRDefault="00000000">
      <w:pPr>
        <w:pStyle w:val="51"/>
        <w:keepNext w:val="0"/>
        <w:keepLines w:val="0"/>
        <w:wordWrap w:val="0"/>
        <w:spacing w:before="0" w:after="0" w:line="360" w:lineRule="auto"/>
        <w:ind w:left="420"/>
        <w:rPr>
          <w:rFonts w:ascii="黑体" w:eastAsia="黑体" w:hAnsi="黑体" w:hint="eastAsia"/>
          <w:sz w:val="24"/>
        </w:rPr>
      </w:pPr>
      <w:r>
        <w:rPr>
          <w:rFonts w:ascii="黑体" w:eastAsia="黑体" w:hAnsi="黑体" w:hint="eastAsia"/>
          <w:sz w:val="24"/>
        </w:rPr>
        <w:t>3.投标人的资格要求</w:t>
      </w:r>
    </w:p>
    <w:p w14:paraId="50E4C7EA" w14:textId="77777777" w:rsidR="005D5230" w:rsidRDefault="00000000">
      <w:pPr>
        <w:wordWrap w:val="0"/>
        <w:spacing w:line="360" w:lineRule="auto"/>
        <w:ind w:firstLine="420"/>
        <w:jc w:val="left"/>
        <w:rPr>
          <w:rFonts w:ascii="宋体" w:hAnsi="宋体" w:hint="eastAsia"/>
          <w:szCs w:val="21"/>
        </w:rPr>
      </w:pPr>
      <w:r>
        <w:rPr>
          <w:rFonts w:ascii="宋体" w:hAnsi="宋体" w:hint="eastAsia"/>
          <w:szCs w:val="21"/>
        </w:rPr>
        <w:t>投标人的资格要求详见“投标人须知前附表”。</w:t>
      </w:r>
    </w:p>
    <w:p w14:paraId="39B36CC3" w14:textId="77777777" w:rsidR="005D5230" w:rsidRDefault="00000000">
      <w:pPr>
        <w:pStyle w:val="51"/>
        <w:keepNext w:val="0"/>
        <w:keepLines w:val="0"/>
        <w:wordWrap w:val="0"/>
        <w:spacing w:before="0" w:after="0" w:line="360" w:lineRule="auto"/>
        <w:ind w:left="420"/>
        <w:rPr>
          <w:rFonts w:ascii="黑体" w:eastAsia="黑体" w:hAnsi="黑体" w:hint="eastAsia"/>
          <w:sz w:val="24"/>
        </w:rPr>
      </w:pPr>
      <w:r>
        <w:rPr>
          <w:rFonts w:ascii="黑体" w:eastAsia="黑体" w:hAnsi="黑体" w:hint="eastAsia"/>
          <w:sz w:val="24"/>
        </w:rPr>
        <w:t>4.投标委托</w:t>
      </w:r>
    </w:p>
    <w:p w14:paraId="4D461D81" w14:textId="77777777" w:rsidR="005D5230" w:rsidRDefault="00000000">
      <w:pPr>
        <w:wordWrap w:val="0"/>
        <w:spacing w:line="360" w:lineRule="auto"/>
        <w:ind w:firstLine="420"/>
        <w:jc w:val="left"/>
        <w:rPr>
          <w:rFonts w:ascii="宋体" w:hAnsi="宋体" w:hint="eastAsia"/>
          <w:szCs w:val="21"/>
        </w:rPr>
      </w:pPr>
      <w:r>
        <w:rPr>
          <w:rFonts w:ascii="宋体" w:hAnsi="宋体" w:hint="eastAsia"/>
          <w:szCs w:val="21"/>
        </w:rPr>
        <w:t>投标人代表参加投标活动过程中必须携带个人有效身份证件。如投标人代表不是法定代表人，须持有授权委托书（按第六章要求格式填写）。</w:t>
      </w:r>
    </w:p>
    <w:p w14:paraId="2FD6B0F9" w14:textId="77777777" w:rsidR="005D5230" w:rsidRDefault="00000000">
      <w:pPr>
        <w:pStyle w:val="51"/>
        <w:keepNext w:val="0"/>
        <w:keepLines w:val="0"/>
        <w:wordWrap w:val="0"/>
        <w:spacing w:before="0" w:after="0" w:line="360" w:lineRule="auto"/>
        <w:ind w:left="420"/>
        <w:rPr>
          <w:rFonts w:ascii="黑体" w:eastAsia="黑体" w:hAnsi="黑体" w:hint="eastAsia"/>
          <w:sz w:val="24"/>
        </w:rPr>
      </w:pPr>
      <w:r>
        <w:rPr>
          <w:rFonts w:ascii="黑体" w:eastAsia="黑体" w:hAnsi="黑体" w:hint="eastAsia"/>
          <w:sz w:val="24"/>
        </w:rPr>
        <w:t>5.投标费用</w:t>
      </w:r>
    </w:p>
    <w:p w14:paraId="040E4F66" w14:textId="77777777" w:rsidR="005D5230" w:rsidRDefault="00000000">
      <w:pPr>
        <w:wordWrap w:val="0"/>
        <w:spacing w:line="360" w:lineRule="auto"/>
        <w:ind w:firstLine="412"/>
        <w:jc w:val="left"/>
        <w:rPr>
          <w:rFonts w:ascii="宋体" w:hAnsi="宋体" w:hint="eastAsia"/>
          <w:szCs w:val="21"/>
        </w:rPr>
      </w:pPr>
      <w:r>
        <w:rPr>
          <w:rFonts w:ascii="宋体" w:hAnsi="宋体" w:cs="宋体" w:hint="eastAsia"/>
          <w:szCs w:val="21"/>
        </w:rPr>
        <w:t>投标费用：投标人应承担参与本次采购活动有关的所有费用，包括但不限于获取招标文件、勘查现场、编制和提交投标文件、参加澄清说明、签订合同等，不论投标结果如何，均应自行承担。</w:t>
      </w:r>
    </w:p>
    <w:p w14:paraId="400C7C0A" w14:textId="77777777" w:rsidR="005D5230" w:rsidRDefault="00000000">
      <w:pPr>
        <w:pStyle w:val="51"/>
        <w:keepNext w:val="0"/>
        <w:keepLines w:val="0"/>
        <w:wordWrap w:val="0"/>
        <w:spacing w:before="0" w:after="0" w:line="360" w:lineRule="auto"/>
        <w:ind w:left="420"/>
        <w:rPr>
          <w:rFonts w:ascii="黑体" w:eastAsia="黑体" w:hAnsi="黑体" w:hint="eastAsia"/>
          <w:sz w:val="24"/>
        </w:rPr>
      </w:pPr>
      <w:r>
        <w:rPr>
          <w:rFonts w:ascii="黑体" w:eastAsia="黑体" w:hAnsi="黑体" w:hint="eastAsia"/>
          <w:sz w:val="24"/>
        </w:rPr>
        <w:t>6.联合体投标</w:t>
      </w:r>
    </w:p>
    <w:p w14:paraId="7F5236BB" w14:textId="77777777" w:rsidR="005D5230" w:rsidRDefault="00000000">
      <w:pPr>
        <w:wordWrap w:val="0"/>
        <w:spacing w:line="360" w:lineRule="auto"/>
        <w:ind w:firstLine="420"/>
        <w:jc w:val="left"/>
        <w:rPr>
          <w:rFonts w:ascii="宋体" w:hAnsi="宋体" w:hint="eastAsia"/>
          <w:szCs w:val="21"/>
        </w:rPr>
      </w:pPr>
      <w:r>
        <w:rPr>
          <w:rFonts w:ascii="宋体" w:hAnsi="宋体" w:hint="eastAsia"/>
          <w:szCs w:val="21"/>
        </w:rPr>
        <w:t>6.1本项目是否接受联合体投标，详见“投标人须知前附表”。</w:t>
      </w:r>
    </w:p>
    <w:p w14:paraId="601B0416" w14:textId="77777777" w:rsidR="005D5230" w:rsidRDefault="00000000">
      <w:pPr>
        <w:wordWrap w:val="0"/>
        <w:spacing w:line="360" w:lineRule="auto"/>
        <w:ind w:firstLine="420"/>
        <w:jc w:val="left"/>
        <w:rPr>
          <w:rFonts w:ascii="宋体" w:hAnsi="宋体" w:hint="eastAsia"/>
          <w:bCs/>
          <w:szCs w:val="21"/>
        </w:rPr>
      </w:pPr>
      <w:r>
        <w:rPr>
          <w:rFonts w:ascii="宋体" w:hAnsi="宋体" w:hint="eastAsia"/>
          <w:bCs/>
          <w:szCs w:val="21"/>
        </w:rPr>
        <w:t>6.2如接受联合体投标，联合体投标要求详见“投标人须知前附表”。</w:t>
      </w:r>
    </w:p>
    <w:p w14:paraId="137A9BA9" w14:textId="77777777" w:rsidR="005D5230" w:rsidRDefault="00000000">
      <w:pPr>
        <w:wordWrap w:val="0"/>
        <w:spacing w:line="360" w:lineRule="auto"/>
        <w:ind w:firstLine="420"/>
        <w:jc w:val="left"/>
        <w:rPr>
          <w:rFonts w:ascii="宋体" w:hAnsi="宋体" w:hint="eastAsia"/>
          <w:szCs w:val="21"/>
        </w:rPr>
      </w:pPr>
      <w:r>
        <w:rPr>
          <w:rFonts w:ascii="宋体" w:hAnsi="宋体" w:hint="eastAsia"/>
          <w:bCs/>
          <w:szCs w:val="21"/>
        </w:rPr>
        <w:lastRenderedPageBreak/>
        <w:t>6.3根据《政府采购促进中小企业发展管理办法》（财库〔2020〕46号）及《广西壮族自治区财政厅关于持续优化政府采购营商环境推动高质量发展的通知》（桂财采〔2024〕55号）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的扣除，用扣除后的价格参加评审。</w:t>
      </w:r>
    </w:p>
    <w:p w14:paraId="312ABC4A" w14:textId="77777777" w:rsidR="005D5230" w:rsidRDefault="00000000">
      <w:pPr>
        <w:pStyle w:val="51"/>
        <w:keepNext w:val="0"/>
        <w:keepLines w:val="0"/>
        <w:wordWrap w:val="0"/>
        <w:spacing w:before="0" w:after="0" w:line="360" w:lineRule="auto"/>
        <w:ind w:left="420"/>
        <w:rPr>
          <w:rFonts w:ascii="黑体" w:eastAsia="黑体" w:hAnsi="黑体" w:hint="eastAsia"/>
          <w:sz w:val="24"/>
        </w:rPr>
      </w:pPr>
      <w:r>
        <w:rPr>
          <w:rFonts w:ascii="黑体" w:eastAsia="黑体" w:hAnsi="黑体" w:hint="eastAsia"/>
          <w:sz w:val="24"/>
        </w:rPr>
        <w:t>7.转包与分包</w:t>
      </w:r>
    </w:p>
    <w:p w14:paraId="5A4934BA" w14:textId="77777777" w:rsidR="005D5230" w:rsidRDefault="00000000">
      <w:pPr>
        <w:pStyle w:val="51"/>
        <w:keepNext w:val="0"/>
        <w:keepLines w:val="0"/>
        <w:wordWrap w:val="0"/>
        <w:spacing w:before="0" w:after="0" w:line="360" w:lineRule="auto"/>
        <w:ind w:left="420"/>
        <w:rPr>
          <w:rFonts w:ascii="宋体" w:hAnsi="宋体" w:hint="eastAsia"/>
          <w:b w:val="0"/>
          <w:sz w:val="21"/>
          <w:szCs w:val="21"/>
        </w:rPr>
      </w:pPr>
      <w:r>
        <w:rPr>
          <w:rFonts w:ascii="宋体" w:hAnsi="宋体" w:hint="eastAsia"/>
          <w:b w:val="0"/>
          <w:sz w:val="21"/>
          <w:szCs w:val="21"/>
        </w:rPr>
        <w:t>7.1本项目不允许转包。</w:t>
      </w:r>
    </w:p>
    <w:p w14:paraId="71FD19E6" w14:textId="77777777" w:rsidR="005D5230" w:rsidRDefault="00000000">
      <w:pPr>
        <w:wordWrap w:val="0"/>
        <w:spacing w:line="360" w:lineRule="auto"/>
        <w:ind w:firstLine="420"/>
        <w:jc w:val="left"/>
        <w:rPr>
          <w:rFonts w:ascii="宋体" w:hAnsi="宋体" w:hint="eastAsia"/>
          <w:bCs/>
          <w:szCs w:val="21"/>
        </w:rPr>
      </w:pPr>
      <w:r>
        <w:rPr>
          <w:rFonts w:ascii="宋体" w:hAnsi="宋体" w:hint="eastAsia"/>
          <w:bCs/>
          <w:szCs w:val="21"/>
        </w:rPr>
        <w:t>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的投标人应具备相应行政许可。</w:t>
      </w:r>
    </w:p>
    <w:p w14:paraId="588226D3" w14:textId="77777777" w:rsidR="005D5230" w:rsidRDefault="00000000">
      <w:pPr>
        <w:wordWrap w:val="0"/>
        <w:spacing w:line="360" w:lineRule="auto"/>
        <w:ind w:firstLine="420"/>
        <w:jc w:val="left"/>
        <w:rPr>
          <w:rFonts w:ascii="宋体" w:hAnsi="宋体" w:hint="eastAsia"/>
          <w:bCs/>
          <w:szCs w:val="21"/>
        </w:rPr>
      </w:pPr>
      <w:r>
        <w:rPr>
          <w:rFonts w:ascii="宋体" w:hAnsi="宋体" w:hint="eastAsia"/>
          <w:bCs/>
          <w:szCs w:val="21"/>
        </w:rPr>
        <w:t>7.3投标人根据招标文件的规定和采购项目的实际情况，拟在中标后将中标项目的非主体、非关键性工作分包的，应当在投标文件中载明分包承担主体，分包承担主体应当具备相应资质条件且不得再次分包。</w:t>
      </w:r>
    </w:p>
    <w:p w14:paraId="6317893F" w14:textId="77777777" w:rsidR="005D5230" w:rsidRDefault="00000000">
      <w:pPr>
        <w:pStyle w:val="51"/>
        <w:keepNext w:val="0"/>
        <w:keepLines w:val="0"/>
        <w:wordWrap w:val="0"/>
        <w:spacing w:before="0" w:after="0" w:line="360" w:lineRule="auto"/>
        <w:ind w:left="420"/>
        <w:rPr>
          <w:rFonts w:ascii="黑体" w:eastAsia="黑体" w:hAnsi="黑体" w:hint="eastAsia"/>
          <w:sz w:val="24"/>
        </w:rPr>
      </w:pPr>
      <w:r>
        <w:rPr>
          <w:rFonts w:ascii="黑体" w:eastAsia="黑体" w:hAnsi="黑体" w:hint="eastAsia"/>
          <w:sz w:val="24"/>
        </w:rPr>
        <w:t>8.特别说明</w:t>
      </w:r>
    </w:p>
    <w:p w14:paraId="14BB8DF3" w14:textId="77777777" w:rsidR="005D5230" w:rsidRDefault="00000000">
      <w:pPr>
        <w:pStyle w:val="51"/>
        <w:keepNext w:val="0"/>
        <w:keepLines w:val="0"/>
        <w:wordWrap w:val="0"/>
        <w:spacing w:before="0" w:after="0" w:line="360" w:lineRule="auto"/>
        <w:ind w:firstLine="368"/>
        <w:rPr>
          <w:rFonts w:ascii="宋体" w:hAnsi="宋体" w:hint="eastAsia"/>
          <w:b w:val="0"/>
          <w:sz w:val="21"/>
          <w:szCs w:val="21"/>
        </w:rPr>
      </w:pPr>
      <w:r>
        <w:rPr>
          <w:rFonts w:ascii="宋体" w:hAnsi="宋体" w:hint="eastAsia"/>
          <w:b w:val="0"/>
          <w:sz w:val="21"/>
          <w:szCs w:val="21"/>
        </w:rPr>
        <w:t>8.1如果本招标文件要求提供投标人或制造商的资格、信誉、荣誉、业绩与企业认证等材料的，资格、信誉、荣誉、业绩与企业认证等必须为投标人或者制造商所拥有或自身获得。</w:t>
      </w:r>
    </w:p>
    <w:p w14:paraId="45DFD2DF" w14:textId="77777777" w:rsidR="005D5230" w:rsidRDefault="00000000">
      <w:pPr>
        <w:pStyle w:val="51"/>
        <w:keepNext w:val="0"/>
        <w:keepLines w:val="0"/>
        <w:wordWrap w:val="0"/>
        <w:spacing w:before="0" w:after="0" w:line="360" w:lineRule="auto"/>
        <w:ind w:firstLine="368"/>
        <w:rPr>
          <w:rFonts w:ascii="宋体" w:hAnsi="宋体" w:hint="eastAsia"/>
          <w:b w:val="0"/>
          <w:sz w:val="21"/>
          <w:szCs w:val="21"/>
        </w:rPr>
      </w:pPr>
      <w:r>
        <w:rPr>
          <w:rFonts w:ascii="宋体" w:hAnsi="宋体" w:hint="eastAsia"/>
          <w:b w:val="0"/>
          <w:sz w:val="21"/>
          <w:szCs w:val="21"/>
        </w:rPr>
        <w:t>8.2投标人应仔细阅读招标文件的所有内容，按照招标文件的要求提交投标文件，并对所提供的全部资料的真实性承担法律责任。</w:t>
      </w:r>
    </w:p>
    <w:p w14:paraId="2C42357C" w14:textId="77777777" w:rsidR="005D5230" w:rsidRDefault="00000000">
      <w:pPr>
        <w:pStyle w:val="51"/>
        <w:keepNext w:val="0"/>
        <w:keepLines w:val="0"/>
        <w:wordWrap w:val="0"/>
        <w:spacing w:before="0" w:after="0" w:line="360" w:lineRule="auto"/>
        <w:ind w:firstLine="368"/>
        <w:rPr>
          <w:rFonts w:ascii="宋体" w:hAnsi="宋体" w:hint="eastAsia"/>
          <w:b w:val="0"/>
          <w:sz w:val="21"/>
          <w:szCs w:val="21"/>
        </w:rPr>
      </w:pPr>
      <w:r>
        <w:rPr>
          <w:rFonts w:ascii="宋体" w:hAnsi="宋体" w:hint="eastAsia"/>
          <w:b w:val="0"/>
          <w:sz w:val="21"/>
          <w:szCs w:val="21"/>
        </w:rPr>
        <w:t>8.3投标人在投标活动中提供任何虚假材料，将报监管部门查处；中标后发现的，中标人须依照《中华人民共和国消费者权益保护法》规定赔偿采购人，且民事赔偿并不免除违法投标人的行政与刑事责任。</w:t>
      </w:r>
    </w:p>
    <w:p w14:paraId="4A477EE6" w14:textId="77777777" w:rsidR="005D5230" w:rsidRDefault="00000000">
      <w:pPr>
        <w:pStyle w:val="51"/>
        <w:keepNext w:val="0"/>
        <w:keepLines w:val="0"/>
        <w:wordWrap w:val="0"/>
        <w:spacing w:before="0" w:after="0" w:line="360" w:lineRule="auto"/>
        <w:ind w:left="420"/>
        <w:rPr>
          <w:rFonts w:ascii="黑体" w:eastAsia="黑体" w:hAnsi="黑体" w:hint="eastAsia"/>
          <w:sz w:val="24"/>
        </w:rPr>
      </w:pPr>
      <w:r>
        <w:rPr>
          <w:rFonts w:ascii="黑体" w:eastAsia="黑体" w:hAnsi="黑体"/>
          <w:sz w:val="24"/>
        </w:rPr>
        <w:t>9.</w:t>
      </w:r>
      <w:r>
        <w:rPr>
          <w:rFonts w:ascii="黑体" w:eastAsia="黑体" w:hAnsi="黑体" w:hint="eastAsia"/>
          <w:sz w:val="24"/>
        </w:rPr>
        <w:t>回避与串通投标</w:t>
      </w:r>
    </w:p>
    <w:p w14:paraId="5C596AE2" w14:textId="77777777" w:rsidR="005D5230" w:rsidRDefault="00000000">
      <w:pPr>
        <w:pStyle w:val="51"/>
        <w:keepNext w:val="0"/>
        <w:keepLines w:val="0"/>
        <w:wordWrap w:val="0"/>
        <w:spacing w:before="0" w:after="0" w:line="360" w:lineRule="auto"/>
        <w:ind w:firstLine="368"/>
        <w:rPr>
          <w:rFonts w:ascii="宋体" w:hAnsi="宋体" w:hint="eastAsia"/>
          <w:b w:val="0"/>
          <w:sz w:val="21"/>
          <w:szCs w:val="21"/>
        </w:rPr>
      </w:pPr>
      <w:r>
        <w:rPr>
          <w:rFonts w:ascii="宋体" w:hAnsi="宋体" w:hint="eastAsia"/>
          <w:b w:val="0"/>
          <w:sz w:val="21"/>
          <w:szCs w:val="21"/>
        </w:rPr>
        <w:t>9</w:t>
      </w:r>
      <w:r>
        <w:rPr>
          <w:rFonts w:ascii="宋体" w:hAnsi="宋体"/>
          <w:b w:val="0"/>
          <w:sz w:val="21"/>
          <w:szCs w:val="21"/>
        </w:rPr>
        <w:t>.1在政府采购活动中，采购人员及相关人员与</w:t>
      </w:r>
      <w:r>
        <w:rPr>
          <w:rFonts w:ascii="宋体" w:hAnsi="宋体" w:hint="eastAsia"/>
          <w:b w:val="0"/>
          <w:sz w:val="21"/>
          <w:szCs w:val="21"/>
        </w:rPr>
        <w:t>供应商</w:t>
      </w:r>
      <w:r>
        <w:rPr>
          <w:rFonts w:ascii="宋体" w:hAnsi="宋体"/>
          <w:b w:val="0"/>
          <w:sz w:val="21"/>
          <w:szCs w:val="21"/>
        </w:rPr>
        <w:t>有下列利害关系之一的，应当回避：</w:t>
      </w:r>
    </w:p>
    <w:p w14:paraId="0B94E62D" w14:textId="77777777" w:rsidR="005D5230" w:rsidRDefault="00000000">
      <w:pPr>
        <w:pStyle w:val="1e"/>
        <w:wordWrap w:val="0"/>
        <w:spacing w:line="360" w:lineRule="auto"/>
        <w:ind w:left="2" w:firstLine="420"/>
        <w:rPr>
          <w:rFonts w:hAnsi="宋体" w:hint="eastAsia"/>
        </w:rPr>
      </w:pPr>
      <w:r>
        <w:rPr>
          <w:rFonts w:hAnsi="宋体"/>
        </w:rPr>
        <w:t>（</w:t>
      </w:r>
      <w:r>
        <w:rPr>
          <w:rFonts w:hAnsi="宋体" w:hint="eastAsia"/>
        </w:rPr>
        <w:t>1</w:t>
      </w:r>
      <w:r>
        <w:rPr>
          <w:rFonts w:hAnsi="宋体"/>
        </w:rPr>
        <w:t>）参加采购活动前3年内与</w:t>
      </w:r>
      <w:r>
        <w:rPr>
          <w:rFonts w:hAnsi="宋体" w:hint="eastAsia"/>
        </w:rPr>
        <w:t>供应商</w:t>
      </w:r>
      <w:r>
        <w:rPr>
          <w:rFonts w:hAnsi="宋体"/>
        </w:rPr>
        <w:t>存在劳动关系；</w:t>
      </w:r>
    </w:p>
    <w:p w14:paraId="5D8743A8" w14:textId="77777777" w:rsidR="005D5230" w:rsidRDefault="00000000">
      <w:pPr>
        <w:pStyle w:val="1e"/>
        <w:wordWrap w:val="0"/>
        <w:spacing w:line="360" w:lineRule="auto"/>
        <w:ind w:left="2" w:firstLine="420"/>
        <w:rPr>
          <w:rFonts w:hAnsi="宋体" w:hint="eastAsia"/>
        </w:rPr>
      </w:pPr>
      <w:r>
        <w:rPr>
          <w:rFonts w:hAnsi="宋体"/>
        </w:rPr>
        <w:t>（</w:t>
      </w:r>
      <w:r>
        <w:rPr>
          <w:rFonts w:hAnsi="宋体" w:hint="eastAsia"/>
        </w:rPr>
        <w:t>2</w:t>
      </w:r>
      <w:r>
        <w:rPr>
          <w:rFonts w:hAnsi="宋体"/>
        </w:rPr>
        <w:t>）参加采购活动前3年内担任</w:t>
      </w:r>
      <w:r>
        <w:rPr>
          <w:rFonts w:hAnsi="宋体" w:hint="eastAsia"/>
        </w:rPr>
        <w:t>供应商</w:t>
      </w:r>
      <w:r>
        <w:rPr>
          <w:rFonts w:hAnsi="宋体"/>
        </w:rPr>
        <w:t>的董事、监事；</w:t>
      </w:r>
    </w:p>
    <w:p w14:paraId="541F1E12" w14:textId="77777777" w:rsidR="005D5230" w:rsidRDefault="00000000">
      <w:pPr>
        <w:pStyle w:val="1e"/>
        <w:wordWrap w:val="0"/>
        <w:spacing w:line="360" w:lineRule="auto"/>
        <w:ind w:left="2" w:firstLine="420"/>
        <w:rPr>
          <w:rFonts w:hAnsi="宋体" w:hint="eastAsia"/>
        </w:rPr>
      </w:pPr>
      <w:r>
        <w:rPr>
          <w:rFonts w:hAnsi="宋体"/>
        </w:rPr>
        <w:t>（</w:t>
      </w:r>
      <w:r>
        <w:rPr>
          <w:rFonts w:hAnsi="宋体" w:hint="eastAsia"/>
        </w:rPr>
        <w:t>3</w:t>
      </w:r>
      <w:r>
        <w:rPr>
          <w:rFonts w:hAnsi="宋体"/>
        </w:rPr>
        <w:t>）参加采购活动前3年内是</w:t>
      </w:r>
      <w:r>
        <w:rPr>
          <w:rFonts w:hAnsi="宋体" w:hint="eastAsia"/>
        </w:rPr>
        <w:t>供应商</w:t>
      </w:r>
      <w:r>
        <w:rPr>
          <w:rFonts w:hAnsi="宋体"/>
        </w:rPr>
        <w:t>的控股股东或者实际控制人；</w:t>
      </w:r>
    </w:p>
    <w:p w14:paraId="11C5DAAC" w14:textId="77777777" w:rsidR="005D5230" w:rsidRDefault="00000000">
      <w:pPr>
        <w:pStyle w:val="1e"/>
        <w:wordWrap w:val="0"/>
        <w:spacing w:line="360" w:lineRule="auto"/>
        <w:ind w:left="2" w:firstLine="412"/>
        <w:rPr>
          <w:rFonts w:hAnsi="宋体" w:hint="eastAsia"/>
        </w:rPr>
      </w:pPr>
      <w:r>
        <w:rPr>
          <w:rFonts w:hAnsi="宋体"/>
        </w:rPr>
        <w:t>（</w:t>
      </w:r>
      <w:r>
        <w:rPr>
          <w:rFonts w:hAnsi="宋体" w:hint="eastAsia"/>
        </w:rPr>
        <w:t>4</w:t>
      </w:r>
      <w:r>
        <w:rPr>
          <w:rFonts w:hAnsi="宋体"/>
        </w:rPr>
        <w:t>）与</w:t>
      </w:r>
      <w:r>
        <w:rPr>
          <w:rFonts w:hAnsi="宋体" w:hint="eastAsia"/>
        </w:rPr>
        <w:t>供应商</w:t>
      </w:r>
      <w:r>
        <w:rPr>
          <w:rFonts w:hAnsi="宋体"/>
        </w:rPr>
        <w:t>的法定代表人或者负责人有夫妻、直系血亲、三代以内旁系血亲或者近姻亲关系；</w:t>
      </w:r>
    </w:p>
    <w:p w14:paraId="34EF7EB8" w14:textId="77777777" w:rsidR="005D5230" w:rsidRDefault="00000000">
      <w:pPr>
        <w:pStyle w:val="1e"/>
        <w:wordWrap w:val="0"/>
        <w:spacing w:line="360" w:lineRule="auto"/>
        <w:ind w:left="2" w:firstLine="420"/>
        <w:rPr>
          <w:rFonts w:hAnsi="宋体" w:hint="eastAsia"/>
        </w:rPr>
      </w:pPr>
      <w:r>
        <w:rPr>
          <w:rFonts w:hAnsi="宋体"/>
        </w:rPr>
        <w:t>（</w:t>
      </w:r>
      <w:r>
        <w:rPr>
          <w:rFonts w:hAnsi="宋体" w:hint="eastAsia"/>
        </w:rPr>
        <w:t>5</w:t>
      </w:r>
      <w:r>
        <w:rPr>
          <w:rFonts w:hAnsi="宋体"/>
        </w:rPr>
        <w:t>）与</w:t>
      </w:r>
      <w:r>
        <w:rPr>
          <w:rFonts w:hAnsi="宋体" w:hint="eastAsia"/>
        </w:rPr>
        <w:t>供应商</w:t>
      </w:r>
      <w:r>
        <w:rPr>
          <w:rFonts w:hAnsi="宋体"/>
        </w:rPr>
        <w:t>有其他可能影响政府采购活动公平、公正进行的关系。</w:t>
      </w:r>
    </w:p>
    <w:p w14:paraId="7E5929CA" w14:textId="77777777" w:rsidR="005D5230" w:rsidRDefault="00000000">
      <w:pPr>
        <w:pStyle w:val="1e"/>
        <w:wordWrap w:val="0"/>
        <w:spacing w:line="360" w:lineRule="auto"/>
        <w:ind w:left="2" w:firstLine="420"/>
        <w:rPr>
          <w:rFonts w:hAnsi="宋体" w:hint="eastAsia"/>
        </w:rPr>
      </w:pPr>
      <w:r>
        <w:rPr>
          <w:rFonts w:hAnsi="宋体" w:hint="eastAsia"/>
        </w:rPr>
        <w:t>供应商</w:t>
      </w:r>
      <w:r>
        <w:rPr>
          <w:rFonts w:hAnsi="宋体"/>
        </w:rPr>
        <w:t>认为采购人员及相关人员与其他</w:t>
      </w:r>
      <w:r>
        <w:rPr>
          <w:rFonts w:hAnsi="宋体" w:hint="eastAsia"/>
        </w:rPr>
        <w:t>供应商</w:t>
      </w:r>
      <w:r>
        <w:rPr>
          <w:rFonts w:hAnsi="宋体"/>
        </w:rPr>
        <w:t>有利害关系的，可以向采购人或者采购代理机构书面提出回避申请，并说明理由。采购人或者采购代理机构应当及时询问被申请回避人员，有利害关系的被申请回避人员应当回避。</w:t>
      </w:r>
    </w:p>
    <w:p w14:paraId="7E77BA19" w14:textId="77777777" w:rsidR="005D5230" w:rsidRDefault="00000000">
      <w:pPr>
        <w:pStyle w:val="51"/>
        <w:keepNext w:val="0"/>
        <w:keepLines w:val="0"/>
        <w:wordWrap w:val="0"/>
        <w:spacing w:before="0" w:after="0" w:line="360" w:lineRule="auto"/>
        <w:ind w:left="420"/>
        <w:rPr>
          <w:rFonts w:ascii="宋体" w:hAnsi="宋体" w:hint="eastAsia"/>
          <w:sz w:val="21"/>
          <w:szCs w:val="21"/>
        </w:rPr>
      </w:pPr>
      <w:r>
        <w:rPr>
          <w:rFonts w:ascii="宋体" w:hAnsi="宋体"/>
          <w:sz w:val="21"/>
          <w:szCs w:val="21"/>
        </w:rPr>
        <w:lastRenderedPageBreak/>
        <w:t>9.2</w:t>
      </w:r>
      <w:r>
        <w:rPr>
          <w:rFonts w:ascii="宋体" w:hAnsi="宋体" w:hint="eastAsia"/>
          <w:sz w:val="21"/>
          <w:szCs w:val="21"/>
        </w:rPr>
        <w:t>有下列情形之一的视为投标人相互串通投标，投标文件将被视为无效：</w:t>
      </w:r>
    </w:p>
    <w:p w14:paraId="627CFA1B" w14:textId="77777777" w:rsidR="005D5230" w:rsidRDefault="00000000">
      <w:pPr>
        <w:pStyle w:val="1e"/>
        <w:wordWrap w:val="0"/>
        <w:spacing w:line="360" w:lineRule="auto"/>
        <w:ind w:left="2" w:firstLine="422"/>
        <w:rPr>
          <w:rFonts w:hAnsi="宋体" w:hint="eastAsia"/>
          <w:b/>
        </w:rPr>
      </w:pPr>
      <w:r>
        <w:rPr>
          <w:rFonts w:hAnsi="宋体" w:hint="eastAsia"/>
          <w:b/>
        </w:rPr>
        <w:t>（1）不同投标人的投标文件由同一单位或者个人编制；或不同投标人报名的IP地址一致的；</w:t>
      </w:r>
    </w:p>
    <w:p w14:paraId="07199A55" w14:textId="77777777" w:rsidR="005D5230" w:rsidRDefault="00000000">
      <w:pPr>
        <w:pStyle w:val="1e"/>
        <w:wordWrap w:val="0"/>
        <w:spacing w:line="360" w:lineRule="auto"/>
        <w:ind w:left="2" w:firstLine="422"/>
        <w:rPr>
          <w:rFonts w:hAnsi="宋体" w:hint="eastAsia"/>
          <w:b/>
        </w:rPr>
      </w:pPr>
      <w:r>
        <w:rPr>
          <w:rFonts w:hAnsi="宋体" w:hint="eastAsia"/>
          <w:b/>
        </w:rPr>
        <w:t>（2）不同投标人委托同一单位或者个人办理投标事宜；</w:t>
      </w:r>
    </w:p>
    <w:p w14:paraId="3CFDC0B9" w14:textId="77777777" w:rsidR="005D5230" w:rsidRDefault="00000000">
      <w:pPr>
        <w:pStyle w:val="1e"/>
        <w:wordWrap w:val="0"/>
        <w:spacing w:line="360" w:lineRule="auto"/>
        <w:ind w:left="2" w:firstLine="422"/>
        <w:rPr>
          <w:rFonts w:hAnsi="宋体" w:hint="eastAsia"/>
          <w:b/>
        </w:rPr>
      </w:pPr>
      <w:r>
        <w:rPr>
          <w:rFonts w:hAnsi="宋体" w:hint="eastAsia"/>
          <w:b/>
        </w:rPr>
        <w:t>（3）不同的投标人的投标文件载明的项目管理员为同一个人；</w:t>
      </w:r>
    </w:p>
    <w:p w14:paraId="2B497FD7" w14:textId="77777777" w:rsidR="005D5230" w:rsidRDefault="00000000">
      <w:pPr>
        <w:pStyle w:val="1e"/>
        <w:wordWrap w:val="0"/>
        <w:spacing w:line="360" w:lineRule="auto"/>
        <w:ind w:left="2" w:firstLine="422"/>
        <w:rPr>
          <w:rFonts w:hAnsi="宋体" w:hint="eastAsia"/>
          <w:b/>
        </w:rPr>
      </w:pPr>
      <w:r>
        <w:rPr>
          <w:rFonts w:hAnsi="宋体" w:hint="eastAsia"/>
          <w:b/>
        </w:rPr>
        <w:t>（4）不同投标人的投标文件异常一致或者投标报价呈规律性差异；</w:t>
      </w:r>
    </w:p>
    <w:p w14:paraId="5AFBB501" w14:textId="77777777" w:rsidR="005D5230" w:rsidRDefault="00000000">
      <w:pPr>
        <w:pStyle w:val="1e"/>
        <w:wordWrap w:val="0"/>
        <w:spacing w:line="360" w:lineRule="auto"/>
        <w:ind w:left="2" w:firstLine="422"/>
        <w:rPr>
          <w:rFonts w:hAnsi="宋体" w:hint="eastAsia"/>
          <w:b/>
        </w:rPr>
      </w:pPr>
      <w:r>
        <w:rPr>
          <w:rFonts w:hAnsi="宋体" w:hint="eastAsia"/>
          <w:b/>
        </w:rPr>
        <w:t>（5）不同投标人的投标文件相互混装；</w:t>
      </w:r>
    </w:p>
    <w:p w14:paraId="0EDAF32A" w14:textId="77777777" w:rsidR="005D5230" w:rsidRDefault="00000000">
      <w:pPr>
        <w:pStyle w:val="1e"/>
        <w:wordWrap w:val="0"/>
        <w:spacing w:line="360" w:lineRule="auto"/>
        <w:ind w:left="2" w:firstLine="422"/>
        <w:rPr>
          <w:rFonts w:hAnsi="宋体" w:hint="eastAsia"/>
          <w:b/>
        </w:rPr>
      </w:pPr>
      <w:r>
        <w:rPr>
          <w:rFonts w:hAnsi="宋体" w:hint="eastAsia"/>
          <w:b/>
        </w:rPr>
        <w:t>（6）不同投标人的投标保证金从同一单位或者个人账户转出。</w:t>
      </w:r>
    </w:p>
    <w:p w14:paraId="3DFDE1A9" w14:textId="77777777" w:rsidR="005D5230" w:rsidRDefault="00000000">
      <w:pPr>
        <w:pStyle w:val="51"/>
        <w:keepNext w:val="0"/>
        <w:keepLines w:val="0"/>
        <w:wordWrap w:val="0"/>
        <w:spacing w:before="0" w:after="0" w:line="360" w:lineRule="auto"/>
        <w:ind w:left="420"/>
        <w:rPr>
          <w:rFonts w:ascii="宋体" w:hAnsi="宋体" w:hint="eastAsia"/>
          <w:b w:val="0"/>
          <w:sz w:val="21"/>
          <w:szCs w:val="21"/>
        </w:rPr>
      </w:pPr>
      <w:r>
        <w:rPr>
          <w:rFonts w:ascii="宋体" w:hAnsi="宋体"/>
          <w:b w:val="0"/>
          <w:sz w:val="21"/>
          <w:szCs w:val="21"/>
        </w:rPr>
        <w:t>9.3</w:t>
      </w:r>
      <w:r>
        <w:rPr>
          <w:rFonts w:ascii="宋体" w:hAnsi="宋体" w:hint="eastAsia"/>
          <w:b w:val="0"/>
          <w:sz w:val="21"/>
          <w:szCs w:val="21"/>
        </w:rPr>
        <w:t>供应商有下列情形之一的，属于恶意串通行为，将报同级监督管理部门：</w:t>
      </w:r>
    </w:p>
    <w:p w14:paraId="5B973C52" w14:textId="77777777" w:rsidR="005D5230" w:rsidRDefault="00000000">
      <w:pPr>
        <w:pStyle w:val="1e"/>
        <w:wordWrap w:val="0"/>
        <w:spacing w:line="360" w:lineRule="auto"/>
        <w:ind w:left="2" w:firstLine="420"/>
        <w:rPr>
          <w:rFonts w:hAnsi="宋体" w:hint="eastAsia"/>
        </w:rPr>
      </w:pPr>
      <w:r>
        <w:rPr>
          <w:rFonts w:hAnsi="宋体" w:hint="eastAsia"/>
        </w:rPr>
        <w:t>（1）供应商直接或者间接从采购人或者采购代理机构处获得其他供应商的相关信息并修改其投标文件或者响应文件；</w:t>
      </w:r>
    </w:p>
    <w:p w14:paraId="21D922E7" w14:textId="77777777" w:rsidR="005D5230" w:rsidRDefault="00000000">
      <w:pPr>
        <w:pStyle w:val="1e"/>
        <w:wordWrap w:val="0"/>
        <w:spacing w:line="360" w:lineRule="auto"/>
        <w:ind w:left="2" w:firstLine="420"/>
        <w:rPr>
          <w:rFonts w:hAnsi="宋体" w:hint="eastAsia"/>
        </w:rPr>
      </w:pPr>
      <w:r>
        <w:rPr>
          <w:rFonts w:hAnsi="宋体" w:hint="eastAsia"/>
        </w:rPr>
        <w:t>（2）供应商按照采购人或者采购代理机构的授意撤换、修改投标文件或者响应文件；</w:t>
      </w:r>
    </w:p>
    <w:p w14:paraId="4DA01B4E" w14:textId="77777777" w:rsidR="005D5230" w:rsidRDefault="00000000">
      <w:pPr>
        <w:pStyle w:val="1e"/>
        <w:wordWrap w:val="0"/>
        <w:spacing w:line="360" w:lineRule="auto"/>
        <w:ind w:left="2" w:firstLine="420"/>
        <w:rPr>
          <w:rFonts w:hAnsi="宋体" w:hint="eastAsia"/>
        </w:rPr>
      </w:pPr>
      <w:r>
        <w:rPr>
          <w:rFonts w:hAnsi="宋体" w:hint="eastAsia"/>
        </w:rPr>
        <w:t>（3）供应商之间协商报价、技术方案等投标文件或者响应文件的实质性内容；</w:t>
      </w:r>
    </w:p>
    <w:p w14:paraId="3FDC87DF" w14:textId="77777777" w:rsidR="005D5230" w:rsidRDefault="00000000">
      <w:pPr>
        <w:pStyle w:val="1e"/>
        <w:wordWrap w:val="0"/>
        <w:spacing w:line="360" w:lineRule="auto"/>
        <w:ind w:left="2" w:firstLine="420"/>
        <w:rPr>
          <w:rFonts w:hAnsi="宋体" w:hint="eastAsia"/>
        </w:rPr>
      </w:pPr>
      <w:r>
        <w:rPr>
          <w:rFonts w:hAnsi="宋体" w:hint="eastAsia"/>
        </w:rPr>
        <w:t>（4）属于同一集团、协会、商会等组织成员的供应商按照该组织要求协同参加政府采购活动；</w:t>
      </w:r>
    </w:p>
    <w:p w14:paraId="48441784" w14:textId="77777777" w:rsidR="005D5230" w:rsidRDefault="00000000">
      <w:pPr>
        <w:pStyle w:val="1e"/>
        <w:wordWrap w:val="0"/>
        <w:spacing w:line="360" w:lineRule="auto"/>
        <w:ind w:left="2" w:firstLine="420"/>
        <w:rPr>
          <w:rFonts w:hAnsi="宋体" w:hint="eastAsia"/>
        </w:rPr>
      </w:pPr>
      <w:r>
        <w:rPr>
          <w:rFonts w:hAnsi="宋体" w:hint="eastAsia"/>
        </w:rPr>
        <w:t>（5）供应商之间事先约定一致抬高或者压低投标报价，或者在招标项目中事先约定轮流以高价位或者低价位中标，或者事先约定由某一特定供应商中标，然后再参加投标；</w:t>
      </w:r>
    </w:p>
    <w:p w14:paraId="2B335375" w14:textId="77777777" w:rsidR="005D5230" w:rsidRDefault="00000000">
      <w:pPr>
        <w:pStyle w:val="1e"/>
        <w:wordWrap w:val="0"/>
        <w:spacing w:line="360" w:lineRule="auto"/>
        <w:ind w:left="2" w:firstLine="420"/>
        <w:rPr>
          <w:rFonts w:hAnsi="宋体" w:hint="eastAsia"/>
        </w:rPr>
      </w:pPr>
      <w:r>
        <w:rPr>
          <w:rFonts w:hAnsi="宋体" w:hint="eastAsia"/>
        </w:rPr>
        <w:t>（6）供应商之间商定部分供应商放弃参加政府采购活动或者放弃中标；</w:t>
      </w:r>
    </w:p>
    <w:p w14:paraId="084D41FF" w14:textId="77777777" w:rsidR="005D5230" w:rsidRDefault="00000000">
      <w:pPr>
        <w:pStyle w:val="1e"/>
        <w:wordWrap w:val="0"/>
        <w:spacing w:line="360" w:lineRule="auto"/>
        <w:ind w:left="2" w:firstLine="420"/>
        <w:rPr>
          <w:rFonts w:hAnsi="宋体" w:hint="eastAsia"/>
        </w:rPr>
      </w:pPr>
      <w:r>
        <w:rPr>
          <w:rFonts w:hAnsi="宋体" w:hint="eastAsia"/>
        </w:rPr>
        <w:t>（7）供应商与采购人或者采购代理机构之间、供应商相互之间，为谋求特定供应商中标或者排斥其他供应商的其他串通行为。</w:t>
      </w:r>
    </w:p>
    <w:p w14:paraId="43311B8B" w14:textId="77777777" w:rsidR="005D5230" w:rsidRDefault="005D5230">
      <w:pPr>
        <w:pStyle w:val="1e"/>
        <w:wordWrap w:val="0"/>
        <w:spacing w:line="360" w:lineRule="auto"/>
        <w:ind w:left="2" w:firstLine="420"/>
        <w:rPr>
          <w:rFonts w:hAnsi="宋体" w:hint="eastAsia"/>
        </w:rPr>
      </w:pPr>
    </w:p>
    <w:p w14:paraId="3B051A8A" w14:textId="77777777" w:rsidR="005D5230" w:rsidRDefault="00000000">
      <w:pPr>
        <w:pStyle w:val="310"/>
        <w:keepNext w:val="0"/>
        <w:keepLines w:val="0"/>
        <w:wordWrap w:val="0"/>
        <w:spacing w:before="0" w:after="0" w:line="360" w:lineRule="auto"/>
        <w:jc w:val="center"/>
      </w:pPr>
      <w:r>
        <w:rPr>
          <w:rFonts w:hint="eastAsia"/>
        </w:rPr>
        <w:t>二、招标文件</w:t>
      </w:r>
    </w:p>
    <w:p w14:paraId="0A83C211" w14:textId="77777777" w:rsidR="005D5230" w:rsidRDefault="00000000">
      <w:pPr>
        <w:pStyle w:val="51"/>
        <w:keepNext w:val="0"/>
        <w:keepLines w:val="0"/>
        <w:wordWrap w:val="0"/>
        <w:spacing w:before="0" w:after="0" w:line="360" w:lineRule="auto"/>
        <w:ind w:left="420"/>
        <w:rPr>
          <w:rFonts w:ascii="黑体" w:eastAsia="黑体" w:hAnsi="黑体" w:hint="eastAsia"/>
          <w:sz w:val="24"/>
        </w:rPr>
      </w:pPr>
      <w:r>
        <w:rPr>
          <w:rFonts w:ascii="黑体" w:eastAsia="黑体" w:hAnsi="黑体" w:hint="eastAsia"/>
          <w:sz w:val="24"/>
        </w:rPr>
        <w:t>10.招标文件的组成</w:t>
      </w:r>
    </w:p>
    <w:p w14:paraId="59C03187" w14:textId="77777777" w:rsidR="005D5230" w:rsidRDefault="00000000">
      <w:pPr>
        <w:wordWrap w:val="0"/>
        <w:spacing w:line="360" w:lineRule="auto"/>
        <w:ind w:firstLine="420"/>
        <w:jc w:val="left"/>
        <w:rPr>
          <w:rFonts w:ascii="宋体" w:hAnsi="宋体" w:hint="eastAsia"/>
          <w:szCs w:val="21"/>
        </w:rPr>
      </w:pPr>
      <w:r>
        <w:rPr>
          <w:rFonts w:ascii="宋体" w:hAnsi="宋体" w:hint="eastAsia"/>
          <w:szCs w:val="21"/>
        </w:rPr>
        <w:t>（1）招标公告；</w:t>
      </w:r>
    </w:p>
    <w:p w14:paraId="7BA94411" w14:textId="77777777" w:rsidR="005D5230" w:rsidRDefault="00000000">
      <w:pPr>
        <w:wordWrap w:val="0"/>
        <w:spacing w:line="360" w:lineRule="auto"/>
        <w:ind w:firstLine="420"/>
        <w:jc w:val="left"/>
        <w:rPr>
          <w:rFonts w:ascii="宋体" w:hAnsi="宋体" w:hint="eastAsia"/>
          <w:szCs w:val="21"/>
        </w:rPr>
      </w:pPr>
      <w:r>
        <w:rPr>
          <w:rFonts w:ascii="宋体" w:hAnsi="宋体" w:hint="eastAsia"/>
          <w:szCs w:val="21"/>
        </w:rPr>
        <w:t xml:space="preserve">（2）采购需求； </w:t>
      </w:r>
    </w:p>
    <w:p w14:paraId="7B53B081" w14:textId="77777777" w:rsidR="005D5230" w:rsidRDefault="00000000">
      <w:pPr>
        <w:wordWrap w:val="0"/>
        <w:spacing w:line="360" w:lineRule="auto"/>
        <w:ind w:firstLine="420"/>
        <w:jc w:val="left"/>
        <w:rPr>
          <w:rFonts w:ascii="宋体" w:hAnsi="宋体" w:hint="eastAsia"/>
          <w:szCs w:val="21"/>
        </w:rPr>
      </w:pPr>
      <w:r>
        <w:rPr>
          <w:rFonts w:ascii="宋体" w:hAnsi="宋体" w:hint="eastAsia"/>
          <w:szCs w:val="21"/>
        </w:rPr>
        <w:t>（3）投标人须知；</w:t>
      </w:r>
    </w:p>
    <w:p w14:paraId="04982429" w14:textId="77777777" w:rsidR="005D5230" w:rsidRDefault="00000000">
      <w:pPr>
        <w:wordWrap w:val="0"/>
        <w:spacing w:line="360" w:lineRule="auto"/>
        <w:ind w:firstLine="420"/>
        <w:jc w:val="left"/>
        <w:rPr>
          <w:rFonts w:ascii="宋体" w:hAnsi="宋体" w:hint="eastAsia"/>
          <w:szCs w:val="21"/>
        </w:rPr>
      </w:pPr>
      <w:r>
        <w:rPr>
          <w:rFonts w:ascii="宋体" w:hAnsi="宋体" w:hint="eastAsia"/>
          <w:szCs w:val="21"/>
        </w:rPr>
        <w:t>（4）评标方法及评标标准；</w:t>
      </w:r>
    </w:p>
    <w:p w14:paraId="1D73EA37" w14:textId="77777777" w:rsidR="005D5230" w:rsidRDefault="00000000">
      <w:pPr>
        <w:wordWrap w:val="0"/>
        <w:spacing w:line="360" w:lineRule="auto"/>
        <w:ind w:firstLine="420"/>
        <w:jc w:val="left"/>
        <w:rPr>
          <w:rFonts w:ascii="宋体" w:hAnsi="宋体" w:hint="eastAsia"/>
          <w:szCs w:val="21"/>
        </w:rPr>
      </w:pPr>
      <w:r>
        <w:rPr>
          <w:rFonts w:ascii="宋体" w:hAnsi="宋体" w:hint="eastAsia"/>
          <w:szCs w:val="21"/>
        </w:rPr>
        <w:t>（5）拟签订的合同文本；</w:t>
      </w:r>
    </w:p>
    <w:p w14:paraId="6649F11F" w14:textId="77777777" w:rsidR="005D5230" w:rsidRDefault="00000000">
      <w:pPr>
        <w:wordWrap w:val="0"/>
        <w:spacing w:line="360" w:lineRule="auto"/>
        <w:ind w:firstLine="420"/>
        <w:jc w:val="left"/>
        <w:rPr>
          <w:rFonts w:ascii="宋体" w:hAnsi="宋体" w:hint="eastAsia"/>
          <w:szCs w:val="21"/>
        </w:rPr>
      </w:pPr>
      <w:r>
        <w:rPr>
          <w:rFonts w:ascii="宋体" w:hAnsi="宋体" w:hint="eastAsia"/>
          <w:szCs w:val="21"/>
        </w:rPr>
        <w:t>（6）投标文件格式。</w:t>
      </w:r>
    </w:p>
    <w:p w14:paraId="0A3C34BB" w14:textId="77777777" w:rsidR="005D5230" w:rsidRDefault="00000000">
      <w:pPr>
        <w:pStyle w:val="51"/>
        <w:keepNext w:val="0"/>
        <w:keepLines w:val="0"/>
        <w:wordWrap w:val="0"/>
        <w:spacing w:before="0" w:after="0" w:line="360" w:lineRule="auto"/>
        <w:ind w:left="420"/>
        <w:rPr>
          <w:rFonts w:ascii="黑体" w:eastAsia="黑体" w:hAnsi="黑体" w:hint="eastAsia"/>
          <w:sz w:val="24"/>
        </w:rPr>
      </w:pPr>
      <w:r>
        <w:rPr>
          <w:rFonts w:ascii="黑体" w:eastAsia="黑体" w:hAnsi="黑体" w:hint="eastAsia"/>
          <w:sz w:val="24"/>
        </w:rPr>
        <w:t>11.招标文件的澄清、修改、现场考察和答疑会</w:t>
      </w:r>
    </w:p>
    <w:p w14:paraId="2A9880BB" w14:textId="77777777" w:rsidR="005D5230" w:rsidRDefault="00000000">
      <w:pPr>
        <w:wordWrap w:val="0"/>
        <w:spacing w:line="360" w:lineRule="auto"/>
        <w:ind w:firstLine="420"/>
        <w:jc w:val="left"/>
        <w:rPr>
          <w:rFonts w:ascii="宋体" w:hAnsi="宋体" w:hint="eastAsia"/>
          <w:szCs w:val="21"/>
        </w:rPr>
      </w:pPr>
      <w:r>
        <w:rPr>
          <w:rFonts w:ascii="宋体" w:hAnsi="宋体" w:hint="eastAsia"/>
          <w:szCs w:val="21"/>
        </w:rPr>
        <w:t>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24A17A1B" w14:textId="77777777" w:rsidR="005D5230" w:rsidRDefault="00000000">
      <w:pPr>
        <w:wordWrap w:val="0"/>
        <w:spacing w:line="360" w:lineRule="auto"/>
        <w:ind w:firstLine="420"/>
        <w:jc w:val="left"/>
        <w:rPr>
          <w:rFonts w:ascii="宋体" w:hAnsi="宋体" w:hint="eastAsia"/>
          <w:szCs w:val="21"/>
        </w:rPr>
      </w:pPr>
      <w:r>
        <w:rPr>
          <w:rFonts w:ascii="宋体" w:hAnsi="宋体" w:hint="eastAsia"/>
          <w:szCs w:val="21"/>
        </w:rPr>
        <w:t>澄清或者修改的内容可能影响投标文件编制的，采购人或者采购代理机构应当在投标截止时间至少15日前，以书面形式通知所有获取招标文件的潜在投标人；不足15日的，采购人或者采购代</w:t>
      </w:r>
      <w:r>
        <w:rPr>
          <w:rFonts w:ascii="宋体" w:hAnsi="宋体" w:hint="eastAsia"/>
          <w:szCs w:val="21"/>
        </w:rPr>
        <w:lastRenderedPageBreak/>
        <w:t>理机构应当顺延提交投标文件的截止时间。</w:t>
      </w:r>
    </w:p>
    <w:p w14:paraId="534A1B4A" w14:textId="77777777" w:rsidR="005D5230" w:rsidRDefault="00000000">
      <w:pPr>
        <w:wordWrap w:val="0"/>
        <w:spacing w:line="360" w:lineRule="auto"/>
        <w:ind w:firstLine="420"/>
        <w:jc w:val="left"/>
        <w:rPr>
          <w:rFonts w:ascii="宋体" w:hAnsi="宋体" w:hint="eastAsia"/>
          <w:szCs w:val="21"/>
        </w:rPr>
      </w:pPr>
      <w:r>
        <w:rPr>
          <w:rFonts w:ascii="宋体" w:hAnsi="宋体" w:hint="eastAsia"/>
          <w:szCs w:val="21"/>
        </w:rPr>
        <w:t>11.2采购人或者采购代理机构可以在招标文件提供期限截止后，组织已获取招标文件的潜在投标人现场考察或者召开开标前答疑会，具体详见“投标人须知前附表”。</w:t>
      </w:r>
    </w:p>
    <w:p w14:paraId="77D967D3" w14:textId="77777777" w:rsidR="005D5230" w:rsidRDefault="005D5230">
      <w:pPr>
        <w:pStyle w:val="Default"/>
        <w:wordWrap w:val="0"/>
        <w:rPr>
          <w:rFonts w:hint="default"/>
          <w:color w:val="auto"/>
        </w:rPr>
      </w:pPr>
    </w:p>
    <w:p w14:paraId="681C572D" w14:textId="77777777" w:rsidR="005D5230" w:rsidRDefault="00000000">
      <w:pPr>
        <w:pStyle w:val="310"/>
        <w:keepNext w:val="0"/>
        <w:keepLines w:val="0"/>
        <w:wordWrap w:val="0"/>
        <w:spacing w:before="0" w:after="0" w:line="360" w:lineRule="auto"/>
        <w:jc w:val="center"/>
      </w:pPr>
      <w:r>
        <w:rPr>
          <w:rFonts w:hint="eastAsia"/>
        </w:rPr>
        <w:t>三、投标文件的编制</w:t>
      </w:r>
    </w:p>
    <w:p w14:paraId="5B50CB73" w14:textId="77777777" w:rsidR="005D5230" w:rsidRDefault="00000000">
      <w:pPr>
        <w:pStyle w:val="51"/>
        <w:keepNext w:val="0"/>
        <w:keepLines w:val="0"/>
        <w:wordWrap w:val="0"/>
        <w:spacing w:before="0" w:after="0" w:line="360" w:lineRule="auto"/>
        <w:ind w:left="420"/>
        <w:rPr>
          <w:rFonts w:ascii="黑体" w:eastAsia="黑体" w:hAnsi="黑体" w:hint="eastAsia"/>
          <w:sz w:val="24"/>
        </w:rPr>
      </w:pPr>
      <w:r>
        <w:rPr>
          <w:rFonts w:ascii="黑体" w:eastAsia="黑体" w:hAnsi="黑体" w:hint="eastAsia"/>
          <w:sz w:val="24"/>
        </w:rPr>
        <w:t>12.投标文件的编制原则</w:t>
      </w:r>
    </w:p>
    <w:p w14:paraId="716D4373" w14:textId="77777777" w:rsidR="005D5230" w:rsidRDefault="00000000">
      <w:pPr>
        <w:wordWrap w:val="0"/>
        <w:spacing w:line="360" w:lineRule="auto"/>
        <w:ind w:firstLine="420"/>
        <w:jc w:val="left"/>
        <w:rPr>
          <w:rFonts w:ascii="宋体" w:hAnsi="宋体" w:cs="Courier New" w:hint="eastAsia"/>
          <w:szCs w:val="21"/>
        </w:rPr>
      </w:pPr>
      <w:r>
        <w:rPr>
          <w:rFonts w:ascii="宋体" w:hAnsi="宋体"/>
          <w:szCs w:val="21"/>
        </w:rPr>
        <w:t>投标人必须按照招标文件的要求编制投标文件。投标文件必须对招标文件提出的要求和条件作出明确响应。</w:t>
      </w:r>
    </w:p>
    <w:p w14:paraId="383B4B04" w14:textId="77777777" w:rsidR="005D5230" w:rsidRDefault="00000000">
      <w:pPr>
        <w:pStyle w:val="51"/>
        <w:keepNext w:val="0"/>
        <w:keepLines w:val="0"/>
        <w:wordWrap w:val="0"/>
        <w:spacing w:before="0" w:after="0" w:line="360" w:lineRule="auto"/>
        <w:ind w:left="420"/>
        <w:rPr>
          <w:rFonts w:ascii="黑体" w:eastAsia="黑体" w:hAnsi="黑体" w:hint="eastAsia"/>
          <w:sz w:val="24"/>
        </w:rPr>
      </w:pPr>
      <w:r>
        <w:rPr>
          <w:rFonts w:ascii="黑体" w:eastAsia="黑体" w:hAnsi="黑体" w:hint="eastAsia"/>
          <w:sz w:val="24"/>
        </w:rPr>
        <w:t>13.投标文件的组成</w:t>
      </w:r>
    </w:p>
    <w:p w14:paraId="21998759" w14:textId="77777777" w:rsidR="005D5230" w:rsidRDefault="00000000">
      <w:pPr>
        <w:wordWrap w:val="0"/>
        <w:spacing w:line="360" w:lineRule="auto"/>
        <w:ind w:firstLine="420"/>
        <w:jc w:val="left"/>
        <w:rPr>
          <w:rFonts w:ascii="宋体" w:hAnsi="宋体" w:hint="eastAsia"/>
          <w:szCs w:val="21"/>
        </w:rPr>
      </w:pPr>
      <w:r>
        <w:rPr>
          <w:rFonts w:ascii="宋体" w:hAnsi="宋体" w:hint="eastAsia"/>
          <w:szCs w:val="21"/>
        </w:rPr>
        <w:t>投标文件由报价文件、资格证明文件、商务及技术文件三部分组成。</w:t>
      </w:r>
    </w:p>
    <w:p w14:paraId="0F921179" w14:textId="77777777" w:rsidR="005D5230" w:rsidRDefault="00000000">
      <w:pPr>
        <w:pStyle w:val="51"/>
        <w:keepNext w:val="0"/>
        <w:keepLines w:val="0"/>
        <w:wordWrap w:val="0"/>
        <w:spacing w:before="0" w:after="0" w:line="360" w:lineRule="auto"/>
        <w:ind w:left="420"/>
        <w:rPr>
          <w:rFonts w:ascii="宋体" w:hAnsi="宋体" w:hint="eastAsia"/>
          <w:b w:val="0"/>
          <w:sz w:val="21"/>
          <w:szCs w:val="21"/>
        </w:rPr>
      </w:pPr>
      <w:r>
        <w:rPr>
          <w:rFonts w:ascii="宋体" w:hAnsi="宋体" w:hint="eastAsia"/>
          <w:b w:val="0"/>
          <w:sz w:val="21"/>
          <w:szCs w:val="21"/>
        </w:rPr>
        <w:t>（1）报价文件：</w:t>
      </w:r>
      <w:r>
        <w:rPr>
          <w:rFonts w:ascii="宋体" w:hAnsi="宋体"/>
          <w:b w:val="0"/>
          <w:sz w:val="21"/>
          <w:szCs w:val="21"/>
        </w:rPr>
        <w:t>具体材料见“投标人须知前附表”</w:t>
      </w:r>
      <w:r>
        <w:rPr>
          <w:rFonts w:ascii="宋体" w:hAnsi="宋体" w:hint="eastAsia"/>
          <w:b w:val="0"/>
          <w:sz w:val="21"/>
          <w:szCs w:val="21"/>
        </w:rPr>
        <w:t>。</w:t>
      </w:r>
    </w:p>
    <w:p w14:paraId="059D7189" w14:textId="77777777" w:rsidR="005D5230" w:rsidRDefault="00000000">
      <w:pPr>
        <w:pStyle w:val="51"/>
        <w:keepNext w:val="0"/>
        <w:keepLines w:val="0"/>
        <w:wordWrap w:val="0"/>
        <w:spacing w:before="0" w:after="0" w:line="360" w:lineRule="auto"/>
        <w:ind w:left="420"/>
        <w:rPr>
          <w:rFonts w:ascii="宋体" w:hAnsi="宋体" w:hint="eastAsia"/>
          <w:b w:val="0"/>
          <w:sz w:val="21"/>
          <w:szCs w:val="21"/>
        </w:rPr>
      </w:pPr>
      <w:r>
        <w:rPr>
          <w:rFonts w:ascii="宋体" w:hAnsi="宋体" w:hint="eastAsia"/>
          <w:b w:val="0"/>
          <w:sz w:val="21"/>
          <w:szCs w:val="21"/>
        </w:rPr>
        <w:t>（</w:t>
      </w:r>
      <w:r>
        <w:rPr>
          <w:rFonts w:ascii="宋体" w:hAnsi="宋体"/>
          <w:b w:val="0"/>
          <w:sz w:val="21"/>
          <w:szCs w:val="21"/>
        </w:rPr>
        <w:t>2</w:t>
      </w:r>
      <w:r>
        <w:rPr>
          <w:rFonts w:ascii="宋体" w:hAnsi="宋体" w:hint="eastAsia"/>
          <w:b w:val="0"/>
          <w:sz w:val="21"/>
          <w:szCs w:val="21"/>
        </w:rPr>
        <w:t>）资格证明文件：</w:t>
      </w:r>
      <w:r>
        <w:rPr>
          <w:rFonts w:ascii="宋体" w:hAnsi="宋体"/>
          <w:b w:val="0"/>
          <w:sz w:val="21"/>
          <w:szCs w:val="21"/>
        </w:rPr>
        <w:t>具体材料见“投标人须知前附表”</w:t>
      </w:r>
      <w:r>
        <w:rPr>
          <w:rFonts w:ascii="宋体" w:hAnsi="宋体" w:hint="eastAsia"/>
          <w:b w:val="0"/>
          <w:sz w:val="21"/>
          <w:szCs w:val="21"/>
        </w:rPr>
        <w:t>。</w:t>
      </w:r>
    </w:p>
    <w:p w14:paraId="3E6CB601" w14:textId="77777777" w:rsidR="005D5230" w:rsidRDefault="00000000">
      <w:pPr>
        <w:pStyle w:val="51"/>
        <w:keepNext w:val="0"/>
        <w:keepLines w:val="0"/>
        <w:wordWrap w:val="0"/>
        <w:spacing w:before="0" w:after="0" w:line="360" w:lineRule="auto"/>
        <w:ind w:left="420"/>
        <w:rPr>
          <w:rFonts w:ascii="宋体" w:hAnsi="宋体" w:hint="eastAsia"/>
          <w:b w:val="0"/>
          <w:sz w:val="21"/>
          <w:szCs w:val="21"/>
        </w:rPr>
      </w:pPr>
      <w:r>
        <w:rPr>
          <w:rFonts w:ascii="宋体" w:hAnsi="宋体" w:hint="eastAsia"/>
          <w:b w:val="0"/>
          <w:sz w:val="21"/>
          <w:szCs w:val="21"/>
        </w:rPr>
        <w:t>（</w:t>
      </w:r>
      <w:r>
        <w:rPr>
          <w:rFonts w:ascii="宋体" w:hAnsi="宋体"/>
          <w:b w:val="0"/>
          <w:sz w:val="21"/>
          <w:szCs w:val="21"/>
        </w:rPr>
        <w:t>3</w:t>
      </w:r>
      <w:r>
        <w:rPr>
          <w:rFonts w:ascii="宋体" w:hAnsi="宋体" w:hint="eastAsia"/>
          <w:b w:val="0"/>
          <w:sz w:val="21"/>
          <w:szCs w:val="21"/>
        </w:rPr>
        <w:t>）商务及技术文件：</w:t>
      </w:r>
      <w:r>
        <w:rPr>
          <w:rFonts w:ascii="宋体" w:hAnsi="宋体"/>
          <w:b w:val="0"/>
          <w:sz w:val="21"/>
          <w:szCs w:val="21"/>
        </w:rPr>
        <w:t>具体材料见“投标人须知前附表”</w:t>
      </w:r>
      <w:r>
        <w:rPr>
          <w:rFonts w:ascii="宋体" w:hAnsi="宋体" w:hint="eastAsia"/>
          <w:b w:val="0"/>
          <w:sz w:val="21"/>
          <w:szCs w:val="21"/>
        </w:rPr>
        <w:t>。</w:t>
      </w:r>
    </w:p>
    <w:p w14:paraId="43EA429E" w14:textId="77777777" w:rsidR="005D5230" w:rsidRDefault="00000000">
      <w:pPr>
        <w:pStyle w:val="51"/>
        <w:keepNext w:val="0"/>
        <w:keepLines w:val="0"/>
        <w:wordWrap w:val="0"/>
        <w:spacing w:before="0" w:after="0" w:line="360" w:lineRule="auto"/>
        <w:ind w:left="420"/>
        <w:rPr>
          <w:rFonts w:ascii="黑体" w:eastAsia="黑体" w:hAnsi="黑体" w:hint="eastAsia"/>
          <w:sz w:val="24"/>
        </w:rPr>
      </w:pPr>
      <w:r>
        <w:rPr>
          <w:rFonts w:ascii="黑体" w:eastAsia="黑体" w:hAnsi="黑体" w:hint="eastAsia"/>
          <w:sz w:val="24"/>
        </w:rPr>
        <w:t>14.投标文件的语言及计量</w:t>
      </w:r>
    </w:p>
    <w:p w14:paraId="7BB4258A" w14:textId="77777777" w:rsidR="005D5230" w:rsidRDefault="00000000">
      <w:pPr>
        <w:pStyle w:val="51"/>
        <w:keepNext w:val="0"/>
        <w:keepLines w:val="0"/>
        <w:wordWrap w:val="0"/>
        <w:spacing w:before="0" w:after="0" w:line="360" w:lineRule="auto"/>
        <w:ind w:left="420"/>
        <w:rPr>
          <w:rFonts w:ascii="宋体" w:hAnsi="宋体" w:hint="eastAsia"/>
          <w:b w:val="0"/>
          <w:sz w:val="21"/>
          <w:szCs w:val="21"/>
        </w:rPr>
      </w:pPr>
      <w:r>
        <w:rPr>
          <w:rFonts w:ascii="宋体" w:hAnsi="宋体" w:hint="eastAsia"/>
          <w:b w:val="0"/>
          <w:sz w:val="21"/>
          <w:szCs w:val="21"/>
        </w:rPr>
        <w:t>14.1语言文字</w:t>
      </w:r>
    </w:p>
    <w:p w14:paraId="4E6A0003" w14:textId="77777777" w:rsidR="005D5230" w:rsidRDefault="00000000">
      <w:pPr>
        <w:pStyle w:val="51"/>
        <w:keepNext w:val="0"/>
        <w:keepLines w:val="0"/>
        <w:wordWrap w:val="0"/>
        <w:spacing w:before="0" w:after="0" w:line="360" w:lineRule="auto"/>
        <w:ind w:firstLine="420"/>
        <w:rPr>
          <w:rFonts w:ascii="宋体" w:hAnsi="宋体" w:hint="eastAsia"/>
          <w:b w:val="0"/>
          <w:sz w:val="21"/>
          <w:szCs w:val="21"/>
        </w:rPr>
      </w:pPr>
      <w:r>
        <w:rPr>
          <w:rFonts w:ascii="宋体" w:hAnsi="宋体" w:hint="eastAsia"/>
          <w:b w:val="0"/>
          <w:sz w:val="21"/>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457F8D9D" w14:textId="77777777" w:rsidR="005D5230" w:rsidRDefault="00000000">
      <w:pPr>
        <w:pStyle w:val="51"/>
        <w:keepNext w:val="0"/>
        <w:keepLines w:val="0"/>
        <w:wordWrap w:val="0"/>
        <w:spacing w:before="0" w:after="0" w:line="360" w:lineRule="auto"/>
        <w:ind w:firstLine="420"/>
        <w:rPr>
          <w:rFonts w:ascii="宋体" w:hAnsi="宋体" w:hint="eastAsia"/>
          <w:b w:val="0"/>
          <w:sz w:val="21"/>
          <w:szCs w:val="21"/>
        </w:rPr>
      </w:pPr>
      <w:r>
        <w:rPr>
          <w:rFonts w:ascii="宋体" w:hAnsi="宋体" w:hint="eastAsia"/>
          <w:b w:val="0"/>
          <w:sz w:val="21"/>
          <w:szCs w:val="21"/>
        </w:rPr>
        <w:t>14.2投标计量单位</w:t>
      </w:r>
    </w:p>
    <w:p w14:paraId="5B5FCB6A" w14:textId="77777777" w:rsidR="005D5230" w:rsidRDefault="00000000">
      <w:pPr>
        <w:pStyle w:val="51"/>
        <w:keepNext w:val="0"/>
        <w:keepLines w:val="0"/>
        <w:wordWrap w:val="0"/>
        <w:spacing w:before="0" w:after="0" w:line="360" w:lineRule="auto"/>
        <w:ind w:firstLine="420"/>
        <w:rPr>
          <w:rFonts w:ascii="宋体" w:hAnsi="宋体" w:hint="eastAsia"/>
          <w:b w:val="0"/>
          <w:sz w:val="21"/>
          <w:szCs w:val="21"/>
        </w:rPr>
      </w:pPr>
      <w:r>
        <w:rPr>
          <w:rFonts w:ascii="宋体" w:hAnsi="宋体" w:hint="eastAsia"/>
          <w:b w:val="0"/>
          <w:sz w:val="21"/>
          <w:szCs w:val="21"/>
        </w:rPr>
        <w:t>招标文件已有明确规定的，使用招标文件规定的计量单位；招标文件没有规定的，应采用中华人民共和国法定计量单位，货币种类为人民币</w:t>
      </w:r>
      <w:r>
        <w:rPr>
          <w:rFonts w:ascii="宋体" w:hAnsi="宋体" w:hint="eastAsia"/>
          <w:bCs/>
          <w:sz w:val="21"/>
          <w:szCs w:val="21"/>
        </w:rPr>
        <w:t>，否则视同未响应。</w:t>
      </w:r>
    </w:p>
    <w:p w14:paraId="50B04113" w14:textId="77777777" w:rsidR="005D5230" w:rsidRDefault="00000000">
      <w:pPr>
        <w:pStyle w:val="51"/>
        <w:keepNext w:val="0"/>
        <w:keepLines w:val="0"/>
        <w:wordWrap w:val="0"/>
        <w:spacing w:before="0" w:after="0" w:line="360" w:lineRule="auto"/>
        <w:ind w:left="420"/>
        <w:rPr>
          <w:rFonts w:ascii="黑体" w:eastAsia="黑体" w:hAnsi="黑体" w:hint="eastAsia"/>
          <w:sz w:val="24"/>
        </w:rPr>
      </w:pPr>
      <w:r>
        <w:rPr>
          <w:rFonts w:ascii="黑体" w:eastAsia="黑体" w:hAnsi="黑体" w:hint="eastAsia"/>
          <w:sz w:val="24"/>
        </w:rPr>
        <w:t>15.投标的风险</w:t>
      </w:r>
    </w:p>
    <w:p w14:paraId="49CFD438" w14:textId="77777777" w:rsidR="005D5230" w:rsidRDefault="00000000">
      <w:pPr>
        <w:pStyle w:val="1e"/>
        <w:wordWrap w:val="0"/>
        <w:spacing w:line="360" w:lineRule="auto"/>
        <w:ind w:firstLine="420"/>
        <w:jc w:val="left"/>
        <w:rPr>
          <w:rFonts w:hAnsi="宋体" w:hint="eastAsia"/>
        </w:rPr>
      </w:pPr>
      <w:r>
        <w:rPr>
          <w:rFonts w:hAnsi="宋体" w:hint="eastAsia"/>
        </w:rPr>
        <w:t>投标人没有按照招标文件要求提供全部资料，或者投标人没有对招标文件作出实质性响应是投标人的风险，并可能导致其投标被拒绝。</w:t>
      </w:r>
    </w:p>
    <w:p w14:paraId="4B84F266" w14:textId="77777777" w:rsidR="005D5230" w:rsidRDefault="00000000">
      <w:pPr>
        <w:pStyle w:val="51"/>
        <w:keepNext w:val="0"/>
        <w:keepLines w:val="0"/>
        <w:wordWrap w:val="0"/>
        <w:spacing w:before="0" w:after="0" w:line="360" w:lineRule="auto"/>
        <w:ind w:left="420"/>
        <w:rPr>
          <w:rFonts w:ascii="黑体" w:eastAsia="黑体" w:hAnsi="黑体" w:hint="eastAsia"/>
          <w:sz w:val="24"/>
        </w:rPr>
      </w:pPr>
      <w:r>
        <w:rPr>
          <w:rFonts w:ascii="黑体" w:eastAsia="黑体" w:hAnsi="黑体" w:hint="eastAsia"/>
          <w:sz w:val="24"/>
        </w:rPr>
        <w:t>16.投标报价</w:t>
      </w:r>
    </w:p>
    <w:p w14:paraId="09797C43" w14:textId="77777777" w:rsidR="005D5230" w:rsidRDefault="00000000">
      <w:pPr>
        <w:pStyle w:val="51"/>
        <w:keepNext w:val="0"/>
        <w:keepLines w:val="0"/>
        <w:wordWrap w:val="0"/>
        <w:spacing w:before="0" w:after="0" w:line="360" w:lineRule="auto"/>
        <w:ind w:left="420"/>
        <w:rPr>
          <w:rFonts w:ascii="宋体" w:hAnsi="宋体" w:hint="eastAsia"/>
          <w:b w:val="0"/>
          <w:sz w:val="21"/>
          <w:szCs w:val="21"/>
        </w:rPr>
      </w:pPr>
      <w:r>
        <w:rPr>
          <w:rFonts w:ascii="宋体" w:hAnsi="宋体" w:hint="eastAsia"/>
          <w:b w:val="0"/>
          <w:sz w:val="21"/>
          <w:szCs w:val="21"/>
        </w:rPr>
        <w:t>16.1投标报价应按“第六章　投标文件格式”中“开标一览表”格式填写。</w:t>
      </w:r>
    </w:p>
    <w:p w14:paraId="49160BDB" w14:textId="77777777" w:rsidR="005D5230" w:rsidRDefault="00000000">
      <w:pPr>
        <w:pStyle w:val="51"/>
        <w:keepNext w:val="0"/>
        <w:keepLines w:val="0"/>
        <w:wordWrap w:val="0"/>
        <w:spacing w:before="0" w:after="0" w:line="360" w:lineRule="auto"/>
        <w:ind w:left="420"/>
        <w:rPr>
          <w:rFonts w:ascii="宋体" w:hAnsi="宋体" w:hint="eastAsia"/>
          <w:b w:val="0"/>
          <w:sz w:val="21"/>
          <w:szCs w:val="21"/>
        </w:rPr>
      </w:pPr>
      <w:r>
        <w:rPr>
          <w:rFonts w:ascii="宋体" w:hAnsi="宋体" w:hint="eastAsia"/>
          <w:b w:val="0"/>
          <w:sz w:val="21"/>
          <w:szCs w:val="21"/>
        </w:rPr>
        <w:t>16.2投标报价具体包括内容详见“投标人须知前附表”。</w:t>
      </w:r>
    </w:p>
    <w:p w14:paraId="539E47FD" w14:textId="77777777" w:rsidR="005D5230" w:rsidRDefault="00000000">
      <w:pPr>
        <w:pStyle w:val="51"/>
        <w:keepNext w:val="0"/>
        <w:keepLines w:val="0"/>
        <w:wordWrap w:val="0"/>
        <w:spacing w:before="0" w:after="0" w:line="360" w:lineRule="auto"/>
        <w:ind w:firstLine="420"/>
        <w:rPr>
          <w:rFonts w:ascii="宋体" w:hAnsi="宋体" w:hint="eastAsia"/>
          <w:b w:val="0"/>
          <w:sz w:val="21"/>
          <w:szCs w:val="21"/>
        </w:rPr>
      </w:pPr>
      <w:r>
        <w:rPr>
          <w:rFonts w:ascii="宋体" w:hAnsi="宋体" w:hint="eastAsia"/>
          <w:b w:val="0"/>
          <w:sz w:val="21"/>
          <w:szCs w:val="21"/>
        </w:rPr>
        <w:t>16.3投标人必须就所投每个分标的全部内容分别作完整唯一总价报价，不得存在漏项报价；投标人必须就所投分标的单项内容作唯一报价。</w:t>
      </w:r>
    </w:p>
    <w:p w14:paraId="35CD417D" w14:textId="77777777" w:rsidR="005D5230" w:rsidRDefault="00000000">
      <w:pPr>
        <w:pStyle w:val="51"/>
        <w:keepNext w:val="0"/>
        <w:keepLines w:val="0"/>
        <w:wordWrap w:val="0"/>
        <w:spacing w:before="0" w:after="0" w:line="360" w:lineRule="auto"/>
        <w:ind w:left="420"/>
        <w:rPr>
          <w:rFonts w:ascii="黑体" w:eastAsia="黑体" w:hAnsi="黑体" w:hint="eastAsia"/>
          <w:sz w:val="24"/>
        </w:rPr>
      </w:pPr>
      <w:r>
        <w:rPr>
          <w:rFonts w:ascii="黑体" w:eastAsia="黑体" w:hAnsi="黑体" w:hint="eastAsia"/>
          <w:sz w:val="24"/>
        </w:rPr>
        <w:t>17.投标有效期</w:t>
      </w:r>
    </w:p>
    <w:p w14:paraId="5FBB9D3A" w14:textId="77777777" w:rsidR="005D5230" w:rsidRDefault="00000000">
      <w:pPr>
        <w:pStyle w:val="51"/>
        <w:keepNext w:val="0"/>
        <w:keepLines w:val="0"/>
        <w:wordWrap w:val="0"/>
        <w:spacing w:before="0" w:after="0" w:line="360" w:lineRule="auto"/>
        <w:ind w:firstLine="420"/>
        <w:rPr>
          <w:rFonts w:ascii="宋体" w:hAnsi="宋体" w:hint="eastAsia"/>
          <w:b w:val="0"/>
          <w:sz w:val="21"/>
          <w:szCs w:val="21"/>
        </w:rPr>
      </w:pPr>
      <w:r>
        <w:rPr>
          <w:rFonts w:ascii="宋体" w:hAnsi="宋体" w:hint="eastAsia"/>
          <w:b w:val="0"/>
          <w:sz w:val="21"/>
          <w:szCs w:val="21"/>
        </w:rPr>
        <w:t>17.1投标有效期是指为保证采购人有足够的时间在开标后完成评标、定标、合同签订等工作而要求投标人提交的投标文件在一定时间内保持有效的期限。</w:t>
      </w:r>
    </w:p>
    <w:p w14:paraId="5CE95D10" w14:textId="77777777" w:rsidR="005D5230" w:rsidRDefault="00000000">
      <w:pPr>
        <w:pStyle w:val="51"/>
        <w:keepNext w:val="0"/>
        <w:keepLines w:val="0"/>
        <w:wordWrap w:val="0"/>
        <w:spacing w:before="0" w:after="0" w:line="360" w:lineRule="auto"/>
        <w:ind w:firstLine="420"/>
        <w:rPr>
          <w:rFonts w:ascii="宋体" w:hAnsi="宋体" w:hint="eastAsia"/>
          <w:b w:val="0"/>
          <w:sz w:val="21"/>
          <w:szCs w:val="21"/>
        </w:rPr>
      </w:pPr>
      <w:r>
        <w:rPr>
          <w:rFonts w:ascii="宋体" w:hAnsi="宋体" w:hint="eastAsia"/>
          <w:b w:val="0"/>
          <w:sz w:val="21"/>
          <w:szCs w:val="21"/>
        </w:rPr>
        <w:lastRenderedPageBreak/>
        <w:t>17.2投标有效期应按招标文件规定的期限作出承诺，具体详见“投标人须知前附表”。</w:t>
      </w:r>
      <w:r>
        <w:rPr>
          <w:rFonts w:ascii="宋体" w:hAnsi="宋体" w:hint="eastAsia"/>
          <w:sz w:val="21"/>
          <w:szCs w:val="21"/>
        </w:rPr>
        <w:t>承诺的投标有效期低于招标文件规定期限的，按无效投标处理。</w:t>
      </w:r>
    </w:p>
    <w:p w14:paraId="5FB4FE91" w14:textId="77777777" w:rsidR="005D5230" w:rsidRDefault="00000000">
      <w:pPr>
        <w:pStyle w:val="51"/>
        <w:keepNext w:val="0"/>
        <w:keepLines w:val="0"/>
        <w:wordWrap w:val="0"/>
        <w:spacing w:before="0" w:after="0" w:line="360" w:lineRule="auto"/>
        <w:ind w:left="420"/>
        <w:rPr>
          <w:rFonts w:ascii="宋体" w:hAnsi="宋体" w:hint="eastAsia"/>
          <w:b w:val="0"/>
          <w:sz w:val="21"/>
          <w:szCs w:val="21"/>
        </w:rPr>
      </w:pPr>
      <w:r>
        <w:rPr>
          <w:rFonts w:ascii="宋体" w:hAnsi="宋体" w:hint="eastAsia"/>
          <w:b w:val="0"/>
          <w:sz w:val="21"/>
          <w:szCs w:val="21"/>
        </w:rPr>
        <w:t>17.3投标人的投标文件在投标有效期内均保持有效。</w:t>
      </w:r>
    </w:p>
    <w:p w14:paraId="1B17F430" w14:textId="77777777" w:rsidR="005D5230" w:rsidRDefault="00000000">
      <w:pPr>
        <w:pStyle w:val="51"/>
        <w:keepNext w:val="0"/>
        <w:keepLines w:val="0"/>
        <w:wordWrap w:val="0"/>
        <w:spacing w:before="0" w:after="0" w:line="360" w:lineRule="auto"/>
        <w:ind w:left="420"/>
        <w:rPr>
          <w:rFonts w:ascii="黑体" w:eastAsia="黑体" w:hAnsi="黑体" w:hint="eastAsia"/>
          <w:sz w:val="24"/>
        </w:rPr>
      </w:pPr>
      <w:r>
        <w:rPr>
          <w:rFonts w:ascii="黑体" w:eastAsia="黑体" w:hAnsi="黑体" w:hint="eastAsia"/>
          <w:sz w:val="24"/>
        </w:rPr>
        <w:t>18.投标保证金</w:t>
      </w:r>
    </w:p>
    <w:p w14:paraId="4977ECE1" w14:textId="77777777" w:rsidR="005D5230" w:rsidRDefault="00000000">
      <w:pPr>
        <w:pStyle w:val="51"/>
        <w:keepNext w:val="0"/>
        <w:keepLines w:val="0"/>
        <w:wordWrap w:val="0"/>
        <w:spacing w:before="0" w:after="0" w:line="360" w:lineRule="auto"/>
        <w:ind w:left="420"/>
        <w:rPr>
          <w:rFonts w:ascii="宋体" w:hAnsi="宋体" w:hint="eastAsia"/>
          <w:b w:val="0"/>
          <w:sz w:val="21"/>
          <w:szCs w:val="21"/>
        </w:rPr>
      </w:pPr>
      <w:r>
        <w:rPr>
          <w:rFonts w:ascii="宋体" w:hAnsi="宋体" w:hint="eastAsia"/>
          <w:b w:val="0"/>
          <w:sz w:val="21"/>
          <w:szCs w:val="21"/>
        </w:rPr>
        <w:t>18.1投标人须按“投标人须知前附表”的规定提交投标保证金。</w:t>
      </w:r>
    </w:p>
    <w:p w14:paraId="2DBDD13F" w14:textId="77777777" w:rsidR="005D5230" w:rsidRDefault="00000000">
      <w:pPr>
        <w:pStyle w:val="51"/>
        <w:keepNext w:val="0"/>
        <w:keepLines w:val="0"/>
        <w:wordWrap w:val="0"/>
        <w:spacing w:before="0" w:after="0" w:line="360" w:lineRule="auto"/>
        <w:ind w:firstLine="420"/>
        <w:rPr>
          <w:rFonts w:ascii="宋体" w:hAnsi="宋体" w:hint="eastAsia"/>
          <w:b w:val="0"/>
          <w:sz w:val="21"/>
          <w:szCs w:val="21"/>
        </w:rPr>
      </w:pPr>
      <w:r>
        <w:rPr>
          <w:rFonts w:ascii="宋体" w:hAnsi="宋体" w:hint="eastAsia"/>
          <w:b w:val="0"/>
          <w:sz w:val="21"/>
          <w:szCs w:val="21"/>
        </w:rPr>
        <w:t>18.2投标保证金的退还</w:t>
      </w:r>
    </w:p>
    <w:p w14:paraId="7C929504" w14:textId="77777777" w:rsidR="005D5230" w:rsidRDefault="00000000">
      <w:pPr>
        <w:pStyle w:val="51"/>
        <w:keepNext w:val="0"/>
        <w:keepLines w:val="0"/>
        <w:wordWrap w:val="0"/>
        <w:spacing w:before="0" w:after="0" w:line="360" w:lineRule="auto"/>
        <w:ind w:firstLine="420"/>
        <w:rPr>
          <w:rFonts w:ascii="宋体" w:hAnsi="宋体" w:hint="eastAsia"/>
          <w:b w:val="0"/>
          <w:sz w:val="21"/>
          <w:szCs w:val="21"/>
        </w:rPr>
      </w:pPr>
      <w:r>
        <w:rPr>
          <w:rFonts w:ascii="宋体" w:hAnsi="宋体" w:hint="eastAsia"/>
          <w:b w:val="0"/>
          <w:sz w:val="21"/>
          <w:szCs w:val="21"/>
        </w:rPr>
        <w:t>未中标人的投标保证金自中标通知书发出之日起5个工作日内退还；中标人的投标保证金自政府采购合同签订之日起5个工作日内退还。</w:t>
      </w:r>
    </w:p>
    <w:p w14:paraId="09FBD431" w14:textId="77777777" w:rsidR="005D5230" w:rsidRDefault="00000000">
      <w:pPr>
        <w:pStyle w:val="51"/>
        <w:keepNext w:val="0"/>
        <w:keepLines w:val="0"/>
        <w:wordWrap w:val="0"/>
        <w:spacing w:before="0" w:after="0" w:line="360" w:lineRule="auto"/>
        <w:ind w:left="420"/>
        <w:rPr>
          <w:rFonts w:ascii="宋体" w:hAnsi="宋体" w:hint="eastAsia"/>
          <w:b w:val="0"/>
          <w:sz w:val="21"/>
          <w:szCs w:val="21"/>
        </w:rPr>
      </w:pPr>
      <w:r>
        <w:rPr>
          <w:rFonts w:ascii="宋体" w:hAnsi="宋体" w:hint="eastAsia"/>
          <w:b w:val="0"/>
          <w:sz w:val="21"/>
          <w:szCs w:val="21"/>
        </w:rPr>
        <w:t>18.3除逾期退还投标保证金和终止招标的情形以外，投标保证金不计息。</w:t>
      </w:r>
    </w:p>
    <w:p w14:paraId="6BE2C43C" w14:textId="77777777" w:rsidR="005D5230" w:rsidRDefault="00000000">
      <w:pPr>
        <w:pStyle w:val="51"/>
        <w:keepNext w:val="0"/>
        <w:keepLines w:val="0"/>
        <w:wordWrap w:val="0"/>
        <w:spacing w:before="0" w:after="0" w:line="360" w:lineRule="auto"/>
        <w:ind w:left="420"/>
        <w:rPr>
          <w:rFonts w:ascii="宋体" w:hAnsi="宋体" w:hint="eastAsia"/>
          <w:b w:val="0"/>
          <w:sz w:val="21"/>
          <w:szCs w:val="21"/>
        </w:rPr>
      </w:pPr>
      <w:r>
        <w:rPr>
          <w:rFonts w:ascii="宋体" w:hAnsi="宋体" w:hint="eastAsia"/>
          <w:b w:val="0"/>
          <w:sz w:val="21"/>
          <w:szCs w:val="21"/>
        </w:rPr>
        <w:t>18.4投标人有下列情形之一的，投标保证金将不予退还：</w:t>
      </w:r>
    </w:p>
    <w:p w14:paraId="06BB9E1C" w14:textId="77777777" w:rsidR="005D5230" w:rsidRDefault="00000000">
      <w:pPr>
        <w:wordWrap w:val="0"/>
        <w:spacing w:line="360" w:lineRule="auto"/>
        <w:ind w:firstLine="412"/>
        <w:jc w:val="left"/>
        <w:rPr>
          <w:rFonts w:ascii="宋体" w:hAnsi="宋体" w:hint="eastAsia"/>
          <w:szCs w:val="21"/>
        </w:rPr>
      </w:pPr>
      <w:r>
        <w:rPr>
          <w:rFonts w:ascii="宋体" w:hAnsi="宋体" w:hint="eastAsia"/>
          <w:szCs w:val="21"/>
        </w:rPr>
        <w:t>（1）投标人在投标有效期内撤销投标文件的；</w:t>
      </w:r>
    </w:p>
    <w:p w14:paraId="1F15255F" w14:textId="77777777" w:rsidR="005D5230" w:rsidRDefault="00000000">
      <w:pPr>
        <w:wordWrap w:val="0"/>
        <w:spacing w:line="360" w:lineRule="auto"/>
        <w:ind w:firstLine="412"/>
        <w:jc w:val="left"/>
        <w:rPr>
          <w:rFonts w:ascii="宋体" w:hAnsi="宋体" w:hint="eastAsia"/>
          <w:szCs w:val="21"/>
        </w:rPr>
      </w:pPr>
      <w:r>
        <w:rPr>
          <w:rFonts w:ascii="宋体" w:hAnsi="宋体" w:hint="eastAsia"/>
          <w:szCs w:val="21"/>
        </w:rPr>
        <w:t>（2）未按规定提交履约保证金的；</w:t>
      </w:r>
    </w:p>
    <w:p w14:paraId="631BD8C6" w14:textId="77777777" w:rsidR="005D5230" w:rsidRDefault="00000000">
      <w:pPr>
        <w:wordWrap w:val="0"/>
        <w:spacing w:line="360" w:lineRule="auto"/>
        <w:ind w:firstLine="412"/>
        <w:jc w:val="left"/>
        <w:rPr>
          <w:rFonts w:ascii="宋体" w:hAnsi="宋体" w:hint="eastAsia"/>
          <w:szCs w:val="21"/>
        </w:rPr>
      </w:pPr>
      <w:r>
        <w:rPr>
          <w:rFonts w:ascii="宋体" w:hAnsi="宋体" w:hint="eastAsia"/>
          <w:szCs w:val="21"/>
        </w:rPr>
        <w:t>（3）投标人在投标过程中弄虚作假，提供虚假材料的；</w:t>
      </w:r>
    </w:p>
    <w:p w14:paraId="3450B8CE" w14:textId="77777777" w:rsidR="005D5230" w:rsidRDefault="00000000">
      <w:pPr>
        <w:wordWrap w:val="0"/>
        <w:spacing w:line="360" w:lineRule="auto"/>
        <w:ind w:firstLine="412"/>
        <w:rPr>
          <w:rFonts w:ascii="宋体" w:hAnsi="宋体" w:hint="eastAsia"/>
          <w:szCs w:val="21"/>
        </w:rPr>
      </w:pPr>
      <w:r>
        <w:rPr>
          <w:rFonts w:ascii="宋体" w:hAnsi="宋体" w:hint="eastAsia"/>
          <w:szCs w:val="21"/>
        </w:rPr>
        <w:t>（4）中标人无正当理由不与采购人签订合同的；</w:t>
      </w:r>
    </w:p>
    <w:p w14:paraId="5D6B0887" w14:textId="77777777" w:rsidR="005D5230" w:rsidRDefault="00000000">
      <w:pPr>
        <w:wordWrap w:val="0"/>
        <w:spacing w:line="360" w:lineRule="auto"/>
        <w:ind w:firstLine="420"/>
        <w:rPr>
          <w:rFonts w:ascii="宋体" w:hAnsi="宋体" w:hint="eastAsia"/>
          <w:szCs w:val="21"/>
        </w:rPr>
      </w:pPr>
      <w:r>
        <w:rPr>
          <w:rFonts w:ascii="宋体" w:hAnsi="宋体" w:hint="eastAsia"/>
          <w:szCs w:val="21"/>
        </w:rPr>
        <w:t>（5）投标人出现本章第9.2、9.3情形的；</w:t>
      </w:r>
    </w:p>
    <w:p w14:paraId="749C158A" w14:textId="77777777" w:rsidR="005D5230" w:rsidRDefault="00000000">
      <w:pPr>
        <w:wordWrap w:val="0"/>
        <w:spacing w:line="360" w:lineRule="auto"/>
        <w:ind w:firstLine="420"/>
        <w:rPr>
          <w:rFonts w:ascii="宋体" w:hAnsi="宋体" w:hint="eastAsia"/>
          <w:szCs w:val="21"/>
        </w:rPr>
      </w:pPr>
      <w:r>
        <w:rPr>
          <w:rFonts w:ascii="宋体" w:hAnsi="宋体" w:hint="eastAsia"/>
          <w:szCs w:val="21"/>
        </w:rPr>
        <w:t>（6）</w:t>
      </w:r>
      <w:r>
        <w:rPr>
          <w:rFonts w:ascii="宋体" w:hAnsi="宋体" w:cs="宋体" w:hint="eastAsia"/>
          <w:szCs w:val="21"/>
        </w:rPr>
        <w:t>法律法规规定的其他情形</w:t>
      </w:r>
      <w:r>
        <w:rPr>
          <w:rFonts w:ascii="宋体" w:hAnsi="宋体" w:hint="eastAsia"/>
          <w:szCs w:val="21"/>
        </w:rPr>
        <w:t>。</w:t>
      </w:r>
    </w:p>
    <w:p w14:paraId="388CFCBB" w14:textId="77777777" w:rsidR="005D5230" w:rsidRDefault="00000000">
      <w:pPr>
        <w:pStyle w:val="51"/>
        <w:keepNext w:val="0"/>
        <w:keepLines w:val="0"/>
        <w:wordWrap w:val="0"/>
        <w:spacing w:before="0" w:after="0" w:line="360" w:lineRule="auto"/>
        <w:ind w:left="420"/>
        <w:rPr>
          <w:rFonts w:ascii="黑体" w:eastAsia="黑体" w:hAnsi="黑体" w:hint="eastAsia"/>
          <w:sz w:val="24"/>
        </w:rPr>
      </w:pPr>
      <w:r>
        <w:rPr>
          <w:rFonts w:ascii="黑体" w:eastAsia="黑体" w:hAnsi="黑体" w:hint="eastAsia"/>
          <w:sz w:val="24"/>
        </w:rPr>
        <w:t>19.投标文件的编制</w:t>
      </w:r>
    </w:p>
    <w:p w14:paraId="181EEA5A" w14:textId="77777777" w:rsidR="005D5230" w:rsidRDefault="00000000">
      <w:pPr>
        <w:wordWrap w:val="0"/>
        <w:spacing w:line="360" w:lineRule="auto"/>
        <w:ind w:firstLine="420"/>
        <w:rPr>
          <w:rFonts w:ascii="宋体" w:hAnsi="宋体" w:hint="eastAsia"/>
          <w:szCs w:val="21"/>
        </w:rPr>
      </w:pPr>
      <w:r>
        <w:rPr>
          <w:rFonts w:ascii="宋体" w:hAnsi="宋体" w:hint="eastAsia"/>
          <w:szCs w:val="21"/>
        </w:rPr>
        <w:t>19.1投标人应按照本项目招标文件规定的格式和顺序和广西政府采购云平台的要求编制投标文件并加密。投标文件内容不完整、编排混乱导致投标文件被误读、漏读或者查找不到相关内容的，由此引发的后果由投标人承担。</w:t>
      </w:r>
    </w:p>
    <w:p w14:paraId="6416E133" w14:textId="77777777" w:rsidR="005D5230" w:rsidRDefault="00000000">
      <w:pPr>
        <w:wordWrap w:val="0"/>
        <w:spacing w:line="360" w:lineRule="auto"/>
        <w:ind w:firstLine="420"/>
        <w:rPr>
          <w:rFonts w:ascii="宋体" w:hAnsi="宋体" w:hint="eastAsia"/>
          <w:szCs w:val="21"/>
        </w:rPr>
      </w:pPr>
      <w:r>
        <w:rPr>
          <w:rFonts w:ascii="宋体" w:hAnsi="宋体" w:hint="eastAsia"/>
          <w:szCs w:val="21"/>
        </w:rPr>
        <w:t>19.2为确保网上操作合法、有效和安全，投标人应当在投标截止时间前完成在广西政府采购云平台的身份认证，确保在电子投标过程中能够对相关数据电文进行加密和使用电子签章。</w:t>
      </w:r>
    </w:p>
    <w:p w14:paraId="10D9A626" w14:textId="77777777" w:rsidR="005D5230" w:rsidRDefault="00000000">
      <w:pPr>
        <w:wordWrap w:val="0"/>
        <w:spacing w:line="360" w:lineRule="auto"/>
        <w:ind w:firstLine="420"/>
        <w:rPr>
          <w:rFonts w:ascii="宋体" w:hAnsi="宋体" w:hint="eastAsia"/>
          <w:b/>
          <w:szCs w:val="21"/>
        </w:rPr>
      </w:pPr>
      <w:r>
        <w:rPr>
          <w:rFonts w:ascii="宋体" w:hAnsi="宋体" w:hint="eastAsia"/>
          <w:szCs w:val="21"/>
        </w:rPr>
        <w:t>19.3投标文件须由投标人在规定位置签字（或者电子签名）、盖章（具体以投标人须知前附表或投标文件格式规定为准），</w:t>
      </w:r>
      <w:r>
        <w:rPr>
          <w:rFonts w:ascii="宋体" w:hAnsi="宋体" w:hint="eastAsia"/>
          <w:b/>
          <w:szCs w:val="21"/>
        </w:rPr>
        <w:t>否则按无效投标处理。</w:t>
      </w:r>
    </w:p>
    <w:p w14:paraId="10F75132" w14:textId="77777777" w:rsidR="005D5230" w:rsidRDefault="00000000">
      <w:pPr>
        <w:wordWrap w:val="0"/>
        <w:spacing w:line="360" w:lineRule="auto"/>
        <w:ind w:firstLine="420"/>
        <w:rPr>
          <w:rFonts w:ascii="宋体" w:hAnsi="宋体" w:hint="eastAsia"/>
          <w:szCs w:val="21"/>
        </w:rPr>
      </w:pPr>
      <w:r>
        <w:rPr>
          <w:rFonts w:ascii="宋体" w:hAnsi="宋体" w:hint="eastAsia"/>
          <w:szCs w:val="21"/>
        </w:rPr>
        <w:t>19.4投标文件中标注的投标人名称应与主体资格证明（如营业执照或者事业单位法人证书或者执业许可证或者登记证书等）及公章一致，并与广西政府采购云平台中获取招标文件的投标人名称一致，投标人为自然人的，标注的投标人名称应与身份证姓名及签名一致，</w:t>
      </w:r>
      <w:r>
        <w:rPr>
          <w:rFonts w:ascii="宋体" w:hAnsi="宋体" w:hint="eastAsia"/>
          <w:b/>
          <w:bCs/>
          <w:szCs w:val="21"/>
        </w:rPr>
        <w:t>否则按无效投标处理</w:t>
      </w:r>
      <w:r>
        <w:rPr>
          <w:rFonts w:ascii="宋体" w:hAnsi="宋体" w:hint="eastAsia"/>
          <w:szCs w:val="21"/>
        </w:rPr>
        <w:t>。</w:t>
      </w:r>
    </w:p>
    <w:p w14:paraId="41AFB8E1" w14:textId="77777777" w:rsidR="005D5230" w:rsidRDefault="00000000">
      <w:pPr>
        <w:wordWrap w:val="0"/>
        <w:spacing w:line="360" w:lineRule="auto"/>
        <w:ind w:firstLine="420"/>
        <w:rPr>
          <w:rFonts w:ascii="宋体" w:hAnsi="宋体" w:hint="eastAsia"/>
          <w:szCs w:val="21"/>
        </w:rPr>
      </w:pPr>
      <w:r>
        <w:rPr>
          <w:rFonts w:ascii="宋体" w:hAnsi="宋体" w:hint="eastAsia"/>
          <w:szCs w:val="21"/>
        </w:rPr>
        <w:t>19.5投标文件应尽量避免涂改、行间插字或者删除。如果出现上述情况，改动之处应由投标人的法定代表人或者其委托代理人签字（或者电子签名）或者加盖公章或者加盖电子签章。投标文件因字迹潦草或者表达不清所引起的后果由投标人承担。</w:t>
      </w:r>
    </w:p>
    <w:p w14:paraId="5EF51A1D" w14:textId="77777777" w:rsidR="005D5230" w:rsidRDefault="00000000">
      <w:pPr>
        <w:wordWrap w:val="0"/>
        <w:spacing w:line="360" w:lineRule="auto"/>
        <w:ind w:firstLine="480"/>
        <w:rPr>
          <w:rFonts w:ascii="黑体" w:eastAsia="黑体" w:hAnsi="黑体" w:hint="eastAsia"/>
          <w:sz w:val="24"/>
        </w:rPr>
      </w:pPr>
      <w:r>
        <w:rPr>
          <w:rFonts w:ascii="黑体" w:eastAsia="黑体" w:hAnsi="黑体" w:hint="eastAsia"/>
          <w:sz w:val="24"/>
        </w:rPr>
        <w:t>20.电子备份投标文件</w:t>
      </w:r>
    </w:p>
    <w:p w14:paraId="361FF55E" w14:textId="77777777" w:rsidR="005D5230" w:rsidRDefault="00000000">
      <w:pPr>
        <w:wordWrap w:val="0"/>
        <w:spacing w:line="360" w:lineRule="auto"/>
        <w:ind w:firstLine="420"/>
        <w:rPr>
          <w:rFonts w:ascii="黑体" w:eastAsia="黑体" w:hAnsi="黑体" w:hint="eastAsia"/>
          <w:sz w:val="24"/>
        </w:rPr>
      </w:pPr>
      <w:r>
        <w:rPr>
          <w:rFonts w:hint="eastAsia"/>
        </w:rPr>
        <w:t>电子备份投标文件是指通过在线编制生成且后缀名为“</w:t>
      </w:r>
      <w:r>
        <w:t>bfbs</w:t>
      </w:r>
      <w:r>
        <w:rPr>
          <w:rFonts w:hint="eastAsia"/>
        </w:rPr>
        <w:t>”的文件，是否接受电子备份投标文件详见</w:t>
      </w:r>
      <w:r>
        <w:rPr>
          <w:rFonts w:hAnsi="宋体" w:hint="eastAsia"/>
          <w:bCs/>
          <w:szCs w:val="21"/>
        </w:rPr>
        <w:t>“投标人须知前附表”。</w:t>
      </w:r>
    </w:p>
    <w:p w14:paraId="1FE249E2" w14:textId="77777777" w:rsidR="005D5230" w:rsidRDefault="00000000">
      <w:pPr>
        <w:pStyle w:val="51"/>
        <w:keepNext w:val="0"/>
        <w:keepLines w:val="0"/>
        <w:wordWrap w:val="0"/>
        <w:spacing w:before="0" w:after="0" w:line="360" w:lineRule="auto"/>
        <w:ind w:left="420"/>
        <w:rPr>
          <w:rFonts w:ascii="黑体" w:eastAsia="黑体" w:hAnsi="黑体" w:hint="eastAsia"/>
          <w:sz w:val="24"/>
        </w:rPr>
      </w:pPr>
      <w:r>
        <w:rPr>
          <w:rFonts w:ascii="黑体" w:eastAsia="黑体" w:hAnsi="黑体" w:hint="eastAsia"/>
          <w:sz w:val="24"/>
        </w:rPr>
        <w:lastRenderedPageBreak/>
        <w:t>21.投标文件的提交</w:t>
      </w:r>
    </w:p>
    <w:p w14:paraId="5116083E" w14:textId="77777777" w:rsidR="005D5230" w:rsidRDefault="00000000">
      <w:pPr>
        <w:wordWrap w:val="0"/>
        <w:spacing w:line="360" w:lineRule="auto"/>
        <w:ind w:firstLine="420"/>
        <w:rPr>
          <w:rFonts w:hAnsi="宋体" w:hint="eastAsia"/>
          <w:b/>
        </w:rPr>
      </w:pPr>
      <w:r>
        <w:rPr>
          <w:rFonts w:hAnsi="宋体" w:hint="eastAsia"/>
          <w:bCs/>
          <w:szCs w:val="21"/>
        </w:rPr>
        <w:t>21.1</w:t>
      </w:r>
      <w:r>
        <w:rPr>
          <w:rFonts w:hAnsi="宋体" w:hint="eastAsia"/>
          <w:bCs/>
          <w:szCs w:val="21"/>
        </w:rPr>
        <w:t>投标人必须在“投标人须知前附表”规定的</w:t>
      </w:r>
      <w:r>
        <w:rPr>
          <w:rFonts w:ascii="宋体" w:hAnsi="宋体" w:hint="eastAsia"/>
          <w:szCs w:val="21"/>
        </w:rPr>
        <w:t>提交投标文件截止时间前将</w:t>
      </w:r>
      <w:r>
        <w:rPr>
          <w:rFonts w:hAnsi="宋体" w:hint="eastAsia"/>
          <w:bCs/>
          <w:szCs w:val="21"/>
        </w:rPr>
        <w:t>电子投标文件提交至投标地点。电子投标文件应在制作完成后，</w:t>
      </w:r>
      <w:r>
        <w:rPr>
          <w:rFonts w:hAnsi="宋体"/>
          <w:bCs/>
          <w:szCs w:val="21"/>
        </w:rPr>
        <w:t>在投标截止时间前</w:t>
      </w:r>
      <w:r>
        <w:rPr>
          <w:rFonts w:hAnsi="宋体" w:hint="eastAsia"/>
          <w:bCs/>
          <w:szCs w:val="21"/>
        </w:rPr>
        <w:t>通过有效数字证书（</w:t>
      </w:r>
      <w:r>
        <w:rPr>
          <w:rFonts w:hAnsi="宋体" w:hint="eastAsia"/>
          <w:bCs/>
          <w:szCs w:val="21"/>
        </w:rPr>
        <w:t>CA</w:t>
      </w:r>
      <w:r>
        <w:rPr>
          <w:rFonts w:hAnsi="宋体" w:hint="eastAsia"/>
          <w:bCs/>
          <w:szCs w:val="21"/>
        </w:rPr>
        <w:t>认证锁）进行电子签章、加密，然后通过网络将加密的电子投标文件递交至</w:t>
      </w:r>
      <w:r>
        <w:rPr>
          <w:rFonts w:ascii="宋体" w:hAnsi="宋体" w:hint="eastAsia"/>
          <w:b/>
          <w:szCs w:val="21"/>
        </w:rPr>
        <w:t>广西政府采购云平台</w:t>
      </w:r>
      <w:r>
        <w:rPr>
          <w:rFonts w:hAnsi="宋体" w:hint="eastAsia"/>
          <w:bCs/>
          <w:szCs w:val="21"/>
        </w:rPr>
        <w:t>。</w:t>
      </w:r>
    </w:p>
    <w:p w14:paraId="0EA99407" w14:textId="77777777" w:rsidR="005D5230" w:rsidRDefault="00000000">
      <w:pPr>
        <w:wordWrap w:val="0"/>
        <w:spacing w:line="360" w:lineRule="auto"/>
        <w:ind w:firstLine="422"/>
        <w:rPr>
          <w:rFonts w:ascii="宋体" w:hAnsi="宋体" w:hint="eastAsia"/>
          <w:b/>
          <w:szCs w:val="20"/>
        </w:rPr>
      </w:pPr>
      <w:r>
        <w:rPr>
          <w:rFonts w:ascii="宋体" w:hAnsi="宋体" w:hint="eastAsia"/>
          <w:b/>
          <w:szCs w:val="21"/>
        </w:rPr>
        <w:t>21.</w:t>
      </w:r>
      <w:r>
        <w:rPr>
          <w:rFonts w:ascii="宋体" w:hAnsi="宋体"/>
          <w:b/>
          <w:szCs w:val="21"/>
        </w:rPr>
        <w:t>2</w:t>
      </w:r>
      <w:r>
        <w:rPr>
          <w:rFonts w:ascii="宋体" w:hAnsi="宋体" w:hint="eastAsia"/>
          <w:b/>
          <w:szCs w:val="21"/>
        </w:rPr>
        <w:t>未在规定时间内提交或者未按照招标文件要求加密的电子投标文件，广西政府采购云平台将拒收。</w:t>
      </w:r>
    </w:p>
    <w:p w14:paraId="1F360ABA" w14:textId="77777777" w:rsidR="005D5230" w:rsidRDefault="00000000">
      <w:pPr>
        <w:pStyle w:val="51"/>
        <w:keepNext w:val="0"/>
        <w:keepLines w:val="0"/>
        <w:wordWrap w:val="0"/>
        <w:spacing w:before="0" w:after="0" w:line="360" w:lineRule="auto"/>
        <w:ind w:left="420"/>
        <w:rPr>
          <w:rFonts w:ascii="黑体" w:eastAsia="黑体" w:hAnsi="黑体" w:hint="eastAsia"/>
          <w:sz w:val="24"/>
        </w:rPr>
      </w:pPr>
      <w:r>
        <w:rPr>
          <w:rFonts w:ascii="黑体" w:eastAsia="黑体" w:hAnsi="黑体" w:hint="eastAsia"/>
          <w:sz w:val="24"/>
        </w:rPr>
        <w:t>22.投标文件的补充、修改、撤回与退回</w:t>
      </w:r>
    </w:p>
    <w:p w14:paraId="2BBBC843" w14:textId="77777777" w:rsidR="005D5230" w:rsidRDefault="00000000">
      <w:pPr>
        <w:wordWrap w:val="0"/>
        <w:spacing w:line="360" w:lineRule="auto"/>
        <w:ind w:firstLine="420"/>
        <w:jc w:val="left"/>
        <w:rPr>
          <w:rFonts w:ascii="宋体" w:hAnsi="宋体" w:hint="eastAsia"/>
          <w:szCs w:val="21"/>
        </w:rPr>
      </w:pPr>
      <w:r>
        <w:rPr>
          <w:rFonts w:ascii="宋体" w:hAnsi="宋体" w:cs="宋体"/>
          <w:szCs w:val="21"/>
        </w:rPr>
        <w:t>22</w:t>
      </w:r>
      <w:r>
        <w:rPr>
          <w:rFonts w:ascii="宋体" w:hAnsi="宋体" w:cs="宋体" w:hint="eastAsia"/>
          <w:szCs w:val="21"/>
        </w:rPr>
        <w:t>.1</w:t>
      </w:r>
      <w:r>
        <w:rPr>
          <w:rFonts w:ascii="宋体" w:hAnsi="宋体" w:hint="eastAsia"/>
          <w:bCs/>
          <w:szCs w:val="21"/>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广西政府采购云平台将予以拒收。</w:t>
      </w:r>
      <w:r>
        <w:rPr>
          <w:rFonts w:ascii="宋体" w:hAnsi="宋体" w:cs="宋体" w:hint="eastAsia"/>
          <w:szCs w:val="21"/>
        </w:rPr>
        <w:t>（补充、修改或者撤回方式可</w:t>
      </w:r>
      <w:r>
        <w:rPr>
          <w:rFonts w:ascii="宋体" w:hAnsi="宋体" w:hint="eastAsia"/>
          <w:szCs w:val="21"/>
        </w:rPr>
        <w:t>登录</w:t>
      </w:r>
      <w:r>
        <w:rPr>
          <w:rFonts w:ascii="宋体" w:hAnsi="宋体" w:cs="宋体" w:hint="eastAsia"/>
          <w:szCs w:val="21"/>
        </w:rPr>
        <w:t>广西政府采购云平台，</w:t>
      </w:r>
      <w:r>
        <w:rPr>
          <w:rFonts w:ascii="宋体" w:hAnsi="宋体" w:hint="eastAsia"/>
          <w:szCs w:val="21"/>
        </w:rPr>
        <w:t>依次进入“服务中心”中查看</w:t>
      </w:r>
      <w:r>
        <w:rPr>
          <w:rFonts w:ascii="宋体" w:hAnsi="宋体" w:cs="宋体" w:hint="eastAsia"/>
          <w:szCs w:val="21"/>
        </w:rPr>
        <w:t>“电子投标文件制作与投送教程”）</w:t>
      </w:r>
    </w:p>
    <w:p w14:paraId="29B516D7" w14:textId="77777777" w:rsidR="005D5230" w:rsidRDefault="00000000">
      <w:pPr>
        <w:pStyle w:val="28"/>
        <w:wordWrap w:val="0"/>
        <w:spacing w:before="0"/>
        <w:ind w:firstLine="420"/>
        <w:rPr>
          <w:rFonts w:ascii="宋体" w:hAnsi="宋体" w:cs="宋体" w:hint="eastAsia"/>
          <w:sz w:val="21"/>
          <w:szCs w:val="21"/>
        </w:rPr>
      </w:pPr>
      <w:r>
        <w:rPr>
          <w:rFonts w:ascii="宋体" w:hAnsi="宋体" w:cs="宋体"/>
          <w:sz w:val="21"/>
          <w:szCs w:val="21"/>
        </w:rPr>
        <w:t>22.</w:t>
      </w:r>
      <w:r>
        <w:rPr>
          <w:rFonts w:ascii="宋体" w:hAnsi="宋体" w:cs="宋体" w:hint="eastAsia"/>
          <w:sz w:val="21"/>
          <w:szCs w:val="21"/>
        </w:rPr>
        <w:t>2广西政府采购云平台收到投标文件后向供应商发出确认回执通知。在投标截止时间前，除供应商补充、修改或者撤回投标文件外，任何单位和个人不得解密或提取投标文件。</w:t>
      </w:r>
    </w:p>
    <w:p w14:paraId="0FFA2713" w14:textId="77777777" w:rsidR="005D5230" w:rsidRDefault="00000000">
      <w:pPr>
        <w:wordWrap w:val="0"/>
        <w:spacing w:line="360" w:lineRule="auto"/>
        <w:ind w:firstLine="420"/>
        <w:rPr>
          <w:rFonts w:ascii="宋体" w:hAnsi="宋体" w:cs="宋体" w:hint="eastAsia"/>
          <w:szCs w:val="21"/>
        </w:rPr>
      </w:pPr>
      <w:r>
        <w:rPr>
          <w:rFonts w:ascii="宋体" w:hAnsi="宋体" w:cs="宋体" w:hint="eastAsia"/>
          <w:szCs w:val="21"/>
        </w:rPr>
        <w:t>22.</w:t>
      </w:r>
      <w:r>
        <w:rPr>
          <w:rFonts w:ascii="宋体" w:hAnsi="宋体" w:cs="宋体"/>
          <w:szCs w:val="21"/>
        </w:rPr>
        <w:t>3</w:t>
      </w:r>
      <w:r>
        <w:rPr>
          <w:rFonts w:ascii="宋体" w:hAnsi="宋体" w:cs="宋体" w:hint="eastAsia"/>
          <w:szCs w:val="21"/>
        </w:rPr>
        <w:t>在投标截止时间后，采购人和采购代理机构对已提交的投标文件概不退回。</w:t>
      </w:r>
    </w:p>
    <w:p w14:paraId="5F37C51A" w14:textId="77777777" w:rsidR="005D5230" w:rsidRDefault="005D5230">
      <w:pPr>
        <w:pStyle w:val="Default"/>
        <w:wordWrap w:val="0"/>
        <w:rPr>
          <w:rFonts w:hint="default"/>
          <w:color w:val="auto"/>
        </w:rPr>
      </w:pPr>
    </w:p>
    <w:p w14:paraId="432BC8B7" w14:textId="77777777" w:rsidR="005D5230" w:rsidRDefault="00000000">
      <w:pPr>
        <w:pStyle w:val="310"/>
        <w:keepNext w:val="0"/>
        <w:keepLines w:val="0"/>
        <w:wordWrap w:val="0"/>
        <w:spacing w:before="0" w:after="0" w:line="360" w:lineRule="auto"/>
        <w:jc w:val="center"/>
      </w:pPr>
      <w:r>
        <w:rPr>
          <w:rFonts w:hint="eastAsia"/>
        </w:rPr>
        <w:t>四、开</w:t>
      </w:r>
      <w:r>
        <w:rPr>
          <w:rFonts w:hint="eastAsia"/>
        </w:rPr>
        <w:t xml:space="preserve">  </w:t>
      </w:r>
      <w:r>
        <w:rPr>
          <w:rFonts w:hint="eastAsia"/>
        </w:rPr>
        <w:t>标</w:t>
      </w:r>
    </w:p>
    <w:p w14:paraId="4B52956D" w14:textId="77777777" w:rsidR="005D5230" w:rsidRDefault="00000000">
      <w:pPr>
        <w:pStyle w:val="51"/>
        <w:keepNext w:val="0"/>
        <w:keepLines w:val="0"/>
        <w:wordWrap w:val="0"/>
        <w:spacing w:before="0" w:after="0" w:line="360" w:lineRule="auto"/>
        <w:ind w:left="420"/>
        <w:rPr>
          <w:rFonts w:ascii="黑体" w:eastAsia="黑体" w:hAnsi="黑体" w:hint="eastAsia"/>
          <w:sz w:val="24"/>
        </w:rPr>
      </w:pPr>
      <w:r>
        <w:rPr>
          <w:rFonts w:ascii="黑体" w:eastAsia="黑体" w:hAnsi="黑体" w:hint="eastAsia"/>
          <w:sz w:val="24"/>
        </w:rPr>
        <w:t>23.开标时间和地点</w:t>
      </w:r>
    </w:p>
    <w:p w14:paraId="7009578B" w14:textId="77777777" w:rsidR="005D5230" w:rsidRDefault="00000000">
      <w:pPr>
        <w:wordWrap w:val="0"/>
        <w:spacing w:line="360" w:lineRule="auto"/>
        <w:ind w:firstLine="420"/>
        <w:rPr>
          <w:rFonts w:hAnsi="宋体" w:hint="eastAsia"/>
          <w:bCs/>
        </w:rPr>
      </w:pPr>
      <w:r>
        <w:rPr>
          <w:rFonts w:hAnsi="宋体" w:hint="eastAsia"/>
          <w:bCs/>
        </w:rPr>
        <w:t>开标时间及地点详见“投标人须知前附表”</w:t>
      </w:r>
    </w:p>
    <w:p w14:paraId="688FCA27" w14:textId="77777777" w:rsidR="005D5230" w:rsidRDefault="00000000">
      <w:pPr>
        <w:pStyle w:val="51"/>
        <w:keepNext w:val="0"/>
        <w:keepLines w:val="0"/>
        <w:wordWrap w:val="0"/>
        <w:spacing w:before="0" w:after="0" w:line="360" w:lineRule="auto"/>
        <w:ind w:left="420"/>
        <w:rPr>
          <w:rFonts w:ascii="黑体" w:eastAsia="黑体" w:hAnsi="黑体" w:hint="eastAsia"/>
          <w:sz w:val="24"/>
        </w:rPr>
      </w:pPr>
      <w:r>
        <w:rPr>
          <w:rFonts w:ascii="黑体" w:eastAsia="黑体" w:hAnsi="黑体" w:hint="eastAsia"/>
          <w:sz w:val="24"/>
        </w:rPr>
        <w:t>24.开标程序</w:t>
      </w:r>
    </w:p>
    <w:p w14:paraId="3392BD33" w14:textId="77777777" w:rsidR="005D5230" w:rsidRDefault="00000000">
      <w:pPr>
        <w:pStyle w:val="16"/>
        <w:wordWrap w:val="0"/>
        <w:spacing w:line="360" w:lineRule="auto"/>
      </w:pPr>
      <w:r>
        <w:rPr>
          <w:rFonts w:hint="eastAsia"/>
        </w:rPr>
        <w:t>2</w:t>
      </w:r>
      <w:r>
        <w:t>4.1</w:t>
      </w:r>
      <w:r>
        <w:rPr>
          <w:rFonts w:hint="eastAsia"/>
        </w:rPr>
        <w:t>提交投标文件截止时间止，投标人不足</w:t>
      </w:r>
      <w:r>
        <w:rPr>
          <w:rFonts w:hint="eastAsia"/>
        </w:rPr>
        <w:t>3</w:t>
      </w:r>
      <w:r>
        <w:rPr>
          <w:rFonts w:hint="eastAsia"/>
        </w:rPr>
        <w:t>家的，不得开标。</w:t>
      </w:r>
    </w:p>
    <w:p w14:paraId="6B27483A" w14:textId="77777777" w:rsidR="005D5230" w:rsidRDefault="00000000">
      <w:pPr>
        <w:pStyle w:val="16"/>
        <w:wordWrap w:val="0"/>
        <w:spacing w:line="360" w:lineRule="auto"/>
      </w:pPr>
      <w:r>
        <w:rPr>
          <w:rFonts w:hint="eastAsia"/>
        </w:rPr>
        <w:t>24.</w:t>
      </w:r>
      <w:r>
        <w:t>2</w:t>
      </w:r>
      <w:r>
        <w:rPr>
          <w:rFonts w:hint="eastAsia"/>
        </w:rPr>
        <w:t>采购代理机构将按照招标文件规定的时间通过广西政府采购云平台组织线上开标活动，所有供应商均应当准时在线参加，投标人因未在线参加开标而导致投标文件无法按时解密等一切后果由投标人自己承担。</w:t>
      </w:r>
    </w:p>
    <w:p w14:paraId="550D38FC" w14:textId="77777777" w:rsidR="005D5230" w:rsidRDefault="00000000">
      <w:pPr>
        <w:pStyle w:val="16"/>
        <w:wordWrap w:val="0"/>
        <w:spacing w:line="360" w:lineRule="auto"/>
      </w:pPr>
      <w:r>
        <w:rPr>
          <w:rFonts w:hint="eastAsia"/>
        </w:rPr>
        <w:t>24.</w:t>
      </w:r>
      <w:r>
        <w:t>3</w:t>
      </w:r>
      <w:r>
        <w:rPr>
          <w:rFonts w:hint="eastAsia"/>
        </w:rPr>
        <w:t>开标程序</w:t>
      </w:r>
    </w:p>
    <w:p w14:paraId="31F726C5" w14:textId="77777777" w:rsidR="005D5230" w:rsidRDefault="00000000">
      <w:pPr>
        <w:pStyle w:val="16"/>
        <w:wordWrap w:val="0"/>
        <w:spacing w:line="360" w:lineRule="auto"/>
      </w:pPr>
      <w:r>
        <w:rPr>
          <w:rFonts w:hint="eastAsia"/>
        </w:rPr>
        <w:t>（</w:t>
      </w:r>
      <w:r>
        <w:rPr>
          <w:rFonts w:hint="eastAsia"/>
        </w:rPr>
        <w:t>1</w:t>
      </w:r>
      <w:r>
        <w:rPr>
          <w:rFonts w:hint="eastAsia"/>
        </w:rPr>
        <w:t>）解密电子投标文件。广西政府采购云平台按开标时间自动提取所有投标文件。采购代理机构依托广西政府采购云平台向各投标人发出电子加密投标文件【开始解密】通知，由投标人按</w:t>
      </w:r>
      <w:r>
        <w:rPr>
          <w:rFonts w:hAnsi="宋体" w:hint="eastAsia"/>
          <w:bCs/>
          <w:szCs w:val="21"/>
        </w:rPr>
        <w:t>“投标人须知前附表”</w:t>
      </w:r>
      <w:r>
        <w:rPr>
          <w:rFonts w:hint="eastAsia"/>
        </w:rPr>
        <w:t>规定的时间内自行进行投标文件解密。投标人的法定代表人或其委托代理人须凭加密时所用的</w:t>
      </w:r>
      <w:r>
        <w:rPr>
          <w:rFonts w:hint="eastAsia"/>
        </w:rPr>
        <w:t>CA</w:t>
      </w:r>
      <w:r>
        <w:rPr>
          <w:rFonts w:hint="eastAsia"/>
        </w:rPr>
        <w:t>锁准时登录到广西政府采购云平台电子开标大厅签到并对电子投标文件解密。</w:t>
      </w:r>
      <w:r>
        <w:rPr>
          <w:b/>
        </w:rPr>
        <w:t>投标人</w:t>
      </w:r>
      <w:r>
        <w:rPr>
          <w:rFonts w:hint="eastAsia"/>
          <w:b/>
        </w:rPr>
        <w:t>未在</w:t>
      </w:r>
      <w:r>
        <w:rPr>
          <w:b/>
        </w:rPr>
        <w:t>规定的时间内解密</w:t>
      </w:r>
      <w:r>
        <w:rPr>
          <w:rFonts w:hint="eastAsia"/>
          <w:b/>
        </w:rPr>
        <w:t>投标文件</w:t>
      </w:r>
      <w:r>
        <w:rPr>
          <w:b/>
        </w:rPr>
        <w:t>或</w:t>
      </w:r>
      <w:r>
        <w:rPr>
          <w:rFonts w:hint="eastAsia"/>
          <w:b/>
        </w:rPr>
        <w:t>者</w:t>
      </w:r>
      <w:r>
        <w:rPr>
          <w:b/>
        </w:rPr>
        <w:t>解密失败的</w:t>
      </w:r>
      <w:r>
        <w:rPr>
          <w:rFonts w:hint="eastAsia"/>
          <w:b/>
        </w:rPr>
        <w:t>，</w:t>
      </w:r>
      <w:r>
        <w:rPr>
          <w:rFonts w:ascii="宋体" w:hAnsi="宋体" w:hint="eastAsia"/>
          <w:b/>
          <w:szCs w:val="21"/>
        </w:rPr>
        <w:t>投标人的投标文件作无效处理</w:t>
      </w:r>
      <w:r>
        <w:rPr>
          <w:b/>
        </w:rPr>
        <w:t>。</w:t>
      </w:r>
    </w:p>
    <w:p w14:paraId="03BBC49B" w14:textId="77777777" w:rsidR="005D5230" w:rsidRDefault="00000000">
      <w:pPr>
        <w:pStyle w:val="16"/>
        <w:wordWrap w:val="0"/>
        <w:spacing w:line="360" w:lineRule="auto"/>
      </w:pPr>
      <w:r>
        <w:rPr>
          <w:rFonts w:hint="eastAsia"/>
        </w:rPr>
        <w:t>（</w:t>
      </w:r>
      <w:r>
        <w:rPr>
          <w:rFonts w:hint="eastAsia"/>
        </w:rPr>
        <w:t>2</w:t>
      </w:r>
      <w:r>
        <w:rPr>
          <w:rFonts w:hint="eastAsia"/>
        </w:rPr>
        <w:t>）电子唱标。投标文件解密结束，宣布的内容均在广西政府采购云平台远程开标大厅展示，具体详见</w:t>
      </w:r>
      <w:r>
        <w:rPr>
          <w:rFonts w:hAnsi="宋体" w:hint="eastAsia"/>
          <w:bCs/>
        </w:rPr>
        <w:t>“投标人须知前附表”</w:t>
      </w:r>
      <w:r>
        <w:rPr>
          <w:rFonts w:hint="eastAsia"/>
        </w:rPr>
        <w:t>；</w:t>
      </w:r>
    </w:p>
    <w:p w14:paraId="2DDC0595" w14:textId="77777777" w:rsidR="005D5230" w:rsidRDefault="00000000">
      <w:pPr>
        <w:pStyle w:val="16"/>
        <w:wordWrap w:val="0"/>
        <w:spacing w:line="360" w:lineRule="auto"/>
      </w:pPr>
      <w:r>
        <w:rPr>
          <w:rFonts w:hint="eastAsia"/>
        </w:rPr>
        <w:t>（</w:t>
      </w:r>
      <w:r>
        <w:rPr>
          <w:rFonts w:hint="eastAsia"/>
        </w:rPr>
        <w:t>3</w:t>
      </w:r>
      <w:r>
        <w:rPr>
          <w:rFonts w:hint="eastAsia"/>
        </w:rPr>
        <w:t>）开标过程由采购代理机构如实记录，并电子留痕，由参加电子开标的各投标人代表对电子开标记录在开标记录公布后</w:t>
      </w:r>
      <w:r>
        <w:rPr>
          <w:rFonts w:hint="eastAsia"/>
        </w:rPr>
        <w:t>15</w:t>
      </w:r>
      <w:r>
        <w:rPr>
          <w:rFonts w:hint="eastAsia"/>
        </w:rPr>
        <w:t>分钟内进行当场校核及勘误，并线上确认是否有异议，未确认的</w:t>
      </w:r>
      <w:r>
        <w:rPr>
          <w:rFonts w:hint="eastAsia"/>
        </w:rPr>
        <w:lastRenderedPageBreak/>
        <w:t>视同认可开标结果。</w:t>
      </w:r>
    </w:p>
    <w:p w14:paraId="1A084D86" w14:textId="77777777" w:rsidR="005D5230" w:rsidRDefault="00000000">
      <w:pPr>
        <w:pStyle w:val="16"/>
        <w:wordWrap w:val="0"/>
        <w:spacing w:line="360" w:lineRule="auto"/>
      </w:pPr>
      <w:r>
        <w:rPr>
          <w:rFonts w:hint="eastAsia"/>
        </w:rPr>
        <w:t>（</w:t>
      </w:r>
      <w:r>
        <w:rPr>
          <w:rFonts w:hint="eastAsia"/>
        </w:rPr>
        <w:t>4</w:t>
      </w:r>
      <w:r>
        <w:rPr>
          <w:rFonts w:hint="eastAsia"/>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6822FF5D" w14:textId="77777777" w:rsidR="005D5230" w:rsidRDefault="00000000">
      <w:pPr>
        <w:pStyle w:val="16"/>
        <w:wordWrap w:val="0"/>
        <w:spacing w:line="360" w:lineRule="auto"/>
        <w:rPr>
          <w:szCs w:val="21"/>
        </w:rPr>
      </w:pPr>
      <w:r>
        <w:rPr>
          <w:rFonts w:hint="eastAsia"/>
          <w:szCs w:val="21"/>
        </w:rPr>
        <w:t>（</w:t>
      </w:r>
      <w:r>
        <w:rPr>
          <w:rFonts w:hint="eastAsia"/>
          <w:szCs w:val="21"/>
        </w:rPr>
        <w:t>5</w:t>
      </w:r>
      <w:r>
        <w:rPr>
          <w:rFonts w:hint="eastAsia"/>
          <w:szCs w:val="21"/>
        </w:rPr>
        <w:t>）开标结束。</w:t>
      </w:r>
    </w:p>
    <w:p w14:paraId="4D645D51" w14:textId="77777777" w:rsidR="005D5230" w:rsidRDefault="00000000">
      <w:pPr>
        <w:pStyle w:val="1e"/>
        <w:wordWrap w:val="0"/>
        <w:spacing w:line="360" w:lineRule="auto"/>
        <w:ind w:firstLine="420"/>
      </w:pPr>
      <w:r>
        <w:rPr>
          <w:rFonts w:hint="eastAsia"/>
        </w:rPr>
        <w:t>特别说明：如遇广西政府采购云平台电子化开标或评审程序调整的，按调整后执行。</w:t>
      </w:r>
    </w:p>
    <w:p w14:paraId="0C7DE6FE" w14:textId="77777777" w:rsidR="005D5230" w:rsidRDefault="005D5230">
      <w:pPr>
        <w:pStyle w:val="1e"/>
        <w:wordWrap w:val="0"/>
        <w:spacing w:line="360" w:lineRule="auto"/>
        <w:ind w:firstLine="420"/>
      </w:pPr>
    </w:p>
    <w:p w14:paraId="0CE307A4" w14:textId="77777777" w:rsidR="005D5230" w:rsidRDefault="00000000">
      <w:pPr>
        <w:pStyle w:val="310"/>
        <w:keepNext w:val="0"/>
        <w:keepLines w:val="0"/>
        <w:wordWrap w:val="0"/>
        <w:spacing w:before="0" w:after="0" w:line="360" w:lineRule="auto"/>
        <w:jc w:val="center"/>
      </w:pPr>
      <w:r>
        <w:rPr>
          <w:rFonts w:hint="eastAsia"/>
        </w:rPr>
        <w:t>五、资格审查</w:t>
      </w:r>
    </w:p>
    <w:p w14:paraId="74C02685" w14:textId="77777777" w:rsidR="005D5230" w:rsidRDefault="00000000">
      <w:pPr>
        <w:pStyle w:val="51"/>
        <w:keepNext w:val="0"/>
        <w:keepLines w:val="0"/>
        <w:wordWrap w:val="0"/>
        <w:spacing w:before="0" w:after="0" w:line="360" w:lineRule="auto"/>
        <w:ind w:left="420"/>
        <w:rPr>
          <w:rFonts w:ascii="黑体" w:eastAsia="黑体" w:hAnsi="黑体" w:hint="eastAsia"/>
          <w:sz w:val="24"/>
        </w:rPr>
      </w:pPr>
      <w:r>
        <w:rPr>
          <w:rFonts w:ascii="黑体" w:eastAsia="黑体" w:hAnsi="黑体" w:hint="eastAsia"/>
          <w:sz w:val="24"/>
        </w:rPr>
        <w:t>25.资格审查</w:t>
      </w:r>
    </w:p>
    <w:p w14:paraId="7D7611AF" w14:textId="77777777" w:rsidR="005D5230" w:rsidRDefault="00000000">
      <w:pPr>
        <w:pStyle w:val="16"/>
        <w:wordWrap w:val="0"/>
        <w:spacing w:line="360" w:lineRule="auto"/>
      </w:pPr>
      <w:r>
        <w:rPr>
          <w:rFonts w:hint="eastAsia"/>
        </w:rPr>
        <w:t>25.1</w:t>
      </w:r>
      <w:r>
        <w:rPr>
          <w:rFonts w:hint="eastAsia"/>
        </w:rPr>
        <w:t>开标结束后，采购人或者采购代理机构通过电子开评标系统依据招标文件对电子投标文件进行线上资格审查。</w:t>
      </w:r>
    </w:p>
    <w:p w14:paraId="6BE996A0" w14:textId="77777777" w:rsidR="005D5230" w:rsidRDefault="00000000">
      <w:pPr>
        <w:pStyle w:val="16"/>
        <w:wordWrap w:val="0"/>
        <w:spacing w:line="360" w:lineRule="auto"/>
      </w:pPr>
      <w:r>
        <w:rPr>
          <w:rFonts w:hint="eastAsia"/>
        </w:rPr>
        <w:t>25.2</w:t>
      </w:r>
      <w:r>
        <w:rPr>
          <w:rFonts w:hint="eastAsia"/>
        </w:rPr>
        <w:t>资格审查标准为本招标文件中载明对投标人资格要求的条件。本项目资格审查采用合格制，凡符合招标文件规定的投标人资格要求的投标人均通过资格审查。</w:t>
      </w:r>
    </w:p>
    <w:p w14:paraId="3F4B53BF" w14:textId="77777777" w:rsidR="005D5230" w:rsidRDefault="00000000">
      <w:pPr>
        <w:pStyle w:val="51"/>
        <w:keepNext w:val="0"/>
        <w:keepLines w:val="0"/>
        <w:numPr>
          <w:ilvl w:val="0"/>
          <w:numId w:val="0"/>
        </w:numPr>
        <w:wordWrap w:val="0"/>
        <w:spacing w:before="0" w:after="0" w:line="360" w:lineRule="auto"/>
        <w:ind w:firstLine="422"/>
        <w:rPr>
          <w:rFonts w:ascii="宋体" w:hAnsi="宋体" w:hint="eastAsia"/>
          <w:sz w:val="21"/>
          <w:szCs w:val="21"/>
        </w:rPr>
      </w:pPr>
      <w:r>
        <w:rPr>
          <w:rFonts w:ascii="宋体" w:hAnsi="宋体" w:hint="eastAsia"/>
          <w:sz w:val="21"/>
          <w:szCs w:val="21"/>
        </w:rPr>
        <w:t>25.3 投标人有下列情形之一的，资格审查不通过，作无效投标处理：</w:t>
      </w:r>
    </w:p>
    <w:p w14:paraId="2BF1DD7C" w14:textId="77777777" w:rsidR="005D5230" w:rsidRDefault="00000000">
      <w:pPr>
        <w:pStyle w:val="1e"/>
        <w:wordWrap w:val="0"/>
        <w:spacing w:line="360" w:lineRule="auto"/>
        <w:ind w:firstLine="422"/>
        <w:rPr>
          <w:rFonts w:hAnsi="宋体" w:hint="eastAsia"/>
          <w:b/>
        </w:rPr>
      </w:pPr>
      <w:r>
        <w:rPr>
          <w:rFonts w:hAnsi="宋体" w:hint="eastAsia"/>
          <w:b/>
        </w:rPr>
        <w:t>（1）不具备招标文件中规定的资格要求的；</w:t>
      </w:r>
    </w:p>
    <w:p w14:paraId="1F01DA2E" w14:textId="77777777" w:rsidR="005D5230" w:rsidRDefault="00000000">
      <w:pPr>
        <w:pStyle w:val="1e"/>
        <w:wordWrap w:val="0"/>
        <w:spacing w:line="360" w:lineRule="auto"/>
        <w:ind w:firstLine="422"/>
        <w:rPr>
          <w:rFonts w:hAnsi="宋体" w:hint="eastAsia"/>
          <w:b/>
        </w:rPr>
      </w:pPr>
      <w:r>
        <w:rPr>
          <w:rFonts w:hAnsi="宋体" w:hint="eastAsia"/>
          <w:b/>
        </w:rPr>
        <w:t>（2）在“信用中国”网站（www.creditchina.gov.cn）、中国政府采购网（www.ccgp.gov.cn）被列入失信被执行人、重大税收违法失信主体、政府采购严重违法失信行为记录名单及其他不符合《中华人民共和国政府采购法》第二十二条规定条件的；（注：其中信用查询规则见“投标人须知前附表”）</w:t>
      </w:r>
    </w:p>
    <w:p w14:paraId="3C1DCA14" w14:textId="77777777" w:rsidR="005D5230" w:rsidRDefault="00000000">
      <w:pPr>
        <w:pStyle w:val="1e"/>
        <w:wordWrap w:val="0"/>
        <w:spacing w:line="360" w:lineRule="auto"/>
        <w:ind w:firstLine="422"/>
        <w:rPr>
          <w:rFonts w:hAnsi="宋体" w:hint="eastAsia"/>
          <w:b/>
        </w:rPr>
      </w:pPr>
      <w:r>
        <w:rPr>
          <w:rFonts w:hAnsi="宋体" w:hint="eastAsia"/>
          <w:b/>
        </w:rPr>
        <w:t>（3）同一合同项下的不同投标人，单位负责人为同一人或者存在直接控股、管理关系的；为本项目提供过整体设计、规范编制或者项目管理、监理、检测等服务的供应商，再参加该采购项目的其他采购活动的；</w:t>
      </w:r>
    </w:p>
    <w:p w14:paraId="68FE76A8" w14:textId="77777777" w:rsidR="005D5230" w:rsidRDefault="00000000">
      <w:pPr>
        <w:pStyle w:val="1e"/>
        <w:wordWrap w:val="0"/>
        <w:spacing w:line="360" w:lineRule="auto"/>
        <w:ind w:firstLine="422"/>
        <w:rPr>
          <w:rFonts w:hAnsi="宋体" w:hint="eastAsia"/>
          <w:b/>
        </w:rPr>
      </w:pPr>
      <w:r>
        <w:rPr>
          <w:rFonts w:hAnsi="宋体" w:hint="eastAsia"/>
          <w:b/>
        </w:rPr>
        <w:t>（4）投标文件中的资格证明文件缺少任一项“投标人须知前附表”资格证明文件规定“必须提供”的文件资料的；</w:t>
      </w:r>
    </w:p>
    <w:p w14:paraId="313BB27D" w14:textId="77777777" w:rsidR="005D5230" w:rsidRDefault="00000000">
      <w:pPr>
        <w:pStyle w:val="1e"/>
        <w:wordWrap w:val="0"/>
        <w:spacing w:line="360" w:lineRule="auto"/>
        <w:ind w:firstLine="422"/>
        <w:rPr>
          <w:rFonts w:hAnsi="宋体" w:hint="eastAsia"/>
          <w:b/>
        </w:rPr>
      </w:pPr>
      <w:r>
        <w:rPr>
          <w:rFonts w:hAnsi="宋体" w:hint="eastAsia"/>
          <w:b/>
        </w:rPr>
        <w:t>（5）投标文件中的资格证明文件出现任一项不符合“投标人须知前附表”资格证明文件规定“必须提供”的文件资料要求或者无效的。</w:t>
      </w:r>
    </w:p>
    <w:p w14:paraId="1694F1BF" w14:textId="77777777" w:rsidR="005D5230" w:rsidRDefault="00000000">
      <w:pPr>
        <w:pStyle w:val="51"/>
        <w:keepNext w:val="0"/>
        <w:keepLines w:val="0"/>
        <w:wordWrap w:val="0"/>
        <w:spacing w:before="0" w:after="0" w:line="360" w:lineRule="auto"/>
        <w:ind w:left="420"/>
        <w:rPr>
          <w:rFonts w:ascii="宋体" w:hAnsi="宋体" w:hint="eastAsia"/>
          <w:b w:val="0"/>
          <w:sz w:val="21"/>
          <w:szCs w:val="21"/>
        </w:rPr>
      </w:pPr>
      <w:r>
        <w:rPr>
          <w:rFonts w:ascii="宋体" w:hAnsi="宋体" w:hint="eastAsia"/>
          <w:sz w:val="21"/>
          <w:szCs w:val="21"/>
        </w:rPr>
        <w:t>25.4</w:t>
      </w:r>
      <w:r>
        <w:rPr>
          <w:rFonts w:ascii="宋体" w:hAnsi="宋体"/>
          <w:sz w:val="21"/>
          <w:szCs w:val="21"/>
        </w:rPr>
        <w:t>合格投标人不足3家的，不得评标。</w:t>
      </w:r>
    </w:p>
    <w:p w14:paraId="5553150B" w14:textId="77777777" w:rsidR="005D5230" w:rsidRDefault="005D5230">
      <w:pPr>
        <w:pStyle w:val="16"/>
        <w:wordWrap w:val="0"/>
      </w:pPr>
    </w:p>
    <w:p w14:paraId="7CAA7E41" w14:textId="77777777" w:rsidR="005D5230" w:rsidRDefault="00000000">
      <w:pPr>
        <w:pStyle w:val="310"/>
        <w:keepNext w:val="0"/>
        <w:keepLines w:val="0"/>
        <w:wordWrap w:val="0"/>
        <w:spacing w:before="0" w:after="0" w:line="360" w:lineRule="auto"/>
        <w:jc w:val="center"/>
      </w:pPr>
      <w:r>
        <w:rPr>
          <w:rFonts w:hint="eastAsia"/>
        </w:rPr>
        <w:t>六、评</w:t>
      </w:r>
      <w:r>
        <w:rPr>
          <w:rFonts w:hint="eastAsia"/>
        </w:rPr>
        <w:t xml:space="preserve">  </w:t>
      </w:r>
      <w:r>
        <w:rPr>
          <w:rFonts w:hint="eastAsia"/>
        </w:rPr>
        <w:t>标</w:t>
      </w:r>
    </w:p>
    <w:p w14:paraId="6CADA786" w14:textId="77777777" w:rsidR="005D5230" w:rsidRDefault="00000000">
      <w:pPr>
        <w:pStyle w:val="51"/>
        <w:keepNext w:val="0"/>
        <w:keepLines w:val="0"/>
        <w:wordWrap w:val="0"/>
        <w:spacing w:before="0" w:after="0" w:line="360" w:lineRule="auto"/>
        <w:ind w:left="420"/>
        <w:rPr>
          <w:rFonts w:ascii="黑体" w:eastAsia="黑体" w:hAnsi="黑体" w:hint="eastAsia"/>
          <w:sz w:val="24"/>
        </w:rPr>
      </w:pPr>
      <w:r>
        <w:rPr>
          <w:rFonts w:ascii="黑体" w:eastAsia="黑体" w:hAnsi="黑体" w:hint="eastAsia"/>
          <w:sz w:val="24"/>
        </w:rPr>
        <w:t>26.组建评标委员会</w:t>
      </w:r>
    </w:p>
    <w:p w14:paraId="31E1A9B3" w14:textId="77777777" w:rsidR="005D5230" w:rsidRDefault="00000000">
      <w:pPr>
        <w:pStyle w:val="1e"/>
        <w:wordWrap w:val="0"/>
        <w:spacing w:line="360" w:lineRule="auto"/>
        <w:ind w:firstLine="420"/>
        <w:rPr>
          <w:rFonts w:hAnsi="宋体" w:hint="eastAsia"/>
        </w:rPr>
      </w:pPr>
      <w:r>
        <w:rPr>
          <w:rFonts w:hAnsi="宋体" w:hint="eastAsia"/>
        </w:rPr>
        <w:t>26.1评标委员会由采购人代表和评审专家组成，具体人数详见“投标人须知前附表”，其中评审专家不得少于成员总数的三分之二。</w:t>
      </w:r>
    </w:p>
    <w:p w14:paraId="71E93E10" w14:textId="77777777" w:rsidR="005D5230" w:rsidRDefault="00000000">
      <w:pPr>
        <w:pStyle w:val="1e"/>
        <w:wordWrap w:val="0"/>
        <w:spacing w:line="360" w:lineRule="auto"/>
        <w:ind w:left="2" w:firstLine="420"/>
        <w:rPr>
          <w:rFonts w:hAnsi="宋体" w:hint="eastAsia"/>
        </w:rPr>
      </w:pPr>
      <w:r>
        <w:rPr>
          <w:rFonts w:hAnsi="宋体" w:hint="eastAsia"/>
        </w:rPr>
        <w:t>26.2参加过采购项目前期咨询论证的专家，不得参加该采购项目的评审活动。</w:t>
      </w:r>
    </w:p>
    <w:p w14:paraId="66383BA1" w14:textId="77777777" w:rsidR="005D5230" w:rsidRDefault="00000000">
      <w:pPr>
        <w:pStyle w:val="1e"/>
        <w:wordWrap w:val="0"/>
        <w:spacing w:line="360" w:lineRule="auto"/>
        <w:ind w:left="2" w:firstLine="420"/>
        <w:rPr>
          <w:rFonts w:hAnsi="宋体" w:hint="eastAsia"/>
        </w:rPr>
      </w:pPr>
      <w:r>
        <w:rPr>
          <w:rFonts w:hAnsi="宋体" w:hint="eastAsia"/>
        </w:rPr>
        <w:t>26.3</w:t>
      </w:r>
      <w:r>
        <w:rPr>
          <w:rFonts w:hAnsi="宋体" w:hint="eastAsia"/>
          <w:bCs/>
        </w:rPr>
        <w:t>采购代理机构应当基于广西政府采购云平台抽（选）取评审专家。</w:t>
      </w:r>
    </w:p>
    <w:p w14:paraId="7EE08751" w14:textId="77777777" w:rsidR="005D5230" w:rsidRDefault="00000000">
      <w:pPr>
        <w:pStyle w:val="51"/>
        <w:keepNext w:val="0"/>
        <w:keepLines w:val="0"/>
        <w:wordWrap w:val="0"/>
        <w:spacing w:before="0" w:after="0" w:line="360" w:lineRule="auto"/>
        <w:ind w:left="420"/>
        <w:rPr>
          <w:rFonts w:ascii="黑体" w:eastAsia="黑体" w:hAnsi="黑体" w:hint="eastAsia"/>
          <w:sz w:val="24"/>
        </w:rPr>
      </w:pPr>
      <w:r>
        <w:rPr>
          <w:rFonts w:ascii="黑体" w:eastAsia="黑体" w:hAnsi="黑体" w:hint="eastAsia"/>
          <w:sz w:val="24"/>
        </w:rPr>
        <w:lastRenderedPageBreak/>
        <w:t>27.评标的依据</w:t>
      </w:r>
    </w:p>
    <w:p w14:paraId="293288D4" w14:textId="77777777" w:rsidR="005D5230" w:rsidRDefault="00000000">
      <w:pPr>
        <w:pStyle w:val="1e"/>
        <w:wordWrap w:val="0"/>
        <w:spacing w:line="360" w:lineRule="auto"/>
        <w:ind w:firstLine="420"/>
        <w:rPr>
          <w:rFonts w:hAnsi="宋体" w:hint="eastAsia"/>
        </w:rPr>
      </w:pPr>
      <w:r>
        <w:rPr>
          <w:rFonts w:hAnsi="宋体" w:hint="eastAsia"/>
        </w:rPr>
        <w:t>评标委员会以</w:t>
      </w:r>
      <w:r>
        <w:rPr>
          <w:rFonts w:hAnsi="宋体" w:cs="宋体" w:hint="eastAsia"/>
        </w:rPr>
        <w:t>“第四章 评标方法和评标标准”</w:t>
      </w:r>
      <w:r>
        <w:rPr>
          <w:rFonts w:hAnsi="宋体" w:hint="eastAsia"/>
        </w:rPr>
        <w:t>为依据对投标文件进行评审，</w:t>
      </w:r>
      <w:r>
        <w:rPr>
          <w:rFonts w:hAnsi="宋体"/>
        </w:rPr>
        <w:t>没有规定的方法、评审因素和标准，不作为评标依据。</w:t>
      </w:r>
    </w:p>
    <w:p w14:paraId="26A4C398" w14:textId="77777777" w:rsidR="005D5230" w:rsidRDefault="00000000">
      <w:pPr>
        <w:pStyle w:val="51"/>
        <w:keepNext w:val="0"/>
        <w:keepLines w:val="0"/>
        <w:wordWrap w:val="0"/>
        <w:spacing w:before="0" w:after="0" w:line="360" w:lineRule="auto"/>
        <w:ind w:left="420"/>
        <w:rPr>
          <w:rFonts w:ascii="黑体" w:eastAsia="黑体" w:hAnsi="黑体" w:hint="eastAsia"/>
          <w:sz w:val="24"/>
        </w:rPr>
      </w:pPr>
      <w:r>
        <w:rPr>
          <w:rFonts w:ascii="黑体" w:eastAsia="黑体" w:hAnsi="黑体" w:hint="eastAsia"/>
          <w:sz w:val="24"/>
        </w:rPr>
        <w:t>28.评标原则</w:t>
      </w:r>
    </w:p>
    <w:p w14:paraId="4678E428" w14:textId="77777777" w:rsidR="005D5230" w:rsidRDefault="00000000">
      <w:pPr>
        <w:pStyle w:val="1e"/>
        <w:wordWrap w:val="0"/>
        <w:spacing w:line="360" w:lineRule="auto"/>
        <w:ind w:firstLine="420"/>
        <w:rPr>
          <w:rFonts w:hAnsi="宋体" w:hint="eastAsia"/>
        </w:rPr>
      </w:pPr>
      <w:r>
        <w:rPr>
          <w:rFonts w:hAnsi="宋体" w:hint="eastAsia"/>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59EA82F1" w14:textId="77777777" w:rsidR="005D5230" w:rsidRDefault="00000000">
      <w:pPr>
        <w:pStyle w:val="1e"/>
        <w:wordWrap w:val="0"/>
        <w:spacing w:line="360" w:lineRule="auto"/>
        <w:ind w:firstLine="420"/>
        <w:rPr>
          <w:rFonts w:hAnsi="宋体" w:hint="eastAsia"/>
        </w:rPr>
      </w:pPr>
      <w:r>
        <w:rPr>
          <w:rFonts w:hAnsi="宋体" w:hint="eastAsia"/>
        </w:rPr>
        <w:t>28.2评委表决。评标委员会成员对需要共同认定的事项存在争议的，应当按照少数服从多数的原则作出结论。</w:t>
      </w:r>
    </w:p>
    <w:p w14:paraId="5A49A6AB" w14:textId="77777777" w:rsidR="005D5230" w:rsidRDefault="00000000">
      <w:pPr>
        <w:pStyle w:val="1e"/>
        <w:wordWrap w:val="0"/>
        <w:spacing w:line="360" w:lineRule="auto"/>
        <w:ind w:firstLine="420"/>
        <w:rPr>
          <w:rFonts w:hAnsi="宋体" w:hint="eastAsia"/>
        </w:rPr>
      </w:pPr>
      <w:r>
        <w:rPr>
          <w:rFonts w:hAnsi="宋体" w:hint="eastAsia"/>
        </w:rPr>
        <w:t>28.</w:t>
      </w:r>
      <w:r>
        <w:rPr>
          <w:rFonts w:hAnsi="宋体"/>
        </w:rPr>
        <w:t>3</w:t>
      </w:r>
      <w:r>
        <w:rPr>
          <w:rFonts w:hAnsi="宋体" w:hint="eastAsia"/>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33C1EC3F" w14:textId="77777777" w:rsidR="005D5230" w:rsidRDefault="00000000">
      <w:pPr>
        <w:pStyle w:val="1e"/>
        <w:wordWrap w:val="0"/>
        <w:spacing w:line="360" w:lineRule="auto"/>
        <w:ind w:firstLine="420"/>
        <w:rPr>
          <w:rFonts w:hAnsi="宋体" w:hint="eastAsia"/>
        </w:rPr>
      </w:pPr>
      <w:r>
        <w:rPr>
          <w:rFonts w:hAnsi="宋体" w:hint="eastAsia"/>
        </w:rPr>
        <w:t>2</w:t>
      </w:r>
      <w:r>
        <w:rPr>
          <w:rFonts w:hAnsi="宋体"/>
        </w:rPr>
        <w:t>8.4</w:t>
      </w:r>
      <w:r>
        <w:rPr>
          <w:rFonts w:hAnsi="宋体" w:hint="eastAsia"/>
        </w:rPr>
        <w:t>评标过程的监控。本项目电子评标过程实行网上留痕、全程录音、录像监控，</w:t>
      </w:r>
      <w:r>
        <w:rPr>
          <w:rFonts w:hAnsi="宋体" w:hint="eastAsia"/>
          <w:b/>
        </w:rPr>
        <w:t>投标人在评标过程中所进行的试图影响评标结果的不公正活动，可能导致其投标按无效处理。</w:t>
      </w:r>
    </w:p>
    <w:p w14:paraId="55CEC67E" w14:textId="77777777" w:rsidR="005D5230" w:rsidRDefault="00000000">
      <w:pPr>
        <w:pStyle w:val="51"/>
        <w:keepNext w:val="0"/>
        <w:keepLines w:val="0"/>
        <w:wordWrap w:val="0"/>
        <w:spacing w:before="0" w:after="0" w:line="360" w:lineRule="auto"/>
        <w:ind w:left="420"/>
        <w:rPr>
          <w:rFonts w:ascii="黑体" w:eastAsia="黑体" w:hAnsi="黑体" w:hint="eastAsia"/>
          <w:sz w:val="21"/>
          <w:szCs w:val="21"/>
        </w:rPr>
      </w:pPr>
      <w:r>
        <w:rPr>
          <w:rFonts w:ascii="黑体" w:eastAsia="黑体" w:hAnsi="黑体" w:hint="eastAsia"/>
          <w:sz w:val="21"/>
          <w:szCs w:val="21"/>
        </w:rPr>
        <w:t>29.评标方法及中标候选人推荐</w:t>
      </w:r>
    </w:p>
    <w:p w14:paraId="11F673E2" w14:textId="77777777" w:rsidR="005D5230" w:rsidRDefault="00000000">
      <w:pPr>
        <w:pStyle w:val="1e"/>
        <w:wordWrap w:val="0"/>
        <w:spacing w:line="360" w:lineRule="auto"/>
        <w:ind w:firstLine="420"/>
        <w:rPr>
          <w:rFonts w:hAnsi="宋体" w:hint="eastAsia"/>
        </w:rPr>
      </w:pPr>
      <w:r>
        <w:rPr>
          <w:rFonts w:hAnsi="宋体" w:hint="eastAsia"/>
        </w:rPr>
        <w:t>2</w:t>
      </w:r>
      <w:r>
        <w:rPr>
          <w:rFonts w:hAnsi="宋体"/>
        </w:rPr>
        <w:t>9.1</w:t>
      </w:r>
      <w:r>
        <w:rPr>
          <w:rFonts w:hAnsi="宋体" w:hint="eastAsia"/>
        </w:rPr>
        <w:t>本项目的评标方法详见“投标人须知前附表”。</w:t>
      </w:r>
    </w:p>
    <w:p w14:paraId="19258170" w14:textId="77777777" w:rsidR="005D5230" w:rsidRDefault="00000000">
      <w:pPr>
        <w:pStyle w:val="1e"/>
        <w:wordWrap w:val="0"/>
        <w:spacing w:line="360" w:lineRule="auto"/>
        <w:ind w:firstLine="420"/>
        <w:rPr>
          <w:rFonts w:hAnsi="宋体" w:hint="eastAsia"/>
        </w:rPr>
      </w:pPr>
      <w:r>
        <w:rPr>
          <w:rFonts w:hAnsi="宋体" w:hint="eastAsia"/>
        </w:rPr>
        <w:t>2</w:t>
      </w:r>
      <w:r>
        <w:rPr>
          <w:rFonts w:hAnsi="宋体"/>
        </w:rPr>
        <w:t>9.2</w:t>
      </w:r>
      <w:r>
        <w:rPr>
          <w:rFonts w:hAnsi="宋体" w:cs="宋体" w:hint="eastAsia"/>
        </w:rPr>
        <w:t>商务/技术要求</w:t>
      </w:r>
      <w:r>
        <w:rPr>
          <w:rFonts w:hAnsi="宋体" w:hint="eastAsia"/>
        </w:rPr>
        <w:t>允许负偏离的条款数</w:t>
      </w:r>
      <w:r>
        <w:rPr>
          <w:rFonts w:hAnsi="宋体"/>
        </w:rPr>
        <w:t>详见</w:t>
      </w:r>
      <w:r>
        <w:rPr>
          <w:rFonts w:hAnsi="宋体" w:hint="eastAsia"/>
        </w:rPr>
        <w:t>“投标人须知前附表”。</w:t>
      </w:r>
    </w:p>
    <w:p w14:paraId="09438231" w14:textId="77777777" w:rsidR="005D5230" w:rsidRDefault="00000000">
      <w:pPr>
        <w:pStyle w:val="1e"/>
        <w:wordWrap w:val="0"/>
        <w:spacing w:line="360" w:lineRule="auto"/>
        <w:ind w:firstLine="420"/>
        <w:rPr>
          <w:rFonts w:hAnsi="宋体" w:cs="宋体" w:hint="eastAsia"/>
        </w:rPr>
      </w:pPr>
      <w:r>
        <w:rPr>
          <w:rFonts w:hAnsi="宋体" w:hint="eastAsia"/>
        </w:rPr>
        <w:t>2</w:t>
      </w:r>
      <w:r>
        <w:rPr>
          <w:rFonts w:hAnsi="宋体"/>
        </w:rPr>
        <w:t>9.3中标候选人推荐数量详见</w:t>
      </w:r>
      <w:r>
        <w:rPr>
          <w:rFonts w:hAnsi="宋体" w:hint="eastAsia"/>
        </w:rPr>
        <w:t>“投标人须知前附表”。</w:t>
      </w:r>
    </w:p>
    <w:p w14:paraId="60841F53" w14:textId="77777777" w:rsidR="005D5230" w:rsidRDefault="00000000">
      <w:pPr>
        <w:pStyle w:val="1e"/>
        <w:wordWrap w:val="0"/>
        <w:spacing w:line="360" w:lineRule="auto"/>
        <w:ind w:firstLine="420"/>
        <w:rPr>
          <w:rFonts w:hAnsi="宋体" w:hint="eastAsia"/>
        </w:rPr>
      </w:pPr>
      <w:r>
        <w:rPr>
          <w:rFonts w:hAnsi="宋体" w:hint="eastAsia"/>
        </w:rPr>
        <w:t>29.</w:t>
      </w:r>
      <w:r>
        <w:rPr>
          <w:rFonts w:hAnsi="宋体"/>
        </w:rPr>
        <w:t>4</w:t>
      </w:r>
      <w:r>
        <w:rPr>
          <w:rFonts w:hAnsi="宋体" w:hint="eastAsia"/>
        </w:rPr>
        <w:t>电子交易活动的中止。采购过程中出现以下情形，导致电子交易平台无法正常运行，或者无法保证电子交易的公平、公正和安全时，采购代理机构可以中止电子交易活动：</w:t>
      </w:r>
    </w:p>
    <w:p w14:paraId="786ED590" w14:textId="77777777" w:rsidR="005D5230" w:rsidRDefault="00000000">
      <w:pPr>
        <w:pStyle w:val="1e"/>
        <w:wordWrap w:val="0"/>
        <w:spacing w:line="360" w:lineRule="auto"/>
        <w:ind w:firstLine="420"/>
        <w:rPr>
          <w:rFonts w:hAnsi="宋体" w:hint="eastAsia"/>
        </w:rPr>
      </w:pPr>
      <w:r>
        <w:rPr>
          <w:rFonts w:hAnsi="宋体" w:hint="eastAsia"/>
        </w:rPr>
        <w:t>（1）电子交易平台发生故障而无法登录访问的；</w:t>
      </w:r>
    </w:p>
    <w:p w14:paraId="03013D75" w14:textId="77777777" w:rsidR="005D5230" w:rsidRDefault="00000000">
      <w:pPr>
        <w:pStyle w:val="1e"/>
        <w:wordWrap w:val="0"/>
        <w:spacing w:line="360" w:lineRule="auto"/>
        <w:ind w:firstLine="420"/>
        <w:rPr>
          <w:rFonts w:hAnsi="宋体" w:hint="eastAsia"/>
        </w:rPr>
      </w:pPr>
      <w:r>
        <w:rPr>
          <w:rFonts w:hAnsi="宋体" w:hint="eastAsia"/>
        </w:rPr>
        <w:t>（2）电子交易平台应用或数据库出现错误，不能进行正常操作的；</w:t>
      </w:r>
    </w:p>
    <w:p w14:paraId="3D8997DF" w14:textId="77777777" w:rsidR="005D5230" w:rsidRDefault="00000000">
      <w:pPr>
        <w:pStyle w:val="1e"/>
        <w:wordWrap w:val="0"/>
        <w:spacing w:line="360" w:lineRule="auto"/>
        <w:ind w:firstLine="420"/>
        <w:rPr>
          <w:rFonts w:hAnsi="宋体" w:hint="eastAsia"/>
        </w:rPr>
      </w:pPr>
      <w:r>
        <w:rPr>
          <w:rFonts w:hAnsi="宋体" w:hint="eastAsia"/>
        </w:rPr>
        <w:t>（3）电子交易平台发现严重安全漏洞，有潜在泄密危险的；</w:t>
      </w:r>
    </w:p>
    <w:p w14:paraId="39919599" w14:textId="77777777" w:rsidR="005D5230" w:rsidRDefault="00000000">
      <w:pPr>
        <w:pStyle w:val="1e"/>
        <w:wordWrap w:val="0"/>
        <w:spacing w:line="360" w:lineRule="auto"/>
        <w:ind w:firstLine="420"/>
        <w:rPr>
          <w:rFonts w:hAnsi="宋体" w:hint="eastAsia"/>
        </w:rPr>
      </w:pPr>
      <w:r>
        <w:rPr>
          <w:rFonts w:hAnsi="宋体" w:hint="eastAsia"/>
        </w:rPr>
        <w:t>（4）病毒发作导致不能进行正常操作的；</w:t>
      </w:r>
    </w:p>
    <w:p w14:paraId="7240FF52" w14:textId="77777777" w:rsidR="005D5230" w:rsidRDefault="00000000">
      <w:pPr>
        <w:pStyle w:val="1e"/>
        <w:wordWrap w:val="0"/>
        <w:spacing w:line="360" w:lineRule="auto"/>
        <w:ind w:firstLine="420"/>
        <w:rPr>
          <w:rFonts w:hAnsi="宋体" w:hint="eastAsia"/>
        </w:rPr>
      </w:pPr>
      <w:r>
        <w:rPr>
          <w:rFonts w:hAnsi="宋体" w:hint="eastAsia"/>
        </w:rPr>
        <w:t>（5）其他无法保证电子交易的公平、公正和安全的情况。</w:t>
      </w:r>
    </w:p>
    <w:p w14:paraId="0741EDF2" w14:textId="77777777" w:rsidR="005D5230" w:rsidRDefault="00000000">
      <w:pPr>
        <w:pStyle w:val="1e"/>
        <w:wordWrap w:val="0"/>
        <w:spacing w:line="360" w:lineRule="auto"/>
        <w:ind w:firstLine="420"/>
        <w:rPr>
          <w:rFonts w:hAnsi="宋体" w:hint="eastAsia"/>
        </w:rPr>
      </w:pPr>
      <w:r>
        <w:rPr>
          <w:rFonts w:hAnsi="宋体" w:hint="eastAsia"/>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p>
    <w:p w14:paraId="2ACD5313" w14:textId="77777777" w:rsidR="005D5230" w:rsidRDefault="00000000">
      <w:pPr>
        <w:pStyle w:val="1e"/>
        <w:wordWrap w:val="0"/>
        <w:spacing w:line="360" w:lineRule="auto"/>
        <w:ind w:firstLine="420"/>
        <w:rPr>
          <w:rFonts w:hAnsi="宋体" w:hint="eastAsia"/>
        </w:rPr>
      </w:pPr>
      <w:r>
        <w:rPr>
          <w:rFonts w:hAnsi="宋体" w:hint="eastAsia"/>
        </w:rPr>
        <w:t>29.5出现下列情形之一的，应予废标：</w:t>
      </w:r>
    </w:p>
    <w:p w14:paraId="40172CA6" w14:textId="77777777" w:rsidR="005D5230" w:rsidRDefault="00000000">
      <w:pPr>
        <w:pStyle w:val="1e"/>
        <w:wordWrap w:val="0"/>
        <w:spacing w:line="360" w:lineRule="auto"/>
        <w:ind w:firstLine="420"/>
        <w:rPr>
          <w:rFonts w:hAnsi="宋体" w:hint="eastAsia"/>
        </w:rPr>
      </w:pPr>
      <w:r>
        <w:rPr>
          <w:rFonts w:hAnsi="宋体" w:hint="eastAsia"/>
        </w:rPr>
        <w:t>（1）符合专业条件的供应商或者对招标文件作实质响应的供应商不足三家的；</w:t>
      </w:r>
    </w:p>
    <w:p w14:paraId="76395EF5" w14:textId="77777777" w:rsidR="005D5230" w:rsidRDefault="00000000">
      <w:pPr>
        <w:pStyle w:val="1e"/>
        <w:wordWrap w:val="0"/>
        <w:spacing w:line="360" w:lineRule="auto"/>
        <w:ind w:firstLine="420"/>
        <w:rPr>
          <w:rFonts w:hAnsi="宋体" w:hint="eastAsia"/>
        </w:rPr>
      </w:pPr>
      <w:r>
        <w:rPr>
          <w:rFonts w:hAnsi="宋体" w:hint="eastAsia"/>
        </w:rPr>
        <w:t>（2）出现影响采购公正的违法、违规行为的；</w:t>
      </w:r>
    </w:p>
    <w:p w14:paraId="7218E53C" w14:textId="77777777" w:rsidR="005D5230" w:rsidRDefault="00000000">
      <w:pPr>
        <w:pStyle w:val="1e"/>
        <w:wordWrap w:val="0"/>
        <w:spacing w:line="360" w:lineRule="auto"/>
        <w:ind w:firstLine="420"/>
        <w:rPr>
          <w:rFonts w:hAnsi="宋体" w:hint="eastAsia"/>
        </w:rPr>
      </w:pPr>
      <w:r>
        <w:rPr>
          <w:rFonts w:hAnsi="宋体" w:hint="eastAsia"/>
        </w:rPr>
        <w:t>（3）投标人的报价均超过了采购预算，采购人不能支付的；</w:t>
      </w:r>
    </w:p>
    <w:p w14:paraId="346C9E72" w14:textId="77777777" w:rsidR="005D5230" w:rsidRDefault="00000000">
      <w:pPr>
        <w:pStyle w:val="1e"/>
        <w:wordWrap w:val="0"/>
        <w:spacing w:line="360" w:lineRule="auto"/>
        <w:ind w:firstLine="420"/>
        <w:rPr>
          <w:rFonts w:hAnsi="宋体" w:hint="eastAsia"/>
        </w:rPr>
      </w:pPr>
      <w:r>
        <w:rPr>
          <w:rFonts w:hAnsi="宋体" w:hint="eastAsia"/>
        </w:rPr>
        <w:lastRenderedPageBreak/>
        <w:t>（4）因重大变故，采购任务取消的。</w:t>
      </w:r>
    </w:p>
    <w:p w14:paraId="38296950" w14:textId="77777777" w:rsidR="005D5230" w:rsidRDefault="00000000">
      <w:pPr>
        <w:pStyle w:val="1e"/>
        <w:wordWrap w:val="0"/>
        <w:spacing w:line="360" w:lineRule="auto"/>
        <w:ind w:firstLine="420"/>
        <w:rPr>
          <w:rFonts w:hAnsi="宋体" w:hint="eastAsia"/>
        </w:rPr>
      </w:pPr>
      <w:r>
        <w:rPr>
          <w:rFonts w:hAnsi="宋体" w:hint="eastAsia"/>
        </w:rPr>
        <w:t>废标后，采购人应当将废标理由通知所有投标人。</w:t>
      </w:r>
    </w:p>
    <w:p w14:paraId="40D90107" w14:textId="77777777" w:rsidR="005D5230" w:rsidRDefault="005D5230">
      <w:pPr>
        <w:pStyle w:val="1e"/>
        <w:wordWrap w:val="0"/>
        <w:spacing w:line="360" w:lineRule="auto"/>
        <w:ind w:firstLine="420"/>
        <w:rPr>
          <w:rFonts w:hAnsi="宋体" w:hint="eastAsia"/>
        </w:rPr>
      </w:pPr>
    </w:p>
    <w:p w14:paraId="673E29AF" w14:textId="77777777" w:rsidR="005D5230" w:rsidRDefault="00000000">
      <w:pPr>
        <w:pStyle w:val="310"/>
        <w:keepNext w:val="0"/>
        <w:keepLines w:val="0"/>
        <w:wordWrap w:val="0"/>
        <w:spacing w:before="0" w:after="0" w:line="360" w:lineRule="auto"/>
        <w:jc w:val="center"/>
      </w:pPr>
      <w:r>
        <w:rPr>
          <w:rFonts w:hint="eastAsia"/>
        </w:rPr>
        <w:t>七、中标和合同</w:t>
      </w:r>
    </w:p>
    <w:p w14:paraId="32880A65" w14:textId="77777777" w:rsidR="005D5230" w:rsidRDefault="00000000">
      <w:pPr>
        <w:pStyle w:val="51"/>
        <w:keepNext w:val="0"/>
        <w:keepLines w:val="0"/>
        <w:wordWrap w:val="0"/>
        <w:spacing w:before="0" w:after="0" w:line="360" w:lineRule="auto"/>
        <w:ind w:left="420"/>
        <w:rPr>
          <w:rFonts w:ascii="黑体" w:eastAsia="黑体" w:hAnsi="黑体" w:hint="eastAsia"/>
          <w:sz w:val="24"/>
        </w:rPr>
      </w:pPr>
      <w:r>
        <w:rPr>
          <w:rFonts w:ascii="黑体" w:eastAsia="黑体" w:hAnsi="黑体" w:hint="eastAsia"/>
          <w:sz w:val="24"/>
        </w:rPr>
        <w:t>30</w:t>
      </w:r>
      <w:r>
        <w:rPr>
          <w:rFonts w:ascii="黑体" w:eastAsia="黑体" w:hAnsi="黑体"/>
          <w:sz w:val="24"/>
        </w:rPr>
        <w:t xml:space="preserve"> </w:t>
      </w:r>
      <w:r>
        <w:rPr>
          <w:rFonts w:ascii="黑体" w:eastAsia="黑体" w:hAnsi="黑体" w:hint="eastAsia"/>
          <w:sz w:val="24"/>
        </w:rPr>
        <w:t>确定中标人</w:t>
      </w:r>
    </w:p>
    <w:p w14:paraId="2ED94770" w14:textId="77777777" w:rsidR="005D5230" w:rsidRDefault="00000000">
      <w:pPr>
        <w:pStyle w:val="51"/>
        <w:keepNext w:val="0"/>
        <w:keepLines w:val="0"/>
        <w:wordWrap w:val="0"/>
        <w:spacing w:before="0" w:after="0" w:line="360" w:lineRule="auto"/>
        <w:ind w:firstLine="420"/>
        <w:rPr>
          <w:rFonts w:ascii="宋体" w:hAnsi="宋体" w:hint="eastAsia"/>
          <w:b w:val="0"/>
          <w:sz w:val="21"/>
          <w:szCs w:val="21"/>
        </w:rPr>
      </w:pPr>
      <w:r>
        <w:rPr>
          <w:rFonts w:ascii="宋体" w:hAnsi="宋体"/>
          <w:b w:val="0"/>
          <w:sz w:val="21"/>
          <w:szCs w:val="21"/>
        </w:rPr>
        <w:t>30.1</w:t>
      </w:r>
      <w:r>
        <w:rPr>
          <w:rFonts w:ascii="宋体" w:hAnsi="宋体" w:hint="eastAsia"/>
          <w:b w:val="0"/>
          <w:sz w:val="21"/>
          <w:szCs w:val="21"/>
        </w:rPr>
        <w:t>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14:paraId="255757F8" w14:textId="77777777" w:rsidR="005D5230" w:rsidRDefault="00000000">
      <w:pPr>
        <w:wordWrap w:val="0"/>
        <w:spacing w:line="360" w:lineRule="auto"/>
        <w:ind w:firstLine="420"/>
        <w:rPr>
          <w:rFonts w:ascii="宋体" w:hAnsi="宋体" w:cs="Courier New" w:hint="eastAsia"/>
          <w:szCs w:val="21"/>
        </w:rPr>
      </w:pPr>
      <w:r>
        <w:rPr>
          <w:rFonts w:ascii="宋体" w:hAnsi="宋体" w:cs="Courier New"/>
          <w:szCs w:val="21"/>
        </w:rPr>
        <w:t>30.2</w:t>
      </w:r>
      <w:r>
        <w:rPr>
          <w:rFonts w:ascii="宋体" w:hAnsi="宋体" w:cs="Courier New" w:hint="eastAsia"/>
          <w:szCs w:val="21"/>
        </w:rPr>
        <w:t>采购人在收到评标报告5个工作日内未按评标报告推荐的中标候选人顺序确定中标人，又不能说明合法理由的，视同按评标报告推荐的顺序确定排名第一的中标候选人为中标人。</w:t>
      </w:r>
    </w:p>
    <w:p w14:paraId="7C01673C" w14:textId="77777777" w:rsidR="005D5230" w:rsidRDefault="00000000">
      <w:pPr>
        <w:pStyle w:val="51"/>
        <w:keepNext w:val="0"/>
        <w:keepLines w:val="0"/>
        <w:wordWrap w:val="0"/>
        <w:spacing w:before="0" w:after="0" w:line="360" w:lineRule="auto"/>
        <w:ind w:left="420"/>
        <w:rPr>
          <w:rFonts w:ascii="黑体" w:eastAsia="黑体" w:hAnsi="黑体" w:hint="eastAsia"/>
          <w:sz w:val="24"/>
        </w:rPr>
      </w:pPr>
      <w:r>
        <w:rPr>
          <w:rFonts w:ascii="黑体" w:eastAsia="黑体" w:hAnsi="黑体" w:hint="eastAsia"/>
          <w:sz w:val="24"/>
        </w:rPr>
        <w:t>31.结果公告</w:t>
      </w:r>
    </w:p>
    <w:p w14:paraId="15A7B57E" w14:textId="77777777" w:rsidR="005D5230" w:rsidRDefault="00000000">
      <w:pPr>
        <w:pStyle w:val="51"/>
        <w:keepNext w:val="0"/>
        <w:keepLines w:val="0"/>
        <w:wordWrap w:val="0"/>
        <w:spacing w:before="0" w:after="0" w:line="360" w:lineRule="auto"/>
        <w:ind w:firstLine="420"/>
        <w:rPr>
          <w:rFonts w:ascii="宋体" w:hAnsi="宋体" w:hint="eastAsia"/>
          <w:b w:val="0"/>
          <w:sz w:val="21"/>
          <w:szCs w:val="21"/>
        </w:rPr>
      </w:pPr>
      <w:r>
        <w:rPr>
          <w:rFonts w:ascii="宋体" w:hAnsi="宋体" w:hint="eastAsia"/>
          <w:b w:val="0"/>
          <w:sz w:val="21"/>
          <w:szCs w:val="21"/>
        </w:rPr>
        <w:t>3</w:t>
      </w:r>
      <w:r>
        <w:rPr>
          <w:rFonts w:ascii="宋体" w:hAnsi="宋体"/>
          <w:b w:val="0"/>
          <w:sz w:val="21"/>
          <w:szCs w:val="21"/>
        </w:rPr>
        <w:t>1.1</w:t>
      </w:r>
      <w:r>
        <w:rPr>
          <w:rFonts w:ascii="宋体" w:hAnsi="宋体" w:hint="eastAsia"/>
          <w:b w:val="0"/>
          <w:sz w:val="21"/>
          <w:szCs w:val="21"/>
        </w:rPr>
        <w:t>采购人或者采购代理机构应当自中标人确定之日起2个工作日内，在省级以上财政部门指定的媒体上公告中标结果，招标文件应当随中标结果同时公告。采购人或者采购代理发出中标通知书前，应当对中标人信用进行查询，对列入失信被执行人、重大税收违法失信主体、政府采购严重违法失信行为记录名单及其他不符合《中华人民共和国政府采购法》第二十二条规定条件的投标人，取消其中标资格，并确定排名第二的中标候选人为中标人。排名第二的中标候选人因前款规定的同样原因被取消中标资格的，采购人可以确定排名第三的中标候选人为中标人，以此类推。</w:t>
      </w:r>
    </w:p>
    <w:p w14:paraId="2240D925" w14:textId="77777777" w:rsidR="005D5230" w:rsidRDefault="00000000">
      <w:pPr>
        <w:wordWrap w:val="0"/>
        <w:spacing w:line="360" w:lineRule="auto"/>
        <w:ind w:firstLine="420"/>
        <w:rPr>
          <w:rFonts w:ascii="宋体" w:hAnsi="宋体" w:hint="eastAsia"/>
          <w:szCs w:val="21"/>
        </w:rPr>
      </w:pPr>
      <w:r>
        <w:rPr>
          <w:rFonts w:ascii="宋体" w:hAnsi="宋体" w:hint="eastAsia"/>
          <w:szCs w:val="21"/>
        </w:rPr>
        <w:t>以上信息查询记录及相关证据与招标文件一并保存。</w:t>
      </w:r>
    </w:p>
    <w:p w14:paraId="6910CCB5" w14:textId="77777777" w:rsidR="005D5230" w:rsidRDefault="00000000">
      <w:pPr>
        <w:pStyle w:val="51"/>
        <w:keepNext w:val="0"/>
        <w:keepLines w:val="0"/>
        <w:wordWrap w:val="0"/>
        <w:spacing w:before="0" w:after="0" w:line="360" w:lineRule="auto"/>
        <w:ind w:firstLine="420"/>
        <w:rPr>
          <w:rFonts w:ascii="宋体" w:hAnsi="宋体" w:hint="eastAsia"/>
          <w:b w:val="0"/>
          <w:sz w:val="21"/>
          <w:szCs w:val="21"/>
        </w:rPr>
      </w:pPr>
      <w:r>
        <w:rPr>
          <w:rFonts w:ascii="宋体" w:hAnsi="宋体" w:hint="eastAsia"/>
          <w:b w:val="0"/>
          <w:sz w:val="21"/>
          <w:szCs w:val="21"/>
        </w:rPr>
        <w:t>31.2中标供应商享受《政府采购促进中小企业发展管理办法》（财库〔2020〕46号）规定的中小企业扶持政策的，采购人、采购代理机构应当随中标结果公开中标供应商的《中小企业声明函》。</w:t>
      </w:r>
    </w:p>
    <w:p w14:paraId="32ECDDD7" w14:textId="77777777" w:rsidR="005D5230" w:rsidRDefault="00000000">
      <w:pPr>
        <w:pStyle w:val="51"/>
        <w:keepNext w:val="0"/>
        <w:keepLines w:val="0"/>
        <w:wordWrap w:val="0"/>
        <w:spacing w:before="0" w:after="0" w:line="360" w:lineRule="auto"/>
        <w:ind w:left="420"/>
        <w:rPr>
          <w:rFonts w:ascii="黑体" w:eastAsia="黑体" w:hAnsi="黑体" w:hint="eastAsia"/>
          <w:sz w:val="24"/>
        </w:rPr>
      </w:pPr>
      <w:r>
        <w:rPr>
          <w:rFonts w:ascii="黑体" w:eastAsia="黑体" w:hAnsi="黑体" w:hint="eastAsia"/>
          <w:sz w:val="24"/>
        </w:rPr>
        <w:t>32.发出中标通知书</w:t>
      </w:r>
    </w:p>
    <w:p w14:paraId="51454BC2" w14:textId="77777777" w:rsidR="005D5230" w:rsidRDefault="00000000">
      <w:pPr>
        <w:pStyle w:val="51"/>
        <w:keepNext w:val="0"/>
        <w:keepLines w:val="0"/>
        <w:wordWrap w:val="0"/>
        <w:spacing w:before="0" w:after="0" w:line="360" w:lineRule="auto"/>
        <w:ind w:firstLine="420"/>
        <w:rPr>
          <w:rFonts w:ascii="宋体" w:hAnsi="宋体" w:hint="eastAsia"/>
          <w:b w:val="0"/>
          <w:sz w:val="21"/>
          <w:szCs w:val="21"/>
        </w:rPr>
      </w:pPr>
      <w:r>
        <w:rPr>
          <w:rFonts w:ascii="宋体" w:hAnsi="宋体" w:hint="eastAsia"/>
          <w:b w:val="0"/>
          <w:sz w:val="21"/>
          <w:szCs w:val="21"/>
        </w:rPr>
        <w:t>在发布中标公告的同时，采购代理机构向中标人通过广西政府采购云平台发出电子中标通知书。对未通过资格审查的投标人，应当告知其未通过的原因；采用综合评分办法评审的，还应当告知未中标人本人的评审得分与排序。</w:t>
      </w:r>
    </w:p>
    <w:p w14:paraId="78638916" w14:textId="77777777" w:rsidR="005D5230" w:rsidRDefault="00000000">
      <w:pPr>
        <w:pStyle w:val="51"/>
        <w:keepNext w:val="0"/>
        <w:keepLines w:val="0"/>
        <w:wordWrap w:val="0"/>
        <w:spacing w:before="0" w:after="0" w:line="360" w:lineRule="auto"/>
        <w:ind w:left="420"/>
        <w:rPr>
          <w:rFonts w:ascii="黑体" w:eastAsia="黑体" w:hAnsi="黑体" w:hint="eastAsia"/>
          <w:sz w:val="24"/>
        </w:rPr>
      </w:pPr>
      <w:r>
        <w:rPr>
          <w:rFonts w:ascii="黑体" w:eastAsia="黑体" w:hAnsi="黑体" w:hint="eastAsia"/>
          <w:sz w:val="24"/>
        </w:rPr>
        <w:t>33. 无义务解释未中标原因</w:t>
      </w:r>
    </w:p>
    <w:p w14:paraId="6A3E4F9E" w14:textId="77777777" w:rsidR="005D5230" w:rsidRDefault="00000000">
      <w:pPr>
        <w:pStyle w:val="51"/>
        <w:keepNext w:val="0"/>
        <w:keepLines w:val="0"/>
        <w:wordWrap w:val="0"/>
        <w:spacing w:before="0" w:after="0" w:line="360" w:lineRule="auto"/>
        <w:ind w:left="420"/>
        <w:rPr>
          <w:rFonts w:ascii="宋体" w:hAnsi="宋体" w:hint="eastAsia"/>
          <w:b w:val="0"/>
          <w:sz w:val="21"/>
          <w:szCs w:val="21"/>
        </w:rPr>
      </w:pPr>
      <w:r>
        <w:rPr>
          <w:rFonts w:ascii="宋体" w:hAnsi="宋体" w:hint="eastAsia"/>
          <w:b w:val="0"/>
          <w:sz w:val="21"/>
          <w:szCs w:val="21"/>
        </w:rPr>
        <w:t>采购代理机构无义务向未中标的投标人解释未中标原因。</w:t>
      </w:r>
    </w:p>
    <w:p w14:paraId="2F2CFB82" w14:textId="77777777" w:rsidR="005D5230" w:rsidRDefault="00000000">
      <w:pPr>
        <w:pStyle w:val="51"/>
        <w:keepNext w:val="0"/>
        <w:keepLines w:val="0"/>
        <w:wordWrap w:val="0"/>
        <w:spacing w:before="0" w:after="0" w:line="360" w:lineRule="auto"/>
        <w:ind w:left="420"/>
        <w:rPr>
          <w:rFonts w:ascii="黑体" w:eastAsia="黑体" w:hAnsi="黑体" w:hint="eastAsia"/>
          <w:sz w:val="24"/>
        </w:rPr>
      </w:pPr>
      <w:r>
        <w:rPr>
          <w:rFonts w:ascii="黑体" w:eastAsia="黑体" w:hAnsi="黑体" w:hint="eastAsia"/>
          <w:sz w:val="24"/>
        </w:rPr>
        <w:t>34.合同授予标准</w:t>
      </w:r>
    </w:p>
    <w:p w14:paraId="1BA41D5E" w14:textId="77777777" w:rsidR="005D5230" w:rsidRDefault="00000000">
      <w:pPr>
        <w:wordWrap w:val="0"/>
        <w:spacing w:line="360" w:lineRule="auto"/>
        <w:ind w:firstLine="420"/>
        <w:rPr>
          <w:rFonts w:ascii="宋体" w:hAnsi="宋体" w:hint="eastAsia"/>
          <w:szCs w:val="21"/>
        </w:rPr>
      </w:pPr>
      <w:r>
        <w:rPr>
          <w:rFonts w:ascii="宋体" w:hAnsi="宋体" w:cs="Courier New" w:hint="eastAsia"/>
          <w:szCs w:val="21"/>
        </w:rPr>
        <w:t>合同将授予被确定实质上响应招标文件要求，具备履行合同能力的中标人。</w:t>
      </w:r>
    </w:p>
    <w:p w14:paraId="0FEAAB8F" w14:textId="77777777" w:rsidR="005D5230" w:rsidRDefault="00000000">
      <w:pPr>
        <w:pStyle w:val="51"/>
        <w:keepNext w:val="0"/>
        <w:keepLines w:val="0"/>
        <w:wordWrap w:val="0"/>
        <w:spacing w:before="0" w:after="0" w:line="360" w:lineRule="auto"/>
        <w:ind w:left="420"/>
        <w:rPr>
          <w:rFonts w:ascii="黑体" w:eastAsia="黑体" w:hAnsi="黑体" w:hint="eastAsia"/>
          <w:sz w:val="24"/>
        </w:rPr>
      </w:pPr>
      <w:r>
        <w:rPr>
          <w:rFonts w:ascii="黑体" w:eastAsia="黑体" w:hAnsi="黑体" w:hint="eastAsia"/>
          <w:sz w:val="24"/>
        </w:rPr>
        <w:t>35.履约保证金</w:t>
      </w:r>
    </w:p>
    <w:p w14:paraId="0D712347" w14:textId="77777777" w:rsidR="005D5230" w:rsidRDefault="00000000">
      <w:pPr>
        <w:wordWrap w:val="0"/>
        <w:spacing w:line="360" w:lineRule="auto"/>
        <w:ind w:firstLine="420"/>
        <w:rPr>
          <w:rFonts w:ascii="宋体" w:hAnsi="宋体" w:cs="Courier New" w:hint="eastAsia"/>
          <w:szCs w:val="21"/>
        </w:rPr>
      </w:pPr>
      <w:r>
        <w:rPr>
          <w:rFonts w:ascii="宋体" w:hAnsi="宋体" w:cs="Courier New" w:hint="eastAsia"/>
          <w:szCs w:val="21"/>
        </w:rPr>
        <w:t>35.1履约保证金的金额、提交方式、缴纳期限、退付的时间和条件详见 “投标人须知前附表”。中标人未按规定提交履约保证金的，视为拒绝与采购人签订合同。</w:t>
      </w:r>
    </w:p>
    <w:p w14:paraId="2E120096" w14:textId="77777777" w:rsidR="005D5230" w:rsidRDefault="00000000">
      <w:pPr>
        <w:wordWrap w:val="0"/>
        <w:spacing w:line="360" w:lineRule="auto"/>
        <w:ind w:firstLine="420"/>
        <w:rPr>
          <w:rFonts w:ascii="宋体" w:hAnsi="宋体" w:cs="Courier New" w:hint="eastAsia"/>
          <w:szCs w:val="21"/>
        </w:rPr>
      </w:pPr>
      <w:r>
        <w:rPr>
          <w:rFonts w:ascii="宋体" w:hAnsi="宋体" w:cs="Courier New" w:hint="eastAsia"/>
          <w:szCs w:val="21"/>
        </w:rPr>
        <w:lastRenderedPageBreak/>
        <w:t>35.2在履约保证金退还日期前，若中标人的开户名称、开户银行、账号有变动的，请以书面形式通知履约保证金收取单位，否则由此产生的后果由中标人自行承担。</w:t>
      </w:r>
    </w:p>
    <w:p w14:paraId="08F69CFC" w14:textId="77777777" w:rsidR="005D5230" w:rsidRDefault="00000000">
      <w:pPr>
        <w:pStyle w:val="51"/>
        <w:keepNext w:val="0"/>
        <w:keepLines w:val="0"/>
        <w:wordWrap w:val="0"/>
        <w:spacing w:before="0" w:after="0" w:line="360" w:lineRule="auto"/>
        <w:ind w:left="420"/>
        <w:rPr>
          <w:rFonts w:ascii="黑体" w:eastAsia="黑体" w:hAnsi="黑体" w:hint="eastAsia"/>
          <w:sz w:val="24"/>
        </w:rPr>
      </w:pPr>
      <w:r>
        <w:rPr>
          <w:rFonts w:ascii="黑体" w:eastAsia="黑体" w:hAnsi="黑体" w:hint="eastAsia"/>
          <w:sz w:val="24"/>
        </w:rPr>
        <w:t>36.签订合同</w:t>
      </w:r>
    </w:p>
    <w:p w14:paraId="3960F511" w14:textId="77777777" w:rsidR="005D5230" w:rsidRDefault="00000000">
      <w:pPr>
        <w:pStyle w:val="51"/>
        <w:keepNext w:val="0"/>
        <w:keepLines w:val="0"/>
        <w:wordWrap w:val="0"/>
        <w:spacing w:before="0" w:after="0" w:line="360" w:lineRule="auto"/>
        <w:ind w:firstLine="315"/>
        <w:rPr>
          <w:rFonts w:ascii="宋体" w:hAnsi="宋体" w:hint="eastAsia"/>
          <w:b w:val="0"/>
          <w:sz w:val="21"/>
          <w:szCs w:val="21"/>
        </w:rPr>
      </w:pPr>
      <w:r>
        <w:rPr>
          <w:rFonts w:ascii="宋体" w:hAnsi="宋体" w:hint="eastAsia"/>
          <w:sz w:val="21"/>
          <w:szCs w:val="21"/>
        </w:rPr>
        <w:t>36.1签订电子采购合同：中标人领取电子中标通知书后，在</w:t>
      </w:r>
      <w:r>
        <w:rPr>
          <w:rFonts w:ascii="宋体" w:hAnsi="宋体" w:hint="eastAsia"/>
          <w:sz w:val="21"/>
          <w:szCs w:val="21"/>
          <w:lang w:val="zh-CN"/>
        </w:rPr>
        <w:t>规定的日期、时间、地点，由法定代表人或其授权代表与采购人代表签订电子采购合同。如中标人为联合体的，由联合体成员各方法定代表人或其授权代表与采购人代表签订合同。</w:t>
      </w:r>
    </w:p>
    <w:p w14:paraId="4B9CAAA2" w14:textId="77777777" w:rsidR="005D5230" w:rsidRDefault="00000000">
      <w:pPr>
        <w:wordWrap w:val="0"/>
        <w:spacing w:line="360" w:lineRule="auto"/>
        <w:ind w:firstLine="420"/>
        <w:rPr>
          <w:rFonts w:ascii="宋体" w:hAnsi="宋体" w:cs="Courier New" w:hint="eastAsia"/>
          <w:szCs w:val="21"/>
        </w:rPr>
      </w:pPr>
      <w:r>
        <w:rPr>
          <w:rFonts w:ascii="宋体" w:hAnsi="宋体" w:cs="Courier New" w:hint="eastAsia"/>
          <w:szCs w:val="21"/>
        </w:rPr>
        <w:t>线下签订纸质合同：投标人领取中标通知书后，按“投标人须知前附表”规定向采购人出示相关证明材料，经采购人核验合格后方可签订合同。</w:t>
      </w:r>
    </w:p>
    <w:p w14:paraId="78315891" w14:textId="77777777" w:rsidR="005D5230" w:rsidRDefault="00000000">
      <w:pPr>
        <w:wordWrap w:val="0"/>
        <w:spacing w:line="360" w:lineRule="auto"/>
        <w:ind w:firstLine="420"/>
        <w:rPr>
          <w:rFonts w:ascii="宋体" w:hAnsi="宋体" w:cs="Courier New" w:hint="eastAsia"/>
          <w:szCs w:val="21"/>
        </w:rPr>
      </w:pPr>
      <w:r>
        <w:rPr>
          <w:rFonts w:ascii="宋体" w:hAnsi="宋体" w:cs="Courier New" w:hint="eastAsia"/>
          <w:szCs w:val="21"/>
        </w:rPr>
        <w:t>36.2签订合同时间：按中标通知书规定的时间与采购人签订合同。</w:t>
      </w:r>
    </w:p>
    <w:p w14:paraId="0DCA98A8" w14:textId="77777777" w:rsidR="005D5230" w:rsidRDefault="00000000">
      <w:pPr>
        <w:wordWrap w:val="0"/>
        <w:spacing w:line="360" w:lineRule="auto"/>
        <w:ind w:firstLine="420"/>
        <w:rPr>
          <w:rFonts w:ascii="宋体" w:hAnsi="宋体" w:cs="Courier New" w:hint="eastAsia"/>
          <w:szCs w:val="21"/>
        </w:rPr>
      </w:pPr>
      <w:r>
        <w:rPr>
          <w:rFonts w:ascii="宋体" w:hAnsi="宋体" w:cs="Courier New" w:hint="eastAsia"/>
          <w:szCs w:val="21"/>
        </w:rPr>
        <w:t>36.3中标人拒绝签订政府采购合同（包括但不限于放弃中标、因不可抗力不能履行合同而放弃签订合同），采购人可以按照评审报告推荐的中标候选人名单排序，确定下一候选人为中标供应商，也可以重新开展政府采购活动。如采购人无正当理由拒签合同的，给中标供应商造成损失的，中标供应商可追究采购人承担相应的法律责任。</w:t>
      </w:r>
    </w:p>
    <w:p w14:paraId="533FD709" w14:textId="77777777" w:rsidR="005D5230" w:rsidRDefault="00000000">
      <w:pPr>
        <w:wordWrap w:val="0"/>
        <w:spacing w:line="360" w:lineRule="auto"/>
        <w:ind w:firstLine="420"/>
        <w:rPr>
          <w:rFonts w:ascii="宋体" w:hAnsi="宋体" w:cs="Courier New" w:hint="eastAsia"/>
          <w:szCs w:val="21"/>
        </w:rPr>
      </w:pPr>
      <w:r>
        <w:rPr>
          <w:rFonts w:ascii="宋体" w:hAnsi="宋体" w:cs="Courier New" w:hint="eastAsia"/>
          <w:szCs w:val="21"/>
        </w:rPr>
        <w:t>36.4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62668317" w14:textId="77777777" w:rsidR="005D5230" w:rsidRDefault="00000000">
      <w:pPr>
        <w:wordWrap w:val="0"/>
        <w:spacing w:line="360" w:lineRule="auto"/>
        <w:ind w:firstLine="420"/>
        <w:rPr>
          <w:rFonts w:ascii="宋体" w:hAnsi="宋体" w:cs="Courier New" w:hint="eastAsia"/>
          <w:szCs w:val="21"/>
        </w:rPr>
      </w:pPr>
      <w:r>
        <w:rPr>
          <w:rFonts w:ascii="宋体" w:hAnsi="宋体" w:cs="Courier New" w:hint="eastAsia"/>
          <w:szCs w:val="21"/>
        </w:rPr>
        <w:t>36.5采购人或中标供应商不得单方面向合同另一方提出任何招标文件没有约定的条件或不合理的要求，作为签订合同的条件；也不得协商另行订立背离招标文件和合同实质性内容的协议。</w:t>
      </w:r>
    </w:p>
    <w:p w14:paraId="596B5453" w14:textId="77777777" w:rsidR="005D5230" w:rsidRDefault="00000000">
      <w:pPr>
        <w:wordWrap w:val="0"/>
        <w:spacing w:line="360" w:lineRule="auto"/>
        <w:ind w:firstLine="420"/>
        <w:rPr>
          <w:rFonts w:ascii="宋体" w:hAnsi="宋体" w:cs="Courier New" w:hint="eastAsia"/>
          <w:szCs w:val="21"/>
        </w:rPr>
      </w:pPr>
      <w:r>
        <w:rPr>
          <w:rFonts w:ascii="宋体" w:hAnsi="宋体" w:cs="Courier New" w:hint="eastAsia"/>
          <w:szCs w:val="21"/>
        </w:rPr>
        <w:t>36.6如签订合同并生效后，供应商无故拒绝或延期，除按照合同条款处理外，将承担相应的法律责任。</w:t>
      </w:r>
    </w:p>
    <w:p w14:paraId="14167A0D" w14:textId="77777777" w:rsidR="005D5230" w:rsidRDefault="00000000">
      <w:pPr>
        <w:wordWrap w:val="0"/>
        <w:spacing w:line="360" w:lineRule="auto"/>
        <w:ind w:firstLine="420"/>
        <w:rPr>
          <w:rFonts w:ascii="宋体" w:hAnsi="宋体" w:cs="Courier New" w:hint="eastAsia"/>
          <w:szCs w:val="21"/>
        </w:rPr>
      </w:pPr>
      <w:r>
        <w:rPr>
          <w:rFonts w:ascii="宋体" w:hAnsi="宋体" w:cs="Courier New" w:hint="eastAsia"/>
          <w:szCs w:val="21"/>
        </w:rPr>
        <w:t>36.7政府采购合同履行中，采购人需追加与合同标的相同的货物、工程或者服务的，在不改变合同其他条款的前提下，可以与供应商协商签订补充合同，但所有补充合同的采购金额不得超过原合同采购金额的10%。</w:t>
      </w:r>
    </w:p>
    <w:p w14:paraId="17007AF7" w14:textId="77777777" w:rsidR="005D5230" w:rsidRDefault="00000000">
      <w:pPr>
        <w:pStyle w:val="51"/>
        <w:keepNext w:val="0"/>
        <w:keepLines w:val="0"/>
        <w:wordWrap w:val="0"/>
        <w:spacing w:before="0" w:after="0" w:line="360" w:lineRule="auto"/>
        <w:ind w:left="420"/>
        <w:rPr>
          <w:rFonts w:ascii="黑体" w:eastAsia="黑体" w:hAnsi="黑体" w:hint="eastAsia"/>
          <w:sz w:val="24"/>
        </w:rPr>
      </w:pPr>
      <w:r>
        <w:rPr>
          <w:rFonts w:ascii="黑体" w:eastAsia="黑体" w:hAnsi="黑体" w:hint="eastAsia"/>
          <w:sz w:val="24"/>
        </w:rPr>
        <w:t>37.政府采购合同公告</w:t>
      </w:r>
    </w:p>
    <w:p w14:paraId="56F667A5" w14:textId="77777777" w:rsidR="005D5230" w:rsidRDefault="00000000">
      <w:pPr>
        <w:wordWrap w:val="0"/>
        <w:spacing w:line="360" w:lineRule="auto"/>
        <w:ind w:firstLine="420"/>
        <w:rPr>
          <w:rFonts w:ascii="宋体" w:hAnsi="宋体" w:cs="Courier New" w:hint="eastAsia"/>
          <w:szCs w:val="21"/>
        </w:rPr>
      </w:pPr>
      <w:r>
        <w:rPr>
          <w:rFonts w:ascii="宋体" w:hAnsi="宋体" w:cs="Courier New" w:hint="eastAsia"/>
          <w:szCs w:val="21"/>
        </w:rPr>
        <w:t>采购人或者受托采购代理机构应当自政府采购合同签订之日起2个工作日内，将政府采购合同在省级以上人民政府财政部门指定的媒体上公告，但政府采购合同中涉及国家秘密、商业秘密的内容除外。</w:t>
      </w:r>
    </w:p>
    <w:p w14:paraId="76FF2F67" w14:textId="77777777" w:rsidR="005D5230" w:rsidRDefault="00000000">
      <w:pPr>
        <w:pStyle w:val="51"/>
        <w:keepNext w:val="0"/>
        <w:keepLines w:val="0"/>
        <w:wordWrap w:val="0"/>
        <w:spacing w:before="0" w:after="0" w:line="360" w:lineRule="auto"/>
        <w:ind w:left="420"/>
        <w:rPr>
          <w:rFonts w:ascii="黑体" w:eastAsia="黑体" w:hAnsi="黑体" w:hint="eastAsia"/>
          <w:sz w:val="24"/>
        </w:rPr>
      </w:pPr>
      <w:r>
        <w:rPr>
          <w:rFonts w:ascii="黑体" w:eastAsia="黑体" w:hAnsi="黑体" w:hint="eastAsia"/>
          <w:sz w:val="24"/>
        </w:rPr>
        <w:t>3</w:t>
      </w:r>
      <w:r>
        <w:rPr>
          <w:rFonts w:ascii="黑体" w:eastAsia="黑体" w:hAnsi="黑体"/>
          <w:sz w:val="24"/>
        </w:rPr>
        <w:t>8.</w:t>
      </w:r>
      <w:r>
        <w:rPr>
          <w:rFonts w:ascii="黑体" w:eastAsia="黑体" w:hAnsi="黑体" w:hint="eastAsia"/>
          <w:sz w:val="24"/>
        </w:rPr>
        <w:t xml:space="preserve"> 询问、质疑和投诉</w:t>
      </w:r>
    </w:p>
    <w:p w14:paraId="55866F05" w14:textId="77777777" w:rsidR="005D5230" w:rsidRDefault="00000000">
      <w:pPr>
        <w:wordWrap w:val="0"/>
        <w:spacing w:line="360" w:lineRule="auto"/>
        <w:ind w:firstLine="420"/>
        <w:rPr>
          <w:rFonts w:ascii="宋体" w:hAnsi="宋体" w:cs="Courier New" w:hint="eastAsia"/>
          <w:szCs w:val="21"/>
        </w:rPr>
      </w:pPr>
      <w:r>
        <w:rPr>
          <w:rFonts w:ascii="宋体" w:hAnsi="宋体" w:cs="Courier New" w:hint="eastAsia"/>
          <w:szCs w:val="21"/>
        </w:rPr>
        <w:t>38.1供应商对政府采购活动事项有疑问的，可以向采购人提出询问，采购人或者采购代理机构应当在3个工作日内对供应商依法提出的询问作出答复，但答复的内容不得涉及商业秘密。</w:t>
      </w:r>
    </w:p>
    <w:p w14:paraId="118C388C" w14:textId="77777777" w:rsidR="005D5230" w:rsidRDefault="00000000">
      <w:pPr>
        <w:wordWrap w:val="0"/>
        <w:spacing w:line="360" w:lineRule="auto"/>
        <w:ind w:firstLine="420"/>
        <w:rPr>
          <w:rFonts w:ascii="宋体" w:hAnsi="宋体" w:cs="Courier New" w:hint="eastAsia"/>
          <w:szCs w:val="21"/>
        </w:rPr>
      </w:pPr>
      <w:r>
        <w:rPr>
          <w:rFonts w:ascii="宋体" w:hAnsi="宋体" w:cs="Courier New" w:hint="eastAsia"/>
          <w:szCs w:val="21"/>
        </w:rPr>
        <w:t>38.2供应商认为招标文件、采购过程或者中标结果使自己的合法权益受到损害的，必须在知道或者应知其权益受到损害之日起7个工作日内，以书面形式向采购人、采购代理机构提出质疑。采购人、采购代理机构接收质疑函的方式、联系部门、联系电话和通讯地址等信息详见“投标人须</w:t>
      </w:r>
      <w:r>
        <w:rPr>
          <w:rFonts w:ascii="宋体" w:hAnsi="宋体" w:cs="Courier New" w:hint="eastAsia"/>
          <w:szCs w:val="21"/>
        </w:rPr>
        <w:lastRenderedPageBreak/>
        <w:t>知前附表”。具体质疑起算时间如下：</w:t>
      </w:r>
    </w:p>
    <w:p w14:paraId="6C72FAFB" w14:textId="77777777" w:rsidR="005D5230" w:rsidRDefault="00000000">
      <w:pPr>
        <w:wordWrap w:val="0"/>
        <w:spacing w:line="360" w:lineRule="auto"/>
        <w:ind w:firstLine="420"/>
        <w:rPr>
          <w:rFonts w:ascii="宋体" w:hAnsi="宋体" w:cs="Courier New" w:hint="eastAsia"/>
          <w:szCs w:val="21"/>
        </w:rPr>
      </w:pPr>
      <w:r>
        <w:rPr>
          <w:rFonts w:ascii="宋体" w:hAnsi="宋体" w:cs="Courier New" w:hint="eastAsia"/>
          <w:szCs w:val="21"/>
        </w:rPr>
        <w:t>（1）对可以质疑的招标文件提出质疑的，为收到招标文件之日或者招标文件公告期限届满之日；</w:t>
      </w:r>
    </w:p>
    <w:p w14:paraId="5422F373" w14:textId="77777777" w:rsidR="005D5230" w:rsidRDefault="00000000">
      <w:pPr>
        <w:wordWrap w:val="0"/>
        <w:spacing w:line="360" w:lineRule="auto"/>
        <w:ind w:firstLine="420"/>
        <w:rPr>
          <w:rFonts w:ascii="宋体" w:hAnsi="宋体" w:cs="Courier New" w:hint="eastAsia"/>
          <w:szCs w:val="21"/>
        </w:rPr>
      </w:pPr>
      <w:r>
        <w:rPr>
          <w:rFonts w:ascii="宋体" w:hAnsi="宋体" w:cs="Courier New" w:hint="eastAsia"/>
          <w:szCs w:val="21"/>
        </w:rPr>
        <w:t>（2）对采购过程提出质疑的，为各采购程序环节结束之日；</w:t>
      </w:r>
    </w:p>
    <w:p w14:paraId="486D4239" w14:textId="77777777" w:rsidR="005D5230" w:rsidRDefault="00000000">
      <w:pPr>
        <w:wordWrap w:val="0"/>
        <w:spacing w:line="360" w:lineRule="auto"/>
        <w:ind w:firstLine="420"/>
        <w:rPr>
          <w:rFonts w:ascii="宋体" w:hAnsi="宋体" w:cs="Courier New" w:hint="eastAsia"/>
          <w:szCs w:val="21"/>
        </w:rPr>
      </w:pPr>
      <w:r>
        <w:rPr>
          <w:rFonts w:ascii="宋体" w:hAnsi="宋体" w:cs="Courier New" w:hint="eastAsia"/>
          <w:szCs w:val="21"/>
        </w:rPr>
        <w:t>（3）对中标结果提出质疑的，为中标结果公告期限届满之日。</w:t>
      </w:r>
    </w:p>
    <w:p w14:paraId="662320E0" w14:textId="77777777" w:rsidR="005D5230" w:rsidRDefault="00000000">
      <w:pPr>
        <w:wordWrap w:val="0"/>
        <w:spacing w:line="360" w:lineRule="auto"/>
        <w:ind w:firstLine="420"/>
        <w:rPr>
          <w:rFonts w:ascii="宋体" w:hAnsi="宋体" w:cs="Courier New" w:hint="eastAsia"/>
          <w:szCs w:val="21"/>
        </w:rPr>
      </w:pPr>
      <w:r>
        <w:rPr>
          <w:rFonts w:ascii="宋体" w:hAnsi="宋体" w:cs="Courier New" w:hint="eastAsia"/>
          <w:szCs w:val="21"/>
        </w:rPr>
        <w:t>38.3供应商提出质疑应当提交质疑函和必要的证明材料，针对同一采购程序环节的质疑必须在法定质疑期内一次性提出。质疑函应当包括下列内容（质疑函格式后附）：</w:t>
      </w:r>
    </w:p>
    <w:p w14:paraId="46E4D5AE" w14:textId="77777777" w:rsidR="005D5230" w:rsidRDefault="00000000">
      <w:pPr>
        <w:wordWrap w:val="0"/>
        <w:spacing w:line="360" w:lineRule="auto"/>
        <w:ind w:firstLine="420"/>
        <w:rPr>
          <w:rFonts w:ascii="宋体" w:hAnsi="宋体" w:cs="Courier New" w:hint="eastAsia"/>
          <w:szCs w:val="21"/>
        </w:rPr>
      </w:pPr>
      <w:r>
        <w:rPr>
          <w:rFonts w:ascii="宋体" w:hAnsi="宋体" w:cs="Courier New" w:hint="eastAsia"/>
          <w:szCs w:val="21"/>
        </w:rPr>
        <w:t>（1）供应商的姓名或者名称、地址、邮编、联系人及联系电话；</w:t>
      </w:r>
    </w:p>
    <w:p w14:paraId="60986FEF" w14:textId="77777777" w:rsidR="005D5230" w:rsidRDefault="00000000">
      <w:pPr>
        <w:wordWrap w:val="0"/>
        <w:spacing w:line="360" w:lineRule="auto"/>
        <w:ind w:firstLine="420"/>
        <w:rPr>
          <w:rFonts w:ascii="宋体" w:hAnsi="宋体" w:cs="Courier New" w:hint="eastAsia"/>
          <w:szCs w:val="21"/>
        </w:rPr>
      </w:pPr>
      <w:r>
        <w:rPr>
          <w:rFonts w:ascii="宋体" w:hAnsi="宋体" w:cs="Courier New" w:hint="eastAsia"/>
          <w:szCs w:val="21"/>
        </w:rPr>
        <w:t>（2）质疑项目的名称、编号；</w:t>
      </w:r>
    </w:p>
    <w:p w14:paraId="61CE3F96" w14:textId="77777777" w:rsidR="005D5230" w:rsidRDefault="00000000">
      <w:pPr>
        <w:wordWrap w:val="0"/>
        <w:spacing w:line="360" w:lineRule="auto"/>
        <w:ind w:firstLine="420"/>
        <w:rPr>
          <w:rFonts w:ascii="宋体" w:hAnsi="宋体" w:cs="Courier New" w:hint="eastAsia"/>
          <w:szCs w:val="21"/>
        </w:rPr>
      </w:pPr>
      <w:r>
        <w:rPr>
          <w:rFonts w:ascii="宋体" w:hAnsi="宋体" w:cs="Courier New" w:hint="eastAsia"/>
          <w:szCs w:val="21"/>
        </w:rPr>
        <w:t>（3）具体、明确的质疑事项和与质疑事项相关的请求；</w:t>
      </w:r>
    </w:p>
    <w:p w14:paraId="510F1AB1" w14:textId="77777777" w:rsidR="005D5230" w:rsidRDefault="00000000">
      <w:pPr>
        <w:wordWrap w:val="0"/>
        <w:spacing w:line="360" w:lineRule="auto"/>
        <w:ind w:firstLine="420"/>
        <w:rPr>
          <w:rFonts w:ascii="宋体" w:hAnsi="宋体" w:cs="Courier New" w:hint="eastAsia"/>
          <w:szCs w:val="21"/>
        </w:rPr>
      </w:pPr>
      <w:r>
        <w:rPr>
          <w:rFonts w:ascii="宋体" w:hAnsi="宋体" w:cs="Courier New" w:hint="eastAsia"/>
          <w:szCs w:val="21"/>
        </w:rPr>
        <w:t>（4）事实依据；</w:t>
      </w:r>
    </w:p>
    <w:p w14:paraId="3105C988" w14:textId="77777777" w:rsidR="005D5230" w:rsidRDefault="00000000">
      <w:pPr>
        <w:wordWrap w:val="0"/>
        <w:spacing w:line="360" w:lineRule="auto"/>
        <w:ind w:firstLine="420"/>
        <w:rPr>
          <w:rFonts w:ascii="宋体" w:hAnsi="宋体" w:cs="Courier New" w:hint="eastAsia"/>
          <w:szCs w:val="21"/>
        </w:rPr>
      </w:pPr>
      <w:r>
        <w:rPr>
          <w:rFonts w:ascii="宋体" w:hAnsi="宋体" w:cs="Courier New" w:hint="eastAsia"/>
          <w:szCs w:val="21"/>
        </w:rPr>
        <w:t>（5）必要的法律依据；</w:t>
      </w:r>
    </w:p>
    <w:p w14:paraId="0FCA1C63" w14:textId="77777777" w:rsidR="005D5230" w:rsidRDefault="00000000">
      <w:pPr>
        <w:wordWrap w:val="0"/>
        <w:spacing w:line="360" w:lineRule="auto"/>
        <w:ind w:firstLine="420"/>
        <w:rPr>
          <w:rFonts w:ascii="宋体" w:hAnsi="宋体" w:cs="Courier New" w:hint="eastAsia"/>
          <w:szCs w:val="21"/>
        </w:rPr>
      </w:pPr>
      <w:r>
        <w:rPr>
          <w:rFonts w:ascii="宋体" w:hAnsi="宋体" w:cs="Courier New" w:hint="eastAsia"/>
          <w:szCs w:val="21"/>
        </w:rPr>
        <w:t>（6）提出质疑的日期。</w:t>
      </w:r>
    </w:p>
    <w:p w14:paraId="727C43CA" w14:textId="77777777" w:rsidR="005D5230" w:rsidRDefault="00000000">
      <w:pPr>
        <w:wordWrap w:val="0"/>
        <w:spacing w:line="360" w:lineRule="auto"/>
        <w:ind w:firstLine="420"/>
        <w:rPr>
          <w:rFonts w:ascii="宋体" w:hAnsi="宋体" w:cs="Courier New" w:hint="eastAsia"/>
          <w:szCs w:val="21"/>
        </w:rPr>
      </w:pPr>
      <w:r>
        <w:rPr>
          <w:rFonts w:ascii="宋体" w:hAnsi="宋体" w:cs="Courier New" w:hint="eastAsia"/>
          <w:szCs w:val="21"/>
        </w:rPr>
        <w:t>供应商为自然人的，应当由本人签字；供应商为法人或者其他组织的，应当由法定代表人、主要负责人，或者其委托代理人签字或者盖章，并加盖公章。</w:t>
      </w:r>
    </w:p>
    <w:p w14:paraId="1E58914F" w14:textId="77777777" w:rsidR="005D5230" w:rsidRDefault="00000000">
      <w:pPr>
        <w:wordWrap w:val="0"/>
        <w:spacing w:line="360" w:lineRule="auto"/>
        <w:ind w:firstLine="420"/>
        <w:rPr>
          <w:rFonts w:ascii="宋体" w:hAnsi="宋体" w:cs="Courier New" w:hint="eastAsia"/>
          <w:szCs w:val="21"/>
        </w:rPr>
      </w:pPr>
      <w:r>
        <w:rPr>
          <w:rFonts w:ascii="宋体" w:hAnsi="宋体" w:cs="Courier New" w:hint="eastAsia"/>
          <w:szCs w:val="21"/>
        </w:rPr>
        <w:t>38.4采购人、采购代理机构认为供应商质疑不成立，或者成立但未对中标结果构成影响的，继续开展采购活动；认为供应商质疑成立且影响或者可能影响中标结果的，按照下列情况处理：</w:t>
      </w:r>
    </w:p>
    <w:p w14:paraId="2285458E" w14:textId="77777777" w:rsidR="005D5230" w:rsidRDefault="00000000">
      <w:pPr>
        <w:wordWrap w:val="0"/>
        <w:spacing w:line="360" w:lineRule="auto"/>
        <w:ind w:firstLine="420"/>
        <w:rPr>
          <w:rFonts w:ascii="宋体" w:hAnsi="宋体" w:cs="Courier New" w:hint="eastAsia"/>
          <w:szCs w:val="21"/>
        </w:rPr>
      </w:pPr>
      <w:r>
        <w:rPr>
          <w:rFonts w:ascii="宋体" w:hAnsi="宋体" w:cs="Courier New" w:hint="eastAsia"/>
          <w:szCs w:val="21"/>
        </w:rPr>
        <w:t>（一）对招标文件提出的质疑，依法通过澄清或者修改可以继续开展采购活动的，澄清或者修改招标文件后继续开展采购活动；否则应当修改招标文件后重新开展采购活动。</w:t>
      </w:r>
    </w:p>
    <w:p w14:paraId="607BFC16" w14:textId="77777777" w:rsidR="005D5230" w:rsidRDefault="00000000">
      <w:pPr>
        <w:wordWrap w:val="0"/>
        <w:spacing w:line="360" w:lineRule="auto"/>
        <w:ind w:firstLine="420"/>
        <w:rPr>
          <w:rFonts w:ascii="宋体" w:hAnsi="宋体" w:cs="Courier New" w:hint="eastAsia"/>
          <w:szCs w:val="21"/>
        </w:rPr>
      </w:pPr>
      <w:r>
        <w:rPr>
          <w:rFonts w:ascii="宋体" w:hAnsi="宋体" w:cs="Courier New" w:hint="eastAsia"/>
          <w:szCs w:val="21"/>
        </w:rPr>
        <w:t>（二）对采购过程、中标结果提出的质疑，合格供应商符合法定数量时，可以从合格的中标候选人中另行确定中标供应商的，应当依法另行确定中标供应商；否则应当重新开展采购活动。</w:t>
      </w:r>
    </w:p>
    <w:p w14:paraId="0303ACEF" w14:textId="77777777" w:rsidR="005D5230" w:rsidRDefault="00000000">
      <w:pPr>
        <w:wordWrap w:val="0"/>
        <w:spacing w:line="360" w:lineRule="auto"/>
        <w:ind w:firstLine="420"/>
        <w:rPr>
          <w:rFonts w:ascii="宋体" w:hAnsi="宋体" w:cs="Courier New" w:hint="eastAsia"/>
          <w:szCs w:val="21"/>
        </w:rPr>
      </w:pPr>
      <w:r>
        <w:rPr>
          <w:rFonts w:ascii="宋体" w:hAnsi="宋体" w:cs="Courier New" w:hint="eastAsia"/>
          <w:szCs w:val="21"/>
        </w:rPr>
        <w:t>质疑答复导致中标结果改变的，采购人或者采购代理机构应当将有关情况书面报告本级财政部门。</w:t>
      </w:r>
    </w:p>
    <w:p w14:paraId="76FACBEA" w14:textId="77777777" w:rsidR="005D5230" w:rsidRDefault="00000000">
      <w:pPr>
        <w:wordWrap w:val="0"/>
        <w:spacing w:line="360" w:lineRule="auto"/>
        <w:ind w:firstLine="420"/>
        <w:rPr>
          <w:rFonts w:hAnsi="宋体" w:hint="eastAsia"/>
        </w:rPr>
      </w:pPr>
      <w:r>
        <w:rPr>
          <w:rFonts w:ascii="宋体" w:hAnsi="宋体" w:cs="Courier New" w:hint="eastAsia"/>
          <w:szCs w:val="21"/>
        </w:rPr>
        <w:t>38.5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1C05BD0C" w14:textId="77777777" w:rsidR="005D5230" w:rsidRDefault="005D5230">
      <w:pPr>
        <w:pStyle w:val="1e"/>
        <w:wordWrap w:val="0"/>
        <w:spacing w:line="360" w:lineRule="auto"/>
        <w:ind w:firstLine="420"/>
        <w:rPr>
          <w:rFonts w:hAnsi="宋体" w:hint="eastAsia"/>
        </w:rPr>
      </w:pPr>
    </w:p>
    <w:p w14:paraId="23ABEC6B" w14:textId="77777777" w:rsidR="005D5230" w:rsidRDefault="00000000">
      <w:pPr>
        <w:pStyle w:val="310"/>
        <w:keepNext w:val="0"/>
        <w:keepLines w:val="0"/>
        <w:wordWrap w:val="0"/>
        <w:spacing w:before="0" w:after="0" w:line="360" w:lineRule="auto"/>
        <w:jc w:val="center"/>
      </w:pPr>
      <w:r>
        <w:rPr>
          <w:rFonts w:hint="eastAsia"/>
        </w:rPr>
        <w:t>八、其他事项</w:t>
      </w:r>
    </w:p>
    <w:p w14:paraId="2D398BED" w14:textId="77777777" w:rsidR="005D5230" w:rsidRDefault="00000000">
      <w:pPr>
        <w:pStyle w:val="51"/>
        <w:keepNext w:val="0"/>
        <w:keepLines w:val="0"/>
        <w:wordWrap w:val="0"/>
        <w:spacing w:before="0" w:after="0" w:line="360" w:lineRule="auto"/>
        <w:ind w:left="420"/>
        <w:rPr>
          <w:rFonts w:ascii="黑体" w:eastAsia="黑体" w:hAnsi="黑体" w:hint="eastAsia"/>
          <w:sz w:val="24"/>
        </w:rPr>
      </w:pPr>
      <w:r>
        <w:rPr>
          <w:rFonts w:ascii="黑体" w:eastAsia="黑体" w:hAnsi="黑体" w:hint="eastAsia"/>
          <w:sz w:val="24"/>
        </w:rPr>
        <w:t>3</w:t>
      </w:r>
      <w:r>
        <w:rPr>
          <w:rFonts w:ascii="黑体" w:eastAsia="黑体" w:hAnsi="黑体"/>
          <w:sz w:val="24"/>
        </w:rPr>
        <w:t>9</w:t>
      </w:r>
      <w:r>
        <w:rPr>
          <w:rFonts w:ascii="黑体" w:eastAsia="黑体" w:hAnsi="黑体" w:hint="eastAsia"/>
          <w:sz w:val="24"/>
        </w:rPr>
        <w:t>.代理服务费</w:t>
      </w:r>
    </w:p>
    <w:p w14:paraId="703F28BC" w14:textId="77777777" w:rsidR="005D5230" w:rsidRDefault="00000000">
      <w:pPr>
        <w:pStyle w:val="51"/>
        <w:keepNext w:val="0"/>
        <w:keepLines w:val="0"/>
        <w:wordWrap w:val="0"/>
        <w:spacing w:before="0" w:after="0" w:line="360" w:lineRule="auto"/>
        <w:ind w:left="420"/>
        <w:rPr>
          <w:rFonts w:ascii="宋体" w:hAnsi="宋体" w:hint="eastAsia"/>
          <w:b w:val="0"/>
          <w:sz w:val="21"/>
          <w:szCs w:val="21"/>
        </w:rPr>
      </w:pPr>
      <w:r>
        <w:rPr>
          <w:rFonts w:ascii="宋体" w:hAnsi="宋体" w:hint="eastAsia"/>
          <w:b w:val="0"/>
          <w:sz w:val="21"/>
          <w:szCs w:val="21"/>
        </w:rPr>
        <w:t>3</w:t>
      </w:r>
      <w:r>
        <w:rPr>
          <w:rFonts w:ascii="宋体" w:hAnsi="宋体"/>
          <w:b w:val="0"/>
          <w:sz w:val="21"/>
          <w:szCs w:val="21"/>
        </w:rPr>
        <w:t>9</w:t>
      </w:r>
      <w:r>
        <w:rPr>
          <w:rFonts w:ascii="宋体" w:hAnsi="宋体" w:hint="eastAsia"/>
          <w:b w:val="0"/>
          <w:sz w:val="21"/>
          <w:szCs w:val="21"/>
        </w:rPr>
        <w:t>.1代理服务费收取标准及缴费账户详见“投标人须知前附表”，投标人为联合体的，可以由联合体中的一方或者多方共同交纳代理服务费。</w:t>
      </w:r>
    </w:p>
    <w:p w14:paraId="135B700A" w14:textId="77777777" w:rsidR="005D5230" w:rsidRDefault="00000000">
      <w:pPr>
        <w:pStyle w:val="51"/>
        <w:keepNext w:val="0"/>
        <w:keepLines w:val="0"/>
        <w:wordWrap w:val="0"/>
        <w:spacing w:before="0" w:after="0" w:line="360" w:lineRule="auto"/>
        <w:ind w:left="420"/>
        <w:rPr>
          <w:rFonts w:ascii="宋体" w:hAnsi="宋体" w:hint="eastAsia"/>
          <w:szCs w:val="21"/>
        </w:rPr>
      </w:pPr>
      <w:r>
        <w:rPr>
          <w:rFonts w:ascii="宋体" w:hAnsi="宋体" w:hint="eastAsia"/>
          <w:b w:val="0"/>
          <w:sz w:val="21"/>
          <w:szCs w:val="21"/>
        </w:rPr>
        <w:t>3</w:t>
      </w:r>
      <w:r>
        <w:rPr>
          <w:rFonts w:ascii="宋体" w:hAnsi="宋体"/>
          <w:b w:val="0"/>
          <w:sz w:val="21"/>
          <w:szCs w:val="21"/>
        </w:rPr>
        <w:t>9</w:t>
      </w:r>
      <w:r>
        <w:rPr>
          <w:rFonts w:ascii="宋体" w:hAnsi="宋体" w:hint="eastAsia"/>
          <w:b w:val="0"/>
          <w:sz w:val="21"/>
          <w:szCs w:val="21"/>
        </w:rPr>
        <w:t>.2代理服务收费标准：</w:t>
      </w:r>
    </w:p>
    <w:tbl>
      <w:tblPr>
        <w:tblW w:w="0" w:type="auto"/>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1"/>
        <w:gridCol w:w="1663"/>
        <w:gridCol w:w="1691"/>
        <w:gridCol w:w="1663"/>
      </w:tblGrid>
      <w:tr w:rsidR="005D5230" w14:paraId="5F3C9941" w14:textId="77777777">
        <w:trPr>
          <w:trHeight w:val="703"/>
        </w:trPr>
        <w:tc>
          <w:tcPr>
            <w:tcW w:w="3481" w:type="dxa"/>
            <w:tcBorders>
              <w:top w:val="single" w:sz="4" w:space="0" w:color="auto"/>
              <w:left w:val="single" w:sz="4" w:space="0" w:color="auto"/>
              <w:bottom w:val="single" w:sz="4" w:space="0" w:color="auto"/>
              <w:right w:val="single" w:sz="4" w:space="0" w:color="auto"/>
            </w:tcBorders>
            <w:vAlign w:val="bottom"/>
          </w:tcPr>
          <w:p w14:paraId="6DA7BC70" w14:textId="77777777" w:rsidR="005D5230" w:rsidRDefault="005D5230">
            <w:pPr>
              <w:pStyle w:val="Default"/>
              <w:wordWrap w:val="0"/>
              <w:rPr>
                <w:rFonts w:hint="default"/>
                <w:b/>
                <w:bCs/>
                <w:color w:val="auto"/>
              </w:rPr>
            </w:pPr>
          </w:p>
          <w:p w14:paraId="56DEE63A" w14:textId="77777777" w:rsidR="005D5230" w:rsidRDefault="00000000">
            <w:pPr>
              <w:pStyle w:val="Default"/>
              <w:wordWrap w:val="0"/>
              <w:rPr>
                <w:rFonts w:hint="default"/>
                <w:b/>
                <w:bCs/>
                <w:color w:val="auto"/>
              </w:rPr>
            </w:pPr>
            <w:r>
              <w:rPr>
                <w:b/>
                <w:bCs/>
                <w:color w:val="auto"/>
              </w:rPr>
              <w:t>中标金额</w:t>
            </w:r>
          </w:p>
          <w:p w14:paraId="4DADAE2E" w14:textId="77777777" w:rsidR="005D5230" w:rsidRDefault="00000000">
            <w:pPr>
              <w:pStyle w:val="Default"/>
              <w:wordWrap w:val="0"/>
              <w:ind w:firstLine="1205"/>
              <w:rPr>
                <w:rFonts w:hint="default"/>
                <w:b/>
                <w:bCs/>
                <w:color w:val="auto"/>
              </w:rPr>
            </w:pPr>
            <w:r>
              <w:rPr>
                <w:b/>
                <w:bCs/>
                <w:color w:val="auto"/>
              </w:rPr>
              <w:lastRenderedPageBreak/>
              <w:t>费率</w:t>
            </w:r>
          </w:p>
        </w:tc>
        <w:tc>
          <w:tcPr>
            <w:tcW w:w="1663" w:type="dxa"/>
            <w:tcBorders>
              <w:top w:val="single" w:sz="4" w:space="0" w:color="auto"/>
              <w:left w:val="single" w:sz="4" w:space="0" w:color="auto"/>
              <w:bottom w:val="single" w:sz="4" w:space="0" w:color="auto"/>
              <w:right w:val="single" w:sz="4" w:space="0" w:color="auto"/>
            </w:tcBorders>
            <w:vAlign w:val="center"/>
          </w:tcPr>
          <w:p w14:paraId="4F6C60B9" w14:textId="77777777" w:rsidR="005D5230" w:rsidRDefault="00000000">
            <w:pPr>
              <w:wordWrap w:val="0"/>
              <w:spacing w:line="400" w:lineRule="exact"/>
              <w:ind w:firstLine="105"/>
              <w:jc w:val="center"/>
              <w:rPr>
                <w:rFonts w:ascii="宋体" w:hAnsi="宋体" w:hint="eastAsia"/>
                <w:b/>
                <w:bCs/>
                <w:szCs w:val="21"/>
              </w:rPr>
            </w:pPr>
            <w:r>
              <w:rPr>
                <w:rFonts w:ascii="宋体" w:hAnsi="宋体" w:hint="eastAsia"/>
                <w:b/>
                <w:bCs/>
                <w:szCs w:val="21"/>
              </w:rPr>
              <w:lastRenderedPageBreak/>
              <w:t>货物招标</w:t>
            </w:r>
          </w:p>
        </w:tc>
        <w:tc>
          <w:tcPr>
            <w:tcW w:w="1691" w:type="dxa"/>
            <w:tcBorders>
              <w:top w:val="single" w:sz="4" w:space="0" w:color="auto"/>
              <w:left w:val="single" w:sz="4" w:space="0" w:color="auto"/>
              <w:bottom w:val="single" w:sz="4" w:space="0" w:color="auto"/>
              <w:right w:val="single" w:sz="4" w:space="0" w:color="auto"/>
            </w:tcBorders>
            <w:vAlign w:val="center"/>
          </w:tcPr>
          <w:p w14:paraId="2DA78D1E" w14:textId="77777777" w:rsidR="005D5230" w:rsidRDefault="00000000">
            <w:pPr>
              <w:wordWrap w:val="0"/>
              <w:spacing w:line="400" w:lineRule="exact"/>
              <w:jc w:val="center"/>
              <w:rPr>
                <w:rFonts w:ascii="宋体" w:hAnsi="宋体" w:hint="eastAsia"/>
                <w:b/>
                <w:bCs/>
                <w:szCs w:val="21"/>
              </w:rPr>
            </w:pPr>
            <w:r>
              <w:rPr>
                <w:rFonts w:ascii="宋体" w:hAnsi="宋体" w:hint="eastAsia"/>
                <w:b/>
                <w:bCs/>
                <w:szCs w:val="21"/>
              </w:rPr>
              <w:t>服务招标</w:t>
            </w:r>
          </w:p>
        </w:tc>
        <w:tc>
          <w:tcPr>
            <w:tcW w:w="1663" w:type="dxa"/>
            <w:tcBorders>
              <w:top w:val="single" w:sz="4" w:space="0" w:color="auto"/>
              <w:left w:val="single" w:sz="4" w:space="0" w:color="auto"/>
              <w:bottom w:val="single" w:sz="4" w:space="0" w:color="auto"/>
              <w:right w:val="single" w:sz="4" w:space="0" w:color="auto"/>
            </w:tcBorders>
            <w:vAlign w:val="center"/>
          </w:tcPr>
          <w:p w14:paraId="2191F875" w14:textId="77777777" w:rsidR="005D5230" w:rsidRDefault="00000000">
            <w:pPr>
              <w:wordWrap w:val="0"/>
              <w:spacing w:line="400" w:lineRule="exact"/>
              <w:jc w:val="center"/>
              <w:rPr>
                <w:rFonts w:ascii="宋体" w:hAnsi="宋体" w:hint="eastAsia"/>
                <w:b/>
                <w:bCs/>
                <w:szCs w:val="21"/>
              </w:rPr>
            </w:pPr>
            <w:r>
              <w:rPr>
                <w:rFonts w:ascii="宋体" w:hAnsi="宋体" w:hint="eastAsia"/>
                <w:b/>
                <w:bCs/>
                <w:szCs w:val="21"/>
              </w:rPr>
              <w:t>工程招标</w:t>
            </w:r>
          </w:p>
        </w:tc>
      </w:tr>
      <w:tr w:rsidR="005D5230" w14:paraId="5D80DDD3" w14:textId="77777777">
        <w:trPr>
          <w:trHeight w:val="306"/>
        </w:trPr>
        <w:tc>
          <w:tcPr>
            <w:tcW w:w="3481" w:type="dxa"/>
            <w:tcBorders>
              <w:top w:val="single" w:sz="4" w:space="0" w:color="auto"/>
              <w:left w:val="single" w:sz="4" w:space="0" w:color="auto"/>
              <w:bottom w:val="single" w:sz="4" w:space="0" w:color="auto"/>
              <w:right w:val="single" w:sz="4" w:space="0" w:color="auto"/>
            </w:tcBorders>
          </w:tcPr>
          <w:p w14:paraId="6B7E18D6" w14:textId="77777777" w:rsidR="005D5230" w:rsidRDefault="00000000">
            <w:pPr>
              <w:wordWrap w:val="0"/>
              <w:spacing w:line="400" w:lineRule="exact"/>
              <w:rPr>
                <w:rFonts w:ascii="宋体" w:hAnsi="宋体" w:hint="eastAsia"/>
                <w:szCs w:val="21"/>
              </w:rPr>
            </w:pPr>
            <w:r>
              <w:rPr>
                <w:rFonts w:ascii="宋体" w:hAnsi="宋体" w:hint="eastAsia"/>
                <w:szCs w:val="21"/>
              </w:rPr>
              <w:t>100万元以下</w:t>
            </w:r>
          </w:p>
        </w:tc>
        <w:tc>
          <w:tcPr>
            <w:tcW w:w="1663" w:type="dxa"/>
            <w:tcBorders>
              <w:top w:val="single" w:sz="4" w:space="0" w:color="auto"/>
              <w:left w:val="single" w:sz="4" w:space="0" w:color="auto"/>
              <w:bottom w:val="single" w:sz="4" w:space="0" w:color="auto"/>
              <w:right w:val="single" w:sz="4" w:space="0" w:color="auto"/>
            </w:tcBorders>
          </w:tcPr>
          <w:p w14:paraId="14E4B930" w14:textId="77777777" w:rsidR="005D5230" w:rsidRDefault="00000000">
            <w:pPr>
              <w:wordWrap w:val="0"/>
              <w:spacing w:line="400" w:lineRule="exact"/>
              <w:jc w:val="center"/>
              <w:rPr>
                <w:rFonts w:ascii="宋体" w:hAnsi="宋体" w:hint="eastAsia"/>
                <w:szCs w:val="21"/>
              </w:rPr>
            </w:pPr>
            <w:r>
              <w:rPr>
                <w:rFonts w:ascii="宋体" w:hAnsi="宋体" w:cs="宋体"/>
                <w:szCs w:val="21"/>
              </w:rPr>
              <w:t>1.5%</w:t>
            </w:r>
          </w:p>
        </w:tc>
        <w:tc>
          <w:tcPr>
            <w:tcW w:w="1691" w:type="dxa"/>
            <w:tcBorders>
              <w:top w:val="single" w:sz="4" w:space="0" w:color="auto"/>
              <w:left w:val="single" w:sz="4" w:space="0" w:color="auto"/>
              <w:bottom w:val="single" w:sz="4" w:space="0" w:color="auto"/>
              <w:right w:val="single" w:sz="4" w:space="0" w:color="auto"/>
            </w:tcBorders>
          </w:tcPr>
          <w:p w14:paraId="38C7465C" w14:textId="77777777" w:rsidR="005D5230" w:rsidRDefault="00000000">
            <w:pPr>
              <w:wordWrap w:val="0"/>
              <w:spacing w:line="400" w:lineRule="exact"/>
              <w:jc w:val="center"/>
              <w:rPr>
                <w:rFonts w:ascii="宋体" w:hAnsi="宋体" w:cs="宋体" w:hint="eastAsia"/>
                <w:szCs w:val="21"/>
              </w:rPr>
            </w:pPr>
            <w:r>
              <w:rPr>
                <w:rFonts w:ascii="宋体" w:hAnsi="宋体" w:cs="宋体" w:hint="eastAsia"/>
                <w:szCs w:val="21"/>
              </w:rPr>
              <w:t>1.5%</w:t>
            </w:r>
          </w:p>
        </w:tc>
        <w:tc>
          <w:tcPr>
            <w:tcW w:w="1663" w:type="dxa"/>
            <w:tcBorders>
              <w:top w:val="single" w:sz="4" w:space="0" w:color="auto"/>
              <w:left w:val="single" w:sz="4" w:space="0" w:color="auto"/>
              <w:bottom w:val="single" w:sz="4" w:space="0" w:color="auto"/>
              <w:right w:val="single" w:sz="4" w:space="0" w:color="auto"/>
            </w:tcBorders>
          </w:tcPr>
          <w:p w14:paraId="3CB0478D" w14:textId="77777777" w:rsidR="005D5230" w:rsidRDefault="00000000">
            <w:pPr>
              <w:wordWrap w:val="0"/>
              <w:spacing w:line="400" w:lineRule="exact"/>
              <w:jc w:val="center"/>
              <w:rPr>
                <w:rFonts w:ascii="宋体" w:hAnsi="宋体" w:cs="宋体" w:hint="eastAsia"/>
                <w:szCs w:val="21"/>
              </w:rPr>
            </w:pPr>
            <w:r>
              <w:rPr>
                <w:rFonts w:ascii="宋体" w:hAnsi="宋体" w:cs="宋体" w:hint="eastAsia"/>
                <w:szCs w:val="21"/>
              </w:rPr>
              <w:t>1.0%</w:t>
            </w:r>
          </w:p>
        </w:tc>
      </w:tr>
      <w:tr w:rsidR="005D5230" w14:paraId="3A780DED" w14:textId="77777777">
        <w:trPr>
          <w:trHeight w:val="306"/>
        </w:trPr>
        <w:tc>
          <w:tcPr>
            <w:tcW w:w="3481" w:type="dxa"/>
            <w:tcBorders>
              <w:top w:val="single" w:sz="4" w:space="0" w:color="auto"/>
              <w:left w:val="single" w:sz="4" w:space="0" w:color="auto"/>
              <w:bottom w:val="single" w:sz="4" w:space="0" w:color="auto"/>
              <w:right w:val="single" w:sz="4" w:space="0" w:color="auto"/>
            </w:tcBorders>
          </w:tcPr>
          <w:p w14:paraId="5A164E9F" w14:textId="77777777" w:rsidR="005D5230" w:rsidRDefault="00000000">
            <w:pPr>
              <w:wordWrap w:val="0"/>
              <w:spacing w:line="400" w:lineRule="exact"/>
              <w:rPr>
                <w:rFonts w:ascii="宋体" w:hAnsi="宋体" w:hint="eastAsia"/>
                <w:szCs w:val="21"/>
              </w:rPr>
            </w:pPr>
            <w:r>
              <w:rPr>
                <w:rFonts w:ascii="宋体" w:hAnsi="宋体" w:hint="eastAsia"/>
                <w:szCs w:val="21"/>
              </w:rPr>
              <w:t>100万元～500万元</w:t>
            </w:r>
          </w:p>
        </w:tc>
        <w:tc>
          <w:tcPr>
            <w:tcW w:w="1663" w:type="dxa"/>
            <w:tcBorders>
              <w:top w:val="single" w:sz="4" w:space="0" w:color="auto"/>
              <w:left w:val="single" w:sz="4" w:space="0" w:color="auto"/>
              <w:bottom w:val="single" w:sz="4" w:space="0" w:color="auto"/>
              <w:right w:val="single" w:sz="4" w:space="0" w:color="auto"/>
            </w:tcBorders>
          </w:tcPr>
          <w:p w14:paraId="0516AC15" w14:textId="77777777" w:rsidR="005D5230" w:rsidRDefault="00000000">
            <w:pPr>
              <w:wordWrap w:val="0"/>
              <w:spacing w:line="400" w:lineRule="exact"/>
              <w:jc w:val="center"/>
              <w:rPr>
                <w:rFonts w:ascii="宋体" w:hAnsi="宋体" w:cs="宋体" w:hint="eastAsia"/>
                <w:szCs w:val="21"/>
              </w:rPr>
            </w:pPr>
            <w:r>
              <w:rPr>
                <w:rFonts w:ascii="宋体" w:hAnsi="宋体" w:cs="宋体"/>
                <w:szCs w:val="21"/>
              </w:rPr>
              <w:t>1.1%</w:t>
            </w:r>
          </w:p>
        </w:tc>
        <w:tc>
          <w:tcPr>
            <w:tcW w:w="1691" w:type="dxa"/>
            <w:tcBorders>
              <w:top w:val="single" w:sz="4" w:space="0" w:color="auto"/>
              <w:left w:val="single" w:sz="4" w:space="0" w:color="auto"/>
              <w:bottom w:val="single" w:sz="4" w:space="0" w:color="auto"/>
              <w:right w:val="single" w:sz="4" w:space="0" w:color="auto"/>
            </w:tcBorders>
          </w:tcPr>
          <w:p w14:paraId="2F6BB9CA" w14:textId="77777777" w:rsidR="005D5230" w:rsidRDefault="00000000">
            <w:pPr>
              <w:wordWrap w:val="0"/>
              <w:spacing w:line="400" w:lineRule="exact"/>
              <w:jc w:val="center"/>
              <w:rPr>
                <w:rFonts w:ascii="宋体" w:hAnsi="宋体" w:cs="宋体" w:hint="eastAsia"/>
                <w:szCs w:val="21"/>
              </w:rPr>
            </w:pPr>
            <w:r>
              <w:rPr>
                <w:rFonts w:ascii="宋体" w:hAnsi="宋体" w:cs="宋体"/>
                <w:szCs w:val="21"/>
              </w:rPr>
              <w:t>0.8%</w:t>
            </w:r>
          </w:p>
        </w:tc>
        <w:tc>
          <w:tcPr>
            <w:tcW w:w="1663" w:type="dxa"/>
            <w:tcBorders>
              <w:top w:val="single" w:sz="4" w:space="0" w:color="auto"/>
              <w:left w:val="single" w:sz="4" w:space="0" w:color="auto"/>
              <w:bottom w:val="single" w:sz="4" w:space="0" w:color="auto"/>
              <w:right w:val="single" w:sz="4" w:space="0" w:color="auto"/>
            </w:tcBorders>
          </w:tcPr>
          <w:p w14:paraId="77F73E78" w14:textId="77777777" w:rsidR="005D5230" w:rsidRDefault="00000000">
            <w:pPr>
              <w:wordWrap w:val="0"/>
              <w:spacing w:line="400" w:lineRule="exact"/>
              <w:jc w:val="center"/>
              <w:rPr>
                <w:rFonts w:ascii="宋体" w:hAnsi="宋体" w:cs="宋体" w:hint="eastAsia"/>
                <w:szCs w:val="21"/>
              </w:rPr>
            </w:pPr>
            <w:r>
              <w:rPr>
                <w:rFonts w:ascii="宋体" w:hAnsi="宋体" w:cs="宋体"/>
                <w:szCs w:val="21"/>
              </w:rPr>
              <w:t>0.7%</w:t>
            </w:r>
          </w:p>
        </w:tc>
      </w:tr>
      <w:tr w:rsidR="005D5230" w14:paraId="2F2B67CF" w14:textId="77777777">
        <w:trPr>
          <w:trHeight w:val="306"/>
        </w:trPr>
        <w:tc>
          <w:tcPr>
            <w:tcW w:w="3481" w:type="dxa"/>
            <w:tcBorders>
              <w:top w:val="single" w:sz="4" w:space="0" w:color="auto"/>
              <w:left w:val="single" w:sz="4" w:space="0" w:color="auto"/>
              <w:bottom w:val="single" w:sz="4" w:space="0" w:color="auto"/>
              <w:right w:val="single" w:sz="4" w:space="0" w:color="auto"/>
            </w:tcBorders>
          </w:tcPr>
          <w:p w14:paraId="7FD8C9A5" w14:textId="77777777" w:rsidR="005D5230" w:rsidRDefault="00000000">
            <w:pPr>
              <w:wordWrap w:val="0"/>
              <w:spacing w:line="400" w:lineRule="exact"/>
              <w:rPr>
                <w:rFonts w:ascii="宋体" w:hAnsi="宋体" w:hint="eastAsia"/>
                <w:szCs w:val="21"/>
              </w:rPr>
            </w:pPr>
            <w:r>
              <w:rPr>
                <w:rFonts w:ascii="宋体" w:hAnsi="宋体" w:hint="eastAsia"/>
                <w:szCs w:val="21"/>
              </w:rPr>
              <w:t>500万元～1000万元</w:t>
            </w:r>
          </w:p>
        </w:tc>
        <w:tc>
          <w:tcPr>
            <w:tcW w:w="1663" w:type="dxa"/>
            <w:tcBorders>
              <w:top w:val="single" w:sz="4" w:space="0" w:color="auto"/>
              <w:left w:val="single" w:sz="4" w:space="0" w:color="auto"/>
              <w:bottom w:val="single" w:sz="4" w:space="0" w:color="auto"/>
              <w:right w:val="single" w:sz="4" w:space="0" w:color="auto"/>
            </w:tcBorders>
          </w:tcPr>
          <w:p w14:paraId="0340A5D1" w14:textId="77777777" w:rsidR="005D5230" w:rsidRDefault="00000000">
            <w:pPr>
              <w:wordWrap w:val="0"/>
              <w:spacing w:line="400" w:lineRule="exact"/>
              <w:jc w:val="center"/>
              <w:rPr>
                <w:rFonts w:ascii="宋体" w:hAnsi="宋体" w:cs="宋体" w:hint="eastAsia"/>
                <w:szCs w:val="21"/>
              </w:rPr>
            </w:pPr>
            <w:r>
              <w:rPr>
                <w:rFonts w:ascii="宋体" w:hAnsi="宋体" w:cs="宋体"/>
                <w:szCs w:val="21"/>
              </w:rPr>
              <w:t>0.8%</w:t>
            </w:r>
          </w:p>
        </w:tc>
        <w:tc>
          <w:tcPr>
            <w:tcW w:w="1691" w:type="dxa"/>
            <w:tcBorders>
              <w:top w:val="single" w:sz="4" w:space="0" w:color="auto"/>
              <w:left w:val="single" w:sz="4" w:space="0" w:color="auto"/>
              <w:bottom w:val="single" w:sz="4" w:space="0" w:color="auto"/>
              <w:right w:val="single" w:sz="4" w:space="0" w:color="auto"/>
            </w:tcBorders>
          </w:tcPr>
          <w:p w14:paraId="47E49EB4" w14:textId="77777777" w:rsidR="005D5230" w:rsidRDefault="00000000">
            <w:pPr>
              <w:wordWrap w:val="0"/>
              <w:spacing w:line="400" w:lineRule="exact"/>
              <w:jc w:val="center"/>
              <w:rPr>
                <w:rFonts w:ascii="宋体" w:hAnsi="宋体" w:cs="宋体" w:hint="eastAsia"/>
                <w:szCs w:val="21"/>
              </w:rPr>
            </w:pPr>
            <w:r>
              <w:rPr>
                <w:rFonts w:ascii="宋体" w:hAnsi="宋体" w:cs="宋体"/>
                <w:szCs w:val="21"/>
              </w:rPr>
              <w:t>0.45%</w:t>
            </w:r>
          </w:p>
        </w:tc>
        <w:tc>
          <w:tcPr>
            <w:tcW w:w="1663" w:type="dxa"/>
            <w:tcBorders>
              <w:top w:val="single" w:sz="4" w:space="0" w:color="auto"/>
              <w:left w:val="single" w:sz="4" w:space="0" w:color="auto"/>
              <w:bottom w:val="single" w:sz="4" w:space="0" w:color="auto"/>
              <w:right w:val="single" w:sz="4" w:space="0" w:color="auto"/>
            </w:tcBorders>
          </w:tcPr>
          <w:p w14:paraId="0E3B9E75" w14:textId="77777777" w:rsidR="005D5230" w:rsidRDefault="00000000">
            <w:pPr>
              <w:wordWrap w:val="0"/>
              <w:spacing w:line="400" w:lineRule="exact"/>
              <w:jc w:val="center"/>
              <w:rPr>
                <w:rFonts w:ascii="宋体" w:hAnsi="宋体" w:cs="宋体" w:hint="eastAsia"/>
                <w:szCs w:val="21"/>
              </w:rPr>
            </w:pPr>
            <w:r>
              <w:rPr>
                <w:rFonts w:ascii="宋体" w:hAnsi="宋体" w:cs="宋体"/>
                <w:szCs w:val="21"/>
              </w:rPr>
              <w:t>0.55%</w:t>
            </w:r>
          </w:p>
        </w:tc>
      </w:tr>
      <w:tr w:rsidR="005D5230" w14:paraId="13E83408" w14:textId="77777777">
        <w:trPr>
          <w:trHeight w:val="306"/>
        </w:trPr>
        <w:tc>
          <w:tcPr>
            <w:tcW w:w="3481" w:type="dxa"/>
            <w:tcBorders>
              <w:top w:val="single" w:sz="4" w:space="0" w:color="auto"/>
              <w:left w:val="single" w:sz="4" w:space="0" w:color="auto"/>
              <w:bottom w:val="single" w:sz="4" w:space="0" w:color="auto"/>
              <w:right w:val="single" w:sz="4" w:space="0" w:color="auto"/>
            </w:tcBorders>
          </w:tcPr>
          <w:p w14:paraId="15F8C06A" w14:textId="77777777" w:rsidR="005D5230" w:rsidRDefault="00000000">
            <w:pPr>
              <w:wordWrap w:val="0"/>
              <w:spacing w:line="400" w:lineRule="exact"/>
              <w:rPr>
                <w:rFonts w:ascii="宋体" w:hAnsi="宋体" w:hint="eastAsia"/>
                <w:szCs w:val="21"/>
              </w:rPr>
            </w:pPr>
            <w:r>
              <w:rPr>
                <w:rFonts w:ascii="宋体" w:hAnsi="宋体" w:hint="eastAsia"/>
                <w:szCs w:val="21"/>
              </w:rPr>
              <w:t>1000万元～5000万元</w:t>
            </w:r>
          </w:p>
        </w:tc>
        <w:tc>
          <w:tcPr>
            <w:tcW w:w="1663" w:type="dxa"/>
            <w:tcBorders>
              <w:top w:val="single" w:sz="4" w:space="0" w:color="auto"/>
              <w:left w:val="single" w:sz="4" w:space="0" w:color="auto"/>
              <w:bottom w:val="single" w:sz="4" w:space="0" w:color="auto"/>
              <w:right w:val="single" w:sz="4" w:space="0" w:color="auto"/>
            </w:tcBorders>
          </w:tcPr>
          <w:p w14:paraId="083F9273" w14:textId="77777777" w:rsidR="005D5230" w:rsidRDefault="00000000">
            <w:pPr>
              <w:wordWrap w:val="0"/>
              <w:spacing w:line="400" w:lineRule="exact"/>
              <w:jc w:val="center"/>
              <w:rPr>
                <w:rFonts w:ascii="宋体" w:hAnsi="宋体" w:cs="宋体" w:hint="eastAsia"/>
                <w:szCs w:val="21"/>
              </w:rPr>
            </w:pPr>
            <w:r>
              <w:rPr>
                <w:rFonts w:ascii="宋体" w:hAnsi="宋体" w:cs="宋体"/>
                <w:szCs w:val="21"/>
              </w:rPr>
              <w:t>0.5%</w:t>
            </w:r>
          </w:p>
        </w:tc>
        <w:tc>
          <w:tcPr>
            <w:tcW w:w="1691" w:type="dxa"/>
            <w:tcBorders>
              <w:top w:val="single" w:sz="4" w:space="0" w:color="auto"/>
              <w:left w:val="single" w:sz="4" w:space="0" w:color="auto"/>
              <w:bottom w:val="single" w:sz="4" w:space="0" w:color="auto"/>
              <w:right w:val="single" w:sz="4" w:space="0" w:color="auto"/>
            </w:tcBorders>
          </w:tcPr>
          <w:p w14:paraId="63932EC4" w14:textId="77777777" w:rsidR="005D5230" w:rsidRDefault="00000000">
            <w:pPr>
              <w:wordWrap w:val="0"/>
              <w:spacing w:line="400" w:lineRule="exact"/>
              <w:jc w:val="center"/>
              <w:rPr>
                <w:rFonts w:ascii="宋体" w:hAnsi="宋体" w:cs="宋体" w:hint="eastAsia"/>
                <w:szCs w:val="21"/>
              </w:rPr>
            </w:pPr>
            <w:r>
              <w:rPr>
                <w:rFonts w:ascii="宋体" w:hAnsi="宋体" w:cs="宋体"/>
                <w:szCs w:val="21"/>
              </w:rPr>
              <w:t>0.25%</w:t>
            </w:r>
          </w:p>
        </w:tc>
        <w:tc>
          <w:tcPr>
            <w:tcW w:w="1663" w:type="dxa"/>
            <w:tcBorders>
              <w:top w:val="single" w:sz="4" w:space="0" w:color="auto"/>
              <w:left w:val="single" w:sz="4" w:space="0" w:color="auto"/>
              <w:bottom w:val="single" w:sz="4" w:space="0" w:color="auto"/>
              <w:right w:val="single" w:sz="4" w:space="0" w:color="auto"/>
            </w:tcBorders>
          </w:tcPr>
          <w:p w14:paraId="76AFBE53" w14:textId="77777777" w:rsidR="005D5230" w:rsidRDefault="00000000">
            <w:pPr>
              <w:wordWrap w:val="0"/>
              <w:spacing w:line="400" w:lineRule="exact"/>
              <w:jc w:val="center"/>
              <w:rPr>
                <w:rFonts w:ascii="宋体" w:hAnsi="宋体" w:cs="宋体" w:hint="eastAsia"/>
                <w:szCs w:val="21"/>
              </w:rPr>
            </w:pPr>
            <w:r>
              <w:rPr>
                <w:rFonts w:ascii="宋体" w:hAnsi="宋体" w:cs="宋体"/>
                <w:szCs w:val="21"/>
              </w:rPr>
              <w:t>0.35%</w:t>
            </w:r>
          </w:p>
        </w:tc>
      </w:tr>
      <w:tr w:rsidR="005D5230" w14:paraId="644AA949" w14:textId="77777777">
        <w:trPr>
          <w:trHeight w:val="306"/>
        </w:trPr>
        <w:tc>
          <w:tcPr>
            <w:tcW w:w="3481" w:type="dxa"/>
            <w:tcBorders>
              <w:top w:val="single" w:sz="4" w:space="0" w:color="auto"/>
              <w:left w:val="single" w:sz="4" w:space="0" w:color="auto"/>
              <w:bottom w:val="single" w:sz="4" w:space="0" w:color="auto"/>
              <w:right w:val="single" w:sz="4" w:space="0" w:color="auto"/>
            </w:tcBorders>
          </w:tcPr>
          <w:p w14:paraId="266DA1AD" w14:textId="77777777" w:rsidR="005D5230" w:rsidRDefault="00000000">
            <w:pPr>
              <w:wordWrap w:val="0"/>
              <w:spacing w:line="400" w:lineRule="exact"/>
              <w:rPr>
                <w:rFonts w:ascii="宋体" w:hAnsi="宋体" w:hint="eastAsia"/>
                <w:szCs w:val="21"/>
              </w:rPr>
            </w:pPr>
            <w:r>
              <w:rPr>
                <w:rFonts w:ascii="宋体" w:hAnsi="宋体" w:hint="eastAsia"/>
                <w:szCs w:val="21"/>
              </w:rPr>
              <w:t>5000万元～1亿元</w:t>
            </w:r>
          </w:p>
        </w:tc>
        <w:tc>
          <w:tcPr>
            <w:tcW w:w="1663" w:type="dxa"/>
            <w:tcBorders>
              <w:top w:val="single" w:sz="4" w:space="0" w:color="auto"/>
              <w:left w:val="single" w:sz="4" w:space="0" w:color="auto"/>
              <w:bottom w:val="single" w:sz="4" w:space="0" w:color="auto"/>
              <w:right w:val="single" w:sz="4" w:space="0" w:color="auto"/>
            </w:tcBorders>
          </w:tcPr>
          <w:p w14:paraId="0DCAD31F" w14:textId="77777777" w:rsidR="005D5230" w:rsidRDefault="00000000">
            <w:pPr>
              <w:wordWrap w:val="0"/>
              <w:spacing w:line="400" w:lineRule="exact"/>
              <w:jc w:val="center"/>
              <w:rPr>
                <w:rFonts w:ascii="宋体" w:hAnsi="宋体" w:cs="宋体" w:hint="eastAsia"/>
                <w:szCs w:val="21"/>
              </w:rPr>
            </w:pPr>
            <w:r>
              <w:rPr>
                <w:rFonts w:ascii="宋体" w:hAnsi="宋体" w:cs="宋体"/>
                <w:szCs w:val="21"/>
              </w:rPr>
              <w:t>0.25%</w:t>
            </w:r>
          </w:p>
        </w:tc>
        <w:tc>
          <w:tcPr>
            <w:tcW w:w="1691" w:type="dxa"/>
            <w:tcBorders>
              <w:top w:val="single" w:sz="4" w:space="0" w:color="auto"/>
              <w:left w:val="single" w:sz="4" w:space="0" w:color="auto"/>
              <w:bottom w:val="single" w:sz="4" w:space="0" w:color="auto"/>
              <w:right w:val="single" w:sz="4" w:space="0" w:color="auto"/>
            </w:tcBorders>
          </w:tcPr>
          <w:p w14:paraId="1B019CE3" w14:textId="77777777" w:rsidR="005D5230" w:rsidRDefault="00000000">
            <w:pPr>
              <w:wordWrap w:val="0"/>
              <w:spacing w:line="400" w:lineRule="exact"/>
              <w:jc w:val="center"/>
              <w:rPr>
                <w:rFonts w:ascii="宋体" w:hAnsi="宋体" w:cs="宋体" w:hint="eastAsia"/>
                <w:szCs w:val="21"/>
              </w:rPr>
            </w:pPr>
            <w:r>
              <w:rPr>
                <w:rFonts w:ascii="宋体" w:hAnsi="宋体" w:cs="宋体"/>
                <w:szCs w:val="21"/>
              </w:rPr>
              <w:t>0.1%</w:t>
            </w:r>
          </w:p>
        </w:tc>
        <w:tc>
          <w:tcPr>
            <w:tcW w:w="1663" w:type="dxa"/>
            <w:tcBorders>
              <w:top w:val="single" w:sz="4" w:space="0" w:color="auto"/>
              <w:left w:val="single" w:sz="4" w:space="0" w:color="auto"/>
              <w:bottom w:val="single" w:sz="4" w:space="0" w:color="auto"/>
              <w:right w:val="single" w:sz="4" w:space="0" w:color="auto"/>
            </w:tcBorders>
          </w:tcPr>
          <w:p w14:paraId="604C45F6" w14:textId="77777777" w:rsidR="005D5230" w:rsidRDefault="00000000">
            <w:pPr>
              <w:wordWrap w:val="0"/>
              <w:spacing w:line="400" w:lineRule="exact"/>
              <w:jc w:val="center"/>
              <w:rPr>
                <w:rFonts w:ascii="宋体" w:hAnsi="宋体" w:cs="宋体" w:hint="eastAsia"/>
                <w:szCs w:val="21"/>
              </w:rPr>
            </w:pPr>
            <w:r>
              <w:rPr>
                <w:rFonts w:ascii="宋体" w:hAnsi="宋体" w:cs="宋体"/>
                <w:szCs w:val="21"/>
              </w:rPr>
              <w:t>0.2%</w:t>
            </w:r>
          </w:p>
        </w:tc>
      </w:tr>
      <w:tr w:rsidR="005D5230" w14:paraId="4A32A4F8" w14:textId="77777777">
        <w:trPr>
          <w:trHeight w:val="306"/>
        </w:trPr>
        <w:tc>
          <w:tcPr>
            <w:tcW w:w="3481" w:type="dxa"/>
            <w:tcBorders>
              <w:top w:val="single" w:sz="4" w:space="0" w:color="auto"/>
              <w:left w:val="single" w:sz="4" w:space="0" w:color="auto"/>
              <w:bottom w:val="single" w:sz="4" w:space="0" w:color="auto"/>
              <w:right w:val="single" w:sz="4" w:space="0" w:color="auto"/>
            </w:tcBorders>
          </w:tcPr>
          <w:p w14:paraId="22B6088E" w14:textId="77777777" w:rsidR="005D5230" w:rsidRDefault="00000000">
            <w:pPr>
              <w:wordWrap w:val="0"/>
              <w:spacing w:line="400" w:lineRule="exact"/>
              <w:rPr>
                <w:rFonts w:ascii="宋体" w:hAnsi="宋体" w:hint="eastAsia"/>
                <w:szCs w:val="21"/>
              </w:rPr>
            </w:pPr>
            <w:r>
              <w:rPr>
                <w:rFonts w:ascii="宋体" w:hAnsi="宋体" w:hint="eastAsia"/>
                <w:szCs w:val="21"/>
              </w:rPr>
              <w:t>1亿元～5亿元</w:t>
            </w:r>
          </w:p>
        </w:tc>
        <w:tc>
          <w:tcPr>
            <w:tcW w:w="1663" w:type="dxa"/>
            <w:tcBorders>
              <w:top w:val="single" w:sz="4" w:space="0" w:color="auto"/>
              <w:left w:val="single" w:sz="4" w:space="0" w:color="auto"/>
              <w:bottom w:val="single" w:sz="4" w:space="0" w:color="auto"/>
              <w:right w:val="single" w:sz="4" w:space="0" w:color="auto"/>
            </w:tcBorders>
          </w:tcPr>
          <w:p w14:paraId="4C60EE22" w14:textId="77777777" w:rsidR="005D5230" w:rsidRDefault="00000000">
            <w:pPr>
              <w:wordWrap w:val="0"/>
              <w:spacing w:line="400" w:lineRule="exact"/>
              <w:jc w:val="center"/>
              <w:rPr>
                <w:rFonts w:ascii="宋体" w:hAnsi="宋体" w:cs="宋体" w:hint="eastAsia"/>
                <w:szCs w:val="21"/>
              </w:rPr>
            </w:pPr>
            <w:r>
              <w:rPr>
                <w:rFonts w:ascii="宋体" w:hAnsi="宋体" w:cs="宋体" w:hint="eastAsia"/>
                <w:szCs w:val="21"/>
              </w:rPr>
              <w:t>0.05%</w:t>
            </w:r>
          </w:p>
        </w:tc>
        <w:tc>
          <w:tcPr>
            <w:tcW w:w="1691" w:type="dxa"/>
            <w:tcBorders>
              <w:top w:val="single" w:sz="4" w:space="0" w:color="auto"/>
              <w:left w:val="single" w:sz="4" w:space="0" w:color="auto"/>
              <w:bottom w:val="single" w:sz="4" w:space="0" w:color="auto"/>
              <w:right w:val="single" w:sz="4" w:space="0" w:color="auto"/>
            </w:tcBorders>
          </w:tcPr>
          <w:p w14:paraId="6B23F8E7" w14:textId="77777777" w:rsidR="005D5230" w:rsidRDefault="00000000">
            <w:pPr>
              <w:wordWrap w:val="0"/>
              <w:spacing w:line="400" w:lineRule="exact"/>
              <w:jc w:val="center"/>
              <w:rPr>
                <w:rFonts w:ascii="宋体" w:hAnsi="宋体" w:cs="宋体" w:hint="eastAsia"/>
                <w:szCs w:val="21"/>
              </w:rPr>
            </w:pPr>
            <w:r>
              <w:rPr>
                <w:rFonts w:ascii="宋体" w:hAnsi="宋体" w:cs="宋体" w:hint="eastAsia"/>
                <w:szCs w:val="21"/>
              </w:rPr>
              <w:t>0.05%</w:t>
            </w:r>
          </w:p>
        </w:tc>
        <w:tc>
          <w:tcPr>
            <w:tcW w:w="1663" w:type="dxa"/>
            <w:tcBorders>
              <w:top w:val="single" w:sz="4" w:space="0" w:color="auto"/>
              <w:left w:val="single" w:sz="4" w:space="0" w:color="auto"/>
              <w:bottom w:val="single" w:sz="4" w:space="0" w:color="auto"/>
              <w:right w:val="single" w:sz="4" w:space="0" w:color="auto"/>
            </w:tcBorders>
          </w:tcPr>
          <w:p w14:paraId="7CD11C4C" w14:textId="77777777" w:rsidR="005D5230" w:rsidRDefault="00000000">
            <w:pPr>
              <w:wordWrap w:val="0"/>
              <w:spacing w:line="400" w:lineRule="exact"/>
              <w:jc w:val="center"/>
              <w:rPr>
                <w:rFonts w:ascii="宋体" w:hAnsi="宋体" w:cs="宋体" w:hint="eastAsia"/>
                <w:szCs w:val="21"/>
              </w:rPr>
            </w:pPr>
            <w:r>
              <w:rPr>
                <w:rFonts w:ascii="宋体" w:hAnsi="宋体" w:cs="宋体" w:hint="eastAsia"/>
                <w:szCs w:val="21"/>
              </w:rPr>
              <w:t>0.05%</w:t>
            </w:r>
          </w:p>
        </w:tc>
      </w:tr>
      <w:tr w:rsidR="005D5230" w14:paraId="234403A1" w14:textId="77777777">
        <w:trPr>
          <w:trHeight w:val="306"/>
        </w:trPr>
        <w:tc>
          <w:tcPr>
            <w:tcW w:w="3481" w:type="dxa"/>
            <w:tcBorders>
              <w:top w:val="single" w:sz="4" w:space="0" w:color="auto"/>
              <w:left w:val="single" w:sz="4" w:space="0" w:color="auto"/>
              <w:bottom w:val="single" w:sz="4" w:space="0" w:color="auto"/>
              <w:right w:val="single" w:sz="4" w:space="0" w:color="auto"/>
            </w:tcBorders>
          </w:tcPr>
          <w:p w14:paraId="5602BC52" w14:textId="77777777" w:rsidR="005D5230" w:rsidRDefault="00000000">
            <w:pPr>
              <w:wordWrap w:val="0"/>
              <w:spacing w:line="400" w:lineRule="exact"/>
              <w:rPr>
                <w:rFonts w:ascii="宋体" w:hAnsi="宋体" w:hint="eastAsia"/>
                <w:szCs w:val="21"/>
              </w:rPr>
            </w:pPr>
            <w:r>
              <w:rPr>
                <w:rFonts w:ascii="宋体" w:hAnsi="宋体" w:hint="eastAsia"/>
                <w:szCs w:val="21"/>
              </w:rPr>
              <w:t>5亿元～10亿元</w:t>
            </w:r>
          </w:p>
        </w:tc>
        <w:tc>
          <w:tcPr>
            <w:tcW w:w="1663" w:type="dxa"/>
            <w:tcBorders>
              <w:top w:val="single" w:sz="4" w:space="0" w:color="auto"/>
              <w:left w:val="single" w:sz="4" w:space="0" w:color="auto"/>
              <w:bottom w:val="single" w:sz="4" w:space="0" w:color="auto"/>
              <w:right w:val="single" w:sz="4" w:space="0" w:color="auto"/>
            </w:tcBorders>
          </w:tcPr>
          <w:p w14:paraId="3878984A" w14:textId="77777777" w:rsidR="005D5230" w:rsidRDefault="00000000">
            <w:pPr>
              <w:wordWrap w:val="0"/>
              <w:spacing w:line="400" w:lineRule="exact"/>
              <w:jc w:val="center"/>
              <w:rPr>
                <w:rFonts w:ascii="宋体" w:hAnsi="宋体" w:cs="宋体" w:hint="eastAsia"/>
                <w:szCs w:val="21"/>
              </w:rPr>
            </w:pPr>
            <w:r>
              <w:rPr>
                <w:rFonts w:ascii="宋体" w:hAnsi="宋体" w:cs="宋体" w:hint="eastAsia"/>
                <w:szCs w:val="21"/>
              </w:rPr>
              <w:t>0.035%</w:t>
            </w:r>
          </w:p>
        </w:tc>
        <w:tc>
          <w:tcPr>
            <w:tcW w:w="1691" w:type="dxa"/>
            <w:tcBorders>
              <w:top w:val="single" w:sz="4" w:space="0" w:color="auto"/>
              <w:left w:val="single" w:sz="4" w:space="0" w:color="auto"/>
              <w:bottom w:val="single" w:sz="4" w:space="0" w:color="auto"/>
              <w:right w:val="single" w:sz="4" w:space="0" w:color="auto"/>
            </w:tcBorders>
          </w:tcPr>
          <w:p w14:paraId="450CE1F5" w14:textId="77777777" w:rsidR="005D5230" w:rsidRDefault="00000000">
            <w:pPr>
              <w:wordWrap w:val="0"/>
              <w:spacing w:line="400" w:lineRule="exact"/>
              <w:jc w:val="center"/>
              <w:rPr>
                <w:rFonts w:ascii="宋体" w:hAnsi="宋体" w:cs="宋体" w:hint="eastAsia"/>
                <w:szCs w:val="21"/>
              </w:rPr>
            </w:pPr>
            <w:r>
              <w:rPr>
                <w:rFonts w:ascii="宋体" w:hAnsi="宋体" w:cs="宋体" w:hint="eastAsia"/>
                <w:szCs w:val="21"/>
              </w:rPr>
              <w:t>0.035%</w:t>
            </w:r>
          </w:p>
        </w:tc>
        <w:tc>
          <w:tcPr>
            <w:tcW w:w="1663" w:type="dxa"/>
            <w:tcBorders>
              <w:top w:val="single" w:sz="4" w:space="0" w:color="auto"/>
              <w:left w:val="single" w:sz="4" w:space="0" w:color="auto"/>
              <w:bottom w:val="single" w:sz="4" w:space="0" w:color="auto"/>
              <w:right w:val="single" w:sz="4" w:space="0" w:color="auto"/>
            </w:tcBorders>
          </w:tcPr>
          <w:p w14:paraId="73A50EB3" w14:textId="77777777" w:rsidR="005D5230" w:rsidRDefault="00000000">
            <w:pPr>
              <w:wordWrap w:val="0"/>
              <w:spacing w:line="400" w:lineRule="exact"/>
              <w:jc w:val="center"/>
              <w:rPr>
                <w:rFonts w:ascii="宋体" w:hAnsi="宋体" w:cs="宋体" w:hint="eastAsia"/>
                <w:szCs w:val="21"/>
              </w:rPr>
            </w:pPr>
            <w:r>
              <w:rPr>
                <w:rFonts w:ascii="宋体" w:hAnsi="宋体" w:cs="宋体" w:hint="eastAsia"/>
                <w:szCs w:val="21"/>
              </w:rPr>
              <w:t>0.035%</w:t>
            </w:r>
          </w:p>
        </w:tc>
      </w:tr>
      <w:tr w:rsidR="005D5230" w14:paraId="4152F705" w14:textId="77777777">
        <w:trPr>
          <w:trHeight w:val="306"/>
        </w:trPr>
        <w:tc>
          <w:tcPr>
            <w:tcW w:w="3481" w:type="dxa"/>
            <w:tcBorders>
              <w:top w:val="single" w:sz="4" w:space="0" w:color="auto"/>
              <w:left w:val="single" w:sz="4" w:space="0" w:color="auto"/>
              <w:bottom w:val="single" w:sz="4" w:space="0" w:color="auto"/>
              <w:right w:val="single" w:sz="4" w:space="0" w:color="auto"/>
            </w:tcBorders>
          </w:tcPr>
          <w:p w14:paraId="24C430E8" w14:textId="77777777" w:rsidR="005D5230" w:rsidRDefault="00000000">
            <w:pPr>
              <w:wordWrap w:val="0"/>
              <w:spacing w:line="400" w:lineRule="exact"/>
              <w:rPr>
                <w:rFonts w:ascii="宋体" w:hAnsi="宋体" w:hint="eastAsia"/>
                <w:szCs w:val="21"/>
              </w:rPr>
            </w:pPr>
            <w:r>
              <w:rPr>
                <w:rFonts w:ascii="宋体" w:hAnsi="宋体" w:hint="eastAsia"/>
                <w:szCs w:val="21"/>
              </w:rPr>
              <w:t>10亿元～50亿元</w:t>
            </w:r>
          </w:p>
        </w:tc>
        <w:tc>
          <w:tcPr>
            <w:tcW w:w="1663" w:type="dxa"/>
            <w:tcBorders>
              <w:top w:val="single" w:sz="4" w:space="0" w:color="auto"/>
              <w:left w:val="single" w:sz="4" w:space="0" w:color="auto"/>
              <w:bottom w:val="single" w:sz="4" w:space="0" w:color="auto"/>
              <w:right w:val="single" w:sz="4" w:space="0" w:color="auto"/>
            </w:tcBorders>
          </w:tcPr>
          <w:p w14:paraId="5F18A231" w14:textId="77777777" w:rsidR="005D5230" w:rsidRDefault="00000000">
            <w:pPr>
              <w:wordWrap w:val="0"/>
              <w:spacing w:line="400" w:lineRule="exact"/>
              <w:jc w:val="center"/>
              <w:rPr>
                <w:rFonts w:ascii="宋体" w:hAnsi="宋体" w:cs="宋体" w:hint="eastAsia"/>
                <w:szCs w:val="21"/>
              </w:rPr>
            </w:pPr>
            <w:r>
              <w:rPr>
                <w:rFonts w:ascii="宋体" w:hAnsi="宋体" w:cs="宋体" w:hint="eastAsia"/>
                <w:szCs w:val="21"/>
              </w:rPr>
              <w:t>0.008%</w:t>
            </w:r>
          </w:p>
        </w:tc>
        <w:tc>
          <w:tcPr>
            <w:tcW w:w="1691" w:type="dxa"/>
            <w:tcBorders>
              <w:top w:val="single" w:sz="4" w:space="0" w:color="auto"/>
              <w:left w:val="single" w:sz="4" w:space="0" w:color="auto"/>
              <w:bottom w:val="single" w:sz="4" w:space="0" w:color="auto"/>
              <w:right w:val="single" w:sz="4" w:space="0" w:color="auto"/>
            </w:tcBorders>
          </w:tcPr>
          <w:p w14:paraId="432DC8D1" w14:textId="77777777" w:rsidR="005D5230" w:rsidRDefault="00000000">
            <w:pPr>
              <w:wordWrap w:val="0"/>
              <w:spacing w:line="400" w:lineRule="exact"/>
              <w:jc w:val="center"/>
              <w:rPr>
                <w:rFonts w:ascii="宋体" w:hAnsi="宋体" w:cs="宋体" w:hint="eastAsia"/>
                <w:szCs w:val="21"/>
              </w:rPr>
            </w:pPr>
            <w:r>
              <w:rPr>
                <w:rFonts w:ascii="宋体" w:hAnsi="宋体" w:cs="宋体" w:hint="eastAsia"/>
                <w:szCs w:val="21"/>
              </w:rPr>
              <w:t>0.008%</w:t>
            </w:r>
          </w:p>
        </w:tc>
        <w:tc>
          <w:tcPr>
            <w:tcW w:w="1663" w:type="dxa"/>
            <w:tcBorders>
              <w:top w:val="single" w:sz="4" w:space="0" w:color="auto"/>
              <w:left w:val="single" w:sz="4" w:space="0" w:color="auto"/>
              <w:bottom w:val="single" w:sz="4" w:space="0" w:color="auto"/>
              <w:right w:val="single" w:sz="4" w:space="0" w:color="auto"/>
            </w:tcBorders>
          </w:tcPr>
          <w:p w14:paraId="34D1E3D1" w14:textId="77777777" w:rsidR="005D5230" w:rsidRDefault="00000000">
            <w:pPr>
              <w:wordWrap w:val="0"/>
              <w:spacing w:line="400" w:lineRule="exact"/>
              <w:jc w:val="center"/>
              <w:rPr>
                <w:rFonts w:ascii="宋体" w:hAnsi="宋体" w:cs="宋体" w:hint="eastAsia"/>
                <w:szCs w:val="21"/>
              </w:rPr>
            </w:pPr>
            <w:r>
              <w:rPr>
                <w:rFonts w:ascii="宋体" w:hAnsi="宋体" w:cs="宋体" w:hint="eastAsia"/>
                <w:szCs w:val="21"/>
              </w:rPr>
              <w:t>0.008%</w:t>
            </w:r>
          </w:p>
        </w:tc>
      </w:tr>
      <w:tr w:rsidR="005D5230" w14:paraId="41CFE4CF" w14:textId="77777777">
        <w:trPr>
          <w:trHeight w:val="306"/>
        </w:trPr>
        <w:tc>
          <w:tcPr>
            <w:tcW w:w="3481" w:type="dxa"/>
            <w:tcBorders>
              <w:top w:val="single" w:sz="4" w:space="0" w:color="auto"/>
              <w:left w:val="single" w:sz="4" w:space="0" w:color="auto"/>
              <w:bottom w:val="single" w:sz="4" w:space="0" w:color="auto"/>
              <w:right w:val="single" w:sz="4" w:space="0" w:color="auto"/>
            </w:tcBorders>
          </w:tcPr>
          <w:p w14:paraId="02428523" w14:textId="77777777" w:rsidR="005D5230" w:rsidRDefault="00000000">
            <w:pPr>
              <w:wordWrap w:val="0"/>
              <w:spacing w:line="400" w:lineRule="exact"/>
              <w:rPr>
                <w:rFonts w:ascii="宋体" w:hAnsi="宋体" w:hint="eastAsia"/>
                <w:szCs w:val="21"/>
              </w:rPr>
            </w:pPr>
            <w:r>
              <w:rPr>
                <w:rFonts w:ascii="宋体" w:hAnsi="宋体" w:hint="eastAsia"/>
                <w:szCs w:val="21"/>
              </w:rPr>
              <w:t>50亿元～100亿元</w:t>
            </w:r>
          </w:p>
        </w:tc>
        <w:tc>
          <w:tcPr>
            <w:tcW w:w="1663" w:type="dxa"/>
            <w:tcBorders>
              <w:top w:val="single" w:sz="4" w:space="0" w:color="auto"/>
              <w:left w:val="single" w:sz="4" w:space="0" w:color="auto"/>
              <w:bottom w:val="single" w:sz="4" w:space="0" w:color="auto"/>
              <w:right w:val="single" w:sz="4" w:space="0" w:color="auto"/>
            </w:tcBorders>
          </w:tcPr>
          <w:p w14:paraId="2A9A540F" w14:textId="77777777" w:rsidR="005D5230" w:rsidRDefault="00000000">
            <w:pPr>
              <w:wordWrap w:val="0"/>
              <w:spacing w:line="400" w:lineRule="exact"/>
              <w:jc w:val="center"/>
              <w:rPr>
                <w:rFonts w:ascii="宋体" w:hAnsi="宋体" w:cs="宋体" w:hint="eastAsia"/>
                <w:szCs w:val="21"/>
              </w:rPr>
            </w:pPr>
            <w:r>
              <w:rPr>
                <w:rFonts w:ascii="宋体" w:hAnsi="宋体" w:cs="宋体" w:hint="eastAsia"/>
                <w:szCs w:val="21"/>
              </w:rPr>
              <w:t>0.006%</w:t>
            </w:r>
          </w:p>
        </w:tc>
        <w:tc>
          <w:tcPr>
            <w:tcW w:w="1691" w:type="dxa"/>
            <w:tcBorders>
              <w:top w:val="single" w:sz="4" w:space="0" w:color="auto"/>
              <w:left w:val="single" w:sz="4" w:space="0" w:color="auto"/>
              <w:bottom w:val="single" w:sz="4" w:space="0" w:color="auto"/>
              <w:right w:val="single" w:sz="4" w:space="0" w:color="auto"/>
            </w:tcBorders>
          </w:tcPr>
          <w:p w14:paraId="14A34342" w14:textId="77777777" w:rsidR="005D5230" w:rsidRDefault="00000000">
            <w:pPr>
              <w:wordWrap w:val="0"/>
              <w:spacing w:line="400" w:lineRule="exact"/>
              <w:jc w:val="center"/>
              <w:rPr>
                <w:rFonts w:ascii="宋体" w:hAnsi="宋体" w:cs="宋体" w:hint="eastAsia"/>
                <w:szCs w:val="21"/>
              </w:rPr>
            </w:pPr>
            <w:r>
              <w:rPr>
                <w:rFonts w:ascii="宋体" w:hAnsi="宋体" w:cs="宋体" w:hint="eastAsia"/>
                <w:szCs w:val="21"/>
              </w:rPr>
              <w:t>0.006%</w:t>
            </w:r>
          </w:p>
        </w:tc>
        <w:tc>
          <w:tcPr>
            <w:tcW w:w="1663" w:type="dxa"/>
            <w:tcBorders>
              <w:top w:val="single" w:sz="4" w:space="0" w:color="auto"/>
              <w:left w:val="single" w:sz="4" w:space="0" w:color="auto"/>
              <w:bottom w:val="single" w:sz="4" w:space="0" w:color="auto"/>
              <w:right w:val="single" w:sz="4" w:space="0" w:color="auto"/>
            </w:tcBorders>
          </w:tcPr>
          <w:p w14:paraId="3045DDAD" w14:textId="77777777" w:rsidR="005D5230" w:rsidRDefault="00000000">
            <w:pPr>
              <w:wordWrap w:val="0"/>
              <w:spacing w:line="400" w:lineRule="exact"/>
              <w:jc w:val="center"/>
              <w:rPr>
                <w:rFonts w:ascii="宋体" w:hAnsi="宋体" w:cs="宋体" w:hint="eastAsia"/>
                <w:szCs w:val="21"/>
              </w:rPr>
            </w:pPr>
            <w:r>
              <w:rPr>
                <w:rFonts w:ascii="宋体" w:hAnsi="宋体" w:cs="宋体" w:hint="eastAsia"/>
                <w:szCs w:val="21"/>
              </w:rPr>
              <w:t>0.006%</w:t>
            </w:r>
          </w:p>
        </w:tc>
      </w:tr>
      <w:tr w:rsidR="005D5230" w14:paraId="02C7386D" w14:textId="77777777">
        <w:trPr>
          <w:trHeight w:val="313"/>
        </w:trPr>
        <w:tc>
          <w:tcPr>
            <w:tcW w:w="3481" w:type="dxa"/>
            <w:tcBorders>
              <w:top w:val="single" w:sz="4" w:space="0" w:color="auto"/>
              <w:left w:val="single" w:sz="4" w:space="0" w:color="auto"/>
              <w:bottom w:val="single" w:sz="4" w:space="0" w:color="auto"/>
              <w:right w:val="single" w:sz="4" w:space="0" w:color="auto"/>
            </w:tcBorders>
          </w:tcPr>
          <w:p w14:paraId="3BFE21DC" w14:textId="77777777" w:rsidR="005D5230" w:rsidRDefault="00000000">
            <w:pPr>
              <w:wordWrap w:val="0"/>
              <w:spacing w:line="400" w:lineRule="exact"/>
              <w:rPr>
                <w:rFonts w:ascii="宋体" w:hAnsi="宋体" w:hint="eastAsia"/>
                <w:szCs w:val="21"/>
              </w:rPr>
            </w:pPr>
            <w:r>
              <w:rPr>
                <w:rFonts w:ascii="宋体" w:hAnsi="宋体" w:hint="eastAsia"/>
                <w:szCs w:val="21"/>
              </w:rPr>
              <w:t>100亿元以上</w:t>
            </w:r>
          </w:p>
        </w:tc>
        <w:tc>
          <w:tcPr>
            <w:tcW w:w="1663" w:type="dxa"/>
            <w:tcBorders>
              <w:top w:val="single" w:sz="4" w:space="0" w:color="auto"/>
              <w:left w:val="single" w:sz="4" w:space="0" w:color="auto"/>
              <w:bottom w:val="single" w:sz="4" w:space="0" w:color="auto"/>
              <w:right w:val="single" w:sz="4" w:space="0" w:color="auto"/>
            </w:tcBorders>
          </w:tcPr>
          <w:p w14:paraId="2D3EC949" w14:textId="77777777" w:rsidR="005D5230" w:rsidRDefault="00000000">
            <w:pPr>
              <w:wordWrap w:val="0"/>
              <w:spacing w:line="400" w:lineRule="exact"/>
              <w:jc w:val="center"/>
              <w:rPr>
                <w:rFonts w:ascii="宋体" w:hAnsi="宋体" w:cs="宋体" w:hint="eastAsia"/>
                <w:szCs w:val="21"/>
              </w:rPr>
            </w:pPr>
            <w:r>
              <w:rPr>
                <w:rFonts w:ascii="宋体" w:hAnsi="宋体" w:cs="宋体" w:hint="eastAsia"/>
                <w:szCs w:val="21"/>
              </w:rPr>
              <w:t>0.004%</w:t>
            </w:r>
          </w:p>
        </w:tc>
        <w:tc>
          <w:tcPr>
            <w:tcW w:w="1691" w:type="dxa"/>
            <w:tcBorders>
              <w:top w:val="single" w:sz="4" w:space="0" w:color="auto"/>
              <w:left w:val="single" w:sz="4" w:space="0" w:color="auto"/>
              <w:bottom w:val="single" w:sz="4" w:space="0" w:color="auto"/>
              <w:right w:val="single" w:sz="4" w:space="0" w:color="auto"/>
            </w:tcBorders>
          </w:tcPr>
          <w:p w14:paraId="765185D4" w14:textId="77777777" w:rsidR="005D5230" w:rsidRDefault="00000000">
            <w:pPr>
              <w:wordWrap w:val="0"/>
              <w:spacing w:line="400" w:lineRule="exact"/>
              <w:jc w:val="center"/>
              <w:rPr>
                <w:rFonts w:ascii="宋体" w:hAnsi="宋体" w:cs="宋体" w:hint="eastAsia"/>
                <w:szCs w:val="21"/>
              </w:rPr>
            </w:pPr>
            <w:r>
              <w:rPr>
                <w:rFonts w:ascii="宋体" w:hAnsi="宋体" w:cs="宋体" w:hint="eastAsia"/>
                <w:szCs w:val="21"/>
              </w:rPr>
              <w:t>0.004%</w:t>
            </w:r>
          </w:p>
        </w:tc>
        <w:tc>
          <w:tcPr>
            <w:tcW w:w="1663" w:type="dxa"/>
            <w:tcBorders>
              <w:top w:val="single" w:sz="4" w:space="0" w:color="auto"/>
              <w:left w:val="single" w:sz="4" w:space="0" w:color="auto"/>
              <w:bottom w:val="single" w:sz="4" w:space="0" w:color="auto"/>
              <w:right w:val="single" w:sz="4" w:space="0" w:color="auto"/>
            </w:tcBorders>
          </w:tcPr>
          <w:p w14:paraId="2EC86224" w14:textId="77777777" w:rsidR="005D5230" w:rsidRDefault="00000000">
            <w:pPr>
              <w:wordWrap w:val="0"/>
              <w:spacing w:line="400" w:lineRule="exact"/>
              <w:jc w:val="center"/>
              <w:rPr>
                <w:rFonts w:ascii="宋体" w:hAnsi="宋体" w:cs="宋体" w:hint="eastAsia"/>
                <w:szCs w:val="21"/>
              </w:rPr>
            </w:pPr>
            <w:r>
              <w:rPr>
                <w:rFonts w:ascii="宋体" w:hAnsi="宋体" w:cs="宋体" w:hint="eastAsia"/>
                <w:szCs w:val="21"/>
              </w:rPr>
              <w:t>0.004%</w:t>
            </w:r>
          </w:p>
        </w:tc>
      </w:tr>
    </w:tbl>
    <w:p w14:paraId="2BA4D63A" w14:textId="77777777" w:rsidR="005D5230" w:rsidRDefault="00000000">
      <w:pPr>
        <w:wordWrap w:val="0"/>
        <w:spacing w:line="360" w:lineRule="auto"/>
        <w:ind w:firstLine="420"/>
        <w:rPr>
          <w:rFonts w:ascii="宋体" w:hAnsi="宋体" w:cs="宋体" w:hint="eastAsia"/>
          <w:szCs w:val="21"/>
        </w:rPr>
      </w:pPr>
      <w:r>
        <w:rPr>
          <w:rFonts w:ascii="宋体" w:hAnsi="宋体" w:hint="eastAsia"/>
          <w:szCs w:val="21"/>
        </w:rPr>
        <w:t>注：</w:t>
      </w:r>
    </w:p>
    <w:p w14:paraId="744BAA02" w14:textId="77777777" w:rsidR="005D5230" w:rsidRDefault="00000000">
      <w:pPr>
        <w:wordWrap w:val="0"/>
        <w:spacing w:line="360" w:lineRule="auto"/>
        <w:ind w:firstLine="420"/>
        <w:rPr>
          <w:rFonts w:ascii="宋体" w:hAnsi="宋体" w:cs="宋体" w:hint="eastAsia"/>
          <w:szCs w:val="21"/>
        </w:rPr>
      </w:pPr>
      <w:r>
        <w:rPr>
          <w:rFonts w:ascii="宋体" w:hAnsi="宋体" w:cs="宋体" w:hint="eastAsia"/>
          <w:szCs w:val="21"/>
        </w:rPr>
        <w:t>（1）</w:t>
      </w:r>
      <w:r>
        <w:rPr>
          <w:rFonts w:ascii="宋体" w:hAnsi="宋体" w:cs="宋体"/>
          <w:szCs w:val="21"/>
        </w:rPr>
        <w:t>按本表费率计算的收费为</w:t>
      </w:r>
      <w:r>
        <w:rPr>
          <w:rFonts w:ascii="宋体" w:hAnsi="宋体" w:cs="宋体" w:hint="eastAsia"/>
          <w:szCs w:val="21"/>
        </w:rPr>
        <w:t>采购</w:t>
      </w:r>
      <w:r>
        <w:rPr>
          <w:rFonts w:ascii="宋体" w:hAnsi="宋体" w:cs="宋体"/>
          <w:szCs w:val="21"/>
        </w:rPr>
        <w:t>代理的收费基准价格</w:t>
      </w:r>
      <w:r>
        <w:rPr>
          <w:rFonts w:ascii="宋体" w:hAnsi="宋体" w:cs="宋体" w:hint="eastAsia"/>
          <w:szCs w:val="21"/>
        </w:rPr>
        <w:t>；</w:t>
      </w:r>
    </w:p>
    <w:p w14:paraId="0838916A" w14:textId="77777777" w:rsidR="005D5230" w:rsidRDefault="00000000">
      <w:pPr>
        <w:wordWrap w:val="0"/>
        <w:spacing w:line="360" w:lineRule="auto"/>
        <w:ind w:firstLine="420"/>
        <w:rPr>
          <w:rFonts w:ascii="宋体" w:hAnsi="宋体" w:cs="宋体" w:hint="eastAsia"/>
          <w:szCs w:val="21"/>
        </w:rPr>
      </w:pPr>
      <w:r>
        <w:rPr>
          <w:rFonts w:ascii="宋体" w:hAnsi="宋体" w:cs="宋体" w:hint="eastAsia"/>
          <w:szCs w:val="21"/>
        </w:rPr>
        <w:t>（2）采购</w:t>
      </w:r>
      <w:r>
        <w:rPr>
          <w:rFonts w:ascii="宋体" w:hAnsi="宋体" w:cs="宋体"/>
          <w:szCs w:val="21"/>
        </w:rPr>
        <w:t>代理收费按差额定率累进法计算。</w:t>
      </w:r>
    </w:p>
    <w:p w14:paraId="2D9AEBF4" w14:textId="77777777" w:rsidR="005D5230" w:rsidRDefault="00000000">
      <w:pPr>
        <w:wordWrap w:val="0"/>
        <w:spacing w:line="360" w:lineRule="auto"/>
        <w:ind w:firstLine="420"/>
        <w:rPr>
          <w:rFonts w:ascii="宋体" w:hAnsi="宋体" w:cs="宋体" w:hint="eastAsia"/>
          <w:szCs w:val="21"/>
        </w:rPr>
      </w:pPr>
      <w:r>
        <w:rPr>
          <w:rFonts w:ascii="宋体" w:hAnsi="宋体" w:cs="宋体"/>
          <w:szCs w:val="21"/>
        </w:rPr>
        <w:t>例如：某</w:t>
      </w:r>
      <w:r>
        <w:rPr>
          <w:rFonts w:ascii="宋体" w:hAnsi="宋体" w:cs="宋体" w:hint="eastAsia"/>
          <w:szCs w:val="21"/>
        </w:rPr>
        <w:t>服务采购</w:t>
      </w:r>
      <w:r>
        <w:rPr>
          <w:rFonts w:ascii="宋体" w:hAnsi="宋体" w:cs="宋体"/>
          <w:szCs w:val="21"/>
        </w:rPr>
        <w:t>代理业务</w:t>
      </w:r>
      <w:r>
        <w:rPr>
          <w:rFonts w:ascii="宋体" w:hAnsi="宋体" w:cs="宋体" w:hint="eastAsia"/>
          <w:szCs w:val="21"/>
        </w:rPr>
        <w:t>中标</w:t>
      </w:r>
      <w:r>
        <w:rPr>
          <w:rFonts w:ascii="宋体" w:hAnsi="宋体" w:cs="宋体"/>
          <w:szCs w:val="21"/>
        </w:rPr>
        <w:t>金额</w:t>
      </w:r>
      <w:r>
        <w:rPr>
          <w:rFonts w:ascii="宋体" w:hAnsi="宋体" w:cs="宋体" w:hint="eastAsia"/>
          <w:szCs w:val="21"/>
        </w:rPr>
        <w:t>或者暂定价</w:t>
      </w:r>
      <w:r>
        <w:rPr>
          <w:rFonts w:ascii="宋体" w:hAnsi="宋体" w:cs="宋体"/>
          <w:szCs w:val="21"/>
        </w:rPr>
        <w:t>为200万元，计算</w:t>
      </w:r>
      <w:r>
        <w:rPr>
          <w:rFonts w:ascii="宋体" w:hAnsi="宋体" w:cs="宋体" w:hint="eastAsia"/>
          <w:szCs w:val="21"/>
        </w:rPr>
        <w:t>采购</w:t>
      </w:r>
      <w:r>
        <w:rPr>
          <w:rFonts w:ascii="宋体" w:hAnsi="宋体" w:cs="宋体"/>
          <w:szCs w:val="21"/>
        </w:rPr>
        <w:t>代理收费额如下：</w:t>
      </w:r>
    </w:p>
    <w:p w14:paraId="230C438A" w14:textId="77777777" w:rsidR="005D5230" w:rsidRDefault="00000000">
      <w:pPr>
        <w:wordWrap w:val="0"/>
        <w:spacing w:line="360" w:lineRule="auto"/>
        <w:ind w:firstLine="420"/>
        <w:rPr>
          <w:rFonts w:ascii="宋体" w:hAnsi="宋体" w:cs="宋体" w:hint="eastAsia"/>
          <w:szCs w:val="21"/>
        </w:rPr>
      </w:pPr>
      <w:r>
        <w:rPr>
          <w:rFonts w:ascii="宋体" w:hAnsi="宋体" w:cs="宋体"/>
          <w:szCs w:val="21"/>
        </w:rPr>
        <w:t>100 万元×1.5%＝ 1.5 万元</w:t>
      </w:r>
    </w:p>
    <w:p w14:paraId="10BB186D" w14:textId="77777777" w:rsidR="005D5230" w:rsidRDefault="00000000">
      <w:pPr>
        <w:wordWrap w:val="0"/>
        <w:spacing w:line="360" w:lineRule="auto"/>
        <w:ind w:firstLine="420"/>
        <w:rPr>
          <w:rFonts w:ascii="宋体" w:hAnsi="宋体" w:cs="宋体" w:hint="eastAsia"/>
          <w:szCs w:val="21"/>
        </w:rPr>
      </w:pPr>
      <w:r>
        <w:rPr>
          <w:rFonts w:ascii="宋体" w:hAnsi="宋体" w:cs="宋体"/>
          <w:szCs w:val="21"/>
        </w:rPr>
        <w:t>（ 200 － 100 ）万元 ×0.8%＝0.8万元</w:t>
      </w:r>
    </w:p>
    <w:p w14:paraId="527FF3EA" w14:textId="77777777" w:rsidR="005D5230" w:rsidRDefault="00000000">
      <w:pPr>
        <w:pStyle w:val="1e"/>
        <w:wordWrap w:val="0"/>
        <w:spacing w:line="360" w:lineRule="auto"/>
        <w:ind w:firstLine="420"/>
        <w:rPr>
          <w:rFonts w:hAnsi="宋体" w:cs="宋体" w:hint="eastAsia"/>
        </w:rPr>
      </w:pPr>
      <w:r>
        <w:rPr>
          <w:rFonts w:hAnsi="宋体" w:cs="宋体"/>
        </w:rPr>
        <w:t>合计收费＝ 1.5</w:t>
      </w:r>
      <w:r>
        <w:rPr>
          <w:rFonts w:hAnsi="宋体" w:cs="宋体" w:hint="eastAsia"/>
        </w:rPr>
        <w:t>+</w:t>
      </w:r>
      <w:r>
        <w:rPr>
          <w:rFonts w:hAnsi="宋体" w:cs="宋体"/>
        </w:rPr>
        <w:t>0.8＝ 2.3（万元）</w:t>
      </w:r>
    </w:p>
    <w:p w14:paraId="655CB7FE" w14:textId="77777777" w:rsidR="005D5230" w:rsidRDefault="00000000">
      <w:pPr>
        <w:pStyle w:val="51"/>
        <w:keepNext w:val="0"/>
        <w:keepLines w:val="0"/>
        <w:wordWrap w:val="0"/>
        <w:spacing w:before="0" w:after="0" w:line="360" w:lineRule="auto"/>
        <w:ind w:left="420"/>
        <w:rPr>
          <w:rFonts w:ascii="黑体" w:eastAsia="黑体" w:hAnsi="黑体" w:hint="eastAsia"/>
          <w:sz w:val="24"/>
        </w:rPr>
      </w:pPr>
      <w:r>
        <w:rPr>
          <w:rFonts w:ascii="黑体" w:eastAsia="黑体" w:hAnsi="黑体"/>
          <w:sz w:val="24"/>
        </w:rPr>
        <w:t>40. 需要补充的其他内容</w:t>
      </w:r>
    </w:p>
    <w:p w14:paraId="3A1609FA" w14:textId="77777777" w:rsidR="005D5230" w:rsidRDefault="00000000">
      <w:pPr>
        <w:pStyle w:val="1e"/>
        <w:wordWrap w:val="0"/>
        <w:spacing w:line="360" w:lineRule="auto"/>
        <w:ind w:firstLine="420"/>
        <w:rPr>
          <w:rFonts w:hAnsi="宋体" w:cs="宋体" w:hint="eastAsia"/>
        </w:rPr>
      </w:pPr>
      <w:r>
        <w:rPr>
          <w:rFonts w:hAnsi="宋体" w:cs="宋体" w:hint="eastAsia"/>
        </w:rPr>
        <w:t>40.1本招标文件解释规则详见“投标人须知前附表”。</w:t>
      </w:r>
    </w:p>
    <w:p w14:paraId="70131BAA" w14:textId="77777777" w:rsidR="005D5230" w:rsidRDefault="00000000">
      <w:pPr>
        <w:pStyle w:val="1e"/>
        <w:wordWrap w:val="0"/>
        <w:spacing w:line="360" w:lineRule="auto"/>
        <w:ind w:firstLine="420"/>
        <w:rPr>
          <w:rFonts w:hAnsi="宋体" w:cs="宋体" w:hint="eastAsia"/>
        </w:rPr>
      </w:pPr>
      <w:r>
        <w:rPr>
          <w:rFonts w:hAnsi="宋体" w:cs="宋体" w:hint="eastAsia"/>
        </w:rPr>
        <w:t>40.2其他事项详见“投标人须知前附表”。</w:t>
      </w:r>
    </w:p>
    <w:p w14:paraId="74D8D710" w14:textId="77777777" w:rsidR="005D5230" w:rsidRDefault="00000000">
      <w:pPr>
        <w:pStyle w:val="1e"/>
        <w:wordWrap w:val="0"/>
        <w:spacing w:line="360" w:lineRule="auto"/>
        <w:ind w:firstLine="420"/>
        <w:rPr>
          <w:rFonts w:hAnsi="宋体" w:cs="宋体" w:hint="eastAsia"/>
        </w:rPr>
      </w:pPr>
      <w:r>
        <w:rPr>
          <w:rFonts w:hAnsi="宋体" w:cs="宋体" w:hint="eastAsia"/>
        </w:rPr>
        <w:t>40.3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779A2D5F" w14:textId="77777777" w:rsidR="005D5230" w:rsidRDefault="00000000">
      <w:pPr>
        <w:pStyle w:val="1e"/>
        <w:wordWrap w:val="0"/>
        <w:spacing w:line="360" w:lineRule="auto"/>
        <w:ind w:firstLine="420"/>
        <w:rPr>
          <w:rFonts w:hAnsi="宋体" w:cs="宋体" w:hint="eastAsia"/>
        </w:rPr>
      </w:pPr>
      <w:r>
        <w:rPr>
          <w:rFonts w:hAnsi="宋体" w:cs="宋体" w:hint="eastAsia"/>
        </w:rPr>
        <w:t>（1）在货物采购项目中，货物由中小企业制造，即货物由中小企业生产且使用该中小企业商号或者注册商标，不对其中涉及的工程承建商和服务的承接商作出要求；</w:t>
      </w:r>
    </w:p>
    <w:p w14:paraId="28FFD310" w14:textId="77777777" w:rsidR="005D5230" w:rsidRDefault="00000000">
      <w:pPr>
        <w:pStyle w:val="1e"/>
        <w:wordWrap w:val="0"/>
        <w:spacing w:line="360" w:lineRule="auto"/>
        <w:ind w:firstLine="420"/>
        <w:rPr>
          <w:rFonts w:hAnsi="宋体" w:cs="宋体" w:hint="eastAsia"/>
        </w:rPr>
      </w:pPr>
      <w:r>
        <w:rPr>
          <w:rFonts w:hAnsi="宋体" w:cs="宋体" w:hint="eastAsia"/>
        </w:rPr>
        <w:t>（2）在工程采购项目中，工程由中小企业承建，即工程施工单位为中小企业，不对其中涉及的货物的制造商和服务的承接商作出要求；</w:t>
      </w:r>
    </w:p>
    <w:p w14:paraId="1666B75D" w14:textId="77777777" w:rsidR="005D5230" w:rsidRDefault="00000000">
      <w:pPr>
        <w:pStyle w:val="1e"/>
        <w:wordWrap w:val="0"/>
        <w:spacing w:line="360" w:lineRule="auto"/>
        <w:ind w:firstLine="420"/>
        <w:rPr>
          <w:rFonts w:hAnsi="宋体" w:cs="宋体" w:hint="eastAsia"/>
        </w:rPr>
      </w:pPr>
      <w:r>
        <w:rPr>
          <w:rFonts w:hAnsi="宋体" w:cs="宋体" w:hint="eastAsia"/>
        </w:rPr>
        <w:t>（3）在服务采购项目中，服务由中小企业承接，即提供服务的人员为中小企业依照《中华人民共和国劳动合同法》订立劳动合同的从业人员，不对其中涉及的货物的制造商和工程承建商作出要求。</w:t>
      </w:r>
    </w:p>
    <w:p w14:paraId="25FCE3DF" w14:textId="77777777" w:rsidR="005D5230" w:rsidRDefault="00000000">
      <w:pPr>
        <w:pStyle w:val="1e"/>
        <w:wordWrap w:val="0"/>
        <w:spacing w:line="360" w:lineRule="auto"/>
        <w:ind w:firstLine="420"/>
        <w:rPr>
          <w:rFonts w:hAnsi="宋体" w:cs="宋体" w:hint="eastAsia"/>
        </w:rPr>
      </w:pPr>
      <w:r>
        <w:rPr>
          <w:rFonts w:hAnsi="宋体" w:cs="宋体" w:hint="eastAsia"/>
        </w:rPr>
        <w:t>在货物采购项目中，供应商提供的货物既有中小企业制造货物，也有大型企业制造货物的，不</w:t>
      </w:r>
      <w:r>
        <w:rPr>
          <w:rFonts w:hAnsi="宋体" w:cs="宋体" w:hint="eastAsia"/>
        </w:rPr>
        <w:lastRenderedPageBreak/>
        <w:t>享受本招标文件规定的中小企业扶持政策。以联合体形式参加政府采购活动，联合体各方均为中小企业的，联合体视同中小企业。其中，联合体各方均为小微企业的，联合体视同小微企业。</w:t>
      </w:r>
    </w:p>
    <w:p w14:paraId="64B3D4A1" w14:textId="77777777" w:rsidR="005D5230" w:rsidRDefault="00000000">
      <w:pPr>
        <w:pStyle w:val="1e"/>
        <w:wordWrap w:val="0"/>
        <w:spacing w:line="360" w:lineRule="auto"/>
        <w:ind w:firstLine="420"/>
        <w:rPr>
          <w:rFonts w:hAnsi="宋体" w:cs="宋体" w:hint="eastAsia"/>
        </w:rPr>
      </w:pPr>
      <w:r>
        <w:rPr>
          <w:rFonts w:hAnsi="宋体" w:cs="宋体" w:hint="eastAsia"/>
        </w:rPr>
        <w:t>依据本招标文件规定享受扶持政策获得政府采购合同的，小微企业不得将合同分包给大中型企业，中型企业不得将合同分包给大型企业。</w:t>
      </w:r>
    </w:p>
    <w:p w14:paraId="0093920D" w14:textId="77777777" w:rsidR="005D5230" w:rsidRDefault="00000000">
      <w:pPr>
        <w:pStyle w:val="1e"/>
        <w:wordWrap w:val="0"/>
        <w:spacing w:line="360" w:lineRule="auto"/>
        <w:ind w:firstLine="420"/>
        <w:rPr>
          <w:rFonts w:hAnsi="宋体" w:hint="eastAsia"/>
        </w:rPr>
      </w:pPr>
      <w:r>
        <w:rPr>
          <w:rFonts w:hAnsi="宋体"/>
        </w:rPr>
        <w:br w:type="page" w:clear="all"/>
      </w:r>
    </w:p>
    <w:p w14:paraId="1347AF31" w14:textId="77777777" w:rsidR="005D5230" w:rsidRDefault="00000000">
      <w:pPr>
        <w:pStyle w:val="110"/>
        <w:wordWrap w:val="0"/>
        <w:spacing w:before="0" w:after="0" w:line="360" w:lineRule="auto"/>
        <w:jc w:val="center"/>
      </w:pPr>
      <w:bookmarkStart w:id="79" w:name="_Toc28874"/>
      <w:r>
        <w:rPr>
          <w:rFonts w:hint="eastAsia"/>
        </w:rPr>
        <w:t>第四章</w:t>
      </w:r>
      <w:r>
        <w:rPr>
          <w:rFonts w:hint="eastAsia"/>
        </w:rPr>
        <w:t xml:space="preserve">  </w:t>
      </w:r>
      <w:r>
        <w:rPr>
          <w:rFonts w:hint="eastAsia"/>
        </w:rPr>
        <w:t>评标方法及评标标准</w:t>
      </w:r>
      <w:bookmarkEnd w:id="79"/>
    </w:p>
    <w:p w14:paraId="615A3971" w14:textId="77777777" w:rsidR="005D5230" w:rsidRDefault="005D5230">
      <w:pPr>
        <w:pStyle w:val="310"/>
        <w:keepNext w:val="0"/>
        <w:keepLines w:val="0"/>
        <w:wordWrap w:val="0"/>
        <w:spacing w:before="0" w:after="0" w:line="360" w:lineRule="auto"/>
        <w:jc w:val="center"/>
      </w:pPr>
    </w:p>
    <w:p w14:paraId="5F0D31EA" w14:textId="77777777" w:rsidR="005D5230" w:rsidRDefault="00000000">
      <w:pPr>
        <w:pStyle w:val="310"/>
        <w:keepNext w:val="0"/>
        <w:keepLines w:val="0"/>
        <w:wordWrap w:val="0"/>
        <w:spacing w:before="0" w:after="0" w:line="360" w:lineRule="auto"/>
        <w:jc w:val="center"/>
      </w:pPr>
      <w:r>
        <w:rPr>
          <w:rFonts w:hint="eastAsia"/>
        </w:rPr>
        <w:t>一、评标方法</w:t>
      </w:r>
    </w:p>
    <w:p w14:paraId="76272541" w14:textId="77777777" w:rsidR="005D5230" w:rsidRDefault="00000000">
      <w:pPr>
        <w:pStyle w:val="1e"/>
        <w:wordWrap w:val="0"/>
        <w:spacing w:line="360" w:lineRule="auto"/>
        <w:ind w:firstLine="420"/>
        <w:rPr>
          <w:rFonts w:hAnsi="宋体" w:hint="eastAsia"/>
        </w:rPr>
      </w:pPr>
      <w:r>
        <w:rPr>
          <w:rFonts w:hAnsi="宋体" w:hint="eastAsia"/>
        </w:rPr>
        <w:t>综合评分法，是指投标文件满足招标文件全部实质性要求，且按照评审因素的量化指标评审得分最高的投标人为中标候选人的评标方法。</w:t>
      </w:r>
    </w:p>
    <w:p w14:paraId="6D559930" w14:textId="77777777" w:rsidR="005D5230" w:rsidRDefault="00000000">
      <w:pPr>
        <w:pStyle w:val="310"/>
        <w:keepNext w:val="0"/>
        <w:keepLines w:val="0"/>
        <w:wordWrap w:val="0"/>
        <w:spacing w:before="0" w:after="0" w:line="360" w:lineRule="auto"/>
        <w:jc w:val="center"/>
      </w:pPr>
      <w:r>
        <w:rPr>
          <w:rFonts w:hint="eastAsia"/>
        </w:rPr>
        <w:t>二、评标程序</w:t>
      </w:r>
    </w:p>
    <w:p w14:paraId="6A9A61D2" w14:textId="77777777" w:rsidR="005D5230" w:rsidRDefault="00000000">
      <w:pPr>
        <w:pStyle w:val="51"/>
        <w:keepNext w:val="0"/>
        <w:keepLines w:val="0"/>
        <w:wordWrap w:val="0"/>
        <w:spacing w:before="0" w:after="0" w:line="360" w:lineRule="auto"/>
        <w:ind w:left="420"/>
        <w:rPr>
          <w:rFonts w:ascii="宋体" w:hAnsi="宋体" w:hint="eastAsia"/>
          <w:sz w:val="21"/>
          <w:szCs w:val="21"/>
        </w:rPr>
      </w:pPr>
      <w:r>
        <w:rPr>
          <w:rFonts w:ascii="宋体" w:hAnsi="宋体" w:hint="eastAsia"/>
          <w:sz w:val="21"/>
          <w:szCs w:val="21"/>
        </w:rPr>
        <w:t>1.符合性审查</w:t>
      </w:r>
    </w:p>
    <w:p w14:paraId="187124E3" w14:textId="77777777" w:rsidR="005D5230" w:rsidRDefault="00000000">
      <w:pPr>
        <w:pStyle w:val="1e"/>
        <w:wordWrap w:val="0"/>
        <w:spacing w:line="360" w:lineRule="auto"/>
        <w:ind w:left="1" w:firstLine="420"/>
        <w:rPr>
          <w:rFonts w:hAnsi="宋体" w:hint="eastAsia"/>
          <w:b/>
        </w:rPr>
      </w:pPr>
      <w:r>
        <w:rPr>
          <w:rFonts w:hAnsi="宋体" w:hint="eastAsia"/>
          <w:b/>
        </w:rPr>
        <w:t>评标委员会应当对符合资格的投标人的投标文件进行投标报价、商务、技术等实质性内容符合性审查，以确定其是否满足招标文件的实质性要求。</w:t>
      </w:r>
    </w:p>
    <w:p w14:paraId="6BDF1897" w14:textId="77777777" w:rsidR="005D5230" w:rsidRDefault="00000000">
      <w:pPr>
        <w:pStyle w:val="51"/>
        <w:keepNext w:val="0"/>
        <w:keepLines w:val="0"/>
        <w:wordWrap w:val="0"/>
        <w:spacing w:before="0" w:after="0" w:line="360" w:lineRule="auto"/>
        <w:ind w:left="420"/>
        <w:rPr>
          <w:rFonts w:ascii="宋体" w:hAnsi="宋体" w:hint="eastAsia"/>
          <w:sz w:val="21"/>
          <w:szCs w:val="21"/>
        </w:rPr>
      </w:pPr>
      <w:r>
        <w:rPr>
          <w:rFonts w:ascii="宋体" w:hAnsi="宋体" w:hint="eastAsia"/>
          <w:sz w:val="21"/>
          <w:szCs w:val="21"/>
        </w:rPr>
        <w:t>2</w:t>
      </w:r>
      <w:r>
        <w:rPr>
          <w:rFonts w:ascii="宋体" w:hAnsi="宋体"/>
          <w:sz w:val="21"/>
          <w:szCs w:val="21"/>
        </w:rPr>
        <w:t>.</w:t>
      </w:r>
      <w:r>
        <w:rPr>
          <w:rFonts w:ascii="宋体" w:hAnsi="宋体" w:hint="eastAsia"/>
          <w:sz w:val="21"/>
          <w:szCs w:val="21"/>
        </w:rPr>
        <w:t>符合性审查不通过而导致投标无效的情形</w:t>
      </w:r>
    </w:p>
    <w:p w14:paraId="1D3A2E88" w14:textId="77777777" w:rsidR="005D5230" w:rsidRDefault="00000000">
      <w:pPr>
        <w:wordWrap w:val="0"/>
        <w:spacing w:line="360" w:lineRule="auto"/>
        <w:ind w:firstLine="422"/>
        <w:rPr>
          <w:rFonts w:ascii="宋体" w:hAnsi="宋体" w:hint="eastAsia"/>
          <w:b/>
          <w:szCs w:val="21"/>
        </w:rPr>
      </w:pPr>
      <w:r>
        <w:rPr>
          <w:rFonts w:ascii="宋体" w:hAnsi="宋体" w:hint="eastAsia"/>
          <w:b/>
          <w:szCs w:val="21"/>
        </w:rPr>
        <w:t>投标人的投标文件中存在对招标文件的任何实质性要求和条件的负偏离，将被视为投标无效。</w:t>
      </w:r>
    </w:p>
    <w:p w14:paraId="5689135E" w14:textId="77777777" w:rsidR="005D5230" w:rsidRDefault="00000000">
      <w:pPr>
        <w:pStyle w:val="51"/>
        <w:keepNext w:val="0"/>
        <w:keepLines w:val="0"/>
        <w:wordWrap w:val="0"/>
        <w:spacing w:before="0" w:after="0" w:line="360" w:lineRule="auto"/>
        <w:ind w:left="420"/>
        <w:rPr>
          <w:rFonts w:ascii="宋体" w:hAnsi="宋体" w:hint="eastAsia"/>
          <w:sz w:val="21"/>
          <w:szCs w:val="21"/>
        </w:rPr>
      </w:pPr>
      <w:r>
        <w:rPr>
          <w:rFonts w:ascii="宋体" w:hAnsi="宋体" w:hint="eastAsia"/>
          <w:sz w:val="21"/>
          <w:szCs w:val="21"/>
        </w:rPr>
        <w:t>2.1在报价评审时，如发现下列情形之一的，将被视为投标无效：</w:t>
      </w:r>
    </w:p>
    <w:p w14:paraId="1FAFD986" w14:textId="77777777" w:rsidR="005D5230" w:rsidRDefault="00000000">
      <w:pPr>
        <w:pStyle w:val="16"/>
        <w:numPr>
          <w:ilvl w:val="0"/>
          <w:numId w:val="57"/>
        </w:numPr>
        <w:wordWrap w:val="0"/>
        <w:spacing w:line="360" w:lineRule="auto"/>
        <w:ind w:firstLine="398"/>
        <w:rPr>
          <w:rFonts w:ascii="宋体" w:hAnsi="宋体" w:hint="eastAsia"/>
          <w:b/>
          <w:szCs w:val="21"/>
        </w:rPr>
      </w:pPr>
      <w:r>
        <w:rPr>
          <w:rFonts w:ascii="宋体" w:hAnsi="宋体" w:hint="eastAsia"/>
          <w:b/>
          <w:szCs w:val="21"/>
        </w:rPr>
        <w:t>报价文件未提供“投标人须知前附表”第13条“报价文件”规定中“必须提供”的文件资料的；</w:t>
      </w:r>
    </w:p>
    <w:p w14:paraId="6CE0E4CC" w14:textId="77777777" w:rsidR="005D5230" w:rsidRDefault="00000000">
      <w:pPr>
        <w:pStyle w:val="16"/>
        <w:numPr>
          <w:ilvl w:val="0"/>
          <w:numId w:val="57"/>
        </w:numPr>
        <w:wordWrap w:val="0"/>
        <w:spacing w:line="360" w:lineRule="auto"/>
        <w:ind w:firstLine="422"/>
        <w:rPr>
          <w:rFonts w:ascii="宋体" w:hAnsi="宋体" w:hint="eastAsia"/>
          <w:b/>
          <w:szCs w:val="21"/>
        </w:rPr>
      </w:pPr>
      <w:r>
        <w:rPr>
          <w:rFonts w:ascii="宋体" w:hAnsi="宋体" w:hint="eastAsia"/>
          <w:b/>
          <w:szCs w:val="21"/>
        </w:rPr>
        <w:t>未采用人民币报价或者未按照招标文件标明的币种报价的；</w:t>
      </w:r>
    </w:p>
    <w:p w14:paraId="2BB7E42D" w14:textId="77777777" w:rsidR="005D5230" w:rsidRDefault="00000000">
      <w:pPr>
        <w:pStyle w:val="16"/>
        <w:numPr>
          <w:ilvl w:val="0"/>
          <w:numId w:val="57"/>
        </w:numPr>
        <w:wordWrap w:val="0"/>
        <w:spacing w:line="360" w:lineRule="auto"/>
        <w:ind w:left="-2" w:firstLine="422"/>
        <w:rPr>
          <w:rFonts w:ascii="宋体" w:hAnsi="宋体" w:hint="eastAsia"/>
          <w:b/>
          <w:szCs w:val="21"/>
        </w:rPr>
      </w:pPr>
      <w:r>
        <w:rPr>
          <w:rFonts w:ascii="宋体" w:hAnsi="宋体" w:hint="eastAsia"/>
          <w:b/>
          <w:szCs w:val="21"/>
        </w:rPr>
        <w:t>各分标报价超出招标文件相应分标规定最高限价，或者超出相应分标采购预算金额的；</w:t>
      </w:r>
    </w:p>
    <w:p w14:paraId="25F01BE7" w14:textId="77777777" w:rsidR="005D5230" w:rsidRDefault="00000000">
      <w:pPr>
        <w:pStyle w:val="16"/>
        <w:numPr>
          <w:ilvl w:val="0"/>
          <w:numId w:val="57"/>
        </w:numPr>
        <w:wordWrap w:val="0"/>
        <w:spacing w:line="360" w:lineRule="auto"/>
        <w:ind w:firstLine="422"/>
        <w:rPr>
          <w:rFonts w:ascii="宋体" w:hAnsi="宋体" w:hint="eastAsia"/>
          <w:b/>
          <w:szCs w:val="21"/>
        </w:rPr>
      </w:pPr>
      <w:r>
        <w:rPr>
          <w:rFonts w:ascii="宋体" w:hAnsi="宋体" w:hint="eastAsia"/>
          <w:b/>
          <w:szCs w:val="21"/>
        </w:rPr>
        <w:t>投标人未就所投分标进行报价或者存在漏项报价；投标人未就所投分标的单项内容作唯一报价；投标人未就所投分标的全部内容作完整唯一总价报价；存在有选择、有条件报价的（招标文件允许有备选方案或者其他约定的除外）；</w:t>
      </w:r>
    </w:p>
    <w:p w14:paraId="7C32C386" w14:textId="77777777" w:rsidR="005D5230" w:rsidRDefault="00000000">
      <w:pPr>
        <w:pStyle w:val="16"/>
        <w:numPr>
          <w:ilvl w:val="0"/>
          <w:numId w:val="57"/>
        </w:numPr>
        <w:wordWrap w:val="0"/>
        <w:spacing w:line="360" w:lineRule="auto"/>
        <w:ind w:firstLine="422"/>
        <w:rPr>
          <w:rFonts w:ascii="宋体" w:hAnsi="宋体" w:hint="eastAsia"/>
          <w:b/>
          <w:szCs w:val="21"/>
        </w:rPr>
      </w:pPr>
      <w:r>
        <w:rPr>
          <w:rFonts w:ascii="宋体" w:hAnsi="宋体" w:hint="eastAsia"/>
          <w:b/>
          <w:szCs w:val="21"/>
        </w:rPr>
        <w:t>修正后的报价，投标人不确认的；</w:t>
      </w:r>
    </w:p>
    <w:p w14:paraId="46D46233" w14:textId="77777777" w:rsidR="005D5230" w:rsidRDefault="00000000">
      <w:pPr>
        <w:pStyle w:val="16"/>
        <w:numPr>
          <w:ilvl w:val="0"/>
          <w:numId w:val="57"/>
        </w:numPr>
        <w:wordWrap w:val="0"/>
        <w:spacing w:line="360" w:lineRule="auto"/>
        <w:ind w:firstLine="422"/>
        <w:rPr>
          <w:rFonts w:ascii="宋体" w:hAnsi="宋体" w:hint="eastAsia"/>
          <w:b/>
          <w:szCs w:val="21"/>
        </w:rPr>
      </w:pPr>
      <w:r>
        <w:rPr>
          <w:rFonts w:ascii="宋体" w:hAnsi="宋体" w:hint="eastAsia"/>
          <w:b/>
          <w:szCs w:val="21"/>
        </w:rPr>
        <w:t>投标人属于本章第</w:t>
      </w:r>
      <w:r>
        <w:rPr>
          <w:rFonts w:ascii="宋体" w:hAnsi="宋体"/>
          <w:b/>
          <w:szCs w:val="21"/>
        </w:rPr>
        <w:t>5.1</w:t>
      </w:r>
      <w:r>
        <w:rPr>
          <w:rFonts w:ascii="宋体" w:hAnsi="宋体" w:hint="eastAsia"/>
          <w:b/>
          <w:szCs w:val="21"/>
        </w:rPr>
        <w:t>条（2）或者第5</w:t>
      </w:r>
      <w:r>
        <w:rPr>
          <w:rFonts w:ascii="宋体" w:hAnsi="宋体"/>
          <w:b/>
          <w:szCs w:val="21"/>
        </w:rPr>
        <w:t>.2条</w:t>
      </w:r>
      <w:r>
        <w:rPr>
          <w:rFonts w:ascii="宋体" w:hAnsi="宋体" w:hint="eastAsia"/>
          <w:b/>
          <w:szCs w:val="21"/>
        </w:rPr>
        <w:t>（2）项情形的。</w:t>
      </w:r>
    </w:p>
    <w:p w14:paraId="31AE8036" w14:textId="77777777" w:rsidR="005D5230" w:rsidRDefault="00000000">
      <w:pPr>
        <w:pStyle w:val="16"/>
        <w:numPr>
          <w:ilvl w:val="0"/>
          <w:numId w:val="57"/>
        </w:numPr>
        <w:wordWrap w:val="0"/>
        <w:spacing w:line="360" w:lineRule="auto"/>
        <w:ind w:firstLine="398"/>
        <w:rPr>
          <w:rFonts w:ascii="宋体" w:hAnsi="宋体" w:hint="eastAsia"/>
          <w:b/>
          <w:szCs w:val="21"/>
        </w:rPr>
      </w:pPr>
      <w:r>
        <w:rPr>
          <w:rFonts w:ascii="宋体" w:hAnsi="宋体" w:hint="eastAsia"/>
          <w:b/>
          <w:szCs w:val="21"/>
        </w:rPr>
        <w:t>报价文件响应的标的数量及单位与招标文件要求实质性不一致的。</w:t>
      </w:r>
    </w:p>
    <w:p w14:paraId="2B4C6213" w14:textId="77777777" w:rsidR="005D5230" w:rsidRDefault="00000000">
      <w:pPr>
        <w:pStyle w:val="51"/>
        <w:keepNext w:val="0"/>
        <w:keepLines w:val="0"/>
        <w:wordWrap w:val="0"/>
        <w:spacing w:before="0" w:after="0" w:line="360" w:lineRule="auto"/>
        <w:ind w:left="420"/>
        <w:rPr>
          <w:rFonts w:ascii="宋体" w:hAnsi="宋体" w:hint="eastAsia"/>
          <w:sz w:val="21"/>
          <w:szCs w:val="21"/>
        </w:rPr>
      </w:pPr>
      <w:r>
        <w:rPr>
          <w:rFonts w:ascii="宋体" w:hAnsi="宋体" w:hint="eastAsia"/>
          <w:sz w:val="21"/>
          <w:szCs w:val="21"/>
        </w:rPr>
        <w:t>2.2在商务及技术评审时，如发现下列情形之一的，将被视为投标无效：</w:t>
      </w:r>
    </w:p>
    <w:p w14:paraId="7FB02A35" w14:textId="77777777" w:rsidR="005D5230" w:rsidRDefault="00000000">
      <w:pPr>
        <w:numPr>
          <w:ilvl w:val="0"/>
          <w:numId w:val="58"/>
        </w:numPr>
        <w:wordWrap w:val="0"/>
        <w:spacing w:line="360" w:lineRule="auto"/>
        <w:ind w:firstLine="422"/>
        <w:rPr>
          <w:rFonts w:ascii="宋体" w:hAnsi="宋体" w:hint="eastAsia"/>
          <w:b/>
          <w:szCs w:val="21"/>
        </w:rPr>
      </w:pPr>
      <w:r>
        <w:rPr>
          <w:rFonts w:ascii="宋体" w:hAnsi="宋体" w:hint="eastAsia"/>
          <w:b/>
          <w:szCs w:val="21"/>
        </w:rPr>
        <w:t>投标文件未按招标文件要求签署、盖章的；</w:t>
      </w:r>
    </w:p>
    <w:p w14:paraId="2E99763F" w14:textId="77777777" w:rsidR="005D5230" w:rsidRDefault="00000000">
      <w:pPr>
        <w:numPr>
          <w:ilvl w:val="0"/>
          <w:numId w:val="58"/>
        </w:numPr>
        <w:wordWrap w:val="0"/>
        <w:spacing w:line="360" w:lineRule="auto"/>
        <w:ind w:firstLine="422"/>
        <w:rPr>
          <w:rFonts w:ascii="宋体" w:hAnsi="宋体" w:hint="eastAsia"/>
          <w:b/>
          <w:szCs w:val="21"/>
        </w:rPr>
      </w:pPr>
      <w:r>
        <w:rPr>
          <w:rFonts w:ascii="宋体" w:hAnsi="宋体" w:hint="eastAsia"/>
          <w:b/>
          <w:szCs w:val="21"/>
        </w:rPr>
        <w:t xml:space="preserve">委托代理人未能出具有效身份证或者出具的身份证与授权委托书中的信息不符的； </w:t>
      </w:r>
    </w:p>
    <w:p w14:paraId="49527357" w14:textId="77777777" w:rsidR="005D5230" w:rsidRDefault="00000000">
      <w:pPr>
        <w:numPr>
          <w:ilvl w:val="0"/>
          <w:numId w:val="58"/>
        </w:numPr>
        <w:wordWrap w:val="0"/>
        <w:spacing w:line="360" w:lineRule="auto"/>
        <w:ind w:firstLine="422"/>
        <w:rPr>
          <w:rFonts w:ascii="宋体" w:hAnsi="宋体" w:hint="eastAsia"/>
          <w:b/>
          <w:szCs w:val="21"/>
        </w:rPr>
      </w:pPr>
      <w:r>
        <w:rPr>
          <w:rFonts w:ascii="宋体" w:hAnsi="宋体" w:hint="eastAsia"/>
          <w:b/>
          <w:szCs w:val="21"/>
        </w:rPr>
        <w:t>为无效投标保证金的或者未按照招标文件的规定提交投标保证金的；</w:t>
      </w:r>
    </w:p>
    <w:p w14:paraId="60687D0B" w14:textId="77777777" w:rsidR="005D5230" w:rsidRDefault="00000000">
      <w:pPr>
        <w:numPr>
          <w:ilvl w:val="0"/>
          <w:numId w:val="58"/>
        </w:numPr>
        <w:wordWrap w:val="0"/>
        <w:spacing w:line="360" w:lineRule="auto"/>
        <w:ind w:firstLine="422"/>
        <w:rPr>
          <w:rFonts w:ascii="宋体" w:hAnsi="宋体" w:hint="eastAsia"/>
          <w:b/>
          <w:szCs w:val="21"/>
        </w:rPr>
      </w:pPr>
      <w:r>
        <w:rPr>
          <w:rFonts w:ascii="宋体" w:hAnsi="宋体" w:hint="eastAsia"/>
          <w:b/>
          <w:szCs w:val="21"/>
        </w:rPr>
        <w:t>投标文件未提供“投标人须知前附表”第13条“商务及技术文件”规定中“必须提供”或者“委托时必须提供”的文件资料的；</w:t>
      </w:r>
    </w:p>
    <w:p w14:paraId="58F17C9B" w14:textId="77777777" w:rsidR="005D5230" w:rsidRDefault="00000000">
      <w:pPr>
        <w:numPr>
          <w:ilvl w:val="0"/>
          <w:numId w:val="58"/>
        </w:numPr>
        <w:wordWrap w:val="0"/>
        <w:spacing w:line="360" w:lineRule="auto"/>
        <w:ind w:firstLine="422"/>
        <w:rPr>
          <w:rFonts w:ascii="宋体" w:hAnsi="宋体" w:hint="eastAsia"/>
          <w:b/>
          <w:szCs w:val="21"/>
        </w:rPr>
      </w:pPr>
      <w:r>
        <w:rPr>
          <w:rFonts w:ascii="宋体" w:hAnsi="宋体" w:hint="eastAsia"/>
          <w:b/>
          <w:szCs w:val="21"/>
        </w:rPr>
        <w:t>商务要求评审允许负偏离的条款数超过“投标人须知前附表”规定项数的；</w:t>
      </w:r>
    </w:p>
    <w:p w14:paraId="03CE44C2" w14:textId="77777777" w:rsidR="005D5230" w:rsidRDefault="00000000">
      <w:pPr>
        <w:numPr>
          <w:ilvl w:val="0"/>
          <w:numId w:val="58"/>
        </w:numPr>
        <w:wordWrap w:val="0"/>
        <w:spacing w:line="360" w:lineRule="auto"/>
        <w:ind w:firstLine="422"/>
        <w:rPr>
          <w:rFonts w:ascii="宋体" w:hAnsi="宋体" w:hint="eastAsia"/>
          <w:b/>
          <w:szCs w:val="21"/>
        </w:rPr>
      </w:pPr>
      <w:r>
        <w:rPr>
          <w:rFonts w:ascii="宋体" w:hAnsi="宋体" w:hint="eastAsia"/>
          <w:b/>
          <w:szCs w:val="21"/>
        </w:rPr>
        <w:t>投标文件的实质性内容未使用中文表述、使用计量单位不符合招标文件要求的；</w:t>
      </w:r>
    </w:p>
    <w:p w14:paraId="6CFD4E77" w14:textId="77777777" w:rsidR="005D5230" w:rsidRDefault="00000000">
      <w:pPr>
        <w:numPr>
          <w:ilvl w:val="0"/>
          <w:numId w:val="58"/>
        </w:numPr>
        <w:wordWrap w:val="0"/>
        <w:spacing w:line="360" w:lineRule="auto"/>
        <w:ind w:firstLine="422"/>
        <w:rPr>
          <w:rFonts w:ascii="宋体" w:hAnsi="宋体" w:hint="eastAsia"/>
          <w:b/>
          <w:szCs w:val="21"/>
        </w:rPr>
      </w:pPr>
      <w:r>
        <w:rPr>
          <w:rFonts w:ascii="宋体" w:hAnsi="宋体" w:hint="eastAsia"/>
          <w:b/>
          <w:szCs w:val="21"/>
        </w:rPr>
        <w:t>投标文件中的文件资料因填写不齐全或者内容虚假或者出现其他情形而导致被评标委员</w:t>
      </w:r>
      <w:r>
        <w:rPr>
          <w:rFonts w:ascii="宋体" w:hAnsi="宋体" w:hint="eastAsia"/>
          <w:b/>
          <w:szCs w:val="21"/>
        </w:rPr>
        <w:lastRenderedPageBreak/>
        <w:t>会认定无效的；</w:t>
      </w:r>
    </w:p>
    <w:p w14:paraId="0C2EB1BF" w14:textId="77777777" w:rsidR="005D5230" w:rsidRDefault="00000000">
      <w:pPr>
        <w:numPr>
          <w:ilvl w:val="0"/>
          <w:numId w:val="58"/>
        </w:numPr>
        <w:wordWrap w:val="0"/>
        <w:spacing w:line="360" w:lineRule="auto"/>
        <w:ind w:firstLine="422"/>
        <w:rPr>
          <w:rFonts w:ascii="宋体" w:hAnsi="宋体" w:hint="eastAsia"/>
          <w:b/>
          <w:szCs w:val="21"/>
        </w:rPr>
      </w:pPr>
      <w:r>
        <w:rPr>
          <w:rFonts w:ascii="宋体" w:hAnsi="宋体" w:hint="eastAsia"/>
          <w:b/>
          <w:szCs w:val="21"/>
        </w:rPr>
        <w:t>投标文件含有采购人不能接受的附加条件的；</w:t>
      </w:r>
    </w:p>
    <w:p w14:paraId="43DC5679" w14:textId="77777777" w:rsidR="005D5230" w:rsidRDefault="00000000">
      <w:pPr>
        <w:numPr>
          <w:ilvl w:val="0"/>
          <w:numId w:val="58"/>
        </w:numPr>
        <w:wordWrap w:val="0"/>
        <w:spacing w:line="360" w:lineRule="auto"/>
        <w:ind w:firstLine="422"/>
        <w:rPr>
          <w:rFonts w:ascii="宋体" w:hAnsi="宋体" w:hint="eastAsia"/>
          <w:b/>
          <w:szCs w:val="21"/>
        </w:rPr>
      </w:pPr>
      <w:r>
        <w:rPr>
          <w:rFonts w:ascii="宋体" w:hAnsi="宋体" w:hint="eastAsia"/>
          <w:b/>
          <w:szCs w:val="21"/>
        </w:rPr>
        <w:t>属于投标人须知正文第</w:t>
      </w:r>
      <w:r>
        <w:rPr>
          <w:rFonts w:ascii="宋体" w:hAnsi="宋体"/>
          <w:b/>
          <w:szCs w:val="21"/>
        </w:rPr>
        <w:t>9.2</w:t>
      </w:r>
      <w:r>
        <w:rPr>
          <w:rFonts w:ascii="宋体" w:hAnsi="宋体" w:hint="eastAsia"/>
          <w:b/>
          <w:szCs w:val="21"/>
        </w:rPr>
        <w:t>条情形的；</w:t>
      </w:r>
    </w:p>
    <w:p w14:paraId="4F96DC3B" w14:textId="77777777" w:rsidR="005D5230" w:rsidRDefault="00000000">
      <w:pPr>
        <w:numPr>
          <w:ilvl w:val="0"/>
          <w:numId w:val="58"/>
        </w:numPr>
        <w:wordWrap w:val="0"/>
        <w:spacing w:line="360" w:lineRule="auto"/>
        <w:ind w:firstLine="422"/>
        <w:rPr>
          <w:rFonts w:ascii="宋体" w:hAnsi="宋体" w:hint="eastAsia"/>
          <w:b/>
          <w:szCs w:val="21"/>
        </w:rPr>
      </w:pPr>
      <w:r>
        <w:rPr>
          <w:rFonts w:ascii="宋体" w:hAnsi="宋体" w:hint="eastAsia"/>
          <w:b/>
          <w:szCs w:val="21"/>
        </w:rPr>
        <w:t>投标文件标注的项目名称或者项目编号与招标文件标注的项目名称或者项目编号不一致的；</w:t>
      </w:r>
    </w:p>
    <w:p w14:paraId="06B75582" w14:textId="77777777" w:rsidR="005D5230" w:rsidRDefault="00000000">
      <w:pPr>
        <w:numPr>
          <w:ilvl w:val="0"/>
          <w:numId w:val="58"/>
        </w:numPr>
        <w:wordWrap w:val="0"/>
        <w:spacing w:line="360" w:lineRule="auto"/>
        <w:ind w:firstLine="422"/>
        <w:rPr>
          <w:rFonts w:ascii="宋体" w:hAnsi="宋体" w:hint="eastAsia"/>
          <w:b/>
          <w:szCs w:val="21"/>
        </w:rPr>
      </w:pPr>
      <w:r>
        <w:rPr>
          <w:rFonts w:ascii="宋体" w:hAnsi="宋体" w:hint="eastAsia"/>
          <w:b/>
          <w:szCs w:val="21"/>
        </w:rPr>
        <w:t>投标文件中承诺的投标有效期低于招标文件要求的期限的；</w:t>
      </w:r>
    </w:p>
    <w:p w14:paraId="76A5A948" w14:textId="77777777" w:rsidR="005D5230" w:rsidRDefault="00000000">
      <w:pPr>
        <w:numPr>
          <w:ilvl w:val="0"/>
          <w:numId w:val="58"/>
        </w:numPr>
        <w:wordWrap w:val="0"/>
        <w:spacing w:line="360" w:lineRule="auto"/>
        <w:ind w:firstLine="422"/>
        <w:rPr>
          <w:rFonts w:ascii="宋体" w:hAnsi="宋体" w:hint="eastAsia"/>
          <w:b/>
          <w:szCs w:val="21"/>
        </w:rPr>
      </w:pPr>
      <w:r>
        <w:rPr>
          <w:rFonts w:ascii="宋体" w:hAnsi="宋体" w:hint="eastAsia"/>
          <w:b/>
          <w:szCs w:val="21"/>
        </w:rPr>
        <w:t>虚假投标，或者出现其他情形而导致被评标委员会认定无效的；</w:t>
      </w:r>
    </w:p>
    <w:p w14:paraId="42535DCB" w14:textId="77777777" w:rsidR="005D5230" w:rsidRDefault="00000000">
      <w:pPr>
        <w:numPr>
          <w:ilvl w:val="0"/>
          <w:numId w:val="58"/>
        </w:numPr>
        <w:wordWrap w:val="0"/>
        <w:spacing w:line="360" w:lineRule="auto"/>
        <w:ind w:firstLine="422"/>
        <w:rPr>
          <w:rFonts w:ascii="宋体" w:hAnsi="宋体" w:hint="eastAsia"/>
          <w:b/>
          <w:szCs w:val="21"/>
        </w:rPr>
      </w:pPr>
      <w:r>
        <w:rPr>
          <w:rFonts w:ascii="宋体" w:hAnsi="宋体" w:hint="eastAsia"/>
          <w:b/>
          <w:szCs w:val="21"/>
        </w:rPr>
        <w:t>招标文件未载明允许提供备选（替代）投标方案或明确不允许提供备选（替代）投标方案时，投标人提供了备选（替代）投标方案的；</w:t>
      </w:r>
    </w:p>
    <w:p w14:paraId="64D4DCFB" w14:textId="77777777" w:rsidR="005D5230" w:rsidRDefault="00000000">
      <w:pPr>
        <w:numPr>
          <w:ilvl w:val="0"/>
          <w:numId w:val="58"/>
        </w:numPr>
        <w:wordWrap w:val="0"/>
        <w:spacing w:line="360" w:lineRule="auto"/>
        <w:ind w:firstLine="422"/>
        <w:rPr>
          <w:rFonts w:ascii="宋体" w:hAnsi="宋体" w:hint="eastAsia"/>
          <w:b/>
          <w:szCs w:val="21"/>
        </w:rPr>
      </w:pPr>
      <w:r>
        <w:rPr>
          <w:rFonts w:ascii="宋体" w:hAnsi="宋体" w:hint="eastAsia"/>
          <w:b/>
          <w:szCs w:val="21"/>
        </w:rPr>
        <w:t>未响应招标文件实质性要求的。</w:t>
      </w:r>
    </w:p>
    <w:p w14:paraId="2C19BD9A" w14:textId="77777777" w:rsidR="005D5230" w:rsidRDefault="00000000">
      <w:pPr>
        <w:numPr>
          <w:ilvl w:val="0"/>
          <w:numId w:val="58"/>
        </w:numPr>
        <w:wordWrap w:val="0"/>
        <w:spacing w:line="360" w:lineRule="auto"/>
        <w:ind w:firstLine="422"/>
        <w:rPr>
          <w:rFonts w:ascii="宋体" w:hAnsi="宋体" w:hint="eastAsia"/>
          <w:b/>
          <w:szCs w:val="21"/>
        </w:rPr>
      </w:pPr>
      <w:r>
        <w:rPr>
          <w:rFonts w:ascii="宋体" w:hAnsi="宋体" w:hint="eastAsia"/>
          <w:b/>
          <w:szCs w:val="21"/>
        </w:rPr>
        <w:t>法律、法规和招标文件规定的其他无效情形。</w:t>
      </w:r>
    </w:p>
    <w:p w14:paraId="6A010C14" w14:textId="77777777" w:rsidR="005D5230" w:rsidRDefault="00000000">
      <w:pPr>
        <w:pStyle w:val="51"/>
        <w:keepNext w:val="0"/>
        <w:keepLines w:val="0"/>
        <w:wordWrap w:val="0"/>
        <w:spacing w:before="0" w:after="0" w:line="360" w:lineRule="auto"/>
        <w:ind w:left="420"/>
        <w:rPr>
          <w:rFonts w:ascii="宋体" w:hAnsi="宋体" w:hint="eastAsia"/>
          <w:sz w:val="21"/>
          <w:szCs w:val="21"/>
        </w:rPr>
      </w:pPr>
      <w:r>
        <w:rPr>
          <w:rFonts w:ascii="宋体" w:hAnsi="宋体" w:hint="eastAsia"/>
          <w:sz w:val="21"/>
          <w:szCs w:val="21"/>
        </w:rPr>
        <w:t>3</w:t>
      </w:r>
      <w:r>
        <w:rPr>
          <w:rFonts w:ascii="宋体" w:hAnsi="宋体"/>
          <w:sz w:val="21"/>
          <w:szCs w:val="21"/>
        </w:rPr>
        <w:t>.</w:t>
      </w:r>
      <w:r>
        <w:rPr>
          <w:rFonts w:ascii="宋体" w:hAnsi="宋体" w:hint="eastAsia"/>
          <w:sz w:val="21"/>
          <w:szCs w:val="21"/>
        </w:rPr>
        <w:t>澄清补正</w:t>
      </w:r>
    </w:p>
    <w:p w14:paraId="3C5B84F9" w14:textId="77777777" w:rsidR="005D5230" w:rsidRDefault="00000000">
      <w:pPr>
        <w:wordWrap w:val="0"/>
        <w:spacing w:line="360" w:lineRule="auto"/>
        <w:ind w:firstLine="420"/>
        <w:rPr>
          <w:rFonts w:ascii="宋体" w:hAnsi="宋体" w:cs="Courier New" w:hint="eastAsia"/>
          <w:b/>
          <w:szCs w:val="21"/>
        </w:rPr>
      </w:pPr>
      <w:r>
        <w:rPr>
          <w:rFonts w:ascii="宋体" w:hAnsi="宋体" w:cs="Courier New" w:hint="eastAsia"/>
          <w:szCs w:val="21"/>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投标人电子签章后在线上传至评标委员会。投标人的澄清、说明或者补正不得超出投标文件的范围或者改变投标文件的实质性内容。</w:t>
      </w:r>
    </w:p>
    <w:p w14:paraId="6AE555A3" w14:textId="77777777" w:rsidR="005D5230" w:rsidRDefault="00000000">
      <w:pPr>
        <w:wordWrap w:val="0"/>
        <w:spacing w:line="360" w:lineRule="auto"/>
        <w:ind w:firstLine="420"/>
        <w:rPr>
          <w:rFonts w:ascii="宋体" w:hAnsi="宋体" w:cs="Courier New" w:hint="eastAsia"/>
          <w:szCs w:val="21"/>
        </w:rPr>
      </w:pPr>
      <w:r>
        <w:rPr>
          <w:rFonts w:ascii="宋体" w:hAnsi="宋体" w:cs="Courier New" w:hint="eastAsia"/>
          <w:szCs w:val="21"/>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7AFAE324" w14:textId="77777777" w:rsidR="005D5230" w:rsidRDefault="00000000">
      <w:pPr>
        <w:wordWrap w:val="0"/>
        <w:spacing w:line="360" w:lineRule="auto"/>
        <w:ind w:firstLine="420"/>
        <w:rPr>
          <w:rFonts w:ascii="宋体" w:hAnsi="宋体" w:cs="Courier New" w:hint="eastAsia"/>
          <w:szCs w:val="21"/>
        </w:rPr>
      </w:pPr>
      <w:r>
        <w:rPr>
          <w:rFonts w:ascii="宋体" w:hAnsi="宋体" w:cs="Courier New" w:hint="eastAsia"/>
          <w:szCs w:val="21"/>
        </w:rPr>
        <w:t>未按评标委员会的要求作出明确澄清、说明或者更正的投标人的投标文件将按照有利于采购人的原则由评标委员会进行判定。</w:t>
      </w:r>
    </w:p>
    <w:p w14:paraId="51C6DBED" w14:textId="77777777" w:rsidR="005D5230" w:rsidRDefault="00000000">
      <w:pPr>
        <w:pStyle w:val="51"/>
        <w:keepNext w:val="0"/>
        <w:keepLines w:val="0"/>
        <w:wordWrap w:val="0"/>
        <w:spacing w:before="0" w:after="0" w:line="360" w:lineRule="auto"/>
        <w:ind w:left="420"/>
        <w:rPr>
          <w:rFonts w:ascii="宋体" w:hAnsi="宋体" w:hint="eastAsia"/>
          <w:sz w:val="21"/>
          <w:szCs w:val="21"/>
        </w:rPr>
      </w:pPr>
      <w:r>
        <w:rPr>
          <w:rFonts w:ascii="宋体" w:hAnsi="宋体"/>
          <w:sz w:val="21"/>
          <w:szCs w:val="21"/>
        </w:rPr>
        <w:t>4.</w:t>
      </w:r>
      <w:r>
        <w:rPr>
          <w:rFonts w:ascii="宋体" w:hAnsi="宋体" w:hint="eastAsia"/>
          <w:sz w:val="21"/>
          <w:szCs w:val="21"/>
        </w:rPr>
        <w:t>投标文件修正</w:t>
      </w:r>
    </w:p>
    <w:p w14:paraId="1694A2C4" w14:textId="77777777" w:rsidR="005D5230" w:rsidRDefault="00000000">
      <w:pPr>
        <w:wordWrap w:val="0"/>
        <w:spacing w:line="360" w:lineRule="auto"/>
        <w:ind w:firstLine="420"/>
        <w:rPr>
          <w:rFonts w:ascii="宋体" w:hAnsi="宋体" w:cs="Courier New" w:hint="eastAsia"/>
          <w:szCs w:val="21"/>
        </w:rPr>
      </w:pPr>
      <w:r>
        <w:rPr>
          <w:rFonts w:ascii="宋体" w:hAnsi="宋体" w:cs="Courier New"/>
          <w:szCs w:val="21"/>
        </w:rPr>
        <w:t>4</w:t>
      </w:r>
      <w:r>
        <w:rPr>
          <w:rFonts w:ascii="宋体" w:hAnsi="宋体" w:cs="Courier New" w:hint="eastAsia"/>
          <w:szCs w:val="21"/>
        </w:rPr>
        <w:t>.1投标文件报价出现前后不一致的，除“投标文件前附表”另有规定的情形，按照下列规定修正：</w:t>
      </w:r>
    </w:p>
    <w:p w14:paraId="3A12CB43" w14:textId="77777777" w:rsidR="005D5230" w:rsidRDefault="00000000">
      <w:pPr>
        <w:pStyle w:val="1e"/>
        <w:wordWrap w:val="0"/>
        <w:spacing w:line="360" w:lineRule="auto"/>
        <w:ind w:firstLine="420"/>
        <w:rPr>
          <w:rFonts w:hAnsi="宋体" w:hint="eastAsia"/>
        </w:rPr>
      </w:pPr>
      <w:r>
        <w:rPr>
          <w:rFonts w:hAnsi="宋体" w:hint="eastAsia"/>
        </w:rPr>
        <w:t>（1）投标文件中开标一览表（报价表）内容与投标文件中相应内容不一致的，以开标一览表（报价表）为准；</w:t>
      </w:r>
    </w:p>
    <w:p w14:paraId="5CBFA7F7" w14:textId="77777777" w:rsidR="005D5230" w:rsidRDefault="00000000">
      <w:pPr>
        <w:pStyle w:val="1e"/>
        <w:wordWrap w:val="0"/>
        <w:spacing w:line="360" w:lineRule="auto"/>
        <w:ind w:firstLine="420"/>
        <w:rPr>
          <w:rFonts w:hAnsi="宋体" w:hint="eastAsia"/>
        </w:rPr>
      </w:pPr>
      <w:r>
        <w:rPr>
          <w:rFonts w:hAnsi="宋体" w:hint="eastAsia"/>
        </w:rPr>
        <w:t>（2）大写金额和小写金额不一致的，以大写金额为准；</w:t>
      </w:r>
    </w:p>
    <w:p w14:paraId="137D9880" w14:textId="77777777" w:rsidR="005D5230" w:rsidRDefault="00000000">
      <w:pPr>
        <w:pStyle w:val="1e"/>
        <w:wordWrap w:val="0"/>
        <w:spacing w:line="360" w:lineRule="auto"/>
        <w:ind w:firstLine="420"/>
        <w:rPr>
          <w:rFonts w:hAnsi="宋体" w:hint="eastAsia"/>
        </w:rPr>
      </w:pPr>
      <w:r>
        <w:rPr>
          <w:rFonts w:hAnsi="宋体" w:hint="eastAsia"/>
        </w:rPr>
        <w:t>（3）单价金额小数点或者百分比有明显错位的，以开标一览表的总价为准，并修改单价；</w:t>
      </w:r>
    </w:p>
    <w:p w14:paraId="6956D32B" w14:textId="77777777" w:rsidR="005D5230" w:rsidRDefault="00000000">
      <w:pPr>
        <w:pStyle w:val="1e"/>
        <w:wordWrap w:val="0"/>
        <w:spacing w:line="360" w:lineRule="auto"/>
        <w:ind w:firstLine="420"/>
        <w:rPr>
          <w:rFonts w:hAnsi="宋体" w:hint="eastAsia"/>
        </w:rPr>
      </w:pPr>
      <w:r>
        <w:rPr>
          <w:rFonts w:hAnsi="宋体" w:hint="eastAsia"/>
        </w:rPr>
        <w:t>（4）总价金额与按单价汇总金额不一致的，以单价金额计算结果为准。</w:t>
      </w:r>
    </w:p>
    <w:p w14:paraId="7CD6BE02" w14:textId="77777777" w:rsidR="005D5230" w:rsidRDefault="00000000">
      <w:pPr>
        <w:pStyle w:val="1e"/>
        <w:wordWrap w:val="0"/>
        <w:spacing w:line="360" w:lineRule="auto"/>
        <w:ind w:firstLine="420"/>
        <w:rPr>
          <w:rFonts w:hAnsi="宋体" w:hint="eastAsia"/>
        </w:rPr>
      </w:pPr>
      <w:r>
        <w:rPr>
          <w:rFonts w:hAnsi="宋体" w:hint="eastAsia"/>
        </w:rPr>
        <w:t>同时出现两种以上不一致的，按照以上（1）-（4）规定的顺序修正。修正后的报价经投标人确认后产生约束力，投标人不确认的，</w:t>
      </w:r>
      <w:r>
        <w:rPr>
          <w:rFonts w:hAnsi="宋体" w:hint="eastAsia"/>
          <w:b/>
        </w:rPr>
        <w:t>其投标无效</w:t>
      </w:r>
      <w:r>
        <w:rPr>
          <w:rFonts w:hAnsi="宋体" w:hint="eastAsia"/>
        </w:rPr>
        <w:t>。</w:t>
      </w:r>
    </w:p>
    <w:p w14:paraId="417806A0" w14:textId="77777777" w:rsidR="005D5230" w:rsidRDefault="00000000">
      <w:pPr>
        <w:pStyle w:val="1e"/>
        <w:wordWrap w:val="0"/>
        <w:spacing w:line="360" w:lineRule="auto"/>
        <w:ind w:firstLine="420"/>
        <w:rPr>
          <w:rFonts w:hAnsi="宋体" w:hint="eastAsia"/>
          <w:b/>
        </w:rPr>
      </w:pPr>
      <w:r>
        <w:rPr>
          <w:rFonts w:hAnsi="宋体" w:hint="eastAsia"/>
        </w:rPr>
        <w:t>4</w:t>
      </w:r>
      <w:r>
        <w:rPr>
          <w:rFonts w:hAnsi="宋体" w:hint="eastAsia"/>
          <w:b/>
        </w:rPr>
        <w:t>.2经投标人确认修正后的报价若超过采购预算金额或者最高限价，</w:t>
      </w:r>
      <w:r>
        <w:rPr>
          <w:rFonts w:hAnsi="宋体" w:hint="eastAsia"/>
        </w:rPr>
        <w:t>投标人的投标文件作无效投标处理</w:t>
      </w:r>
      <w:r>
        <w:rPr>
          <w:rFonts w:hAnsi="宋体" w:hint="eastAsia"/>
          <w:b/>
        </w:rPr>
        <w:t>。</w:t>
      </w:r>
    </w:p>
    <w:p w14:paraId="2EE9FF27" w14:textId="77777777" w:rsidR="005D5230" w:rsidRDefault="00000000">
      <w:pPr>
        <w:wordWrap w:val="0"/>
        <w:spacing w:line="360" w:lineRule="auto"/>
        <w:ind w:firstLine="420"/>
        <w:rPr>
          <w:rFonts w:ascii="宋体" w:hAnsi="宋体" w:hint="eastAsia"/>
          <w:szCs w:val="21"/>
        </w:rPr>
      </w:pPr>
      <w:r>
        <w:rPr>
          <w:rFonts w:ascii="宋体" w:hAnsi="宋体"/>
          <w:szCs w:val="21"/>
        </w:rPr>
        <w:lastRenderedPageBreak/>
        <w:t>4</w:t>
      </w:r>
      <w:r>
        <w:rPr>
          <w:rFonts w:ascii="宋体" w:hAnsi="宋体" w:hint="eastAsia"/>
          <w:szCs w:val="21"/>
        </w:rPr>
        <w:t>.3经投标人确认修正后的报价作为签订合同的依据，并以此报价计算价格分。</w:t>
      </w:r>
    </w:p>
    <w:p w14:paraId="05DD27D6" w14:textId="77777777" w:rsidR="005D5230" w:rsidRDefault="00000000">
      <w:pPr>
        <w:pStyle w:val="51"/>
        <w:keepNext w:val="0"/>
        <w:keepLines w:val="0"/>
        <w:wordWrap w:val="0"/>
        <w:spacing w:before="0" w:after="0" w:line="360" w:lineRule="auto"/>
        <w:ind w:left="420"/>
        <w:rPr>
          <w:rFonts w:ascii="宋体" w:hAnsi="宋体" w:hint="eastAsia"/>
          <w:sz w:val="21"/>
          <w:szCs w:val="21"/>
        </w:rPr>
      </w:pPr>
      <w:r>
        <w:rPr>
          <w:rFonts w:ascii="宋体" w:hAnsi="宋体"/>
          <w:sz w:val="21"/>
          <w:szCs w:val="21"/>
        </w:rPr>
        <w:t>5.</w:t>
      </w:r>
      <w:r>
        <w:rPr>
          <w:rFonts w:ascii="宋体" w:hAnsi="宋体" w:hint="eastAsia"/>
          <w:sz w:val="21"/>
          <w:szCs w:val="21"/>
        </w:rPr>
        <w:t>比较与评价</w:t>
      </w:r>
    </w:p>
    <w:p w14:paraId="4AA16B76" w14:textId="77777777" w:rsidR="005D5230" w:rsidRDefault="00000000">
      <w:pPr>
        <w:wordWrap w:val="0"/>
        <w:spacing w:line="360" w:lineRule="auto"/>
        <w:ind w:firstLine="420"/>
        <w:rPr>
          <w:rFonts w:ascii="宋体" w:hAnsi="宋体" w:hint="eastAsia"/>
          <w:szCs w:val="21"/>
        </w:rPr>
      </w:pPr>
      <w:r>
        <w:rPr>
          <w:rFonts w:ascii="宋体" w:hAnsi="宋体" w:hint="eastAsia"/>
          <w:szCs w:val="21"/>
        </w:rPr>
        <w:t>5.1采用综合评分法的</w:t>
      </w:r>
    </w:p>
    <w:p w14:paraId="4E3C318A" w14:textId="77777777" w:rsidR="005D5230" w:rsidRDefault="00000000">
      <w:pPr>
        <w:wordWrap w:val="0"/>
        <w:spacing w:line="360" w:lineRule="auto"/>
        <w:ind w:firstLine="420"/>
        <w:rPr>
          <w:rFonts w:ascii="宋体" w:hAnsi="宋体" w:hint="eastAsia"/>
          <w:szCs w:val="21"/>
        </w:rPr>
      </w:pPr>
      <w:r>
        <w:rPr>
          <w:rFonts w:ascii="宋体" w:hAnsi="宋体" w:hint="eastAsia"/>
          <w:szCs w:val="21"/>
        </w:rPr>
        <w:t>（1）评标委员会按照招标文件中规定的评标方法及评标标准，对符合性审查合格的投标文件进行商务和技术评估，综合比较与评价。</w:t>
      </w:r>
    </w:p>
    <w:p w14:paraId="7EE1BD1F" w14:textId="77777777" w:rsidR="005D5230" w:rsidRDefault="00000000">
      <w:pPr>
        <w:wordWrap w:val="0"/>
        <w:spacing w:line="360" w:lineRule="auto"/>
        <w:ind w:firstLine="420"/>
        <w:rPr>
          <w:rFonts w:ascii="宋体" w:hAnsi="宋体" w:hint="eastAsia"/>
          <w:szCs w:val="21"/>
        </w:rPr>
      </w:pPr>
      <w:r>
        <w:rPr>
          <w:rFonts w:ascii="宋体" w:hAnsi="宋体" w:hint="eastAsia"/>
          <w:szCs w:val="21"/>
        </w:rPr>
        <w:t>（2）评标委员会独立对每个投标人的投标文件进行评价，并汇总每个投标人的得分。</w:t>
      </w:r>
    </w:p>
    <w:p w14:paraId="6AF9587A" w14:textId="77777777" w:rsidR="005D5230" w:rsidRDefault="00000000">
      <w:pPr>
        <w:wordWrap w:val="0"/>
        <w:spacing w:line="360" w:lineRule="auto"/>
        <w:ind w:firstLine="420"/>
        <w:rPr>
          <w:rFonts w:ascii="宋体" w:hAnsi="宋体" w:hint="eastAsia"/>
          <w:szCs w:val="21"/>
        </w:rPr>
      </w:pPr>
      <w:r>
        <w:rPr>
          <w:rFonts w:ascii="宋体" w:hAnsi="宋体" w:hint="eastAsia"/>
          <w:szCs w:val="21"/>
        </w:rPr>
        <w:t>1）评标委员会在评审中发现下列情形之一的，应当启动异常低价投标审查程序：</w:t>
      </w:r>
    </w:p>
    <w:p w14:paraId="70A4D2CB" w14:textId="77777777" w:rsidR="005D5230" w:rsidRDefault="00000000">
      <w:pPr>
        <w:wordWrap w:val="0"/>
        <w:spacing w:line="360" w:lineRule="auto"/>
        <w:ind w:firstLine="420"/>
        <w:rPr>
          <w:rFonts w:ascii="宋体" w:hAnsi="宋体" w:hint="eastAsia"/>
          <w:szCs w:val="21"/>
        </w:rPr>
      </w:pPr>
      <w:r>
        <w:rPr>
          <w:rFonts w:ascii="宋体" w:hAnsi="宋体" w:hint="eastAsia"/>
          <w:szCs w:val="21"/>
        </w:rPr>
        <w:t>①投标报价低于全部通过符合性审查供应商投标报价平均值</w:t>
      </w:r>
      <w:r>
        <w:rPr>
          <w:rFonts w:ascii="宋体" w:hAnsi="宋体"/>
          <w:szCs w:val="21"/>
          <w:u w:val="single"/>
        </w:rPr>
        <w:t xml:space="preserve"> 65% </w:t>
      </w:r>
      <w:r>
        <w:rPr>
          <w:rFonts w:ascii="宋体" w:hAnsi="宋体" w:hint="eastAsia"/>
          <w:szCs w:val="21"/>
        </w:rPr>
        <w:t>的，即投标报价＜全部通过符合性审查供应商投标报价平均值×</w:t>
      </w:r>
      <w:r>
        <w:rPr>
          <w:rFonts w:ascii="宋体" w:hAnsi="宋体"/>
          <w:szCs w:val="21"/>
          <w:u w:val="single"/>
        </w:rPr>
        <w:t xml:space="preserve"> 65% </w:t>
      </w:r>
      <w:r>
        <w:rPr>
          <w:rFonts w:ascii="宋体" w:hAnsi="宋体" w:hint="eastAsia"/>
          <w:szCs w:val="21"/>
        </w:rPr>
        <w:t>；</w:t>
      </w:r>
    </w:p>
    <w:p w14:paraId="5566B2FF" w14:textId="77777777" w:rsidR="005D5230" w:rsidRDefault="00000000">
      <w:pPr>
        <w:wordWrap w:val="0"/>
        <w:spacing w:line="360" w:lineRule="auto"/>
        <w:ind w:firstLine="420"/>
        <w:rPr>
          <w:rFonts w:ascii="宋体" w:hAnsi="宋体" w:hint="eastAsia"/>
          <w:szCs w:val="21"/>
        </w:rPr>
      </w:pPr>
      <w:r>
        <w:rPr>
          <w:rFonts w:ascii="宋体" w:hAnsi="宋体" w:hint="eastAsia"/>
          <w:szCs w:val="21"/>
        </w:rPr>
        <w:t>②投标报价低于通过符合性审查的次低报价供应商投标报价</w:t>
      </w:r>
      <w:r>
        <w:rPr>
          <w:rFonts w:ascii="宋体" w:hAnsi="宋体" w:hint="eastAsia"/>
          <w:szCs w:val="21"/>
          <w:u w:val="single"/>
        </w:rPr>
        <w:t xml:space="preserve"> </w:t>
      </w:r>
      <w:r>
        <w:rPr>
          <w:rFonts w:ascii="宋体" w:hAnsi="宋体"/>
          <w:szCs w:val="21"/>
          <w:u w:val="single"/>
        </w:rPr>
        <w:t xml:space="preserve">65% </w:t>
      </w:r>
      <w:r>
        <w:rPr>
          <w:rFonts w:ascii="宋体" w:hAnsi="宋体" w:hint="eastAsia"/>
          <w:szCs w:val="21"/>
        </w:rPr>
        <w:t>的，即投标报价＜通过符合性审查的次低报价供应商投标报价×</w:t>
      </w:r>
      <w:r>
        <w:rPr>
          <w:rFonts w:ascii="宋体" w:hAnsi="宋体" w:hint="eastAsia"/>
          <w:szCs w:val="21"/>
          <w:u w:val="single"/>
        </w:rPr>
        <w:t xml:space="preserve"> </w:t>
      </w:r>
      <w:r>
        <w:rPr>
          <w:rFonts w:ascii="宋体" w:hAnsi="宋体"/>
          <w:szCs w:val="21"/>
          <w:u w:val="single"/>
        </w:rPr>
        <w:t>65%</w:t>
      </w:r>
      <w:r>
        <w:rPr>
          <w:rFonts w:ascii="宋体" w:hAnsi="宋体" w:hint="eastAsia"/>
          <w:szCs w:val="21"/>
          <w:u w:val="single"/>
        </w:rPr>
        <w:t xml:space="preserve"> </w:t>
      </w:r>
      <w:r>
        <w:rPr>
          <w:rFonts w:ascii="宋体" w:hAnsi="宋体" w:hint="eastAsia"/>
          <w:szCs w:val="21"/>
        </w:rPr>
        <w:t>；</w:t>
      </w:r>
    </w:p>
    <w:p w14:paraId="33C4E9BA" w14:textId="77777777" w:rsidR="005D5230" w:rsidRDefault="00000000">
      <w:pPr>
        <w:wordWrap w:val="0"/>
        <w:spacing w:line="360" w:lineRule="auto"/>
        <w:ind w:firstLine="420"/>
        <w:rPr>
          <w:rFonts w:ascii="宋体" w:hAnsi="宋体" w:hint="eastAsia"/>
          <w:szCs w:val="21"/>
        </w:rPr>
      </w:pPr>
      <w:r>
        <w:rPr>
          <w:rFonts w:ascii="宋体" w:hAnsi="宋体" w:hint="eastAsia"/>
          <w:szCs w:val="21"/>
        </w:rPr>
        <w:t>③投标报价低于采购项目最高限价</w:t>
      </w:r>
      <w:r>
        <w:rPr>
          <w:rFonts w:ascii="宋体" w:hAnsi="宋体" w:hint="eastAsia"/>
          <w:szCs w:val="21"/>
          <w:u w:val="single"/>
        </w:rPr>
        <w:t xml:space="preserve"> </w:t>
      </w:r>
      <w:r>
        <w:rPr>
          <w:rFonts w:ascii="宋体" w:hAnsi="宋体"/>
          <w:szCs w:val="21"/>
          <w:u w:val="single"/>
        </w:rPr>
        <w:t>65%</w:t>
      </w:r>
      <w:r>
        <w:rPr>
          <w:rFonts w:ascii="宋体" w:hAnsi="宋体" w:hint="eastAsia"/>
          <w:szCs w:val="21"/>
          <w:u w:val="single"/>
        </w:rPr>
        <w:t xml:space="preserve"> </w:t>
      </w:r>
      <w:r>
        <w:rPr>
          <w:rFonts w:ascii="宋体" w:hAnsi="宋体" w:hint="eastAsia"/>
          <w:szCs w:val="21"/>
        </w:rPr>
        <w:t>的，即投标报价＜采购项目最高限价×</w:t>
      </w:r>
      <w:r>
        <w:rPr>
          <w:rFonts w:ascii="宋体" w:hAnsi="宋体"/>
          <w:szCs w:val="21"/>
          <w:u w:val="single"/>
        </w:rPr>
        <w:t xml:space="preserve"> 65%</w:t>
      </w:r>
      <w:r>
        <w:rPr>
          <w:rFonts w:ascii="宋体" w:hAnsi="宋体" w:hint="eastAsia"/>
          <w:szCs w:val="21"/>
          <w:u w:val="single"/>
        </w:rPr>
        <w:t xml:space="preserve"> </w:t>
      </w:r>
      <w:r>
        <w:rPr>
          <w:rFonts w:ascii="宋体" w:hAnsi="宋体" w:hint="eastAsia"/>
          <w:szCs w:val="21"/>
        </w:rPr>
        <w:t>；</w:t>
      </w:r>
    </w:p>
    <w:p w14:paraId="224A73AD" w14:textId="77777777" w:rsidR="005D5230" w:rsidRDefault="00000000">
      <w:pPr>
        <w:wordWrap w:val="0"/>
        <w:spacing w:line="360" w:lineRule="auto"/>
        <w:ind w:firstLine="420"/>
        <w:rPr>
          <w:rFonts w:ascii="宋体" w:hAnsi="宋体" w:hint="eastAsia"/>
          <w:szCs w:val="21"/>
        </w:rPr>
      </w:pPr>
      <w:r>
        <w:rPr>
          <w:rFonts w:ascii="宋体" w:hAnsi="宋体" w:hint="eastAsia"/>
          <w:szCs w:val="21"/>
        </w:rPr>
        <w:t>④评标委员会基于专业判断，认为供应商报价过低，有可能影响产品质量或者不能诚信履约的其他情形。</w:t>
      </w:r>
    </w:p>
    <w:p w14:paraId="72377DB8" w14:textId="77777777" w:rsidR="005D5230" w:rsidRDefault="00000000">
      <w:pPr>
        <w:wordWrap w:val="0"/>
        <w:spacing w:line="360" w:lineRule="auto"/>
        <w:ind w:firstLine="420"/>
        <w:rPr>
          <w:rFonts w:ascii="宋体" w:hAnsi="宋体" w:hint="eastAsia"/>
          <w:szCs w:val="21"/>
        </w:rPr>
      </w:pPr>
      <w:r>
        <w:rPr>
          <w:rFonts w:ascii="宋体" w:hAnsi="宋体"/>
          <w:szCs w:val="21"/>
        </w:rPr>
        <w:t>2</w:t>
      </w:r>
      <w:r>
        <w:rPr>
          <w:rFonts w:ascii="宋体" w:hAnsi="宋体" w:hint="eastAsia"/>
          <w:szCs w:val="21"/>
        </w:rPr>
        <w:t>）评标委员会启动异常低价投标审查后，属于前述第1项至第4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③项情形，供应商已随投标文件一并提交相关书面说明及必要的证明材料的，可不再重复提交。</w:t>
      </w:r>
    </w:p>
    <w:p w14:paraId="67C5E1A8" w14:textId="77777777" w:rsidR="005D5230" w:rsidRDefault="00000000">
      <w:pPr>
        <w:wordWrap w:val="0"/>
        <w:spacing w:line="360" w:lineRule="auto"/>
        <w:ind w:firstLine="420"/>
        <w:rPr>
          <w:rFonts w:ascii="宋体" w:hAnsi="宋体" w:hint="eastAsia"/>
          <w:szCs w:val="21"/>
        </w:rPr>
      </w:pPr>
      <w:r>
        <w:rPr>
          <w:rFonts w:ascii="宋体" w:hAnsi="宋体" w:hint="eastAsia"/>
          <w:szCs w:val="21"/>
        </w:rPr>
        <w:t>评标委员会依据专业经验，参考同类项目中标（成交）价格、类似产品市场价格水平、行业人工费用标准、国家有关部门指导行业协会发布的行业平均成本等情况，对报价合理性进行判断。</w:t>
      </w:r>
      <w:r>
        <w:rPr>
          <w:rFonts w:ascii="宋体" w:hAnsi="宋体" w:hint="eastAsia"/>
          <w:b/>
          <w:szCs w:val="21"/>
        </w:rPr>
        <w:t>投标供应商不能提供书面说明、证明材料，或者提供的书面说明、证明材料不能证明其报价合理性的，评标委员会应当将其作为无效投标处理。</w:t>
      </w:r>
    </w:p>
    <w:p w14:paraId="59B12813" w14:textId="77777777" w:rsidR="005D5230" w:rsidRDefault="00000000">
      <w:pPr>
        <w:wordWrap w:val="0"/>
        <w:spacing w:line="360" w:lineRule="auto"/>
        <w:ind w:firstLine="420"/>
        <w:rPr>
          <w:rFonts w:ascii="宋体" w:hAnsi="宋体" w:hint="eastAsia"/>
          <w:szCs w:val="21"/>
        </w:rPr>
      </w:pPr>
      <w:r>
        <w:rPr>
          <w:rFonts w:ascii="宋体" w:hAnsi="宋体" w:hint="eastAsia"/>
          <w:szCs w:val="21"/>
        </w:rPr>
        <w:t>采购人、采购代理机构应当为评标委员会在评审现场及时获取同类项目中标（成交）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w:t>
      </w:r>
    </w:p>
    <w:p w14:paraId="1455EB46" w14:textId="77777777" w:rsidR="005D5230" w:rsidRDefault="00000000">
      <w:pPr>
        <w:wordWrap w:val="0"/>
        <w:spacing w:line="360" w:lineRule="auto"/>
        <w:ind w:firstLine="420"/>
        <w:rPr>
          <w:rFonts w:ascii="宋体" w:hAnsi="宋体" w:hint="eastAsia"/>
          <w:szCs w:val="21"/>
        </w:rPr>
      </w:pPr>
      <w:r>
        <w:rPr>
          <w:rFonts w:ascii="宋体" w:hAnsi="宋体" w:hint="eastAsia"/>
          <w:szCs w:val="21"/>
        </w:rPr>
        <w:t>异常低价投标审查的启动原因、审查意见和审查结果应当在评审报告中记录，并随供应商提供的相关书面说明及证明材料，以及评标委员会有关互联网浏览、查询历史一并归档。</w:t>
      </w:r>
    </w:p>
    <w:p w14:paraId="3A95394C" w14:textId="77777777" w:rsidR="005D5230" w:rsidRDefault="00000000">
      <w:pPr>
        <w:wordWrap w:val="0"/>
        <w:spacing w:line="360" w:lineRule="auto"/>
        <w:ind w:firstLine="420"/>
        <w:rPr>
          <w:rFonts w:ascii="宋体" w:hAnsi="宋体" w:hint="eastAsia"/>
          <w:szCs w:val="21"/>
        </w:rPr>
      </w:pPr>
      <w:r>
        <w:rPr>
          <w:rFonts w:ascii="宋体" w:hAnsi="宋体" w:hint="eastAsia"/>
          <w:szCs w:val="21"/>
        </w:rPr>
        <w:t>（3）评标委员会按照招标文件中规定的评标方法和标准计算各投标人的报价得分。在计算过程中，不得去掉最高报价或者最低报价。</w:t>
      </w:r>
    </w:p>
    <w:p w14:paraId="3C9F78F4" w14:textId="77777777" w:rsidR="005D5230" w:rsidRDefault="00000000">
      <w:pPr>
        <w:wordWrap w:val="0"/>
        <w:spacing w:line="360" w:lineRule="auto"/>
        <w:ind w:firstLine="420"/>
        <w:rPr>
          <w:rFonts w:ascii="宋体" w:hAnsi="宋体" w:hint="eastAsia"/>
          <w:szCs w:val="21"/>
        </w:rPr>
      </w:pPr>
      <w:r>
        <w:rPr>
          <w:rFonts w:ascii="宋体" w:hAnsi="宋体" w:hint="eastAsia"/>
          <w:szCs w:val="21"/>
        </w:rPr>
        <w:t>（4）各投标人的得分为所有评委的有效评分的算术平均数。</w:t>
      </w:r>
    </w:p>
    <w:p w14:paraId="783F6725" w14:textId="77777777" w:rsidR="005D5230" w:rsidRDefault="00000000">
      <w:pPr>
        <w:wordWrap w:val="0"/>
        <w:spacing w:line="360" w:lineRule="auto"/>
        <w:ind w:firstLine="420"/>
        <w:rPr>
          <w:rFonts w:ascii="宋体" w:hAnsi="宋体" w:hint="eastAsia"/>
          <w:szCs w:val="21"/>
        </w:rPr>
      </w:pPr>
      <w:r>
        <w:rPr>
          <w:rFonts w:ascii="宋体" w:hAnsi="宋体" w:hint="eastAsia"/>
          <w:szCs w:val="21"/>
        </w:rPr>
        <w:t>（5）评标委员会按照招标文件中的规定推荐中标候选人。</w:t>
      </w:r>
    </w:p>
    <w:p w14:paraId="2540F4D4" w14:textId="77777777" w:rsidR="005D5230" w:rsidRDefault="00000000">
      <w:pPr>
        <w:wordWrap w:val="0"/>
        <w:spacing w:line="360" w:lineRule="auto"/>
        <w:ind w:firstLine="420"/>
        <w:rPr>
          <w:rFonts w:ascii="宋体" w:hAnsi="宋体" w:hint="eastAsia"/>
          <w:szCs w:val="21"/>
        </w:rPr>
      </w:pPr>
      <w:r>
        <w:rPr>
          <w:rFonts w:ascii="宋体" w:hAnsi="宋体" w:hint="eastAsia"/>
          <w:szCs w:val="21"/>
        </w:rPr>
        <w:t>（6）起草并签署评标报告。评标委员会根据评标委员会成员签字的原始评标记录和评标结果编写评标报告。评标委员会成员均应当在评标报告上签字，对自己的评标意见承担法律责任。对评</w:t>
      </w:r>
      <w:r>
        <w:rPr>
          <w:rFonts w:ascii="宋体" w:hAnsi="宋体" w:hint="eastAsia"/>
          <w:szCs w:val="21"/>
        </w:rPr>
        <w:lastRenderedPageBreak/>
        <w:t>标过程中需要共同认定的事项存在争议的，应当按照少数服从多数的原则做出结论。持不同意见的评标委员会成员应当在评标报告上签署不同意见及理由，否则视为同意评标报告。</w:t>
      </w:r>
    </w:p>
    <w:p w14:paraId="6C66CC61" w14:textId="77777777" w:rsidR="005D5230" w:rsidRDefault="00000000">
      <w:pPr>
        <w:wordWrap w:val="0"/>
        <w:spacing w:line="460" w:lineRule="exact"/>
        <w:ind w:firstLine="425"/>
        <w:jc w:val="center"/>
      </w:pPr>
      <w:r>
        <w:rPr>
          <w:rFonts w:hAnsi="宋体"/>
        </w:rPr>
        <w:br w:type="page" w:clear="all"/>
      </w:r>
      <w:r>
        <w:rPr>
          <w:rFonts w:ascii="宋体" w:hAnsi="宋体" w:cs="宋体"/>
          <w:b/>
          <w:bCs/>
          <w:sz w:val="32"/>
          <w:szCs w:val="32"/>
        </w:rPr>
        <w:lastRenderedPageBreak/>
        <w:t>三</w:t>
      </w:r>
      <w:r>
        <w:rPr>
          <w:rFonts w:ascii="宋体" w:hAnsi="宋体" w:cs="宋体" w:hint="eastAsia"/>
          <w:b/>
          <w:bCs/>
          <w:sz w:val="32"/>
          <w:szCs w:val="32"/>
        </w:rPr>
        <w:t>、评标标准</w:t>
      </w:r>
    </w:p>
    <w:p w14:paraId="0BEDE94A" w14:textId="77777777" w:rsidR="005D5230" w:rsidRDefault="00000000">
      <w:pPr>
        <w:wordWrap w:val="0"/>
        <w:spacing w:line="460" w:lineRule="exact"/>
        <w:ind w:firstLine="425"/>
        <w:jc w:val="center"/>
        <w:rPr>
          <w:b/>
          <w:bCs/>
          <w:sz w:val="30"/>
          <w:szCs w:val="30"/>
        </w:rPr>
      </w:pPr>
      <w:r>
        <w:rPr>
          <w:rFonts w:hint="eastAsia"/>
          <w:b/>
          <w:bCs/>
          <w:sz w:val="30"/>
          <w:szCs w:val="30"/>
        </w:rPr>
        <w:t>适用于分标</w:t>
      </w:r>
      <w:r>
        <w:rPr>
          <w:rFonts w:hint="eastAsia"/>
          <w:b/>
          <w:bCs/>
          <w:sz w:val="30"/>
          <w:szCs w:val="30"/>
        </w:rPr>
        <w:t>1</w:t>
      </w:r>
      <w:r>
        <w:rPr>
          <w:rFonts w:hint="eastAsia"/>
          <w:b/>
          <w:bCs/>
          <w:sz w:val="30"/>
          <w:szCs w:val="30"/>
        </w:rPr>
        <w:t>、</w:t>
      </w:r>
      <w:r>
        <w:rPr>
          <w:rFonts w:hint="eastAsia"/>
          <w:b/>
          <w:bCs/>
          <w:sz w:val="30"/>
          <w:szCs w:val="30"/>
        </w:rPr>
        <w:t>2</w:t>
      </w:r>
      <w:r>
        <w:rPr>
          <w:rFonts w:hint="eastAsia"/>
          <w:b/>
          <w:bCs/>
          <w:sz w:val="30"/>
          <w:szCs w:val="30"/>
        </w:rPr>
        <w:t>、</w:t>
      </w:r>
      <w:r>
        <w:rPr>
          <w:rFonts w:hint="eastAsia"/>
          <w:b/>
          <w:bCs/>
          <w:sz w:val="30"/>
          <w:szCs w:val="30"/>
        </w:rPr>
        <w:t>3</w:t>
      </w:r>
    </w:p>
    <w:p w14:paraId="4BE939B1" w14:textId="77777777" w:rsidR="005D5230" w:rsidRDefault="00000000">
      <w:pPr>
        <w:wordWrap w:val="0"/>
        <w:spacing w:line="460" w:lineRule="exact"/>
        <w:ind w:firstLine="425"/>
        <w:jc w:val="center"/>
        <w:rPr>
          <w:b/>
          <w:bCs/>
          <w:sz w:val="30"/>
          <w:szCs w:val="30"/>
        </w:rPr>
      </w:pPr>
      <w:r>
        <w:rPr>
          <w:rFonts w:hint="eastAsia"/>
          <w:b/>
          <w:bCs/>
          <w:sz w:val="30"/>
          <w:szCs w:val="30"/>
        </w:rPr>
        <w:t>综合评分法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1386"/>
        <w:gridCol w:w="7057"/>
      </w:tblGrid>
      <w:tr w:rsidR="005D5230" w14:paraId="6FB2261D" w14:textId="77777777">
        <w:trPr>
          <w:jc w:val="center"/>
        </w:trPr>
        <w:tc>
          <w:tcPr>
            <w:tcW w:w="674" w:type="dxa"/>
            <w:tcBorders>
              <w:top w:val="single" w:sz="4" w:space="0" w:color="auto"/>
              <w:left w:val="single" w:sz="4" w:space="0" w:color="auto"/>
              <w:bottom w:val="single" w:sz="4" w:space="0" w:color="auto"/>
              <w:right w:val="single" w:sz="4" w:space="0" w:color="auto"/>
            </w:tcBorders>
            <w:vAlign w:val="center"/>
          </w:tcPr>
          <w:p w14:paraId="0A301A10" w14:textId="77777777" w:rsidR="005D5230" w:rsidRDefault="00000000">
            <w:pPr>
              <w:wordWrap w:val="0"/>
              <w:spacing w:line="360" w:lineRule="auto"/>
              <w:jc w:val="center"/>
              <w:rPr>
                <w:rFonts w:ascii="宋体" w:hAnsi="宋体" w:cs="宋体" w:hint="eastAsia"/>
                <w:b/>
                <w:szCs w:val="21"/>
              </w:rPr>
            </w:pPr>
            <w:r>
              <w:rPr>
                <w:rFonts w:ascii="宋体" w:hAnsi="宋体" w:cs="宋体" w:hint="eastAsia"/>
                <w:b/>
                <w:szCs w:val="21"/>
              </w:rPr>
              <w:t>序号</w:t>
            </w:r>
          </w:p>
        </w:tc>
        <w:tc>
          <w:tcPr>
            <w:tcW w:w="1386" w:type="dxa"/>
            <w:tcBorders>
              <w:top w:val="single" w:sz="4" w:space="0" w:color="auto"/>
              <w:left w:val="single" w:sz="4" w:space="0" w:color="auto"/>
              <w:bottom w:val="single" w:sz="4" w:space="0" w:color="auto"/>
              <w:right w:val="single" w:sz="4" w:space="0" w:color="auto"/>
            </w:tcBorders>
            <w:vAlign w:val="center"/>
          </w:tcPr>
          <w:p w14:paraId="5D542B18" w14:textId="77777777" w:rsidR="005D5230" w:rsidRDefault="00000000">
            <w:pPr>
              <w:wordWrap w:val="0"/>
              <w:spacing w:line="360" w:lineRule="auto"/>
              <w:jc w:val="center"/>
              <w:rPr>
                <w:rFonts w:ascii="宋体" w:hAnsi="宋体" w:cs="宋体" w:hint="eastAsia"/>
                <w:b/>
                <w:szCs w:val="21"/>
              </w:rPr>
            </w:pPr>
            <w:r>
              <w:rPr>
                <w:rFonts w:ascii="宋体" w:hAnsi="宋体" w:cs="宋体" w:hint="eastAsia"/>
                <w:b/>
                <w:szCs w:val="21"/>
              </w:rPr>
              <w:t>评审因素</w:t>
            </w:r>
          </w:p>
        </w:tc>
        <w:tc>
          <w:tcPr>
            <w:tcW w:w="7057" w:type="dxa"/>
            <w:tcBorders>
              <w:top w:val="single" w:sz="4" w:space="0" w:color="auto"/>
              <w:left w:val="single" w:sz="4" w:space="0" w:color="auto"/>
              <w:bottom w:val="single" w:sz="4" w:space="0" w:color="auto"/>
              <w:right w:val="single" w:sz="4" w:space="0" w:color="auto"/>
            </w:tcBorders>
            <w:vAlign w:val="center"/>
          </w:tcPr>
          <w:p w14:paraId="57EF742A" w14:textId="77777777" w:rsidR="005D5230" w:rsidRDefault="00000000">
            <w:pPr>
              <w:wordWrap w:val="0"/>
              <w:spacing w:line="360" w:lineRule="auto"/>
              <w:jc w:val="center"/>
              <w:rPr>
                <w:rFonts w:ascii="宋体" w:hAnsi="宋体" w:cs="宋体" w:hint="eastAsia"/>
                <w:b/>
                <w:szCs w:val="21"/>
              </w:rPr>
            </w:pPr>
            <w:r>
              <w:rPr>
                <w:rFonts w:ascii="宋体" w:hAnsi="宋体" w:cs="宋体" w:hint="eastAsia"/>
                <w:b/>
                <w:szCs w:val="21"/>
              </w:rPr>
              <w:t>评标标准</w:t>
            </w:r>
          </w:p>
        </w:tc>
      </w:tr>
      <w:tr w:rsidR="005D5230" w14:paraId="48CE1F6E" w14:textId="77777777">
        <w:trPr>
          <w:jc w:val="center"/>
        </w:trPr>
        <w:tc>
          <w:tcPr>
            <w:tcW w:w="674" w:type="dxa"/>
            <w:tcBorders>
              <w:top w:val="single" w:sz="4" w:space="0" w:color="auto"/>
              <w:left w:val="single" w:sz="4" w:space="0" w:color="auto"/>
              <w:bottom w:val="single" w:sz="4" w:space="0" w:color="auto"/>
              <w:right w:val="single" w:sz="4" w:space="0" w:color="auto"/>
            </w:tcBorders>
            <w:vAlign w:val="center"/>
          </w:tcPr>
          <w:p w14:paraId="36F32DF3" w14:textId="77777777" w:rsidR="005D5230" w:rsidRDefault="00000000">
            <w:pPr>
              <w:wordWrap w:val="0"/>
              <w:spacing w:line="360" w:lineRule="auto"/>
              <w:jc w:val="center"/>
              <w:rPr>
                <w:rFonts w:ascii="宋体" w:hAnsi="宋体" w:cs="宋体" w:hint="eastAsia"/>
                <w:b/>
                <w:bCs/>
                <w:szCs w:val="21"/>
              </w:rPr>
            </w:pPr>
            <w:r>
              <w:rPr>
                <w:rFonts w:ascii="宋体" w:hAnsi="宋体" w:cs="宋体" w:hint="eastAsia"/>
                <w:b/>
                <w:bCs/>
                <w:szCs w:val="21"/>
              </w:rPr>
              <w:t>1</w:t>
            </w:r>
          </w:p>
        </w:tc>
        <w:tc>
          <w:tcPr>
            <w:tcW w:w="1386" w:type="dxa"/>
            <w:tcBorders>
              <w:top w:val="single" w:sz="4" w:space="0" w:color="auto"/>
              <w:left w:val="single" w:sz="4" w:space="0" w:color="auto"/>
              <w:bottom w:val="single" w:sz="4" w:space="0" w:color="auto"/>
              <w:right w:val="single" w:sz="4" w:space="0" w:color="auto"/>
            </w:tcBorders>
            <w:vAlign w:val="center"/>
          </w:tcPr>
          <w:p w14:paraId="7DF0B6DC" w14:textId="77777777" w:rsidR="005D5230" w:rsidRDefault="00000000">
            <w:pPr>
              <w:wordWrap w:val="0"/>
              <w:spacing w:line="360" w:lineRule="auto"/>
              <w:jc w:val="center"/>
              <w:rPr>
                <w:rFonts w:ascii="宋体" w:hAnsi="宋体" w:cs="宋体" w:hint="eastAsia"/>
                <w:b/>
                <w:szCs w:val="21"/>
              </w:rPr>
            </w:pPr>
            <w:r>
              <w:rPr>
                <w:rFonts w:ascii="宋体" w:hAnsi="宋体" w:cs="宋体" w:hint="eastAsia"/>
                <w:b/>
                <w:szCs w:val="21"/>
              </w:rPr>
              <w:t>价格分（满分10分）</w:t>
            </w:r>
          </w:p>
        </w:tc>
        <w:tc>
          <w:tcPr>
            <w:tcW w:w="7057" w:type="dxa"/>
            <w:tcBorders>
              <w:top w:val="single" w:sz="4" w:space="0" w:color="auto"/>
              <w:left w:val="single" w:sz="4" w:space="0" w:color="auto"/>
              <w:bottom w:val="single" w:sz="4" w:space="0" w:color="auto"/>
              <w:right w:val="single" w:sz="4" w:space="0" w:color="auto"/>
            </w:tcBorders>
            <w:vAlign w:val="center"/>
          </w:tcPr>
          <w:p w14:paraId="21DD1B08" w14:textId="77777777" w:rsidR="005D5230" w:rsidRDefault="00000000">
            <w:pPr>
              <w:wordWrap w:val="0"/>
              <w:spacing w:line="360" w:lineRule="auto"/>
              <w:ind w:firstLine="420"/>
              <w:rPr>
                <w:rFonts w:ascii="宋体" w:hAnsi="宋体" w:cs="宋体" w:hint="eastAsia"/>
                <w:szCs w:val="21"/>
              </w:rPr>
            </w:pPr>
            <w:r>
              <w:rPr>
                <w:rFonts w:ascii="宋体" w:hAnsi="宋体" w:cs="宋体" w:hint="eastAsia"/>
                <w:szCs w:val="21"/>
              </w:rPr>
              <w:t>（1）最终中标供应商的中标金额等于投标报价（如有修正，以确认修正后的投标报价为准）。</w:t>
            </w:r>
          </w:p>
          <w:p w14:paraId="34643B19" w14:textId="77777777" w:rsidR="005D5230" w:rsidRDefault="00000000">
            <w:pPr>
              <w:wordWrap w:val="0"/>
              <w:spacing w:line="360" w:lineRule="auto"/>
              <w:ind w:firstLine="420"/>
              <w:rPr>
                <w:rFonts w:ascii="宋体" w:hAnsi="宋体" w:cs="宋体" w:hint="eastAsia"/>
                <w:szCs w:val="21"/>
              </w:rPr>
            </w:pPr>
            <w:r>
              <w:rPr>
                <w:rFonts w:ascii="宋体" w:hAnsi="宋体" w:cs="宋体" w:hint="eastAsia"/>
                <w:szCs w:val="21"/>
              </w:rPr>
              <w:t>（2）满足招标文件要求且投标价格最低的投标报价为评标基准价，基准价得分为</w:t>
            </w:r>
            <w:r>
              <w:rPr>
                <w:rFonts w:ascii="宋体" w:hAnsi="宋体" w:cs="宋体" w:hint="eastAsia"/>
                <w:szCs w:val="21"/>
                <w:u w:val="single"/>
              </w:rPr>
              <w:t>10分</w:t>
            </w:r>
            <w:r>
              <w:rPr>
                <w:rFonts w:ascii="宋体" w:hAnsi="宋体" w:cs="宋体" w:hint="eastAsia"/>
                <w:szCs w:val="21"/>
              </w:rPr>
              <w:t>。</w:t>
            </w:r>
          </w:p>
          <w:p w14:paraId="5D911C1A" w14:textId="77777777" w:rsidR="005D5230" w:rsidRDefault="00000000">
            <w:pPr>
              <w:wordWrap w:val="0"/>
              <w:spacing w:line="360" w:lineRule="auto"/>
              <w:ind w:firstLine="420"/>
              <w:rPr>
                <w:rFonts w:ascii="宋体" w:hAnsi="宋体" w:cs="宋体" w:hint="eastAsia"/>
                <w:szCs w:val="21"/>
              </w:rPr>
            </w:pPr>
            <w:r>
              <w:rPr>
                <w:rFonts w:ascii="宋体" w:hAnsi="宋体" w:cs="宋体" w:hint="eastAsia"/>
                <w:szCs w:val="21"/>
              </w:rPr>
              <w:t>（4）价格分计算公式：</w:t>
            </w:r>
          </w:p>
          <w:p w14:paraId="2ACF3BA6" w14:textId="77777777" w:rsidR="005D5230" w:rsidRDefault="00000000">
            <w:pPr>
              <w:wordWrap w:val="0"/>
              <w:spacing w:line="360" w:lineRule="auto"/>
              <w:ind w:firstLine="420"/>
              <w:rPr>
                <w:rFonts w:ascii="宋体" w:hAnsi="宋体" w:cs="宋体" w:hint="eastAsia"/>
                <w:szCs w:val="21"/>
              </w:rPr>
            </w:pPr>
            <w:r>
              <w:rPr>
                <w:rFonts w:ascii="宋体" w:hAnsi="宋体" w:cs="宋体" w:hint="eastAsia"/>
                <w:szCs w:val="21"/>
              </w:rPr>
              <w:t>报价得分=（基准价/投标报价）×</w:t>
            </w:r>
            <w:r>
              <w:rPr>
                <w:rFonts w:ascii="宋体" w:hAnsi="宋体" w:cs="宋体" w:hint="eastAsia"/>
                <w:szCs w:val="21"/>
                <w:u w:val="single"/>
              </w:rPr>
              <w:t>10分</w:t>
            </w:r>
          </w:p>
        </w:tc>
      </w:tr>
      <w:tr w:rsidR="005D5230" w14:paraId="37D8ADA1" w14:textId="77777777">
        <w:trPr>
          <w:jc w:val="center"/>
        </w:trPr>
        <w:tc>
          <w:tcPr>
            <w:tcW w:w="674" w:type="dxa"/>
            <w:tcBorders>
              <w:top w:val="single" w:sz="4" w:space="0" w:color="auto"/>
              <w:left w:val="single" w:sz="4" w:space="0" w:color="auto"/>
              <w:bottom w:val="single" w:sz="4" w:space="0" w:color="auto"/>
              <w:right w:val="single" w:sz="4" w:space="0" w:color="auto"/>
            </w:tcBorders>
            <w:vAlign w:val="center"/>
          </w:tcPr>
          <w:p w14:paraId="3B630F50" w14:textId="77777777" w:rsidR="005D5230" w:rsidRDefault="00000000">
            <w:pPr>
              <w:wordWrap w:val="0"/>
              <w:spacing w:line="360" w:lineRule="auto"/>
              <w:ind w:left="-105" w:right="-105"/>
              <w:jc w:val="center"/>
              <w:rPr>
                <w:rFonts w:ascii="宋体" w:hAnsi="宋体" w:cs="宋体" w:hint="eastAsia"/>
                <w:b/>
                <w:bCs/>
                <w:szCs w:val="21"/>
              </w:rPr>
            </w:pPr>
            <w:r>
              <w:rPr>
                <w:rFonts w:ascii="宋体" w:hAnsi="宋体" w:cs="宋体" w:hint="eastAsia"/>
                <w:b/>
                <w:bCs/>
                <w:szCs w:val="21"/>
              </w:rPr>
              <w:t>2</w:t>
            </w:r>
          </w:p>
        </w:tc>
        <w:tc>
          <w:tcPr>
            <w:tcW w:w="1386" w:type="dxa"/>
            <w:tcBorders>
              <w:top w:val="single" w:sz="4" w:space="0" w:color="auto"/>
              <w:left w:val="single" w:sz="4" w:space="0" w:color="auto"/>
              <w:bottom w:val="single" w:sz="4" w:space="0" w:color="auto"/>
              <w:right w:val="single" w:sz="4" w:space="0" w:color="auto"/>
            </w:tcBorders>
            <w:vAlign w:val="center"/>
          </w:tcPr>
          <w:p w14:paraId="7F3CD4CF" w14:textId="77777777" w:rsidR="005D5230" w:rsidRDefault="00000000">
            <w:pPr>
              <w:wordWrap w:val="0"/>
              <w:spacing w:line="360" w:lineRule="auto"/>
              <w:jc w:val="center"/>
              <w:rPr>
                <w:rFonts w:ascii="宋体" w:hAnsi="宋体" w:cs="宋体" w:hint="eastAsia"/>
                <w:b/>
                <w:szCs w:val="21"/>
              </w:rPr>
            </w:pPr>
            <w:r>
              <w:rPr>
                <w:rFonts w:ascii="宋体" w:hAnsi="宋体" w:cs="宋体" w:hint="eastAsia"/>
                <w:b/>
                <w:szCs w:val="21"/>
              </w:rPr>
              <w:t>技术分（满分65分）</w:t>
            </w:r>
          </w:p>
        </w:tc>
        <w:tc>
          <w:tcPr>
            <w:tcW w:w="7057" w:type="dxa"/>
            <w:tcBorders>
              <w:top w:val="single" w:sz="4" w:space="0" w:color="auto"/>
              <w:left w:val="single" w:sz="4" w:space="0" w:color="auto"/>
              <w:bottom w:val="single" w:sz="4" w:space="0" w:color="auto"/>
              <w:right w:val="single" w:sz="4" w:space="0" w:color="auto"/>
            </w:tcBorders>
            <w:vAlign w:val="center"/>
          </w:tcPr>
          <w:p w14:paraId="6EC06606" w14:textId="77777777" w:rsidR="005D5230" w:rsidRDefault="00000000">
            <w:pPr>
              <w:wordWrap w:val="0"/>
              <w:spacing w:line="360" w:lineRule="auto"/>
              <w:ind w:firstLine="420"/>
              <w:contextualSpacing/>
              <w:jc w:val="center"/>
              <w:rPr>
                <w:rFonts w:ascii="宋体" w:hAnsi="宋体" w:cs="宋体" w:hint="eastAsia"/>
                <w:szCs w:val="21"/>
              </w:rPr>
            </w:pPr>
            <w:r>
              <w:rPr>
                <w:rFonts w:ascii="宋体" w:hAnsi="宋体" w:cs="宋体" w:hint="eastAsia"/>
                <w:b/>
                <w:bCs/>
                <w:szCs w:val="21"/>
              </w:rPr>
              <w:t>评审因素</w:t>
            </w:r>
          </w:p>
        </w:tc>
      </w:tr>
      <w:tr w:rsidR="005D5230" w14:paraId="650DBA29" w14:textId="77777777">
        <w:trPr>
          <w:jc w:val="center"/>
        </w:trPr>
        <w:tc>
          <w:tcPr>
            <w:tcW w:w="674" w:type="dxa"/>
            <w:tcBorders>
              <w:top w:val="single" w:sz="4" w:space="0" w:color="auto"/>
              <w:left w:val="single" w:sz="4" w:space="0" w:color="auto"/>
              <w:bottom w:val="single" w:sz="4" w:space="0" w:color="auto"/>
              <w:right w:val="single" w:sz="4" w:space="0" w:color="auto"/>
            </w:tcBorders>
            <w:vAlign w:val="center"/>
          </w:tcPr>
          <w:p w14:paraId="2BD3F033" w14:textId="77777777" w:rsidR="005D5230" w:rsidRDefault="00000000">
            <w:pPr>
              <w:wordWrap w:val="0"/>
              <w:spacing w:line="360" w:lineRule="auto"/>
              <w:jc w:val="center"/>
              <w:rPr>
                <w:rFonts w:ascii="宋体" w:hAnsi="宋体" w:cs="宋体" w:hint="eastAsia"/>
                <w:b/>
                <w:bCs/>
                <w:szCs w:val="21"/>
              </w:rPr>
            </w:pPr>
            <w:r>
              <w:rPr>
                <w:rFonts w:ascii="宋体" w:hAnsi="宋体" w:cs="宋体" w:hint="eastAsia"/>
                <w:b/>
                <w:bCs/>
                <w:szCs w:val="21"/>
              </w:rPr>
              <w:t>2.1</w:t>
            </w:r>
          </w:p>
        </w:tc>
        <w:tc>
          <w:tcPr>
            <w:tcW w:w="1386" w:type="dxa"/>
            <w:tcBorders>
              <w:top w:val="single" w:sz="4" w:space="0" w:color="auto"/>
              <w:left w:val="single" w:sz="4" w:space="0" w:color="auto"/>
              <w:bottom w:val="single" w:sz="4" w:space="0" w:color="auto"/>
              <w:right w:val="single" w:sz="4" w:space="0" w:color="auto"/>
            </w:tcBorders>
            <w:vAlign w:val="center"/>
          </w:tcPr>
          <w:p w14:paraId="605BF64C" w14:textId="77777777" w:rsidR="005D5230" w:rsidRDefault="00000000">
            <w:pPr>
              <w:widowControl/>
              <w:wordWrap w:val="0"/>
              <w:spacing w:line="360" w:lineRule="auto"/>
              <w:jc w:val="center"/>
              <w:rPr>
                <w:rFonts w:ascii="宋体" w:hAnsi="宋体" w:cs="宋体" w:hint="eastAsia"/>
                <w:b/>
                <w:bCs/>
                <w:szCs w:val="21"/>
              </w:rPr>
            </w:pPr>
            <w:r>
              <w:rPr>
                <w:rFonts w:ascii="宋体" w:hAnsi="宋体" w:cs="宋体" w:hint="eastAsia"/>
                <w:b/>
                <w:bCs/>
                <w:szCs w:val="21"/>
              </w:rPr>
              <w:t>项目理解方案（满分5分）</w:t>
            </w:r>
          </w:p>
        </w:tc>
        <w:tc>
          <w:tcPr>
            <w:tcW w:w="7057" w:type="dxa"/>
            <w:tcBorders>
              <w:top w:val="single" w:sz="4" w:space="0" w:color="auto"/>
              <w:left w:val="single" w:sz="4" w:space="0" w:color="auto"/>
              <w:bottom w:val="single" w:sz="4" w:space="0" w:color="auto"/>
              <w:right w:val="single" w:sz="4" w:space="0" w:color="auto"/>
            </w:tcBorders>
            <w:vAlign w:val="center"/>
          </w:tcPr>
          <w:p w14:paraId="069506BD"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szCs w:val="21"/>
              </w:rPr>
              <w:t>一档（1分）：针对项目需求进行现状分析说明，能提供需求分析方案的；</w:t>
            </w:r>
          </w:p>
          <w:p w14:paraId="6B63E086"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szCs w:val="21"/>
              </w:rPr>
              <w:t>二档（3分）：针对项目需求进行现状分析说明，能提供具体需求分析方案的，且方案能比较清楚的表明对本项目需求的熟悉程度、需求分析能明确的进行详细阐述的；</w:t>
            </w:r>
          </w:p>
          <w:p w14:paraId="6D3EEFFE"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szCs w:val="21"/>
              </w:rPr>
              <w:t>三档（5分）：针对项目需求进行现状分析说明，能提供具体需求分析方案的，且方案能清楚的表明对本项目需求熟悉，需求分析能明确的进行详细阐述的，对本项目的背景、工作目的、目标及工作内容描述详尽，对项目当地情况针对性论述。</w:t>
            </w:r>
          </w:p>
          <w:p w14:paraId="2F22F922"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b/>
                <w:szCs w:val="21"/>
              </w:rPr>
              <w:t>注：如打分时不能完全满足某一档次全部要求的，列入次低一档。未提供</w:t>
            </w:r>
            <w:r>
              <w:rPr>
                <w:rFonts w:ascii="宋体" w:hAnsi="宋体" w:cs="宋体" w:hint="eastAsia"/>
                <w:b/>
                <w:bCs/>
                <w:szCs w:val="21"/>
              </w:rPr>
              <w:t>项目理解方案</w:t>
            </w:r>
            <w:r>
              <w:rPr>
                <w:rFonts w:ascii="宋体" w:hAnsi="宋体" w:cs="宋体" w:hint="eastAsia"/>
                <w:b/>
                <w:szCs w:val="21"/>
              </w:rPr>
              <w:t>的，本项不得分。</w:t>
            </w:r>
          </w:p>
        </w:tc>
      </w:tr>
      <w:tr w:rsidR="005D5230" w14:paraId="48BCCF10" w14:textId="77777777">
        <w:trPr>
          <w:jc w:val="center"/>
        </w:trPr>
        <w:tc>
          <w:tcPr>
            <w:tcW w:w="674" w:type="dxa"/>
            <w:tcBorders>
              <w:top w:val="single" w:sz="4" w:space="0" w:color="auto"/>
              <w:left w:val="single" w:sz="4" w:space="0" w:color="auto"/>
              <w:bottom w:val="single" w:sz="4" w:space="0" w:color="auto"/>
              <w:right w:val="single" w:sz="4" w:space="0" w:color="auto"/>
            </w:tcBorders>
            <w:vAlign w:val="center"/>
          </w:tcPr>
          <w:p w14:paraId="51A48E66" w14:textId="77777777" w:rsidR="005D5230" w:rsidRDefault="00000000">
            <w:pPr>
              <w:wordWrap w:val="0"/>
              <w:spacing w:line="360" w:lineRule="auto"/>
              <w:jc w:val="center"/>
              <w:rPr>
                <w:rFonts w:ascii="宋体" w:hAnsi="宋体" w:cs="宋体" w:hint="eastAsia"/>
                <w:b/>
                <w:bCs/>
                <w:szCs w:val="21"/>
              </w:rPr>
            </w:pPr>
            <w:r>
              <w:rPr>
                <w:rFonts w:ascii="宋体" w:hAnsi="宋体" w:cs="宋体" w:hint="eastAsia"/>
                <w:b/>
                <w:bCs/>
                <w:szCs w:val="21"/>
              </w:rPr>
              <w:t>2.2</w:t>
            </w:r>
          </w:p>
        </w:tc>
        <w:tc>
          <w:tcPr>
            <w:tcW w:w="1386" w:type="dxa"/>
            <w:tcBorders>
              <w:top w:val="single" w:sz="4" w:space="0" w:color="auto"/>
              <w:left w:val="single" w:sz="4" w:space="0" w:color="auto"/>
              <w:bottom w:val="single" w:sz="4" w:space="0" w:color="auto"/>
              <w:right w:val="single" w:sz="4" w:space="0" w:color="auto"/>
            </w:tcBorders>
            <w:vAlign w:val="center"/>
          </w:tcPr>
          <w:p w14:paraId="75CED1B1" w14:textId="77777777" w:rsidR="005D5230" w:rsidRDefault="00000000">
            <w:pPr>
              <w:wordWrap w:val="0"/>
              <w:spacing w:line="360" w:lineRule="auto"/>
              <w:jc w:val="center"/>
              <w:rPr>
                <w:rFonts w:ascii="宋体" w:hAnsi="宋体" w:cs="宋体" w:hint="eastAsia"/>
                <w:b/>
                <w:bCs/>
                <w:szCs w:val="21"/>
              </w:rPr>
            </w:pPr>
            <w:r>
              <w:rPr>
                <w:rFonts w:ascii="宋体" w:hAnsi="宋体" w:cs="宋体" w:hint="eastAsia"/>
                <w:b/>
                <w:bCs/>
                <w:szCs w:val="21"/>
              </w:rPr>
              <w:t>项目实施方案（满分20分）</w:t>
            </w:r>
          </w:p>
        </w:tc>
        <w:tc>
          <w:tcPr>
            <w:tcW w:w="7057" w:type="dxa"/>
            <w:tcBorders>
              <w:top w:val="single" w:sz="4" w:space="0" w:color="auto"/>
              <w:left w:val="single" w:sz="4" w:space="0" w:color="auto"/>
              <w:bottom w:val="single" w:sz="4" w:space="0" w:color="auto"/>
              <w:right w:val="single" w:sz="4" w:space="0" w:color="auto"/>
            </w:tcBorders>
            <w:vAlign w:val="center"/>
          </w:tcPr>
          <w:p w14:paraId="44D7750B"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szCs w:val="21"/>
              </w:rPr>
              <w:t>一档（4分）：提供了项目实施方案，工作基础分析稍有偏差，工作方法和技术要求无具体表述或描述未充分切合项目实际；</w:t>
            </w:r>
          </w:p>
          <w:p w14:paraId="7BB9908A"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szCs w:val="21"/>
              </w:rPr>
              <w:t>二档（8分）：实施方案完整，项目管理组织机构及人员职能满足要求。提供的方案整体要求、技术路线、项目实施技术及设计架构合理、完整。</w:t>
            </w:r>
          </w:p>
          <w:p w14:paraId="1AD79687"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szCs w:val="21"/>
              </w:rPr>
              <w:t>三档（12分）：实施方案完整清晰，项目实施计划完整，项目管理组织机构及人员职能清晰，实施人员数量满足项目需求。提供的方案整体要求、技术路线、项目实施技术及设计架构合理、完整，方案论证准确，没有技术错误。</w:t>
            </w:r>
          </w:p>
          <w:p w14:paraId="7C85E1A5"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szCs w:val="21"/>
              </w:rPr>
              <w:t>四档（16分）：实施方案完整清晰，项目实施计划完整，项目所需的各项保障措施得当，项目管理组织机构设置全面、人员安排满足项目需</w:t>
            </w:r>
            <w:r>
              <w:rPr>
                <w:rFonts w:ascii="宋体" w:hAnsi="宋体" w:cs="宋体" w:hint="eastAsia"/>
                <w:szCs w:val="21"/>
              </w:rPr>
              <w:lastRenderedPageBreak/>
              <w:t>求、职能分工明确，整体清晰可控。提供的方案在整体要求、技术路线、项目实施技术及设计架构具备合理性、规范性。技术方案论述准确。各流程描述具体、实施步骤详细，与项目需求切合。</w:t>
            </w:r>
          </w:p>
          <w:p w14:paraId="223F91DD"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szCs w:val="21"/>
              </w:rPr>
              <w:t>五档（20分）：在四档基础上，针对土地承包延包试点项目特点，方案包含村级调查摸底、农户承包信息核实与公示、承包合同签订与权证换发等关键环节的具体操作规程。设置有矛盾纠纷预防与分级调解机制，明确镇、村两级协调处置流程与责任主体。方案中包含政策宣传与农户答疑的专项安排，体现对当地农户诉求的收集与回应机制。各项实施步骤设置可量化的节点目标与质量控制措施，方案可行性与操作性经论证无技术错误。</w:t>
            </w:r>
          </w:p>
          <w:p w14:paraId="3CAE3BB6"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b/>
                <w:szCs w:val="21"/>
              </w:rPr>
              <w:t>注：如打分时不能完全满足某一档次全部要求的，列入次低一档。未提供</w:t>
            </w:r>
            <w:r>
              <w:rPr>
                <w:rFonts w:ascii="宋体" w:hAnsi="宋体" w:cs="宋体" w:hint="eastAsia"/>
                <w:b/>
                <w:bCs/>
                <w:szCs w:val="21"/>
              </w:rPr>
              <w:t>项目实施方案</w:t>
            </w:r>
            <w:r>
              <w:rPr>
                <w:rFonts w:ascii="宋体" w:hAnsi="宋体" w:cs="宋体" w:hint="eastAsia"/>
                <w:b/>
                <w:szCs w:val="21"/>
              </w:rPr>
              <w:t>的，本项不得分。</w:t>
            </w:r>
          </w:p>
        </w:tc>
      </w:tr>
      <w:tr w:rsidR="005D5230" w14:paraId="78823B38" w14:textId="77777777">
        <w:trPr>
          <w:jc w:val="center"/>
        </w:trPr>
        <w:tc>
          <w:tcPr>
            <w:tcW w:w="674" w:type="dxa"/>
            <w:tcBorders>
              <w:top w:val="single" w:sz="4" w:space="0" w:color="auto"/>
              <w:left w:val="single" w:sz="4" w:space="0" w:color="auto"/>
              <w:bottom w:val="single" w:sz="4" w:space="0" w:color="auto"/>
              <w:right w:val="single" w:sz="4" w:space="0" w:color="auto"/>
            </w:tcBorders>
            <w:vAlign w:val="center"/>
          </w:tcPr>
          <w:p w14:paraId="5D4D4158" w14:textId="77777777" w:rsidR="005D5230" w:rsidRDefault="00000000">
            <w:pPr>
              <w:wordWrap w:val="0"/>
              <w:spacing w:line="360" w:lineRule="auto"/>
              <w:jc w:val="center"/>
              <w:rPr>
                <w:rFonts w:ascii="宋体" w:hAnsi="宋体" w:cs="宋体" w:hint="eastAsia"/>
                <w:b/>
                <w:bCs/>
                <w:szCs w:val="21"/>
              </w:rPr>
            </w:pPr>
            <w:r>
              <w:rPr>
                <w:rFonts w:ascii="宋体" w:hAnsi="宋体" w:cs="宋体" w:hint="eastAsia"/>
                <w:b/>
                <w:bCs/>
                <w:szCs w:val="21"/>
              </w:rPr>
              <w:t>2.3</w:t>
            </w:r>
          </w:p>
        </w:tc>
        <w:tc>
          <w:tcPr>
            <w:tcW w:w="1386" w:type="dxa"/>
            <w:tcBorders>
              <w:top w:val="single" w:sz="4" w:space="0" w:color="auto"/>
              <w:left w:val="single" w:sz="4" w:space="0" w:color="auto"/>
              <w:bottom w:val="single" w:sz="4" w:space="0" w:color="auto"/>
              <w:right w:val="single" w:sz="4" w:space="0" w:color="auto"/>
            </w:tcBorders>
            <w:vAlign w:val="center"/>
          </w:tcPr>
          <w:p w14:paraId="64CA3059" w14:textId="77777777" w:rsidR="005D5230" w:rsidRDefault="00000000">
            <w:pPr>
              <w:widowControl/>
              <w:wordWrap w:val="0"/>
              <w:spacing w:line="360" w:lineRule="auto"/>
              <w:jc w:val="center"/>
              <w:rPr>
                <w:rFonts w:ascii="宋体" w:hAnsi="宋体" w:cs="宋体" w:hint="eastAsia"/>
                <w:b/>
                <w:bCs/>
                <w:szCs w:val="21"/>
              </w:rPr>
            </w:pPr>
            <w:r>
              <w:rPr>
                <w:rFonts w:ascii="宋体" w:hAnsi="宋体" w:cs="宋体" w:hint="eastAsia"/>
                <w:b/>
                <w:bCs/>
                <w:szCs w:val="21"/>
              </w:rPr>
              <w:t>项目进度计划和保证措施（满分12分）</w:t>
            </w:r>
          </w:p>
        </w:tc>
        <w:tc>
          <w:tcPr>
            <w:tcW w:w="7057" w:type="dxa"/>
            <w:tcBorders>
              <w:top w:val="single" w:sz="4" w:space="0" w:color="auto"/>
              <w:left w:val="single" w:sz="4" w:space="0" w:color="auto"/>
              <w:bottom w:val="single" w:sz="4" w:space="0" w:color="auto"/>
              <w:right w:val="single" w:sz="4" w:space="0" w:color="auto"/>
            </w:tcBorders>
            <w:vAlign w:val="center"/>
          </w:tcPr>
          <w:p w14:paraId="58B4BECF"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szCs w:val="21"/>
              </w:rPr>
              <w:t>一档（3分）：对进度目标有表述，与本项目明显脱节，未提出可落实的配套措施保证进度的实现；</w:t>
            </w:r>
          </w:p>
          <w:p w14:paraId="3C5E42DC"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szCs w:val="21"/>
              </w:rPr>
              <w:t>二档（6分）：有明确进度目标表述，有实施进度保证措施，有配套措施保证进度的实现；</w:t>
            </w:r>
          </w:p>
          <w:p w14:paraId="69A47B15"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szCs w:val="21"/>
              </w:rPr>
              <w:t>三档（9分）：进度目标表述明确，实施进度保证措施完整，提出的配套措施可落实且与项目各阶段任务相对应；</w:t>
            </w:r>
          </w:p>
          <w:p w14:paraId="1322F4CF"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szCs w:val="21"/>
              </w:rPr>
              <w:t>四档（12分）：在三档基础上，进度计划细化至关键节点并设置可量化的阶段性成果指标。针对土地承包延包试点项目特点，制定有农户信息核实、公示、合同签订与权证换发等核心环节的专项进度控制措施。设置有进度偏差预警机制及相应的纠偏方案，保障措施可操作、可验证，与项目实际需求相匹配。</w:t>
            </w:r>
          </w:p>
          <w:p w14:paraId="2469CBB6"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b/>
                <w:szCs w:val="21"/>
              </w:rPr>
              <w:t>注：如打分时不能完全满足某一档次全部要求的，列入次低一档。未提供</w:t>
            </w:r>
            <w:r>
              <w:rPr>
                <w:rFonts w:ascii="宋体" w:hAnsi="宋体" w:cs="宋体" w:hint="eastAsia"/>
                <w:b/>
                <w:bCs/>
                <w:szCs w:val="21"/>
              </w:rPr>
              <w:t>项目进度计划和保证措施</w:t>
            </w:r>
            <w:r>
              <w:rPr>
                <w:rFonts w:ascii="宋体" w:hAnsi="宋体" w:cs="宋体" w:hint="eastAsia"/>
                <w:b/>
                <w:szCs w:val="21"/>
              </w:rPr>
              <w:t>的，本项不得分。</w:t>
            </w:r>
          </w:p>
        </w:tc>
      </w:tr>
      <w:tr w:rsidR="005D5230" w14:paraId="6205DC96" w14:textId="77777777">
        <w:trPr>
          <w:jc w:val="center"/>
        </w:trPr>
        <w:tc>
          <w:tcPr>
            <w:tcW w:w="674" w:type="dxa"/>
            <w:tcBorders>
              <w:top w:val="single" w:sz="4" w:space="0" w:color="auto"/>
              <w:left w:val="single" w:sz="4" w:space="0" w:color="auto"/>
              <w:bottom w:val="single" w:sz="4" w:space="0" w:color="auto"/>
              <w:right w:val="single" w:sz="4" w:space="0" w:color="auto"/>
            </w:tcBorders>
            <w:vAlign w:val="center"/>
          </w:tcPr>
          <w:p w14:paraId="749A74CF" w14:textId="77777777" w:rsidR="005D5230" w:rsidRDefault="00000000">
            <w:pPr>
              <w:wordWrap w:val="0"/>
              <w:spacing w:line="360" w:lineRule="auto"/>
              <w:jc w:val="center"/>
              <w:rPr>
                <w:rFonts w:ascii="宋体" w:hAnsi="宋体" w:cs="宋体" w:hint="eastAsia"/>
                <w:b/>
                <w:bCs/>
                <w:szCs w:val="21"/>
              </w:rPr>
            </w:pPr>
            <w:r>
              <w:rPr>
                <w:rFonts w:ascii="宋体" w:hAnsi="宋体" w:cs="宋体" w:hint="eastAsia"/>
                <w:b/>
                <w:bCs/>
                <w:szCs w:val="21"/>
              </w:rPr>
              <w:t>2.4</w:t>
            </w:r>
          </w:p>
        </w:tc>
        <w:tc>
          <w:tcPr>
            <w:tcW w:w="1386" w:type="dxa"/>
            <w:tcBorders>
              <w:top w:val="single" w:sz="4" w:space="0" w:color="auto"/>
              <w:left w:val="single" w:sz="4" w:space="0" w:color="auto"/>
              <w:bottom w:val="single" w:sz="4" w:space="0" w:color="auto"/>
              <w:right w:val="single" w:sz="4" w:space="0" w:color="auto"/>
            </w:tcBorders>
            <w:vAlign w:val="center"/>
          </w:tcPr>
          <w:p w14:paraId="4E0B56BC" w14:textId="77777777" w:rsidR="005D5230" w:rsidRDefault="00000000">
            <w:pPr>
              <w:widowControl/>
              <w:wordWrap w:val="0"/>
              <w:spacing w:line="360" w:lineRule="auto"/>
              <w:jc w:val="center"/>
              <w:rPr>
                <w:rFonts w:ascii="宋体" w:hAnsi="宋体" w:cs="宋体" w:hint="eastAsia"/>
                <w:b/>
                <w:bCs/>
                <w:szCs w:val="21"/>
              </w:rPr>
            </w:pPr>
            <w:r>
              <w:rPr>
                <w:rFonts w:ascii="宋体" w:hAnsi="宋体" w:cs="宋体" w:hint="eastAsia"/>
                <w:b/>
                <w:bCs/>
                <w:szCs w:val="21"/>
              </w:rPr>
              <w:t>质量保障措施（满分12分）</w:t>
            </w:r>
          </w:p>
        </w:tc>
        <w:tc>
          <w:tcPr>
            <w:tcW w:w="7057" w:type="dxa"/>
            <w:tcBorders>
              <w:top w:val="single" w:sz="4" w:space="0" w:color="auto"/>
              <w:left w:val="single" w:sz="4" w:space="0" w:color="auto"/>
              <w:bottom w:val="single" w:sz="4" w:space="0" w:color="auto"/>
              <w:right w:val="single" w:sz="4" w:space="0" w:color="auto"/>
            </w:tcBorders>
            <w:vAlign w:val="center"/>
          </w:tcPr>
          <w:p w14:paraId="258B5F1D"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szCs w:val="21"/>
              </w:rPr>
              <w:t>一档（3分）：供应商提供了质量目标、质量保证体系。</w:t>
            </w:r>
          </w:p>
          <w:p w14:paraId="04A10411"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szCs w:val="21"/>
              </w:rPr>
              <w:t>二档（6分）：供应商质量目标明确，有专门的质检机构进行质量把关，有具体的质量管理制度和措施。</w:t>
            </w:r>
          </w:p>
          <w:p w14:paraId="6E4F5E09"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szCs w:val="21"/>
              </w:rPr>
              <w:t>三档（9分）：供应商质量目标明确，有专门的质检机构进行质量把关，有明确的内部质量管理奖罚措施；有具体的质量管理制度和措施，包括：建立过程检查制度和至少三级检查制度，制度规范，措施可落实且可验证。</w:t>
            </w:r>
          </w:p>
          <w:p w14:paraId="227B84AB"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szCs w:val="21"/>
              </w:rPr>
              <w:t>四档（12分）：在三档基础上，针对土地承包延包试点项目特点，制定有承包信息核实、公示确认、合同签订与权证换发等关键环节的专项质</w:t>
            </w:r>
            <w:r>
              <w:rPr>
                <w:rFonts w:ascii="宋体" w:hAnsi="宋体" w:cs="宋体" w:hint="eastAsia"/>
                <w:szCs w:val="21"/>
              </w:rPr>
              <w:lastRenderedPageBreak/>
              <w:t>量控制标准，明确各环节成果的验收依据与不合格项的返工纠正流程。设置有质量问题的分级处置与追溯机制，质量责任落实到岗到人，保障措施与项目实际需求相匹配。</w:t>
            </w:r>
          </w:p>
          <w:p w14:paraId="1EAD7620"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b/>
                <w:szCs w:val="21"/>
              </w:rPr>
              <w:t>注：如打分时不能完全满足某一档次全部要求的，列入次低一档。未提供</w:t>
            </w:r>
            <w:r>
              <w:rPr>
                <w:rFonts w:ascii="宋体" w:hAnsi="宋体" w:cs="宋体" w:hint="eastAsia"/>
                <w:b/>
                <w:bCs/>
                <w:szCs w:val="21"/>
              </w:rPr>
              <w:t>质量保障措施</w:t>
            </w:r>
            <w:r>
              <w:rPr>
                <w:rFonts w:ascii="宋体" w:hAnsi="宋体" w:cs="宋体" w:hint="eastAsia"/>
                <w:b/>
                <w:szCs w:val="21"/>
              </w:rPr>
              <w:t>的，本项不得分。</w:t>
            </w:r>
          </w:p>
        </w:tc>
      </w:tr>
      <w:tr w:rsidR="005D5230" w14:paraId="152BA02F" w14:textId="77777777">
        <w:trPr>
          <w:jc w:val="center"/>
        </w:trPr>
        <w:tc>
          <w:tcPr>
            <w:tcW w:w="674" w:type="dxa"/>
            <w:tcBorders>
              <w:top w:val="single" w:sz="4" w:space="0" w:color="auto"/>
              <w:left w:val="single" w:sz="4" w:space="0" w:color="auto"/>
              <w:bottom w:val="single" w:sz="4" w:space="0" w:color="auto"/>
              <w:right w:val="single" w:sz="4" w:space="0" w:color="auto"/>
            </w:tcBorders>
            <w:vAlign w:val="center"/>
          </w:tcPr>
          <w:p w14:paraId="7DE0A952" w14:textId="77777777" w:rsidR="005D5230" w:rsidRDefault="00000000">
            <w:pPr>
              <w:wordWrap w:val="0"/>
              <w:spacing w:line="360" w:lineRule="auto"/>
              <w:jc w:val="center"/>
              <w:rPr>
                <w:rFonts w:ascii="宋体" w:hAnsi="宋体" w:cs="宋体" w:hint="eastAsia"/>
                <w:b/>
                <w:bCs/>
                <w:szCs w:val="21"/>
              </w:rPr>
            </w:pPr>
            <w:r>
              <w:rPr>
                <w:rFonts w:ascii="宋体" w:hAnsi="宋体" w:cs="宋体" w:hint="eastAsia"/>
                <w:b/>
                <w:bCs/>
                <w:szCs w:val="21"/>
              </w:rPr>
              <w:t>2.5</w:t>
            </w:r>
          </w:p>
        </w:tc>
        <w:tc>
          <w:tcPr>
            <w:tcW w:w="1386" w:type="dxa"/>
            <w:tcBorders>
              <w:top w:val="single" w:sz="4" w:space="0" w:color="auto"/>
              <w:left w:val="single" w:sz="4" w:space="0" w:color="auto"/>
              <w:bottom w:val="single" w:sz="4" w:space="0" w:color="auto"/>
              <w:right w:val="single" w:sz="4" w:space="0" w:color="auto"/>
            </w:tcBorders>
            <w:vAlign w:val="center"/>
          </w:tcPr>
          <w:p w14:paraId="7F9103E8" w14:textId="77777777" w:rsidR="005D5230" w:rsidRDefault="00000000">
            <w:pPr>
              <w:widowControl/>
              <w:wordWrap w:val="0"/>
              <w:spacing w:line="360" w:lineRule="auto"/>
              <w:jc w:val="center"/>
              <w:rPr>
                <w:rFonts w:ascii="宋体" w:hAnsi="宋体" w:cs="宋体" w:hint="eastAsia"/>
                <w:b/>
                <w:bCs/>
                <w:szCs w:val="21"/>
              </w:rPr>
            </w:pPr>
            <w:r>
              <w:rPr>
                <w:rFonts w:ascii="宋体" w:hAnsi="宋体" w:cs="宋体" w:hint="eastAsia"/>
                <w:b/>
                <w:bCs/>
                <w:szCs w:val="21"/>
              </w:rPr>
              <w:t>安全、保密保证措施（满分9分）</w:t>
            </w:r>
          </w:p>
        </w:tc>
        <w:tc>
          <w:tcPr>
            <w:tcW w:w="7057" w:type="dxa"/>
            <w:tcBorders>
              <w:top w:val="single" w:sz="4" w:space="0" w:color="auto"/>
              <w:left w:val="single" w:sz="4" w:space="0" w:color="auto"/>
              <w:bottom w:val="single" w:sz="4" w:space="0" w:color="auto"/>
              <w:right w:val="single" w:sz="4" w:space="0" w:color="auto"/>
            </w:tcBorders>
            <w:vAlign w:val="center"/>
          </w:tcPr>
          <w:p w14:paraId="4C9103D7"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szCs w:val="21"/>
              </w:rPr>
              <w:t>一档（2分）：供应商具备安全生产管理和保密管理措施。</w:t>
            </w:r>
          </w:p>
          <w:p w14:paraId="6B3301C7"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szCs w:val="21"/>
              </w:rPr>
              <w:t>二档（4分）：供应商设置了安全生产管理员，具备具体的安全生产管理和保密管理措施。</w:t>
            </w:r>
          </w:p>
          <w:p w14:paraId="18B9D2F9"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szCs w:val="21"/>
              </w:rPr>
              <w:t>三档（6分）：供应商设置安全生产管理员和保密管理人员，安全生产管理和保密管理制度规范、措施完整。</w:t>
            </w:r>
          </w:p>
          <w:p w14:paraId="60EFF320"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szCs w:val="21"/>
              </w:rPr>
              <w:t>四档（9分）：在三档基础上，针对土地承包延包试点项目特点，制定有农户承包信息、土地权属数据等涉密信息的专项保密制度，明确数据采集、传输、存储、使用各环节的保密要求及人员访问权限分级管控。设置有信息安全事件应急响应与报告机制，保密责任落实到岗到人。安全生产方面制定有外业调查（含入户核实、实地测绘等）的安全操作规程与应急处置预案，保障措施与项目实际需求相匹配。</w:t>
            </w:r>
          </w:p>
          <w:p w14:paraId="04830081"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b/>
                <w:szCs w:val="21"/>
              </w:rPr>
              <w:t>注：如打分时不能完全满足某一档次全部要求的，列入次低一档。未提供</w:t>
            </w:r>
            <w:r>
              <w:rPr>
                <w:rFonts w:ascii="宋体" w:hAnsi="宋体" w:cs="宋体" w:hint="eastAsia"/>
                <w:b/>
                <w:bCs/>
                <w:szCs w:val="21"/>
              </w:rPr>
              <w:t>安全、保密保证措施</w:t>
            </w:r>
            <w:r>
              <w:rPr>
                <w:rFonts w:ascii="宋体" w:hAnsi="宋体" w:cs="宋体" w:hint="eastAsia"/>
                <w:b/>
                <w:szCs w:val="21"/>
              </w:rPr>
              <w:t>的，本项不得分。</w:t>
            </w:r>
          </w:p>
        </w:tc>
      </w:tr>
      <w:tr w:rsidR="005D5230" w14:paraId="58DEB97D" w14:textId="77777777">
        <w:trPr>
          <w:jc w:val="center"/>
        </w:trPr>
        <w:tc>
          <w:tcPr>
            <w:tcW w:w="674" w:type="dxa"/>
            <w:tcBorders>
              <w:top w:val="single" w:sz="4" w:space="0" w:color="auto"/>
              <w:left w:val="single" w:sz="4" w:space="0" w:color="auto"/>
              <w:bottom w:val="single" w:sz="4" w:space="0" w:color="auto"/>
              <w:right w:val="single" w:sz="4" w:space="0" w:color="auto"/>
            </w:tcBorders>
            <w:vAlign w:val="center"/>
          </w:tcPr>
          <w:p w14:paraId="5C70762C" w14:textId="77777777" w:rsidR="005D5230" w:rsidRDefault="00000000">
            <w:pPr>
              <w:wordWrap w:val="0"/>
              <w:spacing w:line="360" w:lineRule="auto"/>
              <w:jc w:val="center"/>
              <w:rPr>
                <w:rFonts w:ascii="宋体" w:hAnsi="宋体" w:cs="宋体" w:hint="eastAsia"/>
                <w:b/>
                <w:bCs/>
                <w:szCs w:val="21"/>
              </w:rPr>
            </w:pPr>
            <w:r>
              <w:rPr>
                <w:rFonts w:ascii="宋体" w:hAnsi="宋体" w:cs="宋体" w:hint="eastAsia"/>
                <w:b/>
                <w:bCs/>
                <w:szCs w:val="21"/>
              </w:rPr>
              <w:t>2.6</w:t>
            </w:r>
          </w:p>
        </w:tc>
        <w:tc>
          <w:tcPr>
            <w:tcW w:w="1386" w:type="dxa"/>
            <w:tcBorders>
              <w:top w:val="single" w:sz="4" w:space="0" w:color="auto"/>
              <w:left w:val="single" w:sz="4" w:space="0" w:color="auto"/>
              <w:bottom w:val="single" w:sz="4" w:space="0" w:color="auto"/>
              <w:right w:val="single" w:sz="4" w:space="0" w:color="auto"/>
            </w:tcBorders>
            <w:vAlign w:val="center"/>
          </w:tcPr>
          <w:p w14:paraId="55BF56FC" w14:textId="77777777" w:rsidR="005D5230" w:rsidRDefault="00000000">
            <w:pPr>
              <w:widowControl/>
              <w:wordWrap w:val="0"/>
              <w:spacing w:line="360" w:lineRule="auto"/>
              <w:jc w:val="center"/>
              <w:rPr>
                <w:rFonts w:ascii="宋体" w:hAnsi="宋体" w:cs="宋体" w:hint="eastAsia"/>
                <w:b/>
                <w:bCs/>
                <w:szCs w:val="21"/>
              </w:rPr>
            </w:pPr>
            <w:r>
              <w:rPr>
                <w:rFonts w:ascii="宋体" w:hAnsi="宋体" w:cs="宋体" w:hint="eastAsia"/>
                <w:b/>
                <w:bCs/>
                <w:szCs w:val="21"/>
              </w:rPr>
              <w:t>售后服务方案（满分7分）</w:t>
            </w:r>
          </w:p>
        </w:tc>
        <w:tc>
          <w:tcPr>
            <w:tcW w:w="7057" w:type="dxa"/>
            <w:tcBorders>
              <w:top w:val="single" w:sz="4" w:space="0" w:color="auto"/>
              <w:left w:val="single" w:sz="4" w:space="0" w:color="auto"/>
              <w:bottom w:val="single" w:sz="4" w:space="0" w:color="auto"/>
              <w:right w:val="single" w:sz="4" w:space="0" w:color="auto"/>
            </w:tcBorders>
            <w:vAlign w:val="center"/>
          </w:tcPr>
          <w:p w14:paraId="746FE1F2"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szCs w:val="21"/>
              </w:rPr>
              <w:t>一档（2分）：提供了售后服务方案，对售后服务内容进行了论述。</w:t>
            </w:r>
          </w:p>
          <w:p w14:paraId="58B1A40A"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szCs w:val="21"/>
              </w:rPr>
              <w:t>二档（4分）：售后服务方案完整且合理，设置具体的售后服务机构，提供售后服务人员信息及联系方式。</w:t>
            </w:r>
          </w:p>
          <w:p w14:paraId="6F7543CB"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szCs w:val="21"/>
              </w:rPr>
              <w:t>三档（7分）：售后服务方案完整且合理，设置具体的售后服务机构，提供售后服务人员信息及联系方式，售后服务体系完善，提供具体的实施人员培训方案。</w:t>
            </w:r>
          </w:p>
          <w:p w14:paraId="1818333D"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b/>
                <w:szCs w:val="21"/>
              </w:rPr>
              <w:t>注：如打分时不能完全满足某一档次全部要求的，列入次低一档。未提供</w:t>
            </w:r>
            <w:r>
              <w:rPr>
                <w:rFonts w:ascii="宋体" w:hAnsi="宋体" w:cs="宋体" w:hint="eastAsia"/>
                <w:b/>
                <w:bCs/>
                <w:szCs w:val="21"/>
              </w:rPr>
              <w:t>售后服务方案</w:t>
            </w:r>
            <w:r>
              <w:rPr>
                <w:rFonts w:ascii="宋体" w:hAnsi="宋体" w:cs="宋体" w:hint="eastAsia"/>
                <w:b/>
                <w:szCs w:val="21"/>
              </w:rPr>
              <w:t>的，本项不得分。</w:t>
            </w:r>
          </w:p>
        </w:tc>
      </w:tr>
      <w:tr w:rsidR="005D5230" w14:paraId="768F7E53" w14:textId="77777777">
        <w:trPr>
          <w:jc w:val="center"/>
        </w:trPr>
        <w:tc>
          <w:tcPr>
            <w:tcW w:w="674" w:type="dxa"/>
            <w:tcBorders>
              <w:top w:val="single" w:sz="4" w:space="0" w:color="auto"/>
              <w:left w:val="single" w:sz="4" w:space="0" w:color="auto"/>
              <w:bottom w:val="single" w:sz="4" w:space="0" w:color="auto"/>
              <w:right w:val="single" w:sz="4" w:space="0" w:color="auto"/>
            </w:tcBorders>
            <w:vAlign w:val="center"/>
          </w:tcPr>
          <w:p w14:paraId="52B18358" w14:textId="77777777" w:rsidR="005D5230" w:rsidRDefault="00000000">
            <w:pPr>
              <w:wordWrap w:val="0"/>
              <w:spacing w:line="360" w:lineRule="auto"/>
              <w:jc w:val="center"/>
              <w:rPr>
                <w:rFonts w:ascii="宋体" w:hAnsi="宋体" w:cs="宋体" w:hint="eastAsia"/>
                <w:b/>
                <w:bCs/>
                <w:szCs w:val="21"/>
              </w:rPr>
            </w:pPr>
            <w:r>
              <w:rPr>
                <w:rFonts w:ascii="宋体" w:hAnsi="宋体" w:cs="宋体" w:hint="eastAsia"/>
                <w:b/>
                <w:bCs/>
                <w:szCs w:val="21"/>
              </w:rPr>
              <w:t>3</w:t>
            </w:r>
          </w:p>
        </w:tc>
        <w:tc>
          <w:tcPr>
            <w:tcW w:w="1386" w:type="dxa"/>
            <w:tcBorders>
              <w:top w:val="single" w:sz="4" w:space="0" w:color="auto"/>
              <w:left w:val="single" w:sz="4" w:space="0" w:color="auto"/>
              <w:bottom w:val="single" w:sz="4" w:space="0" w:color="auto"/>
              <w:right w:val="single" w:sz="4" w:space="0" w:color="auto"/>
            </w:tcBorders>
            <w:vAlign w:val="center"/>
          </w:tcPr>
          <w:p w14:paraId="6438F01A" w14:textId="77777777" w:rsidR="005D5230" w:rsidRDefault="00000000">
            <w:pPr>
              <w:widowControl/>
              <w:wordWrap w:val="0"/>
              <w:spacing w:line="360" w:lineRule="auto"/>
              <w:jc w:val="center"/>
              <w:rPr>
                <w:rFonts w:ascii="宋体" w:hAnsi="宋体" w:cs="宋体" w:hint="eastAsia"/>
                <w:b/>
                <w:bCs/>
                <w:szCs w:val="21"/>
              </w:rPr>
            </w:pPr>
            <w:r>
              <w:rPr>
                <w:rFonts w:ascii="宋体" w:hAnsi="宋体" w:cs="宋体" w:hint="eastAsia"/>
                <w:b/>
                <w:bCs/>
                <w:szCs w:val="21"/>
              </w:rPr>
              <w:t>商务分（满分25分）</w:t>
            </w:r>
          </w:p>
        </w:tc>
        <w:tc>
          <w:tcPr>
            <w:tcW w:w="7057" w:type="dxa"/>
            <w:tcBorders>
              <w:top w:val="single" w:sz="4" w:space="0" w:color="auto"/>
              <w:left w:val="single" w:sz="4" w:space="0" w:color="auto"/>
              <w:bottom w:val="single" w:sz="4" w:space="0" w:color="auto"/>
              <w:right w:val="single" w:sz="4" w:space="0" w:color="auto"/>
            </w:tcBorders>
            <w:vAlign w:val="center"/>
          </w:tcPr>
          <w:p w14:paraId="63B174A7" w14:textId="77777777" w:rsidR="005D5230" w:rsidRDefault="00000000">
            <w:pPr>
              <w:wordWrap w:val="0"/>
              <w:spacing w:line="360" w:lineRule="auto"/>
              <w:ind w:firstLine="443"/>
              <w:jc w:val="center"/>
              <w:rPr>
                <w:rFonts w:ascii="宋体" w:hAnsi="宋体" w:cs="宋体" w:hint="eastAsia"/>
                <w:szCs w:val="21"/>
              </w:rPr>
            </w:pPr>
            <w:r>
              <w:rPr>
                <w:rFonts w:ascii="宋体" w:hAnsi="宋体" w:cs="宋体" w:hint="eastAsia"/>
                <w:b/>
                <w:bCs/>
                <w:szCs w:val="21"/>
              </w:rPr>
              <w:t>评审因素</w:t>
            </w:r>
          </w:p>
        </w:tc>
      </w:tr>
      <w:tr w:rsidR="005D5230" w14:paraId="3816D6EE" w14:textId="77777777">
        <w:trPr>
          <w:jc w:val="center"/>
        </w:trPr>
        <w:tc>
          <w:tcPr>
            <w:tcW w:w="674" w:type="dxa"/>
            <w:tcBorders>
              <w:top w:val="single" w:sz="4" w:space="0" w:color="auto"/>
              <w:left w:val="single" w:sz="4" w:space="0" w:color="auto"/>
              <w:bottom w:val="single" w:sz="4" w:space="0" w:color="auto"/>
              <w:right w:val="single" w:sz="4" w:space="0" w:color="auto"/>
            </w:tcBorders>
            <w:vAlign w:val="center"/>
          </w:tcPr>
          <w:p w14:paraId="69000A88" w14:textId="77777777" w:rsidR="005D5230" w:rsidRDefault="00000000">
            <w:pPr>
              <w:wordWrap w:val="0"/>
              <w:spacing w:line="360" w:lineRule="auto"/>
              <w:jc w:val="center"/>
              <w:rPr>
                <w:rFonts w:ascii="宋体" w:hAnsi="宋体" w:cs="宋体" w:hint="eastAsia"/>
                <w:b/>
                <w:bCs/>
                <w:szCs w:val="21"/>
              </w:rPr>
            </w:pPr>
            <w:r>
              <w:rPr>
                <w:rFonts w:ascii="宋体" w:hAnsi="宋体" w:cs="宋体" w:hint="eastAsia"/>
                <w:b/>
                <w:bCs/>
                <w:szCs w:val="21"/>
              </w:rPr>
              <w:t>3.1</w:t>
            </w:r>
          </w:p>
        </w:tc>
        <w:tc>
          <w:tcPr>
            <w:tcW w:w="1386" w:type="dxa"/>
            <w:tcBorders>
              <w:top w:val="single" w:sz="4" w:space="0" w:color="auto"/>
              <w:left w:val="single" w:sz="4" w:space="0" w:color="auto"/>
              <w:bottom w:val="single" w:sz="4" w:space="0" w:color="auto"/>
              <w:right w:val="single" w:sz="4" w:space="0" w:color="auto"/>
            </w:tcBorders>
            <w:vAlign w:val="center"/>
          </w:tcPr>
          <w:p w14:paraId="6B8ABEEB" w14:textId="77777777" w:rsidR="005D5230" w:rsidRDefault="00000000">
            <w:pPr>
              <w:wordWrap w:val="0"/>
              <w:spacing w:line="360" w:lineRule="auto"/>
              <w:jc w:val="center"/>
              <w:rPr>
                <w:rFonts w:ascii="宋体" w:hAnsi="宋体" w:cs="宋体" w:hint="eastAsia"/>
                <w:b/>
                <w:bCs/>
                <w:szCs w:val="21"/>
              </w:rPr>
            </w:pPr>
            <w:r>
              <w:rPr>
                <w:rFonts w:ascii="宋体" w:hAnsi="宋体" w:cs="宋体" w:hint="eastAsia"/>
                <w:b/>
                <w:bCs/>
                <w:szCs w:val="21"/>
              </w:rPr>
              <w:t>拟投入的人员（满分17分）</w:t>
            </w:r>
          </w:p>
        </w:tc>
        <w:tc>
          <w:tcPr>
            <w:tcW w:w="7057" w:type="dxa"/>
            <w:tcBorders>
              <w:top w:val="single" w:sz="4" w:space="0" w:color="auto"/>
              <w:left w:val="single" w:sz="4" w:space="0" w:color="auto"/>
              <w:bottom w:val="single" w:sz="4" w:space="0" w:color="auto"/>
              <w:right w:val="single" w:sz="4" w:space="0" w:color="auto"/>
            </w:tcBorders>
            <w:vAlign w:val="center"/>
          </w:tcPr>
          <w:p w14:paraId="0EA0570F" w14:textId="77777777" w:rsidR="005D5230" w:rsidRDefault="00000000">
            <w:pPr>
              <w:keepLines/>
              <w:wordWrap w:val="0"/>
              <w:spacing w:line="360" w:lineRule="auto"/>
              <w:ind w:firstLine="422"/>
              <w:rPr>
                <w:rFonts w:ascii="宋体" w:hAnsi="宋体" w:cs="宋体" w:hint="eastAsia"/>
                <w:szCs w:val="21"/>
              </w:rPr>
            </w:pPr>
            <w:r>
              <w:rPr>
                <w:rFonts w:ascii="宋体" w:hAnsi="宋体" w:cs="宋体" w:hint="eastAsia"/>
                <w:b/>
                <w:szCs w:val="21"/>
              </w:rPr>
              <w:t>（1）拟投入项目负责人：</w:t>
            </w:r>
            <w:r>
              <w:rPr>
                <w:rFonts w:ascii="宋体" w:hAnsi="宋体" w:cs="宋体" w:hint="eastAsia"/>
                <w:bCs/>
                <w:szCs w:val="21"/>
              </w:rPr>
              <w:t>具备有效的土地或测绘或规划或地理信息相关专业工程师职称，中级职称</w:t>
            </w:r>
            <w:r>
              <w:rPr>
                <w:rFonts w:ascii="宋体" w:hAnsi="宋体" w:cs="宋体" w:hint="eastAsia"/>
                <w:b/>
                <w:bCs/>
                <w:szCs w:val="21"/>
              </w:rPr>
              <w:t>得3分</w:t>
            </w:r>
            <w:r>
              <w:rPr>
                <w:rFonts w:ascii="宋体" w:hAnsi="宋体" w:cs="宋体" w:hint="eastAsia"/>
                <w:bCs/>
                <w:szCs w:val="21"/>
              </w:rPr>
              <w:t>、高级职称</w:t>
            </w:r>
            <w:r>
              <w:rPr>
                <w:rFonts w:ascii="宋体" w:hAnsi="宋体" w:cs="宋体" w:hint="eastAsia"/>
                <w:b/>
                <w:bCs/>
                <w:szCs w:val="21"/>
              </w:rPr>
              <w:t>得4分，</w:t>
            </w:r>
            <w:r>
              <w:rPr>
                <w:rFonts w:ascii="宋体" w:hAnsi="宋体" w:cs="宋体" w:hint="eastAsia"/>
                <w:b/>
                <w:szCs w:val="21"/>
              </w:rPr>
              <w:t>本项</w:t>
            </w:r>
            <w:r>
              <w:rPr>
                <w:rFonts w:ascii="宋体" w:hAnsi="宋体" w:cs="宋体" w:hint="eastAsia"/>
                <w:b/>
                <w:bCs/>
                <w:szCs w:val="21"/>
              </w:rPr>
              <w:t>满分4分。</w:t>
            </w:r>
          </w:p>
          <w:p w14:paraId="01D0F297" w14:textId="77777777" w:rsidR="005D5230" w:rsidRDefault="00000000">
            <w:pPr>
              <w:keepLines/>
              <w:wordWrap w:val="0"/>
              <w:spacing w:line="360" w:lineRule="auto"/>
              <w:ind w:firstLine="422"/>
              <w:rPr>
                <w:rFonts w:ascii="宋体" w:hAnsi="宋体" w:cs="宋体" w:hint="eastAsia"/>
                <w:szCs w:val="21"/>
              </w:rPr>
            </w:pPr>
            <w:r>
              <w:rPr>
                <w:rFonts w:ascii="宋体" w:hAnsi="宋体" w:cs="宋体" w:hint="eastAsia"/>
                <w:b/>
                <w:szCs w:val="21"/>
              </w:rPr>
              <w:t>（2）拟投入其他项目人员（除项目负责人外）</w:t>
            </w:r>
            <w:r>
              <w:rPr>
                <w:rFonts w:ascii="宋体" w:hAnsi="宋体" w:cs="宋体" w:hint="eastAsia"/>
                <w:bCs/>
                <w:szCs w:val="21"/>
              </w:rPr>
              <w:t>具备有效的土地或测绘或规划或地理信息相关专业工程师职称，初级职称每1人</w:t>
            </w:r>
            <w:r>
              <w:rPr>
                <w:rFonts w:ascii="宋体" w:hAnsi="宋体" w:cs="宋体" w:hint="eastAsia"/>
                <w:b/>
                <w:bCs/>
                <w:szCs w:val="21"/>
              </w:rPr>
              <w:t>得2分</w:t>
            </w:r>
            <w:r>
              <w:rPr>
                <w:rFonts w:ascii="宋体" w:hAnsi="宋体" w:cs="宋体" w:hint="eastAsia"/>
                <w:bCs/>
                <w:szCs w:val="21"/>
              </w:rPr>
              <w:t>、中级职称每1人</w:t>
            </w:r>
            <w:r>
              <w:rPr>
                <w:rFonts w:ascii="宋体" w:hAnsi="宋体" w:cs="宋体" w:hint="eastAsia"/>
                <w:b/>
                <w:bCs/>
                <w:szCs w:val="21"/>
              </w:rPr>
              <w:t>得2.5分</w:t>
            </w:r>
            <w:r>
              <w:rPr>
                <w:rFonts w:ascii="宋体" w:hAnsi="宋体" w:cs="宋体" w:hint="eastAsia"/>
                <w:bCs/>
                <w:szCs w:val="21"/>
              </w:rPr>
              <w:t>、高级职称每1人</w:t>
            </w:r>
            <w:r>
              <w:rPr>
                <w:rFonts w:ascii="宋体" w:hAnsi="宋体" w:cs="宋体" w:hint="eastAsia"/>
                <w:b/>
                <w:bCs/>
                <w:szCs w:val="21"/>
              </w:rPr>
              <w:t>得3分</w:t>
            </w:r>
            <w:r>
              <w:rPr>
                <w:rFonts w:ascii="宋体" w:hAnsi="宋体" w:cs="宋体" w:hint="eastAsia"/>
                <w:b/>
                <w:szCs w:val="21"/>
              </w:rPr>
              <w:t>，本项满分13分。</w:t>
            </w:r>
          </w:p>
          <w:p w14:paraId="708BB49E" w14:textId="77777777" w:rsidR="005D5230" w:rsidRDefault="00000000">
            <w:pPr>
              <w:keepLines/>
              <w:wordWrap w:val="0"/>
              <w:spacing w:line="360" w:lineRule="auto"/>
              <w:ind w:firstLine="422"/>
              <w:jc w:val="left"/>
              <w:rPr>
                <w:rFonts w:ascii="宋体" w:hAnsi="宋体" w:cs="宋体" w:hint="eastAsia"/>
                <w:b/>
                <w:szCs w:val="21"/>
              </w:rPr>
            </w:pPr>
            <w:r>
              <w:rPr>
                <w:rFonts w:ascii="宋体" w:hAnsi="宋体" w:cs="宋体" w:hint="eastAsia"/>
                <w:b/>
                <w:szCs w:val="21"/>
              </w:rPr>
              <w:t>注：</w:t>
            </w:r>
          </w:p>
          <w:p w14:paraId="2CDAE9C6" w14:textId="77777777" w:rsidR="005D5230" w:rsidRDefault="00000000">
            <w:pPr>
              <w:widowControl/>
              <w:wordWrap w:val="0"/>
              <w:spacing w:line="360" w:lineRule="auto"/>
              <w:ind w:firstLine="422"/>
              <w:jc w:val="left"/>
              <w:rPr>
                <w:rFonts w:ascii="宋体" w:hAnsi="宋体" w:cs="宋体" w:hint="eastAsia"/>
                <w:szCs w:val="21"/>
              </w:rPr>
            </w:pPr>
            <w:r>
              <w:rPr>
                <w:rFonts w:ascii="宋体" w:hAnsi="宋体" w:cs="宋体" w:hint="eastAsia"/>
                <w:b/>
                <w:szCs w:val="21"/>
              </w:rPr>
              <w:lastRenderedPageBreak/>
              <w:t>以上拟投入人员须为供应商在职人员，在投标文件中提供劳动合同（或供应商为其缴纳的投标文件递交截止时间前半年内至少1个月的社保证明）及相关证书复印件，所有材料加盖供应商电子印章，不按照上述要求提供资料，不予计分。</w:t>
            </w:r>
          </w:p>
        </w:tc>
      </w:tr>
      <w:tr w:rsidR="005D5230" w14:paraId="177B4C41" w14:textId="77777777">
        <w:trPr>
          <w:jc w:val="center"/>
        </w:trPr>
        <w:tc>
          <w:tcPr>
            <w:tcW w:w="674" w:type="dxa"/>
            <w:tcBorders>
              <w:top w:val="single" w:sz="4" w:space="0" w:color="auto"/>
              <w:left w:val="single" w:sz="4" w:space="0" w:color="auto"/>
              <w:bottom w:val="single" w:sz="4" w:space="0" w:color="auto"/>
              <w:right w:val="single" w:sz="4" w:space="0" w:color="auto"/>
            </w:tcBorders>
            <w:vAlign w:val="center"/>
          </w:tcPr>
          <w:p w14:paraId="15E6A788" w14:textId="77777777" w:rsidR="005D5230" w:rsidRDefault="00000000">
            <w:pPr>
              <w:wordWrap w:val="0"/>
              <w:spacing w:line="360" w:lineRule="auto"/>
              <w:jc w:val="center"/>
              <w:rPr>
                <w:rFonts w:ascii="宋体" w:hAnsi="宋体" w:cs="宋体" w:hint="eastAsia"/>
                <w:b/>
                <w:bCs/>
                <w:szCs w:val="21"/>
              </w:rPr>
            </w:pPr>
            <w:r>
              <w:rPr>
                <w:rFonts w:ascii="宋体" w:hAnsi="宋体" w:cs="宋体" w:hint="eastAsia"/>
                <w:b/>
                <w:bCs/>
                <w:szCs w:val="21"/>
              </w:rPr>
              <w:t>3.2</w:t>
            </w:r>
          </w:p>
        </w:tc>
        <w:tc>
          <w:tcPr>
            <w:tcW w:w="1386" w:type="dxa"/>
            <w:tcBorders>
              <w:top w:val="single" w:sz="4" w:space="0" w:color="auto"/>
              <w:left w:val="single" w:sz="4" w:space="0" w:color="auto"/>
              <w:bottom w:val="single" w:sz="4" w:space="0" w:color="auto"/>
              <w:right w:val="single" w:sz="4" w:space="0" w:color="auto"/>
            </w:tcBorders>
            <w:vAlign w:val="center"/>
          </w:tcPr>
          <w:p w14:paraId="45AF0A2E" w14:textId="77777777" w:rsidR="005D5230" w:rsidRDefault="00000000">
            <w:pPr>
              <w:wordWrap w:val="0"/>
              <w:spacing w:line="360" w:lineRule="auto"/>
              <w:jc w:val="center"/>
              <w:rPr>
                <w:rFonts w:ascii="宋体" w:hAnsi="宋体" w:cs="宋体" w:hint="eastAsia"/>
                <w:b/>
                <w:bCs/>
                <w:szCs w:val="21"/>
              </w:rPr>
            </w:pPr>
            <w:r>
              <w:rPr>
                <w:rFonts w:ascii="宋体" w:hAnsi="宋体" w:cs="宋体" w:hint="eastAsia"/>
                <w:b/>
                <w:bCs/>
                <w:szCs w:val="21"/>
              </w:rPr>
              <w:t>业绩（满分8分）</w:t>
            </w:r>
          </w:p>
        </w:tc>
        <w:tc>
          <w:tcPr>
            <w:tcW w:w="7057" w:type="dxa"/>
            <w:tcBorders>
              <w:top w:val="single" w:sz="4" w:space="0" w:color="auto"/>
              <w:left w:val="single" w:sz="4" w:space="0" w:color="auto"/>
              <w:bottom w:val="single" w:sz="4" w:space="0" w:color="auto"/>
              <w:right w:val="single" w:sz="4" w:space="0" w:color="auto"/>
            </w:tcBorders>
            <w:vAlign w:val="center"/>
          </w:tcPr>
          <w:p w14:paraId="6A65965A" w14:textId="77777777" w:rsidR="005D5230" w:rsidRDefault="00000000">
            <w:pPr>
              <w:wordWrap w:val="0"/>
              <w:spacing w:line="360" w:lineRule="auto"/>
              <w:ind w:firstLine="420"/>
              <w:rPr>
                <w:rFonts w:ascii="宋体" w:hAnsi="宋体" w:cs="宋体" w:hint="eastAsia"/>
                <w:szCs w:val="21"/>
              </w:rPr>
            </w:pPr>
            <w:r>
              <w:rPr>
                <w:rFonts w:ascii="宋体" w:hAnsi="宋体" w:cs="宋体" w:hint="eastAsia"/>
                <w:szCs w:val="21"/>
              </w:rPr>
              <w:t>投标人自2023年1月1日以来承接过</w:t>
            </w:r>
            <w:r>
              <w:rPr>
                <w:rFonts w:ascii="宋体" w:hAnsi="宋体" w:cs="宋体" w:hint="eastAsia"/>
                <w:b/>
                <w:bCs/>
                <w:szCs w:val="21"/>
              </w:rPr>
              <w:t>类似项目业绩的（类似项目如农村土地承包经营权确权登记或土地承包经营权二轮延包或农村房屋不动产确权登记或农村乱占耕地建房整治或林地权属调查或不动产地籍测绘或土壤普查外业调查采样等）</w:t>
            </w:r>
            <w:r>
              <w:rPr>
                <w:rFonts w:ascii="宋体" w:hAnsi="宋体" w:cs="宋体" w:hint="eastAsia"/>
                <w:szCs w:val="21"/>
              </w:rPr>
              <w:t>，</w:t>
            </w:r>
            <w:r>
              <w:rPr>
                <w:rFonts w:ascii="宋体" w:hAnsi="宋体" w:cs="宋体" w:hint="eastAsia"/>
                <w:b/>
                <w:bCs/>
                <w:szCs w:val="21"/>
              </w:rPr>
              <w:t>每个项目得3分</w:t>
            </w:r>
            <w:r>
              <w:rPr>
                <w:rFonts w:ascii="宋体" w:hAnsi="宋体" w:cs="宋体" w:hint="eastAsia"/>
                <w:szCs w:val="21"/>
              </w:rPr>
              <w:t>，</w:t>
            </w:r>
            <w:r>
              <w:rPr>
                <w:rFonts w:ascii="宋体" w:hAnsi="宋体" w:cs="宋体" w:hint="eastAsia"/>
                <w:b/>
                <w:szCs w:val="21"/>
              </w:rPr>
              <w:t>本项</w:t>
            </w:r>
            <w:r>
              <w:rPr>
                <w:rFonts w:ascii="宋体" w:hAnsi="宋体" w:cs="宋体" w:hint="eastAsia"/>
                <w:b/>
                <w:bCs/>
                <w:szCs w:val="21"/>
              </w:rPr>
              <w:t>满分8分</w:t>
            </w:r>
            <w:r>
              <w:rPr>
                <w:rFonts w:ascii="宋体" w:hAnsi="宋体" w:cs="宋体" w:hint="eastAsia"/>
                <w:szCs w:val="21"/>
              </w:rPr>
              <w:t>。【以合同或中标（成交）通知书复印件为准，并加盖供应商电子印章】</w:t>
            </w:r>
          </w:p>
        </w:tc>
      </w:tr>
      <w:tr w:rsidR="005D5230" w14:paraId="185DEA4C" w14:textId="77777777">
        <w:trPr>
          <w:jc w:val="center"/>
        </w:trPr>
        <w:tc>
          <w:tcPr>
            <w:tcW w:w="9117" w:type="dxa"/>
            <w:gridSpan w:val="3"/>
            <w:tcBorders>
              <w:top w:val="single" w:sz="4" w:space="0" w:color="auto"/>
              <w:left w:val="single" w:sz="4" w:space="0" w:color="auto"/>
              <w:bottom w:val="single" w:sz="4" w:space="0" w:color="auto"/>
              <w:right w:val="single" w:sz="4" w:space="0" w:color="auto"/>
            </w:tcBorders>
            <w:vAlign w:val="center"/>
          </w:tcPr>
          <w:p w14:paraId="331E37CC" w14:textId="77777777" w:rsidR="005D5230" w:rsidRDefault="00000000">
            <w:pPr>
              <w:wordWrap w:val="0"/>
              <w:spacing w:line="360" w:lineRule="auto"/>
              <w:rPr>
                <w:rFonts w:ascii="宋体" w:hAnsi="宋体" w:cs="宋体" w:hint="eastAsia"/>
                <w:b/>
                <w:bCs/>
                <w:szCs w:val="21"/>
              </w:rPr>
            </w:pPr>
            <w:r>
              <w:rPr>
                <w:rFonts w:ascii="宋体" w:hAnsi="宋体" w:cs="宋体" w:hint="eastAsia"/>
                <w:b/>
                <w:bCs/>
                <w:szCs w:val="21"/>
              </w:rPr>
              <w:t>总得分为以上各项评审因素得分合计。</w:t>
            </w:r>
          </w:p>
          <w:p w14:paraId="047C9C68" w14:textId="77777777" w:rsidR="005D5230" w:rsidRDefault="00000000">
            <w:pPr>
              <w:wordWrap w:val="0"/>
              <w:spacing w:line="360" w:lineRule="auto"/>
              <w:rPr>
                <w:rFonts w:ascii="宋体" w:hAnsi="宋体" w:cs="宋体" w:hint="eastAsia"/>
                <w:b/>
                <w:bCs/>
                <w:szCs w:val="21"/>
              </w:rPr>
            </w:pPr>
            <w:r>
              <w:rPr>
                <w:rFonts w:ascii="宋体" w:hAnsi="宋体" w:cs="宋体" w:hint="eastAsia"/>
                <w:b/>
                <w:bCs/>
                <w:szCs w:val="21"/>
              </w:rPr>
              <w:t>备注：本项目为服务类项目，不涉及节能环保政策考核。</w:t>
            </w:r>
          </w:p>
        </w:tc>
      </w:tr>
    </w:tbl>
    <w:p w14:paraId="1CF5381B" w14:textId="77777777" w:rsidR="005D5230" w:rsidRDefault="005D5230">
      <w:pPr>
        <w:wordWrap w:val="0"/>
        <w:spacing w:line="460" w:lineRule="exact"/>
        <w:ind w:firstLine="425"/>
        <w:jc w:val="center"/>
        <w:rPr>
          <w:b/>
          <w:bCs/>
          <w:sz w:val="30"/>
          <w:szCs w:val="30"/>
        </w:rPr>
      </w:pPr>
    </w:p>
    <w:p w14:paraId="73FA53E3" w14:textId="77777777" w:rsidR="005D5230" w:rsidRDefault="00000000">
      <w:pPr>
        <w:wordWrap w:val="0"/>
        <w:spacing w:line="360" w:lineRule="auto"/>
        <w:ind w:firstLine="425"/>
        <w:jc w:val="center"/>
        <w:rPr>
          <w:b/>
          <w:bCs/>
          <w:sz w:val="30"/>
          <w:szCs w:val="30"/>
        </w:rPr>
      </w:pPr>
      <w:r>
        <w:rPr>
          <w:rFonts w:hint="eastAsia"/>
          <w:b/>
          <w:bCs/>
          <w:sz w:val="30"/>
          <w:szCs w:val="30"/>
        </w:rPr>
        <w:t>适用于分标</w:t>
      </w:r>
      <w:r>
        <w:rPr>
          <w:rFonts w:hint="eastAsia"/>
          <w:b/>
          <w:bCs/>
          <w:sz w:val="30"/>
          <w:szCs w:val="30"/>
        </w:rPr>
        <w:t>4</w:t>
      </w:r>
      <w:r>
        <w:rPr>
          <w:rFonts w:hint="eastAsia"/>
          <w:b/>
          <w:bCs/>
          <w:sz w:val="30"/>
          <w:szCs w:val="30"/>
        </w:rPr>
        <w:t>、</w:t>
      </w:r>
      <w:r>
        <w:rPr>
          <w:rFonts w:hint="eastAsia"/>
          <w:b/>
          <w:bCs/>
          <w:sz w:val="30"/>
          <w:szCs w:val="30"/>
        </w:rPr>
        <w:t>5</w:t>
      </w:r>
      <w:r>
        <w:rPr>
          <w:rFonts w:hint="eastAsia"/>
          <w:b/>
          <w:bCs/>
          <w:sz w:val="30"/>
          <w:szCs w:val="30"/>
        </w:rPr>
        <w:t>、</w:t>
      </w:r>
      <w:r>
        <w:rPr>
          <w:rFonts w:hint="eastAsia"/>
          <w:b/>
          <w:bCs/>
          <w:sz w:val="30"/>
          <w:szCs w:val="30"/>
        </w:rPr>
        <w:t>6</w:t>
      </w:r>
      <w:r>
        <w:rPr>
          <w:rFonts w:hint="eastAsia"/>
          <w:b/>
          <w:bCs/>
          <w:sz w:val="30"/>
          <w:szCs w:val="30"/>
        </w:rPr>
        <w:t>、</w:t>
      </w:r>
      <w:r>
        <w:rPr>
          <w:rFonts w:hint="eastAsia"/>
          <w:b/>
          <w:bCs/>
          <w:sz w:val="30"/>
          <w:szCs w:val="30"/>
        </w:rPr>
        <w:t>7</w:t>
      </w:r>
    </w:p>
    <w:p w14:paraId="640F019B" w14:textId="77777777" w:rsidR="005D5230" w:rsidRDefault="00000000">
      <w:pPr>
        <w:wordWrap w:val="0"/>
        <w:spacing w:line="360" w:lineRule="auto"/>
        <w:ind w:firstLine="425"/>
        <w:jc w:val="center"/>
        <w:rPr>
          <w:b/>
          <w:bCs/>
          <w:sz w:val="30"/>
          <w:szCs w:val="30"/>
        </w:rPr>
      </w:pPr>
      <w:r>
        <w:rPr>
          <w:rFonts w:hint="eastAsia"/>
          <w:b/>
          <w:bCs/>
          <w:sz w:val="30"/>
          <w:szCs w:val="30"/>
        </w:rPr>
        <w:t>综合评分法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1386"/>
        <w:gridCol w:w="7057"/>
      </w:tblGrid>
      <w:tr w:rsidR="005D5230" w14:paraId="0D658934" w14:textId="77777777">
        <w:trPr>
          <w:jc w:val="center"/>
        </w:trPr>
        <w:tc>
          <w:tcPr>
            <w:tcW w:w="674" w:type="dxa"/>
            <w:tcBorders>
              <w:top w:val="single" w:sz="4" w:space="0" w:color="auto"/>
              <w:left w:val="single" w:sz="4" w:space="0" w:color="auto"/>
              <w:bottom w:val="single" w:sz="4" w:space="0" w:color="auto"/>
              <w:right w:val="single" w:sz="4" w:space="0" w:color="auto"/>
            </w:tcBorders>
            <w:vAlign w:val="center"/>
          </w:tcPr>
          <w:p w14:paraId="39D98F62" w14:textId="77777777" w:rsidR="005D5230" w:rsidRDefault="00000000">
            <w:pPr>
              <w:wordWrap w:val="0"/>
              <w:spacing w:line="360" w:lineRule="auto"/>
              <w:jc w:val="center"/>
              <w:rPr>
                <w:rFonts w:ascii="宋体" w:hAnsi="宋体" w:cs="宋体" w:hint="eastAsia"/>
                <w:b/>
                <w:szCs w:val="21"/>
              </w:rPr>
            </w:pPr>
            <w:r>
              <w:rPr>
                <w:rFonts w:ascii="宋体" w:hAnsi="宋体" w:cs="宋体" w:hint="eastAsia"/>
                <w:b/>
                <w:szCs w:val="21"/>
              </w:rPr>
              <w:t>序号</w:t>
            </w:r>
          </w:p>
        </w:tc>
        <w:tc>
          <w:tcPr>
            <w:tcW w:w="1386" w:type="dxa"/>
            <w:tcBorders>
              <w:top w:val="single" w:sz="4" w:space="0" w:color="auto"/>
              <w:left w:val="single" w:sz="4" w:space="0" w:color="auto"/>
              <w:bottom w:val="single" w:sz="4" w:space="0" w:color="auto"/>
              <w:right w:val="single" w:sz="4" w:space="0" w:color="auto"/>
            </w:tcBorders>
            <w:vAlign w:val="center"/>
          </w:tcPr>
          <w:p w14:paraId="16651CFC" w14:textId="77777777" w:rsidR="005D5230" w:rsidRDefault="00000000">
            <w:pPr>
              <w:wordWrap w:val="0"/>
              <w:spacing w:line="360" w:lineRule="auto"/>
              <w:jc w:val="center"/>
              <w:rPr>
                <w:rFonts w:ascii="宋体" w:hAnsi="宋体" w:cs="宋体" w:hint="eastAsia"/>
                <w:b/>
                <w:szCs w:val="21"/>
              </w:rPr>
            </w:pPr>
            <w:r>
              <w:rPr>
                <w:rFonts w:ascii="宋体" w:hAnsi="宋体" w:cs="宋体" w:hint="eastAsia"/>
                <w:b/>
                <w:szCs w:val="21"/>
              </w:rPr>
              <w:t>评审因素</w:t>
            </w:r>
          </w:p>
        </w:tc>
        <w:tc>
          <w:tcPr>
            <w:tcW w:w="7057" w:type="dxa"/>
            <w:tcBorders>
              <w:top w:val="single" w:sz="4" w:space="0" w:color="auto"/>
              <w:left w:val="single" w:sz="4" w:space="0" w:color="auto"/>
              <w:bottom w:val="single" w:sz="4" w:space="0" w:color="auto"/>
              <w:right w:val="single" w:sz="4" w:space="0" w:color="auto"/>
            </w:tcBorders>
            <w:vAlign w:val="center"/>
          </w:tcPr>
          <w:p w14:paraId="4DF8F2A2" w14:textId="77777777" w:rsidR="005D5230" w:rsidRDefault="00000000">
            <w:pPr>
              <w:wordWrap w:val="0"/>
              <w:spacing w:line="360" w:lineRule="auto"/>
              <w:jc w:val="center"/>
              <w:rPr>
                <w:rFonts w:ascii="宋体" w:hAnsi="宋体" w:cs="宋体" w:hint="eastAsia"/>
                <w:b/>
                <w:szCs w:val="21"/>
              </w:rPr>
            </w:pPr>
            <w:r>
              <w:rPr>
                <w:rFonts w:ascii="宋体" w:hAnsi="宋体" w:cs="宋体" w:hint="eastAsia"/>
                <w:b/>
                <w:szCs w:val="21"/>
              </w:rPr>
              <w:t>评标标准</w:t>
            </w:r>
          </w:p>
        </w:tc>
      </w:tr>
      <w:tr w:rsidR="005D5230" w14:paraId="44F4D4F8" w14:textId="77777777">
        <w:trPr>
          <w:jc w:val="center"/>
        </w:trPr>
        <w:tc>
          <w:tcPr>
            <w:tcW w:w="674" w:type="dxa"/>
            <w:tcBorders>
              <w:top w:val="single" w:sz="4" w:space="0" w:color="auto"/>
              <w:left w:val="single" w:sz="4" w:space="0" w:color="auto"/>
              <w:bottom w:val="single" w:sz="4" w:space="0" w:color="auto"/>
              <w:right w:val="single" w:sz="4" w:space="0" w:color="auto"/>
            </w:tcBorders>
            <w:vAlign w:val="center"/>
          </w:tcPr>
          <w:p w14:paraId="273E523F" w14:textId="77777777" w:rsidR="005D5230" w:rsidRDefault="00000000">
            <w:pPr>
              <w:wordWrap w:val="0"/>
              <w:spacing w:line="360" w:lineRule="auto"/>
              <w:jc w:val="center"/>
              <w:rPr>
                <w:rFonts w:ascii="宋体" w:hAnsi="宋体" w:cs="宋体" w:hint="eastAsia"/>
                <w:b/>
                <w:bCs/>
                <w:szCs w:val="21"/>
              </w:rPr>
            </w:pPr>
            <w:r>
              <w:rPr>
                <w:rFonts w:ascii="宋体" w:hAnsi="宋体" w:cs="宋体" w:hint="eastAsia"/>
                <w:b/>
                <w:bCs/>
                <w:szCs w:val="21"/>
              </w:rPr>
              <w:t>1</w:t>
            </w:r>
          </w:p>
        </w:tc>
        <w:tc>
          <w:tcPr>
            <w:tcW w:w="1386" w:type="dxa"/>
            <w:tcBorders>
              <w:top w:val="single" w:sz="4" w:space="0" w:color="auto"/>
              <w:left w:val="single" w:sz="4" w:space="0" w:color="auto"/>
              <w:bottom w:val="single" w:sz="4" w:space="0" w:color="auto"/>
              <w:right w:val="single" w:sz="4" w:space="0" w:color="auto"/>
            </w:tcBorders>
            <w:vAlign w:val="center"/>
          </w:tcPr>
          <w:p w14:paraId="14BB73E2" w14:textId="77777777" w:rsidR="005D5230" w:rsidRDefault="00000000">
            <w:pPr>
              <w:wordWrap w:val="0"/>
              <w:spacing w:line="360" w:lineRule="auto"/>
              <w:jc w:val="center"/>
              <w:rPr>
                <w:rFonts w:ascii="宋体" w:hAnsi="宋体" w:cs="宋体" w:hint="eastAsia"/>
                <w:b/>
                <w:szCs w:val="21"/>
              </w:rPr>
            </w:pPr>
            <w:r>
              <w:rPr>
                <w:rFonts w:ascii="宋体" w:hAnsi="宋体" w:cs="宋体" w:hint="eastAsia"/>
                <w:b/>
                <w:szCs w:val="21"/>
              </w:rPr>
              <w:t>价格分（满分10分）</w:t>
            </w:r>
          </w:p>
        </w:tc>
        <w:tc>
          <w:tcPr>
            <w:tcW w:w="7057" w:type="dxa"/>
            <w:tcBorders>
              <w:top w:val="single" w:sz="4" w:space="0" w:color="auto"/>
              <w:left w:val="single" w:sz="4" w:space="0" w:color="auto"/>
              <w:bottom w:val="single" w:sz="4" w:space="0" w:color="auto"/>
              <w:right w:val="single" w:sz="4" w:space="0" w:color="auto"/>
            </w:tcBorders>
            <w:vAlign w:val="center"/>
          </w:tcPr>
          <w:p w14:paraId="5173BD34" w14:textId="77777777" w:rsidR="005D5230" w:rsidRDefault="00000000">
            <w:pPr>
              <w:wordWrap w:val="0"/>
              <w:spacing w:line="360" w:lineRule="auto"/>
              <w:ind w:firstLine="420"/>
              <w:rPr>
                <w:rFonts w:ascii="宋体" w:hAnsi="宋体" w:hint="eastAsia"/>
                <w:bCs/>
                <w:szCs w:val="21"/>
              </w:rPr>
            </w:pPr>
            <w:r>
              <w:rPr>
                <w:rFonts w:ascii="宋体" w:hAnsi="宋体" w:hint="eastAsia"/>
                <w:bCs/>
                <w:szCs w:val="21"/>
              </w:rPr>
              <w:t>（1）评标报价为投标人的投标报价进行政策性扣除后的价格，评标报价只是作为评标时使用。最终中标人的中标金额等于投标报价。</w:t>
            </w:r>
          </w:p>
          <w:p w14:paraId="6C91C953" w14:textId="77777777" w:rsidR="005D5230" w:rsidRDefault="00000000">
            <w:pPr>
              <w:wordWrap w:val="0"/>
              <w:spacing w:line="360" w:lineRule="auto"/>
              <w:ind w:firstLine="420"/>
              <w:rPr>
                <w:rFonts w:ascii="宋体" w:hAnsi="宋体" w:hint="eastAsia"/>
                <w:bCs/>
                <w:szCs w:val="21"/>
              </w:rPr>
            </w:pPr>
            <w:r>
              <w:rPr>
                <w:rFonts w:ascii="宋体" w:hAnsi="宋体" w:hint="eastAsia"/>
                <w:bCs/>
                <w:szCs w:val="21"/>
              </w:rPr>
              <w:t>（2）中小企业政策性扣除计算方法</w:t>
            </w:r>
          </w:p>
          <w:p w14:paraId="3A625D7B" w14:textId="77777777" w:rsidR="005D5230" w:rsidRDefault="00000000">
            <w:pPr>
              <w:wordWrap w:val="0"/>
              <w:spacing w:line="360" w:lineRule="auto"/>
              <w:ind w:firstLine="420"/>
              <w:rPr>
                <w:rFonts w:ascii="宋体" w:hAnsi="宋体" w:hint="eastAsia"/>
                <w:szCs w:val="21"/>
              </w:rPr>
            </w:pPr>
            <w:r>
              <w:rPr>
                <w:rFonts w:ascii="宋体" w:hAnsi="宋体" w:hint="eastAsia"/>
                <w:bCs/>
                <w:szCs w:val="21"/>
              </w:rPr>
              <w:t>根据《政府采购促进中小企业发展管理办法》（财库〔2020〕46号）及《广西壮族自治区财政厅关于持续优化政府采购营商环境推动高质量发展的通知》（桂财采〔2024〕55号）的规定，投标人在其投标文件中提供《中小企业声明函》，且服务全部由小微企业承接对其投标报价给予</w:t>
            </w:r>
            <w:r>
              <w:rPr>
                <w:rFonts w:ascii="宋体" w:hAnsi="宋体" w:hint="eastAsia"/>
                <w:bCs/>
                <w:szCs w:val="21"/>
                <w:u w:val="single"/>
              </w:rPr>
              <w:t xml:space="preserve"> 10%  </w:t>
            </w:r>
            <w:r>
              <w:rPr>
                <w:rFonts w:ascii="宋体" w:hAnsi="宋体" w:hint="eastAsia"/>
                <w:bCs/>
                <w:szCs w:val="21"/>
              </w:rPr>
              <w:t>的扣除，扣除后的价格为评标报价，</w:t>
            </w:r>
            <w:r>
              <w:rPr>
                <w:rFonts w:hAnsi="宋体" w:cs="Courier New" w:hint="eastAsia"/>
                <w:bCs/>
              </w:rPr>
              <w:t>即中小企业折扣</w:t>
            </w:r>
            <w:r>
              <w:rPr>
                <w:rFonts w:hAnsi="宋体" w:cs="Courier New" w:hint="eastAsia"/>
                <w:bCs/>
              </w:rPr>
              <w:t>=</w:t>
            </w:r>
            <w:r>
              <w:rPr>
                <w:rFonts w:hAnsi="宋体" w:cs="Courier New" w:hint="eastAsia"/>
                <w:bCs/>
              </w:rPr>
              <w:t>投标报价×</w:t>
            </w:r>
            <w:r>
              <w:rPr>
                <w:rFonts w:hAnsi="宋体" w:cs="Courier New"/>
                <w:bCs/>
                <w:u w:val="single"/>
              </w:rPr>
              <w:t xml:space="preserve"> </w:t>
            </w:r>
            <w:r>
              <w:rPr>
                <w:rFonts w:hAnsi="宋体" w:cs="Courier New" w:hint="eastAsia"/>
                <w:bCs/>
                <w:u w:val="single"/>
              </w:rPr>
              <w:t>10</w:t>
            </w:r>
            <w:r>
              <w:rPr>
                <w:rFonts w:hAnsi="宋体" w:cs="Courier New"/>
                <w:bCs/>
                <w:u w:val="single"/>
              </w:rPr>
              <w:t xml:space="preserve"> </w:t>
            </w:r>
            <w:r>
              <w:rPr>
                <w:rFonts w:hAnsi="宋体" w:cs="Courier New" w:hint="eastAsia"/>
                <w:bCs/>
              </w:rPr>
              <w:t>%</w:t>
            </w:r>
            <w:r>
              <w:rPr>
                <w:rFonts w:ascii="宋体" w:hAnsi="宋体" w:hint="eastAsia"/>
                <w:bCs/>
                <w:szCs w:val="21"/>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ascii="宋体" w:hAnsi="宋体" w:hint="eastAsia"/>
                <w:bCs/>
                <w:szCs w:val="21"/>
                <w:u w:val="single"/>
              </w:rPr>
              <w:t xml:space="preserve"> 4% </w:t>
            </w:r>
            <w:r>
              <w:rPr>
                <w:rFonts w:ascii="宋体" w:hAnsi="宋体" w:hint="eastAsia"/>
                <w:bCs/>
                <w:szCs w:val="21"/>
              </w:rPr>
              <w:t>的扣除，用扣除后的价格参加评审，扣除后的价格为评标报价，</w:t>
            </w:r>
            <w:r>
              <w:rPr>
                <w:rFonts w:hAnsi="宋体" w:cs="Courier New" w:hint="eastAsia"/>
                <w:bCs/>
              </w:rPr>
              <w:t>即中小企业折扣</w:t>
            </w:r>
            <w:r>
              <w:rPr>
                <w:rFonts w:hAnsi="宋体" w:cs="Courier New" w:hint="eastAsia"/>
                <w:bCs/>
              </w:rPr>
              <w:t>=</w:t>
            </w:r>
            <w:r>
              <w:rPr>
                <w:rFonts w:hAnsi="宋体" w:cs="Courier New" w:hint="eastAsia"/>
                <w:bCs/>
              </w:rPr>
              <w:t>投标报价×</w:t>
            </w:r>
            <w:r>
              <w:rPr>
                <w:rFonts w:hAnsi="宋体" w:cs="Courier New"/>
                <w:bCs/>
                <w:u w:val="single"/>
              </w:rPr>
              <w:t xml:space="preserve"> </w:t>
            </w:r>
            <w:r>
              <w:rPr>
                <w:rFonts w:hAnsi="宋体" w:cs="Courier New" w:hint="eastAsia"/>
                <w:bCs/>
                <w:u w:val="single"/>
              </w:rPr>
              <w:t xml:space="preserve">4 </w:t>
            </w:r>
            <w:r>
              <w:rPr>
                <w:rFonts w:hAnsi="宋体" w:cs="Courier New" w:hint="eastAsia"/>
                <w:bCs/>
              </w:rPr>
              <w:t>%</w:t>
            </w:r>
            <w:r>
              <w:rPr>
                <w:rFonts w:ascii="宋体" w:hAnsi="宋体" w:hint="eastAsia"/>
                <w:bCs/>
                <w:szCs w:val="21"/>
              </w:rPr>
              <w:t>。除上述情况外，评标报价=投标报价。</w:t>
            </w:r>
          </w:p>
          <w:p w14:paraId="041941C4" w14:textId="77777777" w:rsidR="005D5230" w:rsidRDefault="00000000">
            <w:pPr>
              <w:wordWrap w:val="0"/>
              <w:spacing w:line="360" w:lineRule="auto"/>
              <w:ind w:firstLine="420"/>
              <w:rPr>
                <w:rFonts w:ascii="宋体" w:hAnsi="宋体" w:hint="eastAsia"/>
                <w:bCs/>
                <w:szCs w:val="21"/>
              </w:rPr>
            </w:pPr>
            <w:r>
              <w:rPr>
                <w:rFonts w:ascii="宋体" w:hAnsi="宋体" w:hint="eastAsia"/>
                <w:bCs/>
                <w:szCs w:val="21"/>
              </w:rPr>
              <w:t>（3）按照《财政部、司法部关于政府采购支持监狱企业发展有关问题的通知》（财库〔2014〕68号）的规定，监狱企业视同小型、微型企业，享受预留份额、评审中价格扣除等促进中小企业发展的政府采购政策。</w:t>
            </w:r>
            <w:r>
              <w:rPr>
                <w:rFonts w:ascii="宋体" w:hAnsi="宋体" w:hint="eastAsia"/>
                <w:szCs w:val="21"/>
              </w:rPr>
              <w:t>监狱企业参加政府采购活动时，应当提供由省级以上监狱管理局、戒毒管理</w:t>
            </w:r>
            <w:r>
              <w:rPr>
                <w:rFonts w:ascii="宋体" w:hAnsi="宋体" w:hint="eastAsia"/>
                <w:szCs w:val="21"/>
              </w:rPr>
              <w:lastRenderedPageBreak/>
              <w:t>局（含新疆生产建设兵团）出具的属于监狱企业的证明文件。</w:t>
            </w:r>
            <w:r>
              <w:rPr>
                <w:rFonts w:ascii="宋体" w:hAnsi="宋体" w:hint="eastAsia"/>
                <w:bCs/>
                <w:szCs w:val="21"/>
              </w:rPr>
              <w:t>监狱企业属于小型、微型企业的，不重复享受政策。</w:t>
            </w:r>
          </w:p>
          <w:p w14:paraId="08EA2E31" w14:textId="77777777" w:rsidR="005D5230" w:rsidRDefault="00000000">
            <w:pPr>
              <w:wordWrap w:val="0"/>
              <w:spacing w:line="360" w:lineRule="auto"/>
              <w:ind w:firstLine="420"/>
              <w:rPr>
                <w:rFonts w:ascii="宋体" w:hAnsi="宋体" w:hint="eastAsia"/>
                <w:bCs/>
                <w:szCs w:val="21"/>
              </w:rPr>
            </w:pPr>
            <w:r>
              <w:rPr>
                <w:rFonts w:ascii="宋体" w:hAnsi="宋体" w:hint="eastAsia"/>
                <w:szCs w:val="21"/>
              </w:rPr>
              <w:t>（4）按照</w:t>
            </w:r>
            <w:r>
              <w:rPr>
                <w:rFonts w:ascii="宋体" w:hAnsi="宋体" w:hint="eastAsia"/>
                <w:bCs/>
                <w:szCs w:val="21"/>
              </w:rPr>
              <w:t>《关于促进残疾人就业政府采购政策的通知》（财库〔2017〕141号）的规定，残疾人福利性单位视同小型、微型企业，享受预留份额、评审中价格扣除等促进中小企业发展的政府采购政策。</w:t>
            </w:r>
            <w:r>
              <w:rPr>
                <w:rFonts w:ascii="宋体" w:hAnsi="宋体" w:hint="eastAsia"/>
                <w:szCs w:val="21"/>
              </w:rPr>
              <w:t>残疾人福利性单位参加政府采购活动时，应当提供该通知规定的《残疾人福利性单位声明函》，并对声明的真实性负责。</w:t>
            </w:r>
            <w:r>
              <w:rPr>
                <w:rFonts w:ascii="宋体" w:hAnsi="宋体" w:hint="eastAsia"/>
                <w:bCs/>
                <w:szCs w:val="21"/>
              </w:rPr>
              <w:t>残疾人福利性单位属于小型、微型企业的，不重复享受政策。</w:t>
            </w:r>
          </w:p>
          <w:p w14:paraId="2E1F29B5" w14:textId="77777777" w:rsidR="005D5230" w:rsidRDefault="00000000">
            <w:pPr>
              <w:pStyle w:val="1e"/>
              <w:spacing w:line="360" w:lineRule="auto"/>
              <w:ind w:firstLine="420"/>
              <w:rPr>
                <w:rFonts w:hAnsi="宋体" w:hint="eastAsia"/>
              </w:rPr>
            </w:pPr>
            <w:r>
              <w:rPr>
                <w:rFonts w:hAnsi="宋体" w:hint="eastAsia"/>
              </w:rPr>
              <w:t>（5）中小企业折扣计算，用扣除后的价格参加评审。即评审价=投标报价-中小企业折扣，除上述情况外，评审价=投标报价。</w:t>
            </w:r>
          </w:p>
          <w:p w14:paraId="176C6897" w14:textId="77777777" w:rsidR="005D5230" w:rsidRDefault="00000000">
            <w:pPr>
              <w:spacing w:line="360" w:lineRule="auto"/>
              <w:ind w:firstLine="420"/>
              <w:rPr>
                <w:rFonts w:ascii="宋体" w:hAnsi="宋体" w:hint="eastAsia"/>
                <w:bCs/>
                <w:szCs w:val="21"/>
              </w:rPr>
            </w:pPr>
            <w:r>
              <w:rPr>
                <w:rFonts w:ascii="宋体" w:hAnsi="宋体" w:hint="eastAsia"/>
                <w:bCs/>
                <w:szCs w:val="21"/>
              </w:rPr>
              <w:t>（6）满足招标文件要求且投标价格最低的投标报价为评标基准价，其价格分为满分。</w:t>
            </w:r>
          </w:p>
          <w:p w14:paraId="1CFE98BB" w14:textId="77777777" w:rsidR="005D5230" w:rsidRDefault="00000000">
            <w:pPr>
              <w:spacing w:line="360" w:lineRule="auto"/>
              <w:ind w:firstLine="420"/>
              <w:rPr>
                <w:rFonts w:ascii="宋体" w:hAnsi="宋体" w:hint="eastAsia"/>
                <w:bCs/>
                <w:szCs w:val="21"/>
              </w:rPr>
            </w:pPr>
            <w:r>
              <w:rPr>
                <w:rFonts w:ascii="宋体" w:hAnsi="宋体" w:hint="eastAsia"/>
                <w:bCs/>
                <w:szCs w:val="21"/>
              </w:rPr>
              <w:t>（7）价格分计算公式：</w:t>
            </w:r>
          </w:p>
          <w:p w14:paraId="6543D700" w14:textId="77777777" w:rsidR="005D5230" w:rsidRDefault="00000000">
            <w:pPr>
              <w:wordWrap w:val="0"/>
              <w:spacing w:line="360" w:lineRule="auto"/>
              <w:ind w:firstLine="420"/>
              <w:rPr>
                <w:rFonts w:ascii="宋体" w:hAnsi="宋体" w:cs="宋体" w:hint="eastAsia"/>
                <w:szCs w:val="21"/>
              </w:rPr>
            </w:pPr>
            <w:r>
              <w:rPr>
                <w:rFonts w:ascii="宋体" w:hAnsi="宋体" w:hint="eastAsia"/>
                <w:bCs/>
                <w:szCs w:val="21"/>
              </w:rPr>
              <w:t>价格分</w:t>
            </w:r>
            <w:r>
              <w:rPr>
                <w:rFonts w:ascii="宋体" w:hAnsi="宋体" w:cs="Courier New" w:hint="eastAsia"/>
                <w:bCs/>
                <w:szCs w:val="21"/>
              </w:rPr>
              <w:t>=（评标基准价／投标报价）×</w:t>
            </w:r>
            <w:r>
              <w:rPr>
                <w:rFonts w:ascii="宋体" w:hAnsi="宋体" w:hint="eastAsia"/>
                <w:bCs/>
                <w:szCs w:val="21"/>
                <w:u w:val="single"/>
              </w:rPr>
              <w:t xml:space="preserve"> 10 </w:t>
            </w:r>
            <w:r>
              <w:rPr>
                <w:rFonts w:ascii="宋体" w:hAnsi="宋体" w:cs="Courier New" w:hint="eastAsia"/>
                <w:bCs/>
                <w:szCs w:val="21"/>
              </w:rPr>
              <w:t>分。</w:t>
            </w:r>
          </w:p>
        </w:tc>
      </w:tr>
      <w:tr w:rsidR="005D5230" w14:paraId="42F9E276" w14:textId="77777777">
        <w:trPr>
          <w:jc w:val="center"/>
        </w:trPr>
        <w:tc>
          <w:tcPr>
            <w:tcW w:w="674" w:type="dxa"/>
            <w:tcBorders>
              <w:top w:val="single" w:sz="4" w:space="0" w:color="auto"/>
              <w:left w:val="single" w:sz="4" w:space="0" w:color="auto"/>
              <w:bottom w:val="single" w:sz="4" w:space="0" w:color="auto"/>
              <w:right w:val="single" w:sz="4" w:space="0" w:color="auto"/>
            </w:tcBorders>
            <w:vAlign w:val="center"/>
          </w:tcPr>
          <w:p w14:paraId="4B8AF0D6" w14:textId="77777777" w:rsidR="005D5230" w:rsidRDefault="00000000">
            <w:pPr>
              <w:wordWrap w:val="0"/>
              <w:spacing w:line="360" w:lineRule="auto"/>
              <w:ind w:left="-105" w:right="-105"/>
              <w:jc w:val="center"/>
              <w:rPr>
                <w:rFonts w:ascii="宋体" w:hAnsi="宋体" w:cs="宋体" w:hint="eastAsia"/>
                <w:b/>
                <w:bCs/>
                <w:szCs w:val="21"/>
              </w:rPr>
            </w:pPr>
            <w:r>
              <w:rPr>
                <w:rFonts w:ascii="宋体" w:hAnsi="宋体" w:cs="宋体" w:hint="eastAsia"/>
                <w:b/>
                <w:bCs/>
                <w:szCs w:val="21"/>
              </w:rPr>
              <w:t>2</w:t>
            </w:r>
          </w:p>
        </w:tc>
        <w:tc>
          <w:tcPr>
            <w:tcW w:w="1386" w:type="dxa"/>
            <w:tcBorders>
              <w:top w:val="single" w:sz="4" w:space="0" w:color="auto"/>
              <w:left w:val="single" w:sz="4" w:space="0" w:color="auto"/>
              <w:bottom w:val="single" w:sz="4" w:space="0" w:color="auto"/>
              <w:right w:val="single" w:sz="4" w:space="0" w:color="auto"/>
            </w:tcBorders>
            <w:vAlign w:val="center"/>
          </w:tcPr>
          <w:p w14:paraId="48A599DC" w14:textId="77777777" w:rsidR="005D5230" w:rsidRDefault="00000000">
            <w:pPr>
              <w:wordWrap w:val="0"/>
              <w:spacing w:line="360" w:lineRule="auto"/>
              <w:jc w:val="center"/>
              <w:rPr>
                <w:rFonts w:ascii="宋体" w:hAnsi="宋体" w:cs="宋体" w:hint="eastAsia"/>
                <w:b/>
                <w:szCs w:val="21"/>
              </w:rPr>
            </w:pPr>
            <w:r>
              <w:rPr>
                <w:rFonts w:ascii="宋体" w:hAnsi="宋体" w:cs="宋体" w:hint="eastAsia"/>
                <w:b/>
                <w:szCs w:val="21"/>
              </w:rPr>
              <w:t>技术分（满分65分）</w:t>
            </w:r>
          </w:p>
        </w:tc>
        <w:tc>
          <w:tcPr>
            <w:tcW w:w="7057" w:type="dxa"/>
            <w:tcBorders>
              <w:top w:val="single" w:sz="4" w:space="0" w:color="auto"/>
              <w:left w:val="single" w:sz="4" w:space="0" w:color="auto"/>
              <w:bottom w:val="single" w:sz="4" w:space="0" w:color="auto"/>
              <w:right w:val="single" w:sz="4" w:space="0" w:color="auto"/>
            </w:tcBorders>
            <w:vAlign w:val="center"/>
          </w:tcPr>
          <w:p w14:paraId="79BC98F5" w14:textId="77777777" w:rsidR="005D5230" w:rsidRDefault="00000000">
            <w:pPr>
              <w:wordWrap w:val="0"/>
              <w:spacing w:line="360" w:lineRule="auto"/>
              <w:ind w:firstLine="420"/>
              <w:contextualSpacing/>
              <w:jc w:val="center"/>
              <w:rPr>
                <w:rFonts w:ascii="宋体" w:hAnsi="宋体" w:cs="宋体" w:hint="eastAsia"/>
                <w:szCs w:val="21"/>
              </w:rPr>
            </w:pPr>
            <w:r>
              <w:rPr>
                <w:rFonts w:ascii="宋体" w:hAnsi="宋体" w:cs="宋体" w:hint="eastAsia"/>
                <w:b/>
                <w:bCs/>
                <w:szCs w:val="21"/>
              </w:rPr>
              <w:t>评审因素</w:t>
            </w:r>
          </w:p>
        </w:tc>
      </w:tr>
      <w:tr w:rsidR="005D5230" w14:paraId="00268F53" w14:textId="77777777">
        <w:trPr>
          <w:jc w:val="center"/>
        </w:trPr>
        <w:tc>
          <w:tcPr>
            <w:tcW w:w="674" w:type="dxa"/>
            <w:tcBorders>
              <w:top w:val="single" w:sz="4" w:space="0" w:color="auto"/>
              <w:left w:val="single" w:sz="4" w:space="0" w:color="auto"/>
              <w:bottom w:val="single" w:sz="4" w:space="0" w:color="auto"/>
              <w:right w:val="single" w:sz="4" w:space="0" w:color="auto"/>
            </w:tcBorders>
            <w:vAlign w:val="center"/>
          </w:tcPr>
          <w:p w14:paraId="6B2F71B2" w14:textId="77777777" w:rsidR="005D5230" w:rsidRDefault="00000000">
            <w:pPr>
              <w:wordWrap w:val="0"/>
              <w:spacing w:line="360" w:lineRule="auto"/>
              <w:jc w:val="center"/>
              <w:rPr>
                <w:rFonts w:ascii="宋体" w:hAnsi="宋体" w:cs="宋体" w:hint="eastAsia"/>
                <w:b/>
                <w:bCs/>
                <w:szCs w:val="21"/>
              </w:rPr>
            </w:pPr>
            <w:r>
              <w:rPr>
                <w:rFonts w:ascii="宋体" w:hAnsi="宋体" w:cs="宋体" w:hint="eastAsia"/>
                <w:b/>
                <w:bCs/>
                <w:szCs w:val="21"/>
              </w:rPr>
              <w:t>2.1</w:t>
            </w:r>
          </w:p>
        </w:tc>
        <w:tc>
          <w:tcPr>
            <w:tcW w:w="1386" w:type="dxa"/>
            <w:tcBorders>
              <w:top w:val="single" w:sz="4" w:space="0" w:color="auto"/>
              <w:left w:val="single" w:sz="4" w:space="0" w:color="auto"/>
              <w:bottom w:val="single" w:sz="4" w:space="0" w:color="auto"/>
              <w:right w:val="single" w:sz="4" w:space="0" w:color="auto"/>
            </w:tcBorders>
            <w:vAlign w:val="center"/>
          </w:tcPr>
          <w:p w14:paraId="28E59F5D" w14:textId="77777777" w:rsidR="005D5230" w:rsidRDefault="00000000">
            <w:pPr>
              <w:widowControl/>
              <w:wordWrap w:val="0"/>
              <w:spacing w:line="360" w:lineRule="auto"/>
              <w:jc w:val="center"/>
              <w:rPr>
                <w:rFonts w:ascii="宋体" w:hAnsi="宋体" w:cs="宋体" w:hint="eastAsia"/>
                <w:b/>
                <w:bCs/>
                <w:szCs w:val="21"/>
              </w:rPr>
            </w:pPr>
            <w:r>
              <w:rPr>
                <w:rFonts w:ascii="宋体" w:hAnsi="宋体" w:cs="宋体" w:hint="eastAsia"/>
                <w:b/>
                <w:bCs/>
                <w:szCs w:val="21"/>
              </w:rPr>
              <w:t>项目理解方案（满分5分）</w:t>
            </w:r>
          </w:p>
        </w:tc>
        <w:tc>
          <w:tcPr>
            <w:tcW w:w="7057" w:type="dxa"/>
            <w:tcBorders>
              <w:top w:val="single" w:sz="4" w:space="0" w:color="auto"/>
              <w:left w:val="single" w:sz="4" w:space="0" w:color="auto"/>
              <w:bottom w:val="single" w:sz="4" w:space="0" w:color="auto"/>
              <w:right w:val="single" w:sz="4" w:space="0" w:color="auto"/>
            </w:tcBorders>
            <w:vAlign w:val="center"/>
          </w:tcPr>
          <w:p w14:paraId="638298AA"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szCs w:val="21"/>
              </w:rPr>
              <w:t>一档（1分）：针对项目需求进行现状分析说明，能提供需求分析方案的；</w:t>
            </w:r>
          </w:p>
          <w:p w14:paraId="058DACC0"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szCs w:val="21"/>
              </w:rPr>
              <w:t>二档（3分）：针对项目需求进行现状分析说明，能提供具体需求分析方案的，且方案能比较清楚的表明对本项目需求的熟悉程度、需求分析能明确的进行详细阐述的；</w:t>
            </w:r>
          </w:p>
          <w:p w14:paraId="26C9AE90"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szCs w:val="21"/>
              </w:rPr>
              <w:t>三档（5分）：针对项目需求进行现状分析说明，能提供具体需求分析方案的，且方案能清楚的表明对本项目需求熟悉，需求分析能明确的进行详细阐述的，对本项目的背景、工作目的、目标及工作内容描述详尽，对项目当地情况针对性论述。</w:t>
            </w:r>
          </w:p>
          <w:p w14:paraId="404CED48"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b/>
                <w:szCs w:val="21"/>
              </w:rPr>
              <w:t>注：如打分时不能完全满足某一档次全部要求的，列入次低一档。未提供</w:t>
            </w:r>
            <w:r>
              <w:rPr>
                <w:rFonts w:ascii="宋体" w:hAnsi="宋体" w:cs="宋体" w:hint="eastAsia"/>
                <w:b/>
                <w:bCs/>
                <w:szCs w:val="21"/>
              </w:rPr>
              <w:t>项目理解方案</w:t>
            </w:r>
            <w:r>
              <w:rPr>
                <w:rFonts w:ascii="宋体" w:hAnsi="宋体" w:cs="宋体" w:hint="eastAsia"/>
                <w:b/>
                <w:szCs w:val="21"/>
              </w:rPr>
              <w:t>的，本项不得分。</w:t>
            </w:r>
          </w:p>
        </w:tc>
      </w:tr>
      <w:tr w:rsidR="005D5230" w14:paraId="41087CE7" w14:textId="77777777">
        <w:trPr>
          <w:jc w:val="center"/>
        </w:trPr>
        <w:tc>
          <w:tcPr>
            <w:tcW w:w="674" w:type="dxa"/>
            <w:tcBorders>
              <w:top w:val="single" w:sz="4" w:space="0" w:color="auto"/>
              <w:left w:val="single" w:sz="4" w:space="0" w:color="auto"/>
              <w:bottom w:val="single" w:sz="4" w:space="0" w:color="auto"/>
              <w:right w:val="single" w:sz="4" w:space="0" w:color="auto"/>
            </w:tcBorders>
            <w:vAlign w:val="center"/>
          </w:tcPr>
          <w:p w14:paraId="24060C61" w14:textId="77777777" w:rsidR="005D5230" w:rsidRDefault="00000000">
            <w:pPr>
              <w:wordWrap w:val="0"/>
              <w:spacing w:line="360" w:lineRule="auto"/>
              <w:jc w:val="center"/>
              <w:rPr>
                <w:rFonts w:ascii="宋体" w:hAnsi="宋体" w:cs="宋体" w:hint="eastAsia"/>
                <w:b/>
                <w:bCs/>
                <w:szCs w:val="21"/>
              </w:rPr>
            </w:pPr>
            <w:r>
              <w:rPr>
                <w:rFonts w:ascii="宋体" w:hAnsi="宋体" w:cs="宋体" w:hint="eastAsia"/>
                <w:b/>
                <w:bCs/>
                <w:szCs w:val="21"/>
              </w:rPr>
              <w:t>2.2</w:t>
            </w:r>
          </w:p>
        </w:tc>
        <w:tc>
          <w:tcPr>
            <w:tcW w:w="1386" w:type="dxa"/>
            <w:tcBorders>
              <w:top w:val="single" w:sz="4" w:space="0" w:color="auto"/>
              <w:left w:val="single" w:sz="4" w:space="0" w:color="auto"/>
              <w:bottom w:val="single" w:sz="4" w:space="0" w:color="auto"/>
              <w:right w:val="single" w:sz="4" w:space="0" w:color="auto"/>
            </w:tcBorders>
            <w:vAlign w:val="center"/>
          </w:tcPr>
          <w:p w14:paraId="5A6D2F26" w14:textId="77777777" w:rsidR="005D5230" w:rsidRDefault="00000000">
            <w:pPr>
              <w:wordWrap w:val="0"/>
              <w:spacing w:line="360" w:lineRule="auto"/>
              <w:jc w:val="center"/>
              <w:rPr>
                <w:rFonts w:ascii="宋体" w:hAnsi="宋体" w:cs="宋体" w:hint="eastAsia"/>
                <w:b/>
                <w:bCs/>
                <w:szCs w:val="21"/>
              </w:rPr>
            </w:pPr>
            <w:r>
              <w:rPr>
                <w:rFonts w:ascii="宋体" w:hAnsi="宋体" w:cs="宋体" w:hint="eastAsia"/>
                <w:b/>
                <w:bCs/>
                <w:szCs w:val="21"/>
              </w:rPr>
              <w:t>项目实施方案（满分20分）</w:t>
            </w:r>
          </w:p>
        </w:tc>
        <w:tc>
          <w:tcPr>
            <w:tcW w:w="7057" w:type="dxa"/>
            <w:tcBorders>
              <w:top w:val="single" w:sz="4" w:space="0" w:color="auto"/>
              <w:left w:val="single" w:sz="4" w:space="0" w:color="auto"/>
              <w:bottom w:val="single" w:sz="4" w:space="0" w:color="auto"/>
              <w:right w:val="single" w:sz="4" w:space="0" w:color="auto"/>
            </w:tcBorders>
            <w:vAlign w:val="center"/>
          </w:tcPr>
          <w:p w14:paraId="5606617A"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szCs w:val="21"/>
              </w:rPr>
              <w:t>一档（4分）：提供了项目实施方案，工作基础分析稍有偏差，工作方法和技术要求无具体表述或描述未充分切合项目实际；</w:t>
            </w:r>
          </w:p>
          <w:p w14:paraId="10EFA014"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szCs w:val="21"/>
              </w:rPr>
              <w:t>二档（8分）：实施方案完整，项目管理组织机构及人员职能满足要求。提供的方案整体要求、技术路线、项目实施技术及设计架构合理、完整。</w:t>
            </w:r>
          </w:p>
          <w:p w14:paraId="23363204"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szCs w:val="21"/>
              </w:rPr>
              <w:t>三档（12分）：实施方案完整清晰，项目实施计划完整，项目管理组织机构及人员职能清晰，实施人员数量满足项目需求。提供的方案整体要</w:t>
            </w:r>
            <w:r>
              <w:rPr>
                <w:rFonts w:ascii="宋体" w:hAnsi="宋体" w:cs="宋体" w:hint="eastAsia"/>
                <w:szCs w:val="21"/>
              </w:rPr>
              <w:lastRenderedPageBreak/>
              <w:t>求、技术路线、项目实施技术及设计架构合理、完整，方案论证准确，没有技术错误。</w:t>
            </w:r>
          </w:p>
          <w:p w14:paraId="424026C1"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szCs w:val="21"/>
              </w:rPr>
              <w:t>四档（16分）：实施方案完整清晰，项目实施计划完整，项目所需的各项保障措施得当，项目管理组织机构设置全面、人员安排满足项目需求、职能分工明确，整体清晰可控。提供的方案在整体要求、技术路线、项目实施技术及设计架构具备合理性、规范性。技术方案论述准确。各流程描述具体、实施步骤详细，与项目需求切合。</w:t>
            </w:r>
          </w:p>
          <w:p w14:paraId="7B12FD87"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szCs w:val="21"/>
              </w:rPr>
              <w:t>五档（20分）：在四档基础上，针对土地承包延包试点项目特点，方案包含村级调查摸底、农户承包信息核实与公示、承包合同签订与权证换发等关键环节的具体操作规程。设置有矛盾纠纷预防与分级调解机制，明确镇、村两级协调处置流程与责任主体。方案中包含政策宣传与农户答疑的专项安排，体现对当地农户诉求的收集与回应机制。各项实施步骤设置可量化的节点目标与质量控制措施，方案可行性与操作性经论证无技术错误。</w:t>
            </w:r>
          </w:p>
          <w:p w14:paraId="05FECDAC"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b/>
                <w:szCs w:val="21"/>
              </w:rPr>
              <w:t>注：如打分时不能完全满足某一档次全部要求的，列入次低一档。未提供</w:t>
            </w:r>
            <w:r>
              <w:rPr>
                <w:rFonts w:ascii="宋体" w:hAnsi="宋体" w:cs="宋体" w:hint="eastAsia"/>
                <w:b/>
                <w:bCs/>
                <w:szCs w:val="21"/>
              </w:rPr>
              <w:t>项目实施方案</w:t>
            </w:r>
            <w:r>
              <w:rPr>
                <w:rFonts w:ascii="宋体" w:hAnsi="宋体" w:cs="宋体" w:hint="eastAsia"/>
                <w:b/>
                <w:szCs w:val="21"/>
              </w:rPr>
              <w:t>的，本项不得分。</w:t>
            </w:r>
          </w:p>
        </w:tc>
      </w:tr>
      <w:tr w:rsidR="005D5230" w14:paraId="526A1F6A" w14:textId="77777777">
        <w:trPr>
          <w:jc w:val="center"/>
        </w:trPr>
        <w:tc>
          <w:tcPr>
            <w:tcW w:w="674" w:type="dxa"/>
            <w:tcBorders>
              <w:top w:val="single" w:sz="4" w:space="0" w:color="auto"/>
              <w:left w:val="single" w:sz="4" w:space="0" w:color="auto"/>
              <w:bottom w:val="single" w:sz="4" w:space="0" w:color="auto"/>
              <w:right w:val="single" w:sz="4" w:space="0" w:color="auto"/>
            </w:tcBorders>
            <w:vAlign w:val="center"/>
          </w:tcPr>
          <w:p w14:paraId="7E4EA521" w14:textId="77777777" w:rsidR="005D5230" w:rsidRDefault="00000000">
            <w:pPr>
              <w:wordWrap w:val="0"/>
              <w:spacing w:line="360" w:lineRule="auto"/>
              <w:jc w:val="center"/>
              <w:rPr>
                <w:rFonts w:ascii="宋体" w:hAnsi="宋体" w:cs="宋体" w:hint="eastAsia"/>
                <w:b/>
                <w:bCs/>
                <w:szCs w:val="21"/>
              </w:rPr>
            </w:pPr>
            <w:r>
              <w:rPr>
                <w:rFonts w:ascii="宋体" w:hAnsi="宋体" w:cs="宋体" w:hint="eastAsia"/>
                <w:b/>
                <w:bCs/>
                <w:szCs w:val="21"/>
              </w:rPr>
              <w:t>2.3</w:t>
            </w:r>
          </w:p>
        </w:tc>
        <w:tc>
          <w:tcPr>
            <w:tcW w:w="1386" w:type="dxa"/>
            <w:tcBorders>
              <w:top w:val="single" w:sz="4" w:space="0" w:color="auto"/>
              <w:left w:val="single" w:sz="4" w:space="0" w:color="auto"/>
              <w:bottom w:val="single" w:sz="4" w:space="0" w:color="auto"/>
              <w:right w:val="single" w:sz="4" w:space="0" w:color="auto"/>
            </w:tcBorders>
            <w:vAlign w:val="center"/>
          </w:tcPr>
          <w:p w14:paraId="7F37211D" w14:textId="77777777" w:rsidR="005D5230" w:rsidRDefault="00000000">
            <w:pPr>
              <w:widowControl/>
              <w:wordWrap w:val="0"/>
              <w:spacing w:line="360" w:lineRule="auto"/>
              <w:jc w:val="center"/>
              <w:rPr>
                <w:rFonts w:ascii="宋体" w:hAnsi="宋体" w:cs="宋体" w:hint="eastAsia"/>
                <w:b/>
                <w:bCs/>
                <w:szCs w:val="21"/>
              </w:rPr>
            </w:pPr>
            <w:r>
              <w:rPr>
                <w:rFonts w:ascii="宋体" w:hAnsi="宋体" w:cs="宋体" w:hint="eastAsia"/>
                <w:b/>
                <w:bCs/>
                <w:szCs w:val="21"/>
              </w:rPr>
              <w:t>项目进度计划和保证措施（满分12分）</w:t>
            </w:r>
          </w:p>
        </w:tc>
        <w:tc>
          <w:tcPr>
            <w:tcW w:w="7057" w:type="dxa"/>
            <w:tcBorders>
              <w:top w:val="single" w:sz="4" w:space="0" w:color="auto"/>
              <w:left w:val="single" w:sz="4" w:space="0" w:color="auto"/>
              <w:bottom w:val="single" w:sz="4" w:space="0" w:color="auto"/>
              <w:right w:val="single" w:sz="4" w:space="0" w:color="auto"/>
            </w:tcBorders>
            <w:vAlign w:val="center"/>
          </w:tcPr>
          <w:p w14:paraId="4F416901"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szCs w:val="21"/>
              </w:rPr>
              <w:t>一档（3分）：对进度目标有表述，与本项目明显脱节，未提出可落实的配套措施保证进度的实现；</w:t>
            </w:r>
          </w:p>
          <w:p w14:paraId="29E41384"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szCs w:val="21"/>
              </w:rPr>
              <w:t>二档（6分）：有明确进度目标表述，有实施进度保证措施，有配套措施保证进度的实现；</w:t>
            </w:r>
          </w:p>
          <w:p w14:paraId="67F80C4C"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szCs w:val="21"/>
              </w:rPr>
              <w:t>三档（9分）：进度目标表述明确，实施进度保证措施完整，提出的配套措施可落实且与项目各阶段任务相对应；</w:t>
            </w:r>
          </w:p>
          <w:p w14:paraId="08D7E499"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szCs w:val="21"/>
              </w:rPr>
              <w:t>四档（12分）：在三档基础上，进度计划细化至关键节点并设置可量化的阶段性成果指标。针对土地承包延包试点项目特点，制定有农户信息核实、公示、合同签订与权证换发等核心环节的专项进度控制措施。设置有进度偏差预警机制及相应的纠偏方案，保障措施可操作、可验证，与项目实际需求相匹配。</w:t>
            </w:r>
          </w:p>
          <w:p w14:paraId="37E39DBA"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b/>
                <w:szCs w:val="21"/>
              </w:rPr>
              <w:t>注：如打分时不能完全满足某一档次全部要求的，列入次低一档。未提供</w:t>
            </w:r>
            <w:r>
              <w:rPr>
                <w:rFonts w:ascii="宋体" w:hAnsi="宋体" w:cs="宋体" w:hint="eastAsia"/>
                <w:b/>
                <w:bCs/>
                <w:szCs w:val="21"/>
              </w:rPr>
              <w:t>项目进度计划和保证措施</w:t>
            </w:r>
            <w:r>
              <w:rPr>
                <w:rFonts w:ascii="宋体" w:hAnsi="宋体" w:cs="宋体" w:hint="eastAsia"/>
                <w:b/>
                <w:szCs w:val="21"/>
              </w:rPr>
              <w:t>的，本项不得分。</w:t>
            </w:r>
          </w:p>
        </w:tc>
      </w:tr>
      <w:tr w:rsidR="005D5230" w14:paraId="685E0CD0" w14:textId="77777777">
        <w:trPr>
          <w:jc w:val="center"/>
        </w:trPr>
        <w:tc>
          <w:tcPr>
            <w:tcW w:w="674" w:type="dxa"/>
            <w:tcBorders>
              <w:top w:val="single" w:sz="4" w:space="0" w:color="auto"/>
              <w:left w:val="single" w:sz="4" w:space="0" w:color="auto"/>
              <w:bottom w:val="single" w:sz="4" w:space="0" w:color="auto"/>
              <w:right w:val="single" w:sz="4" w:space="0" w:color="auto"/>
            </w:tcBorders>
            <w:vAlign w:val="center"/>
          </w:tcPr>
          <w:p w14:paraId="17CDACE5" w14:textId="77777777" w:rsidR="005D5230" w:rsidRDefault="00000000">
            <w:pPr>
              <w:wordWrap w:val="0"/>
              <w:spacing w:line="360" w:lineRule="auto"/>
              <w:jc w:val="center"/>
              <w:rPr>
                <w:rFonts w:ascii="宋体" w:hAnsi="宋体" w:cs="宋体" w:hint="eastAsia"/>
                <w:b/>
                <w:bCs/>
                <w:szCs w:val="21"/>
              </w:rPr>
            </w:pPr>
            <w:r>
              <w:rPr>
                <w:rFonts w:ascii="宋体" w:hAnsi="宋体" w:cs="宋体" w:hint="eastAsia"/>
                <w:b/>
                <w:bCs/>
                <w:szCs w:val="21"/>
              </w:rPr>
              <w:t>2.4</w:t>
            </w:r>
          </w:p>
        </w:tc>
        <w:tc>
          <w:tcPr>
            <w:tcW w:w="1386" w:type="dxa"/>
            <w:tcBorders>
              <w:top w:val="single" w:sz="4" w:space="0" w:color="auto"/>
              <w:left w:val="single" w:sz="4" w:space="0" w:color="auto"/>
              <w:bottom w:val="single" w:sz="4" w:space="0" w:color="auto"/>
              <w:right w:val="single" w:sz="4" w:space="0" w:color="auto"/>
            </w:tcBorders>
            <w:vAlign w:val="center"/>
          </w:tcPr>
          <w:p w14:paraId="6E1A4B08" w14:textId="77777777" w:rsidR="005D5230" w:rsidRDefault="00000000">
            <w:pPr>
              <w:widowControl/>
              <w:wordWrap w:val="0"/>
              <w:spacing w:line="360" w:lineRule="auto"/>
              <w:jc w:val="center"/>
              <w:rPr>
                <w:rFonts w:ascii="宋体" w:hAnsi="宋体" w:cs="宋体" w:hint="eastAsia"/>
                <w:b/>
                <w:bCs/>
                <w:szCs w:val="21"/>
              </w:rPr>
            </w:pPr>
            <w:r>
              <w:rPr>
                <w:rFonts w:ascii="宋体" w:hAnsi="宋体" w:cs="宋体" w:hint="eastAsia"/>
                <w:b/>
                <w:bCs/>
                <w:szCs w:val="21"/>
              </w:rPr>
              <w:t>质量保障措施（满分12分）</w:t>
            </w:r>
          </w:p>
        </w:tc>
        <w:tc>
          <w:tcPr>
            <w:tcW w:w="7057" w:type="dxa"/>
            <w:tcBorders>
              <w:top w:val="single" w:sz="4" w:space="0" w:color="auto"/>
              <w:left w:val="single" w:sz="4" w:space="0" w:color="auto"/>
              <w:bottom w:val="single" w:sz="4" w:space="0" w:color="auto"/>
              <w:right w:val="single" w:sz="4" w:space="0" w:color="auto"/>
            </w:tcBorders>
            <w:vAlign w:val="center"/>
          </w:tcPr>
          <w:p w14:paraId="5FD84F2D"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szCs w:val="21"/>
              </w:rPr>
              <w:t>一档（3分）：供应商提供了质量目标、质量保证体系。</w:t>
            </w:r>
          </w:p>
          <w:p w14:paraId="5790455A"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szCs w:val="21"/>
              </w:rPr>
              <w:t>二档（6分）：供应商质量目标明确，有专门的质检机构进行质量把关，有具体的质量管理制度和措施。</w:t>
            </w:r>
          </w:p>
          <w:p w14:paraId="5528D6C0"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szCs w:val="21"/>
              </w:rPr>
              <w:t>三档（9分）：供应商质量目标明确，有专门的质检机构进行质量把关，有明确的内部质量管理奖罚措施；有具体的质量管理制度和措施，包</w:t>
            </w:r>
            <w:r>
              <w:rPr>
                <w:rFonts w:ascii="宋体" w:hAnsi="宋体" w:cs="宋体" w:hint="eastAsia"/>
                <w:szCs w:val="21"/>
              </w:rPr>
              <w:lastRenderedPageBreak/>
              <w:t>括：建立过程检查制度和至少三级检查制度，制度规范，措施可落实且可验证。</w:t>
            </w:r>
          </w:p>
          <w:p w14:paraId="26C9B30E"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szCs w:val="21"/>
              </w:rPr>
              <w:t>四档（12分）：在三档基础上，针对土地承包延包试点项目特点，制定有承包信息核实、公示确认、合同签订与权证换发等关键环节的专项质量控制标准，明确各环节成果的验收依据与不合格项的返工纠正流程。设置有质量问题的分级处置与追溯机制，质量责任落实到岗到人，保障措施与项目实际需求相匹配。</w:t>
            </w:r>
          </w:p>
          <w:p w14:paraId="5E5BDF9E"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b/>
                <w:szCs w:val="21"/>
              </w:rPr>
              <w:t>注：如打分时不能完全满足某一档次全部要求的，列入次低一档。未提供</w:t>
            </w:r>
            <w:r>
              <w:rPr>
                <w:rFonts w:ascii="宋体" w:hAnsi="宋体" w:cs="宋体" w:hint="eastAsia"/>
                <w:b/>
                <w:bCs/>
                <w:szCs w:val="21"/>
              </w:rPr>
              <w:t>质量保障措施</w:t>
            </w:r>
            <w:r>
              <w:rPr>
                <w:rFonts w:ascii="宋体" w:hAnsi="宋体" w:cs="宋体" w:hint="eastAsia"/>
                <w:b/>
                <w:szCs w:val="21"/>
              </w:rPr>
              <w:t>的，本项不得分。</w:t>
            </w:r>
          </w:p>
        </w:tc>
      </w:tr>
      <w:tr w:rsidR="005D5230" w14:paraId="44F15BA4" w14:textId="77777777">
        <w:trPr>
          <w:jc w:val="center"/>
        </w:trPr>
        <w:tc>
          <w:tcPr>
            <w:tcW w:w="674" w:type="dxa"/>
            <w:tcBorders>
              <w:top w:val="single" w:sz="4" w:space="0" w:color="auto"/>
              <w:left w:val="single" w:sz="4" w:space="0" w:color="auto"/>
              <w:bottom w:val="single" w:sz="4" w:space="0" w:color="auto"/>
              <w:right w:val="single" w:sz="4" w:space="0" w:color="auto"/>
            </w:tcBorders>
            <w:vAlign w:val="center"/>
          </w:tcPr>
          <w:p w14:paraId="03163C5C" w14:textId="77777777" w:rsidR="005D5230" w:rsidRDefault="00000000">
            <w:pPr>
              <w:wordWrap w:val="0"/>
              <w:spacing w:line="360" w:lineRule="auto"/>
              <w:jc w:val="center"/>
              <w:rPr>
                <w:rFonts w:ascii="宋体" w:hAnsi="宋体" w:cs="宋体" w:hint="eastAsia"/>
                <w:b/>
                <w:bCs/>
                <w:szCs w:val="21"/>
              </w:rPr>
            </w:pPr>
            <w:r>
              <w:rPr>
                <w:rFonts w:ascii="宋体" w:hAnsi="宋体" w:cs="宋体" w:hint="eastAsia"/>
                <w:b/>
                <w:bCs/>
                <w:szCs w:val="21"/>
              </w:rPr>
              <w:t>2.5</w:t>
            </w:r>
          </w:p>
        </w:tc>
        <w:tc>
          <w:tcPr>
            <w:tcW w:w="1386" w:type="dxa"/>
            <w:tcBorders>
              <w:top w:val="single" w:sz="4" w:space="0" w:color="auto"/>
              <w:left w:val="single" w:sz="4" w:space="0" w:color="auto"/>
              <w:bottom w:val="single" w:sz="4" w:space="0" w:color="auto"/>
              <w:right w:val="single" w:sz="4" w:space="0" w:color="auto"/>
            </w:tcBorders>
            <w:vAlign w:val="center"/>
          </w:tcPr>
          <w:p w14:paraId="6BCAE373" w14:textId="77777777" w:rsidR="005D5230" w:rsidRDefault="00000000">
            <w:pPr>
              <w:widowControl/>
              <w:wordWrap w:val="0"/>
              <w:spacing w:line="360" w:lineRule="auto"/>
              <w:jc w:val="center"/>
              <w:rPr>
                <w:rFonts w:ascii="宋体" w:hAnsi="宋体" w:cs="宋体" w:hint="eastAsia"/>
                <w:b/>
                <w:bCs/>
                <w:szCs w:val="21"/>
              </w:rPr>
            </w:pPr>
            <w:r>
              <w:rPr>
                <w:rFonts w:ascii="宋体" w:hAnsi="宋体" w:cs="宋体" w:hint="eastAsia"/>
                <w:b/>
                <w:bCs/>
                <w:szCs w:val="21"/>
              </w:rPr>
              <w:t>安全、保密保证措施（满分9分）</w:t>
            </w:r>
          </w:p>
        </w:tc>
        <w:tc>
          <w:tcPr>
            <w:tcW w:w="7057" w:type="dxa"/>
            <w:tcBorders>
              <w:top w:val="single" w:sz="4" w:space="0" w:color="auto"/>
              <w:left w:val="single" w:sz="4" w:space="0" w:color="auto"/>
              <w:bottom w:val="single" w:sz="4" w:space="0" w:color="auto"/>
              <w:right w:val="single" w:sz="4" w:space="0" w:color="auto"/>
            </w:tcBorders>
            <w:vAlign w:val="center"/>
          </w:tcPr>
          <w:p w14:paraId="14C0E1FF"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szCs w:val="21"/>
              </w:rPr>
              <w:t>一档（2分）：供应商具备安全生产管理和保密管理措施。</w:t>
            </w:r>
          </w:p>
          <w:p w14:paraId="31239059"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szCs w:val="21"/>
              </w:rPr>
              <w:t>二档（4分）：供应商设置了安全生产管理员，具备具体的安全生产管理和保密管理措施。</w:t>
            </w:r>
          </w:p>
          <w:p w14:paraId="06C98201"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szCs w:val="21"/>
              </w:rPr>
              <w:t>三档（6分）：供应商设置安全生产管理员和保密管理人员，安全生产管理和保密管理制度规范、措施完整。</w:t>
            </w:r>
          </w:p>
          <w:p w14:paraId="78BDBBF4"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szCs w:val="21"/>
              </w:rPr>
              <w:t>四档（9分）：在三档基础上，针对土地承包延包试点项目特点，制定有农户承包信息、土地权属数据等涉密信息的专项保密制度，明确数据采集、传输、存储、使用各环节的保密要求及人员访问权限分级管控。设置有信息安全事件应急响应与报告机制，保密责任落实到岗到人。安全生产方面制定有外业调查（含入户核实、实地测绘等）的安全操作规程与应急处置预案，保障措施与项目实际需求相匹配。</w:t>
            </w:r>
          </w:p>
          <w:p w14:paraId="2413F79B"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b/>
                <w:szCs w:val="21"/>
              </w:rPr>
              <w:t>注：如打分时不能完全满足某一档次全部要求的，列入次低一档。未提供</w:t>
            </w:r>
            <w:r>
              <w:rPr>
                <w:rFonts w:ascii="宋体" w:hAnsi="宋体" w:cs="宋体" w:hint="eastAsia"/>
                <w:b/>
                <w:bCs/>
                <w:szCs w:val="21"/>
              </w:rPr>
              <w:t>安全、保密保证措施</w:t>
            </w:r>
            <w:r>
              <w:rPr>
                <w:rFonts w:ascii="宋体" w:hAnsi="宋体" w:cs="宋体" w:hint="eastAsia"/>
                <w:b/>
                <w:szCs w:val="21"/>
              </w:rPr>
              <w:t>的，本项不得分。</w:t>
            </w:r>
          </w:p>
        </w:tc>
      </w:tr>
      <w:tr w:rsidR="005D5230" w14:paraId="64B52A6C" w14:textId="77777777">
        <w:trPr>
          <w:jc w:val="center"/>
        </w:trPr>
        <w:tc>
          <w:tcPr>
            <w:tcW w:w="674" w:type="dxa"/>
            <w:tcBorders>
              <w:top w:val="single" w:sz="4" w:space="0" w:color="auto"/>
              <w:left w:val="single" w:sz="4" w:space="0" w:color="auto"/>
              <w:bottom w:val="single" w:sz="4" w:space="0" w:color="auto"/>
              <w:right w:val="single" w:sz="4" w:space="0" w:color="auto"/>
            </w:tcBorders>
            <w:vAlign w:val="center"/>
          </w:tcPr>
          <w:p w14:paraId="67E72D92" w14:textId="77777777" w:rsidR="005D5230" w:rsidRDefault="00000000">
            <w:pPr>
              <w:wordWrap w:val="0"/>
              <w:spacing w:line="360" w:lineRule="auto"/>
              <w:jc w:val="center"/>
              <w:rPr>
                <w:rFonts w:ascii="宋体" w:hAnsi="宋体" w:cs="宋体" w:hint="eastAsia"/>
                <w:b/>
                <w:bCs/>
                <w:szCs w:val="21"/>
              </w:rPr>
            </w:pPr>
            <w:r>
              <w:rPr>
                <w:rFonts w:ascii="宋体" w:hAnsi="宋体" w:cs="宋体" w:hint="eastAsia"/>
                <w:b/>
                <w:bCs/>
                <w:szCs w:val="21"/>
              </w:rPr>
              <w:t>2.6</w:t>
            </w:r>
          </w:p>
        </w:tc>
        <w:tc>
          <w:tcPr>
            <w:tcW w:w="1386" w:type="dxa"/>
            <w:tcBorders>
              <w:top w:val="single" w:sz="4" w:space="0" w:color="auto"/>
              <w:left w:val="single" w:sz="4" w:space="0" w:color="auto"/>
              <w:bottom w:val="single" w:sz="4" w:space="0" w:color="auto"/>
              <w:right w:val="single" w:sz="4" w:space="0" w:color="auto"/>
            </w:tcBorders>
            <w:vAlign w:val="center"/>
          </w:tcPr>
          <w:p w14:paraId="191B347D" w14:textId="77777777" w:rsidR="005D5230" w:rsidRDefault="00000000">
            <w:pPr>
              <w:widowControl/>
              <w:wordWrap w:val="0"/>
              <w:spacing w:line="360" w:lineRule="auto"/>
              <w:jc w:val="center"/>
              <w:rPr>
                <w:rFonts w:ascii="宋体" w:hAnsi="宋体" w:cs="宋体" w:hint="eastAsia"/>
                <w:b/>
                <w:bCs/>
                <w:szCs w:val="21"/>
              </w:rPr>
            </w:pPr>
            <w:r>
              <w:rPr>
                <w:rFonts w:ascii="宋体" w:hAnsi="宋体" w:cs="宋体" w:hint="eastAsia"/>
                <w:b/>
                <w:bCs/>
                <w:szCs w:val="21"/>
              </w:rPr>
              <w:t>售后服务方案（满分7分）</w:t>
            </w:r>
          </w:p>
        </w:tc>
        <w:tc>
          <w:tcPr>
            <w:tcW w:w="7057" w:type="dxa"/>
            <w:tcBorders>
              <w:top w:val="single" w:sz="4" w:space="0" w:color="auto"/>
              <w:left w:val="single" w:sz="4" w:space="0" w:color="auto"/>
              <w:bottom w:val="single" w:sz="4" w:space="0" w:color="auto"/>
              <w:right w:val="single" w:sz="4" w:space="0" w:color="auto"/>
            </w:tcBorders>
            <w:vAlign w:val="center"/>
          </w:tcPr>
          <w:p w14:paraId="1893C19D"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szCs w:val="21"/>
              </w:rPr>
              <w:t>一档（2分）：提供了售后服务方案，对售后服务内容进行了论述。</w:t>
            </w:r>
          </w:p>
          <w:p w14:paraId="04966EE4"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szCs w:val="21"/>
              </w:rPr>
              <w:t>二档（4分）：售后服务方案完整且合理，设置具体的售后服务机构，提供售后服务人员信息及联系方式。</w:t>
            </w:r>
          </w:p>
          <w:p w14:paraId="3DF69B02"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szCs w:val="21"/>
              </w:rPr>
              <w:t>三档（7分）：售后服务方案完整且合理，设置具体的售后服务机构，提供售后服务人员信息及联系方式，售后服务体系完善，提供具体的实施人员培训方案。</w:t>
            </w:r>
          </w:p>
          <w:p w14:paraId="19635B5F" w14:textId="77777777" w:rsidR="005D5230" w:rsidRDefault="00000000">
            <w:pPr>
              <w:widowControl/>
              <w:wordWrap w:val="0"/>
              <w:spacing w:line="360" w:lineRule="auto"/>
              <w:ind w:firstLine="420"/>
              <w:rPr>
                <w:rFonts w:ascii="宋体" w:hAnsi="宋体" w:cs="宋体" w:hint="eastAsia"/>
                <w:szCs w:val="21"/>
              </w:rPr>
            </w:pPr>
            <w:r>
              <w:rPr>
                <w:rFonts w:ascii="宋体" w:hAnsi="宋体" w:cs="宋体" w:hint="eastAsia"/>
                <w:b/>
                <w:szCs w:val="21"/>
              </w:rPr>
              <w:t>注：如打分时不能完全满足某一档次全部要求的，列入次低一档。未提供</w:t>
            </w:r>
            <w:r>
              <w:rPr>
                <w:rFonts w:ascii="宋体" w:hAnsi="宋体" w:cs="宋体" w:hint="eastAsia"/>
                <w:b/>
                <w:bCs/>
                <w:szCs w:val="21"/>
              </w:rPr>
              <w:t>售后服务方案</w:t>
            </w:r>
            <w:r>
              <w:rPr>
                <w:rFonts w:ascii="宋体" w:hAnsi="宋体" w:cs="宋体" w:hint="eastAsia"/>
                <w:b/>
                <w:szCs w:val="21"/>
              </w:rPr>
              <w:t>的，本项不得分。</w:t>
            </w:r>
          </w:p>
        </w:tc>
      </w:tr>
      <w:tr w:rsidR="005D5230" w14:paraId="1A19CBA4" w14:textId="77777777">
        <w:trPr>
          <w:jc w:val="center"/>
        </w:trPr>
        <w:tc>
          <w:tcPr>
            <w:tcW w:w="674" w:type="dxa"/>
            <w:tcBorders>
              <w:top w:val="single" w:sz="4" w:space="0" w:color="auto"/>
              <w:left w:val="single" w:sz="4" w:space="0" w:color="auto"/>
              <w:bottom w:val="single" w:sz="4" w:space="0" w:color="auto"/>
              <w:right w:val="single" w:sz="4" w:space="0" w:color="auto"/>
            </w:tcBorders>
            <w:vAlign w:val="center"/>
          </w:tcPr>
          <w:p w14:paraId="44AAC499" w14:textId="77777777" w:rsidR="005D5230" w:rsidRDefault="00000000">
            <w:pPr>
              <w:wordWrap w:val="0"/>
              <w:spacing w:line="360" w:lineRule="auto"/>
              <w:jc w:val="center"/>
              <w:rPr>
                <w:rFonts w:ascii="宋体" w:hAnsi="宋体" w:cs="宋体" w:hint="eastAsia"/>
                <w:b/>
                <w:bCs/>
                <w:szCs w:val="21"/>
              </w:rPr>
            </w:pPr>
            <w:r>
              <w:rPr>
                <w:rFonts w:ascii="宋体" w:hAnsi="宋体" w:cs="宋体" w:hint="eastAsia"/>
                <w:b/>
                <w:bCs/>
                <w:szCs w:val="21"/>
              </w:rPr>
              <w:t>3</w:t>
            </w:r>
          </w:p>
        </w:tc>
        <w:tc>
          <w:tcPr>
            <w:tcW w:w="1386" w:type="dxa"/>
            <w:tcBorders>
              <w:top w:val="single" w:sz="4" w:space="0" w:color="auto"/>
              <w:left w:val="single" w:sz="4" w:space="0" w:color="auto"/>
              <w:bottom w:val="single" w:sz="4" w:space="0" w:color="auto"/>
              <w:right w:val="single" w:sz="4" w:space="0" w:color="auto"/>
            </w:tcBorders>
            <w:vAlign w:val="center"/>
          </w:tcPr>
          <w:p w14:paraId="08DFAC78" w14:textId="77777777" w:rsidR="005D5230" w:rsidRDefault="00000000">
            <w:pPr>
              <w:widowControl/>
              <w:wordWrap w:val="0"/>
              <w:spacing w:line="360" w:lineRule="auto"/>
              <w:jc w:val="center"/>
              <w:rPr>
                <w:rFonts w:ascii="宋体" w:hAnsi="宋体" w:cs="宋体" w:hint="eastAsia"/>
                <w:b/>
                <w:bCs/>
                <w:szCs w:val="21"/>
              </w:rPr>
            </w:pPr>
            <w:r>
              <w:rPr>
                <w:rFonts w:ascii="宋体" w:hAnsi="宋体" w:cs="宋体" w:hint="eastAsia"/>
                <w:b/>
                <w:bCs/>
                <w:szCs w:val="21"/>
              </w:rPr>
              <w:t>商务分（满分25分）</w:t>
            </w:r>
          </w:p>
        </w:tc>
        <w:tc>
          <w:tcPr>
            <w:tcW w:w="7057" w:type="dxa"/>
            <w:tcBorders>
              <w:top w:val="single" w:sz="4" w:space="0" w:color="auto"/>
              <w:left w:val="single" w:sz="4" w:space="0" w:color="auto"/>
              <w:bottom w:val="single" w:sz="4" w:space="0" w:color="auto"/>
              <w:right w:val="single" w:sz="4" w:space="0" w:color="auto"/>
            </w:tcBorders>
            <w:vAlign w:val="center"/>
          </w:tcPr>
          <w:p w14:paraId="45AE852E" w14:textId="77777777" w:rsidR="005D5230" w:rsidRDefault="00000000">
            <w:pPr>
              <w:wordWrap w:val="0"/>
              <w:spacing w:line="360" w:lineRule="auto"/>
              <w:ind w:firstLine="443"/>
              <w:jc w:val="center"/>
              <w:rPr>
                <w:rFonts w:ascii="宋体" w:hAnsi="宋体" w:cs="宋体" w:hint="eastAsia"/>
                <w:szCs w:val="21"/>
              </w:rPr>
            </w:pPr>
            <w:r>
              <w:rPr>
                <w:rFonts w:ascii="宋体" w:hAnsi="宋体" w:cs="宋体" w:hint="eastAsia"/>
                <w:b/>
                <w:bCs/>
                <w:szCs w:val="21"/>
              </w:rPr>
              <w:t>评审因素</w:t>
            </w:r>
          </w:p>
        </w:tc>
      </w:tr>
      <w:tr w:rsidR="005D5230" w14:paraId="285489F0" w14:textId="77777777">
        <w:trPr>
          <w:jc w:val="center"/>
        </w:trPr>
        <w:tc>
          <w:tcPr>
            <w:tcW w:w="674" w:type="dxa"/>
            <w:tcBorders>
              <w:top w:val="single" w:sz="4" w:space="0" w:color="auto"/>
              <w:left w:val="single" w:sz="4" w:space="0" w:color="auto"/>
              <w:bottom w:val="single" w:sz="4" w:space="0" w:color="auto"/>
              <w:right w:val="single" w:sz="4" w:space="0" w:color="auto"/>
            </w:tcBorders>
            <w:vAlign w:val="center"/>
          </w:tcPr>
          <w:p w14:paraId="138CD323" w14:textId="77777777" w:rsidR="005D5230" w:rsidRDefault="00000000">
            <w:pPr>
              <w:wordWrap w:val="0"/>
              <w:spacing w:line="360" w:lineRule="auto"/>
              <w:jc w:val="center"/>
              <w:rPr>
                <w:rFonts w:ascii="宋体" w:hAnsi="宋体" w:cs="宋体" w:hint="eastAsia"/>
                <w:b/>
                <w:bCs/>
                <w:szCs w:val="21"/>
              </w:rPr>
            </w:pPr>
            <w:r>
              <w:rPr>
                <w:rFonts w:ascii="宋体" w:hAnsi="宋体" w:cs="宋体" w:hint="eastAsia"/>
                <w:b/>
                <w:bCs/>
                <w:szCs w:val="21"/>
              </w:rPr>
              <w:t>3.1</w:t>
            </w:r>
          </w:p>
        </w:tc>
        <w:tc>
          <w:tcPr>
            <w:tcW w:w="1386" w:type="dxa"/>
            <w:tcBorders>
              <w:top w:val="single" w:sz="4" w:space="0" w:color="auto"/>
              <w:left w:val="single" w:sz="4" w:space="0" w:color="auto"/>
              <w:bottom w:val="single" w:sz="4" w:space="0" w:color="auto"/>
              <w:right w:val="single" w:sz="4" w:space="0" w:color="auto"/>
            </w:tcBorders>
            <w:vAlign w:val="center"/>
          </w:tcPr>
          <w:p w14:paraId="2A1ADEE0" w14:textId="77777777" w:rsidR="005D5230" w:rsidRDefault="00000000">
            <w:pPr>
              <w:wordWrap w:val="0"/>
              <w:spacing w:line="360" w:lineRule="auto"/>
              <w:jc w:val="center"/>
              <w:rPr>
                <w:rFonts w:ascii="宋体" w:hAnsi="宋体" w:cs="宋体" w:hint="eastAsia"/>
                <w:b/>
                <w:bCs/>
                <w:szCs w:val="21"/>
              </w:rPr>
            </w:pPr>
            <w:r>
              <w:rPr>
                <w:rFonts w:ascii="宋体" w:hAnsi="宋体" w:cs="宋体" w:hint="eastAsia"/>
                <w:b/>
                <w:bCs/>
                <w:szCs w:val="21"/>
              </w:rPr>
              <w:t>拟投入的人员（满分17</w:t>
            </w:r>
            <w:r>
              <w:rPr>
                <w:rFonts w:ascii="宋体" w:hAnsi="宋体" w:cs="宋体" w:hint="eastAsia"/>
                <w:b/>
                <w:bCs/>
                <w:szCs w:val="21"/>
              </w:rPr>
              <w:lastRenderedPageBreak/>
              <w:t>分）</w:t>
            </w:r>
          </w:p>
        </w:tc>
        <w:tc>
          <w:tcPr>
            <w:tcW w:w="7057" w:type="dxa"/>
            <w:tcBorders>
              <w:top w:val="single" w:sz="4" w:space="0" w:color="auto"/>
              <w:left w:val="single" w:sz="4" w:space="0" w:color="auto"/>
              <w:bottom w:val="single" w:sz="4" w:space="0" w:color="auto"/>
              <w:right w:val="single" w:sz="4" w:space="0" w:color="auto"/>
            </w:tcBorders>
            <w:vAlign w:val="center"/>
          </w:tcPr>
          <w:p w14:paraId="35BB11EC" w14:textId="77777777" w:rsidR="005D5230" w:rsidRDefault="00000000">
            <w:pPr>
              <w:keepLines/>
              <w:wordWrap w:val="0"/>
              <w:spacing w:line="360" w:lineRule="auto"/>
              <w:ind w:firstLine="422"/>
              <w:rPr>
                <w:rFonts w:ascii="宋体" w:hAnsi="宋体" w:cs="宋体" w:hint="eastAsia"/>
                <w:szCs w:val="21"/>
              </w:rPr>
            </w:pPr>
            <w:r>
              <w:rPr>
                <w:rFonts w:ascii="宋体" w:hAnsi="宋体" w:cs="宋体" w:hint="eastAsia"/>
                <w:b/>
                <w:szCs w:val="21"/>
              </w:rPr>
              <w:lastRenderedPageBreak/>
              <w:t>（1）拟投入项目负责人：</w:t>
            </w:r>
            <w:r>
              <w:rPr>
                <w:rFonts w:ascii="宋体" w:hAnsi="宋体" w:cs="宋体" w:hint="eastAsia"/>
                <w:bCs/>
                <w:szCs w:val="21"/>
              </w:rPr>
              <w:t>具备有效的土地或测绘或规划或地理信息相关专业工程师职称，中级职称</w:t>
            </w:r>
            <w:r>
              <w:rPr>
                <w:rFonts w:ascii="宋体" w:hAnsi="宋体" w:cs="宋体" w:hint="eastAsia"/>
                <w:b/>
                <w:bCs/>
                <w:szCs w:val="21"/>
              </w:rPr>
              <w:t>得3分</w:t>
            </w:r>
            <w:r>
              <w:rPr>
                <w:rFonts w:ascii="宋体" w:hAnsi="宋体" w:cs="宋体" w:hint="eastAsia"/>
                <w:bCs/>
                <w:szCs w:val="21"/>
              </w:rPr>
              <w:t>、高级职称</w:t>
            </w:r>
            <w:r>
              <w:rPr>
                <w:rFonts w:ascii="宋体" w:hAnsi="宋体" w:cs="宋体" w:hint="eastAsia"/>
                <w:b/>
                <w:bCs/>
                <w:szCs w:val="21"/>
              </w:rPr>
              <w:t>得4分，</w:t>
            </w:r>
            <w:r>
              <w:rPr>
                <w:rFonts w:ascii="宋体" w:hAnsi="宋体" w:cs="宋体" w:hint="eastAsia"/>
                <w:b/>
                <w:szCs w:val="21"/>
              </w:rPr>
              <w:t>本项</w:t>
            </w:r>
            <w:r>
              <w:rPr>
                <w:rFonts w:ascii="宋体" w:hAnsi="宋体" w:cs="宋体" w:hint="eastAsia"/>
                <w:b/>
                <w:bCs/>
                <w:szCs w:val="21"/>
              </w:rPr>
              <w:t>满分4分。</w:t>
            </w:r>
          </w:p>
          <w:p w14:paraId="4EE4D1B4" w14:textId="77777777" w:rsidR="005D5230" w:rsidRDefault="00000000">
            <w:pPr>
              <w:keepLines/>
              <w:wordWrap w:val="0"/>
              <w:spacing w:line="360" w:lineRule="auto"/>
              <w:ind w:firstLine="422"/>
              <w:rPr>
                <w:rFonts w:ascii="宋体" w:hAnsi="宋体" w:cs="宋体" w:hint="eastAsia"/>
                <w:szCs w:val="21"/>
              </w:rPr>
            </w:pPr>
            <w:r>
              <w:rPr>
                <w:rFonts w:ascii="宋体" w:hAnsi="宋体" w:cs="宋体" w:hint="eastAsia"/>
                <w:b/>
                <w:szCs w:val="21"/>
              </w:rPr>
              <w:lastRenderedPageBreak/>
              <w:t>（2）拟投入其他项目人员（除项目负责人外）</w:t>
            </w:r>
            <w:r>
              <w:rPr>
                <w:rFonts w:ascii="宋体" w:hAnsi="宋体" w:cs="宋体" w:hint="eastAsia"/>
                <w:bCs/>
                <w:szCs w:val="21"/>
              </w:rPr>
              <w:t>具备有效的土地或测绘或规划或地理信息相关专业工程师职称，初级职称每1人</w:t>
            </w:r>
            <w:r>
              <w:rPr>
                <w:rFonts w:ascii="宋体" w:hAnsi="宋体" w:cs="宋体" w:hint="eastAsia"/>
                <w:b/>
                <w:bCs/>
                <w:szCs w:val="21"/>
              </w:rPr>
              <w:t>得2分</w:t>
            </w:r>
            <w:r>
              <w:rPr>
                <w:rFonts w:ascii="宋体" w:hAnsi="宋体" w:cs="宋体" w:hint="eastAsia"/>
                <w:bCs/>
                <w:szCs w:val="21"/>
              </w:rPr>
              <w:t>、中级职称每1人</w:t>
            </w:r>
            <w:r>
              <w:rPr>
                <w:rFonts w:ascii="宋体" w:hAnsi="宋体" w:cs="宋体" w:hint="eastAsia"/>
                <w:b/>
                <w:bCs/>
                <w:szCs w:val="21"/>
              </w:rPr>
              <w:t>得2.5分</w:t>
            </w:r>
            <w:r>
              <w:rPr>
                <w:rFonts w:ascii="宋体" w:hAnsi="宋体" w:cs="宋体" w:hint="eastAsia"/>
                <w:bCs/>
                <w:szCs w:val="21"/>
              </w:rPr>
              <w:t>、高级职称每1人</w:t>
            </w:r>
            <w:r>
              <w:rPr>
                <w:rFonts w:ascii="宋体" w:hAnsi="宋体" w:cs="宋体" w:hint="eastAsia"/>
                <w:b/>
                <w:bCs/>
                <w:szCs w:val="21"/>
              </w:rPr>
              <w:t>得3分</w:t>
            </w:r>
            <w:r>
              <w:rPr>
                <w:rFonts w:ascii="宋体" w:hAnsi="宋体" w:cs="宋体" w:hint="eastAsia"/>
                <w:b/>
                <w:szCs w:val="21"/>
              </w:rPr>
              <w:t>，本项满分13分。</w:t>
            </w:r>
          </w:p>
          <w:p w14:paraId="17953FEF" w14:textId="77777777" w:rsidR="005D5230" w:rsidRDefault="00000000">
            <w:pPr>
              <w:keepLines/>
              <w:wordWrap w:val="0"/>
              <w:spacing w:line="360" w:lineRule="auto"/>
              <w:ind w:firstLine="422"/>
              <w:jc w:val="left"/>
              <w:rPr>
                <w:rFonts w:ascii="宋体" w:hAnsi="宋体" w:cs="宋体" w:hint="eastAsia"/>
                <w:b/>
                <w:szCs w:val="21"/>
              </w:rPr>
            </w:pPr>
            <w:r>
              <w:rPr>
                <w:rFonts w:ascii="宋体" w:hAnsi="宋体" w:cs="宋体" w:hint="eastAsia"/>
                <w:b/>
                <w:szCs w:val="21"/>
              </w:rPr>
              <w:t>注：</w:t>
            </w:r>
          </w:p>
          <w:p w14:paraId="06352A5C" w14:textId="77777777" w:rsidR="005D5230" w:rsidRDefault="00000000">
            <w:pPr>
              <w:widowControl/>
              <w:wordWrap w:val="0"/>
              <w:spacing w:line="360" w:lineRule="auto"/>
              <w:ind w:firstLine="422"/>
              <w:jc w:val="left"/>
              <w:rPr>
                <w:rFonts w:ascii="宋体" w:hAnsi="宋体" w:cs="宋体" w:hint="eastAsia"/>
                <w:szCs w:val="21"/>
              </w:rPr>
            </w:pPr>
            <w:r>
              <w:rPr>
                <w:rFonts w:ascii="宋体" w:hAnsi="宋体" w:cs="宋体" w:hint="eastAsia"/>
                <w:b/>
                <w:szCs w:val="21"/>
              </w:rPr>
              <w:t>以上拟投入人员须为供应商在职人员，在投标文件中提供劳动合同（或供应商为其缴纳的投标文件递交截止时间前半年内至少1个月的社保证明）及相关证书复印件，所有材料加盖供应商电子印章，不按照上述要求提供资料，不予计分。</w:t>
            </w:r>
          </w:p>
        </w:tc>
      </w:tr>
      <w:tr w:rsidR="005D5230" w14:paraId="0DEF81CC" w14:textId="77777777">
        <w:trPr>
          <w:jc w:val="center"/>
        </w:trPr>
        <w:tc>
          <w:tcPr>
            <w:tcW w:w="674" w:type="dxa"/>
            <w:tcBorders>
              <w:top w:val="single" w:sz="4" w:space="0" w:color="auto"/>
              <w:left w:val="single" w:sz="4" w:space="0" w:color="auto"/>
              <w:bottom w:val="single" w:sz="4" w:space="0" w:color="auto"/>
              <w:right w:val="single" w:sz="4" w:space="0" w:color="auto"/>
            </w:tcBorders>
            <w:vAlign w:val="center"/>
          </w:tcPr>
          <w:p w14:paraId="08C3416D" w14:textId="77777777" w:rsidR="005D5230" w:rsidRDefault="00000000">
            <w:pPr>
              <w:wordWrap w:val="0"/>
              <w:spacing w:line="360" w:lineRule="auto"/>
              <w:jc w:val="center"/>
              <w:rPr>
                <w:rFonts w:ascii="宋体" w:hAnsi="宋体" w:cs="宋体" w:hint="eastAsia"/>
                <w:b/>
                <w:bCs/>
                <w:szCs w:val="21"/>
              </w:rPr>
            </w:pPr>
            <w:r>
              <w:rPr>
                <w:rFonts w:ascii="宋体" w:hAnsi="宋体" w:cs="宋体" w:hint="eastAsia"/>
                <w:b/>
                <w:bCs/>
                <w:szCs w:val="21"/>
              </w:rPr>
              <w:t>3.2</w:t>
            </w:r>
          </w:p>
        </w:tc>
        <w:tc>
          <w:tcPr>
            <w:tcW w:w="1386" w:type="dxa"/>
            <w:tcBorders>
              <w:top w:val="single" w:sz="4" w:space="0" w:color="auto"/>
              <w:left w:val="single" w:sz="4" w:space="0" w:color="auto"/>
              <w:bottom w:val="single" w:sz="4" w:space="0" w:color="auto"/>
              <w:right w:val="single" w:sz="4" w:space="0" w:color="auto"/>
            </w:tcBorders>
            <w:vAlign w:val="center"/>
          </w:tcPr>
          <w:p w14:paraId="02432B87" w14:textId="77777777" w:rsidR="005D5230" w:rsidRDefault="00000000">
            <w:pPr>
              <w:wordWrap w:val="0"/>
              <w:spacing w:line="360" w:lineRule="auto"/>
              <w:jc w:val="center"/>
              <w:rPr>
                <w:rFonts w:ascii="宋体" w:hAnsi="宋体" w:cs="宋体" w:hint="eastAsia"/>
                <w:b/>
                <w:bCs/>
                <w:szCs w:val="21"/>
              </w:rPr>
            </w:pPr>
            <w:r>
              <w:rPr>
                <w:rFonts w:ascii="宋体" w:hAnsi="宋体" w:cs="宋体" w:hint="eastAsia"/>
                <w:b/>
                <w:bCs/>
                <w:szCs w:val="21"/>
              </w:rPr>
              <w:t>业绩（满分8分）</w:t>
            </w:r>
          </w:p>
        </w:tc>
        <w:tc>
          <w:tcPr>
            <w:tcW w:w="7057" w:type="dxa"/>
            <w:tcBorders>
              <w:top w:val="single" w:sz="4" w:space="0" w:color="auto"/>
              <w:left w:val="single" w:sz="4" w:space="0" w:color="auto"/>
              <w:bottom w:val="single" w:sz="4" w:space="0" w:color="auto"/>
              <w:right w:val="single" w:sz="4" w:space="0" w:color="auto"/>
            </w:tcBorders>
            <w:vAlign w:val="center"/>
          </w:tcPr>
          <w:p w14:paraId="1817DB85" w14:textId="77777777" w:rsidR="005D5230" w:rsidRDefault="00000000">
            <w:pPr>
              <w:wordWrap w:val="0"/>
              <w:spacing w:line="360" w:lineRule="auto"/>
              <w:ind w:firstLine="420"/>
              <w:rPr>
                <w:rFonts w:ascii="宋体" w:hAnsi="宋体" w:cs="宋体" w:hint="eastAsia"/>
                <w:szCs w:val="21"/>
              </w:rPr>
            </w:pPr>
            <w:r>
              <w:rPr>
                <w:rFonts w:ascii="宋体" w:hAnsi="宋体" w:cs="宋体" w:hint="eastAsia"/>
                <w:szCs w:val="21"/>
              </w:rPr>
              <w:t>投标人自2023年1月1日以来承接过</w:t>
            </w:r>
            <w:r>
              <w:rPr>
                <w:rFonts w:ascii="宋体" w:hAnsi="宋体" w:cs="宋体" w:hint="eastAsia"/>
                <w:b/>
                <w:bCs/>
                <w:szCs w:val="21"/>
              </w:rPr>
              <w:t>类似项目业绩的（类似项目如农村土地承包经营权确权登记或土地承包经营权二轮延包或农村房屋不动产确权登记或农村乱占耕地建房整治或林地权属调查或不动产地籍测绘或土壤普查外业调查采样等）</w:t>
            </w:r>
            <w:r>
              <w:rPr>
                <w:rFonts w:ascii="宋体" w:hAnsi="宋体" w:cs="宋体" w:hint="eastAsia"/>
                <w:szCs w:val="21"/>
              </w:rPr>
              <w:t>，</w:t>
            </w:r>
            <w:r>
              <w:rPr>
                <w:rFonts w:ascii="宋体" w:hAnsi="宋体" w:cs="宋体" w:hint="eastAsia"/>
                <w:b/>
                <w:bCs/>
                <w:szCs w:val="21"/>
              </w:rPr>
              <w:t>每个项目得3分</w:t>
            </w:r>
            <w:r>
              <w:rPr>
                <w:rFonts w:ascii="宋体" w:hAnsi="宋体" w:cs="宋体" w:hint="eastAsia"/>
                <w:szCs w:val="21"/>
              </w:rPr>
              <w:t>，</w:t>
            </w:r>
            <w:r>
              <w:rPr>
                <w:rFonts w:ascii="宋体" w:hAnsi="宋体" w:cs="宋体" w:hint="eastAsia"/>
                <w:b/>
                <w:szCs w:val="21"/>
              </w:rPr>
              <w:t>本项</w:t>
            </w:r>
            <w:r>
              <w:rPr>
                <w:rFonts w:ascii="宋体" w:hAnsi="宋体" w:cs="宋体" w:hint="eastAsia"/>
                <w:b/>
                <w:bCs/>
                <w:szCs w:val="21"/>
              </w:rPr>
              <w:t>满分8分</w:t>
            </w:r>
            <w:r>
              <w:rPr>
                <w:rFonts w:ascii="宋体" w:hAnsi="宋体" w:cs="宋体" w:hint="eastAsia"/>
                <w:szCs w:val="21"/>
              </w:rPr>
              <w:t>。【以合同或中标（成交）通知书复印件为准，并加盖供应商电子印章】</w:t>
            </w:r>
          </w:p>
        </w:tc>
      </w:tr>
      <w:tr w:rsidR="005D5230" w14:paraId="2CCB8F5A" w14:textId="77777777">
        <w:trPr>
          <w:jc w:val="center"/>
        </w:trPr>
        <w:tc>
          <w:tcPr>
            <w:tcW w:w="9117" w:type="dxa"/>
            <w:gridSpan w:val="3"/>
            <w:tcBorders>
              <w:top w:val="single" w:sz="4" w:space="0" w:color="auto"/>
              <w:left w:val="single" w:sz="4" w:space="0" w:color="auto"/>
              <w:bottom w:val="single" w:sz="4" w:space="0" w:color="auto"/>
              <w:right w:val="single" w:sz="4" w:space="0" w:color="auto"/>
            </w:tcBorders>
            <w:vAlign w:val="center"/>
          </w:tcPr>
          <w:p w14:paraId="62D0BD47" w14:textId="77777777" w:rsidR="005D5230" w:rsidRDefault="00000000">
            <w:pPr>
              <w:wordWrap w:val="0"/>
              <w:spacing w:line="360" w:lineRule="auto"/>
              <w:rPr>
                <w:rFonts w:ascii="宋体" w:hAnsi="宋体" w:cs="宋体" w:hint="eastAsia"/>
                <w:b/>
                <w:bCs/>
                <w:szCs w:val="21"/>
              </w:rPr>
            </w:pPr>
            <w:r>
              <w:rPr>
                <w:rFonts w:ascii="宋体" w:hAnsi="宋体" w:cs="宋体" w:hint="eastAsia"/>
                <w:b/>
                <w:bCs/>
                <w:szCs w:val="21"/>
              </w:rPr>
              <w:t>总得分为以上各项评审因素得分合计。</w:t>
            </w:r>
          </w:p>
          <w:p w14:paraId="76404E61" w14:textId="77777777" w:rsidR="005D5230" w:rsidRDefault="00000000">
            <w:pPr>
              <w:wordWrap w:val="0"/>
              <w:spacing w:line="360" w:lineRule="auto"/>
              <w:rPr>
                <w:rFonts w:ascii="宋体" w:hAnsi="宋体" w:cs="宋体" w:hint="eastAsia"/>
                <w:b/>
                <w:bCs/>
                <w:szCs w:val="21"/>
              </w:rPr>
            </w:pPr>
            <w:r>
              <w:rPr>
                <w:rFonts w:ascii="宋体" w:hAnsi="宋体" w:cs="宋体" w:hint="eastAsia"/>
                <w:b/>
                <w:bCs/>
                <w:szCs w:val="21"/>
              </w:rPr>
              <w:t>备注：本项目为服务类项目，不涉及节能环保政策考核。</w:t>
            </w:r>
          </w:p>
        </w:tc>
      </w:tr>
    </w:tbl>
    <w:p w14:paraId="2DDDD072" w14:textId="77777777" w:rsidR="005D5230" w:rsidRDefault="005D5230">
      <w:pPr>
        <w:pStyle w:val="310"/>
        <w:keepNext w:val="0"/>
        <w:keepLines w:val="0"/>
        <w:wordWrap w:val="0"/>
        <w:spacing w:line="240" w:lineRule="auto"/>
        <w:rPr>
          <w:sz w:val="30"/>
          <w:szCs w:val="30"/>
        </w:rPr>
      </w:pPr>
    </w:p>
    <w:p w14:paraId="4AC007BD" w14:textId="77777777" w:rsidR="005D5230" w:rsidRDefault="00000000">
      <w:pPr>
        <w:pStyle w:val="310"/>
        <w:keepNext w:val="0"/>
        <w:keepLines w:val="0"/>
        <w:wordWrap w:val="0"/>
        <w:spacing w:line="240" w:lineRule="auto"/>
        <w:rPr>
          <w:sz w:val="30"/>
          <w:szCs w:val="30"/>
        </w:rPr>
      </w:pPr>
      <w:r>
        <w:rPr>
          <w:rFonts w:hint="eastAsia"/>
          <w:sz w:val="30"/>
          <w:szCs w:val="30"/>
        </w:rPr>
        <w:t>四、中标候选人推荐原则</w:t>
      </w:r>
    </w:p>
    <w:p w14:paraId="01ACFF70" w14:textId="77777777" w:rsidR="005D5230" w:rsidRDefault="00000000">
      <w:pPr>
        <w:pStyle w:val="1e"/>
        <w:wordWrap w:val="0"/>
        <w:spacing w:line="360" w:lineRule="auto"/>
        <w:ind w:firstLine="420"/>
        <w:contextualSpacing/>
        <w:rPr>
          <w:rFonts w:hAnsi="宋体" w:hint="eastAsia"/>
        </w:rPr>
      </w:pPr>
      <w:r>
        <w:rPr>
          <w:rFonts w:hAnsi="宋体" w:hint="eastAsia"/>
        </w:rPr>
        <w:t>1</w:t>
      </w:r>
      <w:r>
        <w:rPr>
          <w:rFonts w:hAnsi="宋体"/>
        </w:rPr>
        <w:t>.</w:t>
      </w:r>
      <w:r>
        <w:rPr>
          <w:rFonts w:hAnsi="宋体" w:hint="eastAsia"/>
        </w:rPr>
        <w:t>评标委员会根据原始评标记录和评标结果编写评标报告，并通过电子交易平台向采购人、采购代理机构提交。</w:t>
      </w:r>
    </w:p>
    <w:p w14:paraId="591D1E14" w14:textId="77777777" w:rsidR="005D5230" w:rsidRDefault="00000000">
      <w:pPr>
        <w:pStyle w:val="1e"/>
        <w:wordWrap w:val="0"/>
        <w:spacing w:line="360" w:lineRule="auto"/>
        <w:ind w:firstLine="420"/>
        <w:contextualSpacing/>
        <w:rPr>
          <w:rFonts w:hAnsi="宋体" w:hint="eastAsia"/>
        </w:rPr>
      </w:pPr>
      <w:r>
        <w:rPr>
          <w:rFonts w:hAnsi="宋体" w:hint="eastAsia"/>
        </w:rPr>
        <w:t>2</w:t>
      </w:r>
      <w:r>
        <w:rPr>
          <w:rFonts w:hAnsi="宋体"/>
        </w:rPr>
        <w:t>.</w:t>
      </w:r>
      <w:r>
        <w:rPr>
          <w:rFonts w:hAnsi="宋体" w:hint="eastAsia"/>
        </w:rPr>
        <w:t>评标委员会将根据总得分由高到低排列次序并推荐中标候选人。得分相同的，以投标报价由低到高顺序排列。得分相同且投标报价相同的并列，投标文件满足招标文件全部实质性要求，且按照评审因素的量化指标评审得分最高的投标人为排名第一的中标候选人。</w:t>
      </w:r>
    </w:p>
    <w:p w14:paraId="014E59FD" w14:textId="77777777" w:rsidR="005D5230" w:rsidRDefault="00000000">
      <w:pPr>
        <w:pStyle w:val="1e"/>
        <w:wordWrap w:val="0"/>
        <w:spacing w:line="360" w:lineRule="auto"/>
        <w:ind w:firstLine="420"/>
        <w:contextualSpacing/>
        <w:rPr>
          <w:rFonts w:hAnsi="宋体" w:hint="eastAsia"/>
        </w:rPr>
      </w:pPr>
      <w:r>
        <w:rPr>
          <w:rFonts w:hAnsi="宋体" w:hint="eastAsia"/>
        </w:rPr>
        <w:t>3.为了确保项目顺利实施，确保能按质、按时、按量提供服务，一个投标人只能成为一个标段的中标供应商，按</w:t>
      </w:r>
      <w:r>
        <w:rPr>
          <w:rFonts w:hAnsi="宋体" w:hint="eastAsia"/>
          <w:b/>
          <w:bCs/>
        </w:rPr>
        <w:t>分标1→分标2→分标3→分标4→分标5→分标6→分标7</w:t>
      </w:r>
      <w:r>
        <w:rPr>
          <w:rFonts w:hAnsi="宋体" w:hint="eastAsia"/>
        </w:rPr>
        <w:t>的顺序确定中标供应商，且不得成为其他分标的中标候选人。</w:t>
      </w:r>
    </w:p>
    <w:p w14:paraId="142FBF92" w14:textId="77777777" w:rsidR="005D5230" w:rsidRDefault="00000000">
      <w:pPr>
        <w:pStyle w:val="310"/>
        <w:keepNext w:val="0"/>
        <w:keepLines w:val="0"/>
        <w:wordWrap w:val="0"/>
        <w:jc w:val="center"/>
        <w:rPr>
          <w:rFonts w:hAnsi="宋体" w:hint="eastAsia"/>
          <w:b w:val="0"/>
          <w:sz w:val="24"/>
        </w:rPr>
      </w:pPr>
      <w:r>
        <w:rPr>
          <w:rFonts w:hAnsi="宋体"/>
          <w:b w:val="0"/>
          <w:sz w:val="24"/>
        </w:rPr>
        <w:br w:type="page" w:clear="all"/>
      </w:r>
    </w:p>
    <w:p w14:paraId="144EF578" w14:textId="77777777" w:rsidR="005D5230" w:rsidRDefault="005D5230">
      <w:pPr>
        <w:wordWrap w:val="0"/>
      </w:pPr>
    </w:p>
    <w:p w14:paraId="65FD37DF" w14:textId="77777777" w:rsidR="005D5230" w:rsidRDefault="005D5230">
      <w:pPr>
        <w:wordWrap w:val="0"/>
        <w:spacing w:before="120" w:after="120" w:line="400" w:lineRule="exact"/>
        <w:rPr>
          <w:rFonts w:ascii="宋体" w:hAnsi="宋体" w:hint="eastAsia"/>
          <w:b/>
          <w:sz w:val="24"/>
        </w:rPr>
      </w:pPr>
    </w:p>
    <w:p w14:paraId="1710F423" w14:textId="77777777" w:rsidR="005D5230" w:rsidRDefault="005D5230">
      <w:pPr>
        <w:wordWrap w:val="0"/>
        <w:spacing w:before="120" w:after="120" w:line="400" w:lineRule="exact"/>
        <w:rPr>
          <w:rFonts w:ascii="宋体" w:hAnsi="宋体" w:hint="eastAsia"/>
          <w:b/>
          <w:sz w:val="24"/>
        </w:rPr>
      </w:pPr>
    </w:p>
    <w:p w14:paraId="46870373" w14:textId="77777777" w:rsidR="005D5230" w:rsidRDefault="005D5230">
      <w:pPr>
        <w:wordWrap w:val="0"/>
        <w:spacing w:before="120" w:after="120" w:line="400" w:lineRule="exact"/>
        <w:rPr>
          <w:rFonts w:ascii="宋体" w:hAnsi="宋体" w:hint="eastAsia"/>
          <w:b/>
          <w:sz w:val="24"/>
        </w:rPr>
      </w:pPr>
    </w:p>
    <w:p w14:paraId="6361370B" w14:textId="77777777" w:rsidR="005D5230" w:rsidRDefault="005D5230">
      <w:pPr>
        <w:wordWrap w:val="0"/>
        <w:spacing w:before="120" w:after="120" w:line="400" w:lineRule="exact"/>
        <w:rPr>
          <w:rFonts w:ascii="宋体" w:hAnsi="宋体" w:hint="eastAsia"/>
          <w:b/>
          <w:sz w:val="24"/>
        </w:rPr>
      </w:pPr>
    </w:p>
    <w:p w14:paraId="325E17FC" w14:textId="77777777" w:rsidR="005D5230" w:rsidRDefault="005D5230">
      <w:pPr>
        <w:wordWrap w:val="0"/>
        <w:spacing w:before="120" w:after="120" w:line="400" w:lineRule="exact"/>
        <w:rPr>
          <w:rFonts w:ascii="宋体" w:hAnsi="宋体" w:hint="eastAsia"/>
          <w:b/>
          <w:sz w:val="24"/>
        </w:rPr>
      </w:pPr>
    </w:p>
    <w:p w14:paraId="0D9019ED" w14:textId="77777777" w:rsidR="005D5230" w:rsidRDefault="005D5230">
      <w:pPr>
        <w:wordWrap w:val="0"/>
        <w:spacing w:before="120" w:after="120" w:line="400" w:lineRule="exact"/>
        <w:rPr>
          <w:rFonts w:ascii="宋体" w:hAnsi="宋体" w:hint="eastAsia"/>
          <w:b/>
          <w:sz w:val="24"/>
        </w:rPr>
      </w:pPr>
    </w:p>
    <w:p w14:paraId="7D1D8B82" w14:textId="77777777" w:rsidR="005D5230" w:rsidRDefault="005D5230">
      <w:pPr>
        <w:wordWrap w:val="0"/>
        <w:spacing w:before="120" w:after="120" w:line="400" w:lineRule="exact"/>
        <w:rPr>
          <w:rFonts w:ascii="宋体" w:hAnsi="宋体" w:hint="eastAsia"/>
          <w:b/>
          <w:sz w:val="24"/>
        </w:rPr>
      </w:pPr>
    </w:p>
    <w:p w14:paraId="0DDCE189" w14:textId="77777777" w:rsidR="005D5230" w:rsidRDefault="005D5230">
      <w:pPr>
        <w:wordWrap w:val="0"/>
        <w:spacing w:before="120" w:after="120" w:line="400" w:lineRule="exact"/>
        <w:rPr>
          <w:rFonts w:ascii="宋体" w:hAnsi="宋体" w:hint="eastAsia"/>
          <w:b/>
          <w:sz w:val="24"/>
        </w:rPr>
      </w:pPr>
    </w:p>
    <w:p w14:paraId="59484017" w14:textId="77777777" w:rsidR="005D5230" w:rsidRDefault="00000000">
      <w:pPr>
        <w:pStyle w:val="110"/>
        <w:wordWrap w:val="0"/>
        <w:jc w:val="center"/>
      </w:pPr>
      <w:bookmarkStart w:id="80" w:name="_Toc10117"/>
      <w:r>
        <w:rPr>
          <w:rFonts w:hint="eastAsia"/>
        </w:rPr>
        <w:t>第五章</w:t>
      </w:r>
      <w:r>
        <w:rPr>
          <w:rFonts w:hint="eastAsia"/>
        </w:rPr>
        <w:t xml:space="preserve">  </w:t>
      </w:r>
      <w:r>
        <w:rPr>
          <w:rFonts w:hint="eastAsia"/>
        </w:rPr>
        <w:t>拟签订的合同文本</w:t>
      </w:r>
      <w:bookmarkEnd w:id="80"/>
    </w:p>
    <w:p w14:paraId="7ED035BD" w14:textId="77777777" w:rsidR="005D5230" w:rsidRDefault="005D5230">
      <w:pPr>
        <w:wordWrap w:val="0"/>
        <w:jc w:val="center"/>
        <w:rPr>
          <w:rFonts w:ascii="宋体" w:hAnsi="宋体" w:hint="eastAsia"/>
          <w:bCs/>
          <w:sz w:val="32"/>
          <w:szCs w:val="32"/>
        </w:rPr>
      </w:pPr>
    </w:p>
    <w:p w14:paraId="22B0EDAB" w14:textId="77777777" w:rsidR="005D5230" w:rsidRDefault="005D5230">
      <w:pPr>
        <w:wordWrap w:val="0"/>
        <w:jc w:val="center"/>
        <w:rPr>
          <w:rFonts w:ascii="宋体" w:hAnsi="宋体" w:hint="eastAsia"/>
          <w:bCs/>
          <w:sz w:val="32"/>
          <w:szCs w:val="32"/>
        </w:rPr>
      </w:pPr>
    </w:p>
    <w:p w14:paraId="53876007" w14:textId="77777777" w:rsidR="005D5230" w:rsidRDefault="005D5230">
      <w:pPr>
        <w:wordWrap w:val="0"/>
        <w:jc w:val="center"/>
        <w:rPr>
          <w:rFonts w:ascii="宋体" w:hAnsi="宋体" w:hint="eastAsia"/>
          <w:bCs/>
          <w:sz w:val="32"/>
          <w:szCs w:val="32"/>
        </w:rPr>
      </w:pPr>
    </w:p>
    <w:p w14:paraId="0073BD81" w14:textId="77777777" w:rsidR="005D5230" w:rsidRDefault="005D5230">
      <w:pPr>
        <w:wordWrap w:val="0"/>
        <w:jc w:val="center"/>
        <w:rPr>
          <w:rFonts w:ascii="宋体" w:hAnsi="宋体" w:hint="eastAsia"/>
          <w:bCs/>
          <w:sz w:val="32"/>
          <w:szCs w:val="32"/>
        </w:rPr>
      </w:pPr>
    </w:p>
    <w:p w14:paraId="10796D8C" w14:textId="77777777" w:rsidR="005D5230" w:rsidRDefault="005D5230">
      <w:pPr>
        <w:wordWrap w:val="0"/>
        <w:jc w:val="center"/>
        <w:rPr>
          <w:rFonts w:ascii="宋体" w:hAnsi="宋体" w:hint="eastAsia"/>
          <w:bCs/>
          <w:sz w:val="32"/>
          <w:szCs w:val="32"/>
        </w:rPr>
      </w:pPr>
    </w:p>
    <w:p w14:paraId="0F3B328E" w14:textId="77777777" w:rsidR="005D5230" w:rsidRDefault="005D5230">
      <w:pPr>
        <w:wordWrap w:val="0"/>
        <w:jc w:val="center"/>
        <w:rPr>
          <w:rFonts w:ascii="宋体" w:hAnsi="宋体" w:hint="eastAsia"/>
          <w:bCs/>
          <w:sz w:val="32"/>
          <w:szCs w:val="32"/>
        </w:rPr>
      </w:pPr>
    </w:p>
    <w:p w14:paraId="4E7A9AB6" w14:textId="77777777" w:rsidR="005D5230" w:rsidRDefault="005D5230">
      <w:pPr>
        <w:wordWrap w:val="0"/>
        <w:jc w:val="center"/>
        <w:rPr>
          <w:rFonts w:ascii="宋体" w:hAnsi="宋体" w:hint="eastAsia"/>
          <w:bCs/>
          <w:sz w:val="32"/>
          <w:szCs w:val="32"/>
        </w:rPr>
      </w:pPr>
    </w:p>
    <w:p w14:paraId="4438045A" w14:textId="77777777" w:rsidR="005D5230" w:rsidRDefault="005D5230">
      <w:pPr>
        <w:wordWrap w:val="0"/>
        <w:jc w:val="center"/>
        <w:rPr>
          <w:rFonts w:ascii="宋体" w:hAnsi="宋体" w:hint="eastAsia"/>
          <w:bCs/>
          <w:sz w:val="32"/>
          <w:szCs w:val="32"/>
        </w:rPr>
      </w:pPr>
    </w:p>
    <w:p w14:paraId="4EAD03B5" w14:textId="77777777" w:rsidR="005D5230" w:rsidRDefault="005D5230">
      <w:pPr>
        <w:wordWrap w:val="0"/>
        <w:jc w:val="center"/>
        <w:rPr>
          <w:rFonts w:ascii="宋体" w:hAnsi="宋体" w:hint="eastAsia"/>
          <w:bCs/>
          <w:sz w:val="32"/>
          <w:szCs w:val="32"/>
        </w:rPr>
      </w:pPr>
    </w:p>
    <w:p w14:paraId="6ADC4CAF" w14:textId="77777777" w:rsidR="005D5230" w:rsidRDefault="005D5230">
      <w:pPr>
        <w:wordWrap w:val="0"/>
        <w:jc w:val="center"/>
        <w:rPr>
          <w:rFonts w:ascii="宋体" w:hAnsi="宋体" w:hint="eastAsia"/>
          <w:bCs/>
          <w:sz w:val="32"/>
          <w:szCs w:val="32"/>
        </w:rPr>
      </w:pPr>
    </w:p>
    <w:p w14:paraId="6698C02D" w14:textId="77777777" w:rsidR="005D5230" w:rsidRDefault="005D5230">
      <w:pPr>
        <w:wordWrap w:val="0"/>
        <w:jc w:val="center"/>
        <w:rPr>
          <w:rFonts w:ascii="宋体" w:hAnsi="宋体" w:hint="eastAsia"/>
          <w:bCs/>
          <w:sz w:val="32"/>
          <w:szCs w:val="32"/>
        </w:rPr>
      </w:pPr>
    </w:p>
    <w:p w14:paraId="1A0D1EF1" w14:textId="77777777" w:rsidR="005D5230" w:rsidRDefault="00000000">
      <w:pPr>
        <w:wordWrap w:val="0"/>
        <w:spacing w:before="120" w:after="240" w:line="320" w:lineRule="atLeast"/>
        <w:jc w:val="center"/>
        <w:outlineLvl w:val="1"/>
        <w:rPr>
          <w:rFonts w:ascii="宋体" w:hAnsi="宋体" w:hint="eastAsia"/>
          <w:b/>
          <w:bCs/>
          <w:sz w:val="28"/>
          <w:szCs w:val="21"/>
        </w:rPr>
      </w:pPr>
      <w:r>
        <w:rPr>
          <w:rFonts w:ascii="宋体" w:hAnsi="宋体"/>
          <w:bCs/>
        </w:rPr>
        <w:br w:type="page" w:clear="all"/>
      </w:r>
    </w:p>
    <w:p w14:paraId="746C4E9B" w14:textId="77777777" w:rsidR="005D5230" w:rsidRDefault="00000000">
      <w:pPr>
        <w:wordWrap w:val="0"/>
        <w:spacing w:line="360" w:lineRule="auto"/>
        <w:ind w:left="1882" w:right="-108" w:hanging="1882"/>
        <w:rPr>
          <w:rFonts w:ascii="宋体" w:hAnsi="宋体" w:cs="Courier New" w:hint="eastAsia"/>
          <w:b/>
          <w:sz w:val="36"/>
          <w:szCs w:val="36"/>
        </w:rPr>
      </w:pPr>
      <w:r>
        <w:rPr>
          <w:rFonts w:ascii="宋体" w:hAnsi="宋体" w:cs="Courier New" w:hint="eastAsia"/>
          <w:b/>
          <w:sz w:val="36"/>
          <w:szCs w:val="36"/>
        </w:rPr>
        <w:t>合同名称：2026年博白县第二轮土地承包到期后再延长30年试点项目</w:t>
      </w:r>
    </w:p>
    <w:p w14:paraId="170E9F45" w14:textId="77777777" w:rsidR="005D5230" w:rsidRDefault="005D5230">
      <w:pPr>
        <w:wordWrap w:val="0"/>
        <w:spacing w:line="450" w:lineRule="exact"/>
        <w:ind w:left="-420" w:right="-105" w:firstLine="734"/>
        <w:rPr>
          <w:sz w:val="36"/>
          <w:szCs w:val="36"/>
        </w:rPr>
      </w:pPr>
    </w:p>
    <w:p w14:paraId="67972063" w14:textId="77777777" w:rsidR="005D5230" w:rsidRDefault="005D5230">
      <w:pPr>
        <w:wordWrap w:val="0"/>
        <w:spacing w:line="450" w:lineRule="exact"/>
        <w:ind w:left="-420" w:right="-105" w:firstLine="492"/>
        <w:rPr>
          <w:rFonts w:ascii="宋体" w:hAnsi="宋体" w:cs="Courier New" w:hint="eastAsia"/>
          <w:b/>
          <w:sz w:val="24"/>
        </w:rPr>
      </w:pPr>
    </w:p>
    <w:p w14:paraId="21E9FF9A" w14:textId="77777777" w:rsidR="005D5230" w:rsidRDefault="005D5230">
      <w:pPr>
        <w:wordWrap w:val="0"/>
        <w:spacing w:line="450" w:lineRule="exact"/>
        <w:ind w:left="-420" w:right="-105" w:firstLine="492"/>
        <w:rPr>
          <w:rFonts w:ascii="宋体" w:hAnsi="宋体" w:cs="Courier New" w:hint="eastAsia"/>
          <w:b/>
          <w:sz w:val="24"/>
        </w:rPr>
      </w:pPr>
    </w:p>
    <w:p w14:paraId="4CFAC8AB" w14:textId="77777777" w:rsidR="005D5230" w:rsidRDefault="005D5230">
      <w:pPr>
        <w:wordWrap w:val="0"/>
        <w:spacing w:line="450" w:lineRule="exact"/>
        <w:ind w:left="-420" w:right="-105" w:firstLine="492"/>
        <w:rPr>
          <w:rFonts w:ascii="宋体" w:hAnsi="宋体" w:cs="Courier New" w:hint="eastAsia"/>
          <w:b/>
          <w:sz w:val="24"/>
        </w:rPr>
      </w:pPr>
    </w:p>
    <w:p w14:paraId="0DA06AA3" w14:textId="77777777" w:rsidR="005D5230" w:rsidRDefault="005D5230">
      <w:pPr>
        <w:wordWrap w:val="0"/>
        <w:spacing w:line="450" w:lineRule="exact"/>
        <w:ind w:left="-420" w:right="-105" w:firstLine="492"/>
        <w:rPr>
          <w:rFonts w:ascii="宋体" w:hAnsi="宋体" w:cs="Courier New" w:hint="eastAsia"/>
          <w:b/>
          <w:sz w:val="24"/>
        </w:rPr>
      </w:pPr>
    </w:p>
    <w:p w14:paraId="6BEDFB96" w14:textId="77777777" w:rsidR="005D5230" w:rsidRDefault="005D5230">
      <w:pPr>
        <w:wordWrap w:val="0"/>
        <w:spacing w:line="450" w:lineRule="exact"/>
        <w:ind w:left="-420" w:right="-105" w:firstLine="492"/>
        <w:rPr>
          <w:rFonts w:ascii="宋体" w:hAnsi="宋体" w:cs="Courier New" w:hint="eastAsia"/>
          <w:b/>
          <w:sz w:val="24"/>
        </w:rPr>
      </w:pPr>
    </w:p>
    <w:p w14:paraId="72DCF9D5" w14:textId="77777777" w:rsidR="005D5230" w:rsidRDefault="00000000">
      <w:pPr>
        <w:wordWrap w:val="0"/>
        <w:spacing w:line="360" w:lineRule="auto"/>
        <w:ind w:left="6" w:right="-108" w:firstLine="833"/>
        <w:rPr>
          <w:rFonts w:ascii="宋体" w:hAnsi="宋体" w:cs="Courier New" w:hint="eastAsia"/>
          <w:b/>
          <w:sz w:val="30"/>
          <w:szCs w:val="30"/>
          <w:u w:val="single"/>
        </w:rPr>
      </w:pPr>
      <w:r>
        <w:rPr>
          <w:rFonts w:ascii="宋体" w:hAnsi="宋体" w:cs="Courier New" w:hint="eastAsia"/>
          <w:b/>
          <w:sz w:val="30"/>
          <w:szCs w:val="30"/>
        </w:rPr>
        <w:t>合同编号：</w:t>
      </w:r>
      <w:r>
        <w:rPr>
          <w:rFonts w:ascii="宋体" w:hAnsi="宋体" w:cs="Courier New" w:hint="eastAsia"/>
          <w:b/>
          <w:sz w:val="30"/>
          <w:szCs w:val="30"/>
          <w:u w:val="single"/>
        </w:rPr>
        <w:t xml:space="preserve">                           </w:t>
      </w:r>
    </w:p>
    <w:p w14:paraId="31534B46" w14:textId="77777777" w:rsidR="005D5230" w:rsidRDefault="00000000">
      <w:pPr>
        <w:wordWrap w:val="0"/>
        <w:spacing w:line="360" w:lineRule="auto"/>
        <w:ind w:left="6" w:right="-108" w:firstLine="833"/>
        <w:rPr>
          <w:rFonts w:ascii="宋体" w:hAnsi="宋体" w:cs="Courier New" w:hint="eastAsia"/>
          <w:b/>
          <w:sz w:val="30"/>
          <w:szCs w:val="30"/>
          <w:u w:val="single"/>
        </w:rPr>
      </w:pPr>
      <w:r>
        <w:rPr>
          <w:rFonts w:ascii="宋体" w:hAnsi="宋体" w:cs="Courier New" w:hint="eastAsia"/>
          <w:b/>
          <w:sz w:val="30"/>
          <w:szCs w:val="30"/>
        </w:rPr>
        <w:t>标项名称：</w:t>
      </w:r>
      <w:r>
        <w:rPr>
          <w:rFonts w:ascii="宋体" w:hAnsi="宋体" w:cs="Courier New" w:hint="eastAsia"/>
          <w:b/>
          <w:sz w:val="30"/>
          <w:szCs w:val="30"/>
          <w:u w:val="single"/>
        </w:rPr>
        <w:t xml:space="preserve">                           </w:t>
      </w:r>
    </w:p>
    <w:p w14:paraId="4B83B321" w14:textId="77777777" w:rsidR="005D5230" w:rsidRDefault="00000000">
      <w:pPr>
        <w:wordWrap w:val="0"/>
        <w:spacing w:line="360" w:lineRule="auto"/>
        <w:ind w:left="6" w:right="-108" w:firstLine="833"/>
        <w:rPr>
          <w:rFonts w:ascii="宋体" w:hAnsi="宋体" w:cs="Courier New" w:hint="eastAsia"/>
          <w:sz w:val="30"/>
          <w:szCs w:val="30"/>
        </w:rPr>
      </w:pPr>
      <w:r>
        <w:rPr>
          <w:rFonts w:ascii="宋体" w:hAnsi="宋体" w:cs="Courier New" w:hint="eastAsia"/>
          <w:b/>
          <w:sz w:val="30"/>
          <w:szCs w:val="30"/>
        </w:rPr>
        <w:t>分标号：</w:t>
      </w:r>
      <w:r>
        <w:rPr>
          <w:rFonts w:ascii="宋体" w:hAnsi="宋体" w:cs="Courier New" w:hint="eastAsia"/>
          <w:b/>
          <w:sz w:val="30"/>
          <w:szCs w:val="30"/>
          <w:u w:val="single"/>
        </w:rPr>
        <w:t xml:space="preserve">                             </w:t>
      </w:r>
    </w:p>
    <w:p w14:paraId="35FEEB9D" w14:textId="77777777" w:rsidR="005D5230" w:rsidRDefault="00000000">
      <w:pPr>
        <w:wordWrap w:val="0"/>
        <w:spacing w:line="360" w:lineRule="auto"/>
        <w:ind w:left="6" w:right="-108" w:firstLine="833"/>
        <w:rPr>
          <w:rFonts w:ascii="宋体" w:hAnsi="宋体" w:cs="Courier New" w:hint="eastAsia"/>
          <w:b/>
          <w:sz w:val="30"/>
          <w:szCs w:val="30"/>
        </w:rPr>
      </w:pPr>
      <w:r>
        <w:rPr>
          <w:rFonts w:ascii="宋体" w:hAnsi="宋体" w:cs="Courier New" w:hint="eastAsia"/>
          <w:b/>
          <w:sz w:val="30"/>
          <w:szCs w:val="30"/>
        </w:rPr>
        <w:t>采购人（甲方）：</w:t>
      </w:r>
      <w:r>
        <w:rPr>
          <w:rFonts w:ascii="仿宋_GB2312" w:eastAsia="仿宋_GB2312" w:hAnsi="宋体" w:hint="eastAsia"/>
          <w:b/>
          <w:bCs/>
          <w:sz w:val="30"/>
          <w:szCs w:val="30"/>
          <w:u w:val="single"/>
        </w:rPr>
        <w:t xml:space="preserve">博白县农业农村局     </w:t>
      </w:r>
    </w:p>
    <w:p w14:paraId="13FCE361" w14:textId="77777777" w:rsidR="005D5230" w:rsidRDefault="00000000">
      <w:pPr>
        <w:wordWrap w:val="0"/>
        <w:spacing w:line="360" w:lineRule="auto"/>
        <w:ind w:left="6" w:right="-108" w:firstLine="833"/>
        <w:rPr>
          <w:rFonts w:ascii="宋体" w:hAnsi="宋体" w:cs="Courier New" w:hint="eastAsia"/>
          <w:b/>
          <w:sz w:val="30"/>
          <w:szCs w:val="30"/>
          <w:u w:val="single"/>
        </w:rPr>
      </w:pPr>
      <w:r>
        <w:rPr>
          <w:rFonts w:ascii="宋体" w:hAnsi="宋体" w:cs="Courier New" w:hint="eastAsia"/>
          <w:b/>
          <w:sz w:val="30"/>
          <w:szCs w:val="30"/>
        </w:rPr>
        <w:t>中标供应商（乙方）：</w:t>
      </w:r>
      <w:r>
        <w:rPr>
          <w:rFonts w:ascii="宋体" w:hAnsi="宋体" w:cs="Courier New" w:hint="eastAsia"/>
          <w:b/>
          <w:sz w:val="30"/>
          <w:szCs w:val="30"/>
          <w:u w:val="single"/>
        </w:rPr>
        <w:t xml:space="preserve">                 </w:t>
      </w:r>
    </w:p>
    <w:p w14:paraId="522D7E91" w14:textId="77777777" w:rsidR="005D5230" w:rsidRDefault="005D5230">
      <w:pPr>
        <w:wordWrap w:val="0"/>
        <w:spacing w:line="360" w:lineRule="auto"/>
        <w:ind w:left="5" w:right="-108" w:firstLine="835"/>
        <w:jc w:val="center"/>
        <w:rPr>
          <w:rFonts w:ascii="宋体" w:hAnsi="宋体" w:cs="Courier New" w:hint="eastAsia"/>
          <w:sz w:val="30"/>
          <w:szCs w:val="30"/>
        </w:rPr>
      </w:pPr>
    </w:p>
    <w:p w14:paraId="7981565F" w14:textId="77777777" w:rsidR="005D5230" w:rsidRDefault="005D5230">
      <w:pPr>
        <w:wordWrap w:val="0"/>
        <w:spacing w:line="360" w:lineRule="auto"/>
        <w:ind w:left="5" w:right="-108" w:firstLine="835"/>
        <w:jc w:val="center"/>
        <w:rPr>
          <w:rFonts w:ascii="宋体" w:hAnsi="宋体" w:cs="Courier New" w:hint="eastAsia"/>
          <w:sz w:val="30"/>
          <w:szCs w:val="30"/>
        </w:rPr>
      </w:pPr>
    </w:p>
    <w:p w14:paraId="0E12F1AA" w14:textId="77777777" w:rsidR="005D5230" w:rsidRDefault="005D5230">
      <w:pPr>
        <w:wordWrap w:val="0"/>
        <w:spacing w:line="360" w:lineRule="auto"/>
        <w:ind w:left="5" w:right="-108" w:firstLine="835"/>
        <w:jc w:val="center"/>
        <w:rPr>
          <w:rFonts w:ascii="宋体" w:hAnsi="宋体" w:cs="Courier New" w:hint="eastAsia"/>
          <w:sz w:val="30"/>
          <w:szCs w:val="30"/>
        </w:rPr>
      </w:pPr>
    </w:p>
    <w:p w14:paraId="455F60F6" w14:textId="77777777" w:rsidR="005D5230" w:rsidRDefault="00000000">
      <w:pPr>
        <w:wordWrap w:val="0"/>
        <w:spacing w:line="360" w:lineRule="auto"/>
        <w:ind w:left="5" w:right="-108" w:firstLine="835"/>
        <w:rPr>
          <w:rFonts w:ascii="宋体" w:hAnsi="宋体" w:cs="Courier New" w:hint="eastAsia"/>
          <w:b/>
          <w:sz w:val="30"/>
          <w:szCs w:val="30"/>
        </w:rPr>
      </w:pPr>
      <w:r>
        <w:rPr>
          <w:rFonts w:ascii="宋体" w:hAnsi="宋体" w:cs="Courier New" w:hint="eastAsia"/>
          <w:b/>
          <w:sz w:val="30"/>
          <w:szCs w:val="30"/>
        </w:rPr>
        <w:t>签订合同地点：</w:t>
      </w:r>
      <w:r>
        <w:rPr>
          <w:rFonts w:ascii="宋体" w:hAnsi="宋体" w:cs="Courier New" w:hint="eastAsia"/>
          <w:b/>
          <w:sz w:val="30"/>
          <w:szCs w:val="30"/>
          <w:u w:val="single"/>
        </w:rPr>
        <w:t xml:space="preserve"> </w:t>
      </w:r>
      <w:r>
        <w:rPr>
          <w:rFonts w:ascii="仿宋_GB2312" w:eastAsia="仿宋_GB2312" w:hAnsi="宋体" w:hint="eastAsia"/>
          <w:b/>
          <w:bCs/>
          <w:sz w:val="30"/>
          <w:szCs w:val="30"/>
          <w:u w:val="single"/>
        </w:rPr>
        <w:t xml:space="preserve">博白县农业农村局       </w:t>
      </w:r>
    </w:p>
    <w:p w14:paraId="011ADBB1" w14:textId="77777777" w:rsidR="005D5230" w:rsidRDefault="00000000">
      <w:pPr>
        <w:wordWrap w:val="0"/>
        <w:spacing w:line="360" w:lineRule="auto"/>
        <w:ind w:left="5" w:right="-108" w:firstLine="835"/>
        <w:rPr>
          <w:rFonts w:ascii="宋体" w:hAnsi="宋体" w:cs="Courier New" w:hint="eastAsia"/>
          <w:b/>
          <w:sz w:val="30"/>
          <w:szCs w:val="30"/>
        </w:rPr>
      </w:pPr>
      <w:r>
        <w:rPr>
          <w:rFonts w:ascii="宋体" w:hAnsi="宋体" w:cs="Courier New" w:hint="eastAsia"/>
          <w:b/>
          <w:sz w:val="30"/>
          <w:szCs w:val="30"/>
        </w:rPr>
        <w:t>签订合同时间：</w:t>
      </w:r>
      <w:r>
        <w:rPr>
          <w:rFonts w:ascii="宋体" w:hAnsi="宋体" w:cs="Courier New" w:hint="eastAsia"/>
          <w:b/>
          <w:sz w:val="30"/>
          <w:szCs w:val="30"/>
          <w:u w:val="single"/>
        </w:rPr>
        <w:t xml:space="preserve">                        </w:t>
      </w:r>
    </w:p>
    <w:p w14:paraId="735EC207" w14:textId="77777777" w:rsidR="005D5230" w:rsidRDefault="005D5230">
      <w:pPr>
        <w:wordWrap w:val="0"/>
        <w:spacing w:before="120" w:line="450" w:lineRule="exact"/>
        <w:ind w:left="-420" w:right="-105" w:firstLine="490"/>
        <w:jc w:val="center"/>
        <w:rPr>
          <w:rFonts w:ascii="宋体" w:hAnsi="宋体" w:cs="Courier New" w:hint="eastAsia"/>
          <w:sz w:val="24"/>
        </w:rPr>
      </w:pPr>
    </w:p>
    <w:p w14:paraId="53E4126F" w14:textId="77777777" w:rsidR="005D5230" w:rsidRDefault="005D5230">
      <w:pPr>
        <w:wordWrap w:val="0"/>
        <w:spacing w:before="120" w:line="450" w:lineRule="exact"/>
        <w:ind w:left="-420" w:right="-105" w:firstLine="490"/>
        <w:jc w:val="center"/>
        <w:rPr>
          <w:rFonts w:ascii="宋体" w:hAnsi="宋体" w:cs="Courier New" w:hint="eastAsia"/>
          <w:sz w:val="24"/>
        </w:rPr>
      </w:pPr>
    </w:p>
    <w:p w14:paraId="3BADF3CE" w14:textId="77777777" w:rsidR="005D5230" w:rsidRDefault="005D5230">
      <w:pPr>
        <w:wordWrap w:val="0"/>
        <w:spacing w:before="120" w:line="450" w:lineRule="exact"/>
        <w:ind w:left="-420" w:right="-105" w:firstLine="490"/>
        <w:jc w:val="center"/>
        <w:rPr>
          <w:rFonts w:ascii="宋体" w:hAnsi="宋体" w:cs="Courier New" w:hint="eastAsia"/>
          <w:sz w:val="24"/>
        </w:rPr>
      </w:pPr>
    </w:p>
    <w:p w14:paraId="0C3596DD" w14:textId="77777777" w:rsidR="005D5230" w:rsidRDefault="005D5230">
      <w:pPr>
        <w:wordWrap w:val="0"/>
        <w:spacing w:line="450" w:lineRule="exact"/>
        <w:ind w:left="-420" w:right="-105" w:firstLine="819"/>
        <w:jc w:val="center"/>
        <w:rPr>
          <w:rFonts w:ascii="宋体" w:hAnsi="宋体" w:hint="eastAsia"/>
          <w:b/>
          <w:bCs/>
          <w:sz w:val="40"/>
          <w:szCs w:val="40"/>
        </w:rPr>
      </w:pPr>
    </w:p>
    <w:p w14:paraId="171B8CA4" w14:textId="77777777" w:rsidR="005D5230" w:rsidRDefault="005D5230">
      <w:pPr>
        <w:wordWrap w:val="0"/>
        <w:spacing w:line="450" w:lineRule="exact"/>
        <w:ind w:left="-420" w:right="-105" w:firstLine="819"/>
        <w:jc w:val="center"/>
        <w:rPr>
          <w:rFonts w:ascii="宋体" w:hAnsi="宋体" w:hint="eastAsia"/>
          <w:b/>
          <w:bCs/>
          <w:sz w:val="40"/>
          <w:szCs w:val="40"/>
        </w:rPr>
      </w:pPr>
    </w:p>
    <w:p w14:paraId="224043C5" w14:textId="77777777" w:rsidR="005D5230" w:rsidRDefault="005D5230">
      <w:pPr>
        <w:wordWrap w:val="0"/>
        <w:spacing w:line="450" w:lineRule="exact"/>
        <w:ind w:left="-420" w:right="-105" w:firstLine="819"/>
        <w:jc w:val="center"/>
        <w:rPr>
          <w:rFonts w:ascii="宋体" w:hAnsi="宋体" w:hint="eastAsia"/>
          <w:b/>
          <w:bCs/>
          <w:sz w:val="40"/>
          <w:szCs w:val="40"/>
        </w:rPr>
      </w:pPr>
    </w:p>
    <w:p w14:paraId="375868CE" w14:textId="77777777" w:rsidR="005D5230" w:rsidRDefault="005D5230">
      <w:pPr>
        <w:wordWrap w:val="0"/>
        <w:spacing w:line="560" w:lineRule="exact"/>
        <w:ind w:left="-420" w:right="-105" w:firstLine="620"/>
        <w:rPr>
          <w:rFonts w:ascii="宋体" w:hAnsi="宋体" w:hint="eastAsia"/>
          <w:sz w:val="28"/>
          <w:szCs w:val="28"/>
          <w:lang w:bidi="he-IL"/>
        </w:rPr>
      </w:pPr>
    </w:p>
    <w:p w14:paraId="23BB3C5E" w14:textId="77777777" w:rsidR="005D5230" w:rsidRDefault="00000000">
      <w:pPr>
        <w:wordWrap w:val="0"/>
        <w:spacing w:line="360" w:lineRule="auto"/>
        <w:ind w:left="-420" w:right="-105" w:firstLine="477"/>
        <w:rPr>
          <w:rFonts w:ascii="宋体" w:hAnsi="宋体" w:cs="宋体" w:hint="eastAsia"/>
          <w:szCs w:val="21"/>
          <w:lang w:bidi="he-IL"/>
        </w:rPr>
      </w:pPr>
      <w:r>
        <w:rPr>
          <w:rFonts w:ascii="宋体" w:hAnsi="宋体" w:cs="宋体" w:hint="eastAsia"/>
          <w:szCs w:val="21"/>
          <w:lang w:bidi="he-IL"/>
        </w:rPr>
        <w:t>依据</w:t>
      </w:r>
      <w:r>
        <w:rPr>
          <w:rFonts w:ascii="宋体" w:hAnsi="宋体" w:cs="宋体" w:hint="eastAsia"/>
          <w:szCs w:val="21"/>
        </w:rPr>
        <w:t>《中华人民共和国民法典》</w:t>
      </w:r>
      <w:r>
        <w:rPr>
          <w:rFonts w:ascii="宋体" w:hAnsi="宋体" w:cs="宋体" w:hint="eastAsia"/>
          <w:szCs w:val="21"/>
          <w:lang w:bidi="he-IL"/>
        </w:rPr>
        <w:t>及相关法律法规有关规定，本着平等互利的原则，</w:t>
      </w:r>
      <w:r>
        <w:rPr>
          <w:rFonts w:ascii="宋体" w:hAnsi="宋体" w:cs="宋体" w:hint="eastAsia"/>
          <w:szCs w:val="21"/>
          <w:u w:val="single"/>
        </w:rPr>
        <w:t>博白县农业农村局</w:t>
      </w:r>
      <w:r>
        <w:rPr>
          <w:rFonts w:ascii="宋体" w:hAnsi="宋体" w:cs="宋体" w:hint="eastAsia"/>
          <w:szCs w:val="21"/>
        </w:rPr>
        <w:t>（以下简称甲方）与</w:t>
      </w:r>
      <w:r>
        <w:rPr>
          <w:rFonts w:ascii="宋体" w:hAnsi="宋体" w:cs="宋体" w:hint="eastAsia"/>
          <w:bCs/>
          <w:szCs w:val="21"/>
          <w:u w:val="single"/>
        </w:rPr>
        <w:t xml:space="preserve">XXXXX </w:t>
      </w:r>
      <w:r>
        <w:rPr>
          <w:rFonts w:ascii="宋体" w:hAnsi="宋体" w:cs="宋体" w:hint="eastAsia"/>
          <w:bCs/>
          <w:szCs w:val="21"/>
        </w:rPr>
        <w:t>（</w:t>
      </w:r>
      <w:r>
        <w:rPr>
          <w:rFonts w:ascii="宋体" w:hAnsi="宋体" w:cs="宋体" w:hint="eastAsia"/>
          <w:szCs w:val="21"/>
        </w:rPr>
        <w:t>以下简称乙方）</w:t>
      </w:r>
      <w:r>
        <w:rPr>
          <w:rFonts w:ascii="宋体" w:hAnsi="宋体" w:cs="宋体" w:hint="eastAsia"/>
          <w:szCs w:val="21"/>
          <w:lang w:bidi="he-IL"/>
        </w:rPr>
        <w:t>就</w:t>
      </w:r>
      <w:r>
        <w:rPr>
          <w:rFonts w:ascii="宋体" w:hAnsi="宋体" w:cs="宋体" w:hint="eastAsia"/>
          <w:bCs/>
          <w:szCs w:val="21"/>
        </w:rPr>
        <w:t>乙方承揽完成甲方</w:t>
      </w:r>
      <w:r>
        <w:rPr>
          <w:rFonts w:ascii="宋体" w:hAnsi="宋体" w:cs="宋体" w:hint="eastAsia"/>
          <w:szCs w:val="21"/>
          <w:u w:val="single"/>
        </w:rPr>
        <w:t>2026年博白县第二轮土地承包到期后再延长30年试点项目</w:t>
      </w:r>
      <w:r>
        <w:rPr>
          <w:rFonts w:ascii="宋体" w:hAnsi="宋体" w:cs="宋体" w:hint="eastAsia"/>
          <w:szCs w:val="21"/>
        </w:rPr>
        <w:t>，并向甲方交付相应工作成果的有关事宜</w:t>
      </w:r>
      <w:r>
        <w:rPr>
          <w:rFonts w:ascii="宋体" w:hAnsi="宋体" w:cs="宋体" w:hint="eastAsia"/>
          <w:szCs w:val="21"/>
          <w:lang w:bidi="he-IL"/>
        </w:rPr>
        <w:t>，经协商达成一致意见，签订本合同，具体条款如下：</w:t>
      </w:r>
    </w:p>
    <w:p w14:paraId="0074D989" w14:textId="77777777" w:rsidR="005D5230" w:rsidRDefault="00000000">
      <w:pPr>
        <w:wordWrap w:val="0"/>
        <w:spacing w:line="360" w:lineRule="auto"/>
        <w:ind w:left="-210" w:right="-105" w:firstLine="428"/>
        <w:rPr>
          <w:rFonts w:ascii="宋体" w:hAnsi="宋体" w:cs="宋体" w:hint="eastAsia"/>
          <w:b/>
          <w:szCs w:val="21"/>
          <w:lang w:bidi="he-IL"/>
        </w:rPr>
      </w:pPr>
      <w:r>
        <w:rPr>
          <w:rFonts w:ascii="宋体" w:hAnsi="宋体" w:cs="宋体" w:hint="eastAsia"/>
          <w:b/>
          <w:szCs w:val="21"/>
          <w:lang w:bidi="he-IL"/>
        </w:rPr>
        <w:t>第一条  项目实施范围、内容和要求</w:t>
      </w:r>
    </w:p>
    <w:p w14:paraId="0BBB9CF4" w14:textId="77777777" w:rsidR="005D5230" w:rsidRDefault="00000000">
      <w:pPr>
        <w:wordWrap w:val="0"/>
        <w:spacing w:line="360" w:lineRule="auto"/>
        <w:ind w:left="-210" w:right="-105" w:firstLine="428"/>
        <w:rPr>
          <w:rFonts w:ascii="宋体" w:hAnsi="宋体" w:cs="宋体" w:hint="eastAsia"/>
          <w:b/>
          <w:szCs w:val="21"/>
        </w:rPr>
      </w:pPr>
      <w:r>
        <w:rPr>
          <w:rFonts w:ascii="宋体" w:hAnsi="宋体" w:cs="宋体" w:hint="eastAsia"/>
          <w:b/>
          <w:szCs w:val="21"/>
        </w:rPr>
        <w:t>（一）项目内容和实施范围</w:t>
      </w:r>
    </w:p>
    <w:p w14:paraId="11CC7036" w14:textId="77777777" w:rsidR="005D5230" w:rsidRDefault="00000000">
      <w:pPr>
        <w:wordWrap w:val="0"/>
        <w:spacing w:line="360" w:lineRule="auto"/>
        <w:ind w:left="-210" w:right="-105" w:firstLine="426"/>
        <w:jc w:val="left"/>
        <w:rPr>
          <w:rFonts w:ascii="宋体" w:hAnsi="宋体" w:cs="宋体" w:hint="eastAsia"/>
          <w:szCs w:val="21"/>
          <w:u w:val="single"/>
        </w:rPr>
      </w:pPr>
      <w:r>
        <w:rPr>
          <w:rFonts w:ascii="宋体" w:hAnsi="宋体" w:cs="宋体" w:hint="eastAsia"/>
          <w:szCs w:val="21"/>
        </w:rPr>
        <w:t>1.服务项目名称：</w:t>
      </w:r>
      <w:r>
        <w:rPr>
          <w:rFonts w:ascii="宋体" w:hAnsi="宋体" w:cs="宋体" w:hint="eastAsia"/>
          <w:szCs w:val="21"/>
          <w:u w:val="single"/>
        </w:rPr>
        <w:tab/>
        <w:t xml:space="preserve">2026年博白县第二轮土地承包到期后再延长30年试点项目 </w:t>
      </w:r>
    </w:p>
    <w:p w14:paraId="35CC6816" w14:textId="77777777" w:rsidR="005D5230" w:rsidRDefault="00000000">
      <w:pPr>
        <w:wordWrap w:val="0"/>
        <w:spacing w:line="360" w:lineRule="auto"/>
        <w:ind w:left="-210" w:right="-105" w:firstLine="426"/>
        <w:jc w:val="left"/>
        <w:rPr>
          <w:rFonts w:ascii="宋体" w:hAnsi="宋体" w:cs="宋体" w:hint="eastAsia"/>
          <w:szCs w:val="21"/>
          <w:u w:val="single"/>
        </w:rPr>
      </w:pPr>
      <w:r>
        <w:rPr>
          <w:rFonts w:ascii="宋体" w:hAnsi="宋体" w:cs="宋体" w:hint="eastAsia"/>
          <w:szCs w:val="21"/>
        </w:rPr>
        <w:t>2.分标名称：</w:t>
      </w:r>
      <w:r>
        <w:rPr>
          <w:rFonts w:ascii="宋体" w:hAnsi="宋体" w:cs="宋体" w:hint="eastAsia"/>
          <w:szCs w:val="21"/>
          <w:u w:val="single"/>
        </w:rPr>
        <w:t xml:space="preserve">             </w:t>
      </w:r>
    </w:p>
    <w:p w14:paraId="33C45830" w14:textId="77777777" w:rsidR="005D5230" w:rsidRDefault="00000000">
      <w:pPr>
        <w:wordWrap w:val="0"/>
        <w:spacing w:line="360" w:lineRule="auto"/>
        <w:ind w:left="-210" w:right="-105" w:firstLine="426"/>
        <w:jc w:val="left"/>
        <w:rPr>
          <w:rFonts w:ascii="宋体" w:hAnsi="宋体" w:cs="宋体" w:hint="eastAsia"/>
          <w:b/>
          <w:bCs/>
          <w:szCs w:val="21"/>
        </w:rPr>
      </w:pPr>
      <w:r>
        <w:rPr>
          <w:rFonts w:ascii="宋体" w:hAnsi="宋体" w:cs="宋体" w:hint="eastAsia"/>
          <w:szCs w:val="21"/>
        </w:rPr>
        <w:t>3.服务项目涉及范围：</w:t>
      </w:r>
      <w:r>
        <w:rPr>
          <w:rFonts w:ascii="宋体" w:hAnsi="宋体" w:cs="宋体" w:hint="eastAsia"/>
          <w:szCs w:val="21"/>
          <w:u w:val="single"/>
        </w:rPr>
        <w:t xml:space="preserve">                          </w:t>
      </w:r>
      <w:r>
        <w:rPr>
          <w:rFonts w:ascii="宋体" w:hAnsi="宋体" w:cs="宋体" w:hint="eastAsia"/>
          <w:b/>
          <w:bCs/>
          <w:szCs w:val="21"/>
        </w:rPr>
        <w:t>。</w:t>
      </w:r>
    </w:p>
    <w:p w14:paraId="5A6B3AF1" w14:textId="77777777" w:rsidR="005D5230" w:rsidRDefault="00000000">
      <w:pPr>
        <w:wordWrap w:val="0"/>
        <w:spacing w:line="360" w:lineRule="auto"/>
        <w:ind w:left="-210" w:right="-105" w:firstLine="426"/>
        <w:jc w:val="left"/>
        <w:rPr>
          <w:rFonts w:ascii="宋体" w:hAnsi="宋体" w:cs="宋体" w:hint="eastAsia"/>
          <w:szCs w:val="21"/>
        </w:rPr>
      </w:pPr>
      <w:r>
        <w:rPr>
          <w:rFonts w:ascii="宋体" w:hAnsi="宋体" w:cs="宋体" w:hint="eastAsia"/>
          <w:szCs w:val="21"/>
        </w:rPr>
        <w:t>4.合同履行期限：</w:t>
      </w:r>
      <w:r>
        <w:rPr>
          <w:rFonts w:ascii="宋体" w:hAnsi="宋体" w:cs="宋体" w:hint="eastAsia"/>
          <w:szCs w:val="21"/>
          <w:u w:val="single"/>
        </w:rPr>
        <w:t xml:space="preserve">                          </w:t>
      </w:r>
      <w:r>
        <w:rPr>
          <w:rFonts w:ascii="宋体" w:hAnsi="宋体" w:cs="宋体" w:hint="eastAsia"/>
          <w:szCs w:val="21"/>
        </w:rPr>
        <w:t>。</w:t>
      </w:r>
    </w:p>
    <w:p w14:paraId="61BAEC5A" w14:textId="77777777" w:rsidR="005D5230" w:rsidRDefault="00000000">
      <w:pPr>
        <w:wordWrap w:val="0"/>
        <w:spacing w:line="360" w:lineRule="auto"/>
        <w:ind w:left="-210" w:right="-105" w:firstLine="426"/>
        <w:jc w:val="left"/>
        <w:rPr>
          <w:rFonts w:ascii="宋体" w:hAnsi="宋体" w:cs="宋体" w:hint="eastAsia"/>
          <w:szCs w:val="21"/>
        </w:rPr>
      </w:pPr>
      <w:r>
        <w:rPr>
          <w:rFonts w:ascii="宋体" w:hAnsi="宋体" w:cs="宋体" w:hint="eastAsia"/>
          <w:szCs w:val="21"/>
        </w:rPr>
        <w:t>5.乙方主要服务内容和要求：详见</w:t>
      </w:r>
      <w:r>
        <w:rPr>
          <w:rFonts w:ascii="宋体" w:hAnsi="宋体" w:cs="宋体" w:hint="eastAsia"/>
          <w:szCs w:val="21"/>
          <w:u w:val="single"/>
        </w:rPr>
        <w:t>《采购需求》</w:t>
      </w:r>
      <w:r>
        <w:rPr>
          <w:rFonts w:ascii="宋体" w:hAnsi="宋体" w:cs="宋体" w:hint="eastAsia"/>
          <w:szCs w:val="21"/>
        </w:rPr>
        <w:t>。</w:t>
      </w:r>
    </w:p>
    <w:p w14:paraId="0C1A1F33" w14:textId="77777777" w:rsidR="005D5230" w:rsidRDefault="00000000">
      <w:pPr>
        <w:wordWrap w:val="0"/>
        <w:spacing w:line="360" w:lineRule="auto"/>
        <w:ind w:left="-210" w:right="-105" w:firstLine="426"/>
        <w:jc w:val="left"/>
        <w:rPr>
          <w:rFonts w:ascii="宋体" w:hAnsi="宋体" w:cs="宋体" w:hint="eastAsia"/>
          <w:szCs w:val="21"/>
        </w:rPr>
      </w:pPr>
      <w:r>
        <w:rPr>
          <w:rFonts w:ascii="宋体" w:hAnsi="宋体" w:cs="宋体" w:hint="eastAsia"/>
          <w:szCs w:val="21"/>
        </w:rPr>
        <w:t>6.本合同为</w:t>
      </w:r>
      <w:r>
        <w:rPr>
          <w:rFonts w:ascii="宋体" w:hAnsi="宋体" w:cs="宋体" w:hint="eastAsia"/>
          <w:szCs w:val="21"/>
          <w:u w:val="single"/>
        </w:rPr>
        <w:t xml:space="preserve"> </w:t>
      </w:r>
      <w:r>
        <w:rPr>
          <w:rFonts w:ascii="宋体" w:hAnsi="宋体" w:cs="宋体" w:hint="eastAsia"/>
          <w:b/>
          <w:bCs/>
          <w:szCs w:val="21"/>
          <w:u w:val="single"/>
        </w:rPr>
        <w:t>（是/否）</w:t>
      </w:r>
      <w:r>
        <w:rPr>
          <w:rFonts w:ascii="宋体" w:hAnsi="宋体" w:cs="宋体" w:hint="eastAsia"/>
          <w:szCs w:val="21"/>
          <w:u w:val="single"/>
        </w:rPr>
        <w:t xml:space="preserve"> </w:t>
      </w:r>
      <w:r>
        <w:rPr>
          <w:rFonts w:ascii="宋体" w:hAnsi="宋体" w:cs="宋体" w:hint="eastAsia"/>
          <w:szCs w:val="21"/>
        </w:rPr>
        <w:t>中小企业预留合同。</w:t>
      </w:r>
    </w:p>
    <w:p w14:paraId="356C7FC7" w14:textId="77777777" w:rsidR="005D5230" w:rsidRDefault="00000000">
      <w:pPr>
        <w:wordWrap w:val="0"/>
        <w:spacing w:line="360" w:lineRule="auto"/>
        <w:ind w:left="-210" w:right="-105" w:firstLine="428"/>
        <w:rPr>
          <w:rFonts w:ascii="宋体" w:hAnsi="宋体" w:cs="宋体" w:hint="eastAsia"/>
          <w:b/>
          <w:szCs w:val="21"/>
        </w:rPr>
      </w:pPr>
      <w:r>
        <w:rPr>
          <w:rFonts w:ascii="宋体" w:hAnsi="宋体" w:cs="宋体" w:hint="eastAsia"/>
          <w:b/>
          <w:szCs w:val="21"/>
        </w:rPr>
        <w:t>第二条  项目费用情况和支付方式</w:t>
      </w:r>
    </w:p>
    <w:p w14:paraId="08C05832" w14:textId="77777777" w:rsidR="005D5230" w:rsidRDefault="00000000">
      <w:pPr>
        <w:wordWrap w:val="0"/>
        <w:spacing w:line="360" w:lineRule="auto"/>
        <w:ind w:left="-210" w:right="-525" w:firstLine="428"/>
        <w:rPr>
          <w:rFonts w:ascii="宋体" w:hAnsi="宋体" w:cs="宋体" w:hint="eastAsia"/>
          <w:szCs w:val="21"/>
        </w:rPr>
      </w:pPr>
      <w:r>
        <w:rPr>
          <w:rFonts w:ascii="宋体" w:hAnsi="宋体" w:cs="宋体" w:hint="eastAsia"/>
          <w:b/>
          <w:szCs w:val="21"/>
        </w:rPr>
        <w:t>（一）本项目合同总金额：</w:t>
      </w:r>
      <w:r>
        <w:rPr>
          <w:rFonts w:ascii="宋体" w:hAnsi="宋体" w:cs="宋体" w:hint="eastAsia"/>
          <w:szCs w:val="21"/>
        </w:rPr>
        <w:t>人民币</w:t>
      </w:r>
      <w:r>
        <w:rPr>
          <w:rFonts w:ascii="宋体" w:hAnsi="宋体" w:cs="宋体" w:hint="eastAsia"/>
          <w:szCs w:val="21"/>
          <w:u w:val="single"/>
        </w:rPr>
        <w:t xml:space="preserve">     </w:t>
      </w:r>
      <w:r>
        <w:rPr>
          <w:rFonts w:ascii="宋体" w:hAnsi="宋体" w:cs="宋体" w:hint="eastAsia"/>
          <w:szCs w:val="21"/>
        </w:rPr>
        <w:t>整（小写：</w:t>
      </w:r>
      <w:r>
        <w:rPr>
          <w:rFonts w:ascii="宋体" w:hAnsi="宋体" w:cs="宋体" w:hint="eastAsia"/>
          <w:szCs w:val="21"/>
          <w:u w:val="single"/>
        </w:rPr>
        <w:t xml:space="preserve">          </w:t>
      </w:r>
      <w:r>
        <w:rPr>
          <w:rFonts w:ascii="宋体" w:hAnsi="宋体" w:cs="宋体" w:hint="eastAsia"/>
          <w:szCs w:val="21"/>
        </w:rPr>
        <w:t xml:space="preserve"> 元）。合同金额主要用于县乡、村的土地延包试点业务培训和宣传、入户调查、材料采购和打印、审核公示、航拍摄像、</w:t>
      </w:r>
      <w:r>
        <w:rPr>
          <w:rFonts w:ascii="宋体" w:hAnsi="宋体" w:cs="宋体" w:hint="eastAsia"/>
          <w:b/>
          <w:bCs/>
          <w:szCs w:val="21"/>
        </w:rPr>
        <w:t>新增地块和原地块面积变化</w:t>
      </w:r>
      <w:r>
        <w:rPr>
          <w:rFonts w:ascii="宋体" w:hAnsi="宋体" w:cs="宋体" w:hint="eastAsia"/>
          <w:szCs w:val="21"/>
        </w:rPr>
        <w:t>的测绘、完善应用管理软件系统（含合同网签系统建设和使用）和数据库、土地延包合同印制及组织签订、档案整理及数字化等试点工作相关费用和村民代表误工补助；土地承包合同网签系统技术服务费用等；必要的保险费用和各项税金及实施本项目所需的其他一切费用。</w:t>
      </w:r>
    </w:p>
    <w:p w14:paraId="5F297E2F" w14:textId="77777777" w:rsidR="005D5230" w:rsidRDefault="00000000">
      <w:pPr>
        <w:wordWrap w:val="0"/>
        <w:spacing w:line="360" w:lineRule="auto"/>
        <w:ind w:left="-210" w:right="-105" w:firstLine="428"/>
        <w:rPr>
          <w:rFonts w:ascii="宋体" w:hAnsi="宋体" w:cs="宋体" w:hint="eastAsia"/>
          <w:szCs w:val="21"/>
        </w:rPr>
      </w:pPr>
      <w:r>
        <w:rPr>
          <w:rFonts w:ascii="宋体" w:hAnsi="宋体" w:cs="宋体" w:hint="eastAsia"/>
          <w:b/>
          <w:szCs w:val="21"/>
        </w:rPr>
        <w:t>（二）付款方式：</w:t>
      </w:r>
      <w:r>
        <w:rPr>
          <w:rFonts w:ascii="宋体" w:hAnsi="宋体" w:cs="宋体" w:hint="eastAsia"/>
          <w:b/>
          <w:szCs w:val="21"/>
          <w:u w:val="single"/>
        </w:rPr>
        <w:t xml:space="preserve">  </w:t>
      </w:r>
      <w:r>
        <w:rPr>
          <w:rFonts w:ascii="宋体" w:hAnsi="宋体" w:cs="宋体" w:hint="eastAsia"/>
          <w:b/>
          <w:bCs/>
          <w:szCs w:val="21"/>
          <w:u w:val="single"/>
        </w:rPr>
        <w:t>银行转账</w:t>
      </w:r>
      <w:r>
        <w:rPr>
          <w:rFonts w:ascii="宋体" w:hAnsi="宋体" w:cs="宋体" w:hint="eastAsia"/>
          <w:szCs w:val="21"/>
          <w:u w:val="single"/>
        </w:rPr>
        <w:t xml:space="preserve">  </w:t>
      </w:r>
      <w:r>
        <w:rPr>
          <w:rFonts w:ascii="宋体" w:hAnsi="宋体" w:cs="宋体" w:hint="eastAsia"/>
          <w:szCs w:val="21"/>
        </w:rPr>
        <w:t>。</w:t>
      </w:r>
    </w:p>
    <w:p w14:paraId="347A08AC" w14:textId="77777777" w:rsidR="005D5230" w:rsidRDefault="00000000">
      <w:pPr>
        <w:wordWrap w:val="0"/>
        <w:spacing w:line="360" w:lineRule="auto"/>
        <w:ind w:left="-210" w:right="-105" w:firstLine="426"/>
        <w:rPr>
          <w:rFonts w:ascii="宋体" w:hAnsi="宋体" w:cs="宋体" w:hint="eastAsia"/>
          <w:szCs w:val="21"/>
        </w:rPr>
      </w:pPr>
      <w:r>
        <w:rPr>
          <w:rFonts w:ascii="宋体" w:hAnsi="宋体" w:cs="宋体" w:hint="eastAsia"/>
          <w:szCs w:val="21"/>
        </w:rPr>
        <w:t>1.本合同所有费用计算和支付均以人民币为准。</w:t>
      </w:r>
    </w:p>
    <w:p w14:paraId="7F45CA66" w14:textId="77777777" w:rsidR="005D5230" w:rsidRDefault="00000000">
      <w:pPr>
        <w:wordWrap w:val="0"/>
        <w:spacing w:line="360" w:lineRule="auto"/>
        <w:ind w:left="-210" w:right="-105" w:firstLine="426"/>
        <w:rPr>
          <w:rFonts w:ascii="宋体" w:hAnsi="宋体" w:cs="宋体" w:hint="eastAsia"/>
          <w:szCs w:val="21"/>
        </w:rPr>
      </w:pPr>
      <w:r>
        <w:rPr>
          <w:rFonts w:ascii="宋体" w:hAnsi="宋体" w:cs="宋体" w:hint="eastAsia"/>
          <w:szCs w:val="21"/>
        </w:rPr>
        <w:t>2.本合同签订后，乙方可申请不超合同总额30%的预付款，项目实施完成并经验收合格后，乙方可根据实际验收进度向甲方提交不超合同款总额50%的资金拨付申请；余下合同款的50%由甲方自2027年至2029年3年内分期向乙方拨付。实际以博白县财政局资金拨付为准。</w:t>
      </w:r>
    </w:p>
    <w:p w14:paraId="6DA9991C" w14:textId="77777777" w:rsidR="005D5230" w:rsidRDefault="00000000">
      <w:pPr>
        <w:wordWrap w:val="0"/>
        <w:spacing w:line="360" w:lineRule="auto"/>
        <w:ind w:left="-210" w:right="-105" w:firstLine="426"/>
        <w:rPr>
          <w:rFonts w:ascii="宋体" w:hAnsi="宋体" w:cs="宋体" w:hint="eastAsia"/>
          <w:szCs w:val="21"/>
        </w:rPr>
      </w:pPr>
      <w:r>
        <w:rPr>
          <w:rFonts w:ascii="宋体" w:hAnsi="宋体" w:cs="宋体" w:hint="eastAsia"/>
          <w:szCs w:val="21"/>
        </w:rPr>
        <w:t>3.乙方须在办理拨款手续前提供正式发票等报账材料给甲方。</w:t>
      </w:r>
    </w:p>
    <w:p w14:paraId="056591D8" w14:textId="77777777" w:rsidR="005D5230" w:rsidRDefault="00000000">
      <w:pPr>
        <w:wordWrap w:val="0"/>
        <w:spacing w:line="360" w:lineRule="auto"/>
        <w:ind w:left="-210" w:right="-105" w:firstLine="428"/>
        <w:rPr>
          <w:rFonts w:ascii="宋体" w:hAnsi="宋体" w:cs="宋体" w:hint="eastAsia"/>
          <w:b/>
          <w:szCs w:val="21"/>
        </w:rPr>
      </w:pPr>
      <w:r>
        <w:rPr>
          <w:rFonts w:ascii="宋体" w:hAnsi="宋体" w:cs="宋体" w:hint="eastAsia"/>
          <w:b/>
          <w:szCs w:val="21"/>
        </w:rPr>
        <w:t>第三条  双方的权利和义务</w:t>
      </w:r>
    </w:p>
    <w:p w14:paraId="03C4DA5D" w14:textId="77777777" w:rsidR="005D5230" w:rsidRDefault="00000000">
      <w:pPr>
        <w:wordWrap w:val="0"/>
        <w:spacing w:line="360" w:lineRule="auto"/>
        <w:ind w:left="-210" w:right="-105" w:firstLine="428"/>
        <w:rPr>
          <w:rFonts w:ascii="宋体" w:hAnsi="宋体" w:cs="宋体" w:hint="eastAsia"/>
          <w:b/>
          <w:szCs w:val="21"/>
        </w:rPr>
      </w:pPr>
      <w:r>
        <w:rPr>
          <w:rFonts w:ascii="宋体" w:hAnsi="宋体" w:cs="宋体" w:hint="eastAsia"/>
          <w:b/>
          <w:szCs w:val="21"/>
        </w:rPr>
        <w:t>（一）甲方的权利和义务。</w:t>
      </w:r>
    </w:p>
    <w:p w14:paraId="1CC43C67" w14:textId="77777777" w:rsidR="005D5230" w:rsidRDefault="00000000">
      <w:pPr>
        <w:wordWrap w:val="0"/>
        <w:spacing w:line="360" w:lineRule="auto"/>
        <w:ind w:left="-210" w:right="-105" w:firstLine="426"/>
        <w:rPr>
          <w:rFonts w:ascii="宋体" w:hAnsi="宋体" w:cs="宋体" w:hint="eastAsia"/>
          <w:szCs w:val="21"/>
        </w:rPr>
      </w:pPr>
      <w:r>
        <w:rPr>
          <w:rFonts w:ascii="宋体" w:hAnsi="宋体" w:cs="宋体" w:hint="eastAsia"/>
          <w:szCs w:val="21"/>
        </w:rPr>
        <w:t>1.负责本项目的法律法规政策解读，主要工作和内容的确认。协调项目实施关键问题，审查和督导项目整体规划与进度，组织制定项目质量技术要求。</w:t>
      </w:r>
    </w:p>
    <w:p w14:paraId="761C1387" w14:textId="77777777" w:rsidR="005D5230" w:rsidRDefault="00000000">
      <w:pPr>
        <w:wordWrap w:val="0"/>
        <w:spacing w:line="360" w:lineRule="auto"/>
        <w:ind w:left="-210" w:right="-105" w:firstLine="426"/>
        <w:rPr>
          <w:rFonts w:ascii="宋体" w:hAnsi="宋体" w:cs="宋体" w:hint="eastAsia"/>
          <w:szCs w:val="21"/>
        </w:rPr>
      </w:pPr>
      <w:r>
        <w:rPr>
          <w:rFonts w:ascii="宋体" w:hAnsi="宋体" w:cs="宋体" w:hint="eastAsia"/>
          <w:szCs w:val="21"/>
        </w:rPr>
        <w:t>2.负责向乙方提供项目实施相关现有的基础资料和信息，对于项目有关问题有解释和澄清的权利与义务。</w:t>
      </w:r>
    </w:p>
    <w:p w14:paraId="54FC4A34" w14:textId="77777777" w:rsidR="005D5230" w:rsidRDefault="00000000">
      <w:pPr>
        <w:wordWrap w:val="0"/>
        <w:spacing w:line="360" w:lineRule="auto"/>
        <w:ind w:left="-210" w:right="-105" w:firstLine="426"/>
        <w:rPr>
          <w:rFonts w:ascii="宋体" w:hAnsi="宋体" w:cs="宋体" w:hint="eastAsia"/>
          <w:szCs w:val="21"/>
        </w:rPr>
      </w:pPr>
      <w:r>
        <w:rPr>
          <w:rFonts w:ascii="宋体" w:hAnsi="宋体" w:cs="宋体" w:hint="eastAsia"/>
          <w:szCs w:val="21"/>
        </w:rPr>
        <w:t>3.对乙方的本合同履行情况随时进行监督检查。乙方不得将本合同项目发包（安排）给第三方去实施，甲方一经发现，有权解除本合同。</w:t>
      </w:r>
    </w:p>
    <w:p w14:paraId="29A2D322" w14:textId="77777777" w:rsidR="005D5230" w:rsidRDefault="00000000">
      <w:pPr>
        <w:wordWrap w:val="0"/>
        <w:spacing w:line="360" w:lineRule="auto"/>
        <w:ind w:left="-210" w:right="-105" w:firstLine="426"/>
        <w:rPr>
          <w:rFonts w:ascii="宋体" w:hAnsi="宋体" w:cs="宋体" w:hint="eastAsia"/>
          <w:szCs w:val="21"/>
        </w:rPr>
      </w:pPr>
      <w:r>
        <w:rPr>
          <w:rFonts w:ascii="宋体" w:hAnsi="宋体" w:cs="宋体" w:hint="eastAsia"/>
          <w:szCs w:val="21"/>
        </w:rPr>
        <w:t>4.向乙方支付项目合同价款。</w:t>
      </w:r>
    </w:p>
    <w:p w14:paraId="6E708B3F" w14:textId="77777777" w:rsidR="005D5230" w:rsidRDefault="00000000">
      <w:pPr>
        <w:wordWrap w:val="0"/>
        <w:spacing w:line="360" w:lineRule="auto"/>
        <w:ind w:left="-210" w:right="-105" w:firstLine="426"/>
        <w:rPr>
          <w:rFonts w:ascii="宋体" w:hAnsi="宋体" w:cs="宋体" w:hint="eastAsia"/>
          <w:szCs w:val="21"/>
        </w:rPr>
      </w:pPr>
      <w:r>
        <w:rPr>
          <w:rFonts w:ascii="宋体" w:hAnsi="宋体" w:cs="宋体" w:hint="eastAsia"/>
          <w:szCs w:val="21"/>
        </w:rPr>
        <w:lastRenderedPageBreak/>
        <w:t>5.因甲方原因引起返工、修改的经费支出由甲方承担，工期顺延。</w:t>
      </w:r>
    </w:p>
    <w:p w14:paraId="135D6AAB" w14:textId="77777777" w:rsidR="005D5230" w:rsidRDefault="00000000">
      <w:pPr>
        <w:wordWrap w:val="0"/>
        <w:spacing w:line="360" w:lineRule="auto"/>
        <w:ind w:left="-210" w:right="-105" w:firstLine="428"/>
        <w:rPr>
          <w:rFonts w:ascii="宋体" w:hAnsi="宋体" w:cs="宋体" w:hint="eastAsia"/>
          <w:b/>
          <w:szCs w:val="21"/>
        </w:rPr>
      </w:pPr>
      <w:r>
        <w:rPr>
          <w:rFonts w:ascii="宋体" w:hAnsi="宋体" w:cs="宋体" w:hint="eastAsia"/>
          <w:b/>
          <w:szCs w:val="21"/>
        </w:rPr>
        <w:t>（二）乙方的权利和义务。</w:t>
      </w:r>
    </w:p>
    <w:p w14:paraId="7449DF6A" w14:textId="77777777" w:rsidR="005D5230" w:rsidRDefault="00000000">
      <w:pPr>
        <w:wordWrap w:val="0"/>
        <w:spacing w:line="360" w:lineRule="auto"/>
        <w:ind w:left="-210" w:right="-105" w:firstLine="426"/>
        <w:rPr>
          <w:rFonts w:ascii="宋体" w:hAnsi="宋体" w:cs="宋体" w:hint="eastAsia"/>
          <w:szCs w:val="21"/>
        </w:rPr>
      </w:pPr>
      <w:r>
        <w:rPr>
          <w:rFonts w:ascii="宋体" w:hAnsi="宋体" w:cs="宋体" w:hint="eastAsia"/>
          <w:szCs w:val="21"/>
        </w:rPr>
        <w:t>1.合同签订后，7个自然日内进场开展工作，否则甲方有权终止本项目合同。项目在实施过程中，服从甲方的工作指导、工作安排和工作监督检查，对甲方提出存在影响工作推进的问题情况及时完善、整改和改进，否则甲方有权终止本项目合同。</w:t>
      </w:r>
    </w:p>
    <w:p w14:paraId="4ABBBC65" w14:textId="77777777" w:rsidR="005D5230" w:rsidRDefault="00000000">
      <w:pPr>
        <w:wordWrap w:val="0"/>
        <w:spacing w:line="360" w:lineRule="auto"/>
        <w:ind w:left="-210" w:right="-105" w:firstLine="426"/>
        <w:rPr>
          <w:rFonts w:ascii="宋体" w:hAnsi="宋体" w:cs="宋体" w:hint="eastAsia"/>
          <w:szCs w:val="21"/>
        </w:rPr>
      </w:pPr>
      <w:r>
        <w:rPr>
          <w:rFonts w:ascii="宋体" w:hAnsi="宋体" w:cs="宋体" w:hint="eastAsia"/>
          <w:szCs w:val="21"/>
        </w:rPr>
        <w:t>2.按本合同约定的标准进行详细技术设计，编制《技术设计书》，经评审的《技术设计书》应在合同签订一个月内报甲方备案。</w:t>
      </w:r>
    </w:p>
    <w:p w14:paraId="3ABF1E76" w14:textId="77777777" w:rsidR="005D5230" w:rsidRDefault="00000000">
      <w:pPr>
        <w:wordWrap w:val="0"/>
        <w:spacing w:line="360" w:lineRule="auto"/>
        <w:ind w:left="-210" w:right="-105" w:firstLine="426"/>
        <w:rPr>
          <w:rFonts w:ascii="宋体" w:hAnsi="宋体" w:cs="宋体" w:hint="eastAsia"/>
          <w:szCs w:val="21"/>
        </w:rPr>
      </w:pPr>
      <w:r>
        <w:rPr>
          <w:rFonts w:ascii="宋体" w:hAnsi="宋体" w:cs="宋体" w:hint="eastAsia"/>
          <w:szCs w:val="21"/>
        </w:rPr>
        <w:t>3.严格按本合同约定及相关文件所确定的技术要求组织项目实施，并积极采取措施保证项目在合同期限内完成，向甲方交付验收合格的成果资料。未经甲方书面许可，不得擅自变更项目实施内容。</w:t>
      </w:r>
    </w:p>
    <w:p w14:paraId="1DD93089" w14:textId="77777777" w:rsidR="005D5230" w:rsidRDefault="00000000">
      <w:pPr>
        <w:wordWrap w:val="0"/>
        <w:spacing w:line="360" w:lineRule="auto"/>
        <w:ind w:left="-210" w:right="-105" w:firstLine="426"/>
        <w:rPr>
          <w:rFonts w:ascii="宋体" w:hAnsi="宋体" w:cs="宋体" w:hint="eastAsia"/>
          <w:szCs w:val="21"/>
        </w:rPr>
      </w:pPr>
      <w:r>
        <w:rPr>
          <w:rFonts w:ascii="宋体" w:hAnsi="宋体" w:cs="宋体" w:hint="eastAsia"/>
          <w:szCs w:val="21"/>
        </w:rPr>
        <w:t>4.按甲方要求及时向甲方通报项目进展情况。</w:t>
      </w:r>
    </w:p>
    <w:p w14:paraId="6D1D181D" w14:textId="77777777" w:rsidR="005D5230" w:rsidRDefault="00000000">
      <w:pPr>
        <w:wordWrap w:val="0"/>
        <w:spacing w:line="360" w:lineRule="auto"/>
        <w:ind w:left="-210" w:right="-105" w:firstLine="426"/>
        <w:rPr>
          <w:rFonts w:ascii="宋体" w:hAnsi="宋体" w:cs="宋体" w:hint="eastAsia"/>
          <w:szCs w:val="21"/>
        </w:rPr>
      </w:pPr>
      <w:r>
        <w:rPr>
          <w:rFonts w:ascii="宋体" w:hAnsi="宋体" w:cs="宋体" w:hint="eastAsia"/>
          <w:szCs w:val="21"/>
        </w:rPr>
        <w:t>5.合同履行过程中，乙方应加强安全生产管理，并自行承担各项安全生产责任。</w:t>
      </w:r>
    </w:p>
    <w:p w14:paraId="268C79F6" w14:textId="77777777" w:rsidR="005D5230" w:rsidRDefault="00000000">
      <w:pPr>
        <w:wordWrap w:val="0"/>
        <w:spacing w:line="360" w:lineRule="auto"/>
        <w:ind w:left="-210" w:right="-105" w:firstLine="426"/>
        <w:rPr>
          <w:rFonts w:ascii="宋体" w:hAnsi="宋体" w:cs="宋体" w:hint="eastAsia"/>
          <w:szCs w:val="21"/>
        </w:rPr>
      </w:pPr>
      <w:r>
        <w:rPr>
          <w:rFonts w:ascii="宋体" w:hAnsi="宋体" w:cs="宋体" w:hint="eastAsia"/>
          <w:szCs w:val="21"/>
        </w:rPr>
        <w:t>6.乙方负责成果资料移交甲方前的妥善保管工作。因保管不善造成毁损、灭失的，应当承担相应责任。</w:t>
      </w:r>
    </w:p>
    <w:p w14:paraId="07D9AA19" w14:textId="77777777" w:rsidR="005D5230" w:rsidRDefault="00000000">
      <w:pPr>
        <w:wordWrap w:val="0"/>
        <w:spacing w:line="360" w:lineRule="auto"/>
        <w:ind w:left="-210" w:right="-105" w:firstLine="426"/>
        <w:rPr>
          <w:rFonts w:ascii="宋体" w:hAnsi="宋体" w:cs="宋体" w:hint="eastAsia"/>
          <w:szCs w:val="21"/>
        </w:rPr>
      </w:pPr>
      <w:r>
        <w:rPr>
          <w:rFonts w:ascii="宋体" w:hAnsi="宋体" w:cs="宋体" w:hint="eastAsia"/>
          <w:szCs w:val="21"/>
        </w:rPr>
        <w:t>7.保守国家秘密，妥善保管成果资料。不得留存复制品及技术资料、不得以任何形式向任何第三方提供或复制成果资料。对认定为不合格且不能提供甲方使用的成果资料，应按国家有关规定，在甲方监督下销毁。</w:t>
      </w:r>
    </w:p>
    <w:p w14:paraId="6E197C9F" w14:textId="77777777" w:rsidR="005D5230" w:rsidRDefault="00000000">
      <w:pPr>
        <w:wordWrap w:val="0"/>
        <w:spacing w:line="360" w:lineRule="auto"/>
        <w:ind w:left="-210" w:right="-105" w:firstLine="426"/>
        <w:rPr>
          <w:rFonts w:ascii="宋体" w:hAnsi="宋体" w:cs="宋体" w:hint="eastAsia"/>
          <w:szCs w:val="21"/>
        </w:rPr>
      </w:pPr>
      <w:r>
        <w:rPr>
          <w:rFonts w:ascii="宋体" w:hAnsi="宋体" w:cs="宋体" w:hint="eastAsia"/>
          <w:szCs w:val="21"/>
        </w:rPr>
        <w:t>8.在任何情况下，乙方对所完成的成果资料均不享有留置权。</w:t>
      </w:r>
    </w:p>
    <w:p w14:paraId="2292AAB1" w14:textId="77777777" w:rsidR="005D5230" w:rsidRDefault="00000000">
      <w:pPr>
        <w:wordWrap w:val="0"/>
        <w:spacing w:line="360" w:lineRule="auto"/>
        <w:ind w:left="-210" w:right="-105" w:firstLine="426"/>
        <w:rPr>
          <w:rFonts w:ascii="宋体" w:hAnsi="宋体" w:cs="宋体" w:hint="eastAsia"/>
          <w:szCs w:val="21"/>
        </w:rPr>
      </w:pPr>
      <w:r>
        <w:rPr>
          <w:rFonts w:ascii="宋体" w:hAnsi="宋体" w:cs="宋体" w:hint="eastAsia"/>
          <w:szCs w:val="21"/>
        </w:rPr>
        <w:t>9.配合甲方对本合同履行情况的监督检查。</w:t>
      </w:r>
    </w:p>
    <w:p w14:paraId="631321E9" w14:textId="77777777" w:rsidR="005D5230" w:rsidRDefault="00000000">
      <w:pPr>
        <w:wordWrap w:val="0"/>
        <w:spacing w:line="360" w:lineRule="auto"/>
        <w:ind w:left="-210" w:right="-105" w:firstLine="426"/>
        <w:rPr>
          <w:rFonts w:ascii="宋体" w:hAnsi="宋体" w:cs="宋体" w:hint="eastAsia"/>
          <w:b/>
          <w:szCs w:val="21"/>
        </w:rPr>
      </w:pPr>
      <w:r>
        <w:rPr>
          <w:rFonts w:ascii="宋体" w:hAnsi="宋体" w:cs="宋体" w:hint="eastAsia"/>
          <w:szCs w:val="21"/>
        </w:rPr>
        <w:t>10.由于乙方原因造成返工、需进行二次验收或多次验收所发生的费用及由此给甲方造成的损失由乙方承担。由于乙方原因，造成工作被动或甲方被上级有关部门工作通报的，甲方可视情况对乙方进行约谈、问责或终止合同。</w:t>
      </w:r>
    </w:p>
    <w:p w14:paraId="79BB0DF9" w14:textId="77777777" w:rsidR="005D5230" w:rsidRDefault="00000000">
      <w:pPr>
        <w:wordWrap w:val="0"/>
        <w:spacing w:line="360" w:lineRule="auto"/>
        <w:ind w:left="-210" w:right="-105" w:firstLine="428"/>
        <w:rPr>
          <w:rFonts w:ascii="宋体" w:hAnsi="宋体" w:cs="宋体" w:hint="eastAsia"/>
          <w:b/>
          <w:szCs w:val="21"/>
        </w:rPr>
      </w:pPr>
      <w:r>
        <w:rPr>
          <w:rFonts w:ascii="宋体" w:hAnsi="宋体" w:cs="宋体" w:hint="eastAsia"/>
          <w:b/>
          <w:szCs w:val="21"/>
        </w:rPr>
        <w:t>第四条  知识产权及保密条款</w:t>
      </w:r>
    </w:p>
    <w:p w14:paraId="745AC78B" w14:textId="77777777" w:rsidR="005D5230" w:rsidRDefault="00000000">
      <w:pPr>
        <w:tabs>
          <w:tab w:val="left" w:pos="180"/>
          <w:tab w:val="left" w:pos="360"/>
        </w:tabs>
        <w:wordWrap w:val="0"/>
        <w:spacing w:line="360" w:lineRule="auto"/>
        <w:ind w:left="-210" w:right="-105" w:firstLine="428"/>
        <w:rPr>
          <w:rFonts w:ascii="宋体" w:hAnsi="宋体" w:cs="宋体" w:hint="eastAsia"/>
          <w:b/>
          <w:szCs w:val="21"/>
        </w:rPr>
      </w:pPr>
      <w:r>
        <w:rPr>
          <w:rFonts w:ascii="宋体" w:hAnsi="宋体" w:cs="宋体" w:hint="eastAsia"/>
          <w:b/>
          <w:szCs w:val="21"/>
        </w:rPr>
        <w:t>（一）知识产权归属。</w:t>
      </w:r>
    </w:p>
    <w:p w14:paraId="02E1A342" w14:textId="77777777" w:rsidR="005D5230" w:rsidRDefault="00000000">
      <w:pPr>
        <w:tabs>
          <w:tab w:val="left" w:pos="360"/>
        </w:tabs>
        <w:wordWrap w:val="0"/>
        <w:spacing w:line="360" w:lineRule="auto"/>
        <w:ind w:left="-210" w:right="-105" w:firstLine="426"/>
        <w:rPr>
          <w:rFonts w:ascii="宋体" w:hAnsi="宋体" w:cs="宋体" w:hint="eastAsia"/>
          <w:szCs w:val="21"/>
        </w:rPr>
      </w:pPr>
      <w:r>
        <w:rPr>
          <w:rFonts w:ascii="宋体" w:hAnsi="宋体" w:cs="宋体" w:hint="eastAsia"/>
          <w:szCs w:val="21"/>
        </w:rPr>
        <w:t>甲方委托乙方实施的项目成果及相关文档资料著作权归</w:t>
      </w:r>
      <w:r>
        <w:rPr>
          <w:rFonts w:ascii="宋体" w:hAnsi="宋体" w:cs="宋体" w:hint="eastAsia"/>
          <w:szCs w:val="21"/>
          <w:u w:val="single"/>
        </w:rPr>
        <w:t xml:space="preserve"> 甲方 </w:t>
      </w:r>
      <w:r>
        <w:rPr>
          <w:rFonts w:ascii="宋体" w:hAnsi="宋体" w:cs="宋体" w:hint="eastAsia"/>
          <w:szCs w:val="21"/>
        </w:rPr>
        <w:t>所有，乙方不得使用任何技术手段限制甲方使用。乙方不得向第三方提供项目成果及相关文档资料。项目完成后，乙方不得保留项目成果及相关文档资料。乙方在项目中使用的自有技术成果（如测绘软件算法）归乙方所有，但乙方授予甲方永久免费使用权；如因第三方主张技术侵权导致甲方损失的，乙方承担全部赔偿责任。</w:t>
      </w:r>
    </w:p>
    <w:p w14:paraId="5FC737F7" w14:textId="77777777" w:rsidR="005D5230" w:rsidRDefault="00000000">
      <w:pPr>
        <w:tabs>
          <w:tab w:val="left" w:pos="360"/>
        </w:tabs>
        <w:wordWrap w:val="0"/>
        <w:spacing w:line="360" w:lineRule="auto"/>
        <w:ind w:left="-210" w:right="-105" w:firstLine="428"/>
        <w:rPr>
          <w:rFonts w:ascii="宋体" w:hAnsi="宋体" w:cs="宋体" w:hint="eastAsia"/>
          <w:szCs w:val="21"/>
        </w:rPr>
      </w:pPr>
      <w:r>
        <w:rPr>
          <w:rFonts w:ascii="宋体" w:hAnsi="宋体" w:cs="宋体" w:hint="eastAsia"/>
          <w:b/>
          <w:szCs w:val="21"/>
        </w:rPr>
        <w:t>（二）分包转包委托。</w:t>
      </w:r>
    </w:p>
    <w:p w14:paraId="57F4F726" w14:textId="77777777" w:rsidR="005D5230" w:rsidRDefault="00000000">
      <w:pPr>
        <w:wordWrap w:val="0"/>
        <w:spacing w:line="360" w:lineRule="auto"/>
        <w:ind w:left="-210" w:right="-105" w:firstLine="428"/>
        <w:jc w:val="left"/>
        <w:rPr>
          <w:rFonts w:ascii="宋体" w:hAnsi="宋体" w:cs="宋体" w:hint="eastAsia"/>
          <w:b/>
          <w:bCs/>
          <w:szCs w:val="21"/>
        </w:rPr>
      </w:pPr>
      <w:r>
        <w:rPr>
          <w:rFonts w:ascii="宋体" w:hAnsi="宋体" w:cs="宋体" w:hint="eastAsia"/>
          <w:b/>
          <w:bCs/>
          <w:szCs w:val="21"/>
        </w:rPr>
        <w:t>本项目不允许乙方转包或分包或委托其他作业单位实施，否则甲方有权终止本项目合同。</w:t>
      </w:r>
    </w:p>
    <w:p w14:paraId="60E2DD03" w14:textId="77777777" w:rsidR="005D5230" w:rsidRDefault="00000000">
      <w:pPr>
        <w:tabs>
          <w:tab w:val="left" w:pos="360"/>
        </w:tabs>
        <w:wordWrap w:val="0"/>
        <w:spacing w:line="360" w:lineRule="auto"/>
        <w:ind w:left="-210" w:right="-105" w:firstLine="428"/>
        <w:rPr>
          <w:rFonts w:ascii="宋体" w:hAnsi="宋体" w:cs="宋体" w:hint="eastAsia"/>
          <w:b/>
          <w:szCs w:val="21"/>
        </w:rPr>
      </w:pPr>
      <w:r>
        <w:rPr>
          <w:rFonts w:ascii="宋体" w:hAnsi="宋体" w:cs="宋体" w:hint="eastAsia"/>
          <w:b/>
          <w:szCs w:val="21"/>
        </w:rPr>
        <w:t>（三）保密条款。</w:t>
      </w:r>
    </w:p>
    <w:p w14:paraId="5E097CEC" w14:textId="77777777" w:rsidR="005D5230" w:rsidRDefault="00000000">
      <w:pPr>
        <w:tabs>
          <w:tab w:val="left" w:pos="360"/>
        </w:tabs>
        <w:wordWrap w:val="0"/>
        <w:spacing w:line="360" w:lineRule="auto"/>
        <w:ind w:left="-210" w:right="-105" w:firstLine="426"/>
        <w:rPr>
          <w:rFonts w:ascii="宋体" w:hAnsi="宋体" w:cs="宋体" w:hint="eastAsia"/>
          <w:szCs w:val="21"/>
        </w:rPr>
      </w:pPr>
      <w:r>
        <w:rPr>
          <w:rFonts w:ascii="宋体" w:hAnsi="宋体" w:cs="宋体" w:hint="eastAsia"/>
          <w:szCs w:val="21"/>
        </w:rPr>
        <w:t>1.本项目实施产生的测绘成果资料属于国家秘密，甲乙双方都应当按照国家有关保密法规，保守国家秘密。乙方的保密义务在本合同终止后持续有效，直至相关信息已为公众所知悉或甲方书面解除保密要求为止。</w:t>
      </w:r>
    </w:p>
    <w:p w14:paraId="0950627F" w14:textId="77777777" w:rsidR="005D5230" w:rsidRDefault="00000000">
      <w:pPr>
        <w:tabs>
          <w:tab w:val="left" w:pos="360"/>
        </w:tabs>
        <w:wordWrap w:val="0"/>
        <w:spacing w:line="360" w:lineRule="auto"/>
        <w:ind w:left="-210" w:right="-105" w:firstLine="426"/>
        <w:rPr>
          <w:rFonts w:ascii="宋体" w:hAnsi="宋体" w:cs="宋体" w:hint="eastAsia"/>
          <w:szCs w:val="21"/>
        </w:rPr>
      </w:pPr>
      <w:r>
        <w:rPr>
          <w:rFonts w:ascii="宋体" w:hAnsi="宋体" w:cs="宋体" w:hint="eastAsia"/>
          <w:szCs w:val="21"/>
        </w:rPr>
        <w:t>2.甲乙双方都负有保守对方的单位商业秘密的义务，保密范围包括但不限于技术情报、财政数据资料及其他公开后对对方造成影响或损失的秘密。</w:t>
      </w:r>
    </w:p>
    <w:p w14:paraId="648D4F77" w14:textId="77777777" w:rsidR="005D5230" w:rsidRDefault="00000000">
      <w:pPr>
        <w:wordWrap w:val="0"/>
        <w:spacing w:line="360" w:lineRule="auto"/>
        <w:ind w:left="-210" w:right="-105" w:firstLine="426"/>
        <w:rPr>
          <w:rFonts w:ascii="宋体" w:hAnsi="宋体" w:cs="宋体" w:hint="eastAsia"/>
          <w:szCs w:val="21"/>
        </w:rPr>
      </w:pPr>
      <w:r>
        <w:rPr>
          <w:rFonts w:ascii="宋体" w:hAnsi="宋体" w:cs="宋体" w:hint="eastAsia"/>
          <w:szCs w:val="21"/>
        </w:rPr>
        <w:lastRenderedPageBreak/>
        <w:t>3.未经一方同意，另一方不得以任何形式公开合同及其相关附件的内容。</w:t>
      </w:r>
    </w:p>
    <w:p w14:paraId="73D78D4A" w14:textId="77777777" w:rsidR="005D5230" w:rsidRDefault="00000000">
      <w:pPr>
        <w:wordWrap w:val="0"/>
        <w:spacing w:line="360" w:lineRule="auto"/>
        <w:ind w:left="-210" w:right="-105" w:firstLine="426"/>
        <w:rPr>
          <w:rFonts w:ascii="宋体" w:hAnsi="宋体" w:cs="宋体" w:hint="eastAsia"/>
          <w:szCs w:val="21"/>
        </w:rPr>
      </w:pPr>
      <w:r>
        <w:rPr>
          <w:rFonts w:ascii="宋体" w:hAnsi="宋体" w:cs="宋体" w:hint="eastAsia"/>
          <w:szCs w:val="21"/>
        </w:rPr>
        <w:t>4.双方应对参加项目工作人员严格要求，遵守保密协议。</w:t>
      </w:r>
    </w:p>
    <w:p w14:paraId="0AD8DB9D" w14:textId="77777777" w:rsidR="005D5230" w:rsidRDefault="00000000">
      <w:pPr>
        <w:wordWrap w:val="0"/>
        <w:spacing w:line="360" w:lineRule="auto"/>
        <w:ind w:left="-210" w:right="-105" w:firstLine="426"/>
        <w:rPr>
          <w:rFonts w:ascii="宋体" w:hAnsi="宋体" w:cs="宋体" w:hint="eastAsia"/>
          <w:szCs w:val="21"/>
        </w:rPr>
      </w:pPr>
      <w:r>
        <w:rPr>
          <w:rFonts w:ascii="宋体" w:hAnsi="宋体" w:cs="宋体" w:hint="eastAsia"/>
          <w:szCs w:val="21"/>
        </w:rPr>
        <w:t>5.任何一方违反保密条款，造成失泄密事故的，应自行承担相应法律责任；给对方造成损失，应按对方的实际损失承担赔偿责任。</w:t>
      </w:r>
    </w:p>
    <w:p w14:paraId="03896029" w14:textId="77777777" w:rsidR="005D5230" w:rsidRDefault="00000000">
      <w:pPr>
        <w:wordWrap w:val="0"/>
        <w:spacing w:line="360" w:lineRule="auto"/>
        <w:ind w:left="-210" w:right="-105" w:firstLine="426"/>
        <w:rPr>
          <w:rFonts w:ascii="宋体" w:hAnsi="宋体" w:cs="宋体" w:hint="eastAsia"/>
          <w:b/>
          <w:szCs w:val="21"/>
        </w:rPr>
      </w:pPr>
      <w:r>
        <w:rPr>
          <w:rFonts w:ascii="宋体" w:hAnsi="宋体" w:cs="宋体" w:hint="eastAsia"/>
          <w:szCs w:val="21"/>
        </w:rPr>
        <w:t>6.本条款不因合同的变更、解除和终止而失效。</w:t>
      </w:r>
    </w:p>
    <w:p w14:paraId="0EEA371D" w14:textId="77777777" w:rsidR="005D5230" w:rsidRDefault="00000000">
      <w:pPr>
        <w:wordWrap w:val="0"/>
        <w:spacing w:line="360" w:lineRule="auto"/>
        <w:ind w:left="-210" w:right="-105" w:firstLine="428"/>
        <w:rPr>
          <w:rFonts w:ascii="宋体" w:hAnsi="宋体" w:cs="宋体" w:hint="eastAsia"/>
          <w:b/>
          <w:szCs w:val="21"/>
        </w:rPr>
      </w:pPr>
      <w:r>
        <w:rPr>
          <w:rFonts w:ascii="宋体" w:hAnsi="宋体" w:cs="宋体" w:hint="eastAsia"/>
          <w:b/>
          <w:szCs w:val="21"/>
        </w:rPr>
        <w:t>第五条  违约责任</w:t>
      </w:r>
    </w:p>
    <w:p w14:paraId="22631740" w14:textId="77777777" w:rsidR="005D5230" w:rsidRDefault="00000000">
      <w:pPr>
        <w:tabs>
          <w:tab w:val="left" w:pos="180"/>
          <w:tab w:val="left" w:pos="360"/>
          <w:tab w:val="left" w:pos="540"/>
        </w:tabs>
        <w:wordWrap w:val="0"/>
        <w:spacing w:line="360" w:lineRule="auto"/>
        <w:ind w:left="-210" w:right="-105" w:firstLine="428"/>
        <w:rPr>
          <w:rFonts w:ascii="宋体" w:hAnsi="宋体" w:cs="宋体" w:hint="eastAsia"/>
          <w:b/>
          <w:szCs w:val="21"/>
        </w:rPr>
      </w:pPr>
      <w:r>
        <w:rPr>
          <w:rFonts w:ascii="宋体" w:hAnsi="宋体" w:cs="宋体" w:hint="eastAsia"/>
          <w:b/>
          <w:szCs w:val="21"/>
        </w:rPr>
        <w:t>（一）甲方违约责任。</w:t>
      </w:r>
    </w:p>
    <w:p w14:paraId="0B57E3C1" w14:textId="77777777" w:rsidR="005D5230" w:rsidRDefault="00000000">
      <w:pPr>
        <w:wordWrap w:val="0"/>
        <w:spacing w:line="360" w:lineRule="auto"/>
        <w:ind w:left="-210" w:right="-105" w:firstLine="426"/>
        <w:rPr>
          <w:rFonts w:ascii="宋体" w:hAnsi="宋体" w:cs="宋体" w:hint="eastAsia"/>
          <w:szCs w:val="21"/>
        </w:rPr>
      </w:pPr>
      <w:r>
        <w:rPr>
          <w:rFonts w:ascii="宋体" w:hAnsi="宋体" w:cs="宋体" w:hint="eastAsia"/>
          <w:szCs w:val="21"/>
        </w:rPr>
        <w:t>甲方逾期30个工作日未向乙方支付合同金额</w:t>
      </w:r>
      <w:r>
        <w:rPr>
          <w:rFonts w:ascii="宋体" w:hAnsi="宋体" w:cs="宋体" w:hint="eastAsia"/>
          <w:b/>
          <w:bCs/>
          <w:szCs w:val="21"/>
        </w:rPr>
        <w:t>（受财政支付限制因素除外）</w:t>
      </w:r>
      <w:r>
        <w:rPr>
          <w:rFonts w:ascii="宋体" w:hAnsi="宋体" w:cs="宋体" w:hint="eastAsia"/>
          <w:szCs w:val="21"/>
        </w:rPr>
        <w:t>，造成项目实施停滞、延误的，甲方应承担相应的责任，违约责任由甲乙双方友好协商确定。</w:t>
      </w:r>
    </w:p>
    <w:p w14:paraId="7B18CEF7" w14:textId="77777777" w:rsidR="005D5230" w:rsidRDefault="00000000">
      <w:pPr>
        <w:tabs>
          <w:tab w:val="left" w:pos="180"/>
          <w:tab w:val="left" w:pos="360"/>
        </w:tabs>
        <w:wordWrap w:val="0"/>
        <w:spacing w:line="360" w:lineRule="auto"/>
        <w:ind w:left="-210" w:right="-105" w:firstLine="428"/>
        <w:rPr>
          <w:rFonts w:ascii="宋体" w:hAnsi="宋体" w:cs="宋体" w:hint="eastAsia"/>
          <w:b/>
          <w:szCs w:val="21"/>
        </w:rPr>
      </w:pPr>
      <w:r>
        <w:rPr>
          <w:rFonts w:ascii="宋体" w:hAnsi="宋体" w:cs="宋体" w:hint="eastAsia"/>
          <w:b/>
          <w:szCs w:val="21"/>
        </w:rPr>
        <w:t>（二）乙方违约责任。</w:t>
      </w:r>
    </w:p>
    <w:p w14:paraId="5A28F325" w14:textId="77777777" w:rsidR="005D5230" w:rsidRDefault="00000000">
      <w:pPr>
        <w:wordWrap w:val="0"/>
        <w:spacing w:line="360" w:lineRule="auto"/>
        <w:ind w:left="-210" w:right="-105" w:firstLine="426"/>
        <w:rPr>
          <w:rFonts w:ascii="宋体" w:hAnsi="宋体" w:cs="宋体" w:hint="eastAsia"/>
          <w:szCs w:val="21"/>
        </w:rPr>
      </w:pPr>
      <w:r>
        <w:rPr>
          <w:rFonts w:ascii="宋体" w:hAnsi="宋体" w:cs="宋体" w:hint="eastAsia"/>
          <w:szCs w:val="21"/>
        </w:rPr>
        <w:t>1.乙方实际使用的设备和材料应与合同约定一致，否则甲方可根据违约程度在向乙方支付合同价款时可按下列标准扣除违约金。</w:t>
      </w:r>
    </w:p>
    <w:p w14:paraId="709E1EAD" w14:textId="77777777" w:rsidR="005D5230" w:rsidRDefault="00000000">
      <w:pPr>
        <w:wordWrap w:val="0"/>
        <w:spacing w:line="360" w:lineRule="auto"/>
        <w:ind w:left="-210" w:right="-105" w:firstLine="426"/>
        <w:rPr>
          <w:rFonts w:ascii="宋体" w:hAnsi="宋体" w:cs="宋体" w:hint="eastAsia"/>
          <w:szCs w:val="21"/>
        </w:rPr>
      </w:pPr>
      <w:r>
        <w:rPr>
          <w:rFonts w:ascii="宋体" w:hAnsi="宋体" w:cs="宋体" w:hint="eastAsia"/>
          <w:szCs w:val="21"/>
        </w:rPr>
        <w:t>1）实际使用设备和材料等级高于合同之约定：若事先书面征得甲方同意，可免于承担违约责任；若未事先书面征得甲方同意，则扣除乙方合同总价款1%的违约金。</w:t>
      </w:r>
    </w:p>
    <w:p w14:paraId="6EFF92C8" w14:textId="77777777" w:rsidR="005D5230" w:rsidRDefault="00000000">
      <w:pPr>
        <w:wordWrap w:val="0"/>
        <w:spacing w:line="360" w:lineRule="auto"/>
        <w:ind w:left="-210" w:right="-105" w:firstLine="426"/>
        <w:rPr>
          <w:rFonts w:ascii="宋体" w:hAnsi="宋体" w:cs="宋体" w:hint="eastAsia"/>
          <w:szCs w:val="21"/>
        </w:rPr>
      </w:pPr>
      <w:r>
        <w:rPr>
          <w:rFonts w:ascii="宋体" w:hAnsi="宋体" w:cs="宋体" w:hint="eastAsia"/>
          <w:szCs w:val="21"/>
        </w:rPr>
        <w:t>2）实际使用设备和材料等级相当于合同之约定：若事先书面征得甲方同意，可免于承担违约责任；若未事先书面征得甲方同意，则扣除合同总价款3%的违约金。</w:t>
      </w:r>
    </w:p>
    <w:p w14:paraId="050652C1" w14:textId="77777777" w:rsidR="005D5230" w:rsidRDefault="00000000">
      <w:pPr>
        <w:wordWrap w:val="0"/>
        <w:spacing w:line="360" w:lineRule="auto"/>
        <w:ind w:left="-210" w:right="-105" w:firstLine="426"/>
        <w:rPr>
          <w:rFonts w:ascii="宋体" w:hAnsi="宋体" w:cs="宋体" w:hint="eastAsia"/>
          <w:szCs w:val="21"/>
        </w:rPr>
      </w:pPr>
      <w:r>
        <w:rPr>
          <w:rFonts w:ascii="宋体" w:hAnsi="宋体" w:cs="宋体" w:hint="eastAsia"/>
          <w:szCs w:val="21"/>
        </w:rPr>
        <w:t>2.若乙方未能按本合同约定的期限向甲方交付约定数量及合格的成果资料，则每逾期一日应向甲方支付应交付成果资料部分合同价款的0.3‰的违约金。逾期超过30日，甲方有权解除本合同，如甲方选择解除合同，乙方应在解除合同之日起45日内向甲方返还已支付的合同价款，并向甲方支付合同总价款10%的违约金。</w:t>
      </w:r>
    </w:p>
    <w:p w14:paraId="55361BA5" w14:textId="77777777" w:rsidR="005D5230" w:rsidRDefault="00000000">
      <w:pPr>
        <w:wordWrap w:val="0"/>
        <w:spacing w:line="360" w:lineRule="auto"/>
        <w:ind w:left="-210" w:right="-105" w:firstLine="426"/>
        <w:rPr>
          <w:rFonts w:ascii="宋体" w:hAnsi="宋体" w:cs="宋体" w:hint="eastAsia"/>
          <w:szCs w:val="21"/>
        </w:rPr>
      </w:pPr>
      <w:r>
        <w:rPr>
          <w:rFonts w:ascii="宋体" w:hAnsi="宋体" w:cs="宋体" w:hint="eastAsia"/>
          <w:szCs w:val="21"/>
        </w:rPr>
        <w:t>3.若乙方未按合同约定时间进场，则每逾期一天按合同总价款的0.3‰计算违约金。进场是指所有设备和人员的就位，具备实施项目的所有条件。</w:t>
      </w:r>
    </w:p>
    <w:p w14:paraId="0F395E6C" w14:textId="77777777" w:rsidR="005D5230" w:rsidRDefault="00000000">
      <w:pPr>
        <w:wordWrap w:val="0"/>
        <w:spacing w:line="360" w:lineRule="auto"/>
        <w:ind w:left="-210" w:right="-105" w:firstLine="426"/>
        <w:rPr>
          <w:rFonts w:ascii="宋体" w:hAnsi="宋体" w:cs="宋体" w:hint="eastAsia"/>
          <w:szCs w:val="21"/>
        </w:rPr>
      </w:pPr>
      <w:r>
        <w:rPr>
          <w:rFonts w:ascii="宋体" w:hAnsi="宋体" w:cs="宋体" w:hint="eastAsia"/>
          <w:szCs w:val="21"/>
        </w:rPr>
        <w:t>4.若乙方逾期进场，致使项目完成受到潜在影响，甲方有权解除本合同，乙方应在解除合同之日起45日内向甲方支付合同总价款10%的违约金。</w:t>
      </w:r>
    </w:p>
    <w:p w14:paraId="48F636DD" w14:textId="77777777" w:rsidR="005D5230" w:rsidRDefault="00000000">
      <w:pPr>
        <w:wordWrap w:val="0"/>
        <w:spacing w:line="360" w:lineRule="auto"/>
        <w:ind w:left="-210" w:right="-105" w:firstLine="426"/>
        <w:rPr>
          <w:rFonts w:ascii="宋体" w:hAnsi="宋体" w:cs="宋体" w:hint="eastAsia"/>
          <w:szCs w:val="21"/>
        </w:rPr>
      </w:pPr>
      <w:r>
        <w:rPr>
          <w:rFonts w:ascii="宋体" w:hAnsi="宋体" w:cs="宋体" w:hint="eastAsia"/>
          <w:szCs w:val="21"/>
        </w:rPr>
        <w:t>5.乙方逾期进场后发生不可抗力事件而影响合同履行的，不能免除乙方的违约责任。</w:t>
      </w:r>
    </w:p>
    <w:p w14:paraId="07ED3C17" w14:textId="77777777" w:rsidR="005D5230" w:rsidRDefault="00000000">
      <w:pPr>
        <w:wordWrap w:val="0"/>
        <w:spacing w:line="360" w:lineRule="auto"/>
        <w:ind w:left="-210" w:right="-105" w:firstLine="426"/>
        <w:rPr>
          <w:rFonts w:ascii="宋体" w:hAnsi="宋体" w:cs="宋体" w:hint="eastAsia"/>
          <w:szCs w:val="21"/>
        </w:rPr>
      </w:pPr>
      <w:r>
        <w:rPr>
          <w:rFonts w:ascii="宋体" w:hAnsi="宋体" w:cs="宋体" w:hint="eastAsia"/>
          <w:szCs w:val="21"/>
        </w:rPr>
        <w:t>6.乙方未经甲方同意擅自变更合同约定，甲方有权解除本合同，乙方应在解除合同之日起45日内向甲方返还已支付的合同价款，并向甲方支付合同总价款10%的违约金。</w:t>
      </w:r>
    </w:p>
    <w:p w14:paraId="76CAE81A" w14:textId="77777777" w:rsidR="005D5230" w:rsidRDefault="00000000">
      <w:pPr>
        <w:wordWrap w:val="0"/>
        <w:spacing w:line="360" w:lineRule="auto"/>
        <w:ind w:left="-210" w:right="-105" w:firstLine="426"/>
        <w:rPr>
          <w:rFonts w:ascii="宋体" w:hAnsi="宋体" w:cs="宋体" w:hint="eastAsia"/>
          <w:szCs w:val="21"/>
        </w:rPr>
      </w:pPr>
      <w:r>
        <w:rPr>
          <w:rFonts w:ascii="宋体" w:hAnsi="宋体" w:cs="宋体" w:hint="eastAsia"/>
          <w:szCs w:val="21"/>
        </w:rPr>
        <w:t>7.若乙方违反本合同第四条第（二）款的约定，则甲方有权解除本合同， 乙方应在解除合同之日起45日内向甲方返还已支付的合同价款，并向甲方支付合同总价款10%的违约金，违约金不足以弥补甲方实际损失（如另行采购的差价）的，乙方应补足差额。</w:t>
      </w:r>
    </w:p>
    <w:p w14:paraId="20D1D8C9" w14:textId="77777777" w:rsidR="005D5230" w:rsidRDefault="00000000">
      <w:pPr>
        <w:wordWrap w:val="0"/>
        <w:spacing w:line="360" w:lineRule="auto"/>
        <w:ind w:left="-210" w:right="-105" w:firstLine="426"/>
        <w:rPr>
          <w:rFonts w:ascii="宋体" w:hAnsi="宋体" w:cs="宋体" w:hint="eastAsia"/>
          <w:szCs w:val="21"/>
        </w:rPr>
      </w:pPr>
      <w:r>
        <w:rPr>
          <w:rFonts w:ascii="宋体" w:hAnsi="宋体" w:cs="宋体" w:hint="eastAsia"/>
          <w:szCs w:val="21"/>
        </w:rPr>
        <w:t>8.乙方未尽到本合同所规定的服务内容和要求，以及责任和义务的，给甲方造成工作被动和损失，甲方有权对乙方解除合同并要求乙方补偿甲方实际损失。</w:t>
      </w:r>
    </w:p>
    <w:p w14:paraId="5B886116" w14:textId="77777777" w:rsidR="005D5230" w:rsidRDefault="00000000">
      <w:pPr>
        <w:wordWrap w:val="0"/>
        <w:spacing w:line="360" w:lineRule="auto"/>
        <w:ind w:left="-210" w:right="-105" w:firstLine="428"/>
        <w:rPr>
          <w:rFonts w:ascii="宋体" w:hAnsi="宋体" w:cs="宋体" w:hint="eastAsia"/>
          <w:b/>
          <w:szCs w:val="21"/>
        </w:rPr>
      </w:pPr>
      <w:r>
        <w:rPr>
          <w:rFonts w:ascii="宋体" w:hAnsi="宋体" w:cs="宋体" w:hint="eastAsia"/>
          <w:b/>
          <w:szCs w:val="21"/>
        </w:rPr>
        <w:t>第六条  争议解决和合同终止</w:t>
      </w:r>
    </w:p>
    <w:p w14:paraId="12DF419A" w14:textId="77777777" w:rsidR="005D5230" w:rsidRDefault="00000000">
      <w:pPr>
        <w:wordWrap w:val="0"/>
        <w:spacing w:line="360" w:lineRule="auto"/>
        <w:ind w:left="-210" w:right="-105" w:firstLine="428"/>
        <w:rPr>
          <w:rFonts w:ascii="宋体" w:hAnsi="宋体" w:cs="宋体" w:hint="eastAsia"/>
          <w:b/>
          <w:szCs w:val="21"/>
        </w:rPr>
      </w:pPr>
      <w:r>
        <w:rPr>
          <w:rFonts w:ascii="宋体" w:hAnsi="宋体" w:cs="宋体" w:hint="eastAsia"/>
          <w:b/>
          <w:szCs w:val="21"/>
        </w:rPr>
        <w:t>（一）不可抗力。</w:t>
      </w:r>
    </w:p>
    <w:p w14:paraId="4C779DBE" w14:textId="77777777" w:rsidR="005D5230" w:rsidRDefault="00000000">
      <w:pPr>
        <w:wordWrap w:val="0"/>
        <w:spacing w:line="360" w:lineRule="auto"/>
        <w:ind w:left="-210" w:right="-105" w:firstLine="426"/>
        <w:rPr>
          <w:rFonts w:ascii="宋体" w:hAnsi="宋体" w:cs="宋体" w:hint="eastAsia"/>
          <w:szCs w:val="21"/>
        </w:rPr>
      </w:pPr>
      <w:r>
        <w:rPr>
          <w:rFonts w:ascii="宋体" w:hAnsi="宋体" w:cs="宋体" w:hint="eastAsia"/>
          <w:szCs w:val="21"/>
        </w:rPr>
        <w:t>1.自然灾害、政府行为、社会异常事件、天气因素等不能预见、不能避免、不能克服的客观事件</w:t>
      </w:r>
      <w:r>
        <w:rPr>
          <w:rFonts w:ascii="宋体" w:hAnsi="宋体" w:cs="宋体" w:hint="eastAsia"/>
          <w:szCs w:val="21"/>
        </w:rPr>
        <w:lastRenderedPageBreak/>
        <w:t>为不可抗力事件。</w:t>
      </w:r>
    </w:p>
    <w:p w14:paraId="65D1A56B" w14:textId="77777777" w:rsidR="005D5230" w:rsidRDefault="00000000">
      <w:pPr>
        <w:wordWrap w:val="0"/>
        <w:spacing w:line="360" w:lineRule="auto"/>
        <w:ind w:left="-210" w:right="-105" w:firstLine="426"/>
        <w:rPr>
          <w:rFonts w:ascii="宋体" w:hAnsi="宋体" w:cs="宋体" w:hint="eastAsia"/>
          <w:szCs w:val="21"/>
        </w:rPr>
      </w:pPr>
      <w:r>
        <w:rPr>
          <w:rFonts w:ascii="宋体" w:hAnsi="宋体" w:cs="宋体" w:hint="eastAsia"/>
          <w:szCs w:val="21"/>
        </w:rPr>
        <w:t>2.任何一方对于因发生不可抗力造成延误或不能履行合同义务不负责任。但必须采取一切必要的补救措施以减少造成的损失。遇有不可抗力的一方，应在48小时内将事件的情况以信件或电子方式（包括电子邮件、QQ、微信、短信等）的书面形式通知另一方，并且事件发生后7个自然日内，向另一方提交合同不能履行或部分不能履行以及需要延期履行理由的报告。延误通知导致甲方损失扩大的，乙方承担赔偿责任。</w:t>
      </w:r>
    </w:p>
    <w:p w14:paraId="10F109DC" w14:textId="77777777" w:rsidR="005D5230" w:rsidRDefault="00000000">
      <w:pPr>
        <w:wordWrap w:val="0"/>
        <w:spacing w:line="360" w:lineRule="auto"/>
        <w:ind w:left="-210" w:right="-105" w:firstLine="426"/>
        <w:rPr>
          <w:rFonts w:ascii="宋体" w:hAnsi="宋体" w:cs="宋体" w:hint="eastAsia"/>
          <w:szCs w:val="21"/>
        </w:rPr>
      </w:pPr>
      <w:r>
        <w:rPr>
          <w:rFonts w:ascii="宋体" w:hAnsi="宋体" w:cs="宋体" w:hint="eastAsia"/>
          <w:szCs w:val="21"/>
        </w:rPr>
        <w:t>3.乙方若未履行或迟延履行上述义务，即使发生不可抗力，仍不能免除乙方应承担的违约责任。</w:t>
      </w:r>
    </w:p>
    <w:p w14:paraId="5DA61E86" w14:textId="77777777" w:rsidR="005D5230" w:rsidRDefault="00000000">
      <w:pPr>
        <w:wordWrap w:val="0"/>
        <w:spacing w:line="360" w:lineRule="auto"/>
        <w:ind w:left="-210" w:right="-105" w:firstLine="426"/>
        <w:rPr>
          <w:rFonts w:ascii="宋体" w:hAnsi="宋体" w:cs="宋体" w:hint="eastAsia"/>
          <w:szCs w:val="21"/>
        </w:rPr>
      </w:pPr>
      <w:r>
        <w:rPr>
          <w:rFonts w:ascii="宋体" w:hAnsi="宋体" w:cs="宋体" w:hint="eastAsia"/>
          <w:szCs w:val="21"/>
        </w:rPr>
        <w:t>4.由于不可抗力事件致使乙方无法在规定的时间完成本合同，则：</w:t>
      </w:r>
    </w:p>
    <w:p w14:paraId="0F7DBEBF" w14:textId="77777777" w:rsidR="005D5230" w:rsidRDefault="00000000">
      <w:pPr>
        <w:wordWrap w:val="0"/>
        <w:spacing w:line="360" w:lineRule="auto"/>
        <w:ind w:left="-210" w:right="-105" w:firstLine="426"/>
        <w:rPr>
          <w:rFonts w:ascii="宋体" w:hAnsi="宋体" w:cs="宋体" w:hint="eastAsia"/>
          <w:szCs w:val="21"/>
        </w:rPr>
      </w:pPr>
      <w:r>
        <w:rPr>
          <w:rFonts w:ascii="宋体" w:hAnsi="宋体" w:cs="宋体" w:hint="eastAsia"/>
          <w:szCs w:val="21"/>
        </w:rPr>
        <w:t>1）若双方同意续延合同，则签署延期补充协议，合同总价款不变。</w:t>
      </w:r>
    </w:p>
    <w:p w14:paraId="5A6C9B78" w14:textId="77777777" w:rsidR="005D5230" w:rsidRDefault="00000000">
      <w:pPr>
        <w:wordWrap w:val="0"/>
        <w:spacing w:line="360" w:lineRule="auto"/>
        <w:ind w:left="-210" w:right="-105" w:firstLine="426"/>
        <w:rPr>
          <w:rFonts w:ascii="宋体" w:hAnsi="宋体" w:cs="宋体" w:hint="eastAsia"/>
          <w:szCs w:val="21"/>
        </w:rPr>
      </w:pPr>
      <w:r>
        <w:rPr>
          <w:rFonts w:ascii="宋体" w:hAnsi="宋体" w:cs="宋体" w:hint="eastAsia"/>
          <w:szCs w:val="21"/>
        </w:rPr>
        <w:t>2）若乙方要求续延合同而甲方不同意，则按实际验收合格的规则成片部分向乙方支付合同价款，本合同终止。</w:t>
      </w:r>
    </w:p>
    <w:p w14:paraId="650CFB35" w14:textId="77777777" w:rsidR="005D5230" w:rsidRDefault="00000000">
      <w:pPr>
        <w:wordWrap w:val="0"/>
        <w:spacing w:line="360" w:lineRule="auto"/>
        <w:ind w:left="-210" w:right="-105" w:firstLine="426"/>
        <w:rPr>
          <w:rFonts w:ascii="宋体" w:hAnsi="宋体" w:cs="宋体" w:hint="eastAsia"/>
          <w:szCs w:val="21"/>
        </w:rPr>
      </w:pPr>
      <w:r>
        <w:rPr>
          <w:rFonts w:ascii="宋体" w:hAnsi="宋体" w:cs="宋体" w:hint="eastAsia"/>
          <w:szCs w:val="21"/>
        </w:rPr>
        <w:t>3）若甲方要求续延合同而乙方不同意续延，则甲方按实际验收合格的成片部分的90%向乙方支付合同价款，本合同终止。</w:t>
      </w:r>
    </w:p>
    <w:p w14:paraId="7FB72F37" w14:textId="77777777" w:rsidR="005D5230" w:rsidRDefault="00000000">
      <w:pPr>
        <w:wordWrap w:val="0"/>
        <w:spacing w:line="360" w:lineRule="auto"/>
        <w:ind w:left="-210" w:right="-105" w:firstLine="428"/>
        <w:rPr>
          <w:rFonts w:ascii="宋体" w:hAnsi="宋体" w:cs="宋体" w:hint="eastAsia"/>
          <w:b/>
          <w:szCs w:val="21"/>
        </w:rPr>
      </w:pPr>
      <w:r>
        <w:rPr>
          <w:rFonts w:ascii="宋体" w:hAnsi="宋体" w:cs="宋体" w:hint="eastAsia"/>
          <w:b/>
          <w:szCs w:val="21"/>
        </w:rPr>
        <w:t>（二）争议解决。</w:t>
      </w:r>
    </w:p>
    <w:p w14:paraId="5CFAFC20" w14:textId="77777777" w:rsidR="005D5230" w:rsidRDefault="00000000">
      <w:pPr>
        <w:wordWrap w:val="0"/>
        <w:spacing w:line="360" w:lineRule="auto"/>
        <w:ind w:left="-210" w:right="-105" w:firstLine="426"/>
        <w:rPr>
          <w:rFonts w:ascii="宋体" w:hAnsi="宋体" w:cs="宋体" w:hint="eastAsia"/>
          <w:szCs w:val="21"/>
        </w:rPr>
      </w:pPr>
      <w:r>
        <w:rPr>
          <w:rFonts w:ascii="宋体" w:hAnsi="宋体" w:cs="宋体" w:hint="eastAsia"/>
          <w:szCs w:val="21"/>
        </w:rPr>
        <w:t>本合同在履行过程中若发生纠纷，双方应友好协商解决。经双方协商不能达成一致时，任何一方均有权向甲方所在地的人民法院提起诉讼。</w:t>
      </w:r>
    </w:p>
    <w:p w14:paraId="0A62A2CF" w14:textId="77777777" w:rsidR="005D5230" w:rsidRDefault="00000000">
      <w:pPr>
        <w:wordWrap w:val="0"/>
        <w:spacing w:line="360" w:lineRule="auto"/>
        <w:ind w:left="-210" w:right="-105" w:firstLine="428"/>
        <w:rPr>
          <w:rFonts w:ascii="宋体" w:hAnsi="宋体" w:cs="宋体" w:hint="eastAsia"/>
          <w:b/>
          <w:szCs w:val="21"/>
        </w:rPr>
      </w:pPr>
      <w:r>
        <w:rPr>
          <w:rFonts w:ascii="宋体" w:hAnsi="宋体" w:cs="宋体" w:hint="eastAsia"/>
          <w:b/>
          <w:szCs w:val="21"/>
        </w:rPr>
        <w:t>（三）合同终止。</w:t>
      </w:r>
    </w:p>
    <w:p w14:paraId="10A29475" w14:textId="77777777" w:rsidR="005D5230" w:rsidRDefault="00000000">
      <w:pPr>
        <w:wordWrap w:val="0"/>
        <w:spacing w:line="360" w:lineRule="auto"/>
        <w:ind w:left="-210" w:right="-105" w:firstLine="426"/>
        <w:rPr>
          <w:rFonts w:ascii="宋体" w:hAnsi="宋体" w:cs="宋体" w:hint="eastAsia"/>
          <w:szCs w:val="21"/>
        </w:rPr>
      </w:pPr>
      <w:r>
        <w:rPr>
          <w:rFonts w:ascii="宋体" w:hAnsi="宋体" w:cs="宋体" w:hint="eastAsia"/>
          <w:szCs w:val="21"/>
        </w:rPr>
        <w:t>1.除本合同约定外，甲、乙双方均不得随意变更、解除本合同，甲、乙双方任何一方要求变更或解除本合同时，应向对方提出书面请求，由双方协商确定。</w:t>
      </w:r>
    </w:p>
    <w:p w14:paraId="51E65185" w14:textId="77777777" w:rsidR="005D5230" w:rsidRDefault="00000000">
      <w:pPr>
        <w:wordWrap w:val="0"/>
        <w:spacing w:line="360" w:lineRule="auto"/>
        <w:ind w:left="-210" w:right="-105" w:firstLine="426"/>
        <w:rPr>
          <w:rFonts w:ascii="宋体" w:hAnsi="宋体" w:cs="宋体" w:hint="eastAsia"/>
          <w:szCs w:val="21"/>
        </w:rPr>
      </w:pPr>
      <w:r>
        <w:rPr>
          <w:rFonts w:ascii="宋体" w:hAnsi="宋体" w:cs="宋体" w:hint="eastAsia"/>
          <w:szCs w:val="21"/>
        </w:rPr>
        <w:t>2.由于不可抗力事件对乙方履行合同产生影响时，甲、乙双方可协商延续或终止合同。</w:t>
      </w:r>
    </w:p>
    <w:p w14:paraId="17D68886" w14:textId="77777777" w:rsidR="005D5230" w:rsidRDefault="00000000">
      <w:pPr>
        <w:wordWrap w:val="0"/>
        <w:spacing w:line="360" w:lineRule="auto"/>
        <w:ind w:left="-210" w:right="-105" w:firstLine="426"/>
        <w:rPr>
          <w:rFonts w:ascii="宋体" w:hAnsi="宋体" w:cs="宋体" w:hint="eastAsia"/>
          <w:szCs w:val="21"/>
        </w:rPr>
      </w:pPr>
      <w:r>
        <w:rPr>
          <w:rFonts w:ascii="宋体" w:hAnsi="宋体" w:cs="宋体" w:hint="eastAsia"/>
          <w:szCs w:val="21"/>
        </w:rPr>
        <w:t>3.如果乙方存在下列情况，则本合同自动终止：提出破产申请、被宣告破产、被提请破产申请或停止经营。甲方保留向乙方索赔的权利。</w:t>
      </w:r>
    </w:p>
    <w:p w14:paraId="260EC451" w14:textId="77777777" w:rsidR="005D5230" w:rsidRDefault="00000000">
      <w:pPr>
        <w:wordWrap w:val="0"/>
        <w:spacing w:line="360" w:lineRule="auto"/>
        <w:ind w:left="-210" w:right="-105" w:firstLine="426"/>
        <w:rPr>
          <w:rFonts w:ascii="宋体" w:hAnsi="宋体" w:cs="宋体" w:hint="eastAsia"/>
          <w:b/>
          <w:szCs w:val="21"/>
        </w:rPr>
      </w:pPr>
      <w:r>
        <w:rPr>
          <w:rFonts w:ascii="宋体" w:hAnsi="宋体" w:cs="宋体" w:hint="eastAsia"/>
          <w:szCs w:val="21"/>
        </w:rPr>
        <w:t>4.如果一方未按合同规定履行义务，给对方造成影响或严重损失时，对方可以提出解除合同；任何一方若有依据证实另一方无法履行本合同时，可提出解除合同。</w:t>
      </w:r>
    </w:p>
    <w:p w14:paraId="2383CC84" w14:textId="77777777" w:rsidR="005D5230" w:rsidRDefault="00000000">
      <w:pPr>
        <w:wordWrap w:val="0"/>
        <w:spacing w:line="360" w:lineRule="auto"/>
        <w:ind w:left="-210" w:right="-105" w:firstLine="428"/>
        <w:rPr>
          <w:rFonts w:ascii="宋体" w:hAnsi="宋体" w:cs="宋体" w:hint="eastAsia"/>
          <w:szCs w:val="21"/>
        </w:rPr>
      </w:pPr>
      <w:r>
        <w:rPr>
          <w:rFonts w:ascii="宋体" w:hAnsi="宋体" w:cs="宋体" w:hint="eastAsia"/>
          <w:b/>
          <w:szCs w:val="21"/>
        </w:rPr>
        <w:t>第七条  其他</w:t>
      </w:r>
    </w:p>
    <w:p w14:paraId="21C1E4B8" w14:textId="77777777" w:rsidR="005D5230" w:rsidRDefault="00000000">
      <w:pPr>
        <w:wordWrap w:val="0"/>
        <w:spacing w:line="360" w:lineRule="auto"/>
        <w:ind w:left="-210" w:right="-105" w:firstLine="426"/>
        <w:rPr>
          <w:rFonts w:ascii="宋体" w:hAnsi="宋体" w:cs="宋体" w:hint="eastAsia"/>
          <w:szCs w:val="21"/>
        </w:rPr>
      </w:pPr>
      <w:r>
        <w:rPr>
          <w:rFonts w:ascii="宋体" w:hAnsi="宋体" w:cs="宋体" w:hint="eastAsia"/>
          <w:szCs w:val="21"/>
        </w:rPr>
        <w:t>1.本合同自双方签章之日起生效。</w:t>
      </w:r>
    </w:p>
    <w:p w14:paraId="262EB1A5" w14:textId="77777777" w:rsidR="005D5230" w:rsidRDefault="00000000">
      <w:pPr>
        <w:wordWrap w:val="0"/>
        <w:spacing w:line="360" w:lineRule="auto"/>
        <w:ind w:left="-210" w:right="-105" w:firstLine="426"/>
        <w:rPr>
          <w:rFonts w:ascii="宋体" w:hAnsi="宋体" w:cs="宋体" w:hint="eastAsia"/>
          <w:szCs w:val="21"/>
        </w:rPr>
      </w:pPr>
      <w:r>
        <w:rPr>
          <w:rFonts w:ascii="宋体" w:hAnsi="宋体" w:cs="宋体" w:hint="eastAsia"/>
          <w:szCs w:val="21"/>
        </w:rPr>
        <w:t>2.本合同出现关于时间期限的表述，除特别说明为“工作日”外，其他“日”均指自然日。</w:t>
      </w:r>
    </w:p>
    <w:p w14:paraId="7050D761" w14:textId="77777777" w:rsidR="005D5230" w:rsidRDefault="00000000">
      <w:pPr>
        <w:wordWrap w:val="0"/>
        <w:spacing w:line="360" w:lineRule="auto"/>
        <w:ind w:left="-210" w:right="-105" w:firstLine="426"/>
        <w:rPr>
          <w:rFonts w:ascii="宋体" w:hAnsi="宋体" w:cs="宋体" w:hint="eastAsia"/>
          <w:szCs w:val="21"/>
        </w:rPr>
      </w:pPr>
      <w:r>
        <w:rPr>
          <w:rFonts w:ascii="宋体" w:hAnsi="宋体" w:cs="宋体" w:hint="eastAsia"/>
          <w:szCs w:val="21"/>
        </w:rPr>
        <w:t>3.本合同未尽事宜，双方协商解决。由双方协商另签署书面修改的《补充协议》，作为主合同不可分割的一部分，与本合同具有同等效力。《补充协议》与本合同相抵触部分，以《补充协议》为准。</w:t>
      </w:r>
    </w:p>
    <w:p w14:paraId="5497DF83" w14:textId="77777777" w:rsidR="005D5230" w:rsidRDefault="00000000">
      <w:pPr>
        <w:wordWrap w:val="0"/>
        <w:spacing w:line="360" w:lineRule="auto"/>
        <w:ind w:left="-210" w:right="-105" w:firstLine="426"/>
        <w:rPr>
          <w:rFonts w:ascii="宋体" w:hAnsi="宋体" w:cs="宋体" w:hint="eastAsia"/>
          <w:szCs w:val="21"/>
        </w:rPr>
      </w:pPr>
      <w:r>
        <w:rPr>
          <w:rFonts w:ascii="宋体" w:hAnsi="宋体" w:cs="宋体" w:hint="eastAsia"/>
          <w:szCs w:val="21"/>
        </w:rPr>
        <w:t>4.本合同附件为本合同不可分割部分。</w:t>
      </w:r>
    </w:p>
    <w:p w14:paraId="427CBA9E" w14:textId="77777777" w:rsidR="005D5230" w:rsidRDefault="00000000">
      <w:pPr>
        <w:wordWrap w:val="0"/>
        <w:spacing w:line="360" w:lineRule="auto"/>
        <w:ind w:left="-210" w:right="-105" w:firstLine="426"/>
        <w:rPr>
          <w:rFonts w:ascii="宋体" w:hAnsi="宋体" w:cs="宋体" w:hint="eastAsia"/>
          <w:szCs w:val="21"/>
        </w:rPr>
      </w:pPr>
      <w:r>
        <w:rPr>
          <w:rFonts w:ascii="宋体" w:hAnsi="宋体" w:cs="宋体" w:hint="eastAsia"/>
          <w:szCs w:val="21"/>
        </w:rPr>
        <w:t>5.本合同共</w:t>
      </w:r>
      <w:r>
        <w:rPr>
          <w:rFonts w:ascii="宋体" w:hAnsi="宋体" w:cs="宋体" w:hint="eastAsia"/>
          <w:szCs w:val="21"/>
          <w:u w:val="single"/>
        </w:rPr>
        <w:t xml:space="preserve">     </w:t>
      </w:r>
      <w:r>
        <w:rPr>
          <w:rFonts w:ascii="宋体" w:hAnsi="宋体" w:cs="宋体" w:hint="eastAsia"/>
          <w:szCs w:val="21"/>
        </w:rPr>
        <w:t>页，壹式</w:t>
      </w:r>
      <w:r>
        <w:rPr>
          <w:rFonts w:ascii="宋体" w:hAnsi="宋体" w:cs="宋体" w:hint="eastAsia"/>
          <w:szCs w:val="21"/>
          <w:u w:val="single"/>
        </w:rPr>
        <w:t xml:space="preserve">     </w:t>
      </w:r>
      <w:r>
        <w:rPr>
          <w:rFonts w:ascii="宋体" w:hAnsi="宋体" w:cs="宋体" w:hint="eastAsia"/>
          <w:szCs w:val="21"/>
        </w:rPr>
        <w:t>份，具有同等法律效力，财政部门（政府采购监管部门）、采购代理机构各</w:t>
      </w:r>
      <w:r>
        <w:rPr>
          <w:rFonts w:ascii="宋体" w:hAnsi="宋体" w:cs="宋体" w:hint="eastAsia"/>
          <w:szCs w:val="21"/>
          <w:u w:val="single"/>
        </w:rPr>
        <w:t xml:space="preserve">    </w:t>
      </w:r>
      <w:r>
        <w:rPr>
          <w:rFonts w:ascii="宋体" w:hAnsi="宋体" w:cs="宋体" w:hint="eastAsia"/>
          <w:szCs w:val="21"/>
        </w:rPr>
        <w:t>份，甲方</w:t>
      </w:r>
      <w:r>
        <w:rPr>
          <w:rFonts w:ascii="宋体" w:hAnsi="宋体" w:cs="宋体" w:hint="eastAsia"/>
          <w:szCs w:val="21"/>
          <w:u w:val="single"/>
        </w:rPr>
        <w:t xml:space="preserve">   </w:t>
      </w:r>
      <w:r>
        <w:rPr>
          <w:rFonts w:ascii="宋体" w:hAnsi="宋体" w:cs="宋体" w:hint="eastAsia"/>
          <w:szCs w:val="21"/>
        </w:rPr>
        <w:t>份，乙方</w:t>
      </w:r>
      <w:r>
        <w:rPr>
          <w:rFonts w:ascii="宋体" w:hAnsi="宋体" w:cs="宋体" w:hint="eastAsia"/>
          <w:szCs w:val="21"/>
          <w:u w:val="single"/>
        </w:rPr>
        <w:t xml:space="preserve">    </w:t>
      </w:r>
      <w:r>
        <w:rPr>
          <w:rFonts w:ascii="宋体" w:hAnsi="宋体" w:cs="宋体" w:hint="eastAsia"/>
          <w:szCs w:val="21"/>
        </w:rPr>
        <w:t>份，具有同等法律效力。</w:t>
      </w:r>
    </w:p>
    <w:p w14:paraId="5CC1BE66" w14:textId="77777777" w:rsidR="005D5230" w:rsidRDefault="00000000">
      <w:pPr>
        <w:wordWrap w:val="0"/>
        <w:spacing w:line="360" w:lineRule="auto"/>
        <w:ind w:left="-210" w:right="-105" w:firstLine="426"/>
        <w:rPr>
          <w:rFonts w:ascii="宋体" w:hAnsi="宋体" w:cs="宋体" w:hint="eastAsia"/>
          <w:bCs/>
          <w:szCs w:val="21"/>
        </w:rPr>
      </w:pPr>
      <w:r>
        <w:rPr>
          <w:rFonts w:ascii="宋体" w:hAnsi="宋体" w:cs="宋体" w:hint="eastAsia"/>
          <w:bCs/>
          <w:szCs w:val="21"/>
        </w:rPr>
        <w:t>6.双方明确本合同列明的地址、法定代表人、授权代表人、联系人、联系电话、电子邮件、传真为各方履行本协议、解决争议时的送达地址和方式。因载明的地址有误或者未及时告知变更后的地</w:t>
      </w:r>
      <w:r>
        <w:rPr>
          <w:rFonts w:ascii="宋体" w:hAnsi="宋体" w:cs="宋体" w:hint="eastAsia"/>
          <w:bCs/>
          <w:szCs w:val="21"/>
        </w:rPr>
        <w:lastRenderedPageBreak/>
        <w:t>址，导致相关函件或法律文书未能实际接收、邮寄送达的，相关函件及法律文书退回之日即视为送达之日。</w:t>
      </w:r>
    </w:p>
    <w:p w14:paraId="71877344" w14:textId="77777777" w:rsidR="005D5230" w:rsidRDefault="005D5230">
      <w:pPr>
        <w:wordWrap w:val="0"/>
        <w:spacing w:line="360" w:lineRule="auto"/>
        <w:ind w:left="-210" w:right="-105" w:firstLine="426"/>
        <w:rPr>
          <w:rFonts w:ascii="宋体" w:hAnsi="宋体" w:cs="宋体" w:hint="eastAsia"/>
          <w:bCs/>
          <w:szCs w:val="21"/>
        </w:rPr>
      </w:pPr>
    </w:p>
    <w:p w14:paraId="49BFEE3E" w14:textId="77777777" w:rsidR="005D5230" w:rsidRDefault="005D5230">
      <w:pPr>
        <w:wordWrap w:val="0"/>
        <w:spacing w:line="360" w:lineRule="auto"/>
        <w:ind w:left="-210" w:right="-105" w:firstLine="426"/>
        <w:rPr>
          <w:rFonts w:ascii="宋体" w:hAnsi="宋体" w:cs="宋体" w:hint="eastAsia"/>
          <w:bCs/>
          <w:szCs w:val="21"/>
        </w:rPr>
      </w:pPr>
    </w:p>
    <w:p w14:paraId="5084C5AB" w14:textId="77777777" w:rsidR="005D5230" w:rsidRDefault="00000000">
      <w:pPr>
        <w:wordWrap w:val="0"/>
        <w:spacing w:line="360" w:lineRule="auto"/>
        <w:ind w:left="-210" w:right="-105" w:firstLine="428"/>
        <w:rPr>
          <w:rFonts w:ascii="宋体" w:hAnsi="宋体" w:cs="宋体" w:hint="eastAsia"/>
          <w:b/>
          <w:bCs/>
          <w:szCs w:val="21"/>
        </w:rPr>
      </w:pPr>
      <w:r>
        <w:rPr>
          <w:rFonts w:ascii="宋体" w:hAnsi="宋体" w:cs="宋体" w:hint="eastAsia"/>
          <w:b/>
          <w:szCs w:val="21"/>
        </w:rPr>
        <w:t xml:space="preserve">甲方：                     </w:t>
      </w:r>
      <w:r>
        <w:rPr>
          <w:rFonts w:ascii="宋体" w:hAnsi="宋体" w:cs="宋体" w:hint="eastAsia"/>
          <w:b/>
          <w:bCs/>
          <w:szCs w:val="21"/>
        </w:rPr>
        <w:t xml:space="preserve">         </w:t>
      </w:r>
      <w:r>
        <w:rPr>
          <w:rFonts w:ascii="宋体" w:hAnsi="宋体" w:cs="宋体" w:hint="eastAsia"/>
          <w:b/>
          <w:szCs w:val="21"/>
        </w:rPr>
        <w:t>乙方：</w:t>
      </w:r>
    </w:p>
    <w:p w14:paraId="207457E0" w14:textId="77777777" w:rsidR="005D5230" w:rsidRDefault="00000000">
      <w:pPr>
        <w:wordWrap w:val="0"/>
        <w:spacing w:line="360" w:lineRule="auto"/>
        <w:ind w:left="-210" w:right="-105" w:firstLine="428"/>
        <w:jc w:val="left"/>
        <w:rPr>
          <w:rFonts w:ascii="宋体" w:hAnsi="宋体" w:cs="宋体" w:hint="eastAsia"/>
          <w:b/>
          <w:bCs/>
          <w:szCs w:val="21"/>
        </w:rPr>
      </w:pPr>
      <w:r>
        <w:rPr>
          <w:rFonts w:ascii="宋体" w:hAnsi="宋体" w:cs="宋体" w:hint="eastAsia"/>
          <w:b/>
          <w:bCs/>
          <w:szCs w:val="21"/>
        </w:rPr>
        <w:t>法定代表人：                         法定代表人：</w:t>
      </w:r>
    </w:p>
    <w:p w14:paraId="418C9863" w14:textId="77777777" w:rsidR="005D5230" w:rsidRDefault="00000000">
      <w:pPr>
        <w:tabs>
          <w:tab w:val="left" w:pos="4095"/>
        </w:tabs>
        <w:wordWrap w:val="0"/>
        <w:spacing w:line="360" w:lineRule="auto"/>
        <w:ind w:left="-210" w:right="-105" w:firstLine="428"/>
        <w:rPr>
          <w:rFonts w:ascii="宋体" w:hAnsi="宋体" w:cs="宋体" w:hint="eastAsia"/>
          <w:b/>
          <w:szCs w:val="21"/>
        </w:rPr>
      </w:pPr>
      <w:r>
        <w:rPr>
          <w:rFonts w:ascii="宋体" w:hAnsi="宋体" w:cs="宋体" w:hint="eastAsia"/>
          <w:b/>
          <w:szCs w:val="21"/>
        </w:rPr>
        <w:t>（或委托代表人）：</w:t>
      </w:r>
      <w:r>
        <w:rPr>
          <w:rFonts w:ascii="宋体" w:hAnsi="宋体" w:cs="宋体" w:hint="eastAsia"/>
          <w:b/>
          <w:bCs/>
          <w:szCs w:val="21"/>
        </w:rPr>
        <w:t xml:space="preserve">                   （或</w:t>
      </w:r>
      <w:r>
        <w:rPr>
          <w:rFonts w:ascii="宋体" w:hAnsi="宋体" w:cs="宋体" w:hint="eastAsia"/>
          <w:b/>
          <w:szCs w:val="21"/>
        </w:rPr>
        <w:t>委托代表人）：</w:t>
      </w:r>
    </w:p>
    <w:p w14:paraId="4C0A402E" w14:textId="77777777" w:rsidR="005D5230" w:rsidRDefault="00000000">
      <w:pPr>
        <w:tabs>
          <w:tab w:val="left" w:pos="4095"/>
        </w:tabs>
        <w:wordWrap w:val="0"/>
        <w:spacing w:line="360" w:lineRule="auto"/>
        <w:ind w:left="-210" w:right="-105" w:firstLine="428"/>
        <w:rPr>
          <w:rFonts w:ascii="宋体" w:hAnsi="宋体" w:cs="宋体" w:hint="eastAsia"/>
          <w:b/>
          <w:bCs/>
          <w:szCs w:val="21"/>
        </w:rPr>
      </w:pPr>
      <w:r>
        <w:rPr>
          <w:rFonts w:ascii="宋体" w:hAnsi="宋体" w:cs="宋体" w:hint="eastAsia"/>
          <w:b/>
          <w:szCs w:val="21"/>
        </w:rPr>
        <w:t xml:space="preserve">联系人：                             联系人：            </w:t>
      </w:r>
    </w:p>
    <w:p w14:paraId="201F0369" w14:textId="77777777" w:rsidR="005D5230" w:rsidRDefault="00000000">
      <w:pPr>
        <w:tabs>
          <w:tab w:val="left" w:pos="4095"/>
        </w:tabs>
        <w:wordWrap w:val="0"/>
        <w:spacing w:line="360" w:lineRule="auto"/>
        <w:ind w:left="-210" w:right="-105" w:firstLine="428"/>
        <w:rPr>
          <w:rFonts w:ascii="宋体" w:hAnsi="宋体" w:cs="宋体" w:hint="eastAsia"/>
          <w:b/>
          <w:szCs w:val="21"/>
        </w:rPr>
      </w:pPr>
      <w:r>
        <w:rPr>
          <w:rFonts w:ascii="宋体" w:hAnsi="宋体" w:cs="宋体" w:hint="eastAsia"/>
          <w:b/>
          <w:szCs w:val="21"/>
        </w:rPr>
        <w:t>电话：                               电话：</w:t>
      </w:r>
    </w:p>
    <w:p w14:paraId="560672AA" w14:textId="77777777" w:rsidR="005D5230" w:rsidRDefault="00000000">
      <w:pPr>
        <w:tabs>
          <w:tab w:val="left" w:pos="4095"/>
        </w:tabs>
        <w:wordWrap w:val="0"/>
        <w:spacing w:line="360" w:lineRule="auto"/>
        <w:ind w:left="-210" w:right="-105" w:firstLine="428"/>
        <w:rPr>
          <w:rFonts w:ascii="宋体" w:hAnsi="宋体" w:cs="宋体" w:hint="eastAsia"/>
          <w:b/>
          <w:szCs w:val="21"/>
        </w:rPr>
      </w:pPr>
      <w:r>
        <w:rPr>
          <w:rFonts w:ascii="宋体" w:hAnsi="宋体" w:cs="宋体" w:hint="eastAsia"/>
          <w:b/>
          <w:szCs w:val="21"/>
        </w:rPr>
        <w:t>地址：</w:t>
      </w:r>
      <w:r>
        <w:rPr>
          <w:rFonts w:ascii="宋体" w:hAnsi="宋体" w:cs="宋体" w:hint="eastAsia"/>
          <w:bCs/>
          <w:szCs w:val="21"/>
        </w:rPr>
        <w:t xml:space="preserve">                               </w:t>
      </w:r>
      <w:r>
        <w:rPr>
          <w:rFonts w:ascii="宋体" w:hAnsi="宋体" w:cs="宋体" w:hint="eastAsia"/>
          <w:b/>
          <w:szCs w:val="21"/>
        </w:rPr>
        <w:t>地址：</w:t>
      </w:r>
    </w:p>
    <w:p w14:paraId="2C1575DD" w14:textId="77777777" w:rsidR="005D5230" w:rsidRDefault="00000000">
      <w:pPr>
        <w:tabs>
          <w:tab w:val="left" w:pos="4095"/>
        </w:tabs>
        <w:wordWrap w:val="0"/>
        <w:spacing w:line="360" w:lineRule="auto"/>
        <w:ind w:left="-210" w:right="-105" w:firstLine="428"/>
        <w:rPr>
          <w:rFonts w:ascii="宋体" w:hAnsi="宋体" w:cs="宋体" w:hint="eastAsia"/>
          <w:b/>
          <w:szCs w:val="21"/>
        </w:rPr>
      </w:pPr>
      <w:r>
        <w:rPr>
          <w:rFonts w:ascii="宋体" w:hAnsi="宋体" w:cs="宋体" w:hint="eastAsia"/>
          <w:b/>
          <w:szCs w:val="21"/>
        </w:rPr>
        <w:t>电子邮箱：</w:t>
      </w:r>
      <w:r>
        <w:rPr>
          <w:rFonts w:ascii="宋体" w:hAnsi="宋体" w:cs="宋体" w:hint="eastAsia"/>
          <w:bCs/>
          <w:szCs w:val="21"/>
        </w:rPr>
        <w:t xml:space="preserve">                           </w:t>
      </w:r>
      <w:r>
        <w:rPr>
          <w:rFonts w:ascii="宋体" w:hAnsi="宋体" w:cs="宋体" w:hint="eastAsia"/>
          <w:b/>
          <w:szCs w:val="21"/>
        </w:rPr>
        <w:t>电子邮箱：</w:t>
      </w:r>
      <w:r>
        <w:rPr>
          <w:rFonts w:ascii="宋体" w:hAnsi="宋体" w:cs="宋体" w:hint="eastAsia"/>
          <w:bCs/>
          <w:szCs w:val="21"/>
        </w:rPr>
        <w:t xml:space="preserve">    </w:t>
      </w:r>
    </w:p>
    <w:p w14:paraId="257276BC" w14:textId="77777777" w:rsidR="005D5230" w:rsidRDefault="00000000">
      <w:pPr>
        <w:wordWrap w:val="0"/>
        <w:spacing w:line="360" w:lineRule="auto"/>
        <w:ind w:left="-210" w:right="-105" w:firstLine="428"/>
        <w:rPr>
          <w:rFonts w:ascii="宋体" w:hAnsi="宋体" w:cs="宋体" w:hint="eastAsia"/>
          <w:b/>
          <w:bCs/>
          <w:szCs w:val="21"/>
        </w:rPr>
      </w:pPr>
      <w:r>
        <w:rPr>
          <w:rFonts w:ascii="宋体" w:hAnsi="宋体" w:cs="宋体" w:hint="eastAsia"/>
          <w:b/>
          <w:bCs/>
          <w:szCs w:val="21"/>
        </w:rPr>
        <w:t xml:space="preserve">签约日期：   年  月  日  </w:t>
      </w:r>
      <w:r>
        <w:rPr>
          <w:rFonts w:ascii="宋体" w:hAnsi="宋体" w:cs="宋体" w:hint="eastAsia"/>
          <w:bCs/>
          <w:szCs w:val="21"/>
        </w:rPr>
        <w:t xml:space="preserve">            </w:t>
      </w:r>
      <w:r>
        <w:rPr>
          <w:rFonts w:ascii="宋体" w:hAnsi="宋体" w:cs="宋体" w:hint="eastAsia"/>
          <w:b/>
          <w:bCs/>
          <w:szCs w:val="21"/>
        </w:rPr>
        <w:t>签约日期：     年  月  日</w:t>
      </w:r>
    </w:p>
    <w:p w14:paraId="25C877E8" w14:textId="77777777" w:rsidR="005D5230" w:rsidRDefault="00000000">
      <w:pPr>
        <w:wordWrap w:val="0"/>
        <w:spacing w:line="360" w:lineRule="auto"/>
        <w:ind w:left="-210" w:right="-105" w:firstLine="426"/>
        <w:rPr>
          <w:rFonts w:ascii="宋体" w:hAnsi="宋体" w:cs="宋体" w:hint="eastAsia"/>
          <w:b/>
          <w:bCs/>
          <w:szCs w:val="21"/>
        </w:rPr>
      </w:pPr>
      <w:r>
        <w:rPr>
          <w:rFonts w:ascii="宋体" w:hAnsi="宋体" w:cs="宋体" w:hint="eastAsia"/>
          <w:bCs/>
          <w:szCs w:val="21"/>
        </w:rPr>
        <w:t xml:space="preserve">                                   </w:t>
      </w:r>
      <w:r>
        <w:rPr>
          <w:rFonts w:ascii="宋体" w:hAnsi="宋体" w:cs="宋体" w:hint="eastAsia"/>
          <w:b/>
          <w:bCs/>
          <w:szCs w:val="21"/>
        </w:rPr>
        <w:t xml:space="preserve">  乙方开户行：</w:t>
      </w:r>
    </w:p>
    <w:p w14:paraId="0515A08F" w14:textId="77777777" w:rsidR="005D5230" w:rsidRDefault="00000000">
      <w:pPr>
        <w:wordWrap w:val="0"/>
        <w:spacing w:line="360" w:lineRule="auto"/>
        <w:ind w:left="-210" w:right="-105" w:firstLine="426"/>
        <w:rPr>
          <w:rFonts w:ascii="宋体" w:hAnsi="宋体" w:cs="宋体" w:hint="eastAsia"/>
          <w:bCs/>
          <w:szCs w:val="21"/>
        </w:rPr>
      </w:pPr>
      <w:r>
        <w:rPr>
          <w:rFonts w:ascii="宋体" w:hAnsi="宋体" w:cs="宋体" w:hint="eastAsia"/>
          <w:bCs/>
          <w:szCs w:val="21"/>
        </w:rPr>
        <w:t xml:space="preserve">                                     </w:t>
      </w:r>
      <w:r>
        <w:rPr>
          <w:rFonts w:ascii="宋体" w:hAnsi="宋体" w:cs="宋体" w:hint="eastAsia"/>
          <w:b/>
          <w:bCs/>
          <w:szCs w:val="21"/>
        </w:rPr>
        <w:t xml:space="preserve">账   号： </w:t>
      </w:r>
    </w:p>
    <w:p w14:paraId="17C53078" w14:textId="77777777" w:rsidR="005D5230" w:rsidRDefault="00000000">
      <w:pPr>
        <w:wordWrap w:val="0"/>
        <w:spacing w:line="360" w:lineRule="auto"/>
        <w:ind w:left="-210" w:right="-105" w:firstLine="426"/>
        <w:rPr>
          <w:sz w:val="28"/>
          <w:szCs w:val="28"/>
        </w:rPr>
      </w:pPr>
      <w:r>
        <w:rPr>
          <w:rFonts w:ascii="宋体" w:hAnsi="宋体" w:cs="宋体" w:hint="eastAsia"/>
          <w:bCs/>
          <w:szCs w:val="21"/>
        </w:rPr>
        <w:t xml:space="preserve">                                     </w:t>
      </w:r>
      <w:r>
        <w:rPr>
          <w:rFonts w:ascii="宋体" w:hAnsi="宋体" w:cs="宋体" w:hint="eastAsia"/>
          <w:b/>
          <w:bCs/>
          <w:szCs w:val="21"/>
        </w:rPr>
        <w:t>开户名称：</w:t>
      </w:r>
    </w:p>
    <w:p w14:paraId="0702A39A" w14:textId="77777777" w:rsidR="005D5230" w:rsidRDefault="005D5230">
      <w:pPr>
        <w:wordWrap w:val="0"/>
        <w:spacing w:line="360" w:lineRule="auto"/>
        <w:rPr>
          <w:rFonts w:ascii="宋体" w:hAnsi="宋体" w:hint="eastAsia"/>
          <w:bCs/>
        </w:rPr>
      </w:pPr>
    </w:p>
    <w:p w14:paraId="040F8895" w14:textId="77777777" w:rsidR="005D5230" w:rsidRDefault="005D5230">
      <w:pPr>
        <w:wordWrap w:val="0"/>
        <w:spacing w:line="360" w:lineRule="auto"/>
        <w:rPr>
          <w:rFonts w:ascii="宋体" w:hAnsi="宋体" w:hint="eastAsia"/>
          <w:bCs/>
        </w:rPr>
      </w:pPr>
    </w:p>
    <w:p w14:paraId="45E87096" w14:textId="77777777" w:rsidR="005D5230" w:rsidRDefault="005D5230">
      <w:pPr>
        <w:wordWrap w:val="0"/>
        <w:spacing w:line="360" w:lineRule="auto"/>
        <w:rPr>
          <w:rFonts w:ascii="宋体" w:hAnsi="宋体" w:hint="eastAsia"/>
          <w:bCs/>
        </w:rPr>
      </w:pPr>
    </w:p>
    <w:p w14:paraId="7EE0C8F8" w14:textId="77777777" w:rsidR="005D5230" w:rsidRDefault="005D5230">
      <w:pPr>
        <w:wordWrap w:val="0"/>
        <w:spacing w:line="360" w:lineRule="auto"/>
        <w:rPr>
          <w:rFonts w:ascii="宋体" w:hAnsi="宋体" w:hint="eastAsia"/>
          <w:bCs/>
        </w:rPr>
      </w:pPr>
    </w:p>
    <w:p w14:paraId="1A68AC50" w14:textId="77777777" w:rsidR="005D5230" w:rsidRDefault="005D5230">
      <w:pPr>
        <w:wordWrap w:val="0"/>
        <w:spacing w:line="360" w:lineRule="auto"/>
        <w:rPr>
          <w:rFonts w:ascii="宋体" w:hAnsi="宋体" w:hint="eastAsia"/>
          <w:bCs/>
        </w:rPr>
      </w:pPr>
    </w:p>
    <w:p w14:paraId="7D228C05" w14:textId="77777777" w:rsidR="005D5230" w:rsidRDefault="005D5230">
      <w:pPr>
        <w:wordWrap w:val="0"/>
        <w:spacing w:line="360" w:lineRule="auto"/>
        <w:rPr>
          <w:rFonts w:ascii="宋体" w:hAnsi="宋体" w:hint="eastAsia"/>
          <w:bCs/>
        </w:rPr>
      </w:pPr>
    </w:p>
    <w:p w14:paraId="3EDEE71F" w14:textId="77777777" w:rsidR="005D5230" w:rsidRDefault="005D5230">
      <w:pPr>
        <w:pStyle w:val="1c"/>
        <w:wordWrap w:val="0"/>
        <w:jc w:val="center"/>
        <w:rPr>
          <w:rFonts w:ascii="宋体" w:hAnsi="宋体" w:hint="eastAsia"/>
          <w:bCs/>
          <w:sz w:val="32"/>
          <w:szCs w:val="32"/>
        </w:rPr>
      </w:pPr>
    </w:p>
    <w:p w14:paraId="19F640F1" w14:textId="77777777" w:rsidR="005D5230" w:rsidRDefault="005D5230">
      <w:pPr>
        <w:pStyle w:val="1c"/>
        <w:wordWrap w:val="0"/>
        <w:jc w:val="center"/>
        <w:rPr>
          <w:rFonts w:ascii="宋体" w:hAnsi="宋体" w:hint="eastAsia"/>
          <w:bCs/>
          <w:sz w:val="32"/>
          <w:szCs w:val="32"/>
        </w:rPr>
      </w:pPr>
    </w:p>
    <w:p w14:paraId="62B4C78E" w14:textId="77777777" w:rsidR="005D5230" w:rsidRDefault="005D5230">
      <w:pPr>
        <w:pStyle w:val="1c"/>
        <w:wordWrap w:val="0"/>
        <w:jc w:val="center"/>
        <w:rPr>
          <w:rFonts w:ascii="宋体" w:hAnsi="宋体" w:hint="eastAsia"/>
          <w:bCs/>
          <w:sz w:val="32"/>
          <w:szCs w:val="32"/>
        </w:rPr>
      </w:pPr>
    </w:p>
    <w:p w14:paraId="59F107F4" w14:textId="77777777" w:rsidR="005D5230" w:rsidRDefault="005D5230">
      <w:pPr>
        <w:pStyle w:val="1c"/>
        <w:wordWrap w:val="0"/>
        <w:jc w:val="center"/>
        <w:rPr>
          <w:rFonts w:ascii="宋体" w:hAnsi="宋体" w:hint="eastAsia"/>
          <w:bCs/>
          <w:sz w:val="32"/>
          <w:szCs w:val="32"/>
        </w:rPr>
      </w:pPr>
    </w:p>
    <w:p w14:paraId="2B47B377" w14:textId="77777777" w:rsidR="005D5230" w:rsidRDefault="005D5230">
      <w:pPr>
        <w:pStyle w:val="1c"/>
        <w:wordWrap w:val="0"/>
        <w:jc w:val="center"/>
        <w:rPr>
          <w:rFonts w:ascii="宋体" w:hAnsi="宋体" w:hint="eastAsia"/>
          <w:bCs/>
          <w:sz w:val="32"/>
          <w:szCs w:val="32"/>
        </w:rPr>
      </w:pPr>
    </w:p>
    <w:p w14:paraId="12258ED7" w14:textId="77777777" w:rsidR="005D5230" w:rsidRDefault="005D5230">
      <w:pPr>
        <w:pStyle w:val="1c"/>
        <w:wordWrap w:val="0"/>
        <w:jc w:val="center"/>
        <w:rPr>
          <w:rFonts w:ascii="宋体" w:hAnsi="宋体" w:hint="eastAsia"/>
          <w:bCs/>
          <w:sz w:val="32"/>
          <w:szCs w:val="32"/>
        </w:rPr>
      </w:pPr>
    </w:p>
    <w:p w14:paraId="7888C1A4" w14:textId="77777777" w:rsidR="005D5230" w:rsidRDefault="005D5230">
      <w:pPr>
        <w:pStyle w:val="1c"/>
        <w:wordWrap w:val="0"/>
        <w:jc w:val="center"/>
        <w:rPr>
          <w:rFonts w:ascii="宋体" w:hAnsi="宋体" w:hint="eastAsia"/>
          <w:bCs/>
          <w:sz w:val="32"/>
          <w:szCs w:val="32"/>
        </w:rPr>
      </w:pPr>
    </w:p>
    <w:p w14:paraId="540768F4" w14:textId="77777777" w:rsidR="005D5230" w:rsidRDefault="005D5230">
      <w:pPr>
        <w:pStyle w:val="1c"/>
        <w:wordWrap w:val="0"/>
        <w:jc w:val="center"/>
        <w:rPr>
          <w:rFonts w:ascii="宋体" w:hAnsi="宋体" w:hint="eastAsia"/>
          <w:bCs/>
          <w:sz w:val="32"/>
          <w:szCs w:val="32"/>
        </w:rPr>
      </w:pPr>
    </w:p>
    <w:p w14:paraId="7E674FD2" w14:textId="77777777" w:rsidR="005D5230" w:rsidRDefault="005D5230">
      <w:pPr>
        <w:pStyle w:val="1c"/>
        <w:wordWrap w:val="0"/>
        <w:jc w:val="center"/>
        <w:rPr>
          <w:rFonts w:ascii="宋体" w:hAnsi="宋体" w:hint="eastAsia"/>
          <w:bCs/>
          <w:sz w:val="32"/>
          <w:szCs w:val="32"/>
        </w:rPr>
      </w:pPr>
    </w:p>
    <w:p w14:paraId="4D9C1F00" w14:textId="77777777" w:rsidR="005D5230" w:rsidRDefault="005D5230">
      <w:pPr>
        <w:pStyle w:val="1c"/>
        <w:wordWrap w:val="0"/>
        <w:jc w:val="center"/>
        <w:rPr>
          <w:rFonts w:ascii="宋体" w:hAnsi="宋体" w:hint="eastAsia"/>
          <w:bCs/>
          <w:sz w:val="32"/>
          <w:szCs w:val="32"/>
        </w:rPr>
      </w:pPr>
    </w:p>
    <w:p w14:paraId="1CE33BCB" w14:textId="77777777" w:rsidR="005D5230" w:rsidRDefault="005D5230">
      <w:pPr>
        <w:pStyle w:val="1c"/>
        <w:wordWrap w:val="0"/>
        <w:jc w:val="center"/>
        <w:rPr>
          <w:rFonts w:ascii="宋体" w:hAnsi="宋体" w:hint="eastAsia"/>
          <w:bCs/>
          <w:sz w:val="32"/>
          <w:szCs w:val="32"/>
        </w:rPr>
      </w:pPr>
    </w:p>
    <w:p w14:paraId="3CDB0CBC" w14:textId="77777777" w:rsidR="005D5230" w:rsidRDefault="005D5230">
      <w:pPr>
        <w:pStyle w:val="1c"/>
        <w:wordWrap w:val="0"/>
        <w:jc w:val="center"/>
        <w:rPr>
          <w:rFonts w:ascii="宋体" w:hAnsi="宋体" w:hint="eastAsia"/>
          <w:bCs/>
          <w:sz w:val="32"/>
          <w:szCs w:val="32"/>
        </w:rPr>
      </w:pPr>
    </w:p>
    <w:p w14:paraId="2CE25B69" w14:textId="77777777" w:rsidR="005D5230" w:rsidRDefault="005D5230">
      <w:pPr>
        <w:pStyle w:val="1c"/>
        <w:wordWrap w:val="0"/>
        <w:jc w:val="center"/>
        <w:rPr>
          <w:rFonts w:ascii="宋体" w:hAnsi="宋体" w:hint="eastAsia"/>
          <w:bCs/>
          <w:sz w:val="32"/>
          <w:szCs w:val="32"/>
        </w:rPr>
      </w:pPr>
    </w:p>
    <w:p w14:paraId="4C7EC2F7" w14:textId="77777777" w:rsidR="005D5230" w:rsidRDefault="005D5230">
      <w:pPr>
        <w:pStyle w:val="1c"/>
        <w:wordWrap w:val="0"/>
        <w:jc w:val="center"/>
        <w:rPr>
          <w:rFonts w:ascii="宋体" w:hAnsi="宋体" w:hint="eastAsia"/>
          <w:bCs/>
          <w:sz w:val="32"/>
          <w:szCs w:val="32"/>
        </w:rPr>
      </w:pPr>
    </w:p>
    <w:p w14:paraId="7F0DB4C4" w14:textId="77777777" w:rsidR="005D5230" w:rsidRDefault="005D5230">
      <w:pPr>
        <w:wordWrap w:val="0"/>
        <w:jc w:val="center"/>
        <w:rPr>
          <w:rFonts w:ascii="宋体" w:hAnsi="宋体" w:hint="eastAsia"/>
          <w:bCs/>
          <w:sz w:val="32"/>
          <w:szCs w:val="32"/>
        </w:rPr>
      </w:pPr>
    </w:p>
    <w:p w14:paraId="59516C7E" w14:textId="77777777" w:rsidR="005D5230" w:rsidRDefault="005D5230">
      <w:pPr>
        <w:wordWrap w:val="0"/>
        <w:jc w:val="center"/>
        <w:rPr>
          <w:rFonts w:ascii="宋体" w:hAnsi="宋体" w:hint="eastAsia"/>
          <w:bCs/>
          <w:sz w:val="32"/>
          <w:szCs w:val="32"/>
        </w:rPr>
      </w:pPr>
    </w:p>
    <w:p w14:paraId="38C490AE" w14:textId="77777777" w:rsidR="005D5230" w:rsidRDefault="005D5230">
      <w:pPr>
        <w:wordWrap w:val="0"/>
        <w:jc w:val="center"/>
        <w:rPr>
          <w:rFonts w:ascii="宋体" w:hAnsi="宋体" w:hint="eastAsia"/>
          <w:bCs/>
          <w:sz w:val="32"/>
          <w:szCs w:val="32"/>
        </w:rPr>
      </w:pPr>
    </w:p>
    <w:p w14:paraId="6E9897FE" w14:textId="77777777" w:rsidR="005D5230" w:rsidRDefault="005D5230">
      <w:pPr>
        <w:wordWrap w:val="0"/>
        <w:jc w:val="center"/>
        <w:rPr>
          <w:rFonts w:ascii="宋体" w:hAnsi="宋体" w:hint="eastAsia"/>
          <w:bCs/>
          <w:sz w:val="32"/>
          <w:szCs w:val="32"/>
        </w:rPr>
      </w:pPr>
    </w:p>
    <w:p w14:paraId="377B3474" w14:textId="77777777" w:rsidR="005D5230" w:rsidRDefault="005D5230">
      <w:pPr>
        <w:wordWrap w:val="0"/>
        <w:jc w:val="center"/>
        <w:rPr>
          <w:rFonts w:ascii="宋体" w:hAnsi="宋体" w:hint="eastAsia"/>
          <w:bCs/>
          <w:sz w:val="32"/>
          <w:szCs w:val="32"/>
        </w:rPr>
      </w:pPr>
    </w:p>
    <w:p w14:paraId="6F67E587" w14:textId="77777777" w:rsidR="005D5230" w:rsidRDefault="005D5230">
      <w:pPr>
        <w:wordWrap w:val="0"/>
        <w:jc w:val="center"/>
        <w:rPr>
          <w:rFonts w:ascii="宋体" w:hAnsi="宋体" w:hint="eastAsia"/>
          <w:bCs/>
          <w:sz w:val="32"/>
          <w:szCs w:val="32"/>
        </w:rPr>
      </w:pPr>
    </w:p>
    <w:p w14:paraId="29736737" w14:textId="77777777" w:rsidR="005D5230" w:rsidRDefault="005D5230">
      <w:pPr>
        <w:wordWrap w:val="0"/>
        <w:jc w:val="center"/>
        <w:rPr>
          <w:rFonts w:ascii="宋体" w:hAnsi="宋体" w:hint="eastAsia"/>
          <w:bCs/>
          <w:sz w:val="32"/>
          <w:szCs w:val="32"/>
        </w:rPr>
      </w:pPr>
    </w:p>
    <w:p w14:paraId="565A5BC8" w14:textId="77777777" w:rsidR="005D5230" w:rsidRDefault="005D5230">
      <w:pPr>
        <w:wordWrap w:val="0"/>
        <w:jc w:val="center"/>
        <w:rPr>
          <w:rFonts w:ascii="宋体" w:hAnsi="宋体" w:hint="eastAsia"/>
          <w:bCs/>
          <w:sz w:val="32"/>
          <w:szCs w:val="32"/>
        </w:rPr>
      </w:pPr>
    </w:p>
    <w:p w14:paraId="64262100" w14:textId="77777777" w:rsidR="005D5230" w:rsidRDefault="00000000">
      <w:pPr>
        <w:pStyle w:val="110"/>
        <w:wordWrap w:val="0"/>
        <w:jc w:val="center"/>
      </w:pPr>
      <w:bookmarkStart w:id="81" w:name="_Toc17011"/>
      <w:r>
        <w:rPr>
          <w:rFonts w:hint="eastAsia"/>
        </w:rPr>
        <w:t>第六章　投标文件格式</w:t>
      </w:r>
      <w:bookmarkEnd w:id="81"/>
    </w:p>
    <w:p w14:paraId="1FDAA73B" w14:textId="77777777" w:rsidR="005D5230" w:rsidRDefault="005D5230">
      <w:pPr>
        <w:wordWrap w:val="0"/>
        <w:spacing w:before="50" w:after="50"/>
        <w:outlineLvl w:val="1"/>
        <w:rPr>
          <w:rFonts w:ascii="宋体" w:hAnsi="宋体" w:hint="eastAsia"/>
          <w:sz w:val="32"/>
          <w:szCs w:val="20"/>
        </w:rPr>
      </w:pPr>
    </w:p>
    <w:p w14:paraId="3710D46A" w14:textId="77777777" w:rsidR="005D5230" w:rsidRDefault="005D5230">
      <w:pPr>
        <w:wordWrap w:val="0"/>
        <w:spacing w:before="50" w:after="50"/>
        <w:outlineLvl w:val="1"/>
        <w:rPr>
          <w:rFonts w:ascii="宋体" w:hAnsi="宋体" w:hint="eastAsia"/>
          <w:sz w:val="32"/>
          <w:szCs w:val="20"/>
        </w:rPr>
      </w:pPr>
    </w:p>
    <w:p w14:paraId="5B48FABF" w14:textId="77777777" w:rsidR="005D5230" w:rsidRDefault="005D5230">
      <w:pPr>
        <w:wordWrap w:val="0"/>
        <w:spacing w:before="50" w:after="50"/>
        <w:outlineLvl w:val="1"/>
        <w:rPr>
          <w:rFonts w:ascii="宋体" w:hAnsi="宋体" w:hint="eastAsia"/>
          <w:sz w:val="32"/>
          <w:szCs w:val="20"/>
        </w:rPr>
      </w:pPr>
    </w:p>
    <w:p w14:paraId="5FE280A4" w14:textId="77777777" w:rsidR="005D5230" w:rsidRDefault="005D5230">
      <w:pPr>
        <w:wordWrap w:val="0"/>
        <w:spacing w:before="50" w:after="50"/>
        <w:outlineLvl w:val="1"/>
        <w:rPr>
          <w:rFonts w:ascii="宋体" w:hAnsi="宋体" w:hint="eastAsia"/>
          <w:sz w:val="32"/>
          <w:szCs w:val="20"/>
        </w:rPr>
      </w:pPr>
    </w:p>
    <w:p w14:paraId="727B924A" w14:textId="77777777" w:rsidR="005D5230" w:rsidRDefault="005D5230">
      <w:pPr>
        <w:wordWrap w:val="0"/>
        <w:spacing w:before="50" w:after="50"/>
        <w:outlineLvl w:val="1"/>
        <w:rPr>
          <w:rFonts w:ascii="宋体" w:hAnsi="宋体" w:hint="eastAsia"/>
          <w:sz w:val="32"/>
          <w:szCs w:val="20"/>
        </w:rPr>
      </w:pPr>
    </w:p>
    <w:p w14:paraId="5C484244" w14:textId="77777777" w:rsidR="005D5230" w:rsidRDefault="005D5230">
      <w:pPr>
        <w:wordWrap w:val="0"/>
        <w:spacing w:before="50" w:after="50"/>
        <w:outlineLvl w:val="1"/>
        <w:rPr>
          <w:rFonts w:ascii="宋体" w:hAnsi="宋体" w:hint="eastAsia"/>
          <w:sz w:val="32"/>
          <w:szCs w:val="20"/>
        </w:rPr>
      </w:pPr>
    </w:p>
    <w:p w14:paraId="15D0341E" w14:textId="77777777" w:rsidR="005D5230" w:rsidRDefault="005D5230">
      <w:pPr>
        <w:wordWrap w:val="0"/>
        <w:spacing w:before="50" w:after="50"/>
        <w:outlineLvl w:val="1"/>
        <w:rPr>
          <w:rFonts w:ascii="宋体" w:hAnsi="宋体" w:hint="eastAsia"/>
          <w:sz w:val="32"/>
          <w:szCs w:val="20"/>
        </w:rPr>
      </w:pPr>
    </w:p>
    <w:p w14:paraId="08398F83" w14:textId="77777777" w:rsidR="005D5230" w:rsidRDefault="005D5230">
      <w:pPr>
        <w:wordWrap w:val="0"/>
        <w:spacing w:before="50" w:after="50"/>
        <w:outlineLvl w:val="1"/>
        <w:rPr>
          <w:rFonts w:ascii="宋体" w:hAnsi="宋体" w:hint="eastAsia"/>
          <w:sz w:val="32"/>
          <w:szCs w:val="20"/>
        </w:rPr>
      </w:pPr>
    </w:p>
    <w:p w14:paraId="5BF4C929" w14:textId="77777777" w:rsidR="005D5230" w:rsidRDefault="005D5230">
      <w:pPr>
        <w:wordWrap w:val="0"/>
        <w:spacing w:before="50" w:after="50"/>
        <w:outlineLvl w:val="1"/>
        <w:rPr>
          <w:rFonts w:ascii="宋体" w:hAnsi="宋体" w:hint="eastAsia"/>
          <w:sz w:val="32"/>
          <w:szCs w:val="20"/>
        </w:rPr>
      </w:pPr>
    </w:p>
    <w:p w14:paraId="2BE68E2E" w14:textId="77777777" w:rsidR="005D5230" w:rsidRDefault="005D5230">
      <w:pPr>
        <w:wordWrap w:val="0"/>
        <w:spacing w:before="50" w:after="50"/>
        <w:outlineLvl w:val="1"/>
        <w:rPr>
          <w:rFonts w:ascii="宋体" w:hAnsi="宋体" w:hint="eastAsia"/>
          <w:sz w:val="32"/>
          <w:szCs w:val="20"/>
        </w:rPr>
      </w:pPr>
    </w:p>
    <w:p w14:paraId="5C47A7B6" w14:textId="77777777" w:rsidR="005D5230" w:rsidRDefault="005D5230">
      <w:pPr>
        <w:wordWrap w:val="0"/>
        <w:spacing w:before="50" w:after="50"/>
        <w:outlineLvl w:val="1"/>
        <w:rPr>
          <w:rFonts w:ascii="宋体" w:hAnsi="宋体" w:hint="eastAsia"/>
          <w:sz w:val="32"/>
          <w:szCs w:val="20"/>
        </w:rPr>
      </w:pPr>
    </w:p>
    <w:p w14:paraId="5E6AEADD" w14:textId="77777777" w:rsidR="005D5230" w:rsidRDefault="005D5230">
      <w:pPr>
        <w:wordWrap w:val="0"/>
        <w:spacing w:before="50" w:after="50"/>
        <w:outlineLvl w:val="1"/>
        <w:rPr>
          <w:rFonts w:ascii="宋体" w:hAnsi="宋体" w:hint="eastAsia"/>
          <w:sz w:val="32"/>
          <w:szCs w:val="20"/>
        </w:rPr>
      </w:pPr>
    </w:p>
    <w:p w14:paraId="5A4F962E" w14:textId="77777777" w:rsidR="005D5230" w:rsidRDefault="00000000">
      <w:pPr>
        <w:wordWrap w:val="0"/>
        <w:rPr>
          <w:b/>
          <w:sz w:val="28"/>
          <w:szCs w:val="28"/>
        </w:rPr>
      </w:pPr>
      <w:r>
        <w:rPr>
          <w:sz w:val="32"/>
          <w:szCs w:val="20"/>
        </w:rPr>
        <w:br w:type="page" w:clear="all"/>
      </w:r>
      <w:r>
        <w:rPr>
          <w:rFonts w:hint="eastAsia"/>
          <w:b/>
          <w:sz w:val="28"/>
          <w:szCs w:val="28"/>
        </w:rPr>
        <w:lastRenderedPageBreak/>
        <w:t>一、报价文件格式</w:t>
      </w:r>
    </w:p>
    <w:p w14:paraId="14D9E24C" w14:textId="77777777" w:rsidR="005D5230" w:rsidRDefault="00000000">
      <w:pPr>
        <w:wordWrap w:val="0"/>
        <w:spacing w:before="120" w:after="50" w:line="360" w:lineRule="auto"/>
        <w:ind w:left="142"/>
        <w:jc w:val="left"/>
        <w:rPr>
          <w:rFonts w:ascii="宋体" w:hAnsi="宋体" w:hint="eastAsia"/>
          <w:sz w:val="24"/>
          <w:szCs w:val="20"/>
        </w:rPr>
      </w:pPr>
      <w:r>
        <w:rPr>
          <w:rFonts w:ascii="宋体" w:hAnsi="宋体" w:hint="eastAsia"/>
          <w:b/>
          <w:sz w:val="24"/>
        </w:rPr>
        <w:t xml:space="preserve">1. 报价文件封面格式： </w:t>
      </w:r>
    </w:p>
    <w:p w14:paraId="3E9C866B" w14:textId="77777777" w:rsidR="005D5230" w:rsidRDefault="00000000">
      <w:pPr>
        <w:wordWrap w:val="0"/>
        <w:spacing w:before="120" w:after="50" w:line="360" w:lineRule="auto"/>
        <w:ind w:left="142"/>
        <w:jc w:val="center"/>
        <w:rPr>
          <w:rFonts w:ascii="宋体" w:eastAsia="方正小标宋简体" w:hAnsi="宋体" w:hint="eastAsia"/>
          <w:bCs/>
          <w:sz w:val="48"/>
          <w:szCs w:val="48"/>
        </w:rPr>
      </w:pPr>
      <w:r>
        <w:rPr>
          <w:rFonts w:ascii="宋体" w:eastAsia="方正小标宋简体" w:hAnsi="宋体" w:hint="eastAsia"/>
          <w:bCs/>
          <w:sz w:val="48"/>
          <w:szCs w:val="48"/>
        </w:rPr>
        <w:t>电子投标文件</w:t>
      </w:r>
    </w:p>
    <w:p w14:paraId="0FE35B03" w14:textId="77777777" w:rsidR="005D5230" w:rsidRDefault="00000000">
      <w:pPr>
        <w:wordWrap w:val="0"/>
        <w:spacing w:line="360" w:lineRule="auto"/>
        <w:jc w:val="center"/>
        <w:rPr>
          <w:rFonts w:ascii="宋体" w:hAnsi="宋体" w:hint="eastAsia"/>
          <w:b/>
          <w:bCs/>
          <w:sz w:val="84"/>
          <w:szCs w:val="84"/>
        </w:rPr>
      </w:pPr>
      <w:r>
        <w:rPr>
          <w:rFonts w:ascii="宋体" w:hAnsi="宋体" w:hint="eastAsia"/>
          <w:b/>
          <w:bCs/>
          <w:sz w:val="84"/>
          <w:szCs w:val="84"/>
        </w:rPr>
        <w:t>报价文件</w:t>
      </w:r>
    </w:p>
    <w:p w14:paraId="635DA1FE" w14:textId="77777777" w:rsidR="005D5230" w:rsidRDefault="005D5230">
      <w:pPr>
        <w:wordWrap w:val="0"/>
        <w:spacing w:before="120" w:after="50" w:line="400" w:lineRule="exact"/>
        <w:rPr>
          <w:rFonts w:ascii="宋体" w:hAnsi="宋体" w:hint="eastAsia"/>
          <w:bCs/>
          <w:sz w:val="24"/>
          <w:szCs w:val="20"/>
        </w:rPr>
      </w:pPr>
    </w:p>
    <w:p w14:paraId="18CA79F7" w14:textId="77777777" w:rsidR="005D5230" w:rsidRDefault="005D5230">
      <w:pPr>
        <w:wordWrap w:val="0"/>
        <w:spacing w:before="120" w:after="50" w:line="400" w:lineRule="exact"/>
        <w:rPr>
          <w:rFonts w:ascii="宋体" w:hAnsi="宋体" w:hint="eastAsia"/>
          <w:bCs/>
          <w:sz w:val="24"/>
          <w:szCs w:val="20"/>
        </w:rPr>
      </w:pPr>
    </w:p>
    <w:p w14:paraId="72CA5D7F" w14:textId="77777777" w:rsidR="005D5230" w:rsidRDefault="005D5230">
      <w:pPr>
        <w:wordWrap w:val="0"/>
        <w:spacing w:before="120" w:after="50" w:line="400" w:lineRule="exact"/>
        <w:rPr>
          <w:rFonts w:ascii="宋体" w:hAnsi="宋体" w:hint="eastAsia"/>
          <w:bCs/>
          <w:sz w:val="24"/>
          <w:szCs w:val="20"/>
        </w:rPr>
      </w:pPr>
    </w:p>
    <w:p w14:paraId="13D5ADB6" w14:textId="77777777" w:rsidR="005D5230" w:rsidRDefault="005D5230">
      <w:pPr>
        <w:wordWrap w:val="0"/>
        <w:spacing w:before="120" w:after="50" w:line="400" w:lineRule="exact"/>
        <w:rPr>
          <w:rFonts w:ascii="宋体" w:hAnsi="宋体" w:hint="eastAsia"/>
          <w:bCs/>
          <w:sz w:val="24"/>
          <w:szCs w:val="20"/>
        </w:rPr>
      </w:pPr>
    </w:p>
    <w:p w14:paraId="0F6A24E9" w14:textId="77777777" w:rsidR="005D5230" w:rsidRDefault="00000000">
      <w:pPr>
        <w:wordWrap w:val="0"/>
        <w:spacing w:line="360" w:lineRule="auto"/>
        <w:ind w:firstLine="360"/>
        <w:rPr>
          <w:rFonts w:ascii="宋体" w:hAnsi="宋体" w:hint="eastAsia"/>
          <w:bCs/>
          <w:sz w:val="30"/>
          <w:szCs w:val="30"/>
        </w:rPr>
      </w:pPr>
      <w:r>
        <w:rPr>
          <w:rFonts w:ascii="宋体" w:hAnsi="宋体" w:hint="eastAsia"/>
          <w:bCs/>
          <w:sz w:val="30"/>
          <w:szCs w:val="30"/>
        </w:rPr>
        <w:t xml:space="preserve">项目名称： </w:t>
      </w:r>
    </w:p>
    <w:p w14:paraId="6B6668A1" w14:textId="77777777" w:rsidR="005D5230" w:rsidRDefault="00000000">
      <w:pPr>
        <w:wordWrap w:val="0"/>
        <w:spacing w:line="360" w:lineRule="auto"/>
        <w:ind w:firstLine="360"/>
        <w:rPr>
          <w:rFonts w:ascii="宋体" w:hAnsi="宋体" w:hint="eastAsia"/>
          <w:bCs/>
          <w:sz w:val="30"/>
          <w:szCs w:val="30"/>
        </w:rPr>
      </w:pPr>
      <w:r>
        <w:rPr>
          <w:rFonts w:ascii="宋体" w:hAnsi="宋体" w:hint="eastAsia"/>
          <w:bCs/>
          <w:sz w:val="30"/>
          <w:szCs w:val="30"/>
        </w:rPr>
        <w:t xml:space="preserve">项目编号： </w:t>
      </w:r>
    </w:p>
    <w:p w14:paraId="5B885927" w14:textId="77777777" w:rsidR="005D5230" w:rsidRDefault="00000000">
      <w:pPr>
        <w:wordWrap w:val="0"/>
        <w:spacing w:line="360" w:lineRule="auto"/>
        <w:ind w:firstLine="360"/>
        <w:rPr>
          <w:rFonts w:ascii="宋体" w:hAnsi="宋体" w:hint="eastAsia"/>
          <w:bCs/>
          <w:sz w:val="30"/>
          <w:szCs w:val="30"/>
        </w:rPr>
      </w:pPr>
      <w:r>
        <w:rPr>
          <w:rFonts w:ascii="宋体" w:hAnsi="宋体" w:hint="eastAsia"/>
          <w:bCs/>
          <w:sz w:val="30"/>
          <w:szCs w:val="30"/>
        </w:rPr>
        <w:t>所投分标：</w:t>
      </w:r>
    </w:p>
    <w:p w14:paraId="79BE45F3" w14:textId="77777777" w:rsidR="005D5230" w:rsidRDefault="005D5230">
      <w:pPr>
        <w:wordWrap w:val="0"/>
        <w:spacing w:line="360" w:lineRule="auto"/>
        <w:ind w:firstLine="360"/>
        <w:rPr>
          <w:rFonts w:ascii="宋体" w:hAnsi="宋体" w:hint="eastAsia"/>
          <w:bCs/>
          <w:sz w:val="30"/>
          <w:szCs w:val="30"/>
        </w:rPr>
      </w:pPr>
    </w:p>
    <w:p w14:paraId="1118CF02" w14:textId="77777777" w:rsidR="005D5230" w:rsidRDefault="005D5230">
      <w:pPr>
        <w:wordWrap w:val="0"/>
        <w:spacing w:line="360" w:lineRule="auto"/>
        <w:ind w:firstLine="360"/>
        <w:rPr>
          <w:rFonts w:ascii="宋体" w:hAnsi="宋体" w:hint="eastAsia"/>
          <w:bCs/>
          <w:sz w:val="30"/>
          <w:szCs w:val="30"/>
        </w:rPr>
      </w:pPr>
    </w:p>
    <w:p w14:paraId="31E2E6FE" w14:textId="77777777" w:rsidR="005D5230" w:rsidRDefault="00000000">
      <w:pPr>
        <w:wordWrap w:val="0"/>
        <w:spacing w:line="360" w:lineRule="auto"/>
        <w:ind w:firstLine="360"/>
        <w:rPr>
          <w:rFonts w:ascii="宋体" w:hAnsi="宋体" w:hint="eastAsia"/>
          <w:bCs/>
          <w:sz w:val="30"/>
          <w:szCs w:val="30"/>
        </w:rPr>
      </w:pPr>
      <w:r>
        <w:rPr>
          <w:rFonts w:ascii="宋体" w:hAnsi="宋体" w:hint="eastAsia"/>
          <w:bCs/>
          <w:sz w:val="30"/>
          <w:szCs w:val="30"/>
        </w:rPr>
        <w:t>投标人名称：</w:t>
      </w:r>
    </w:p>
    <w:p w14:paraId="74FDB003" w14:textId="77777777" w:rsidR="005D5230" w:rsidRDefault="005D5230">
      <w:pPr>
        <w:wordWrap w:val="0"/>
        <w:spacing w:line="360" w:lineRule="auto"/>
        <w:ind w:firstLine="360"/>
        <w:rPr>
          <w:rFonts w:ascii="宋体" w:hAnsi="宋体" w:hint="eastAsia"/>
          <w:bCs/>
          <w:sz w:val="30"/>
          <w:szCs w:val="30"/>
        </w:rPr>
      </w:pPr>
    </w:p>
    <w:p w14:paraId="154424EC" w14:textId="77777777" w:rsidR="005D5230" w:rsidRDefault="00000000">
      <w:pPr>
        <w:wordWrap w:val="0"/>
        <w:spacing w:line="360" w:lineRule="auto"/>
        <w:ind w:firstLine="360"/>
        <w:rPr>
          <w:rFonts w:ascii="宋体" w:hAnsi="宋体" w:hint="eastAsia"/>
          <w:bCs/>
          <w:sz w:val="30"/>
          <w:szCs w:val="30"/>
        </w:rPr>
      </w:pPr>
      <w:r>
        <w:rPr>
          <w:rFonts w:ascii="宋体" w:hAnsi="宋体" w:hint="eastAsia"/>
          <w:bCs/>
          <w:sz w:val="30"/>
          <w:szCs w:val="30"/>
        </w:rPr>
        <w:t>投标人地址：</w:t>
      </w:r>
    </w:p>
    <w:p w14:paraId="722406A3" w14:textId="77777777" w:rsidR="005D5230" w:rsidRDefault="005D5230">
      <w:pPr>
        <w:pStyle w:val="16"/>
        <w:wordWrap w:val="0"/>
        <w:spacing w:line="360" w:lineRule="auto"/>
        <w:ind w:firstLine="960"/>
        <w:rPr>
          <w:rFonts w:ascii="宋体" w:hAnsi="宋体" w:hint="eastAsia"/>
          <w:bCs/>
          <w:sz w:val="30"/>
          <w:szCs w:val="30"/>
        </w:rPr>
      </w:pPr>
    </w:p>
    <w:p w14:paraId="4FC9E2DB" w14:textId="77777777" w:rsidR="005D5230" w:rsidRDefault="00000000">
      <w:pPr>
        <w:wordWrap w:val="0"/>
        <w:spacing w:line="360" w:lineRule="auto"/>
        <w:rPr>
          <w:rFonts w:ascii="宋体" w:hAnsi="宋体" w:hint="eastAsia"/>
          <w:sz w:val="30"/>
          <w:szCs w:val="30"/>
        </w:rPr>
      </w:pPr>
      <w:r>
        <w:rPr>
          <w:rFonts w:ascii="宋体" w:hAnsi="宋体" w:hint="eastAsia"/>
          <w:sz w:val="30"/>
          <w:szCs w:val="30"/>
        </w:rPr>
        <w:t xml:space="preserve">                                   年  月  日</w:t>
      </w:r>
    </w:p>
    <w:p w14:paraId="6B1C1D1C" w14:textId="77777777" w:rsidR="005D5230" w:rsidRDefault="00000000">
      <w:pPr>
        <w:wordWrap w:val="0"/>
        <w:spacing w:before="120" w:after="50" w:line="360" w:lineRule="auto"/>
        <w:jc w:val="left"/>
        <w:rPr>
          <w:rFonts w:ascii="宋体" w:hAnsi="宋体" w:hint="eastAsia"/>
          <w:sz w:val="24"/>
          <w:szCs w:val="20"/>
        </w:rPr>
      </w:pPr>
      <w:r>
        <w:rPr>
          <w:rFonts w:ascii="宋体" w:hAnsi="宋体"/>
          <w:b/>
          <w:sz w:val="24"/>
        </w:rPr>
        <w:br w:type="page" w:clear="all"/>
      </w:r>
      <w:r>
        <w:rPr>
          <w:rFonts w:ascii="宋体" w:hAnsi="宋体" w:hint="eastAsia"/>
          <w:b/>
          <w:sz w:val="24"/>
        </w:rPr>
        <w:lastRenderedPageBreak/>
        <w:t>2.</w:t>
      </w:r>
      <w:r>
        <w:rPr>
          <w:rFonts w:ascii="宋体" w:hAnsi="宋体" w:hint="eastAsia"/>
          <w:b/>
          <w:bCs/>
          <w:sz w:val="24"/>
        </w:rPr>
        <w:t>报价文件目录</w:t>
      </w:r>
    </w:p>
    <w:p w14:paraId="4B79F8B7" w14:textId="77777777" w:rsidR="005D5230" w:rsidRDefault="00000000">
      <w:pPr>
        <w:wordWrap w:val="0"/>
        <w:spacing w:before="50" w:after="120" w:line="360" w:lineRule="auto"/>
        <w:jc w:val="left"/>
        <w:rPr>
          <w:rFonts w:ascii="宋体" w:hAnsi="宋体" w:hint="eastAsia"/>
          <w:b/>
          <w:sz w:val="24"/>
        </w:rPr>
      </w:pPr>
      <w:r>
        <w:rPr>
          <w:rFonts w:ascii="宋体" w:hAnsi="宋体" w:hint="eastAsia"/>
          <w:sz w:val="24"/>
        </w:rPr>
        <w:t>根据招标文件规定及投标人提供的材料自行编写目录。</w:t>
      </w:r>
    </w:p>
    <w:p w14:paraId="3D6B5DFA" w14:textId="77777777" w:rsidR="005D5230" w:rsidRDefault="005D5230">
      <w:pPr>
        <w:wordWrap w:val="0"/>
        <w:spacing w:before="120" w:after="50"/>
        <w:rPr>
          <w:rFonts w:ascii="宋体" w:hAnsi="宋体" w:hint="eastAsia"/>
          <w:b/>
          <w:sz w:val="24"/>
        </w:rPr>
      </w:pPr>
    </w:p>
    <w:p w14:paraId="2E8E01D3" w14:textId="77777777" w:rsidR="005D5230" w:rsidRDefault="005D5230">
      <w:pPr>
        <w:wordWrap w:val="0"/>
        <w:spacing w:before="120" w:after="50"/>
        <w:rPr>
          <w:rFonts w:ascii="宋体" w:hAnsi="宋体" w:hint="eastAsia"/>
          <w:b/>
          <w:sz w:val="24"/>
        </w:rPr>
      </w:pPr>
    </w:p>
    <w:p w14:paraId="7F240C34" w14:textId="77777777" w:rsidR="005D5230" w:rsidRDefault="005D5230">
      <w:pPr>
        <w:wordWrap w:val="0"/>
        <w:spacing w:before="120" w:after="50"/>
        <w:rPr>
          <w:rFonts w:ascii="宋体" w:hAnsi="宋体" w:hint="eastAsia"/>
          <w:b/>
          <w:sz w:val="24"/>
        </w:rPr>
      </w:pPr>
    </w:p>
    <w:p w14:paraId="4063F1FA" w14:textId="77777777" w:rsidR="005D5230" w:rsidRDefault="00000000">
      <w:pPr>
        <w:wordWrap w:val="0"/>
        <w:spacing w:line="410" w:lineRule="exact"/>
        <w:ind w:left="142"/>
        <w:jc w:val="left"/>
        <w:rPr>
          <w:rFonts w:ascii="宋体" w:hAnsi="宋体" w:hint="eastAsia"/>
          <w:b/>
          <w:sz w:val="24"/>
        </w:rPr>
      </w:pPr>
      <w:r>
        <w:rPr>
          <w:rFonts w:ascii="宋体" w:hAnsi="宋体"/>
          <w:b/>
          <w:sz w:val="24"/>
        </w:rPr>
        <w:br w:type="page" w:clear="all"/>
      </w:r>
      <w:r>
        <w:rPr>
          <w:rFonts w:ascii="宋体" w:hAnsi="宋体" w:hint="eastAsia"/>
          <w:b/>
          <w:sz w:val="24"/>
        </w:rPr>
        <w:lastRenderedPageBreak/>
        <w:t>3. 投标函格式：</w:t>
      </w:r>
    </w:p>
    <w:p w14:paraId="1FE37404" w14:textId="77777777" w:rsidR="005D5230" w:rsidRDefault="00000000">
      <w:pPr>
        <w:wordWrap w:val="0"/>
        <w:spacing w:line="410" w:lineRule="exact"/>
        <w:jc w:val="center"/>
        <w:rPr>
          <w:rFonts w:ascii="宋体" w:hAnsi="宋体" w:hint="eastAsia"/>
          <w:b/>
          <w:sz w:val="32"/>
          <w:szCs w:val="32"/>
        </w:rPr>
      </w:pPr>
      <w:r>
        <w:rPr>
          <w:rFonts w:ascii="宋体" w:hAnsi="宋体" w:hint="eastAsia"/>
          <w:b/>
          <w:sz w:val="32"/>
          <w:szCs w:val="32"/>
        </w:rPr>
        <w:t>投标函</w:t>
      </w:r>
    </w:p>
    <w:p w14:paraId="5041D709" w14:textId="77777777" w:rsidR="005D5230" w:rsidRDefault="005D5230">
      <w:pPr>
        <w:wordWrap w:val="0"/>
        <w:spacing w:line="410" w:lineRule="exact"/>
        <w:jc w:val="center"/>
        <w:rPr>
          <w:rFonts w:ascii="宋体" w:hAnsi="宋体" w:hint="eastAsia"/>
          <w:b/>
          <w:sz w:val="24"/>
          <w:szCs w:val="20"/>
        </w:rPr>
      </w:pPr>
    </w:p>
    <w:p w14:paraId="14ECFED7" w14:textId="77777777" w:rsidR="005D5230" w:rsidRDefault="00000000">
      <w:pPr>
        <w:wordWrap w:val="0"/>
        <w:spacing w:line="410" w:lineRule="exact"/>
        <w:rPr>
          <w:rFonts w:ascii="宋体" w:hAnsi="宋体" w:hint="eastAsia"/>
          <w:sz w:val="24"/>
        </w:rPr>
      </w:pPr>
      <w:r>
        <w:rPr>
          <w:rFonts w:ascii="宋体" w:hAnsi="宋体" w:hint="eastAsia"/>
          <w:sz w:val="24"/>
        </w:rPr>
        <w:t>致：</w:t>
      </w:r>
      <w:r>
        <w:rPr>
          <w:rFonts w:ascii="宋体" w:hAnsi="宋体" w:hint="eastAsia"/>
          <w:sz w:val="24"/>
          <w:u w:val="single"/>
        </w:rPr>
        <w:t>采购人名称</w:t>
      </w:r>
      <w:r>
        <w:rPr>
          <w:rFonts w:ascii="宋体" w:hAnsi="宋体" w:hint="eastAsia"/>
          <w:sz w:val="24"/>
        </w:rPr>
        <w:t>：</w:t>
      </w:r>
    </w:p>
    <w:p w14:paraId="736358E1" w14:textId="77777777" w:rsidR="005D5230" w:rsidRDefault="00000000">
      <w:pPr>
        <w:wordWrap w:val="0"/>
        <w:spacing w:line="410" w:lineRule="exact"/>
        <w:ind w:firstLine="480"/>
        <w:rPr>
          <w:rFonts w:ascii="宋体" w:hAnsi="宋体" w:hint="eastAsia"/>
          <w:sz w:val="24"/>
        </w:rPr>
      </w:pPr>
      <w:r>
        <w:rPr>
          <w:rFonts w:ascii="宋体" w:hAnsi="宋体" w:hint="eastAsia"/>
          <w:sz w:val="24"/>
        </w:rPr>
        <w:t>根据贵方</w:t>
      </w:r>
      <w:r>
        <w:rPr>
          <w:rFonts w:ascii="宋体" w:hAnsi="宋体" w:hint="eastAsia"/>
          <w:sz w:val="24"/>
          <w:u w:val="single"/>
        </w:rPr>
        <w:t xml:space="preserve"> 项目名称</w:t>
      </w:r>
      <w:r>
        <w:rPr>
          <w:rFonts w:ascii="宋体" w:hAnsi="宋体" w:hint="eastAsia"/>
          <w:sz w:val="24"/>
        </w:rPr>
        <w:t>（项目编号：</w:t>
      </w:r>
      <w:r>
        <w:rPr>
          <w:rFonts w:ascii="宋体" w:hAnsi="宋体" w:hint="eastAsia"/>
          <w:sz w:val="24"/>
          <w:u w:val="single"/>
        </w:rPr>
        <w:t xml:space="preserve">             </w:t>
      </w:r>
      <w:r>
        <w:rPr>
          <w:rFonts w:ascii="宋体" w:hAnsi="宋体" w:hint="eastAsia"/>
          <w:sz w:val="24"/>
        </w:rPr>
        <w:t>）的招标文件，签字代表______</w:t>
      </w:r>
      <w:r>
        <w:rPr>
          <w:rFonts w:ascii="宋体" w:hAnsi="宋体" w:hint="eastAsia"/>
          <w:sz w:val="24"/>
          <w:u w:val="single"/>
        </w:rPr>
        <w:t xml:space="preserve">     </w:t>
      </w:r>
      <w:r>
        <w:rPr>
          <w:rFonts w:ascii="宋体" w:hAnsi="宋体" w:hint="eastAsia"/>
          <w:sz w:val="24"/>
        </w:rPr>
        <w:t>（姓名）经正式授权并代表投标人</w:t>
      </w:r>
      <w:r>
        <w:rPr>
          <w:rFonts w:ascii="宋体" w:hAnsi="宋体" w:hint="eastAsia"/>
          <w:sz w:val="24"/>
          <w:u w:val="single"/>
        </w:rPr>
        <w:t xml:space="preserve">              </w:t>
      </w:r>
      <w:r>
        <w:rPr>
          <w:rFonts w:ascii="宋体" w:hAnsi="宋体" w:hint="eastAsia"/>
          <w:sz w:val="24"/>
        </w:rPr>
        <w:t>（投标人名称）提交投标文件。</w:t>
      </w:r>
    </w:p>
    <w:p w14:paraId="1C7575EF" w14:textId="77777777" w:rsidR="005D5230" w:rsidRDefault="00000000">
      <w:pPr>
        <w:wordWrap w:val="0"/>
        <w:spacing w:line="410" w:lineRule="exact"/>
        <w:ind w:firstLine="480"/>
        <w:rPr>
          <w:rFonts w:ascii="宋体" w:hAnsi="宋体" w:hint="eastAsia"/>
          <w:sz w:val="24"/>
        </w:rPr>
      </w:pPr>
      <w:r>
        <w:rPr>
          <w:rFonts w:ascii="宋体" w:hAnsi="宋体" w:hint="eastAsia"/>
          <w:sz w:val="24"/>
        </w:rPr>
        <w:t>据此函，我方宣布同意如下：</w:t>
      </w:r>
    </w:p>
    <w:p w14:paraId="042A8ED2" w14:textId="77777777" w:rsidR="005D5230" w:rsidRDefault="00000000">
      <w:pPr>
        <w:wordWrap w:val="0"/>
        <w:spacing w:line="410" w:lineRule="exact"/>
        <w:ind w:firstLine="480"/>
        <w:rPr>
          <w:rFonts w:ascii="宋体" w:hAnsi="宋体" w:hint="eastAsia"/>
          <w:sz w:val="24"/>
        </w:rPr>
      </w:pPr>
      <w:r>
        <w:rPr>
          <w:rFonts w:ascii="宋体" w:hAnsi="宋体" w:hint="eastAsia"/>
          <w:sz w:val="24"/>
        </w:rPr>
        <w:t>1.我方已详细审查全部“招标文件”，包括修改文件（如有的话）以及全部参考资料和有关附件，已经了解我方对于招标文件、采购过程、采购结果有依法进行询问、质疑、投诉的权利及相关渠道和要求。</w:t>
      </w:r>
    </w:p>
    <w:p w14:paraId="2E7BE597" w14:textId="77777777" w:rsidR="005D5230" w:rsidRDefault="00000000">
      <w:pPr>
        <w:wordWrap w:val="0"/>
        <w:spacing w:line="410" w:lineRule="exact"/>
        <w:ind w:firstLine="480"/>
        <w:rPr>
          <w:rFonts w:ascii="宋体" w:hAnsi="宋体" w:hint="eastAsia"/>
          <w:sz w:val="24"/>
        </w:rPr>
      </w:pPr>
      <w:r>
        <w:rPr>
          <w:rFonts w:ascii="宋体" w:hAnsi="宋体" w:hint="eastAsia"/>
          <w:sz w:val="24"/>
        </w:rPr>
        <w:t>2.我方在投标之前已经完全理解并接受招标文件的各项规定和要求，对招标文件的合理性、合法性不再有异议。</w:t>
      </w:r>
    </w:p>
    <w:p w14:paraId="44F98387" w14:textId="77777777" w:rsidR="005D5230" w:rsidRDefault="00000000">
      <w:pPr>
        <w:wordWrap w:val="0"/>
        <w:spacing w:line="410" w:lineRule="exact"/>
        <w:ind w:firstLine="480"/>
        <w:rPr>
          <w:rFonts w:ascii="宋体" w:hAnsi="宋体" w:hint="eastAsia"/>
          <w:sz w:val="24"/>
        </w:rPr>
      </w:pPr>
      <w:r>
        <w:rPr>
          <w:rFonts w:ascii="宋体" w:hAnsi="宋体" w:hint="eastAsia"/>
          <w:sz w:val="24"/>
        </w:rPr>
        <w:t>3.本投标有效期自投标截止之日起</w:t>
      </w:r>
      <w:r>
        <w:rPr>
          <w:rFonts w:ascii="宋体" w:hAnsi="宋体"/>
          <w:sz w:val="24"/>
          <w:u w:val="single"/>
        </w:rPr>
        <w:t xml:space="preserve">    </w:t>
      </w:r>
      <w:r>
        <w:rPr>
          <w:rFonts w:ascii="宋体" w:hAnsi="宋体" w:hint="eastAsia"/>
          <w:sz w:val="24"/>
        </w:rPr>
        <w:t>日。</w:t>
      </w:r>
    </w:p>
    <w:p w14:paraId="1B1A5861" w14:textId="77777777" w:rsidR="005D5230" w:rsidRDefault="00000000">
      <w:pPr>
        <w:wordWrap w:val="0"/>
        <w:spacing w:line="410" w:lineRule="exact"/>
        <w:ind w:firstLine="480"/>
        <w:rPr>
          <w:rFonts w:ascii="宋体" w:hAnsi="宋体" w:hint="eastAsia"/>
          <w:sz w:val="24"/>
        </w:rPr>
      </w:pPr>
      <w:r>
        <w:rPr>
          <w:rFonts w:ascii="宋体" w:hAnsi="宋体" w:hint="eastAsia"/>
          <w:sz w:val="24"/>
        </w:rPr>
        <w:t>4.如中标，本投标文件至本项目合同履行完毕止均保持有效，我方将按“招标文件”及政府采购法律、法规的规定履行合同责任和义务。</w:t>
      </w:r>
    </w:p>
    <w:p w14:paraId="5C2C3E65" w14:textId="77777777" w:rsidR="005D5230" w:rsidRDefault="00000000">
      <w:pPr>
        <w:wordWrap w:val="0"/>
        <w:spacing w:line="410" w:lineRule="exact"/>
        <w:ind w:firstLine="480"/>
        <w:rPr>
          <w:rFonts w:ascii="宋体" w:hAnsi="宋体" w:hint="eastAsia"/>
          <w:sz w:val="24"/>
        </w:rPr>
      </w:pPr>
      <w:r>
        <w:rPr>
          <w:rFonts w:ascii="宋体" w:hAnsi="宋体" w:hint="eastAsia"/>
          <w:sz w:val="24"/>
        </w:rPr>
        <w:t>5.我方同意按照贵方要求提供与投标有关的一切数据或者资料。</w:t>
      </w:r>
    </w:p>
    <w:p w14:paraId="1539F958" w14:textId="77777777" w:rsidR="005D5230" w:rsidRDefault="00000000">
      <w:pPr>
        <w:wordWrap w:val="0"/>
        <w:spacing w:line="410" w:lineRule="exact"/>
        <w:ind w:firstLine="480"/>
        <w:rPr>
          <w:rFonts w:ascii="宋体" w:hAnsi="宋体" w:hint="eastAsia"/>
          <w:sz w:val="24"/>
        </w:rPr>
      </w:pPr>
      <w:r>
        <w:rPr>
          <w:rFonts w:ascii="宋体" w:hAnsi="宋体" w:hint="eastAsia"/>
          <w:sz w:val="24"/>
        </w:rPr>
        <w:t>6.我方向贵方提交的所有投标文件、资料都是准确的和真实的。</w:t>
      </w:r>
    </w:p>
    <w:p w14:paraId="201E6556" w14:textId="77777777" w:rsidR="005D5230" w:rsidRDefault="00000000">
      <w:pPr>
        <w:wordWrap w:val="0"/>
        <w:spacing w:line="410" w:lineRule="exact"/>
        <w:ind w:firstLine="480"/>
        <w:rPr>
          <w:rFonts w:ascii="宋体" w:hAnsi="宋体" w:hint="eastAsia"/>
          <w:sz w:val="24"/>
        </w:rPr>
      </w:pPr>
      <w:r>
        <w:rPr>
          <w:rFonts w:ascii="宋体" w:hAnsi="宋体" w:hint="eastAsia"/>
          <w:sz w:val="24"/>
        </w:rPr>
        <w:t>7.以上事项如有虚假或者隐瞒，我方愿意承担一切后果，并不再寻求任何旨在减轻或者免除法律责任的辩解。</w:t>
      </w:r>
    </w:p>
    <w:p w14:paraId="20B00324" w14:textId="77777777" w:rsidR="005D5230" w:rsidRDefault="00000000">
      <w:pPr>
        <w:wordWrap w:val="0"/>
        <w:spacing w:line="410" w:lineRule="exact"/>
        <w:ind w:firstLine="480"/>
        <w:rPr>
          <w:rFonts w:ascii="宋体" w:hAnsi="宋体" w:hint="eastAsia"/>
          <w:sz w:val="24"/>
        </w:rPr>
      </w:pPr>
      <w:r>
        <w:rPr>
          <w:rFonts w:ascii="宋体" w:hAnsi="宋体" w:hint="eastAsia"/>
          <w:sz w:val="24"/>
        </w:rPr>
        <w:t>8.根据</w:t>
      </w:r>
      <w:r>
        <w:rPr>
          <w:rFonts w:ascii="宋体" w:hAnsi="宋体"/>
          <w:sz w:val="24"/>
        </w:rPr>
        <w:t>《中华人民共和国政府采购法实施条例》第五十条要求对政府采购合同进行公告</w:t>
      </w:r>
      <w:r>
        <w:rPr>
          <w:rFonts w:ascii="宋体" w:hAnsi="宋体" w:hint="eastAsia"/>
          <w:sz w:val="24"/>
        </w:rPr>
        <w:t>，</w:t>
      </w:r>
      <w:r>
        <w:rPr>
          <w:rFonts w:ascii="宋体" w:hAnsi="宋体"/>
          <w:sz w:val="24"/>
        </w:rPr>
        <w:t>但政府采购合同中涉及国家秘密、商业秘密的内容除外。</w:t>
      </w:r>
      <w:r>
        <w:rPr>
          <w:rFonts w:ascii="宋体" w:hAnsi="宋体" w:hint="eastAsia"/>
          <w:sz w:val="24"/>
        </w:rPr>
        <w:t>我方就对本次投标文件进行注明如下：（两项内容中必须选择一项）</w:t>
      </w:r>
    </w:p>
    <w:p w14:paraId="0BCBBF06" w14:textId="77777777" w:rsidR="005D5230" w:rsidRDefault="00000000">
      <w:pPr>
        <w:wordWrap w:val="0"/>
        <w:spacing w:line="410" w:lineRule="exact"/>
        <w:ind w:firstLine="480"/>
        <w:rPr>
          <w:rFonts w:ascii="宋体" w:hAnsi="宋体" w:hint="eastAsia"/>
          <w:sz w:val="24"/>
        </w:rPr>
      </w:pPr>
      <w:r>
        <w:rPr>
          <w:rFonts w:ascii="宋体" w:hAnsi="宋体" w:hint="eastAsia"/>
          <w:sz w:val="24"/>
        </w:rPr>
        <w:t>□我方本次投标文件</w:t>
      </w:r>
      <w:r>
        <w:rPr>
          <w:rFonts w:ascii="宋体" w:hAnsi="宋体" w:cs="宋体"/>
          <w:sz w:val="24"/>
        </w:rPr>
        <w:t>内容中</w:t>
      </w:r>
      <w:r>
        <w:rPr>
          <w:rFonts w:ascii="宋体" w:hAnsi="宋体" w:hint="eastAsia"/>
          <w:sz w:val="24"/>
        </w:rPr>
        <w:t>未</w:t>
      </w:r>
      <w:r>
        <w:rPr>
          <w:rFonts w:ascii="宋体" w:hAnsi="宋体" w:cs="宋体"/>
          <w:sz w:val="24"/>
        </w:rPr>
        <w:t>涉及商业秘密</w:t>
      </w:r>
      <w:r>
        <w:rPr>
          <w:rFonts w:ascii="宋体" w:hAnsi="宋体" w:cs="宋体" w:hint="eastAsia"/>
          <w:sz w:val="24"/>
        </w:rPr>
        <w:t>；</w:t>
      </w:r>
    </w:p>
    <w:p w14:paraId="69E62B3B" w14:textId="77777777" w:rsidR="005D5230" w:rsidRDefault="00000000">
      <w:pPr>
        <w:wordWrap w:val="0"/>
        <w:spacing w:line="410" w:lineRule="exact"/>
        <w:ind w:firstLine="480"/>
        <w:rPr>
          <w:rFonts w:ascii="宋体" w:hAnsi="宋体" w:hint="eastAsia"/>
          <w:sz w:val="24"/>
        </w:rPr>
      </w:pPr>
      <w:r>
        <w:rPr>
          <w:rFonts w:ascii="宋体" w:hAnsi="宋体" w:hint="eastAsia"/>
          <w:sz w:val="24"/>
        </w:rPr>
        <w:t>□我方本次投标文件</w:t>
      </w:r>
      <w:r>
        <w:rPr>
          <w:rFonts w:ascii="宋体" w:hAnsi="宋体" w:cs="宋体"/>
          <w:sz w:val="24"/>
        </w:rPr>
        <w:t>涉及商业秘密</w:t>
      </w:r>
      <w:r>
        <w:rPr>
          <w:rFonts w:ascii="宋体" w:hAnsi="宋体" w:cs="宋体" w:hint="eastAsia"/>
          <w:sz w:val="24"/>
        </w:rPr>
        <w:t>的</w:t>
      </w:r>
      <w:r>
        <w:rPr>
          <w:rFonts w:ascii="宋体" w:hAnsi="宋体" w:cs="宋体"/>
          <w:sz w:val="24"/>
        </w:rPr>
        <w:t>内容</w:t>
      </w:r>
      <w:r>
        <w:rPr>
          <w:rFonts w:ascii="宋体" w:hAnsi="宋体" w:cs="宋体" w:hint="eastAsia"/>
          <w:sz w:val="24"/>
        </w:rPr>
        <w:t>有：</w:t>
      </w:r>
      <w:r>
        <w:rPr>
          <w:rFonts w:ascii="宋体" w:hAnsi="宋体" w:cs="宋体" w:hint="eastAsia"/>
          <w:sz w:val="24"/>
          <w:u w:val="single"/>
        </w:rPr>
        <w:t xml:space="preserve">                         </w:t>
      </w:r>
      <w:r>
        <w:rPr>
          <w:rFonts w:ascii="宋体" w:hAnsi="宋体" w:cs="宋体" w:hint="eastAsia"/>
          <w:sz w:val="24"/>
        </w:rPr>
        <w:t>；</w:t>
      </w:r>
    </w:p>
    <w:p w14:paraId="1CFF566A" w14:textId="77777777" w:rsidR="005D5230" w:rsidRDefault="00000000">
      <w:pPr>
        <w:wordWrap w:val="0"/>
        <w:spacing w:line="410" w:lineRule="exact"/>
        <w:ind w:firstLine="480"/>
        <w:rPr>
          <w:rFonts w:ascii="宋体" w:hAnsi="宋体" w:hint="eastAsia"/>
          <w:sz w:val="24"/>
        </w:rPr>
      </w:pPr>
      <w:r>
        <w:rPr>
          <w:rFonts w:ascii="宋体" w:hAnsi="宋体" w:hint="eastAsia"/>
          <w:sz w:val="24"/>
        </w:rPr>
        <w:t>9.与本项目有关的一切正式往来信函请寄：</w:t>
      </w:r>
    </w:p>
    <w:p w14:paraId="0F1CF7D0" w14:textId="77777777" w:rsidR="005D5230" w:rsidRDefault="00000000">
      <w:pPr>
        <w:wordWrap w:val="0"/>
        <w:spacing w:line="410" w:lineRule="exact"/>
        <w:ind w:firstLine="480"/>
        <w:rPr>
          <w:rFonts w:ascii="宋体" w:hAnsi="宋体" w:hint="eastAsia"/>
          <w:sz w:val="24"/>
          <w:u w:val="single"/>
        </w:rPr>
      </w:pPr>
      <w:r>
        <w:rPr>
          <w:rFonts w:ascii="宋体" w:hAnsi="宋体" w:hint="eastAsia"/>
          <w:sz w:val="24"/>
        </w:rPr>
        <w:t>地址：</w:t>
      </w:r>
      <w:r>
        <w:rPr>
          <w:rFonts w:ascii="宋体" w:hAnsi="宋体" w:hint="eastAsia"/>
          <w:sz w:val="24"/>
          <w:u w:val="single"/>
        </w:rPr>
        <w:t xml:space="preserve">         </w:t>
      </w:r>
      <w:r>
        <w:rPr>
          <w:rFonts w:ascii="宋体" w:hAnsi="宋体" w:hint="eastAsia"/>
          <w:sz w:val="24"/>
        </w:rPr>
        <w:t xml:space="preserve"> 邮编：</w:t>
      </w:r>
      <w:r>
        <w:rPr>
          <w:rFonts w:ascii="宋体" w:hAnsi="宋体" w:hint="eastAsia"/>
          <w:sz w:val="24"/>
          <w:u w:val="single"/>
        </w:rPr>
        <w:t xml:space="preserve">            </w:t>
      </w:r>
    </w:p>
    <w:p w14:paraId="4D0FD7A4" w14:textId="77777777" w:rsidR="005D5230" w:rsidRDefault="00000000">
      <w:pPr>
        <w:wordWrap w:val="0"/>
        <w:spacing w:line="410" w:lineRule="exact"/>
        <w:ind w:firstLine="480"/>
        <w:rPr>
          <w:rFonts w:ascii="宋体" w:hAnsi="宋体" w:hint="eastAsia"/>
          <w:sz w:val="24"/>
        </w:rPr>
      </w:pPr>
      <w:r>
        <w:rPr>
          <w:rFonts w:ascii="宋体" w:hAnsi="宋体" w:hint="eastAsia"/>
          <w:sz w:val="24"/>
        </w:rPr>
        <w:t>联系人：</w:t>
      </w:r>
      <w:r>
        <w:rPr>
          <w:rFonts w:ascii="宋体" w:hAnsi="宋体" w:hint="eastAsia"/>
          <w:sz w:val="24"/>
          <w:u w:val="single"/>
        </w:rPr>
        <w:t xml:space="preserve">       </w:t>
      </w:r>
      <w:r>
        <w:rPr>
          <w:rFonts w:ascii="宋体" w:hAnsi="宋体" w:hint="eastAsia"/>
          <w:sz w:val="24"/>
        </w:rPr>
        <w:t xml:space="preserve"> 电话：</w:t>
      </w:r>
      <w:r>
        <w:rPr>
          <w:rFonts w:ascii="宋体" w:hAnsi="宋体" w:hint="eastAsia"/>
          <w:sz w:val="24"/>
          <w:u w:val="single"/>
        </w:rPr>
        <w:t xml:space="preserve">       </w:t>
      </w:r>
      <w:r>
        <w:rPr>
          <w:rFonts w:ascii="宋体" w:hAnsi="宋体" w:hint="eastAsia"/>
          <w:sz w:val="24"/>
        </w:rPr>
        <w:t xml:space="preserve"> 传真：</w:t>
      </w:r>
      <w:r>
        <w:rPr>
          <w:rFonts w:ascii="宋体" w:hAnsi="宋体" w:hint="eastAsia"/>
          <w:sz w:val="24"/>
          <w:u w:val="single"/>
        </w:rPr>
        <w:t xml:space="preserve">         </w:t>
      </w:r>
      <w:r>
        <w:rPr>
          <w:rFonts w:ascii="宋体" w:hAnsi="宋体" w:hint="eastAsia"/>
          <w:sz w:val="24"/>
        </w:rPr>
        <w:t xml:space="preserve"> 电子邮箱：</w:t>
      </w:r>
      <w:r>
        <w:rPr>
          <w:rFonts w:ascii="宋体" w:hAnsi="宋体" w:hint="eastAsia"/>
          <w:sz w:val="24"/>
          <w:u w:val="single"/>
        </w:rPr>
        <w:t xml:space="preserve"> </w:t>
      </w:r>
      <w:r>
        <w:rPr>
          <w:rFonts w:ascii="宋体" w:hAnsi="宋体"/>
          <w:sz w:val="24"/>
          <w:u w:val="single"/>
        </w:rPr>
        <w:t xml:space="preserve">        </w:t>
      </w:r>
    </w:p>
    <w:p w14:paraId="289E170D" w14:textId="77777777" w:rsidR="005D5230" w:rsidRDefault="00000000">
      <w:pPr>
        <w:wordWrap w:val="0"/>
        <w:spacing w:line="410" w:lineRule="exact"/>
        <w:ind w:firstLine="480"/>
        <w:rPr>
          <w:rFonts w:ascii="宋体" w:hAnsi="宋体" w:hint="eastAsia"/>
          <w:sz w:val="24"/>
        </w:rPr>
      </w:pPr>
      <w:r>
        <w:rPr>
          <w:rFonts w:ascii="宋体" w:hAnsi="宋体" w:hint="eastAsia"/>
          <w:sz w:val="24"/>
        </w:rPr>
        <w:t>投标人名称：</w:t>
      </w:r>
      <w:r>
        <w:rPr>
          <w:rFonts w:ascii="宋体" w:hAnsi="宋体" w:hint="eastAsia"/>
          <w:sz w:val="24"/>
          <w:u w:val="single"/>
        </w:rPr>
        <w:t xml:space="preserve">                </w:t>
      </w:r>
    </w:p>
    <w:p w14:paraId="21F9BA73" w14:textId="77777777" w:rsidR="005D5230" w:rsidRDefault="00000000">
      <w:pPr>
        <w:wordWrap w:val="0"/>
        <w:spacing w:line="410" w:lineRule="exact"/>
        <w:ind w:firstLine="480"/>
        <w:jc w:val="left"/>
        <w:rPr>
          <w:rFonts w:ascii="宋体" w:hAnsi="宋体" w:hint="eastAsia"/>
          <w:sz w:val="24"/>
        </w:rPr>
      </w:pPr>
      <w:r>
        <w:rPr>
          <w:rFonts w:ascii="宋体" w:hAnsi="宋体" w:hint="eastAsia"/>
          <w:sz w:val="24"/>
        </w:rPr>
        <w:t>开户银行：</w:t>
      </w:r>
      <w:r>
        <w:rPr>
          <w:rFonts w:ascii="宋体" w:hAnsi="宋体" w:hint="eastAsia"/>
          <w:sz w:val="24"/>
          <w:u w:val="single"/>
        </w:rPr>
        <w:t xml:space="preserve">                      </w:t>
      </w:r>
      <w:r>
        <w:rPr>
          <w:rFonts w:ascii="宋体" w:hAnsi="宋体" w:hint="eastAsia"/>
          <w:sz w:val="24"/>
        </w:rPr>
        <w:t xml:space="preserve">  银行账号：</w:t>
      </w:r>
      <w:r>
        <w:rPr>
          <w:rFonts w:ascii="宋体" w:hAnsi="宋体" w:hint="eastAsia"/>
          <w:sz w:val="24"/>
          <w:u w:val="single"/>
        </w:rPr>
        <w:t xml:space="preserve">                    </w:t>
      </w:r>
      <w:r>
        <w:rPr>
          <w:rFonts w:ascii="宋体" w:hAnsi="宋体" w:hint="eastAsia"/>
          <w:sz w:val="24"/>
        </w:rPr>
        <w:t xml:space="preserve"> </w:t>
      </w:r>
    </w:p>
    <w:p w14:paraId="05A57BFB" w14:textId="77777777" w:rsidR="005D5230" w:rsidRDefault="005D5230">
      <w:pPr>
        <w:wordWrap w:val="0"/>
        <w:spacing w:line="410" w:lineRule="exact"/>
        <w:ind w:firstLine="480"/>
        <w:jc w:val="left"/>
        <w:rPr>
          <w:rFonts w:ascii="宋体" w:hAnsi="宋体" w:hint="eastAsia"/>
          <w:sz w:val="24"/>
        </w:rPr>
      </w:pPr>
    </w:p>
    <w:p w14:paraId="16C6FC1F" w14:textId="77777777" w:rsidR="005D5230" w:rsidRDefault="00000000">
      <w:pPr>
        <w:wordWrap w:val="0"/>
        <w:spacing w:line="410" w:lineRule="exact"/>
        <w:jc w:val="right"/>
        <w:rPr>
          <w:rFonts w:ascii="宋体" w:hAnsi="宋体" w:hint="eastAsia"/>
          <w:sz w:val="24"/>
        </w:rPr>
      </w:pPr>
      <w:r>
        <w:rPr>
          <w:rFonts w:ascii="宋体" w:hAnsi="宋体" w:hint="eastAsia"/>
          <w:sz w:val="24"/>
        </w:rPr>
        <w:t>法定代表人或者委托代理人（签字或者电子签名）：</w:t>
      </w:r>
      <w:r>
        <w:rPr>
          <w:rFonts w:ascii="宋体" w:hAnsi="宋体" w:hint="eastAsia"/>
          <w:sz w:val="24"/>
          <w:u w:val="single"/>
        </w:rPr>
        <w:t xml:space="preserve">             </w:t>
      </w:r>
    </w:p>
    <w:p w14:paraId="2F252418" w14:textId="77777777" w:rsidR="005D5230" w:rsidRDefault="00000000">
      <w:pPr>
        <w:pStyle w:val="1e"/>
        <w:wordWrap w:val="0"/>
        <w:spacing w:line="410" w:lineRule="exact"/>
        <w:jc w:val="right"/>
        <w:rPr>
          <w:rFonts w:hAnsi="宋体" w:hint="eastAsia"/>
          <w:sz w:val="24"/>
          <w:szCs w:val="24"/>
          <w:u w:val="single"/>
        </w:rPr>
      </w:pPr>
      <w:r>
        <w:rPr>
          <w:rFonts w:hAnsi="宋体" w:hint="eastAsia"/>
          <w:sz w:val="24"/>
        </w:rPr>
        <w:t>投标人名称（电子签章）：</w:t>
      </w:r>
      <w:r>
        <w:rPr>
          <w:rFonts w:hAnsi="宋体" w:hint="eastAsia"/>
          <w:sz w:val="24"/>
          <w:u w:val="single"/>
        </w:rPr>
        <w:t xml:space="preserve">             </w:t>
      </w:r>
    </w:p>
    <w:p w14:paraId="659BAAA7" w14:textId="77777777" w:rsidR="005D5230" w:rsidRDefault="00000000">
      <w:pPr>
        <w:pStyle w:val="1e"/>
        <w:wordWrap w:val="0"/>
        <w:spacing w:line="410" w:lineRule="exact"/>
        <w:jc w:val="right"/>
        <w:rPr>
          <w:rFonts w:hAnsi="宋体" w:hint="eastAsia"/>
          <w:sz w:val="24"/>
        </w:rPr>
      </w:pPr>
      <w:r>
        <w:rPr>
          <w:rFonts w:hAnsi="宋体" w:hint="eastAsia"/>
          <w:sz w:val="24"/>
          <w:szCs w:val="24"/>
          <w:u w:val="single"/>
        </w:rPr>
        <w:t xml:space="preserve">      </w:t>
      </w:r>
      <w:r>
        <w:rPr>
          <w:rFonts w:hAnsi="宋体" w:hint="eastAsia"/>
          <w:sz w:val="24"/>
          <w:szCs w:val="24"/>
        </w:rPr>
        <w:t>年</w:t>
      </w:r>
      <w:r>
        <w:rPr>
          <w:rFonts w:hAnsi="宋体" w:hint="eastAsia"/>
          <w:sz w:val="24"/>
          <w:szCs w:val="24"/>
          <w:u w:val="single"/>
        </w:rPr>
        <w:t xml:space="preserve">    </w:t>
      </w:r>
      <w:r>
        <w:rPr>
          <w:rFonts w:hAnsi="宋体" w:hint="eastAsia"/>
          <w:sz w:val="24"/>
          <w:szCs w:val="24"/>
        </w:rPr>
        <w:t>月</w:t>
      </w:r>
      <w:r>
        <w:rPr>
          <w:rFonts w:hAnsi="宋体" w:hint="eastAsia"/>
          <w:sz w:val="24"/>
          <w:szCs w:val="24"/>
          <w:u w:val="single"/>
        </w:rPr>
        <w:t xml:space="preserve">     </w:t>
      </w:r>
      <w:r>
        <w:rPr>
          <w:rFonts w:hAnsi="宋体" w:hint="eastAsia"/>
          <w:sz w:val="24"/>
          <w:szCs w:val="24"/>
        </w:rPr>
        <w:t>日</w:t>
      </w:r>
    </w:p>
    <w:p w14:paraId="552A3F50" w14:textId="77777777" w:rsidR="005D5230" w:rsidRDefault="00000000">
      <w:pPr>
        <w:wordWrap w:val="0"/>
        <w:spacing w:before="120" w:after="50"/>
        <w:jc w:val="left"/>
        <w:rPr>
          <w:rFonts w:ascii="宋体" w:hAnsi="宋体" w:hint="eastAsia"/>
          <w:b/>
          <w:sz w:val="24"/>
          <w:szCs w:val="20"/>
        </w:rPr>
      </w:pPr>
      <w:r>
        <w:rPr>
          <w:rFonts w:hAnsi="宋体"/>
          <w:u w:val="single"/>
        </w:rPr>
        <w:br w:type="page" w:clear="all"/>
      </w:r>
      <w:r>
        <w:rPr>
          <w:rFonts w:ascii="宋体" w:hAnsi="宋体" w:hint="eastAsia"/>
          <w:b/>
          <w:sz w:val="24"/>
        </w:rPr>
        <w:lastRenderedPageBreak/>
        <w:t>4. 开标一览表（服务类格式）</w:t>
      </w:r>
    </w:p>
    <w:p w14:paraId="46D5947B" w14:textId="77777777" w:rsidR="005D5230" w:rsidRDefault="00000000">
      <w:pPr>
        <w:wordWrap w:val="0"/>
        <w:spacing w:before="50" w:after="50"/>
        <w:jc w:val="center"/>
        <w:rPr>
          <w:rFonts w:ascii="宋体" w:hAnsi="宋体" w:hint="eastAsia"/>
          <w:b/>
          <w:sz w:val="30"/>
        </w:rPr>
      </w:pPr>
      <w:r>
        <w:rPr>
          <w:rFonts w:ascii="宋体" w:hAnsi="宋体" w:hint="eastAsia"/>
          <w:b/>
          <w:sz w:val="30"/>
        </w:rPr>
        <w:t>开标一览表</w:t>
      </w:r>
    </w:p>
    <w:p w14:paraId="2B8CE870" w14:textId="77777777" w:rsidR="005D5230" w:rsidRDefault="005D5230">
      <w:pPr>
        <w:wordWrap w:val="0"/>
        <w:spacing w:before="50" w:after="50"/>
        <w:jc w:val="center"/>
        <w:rPr>
          <w:rFonts w:ascii="宋体" w:hAnsi="宋体" w:hint="eastAsia"/>
          <w:b/>
          <w:sz w:val="30"/>
          <w:szCs w:val="20"/>
        </w:rPr>
      </w:pPr>
    </w:p>
    <w:p w14:paraId="530DAB2D" w14:textId="77777777" w:rsidR="005D5230" w:rsidRDefault="00000000">
      <w:pPr>
        <w:wordWrap w:val="0"/>
        <w:spacing w:before="50" w:after="50" w:line="360" w:lineRule="auto"/>
        <w:rPr>
          <w:rFonts w:ascii="宋体" w:hAnsi="宋体" w:hint="eastAsia"/>
          <w:sz w:val="24"/>
          <w:u w:val="single"/>
        </w:rPr>
      </w:pPr>
      <w:r>
        <w:rPr>
          <w:rFonts w:ascii="宋体" w:hAnsi="宋体" w:hint="eastAsia"/>
          <w:sz w:val="24"/>
        </w:rPr>
        <w:t>项目名称：</w:t>
      </w:r>
      <w:r>
        <w:rPr>
          <w:rFonts w:ascii="宋体" w:hAnsi="宋体" w:hint="eastAsia"/>
          <w:sz w:val="24"/>
          <w:u w:val="single"/>
        </w:rPr>
        <w:t xml:space="preserve">      </w:t>
      </w:r>
      <w:r>
        <w:rPr>
          <w:rFonts w:ascii="宋体" w:hAnsi="宋体"/>
          <w:sz w:val="24"/>
          <w:u w:val="single"/>
        </w:rPr>
        <w:t xml:space="preserve">     </w:t>
      </w:r>
      <w:r>
        <w:rPr>
          <w:rFonts w:ascii="宋体" w:hAnsi="宋体"/>
          <w:sz w:val="24"/>
        </w:rPr>
        <w:t xml:space="preserve">     </w:t>
      </w:r>
      <w:r>
        <w:rPr>
          <w:rFonts w:ascii="宋体" w:hAnsi="宋体" w:hint="eastAsia"/>
          <w:sz w:val="24"/>
        </w:rPr>
        <w:t>项目编号：</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hint="eastAsia"/>
          <w:sz w:val="24"/>
        </w:rPr>
        <w:t xml:space="preserve">    分标：</w:t>
      </w:r>
      <w:r>
        <w:rPr>
          <w:rFonts w:ascii="宋体" w:hAnsi="宋体" w:hint="eastAsia"/>
          <w:sz w:val="24"/>
          <w:u w:val="single"/>
        </w:rPr>
        <w:t xml:space="preserve">           </w:t>
      </w:r>
    </w:p>
    <w:p w14:paraId="05BBD172" w14:textId="77777777" w:rsidR="005D5230" w:rsidRDefault="00000000">
      <w:pPr>
        <w:wordWrap w:val="0"/>
        <w:spacing w:before="50" w:after="50" w:line="360" w:lineRule="auto"/>
        <w:rPr>
          <w:rFonts w:ascii="宋体" w:hAnsi="宋体" w:hint="eastAsia"/>
          <w:sz w:val="24"/>
        </w:rPr>
      </w:pPr>
      <w:r>
        <w:rPr>
          <w:rFonts w:ascii="宋体" w:hAnsi="宋体" w:hint="eastAsia"/>
          <w:sz w:val="24"/>
        </w:rPr>
        <w:t>投标人名称：</w:t>
      </w:r>
      <w:r>
        <w:rPr>
          <w:rFonts w:ascii="宋体" w:hAnsi="宋体" w:hint="eastAsia"/>
          <w:sz w:val="24"/>
          <w:u w:val="single"/>
        </w:rPr>
        <w:t xml:space="preserve">                     </w:t>
      </w:r>
      <w:r>
        <w:rPr>
          <w:rFonts w:ascii="宋体" w:hAnsi="宋体" w:hint="eastAsia"/>
          <w:sz w:val="24"/>
        </w:rPr>
        <w:t xml:space="preserve">        单位：元</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2"/>
        <w:gridCol w:w="2712"/>
        <w:gridCol w:w="1521"/>
        <w:gridCol w:w="1418"/>
        <w:gridCol w:w="1673"/>
        <w:gridCol w:w="1184"/>
      </w:tblGrid>
      <w:tr w:rsidR="005D5230" w14:paraId="37A46AE2" w14:textId="77777777">
        <w:trPr>
          <w:jc w:val="right"/>
        </w:trPr>
        <w:tc>
          <w:tcPr>
            <w:tcW w:w="1012" w:type="dxa"/>
            <w:tcBorders>
              <w:top w:val="single" w:sz="4" w:space="0" w:color="auto"/>
              <w:left w:val="single" w:sz="4" w:space="0" w:color="auto"/>
              <w:bottom w:val="single" w:sz="4" w:space="0" w:color="auto"/>
              <w:right w:val="single" w:sz="4" w:space="0" w:color="auto"/>
            </w:tcBorders>
            <w:vAlign w:val="center"/>
          </w:tcPr>
          <w:p w14:paraId="3F36BE50" w14:textId="77777777" w:rsidR="005D5230" w:rsidRDefault="00000000">
            <w:pPr>
              <w:wordWrap w:val="0"/>
              <w:spacing w:line="360" w:lineRule="auto"/>
              <w:jc w:val="center"/>
              <w:rPr>
                <w:rFonts w:ascii="宋体" w:hAnsi="宋体" w:cs="仿宋_GB2312" w:hint="eastAsia"/>
                <w:b/>
                <w:bCs/>
                <w:sz w:val="24"/>
              </w:rPr>
            </w:pPr>
            <w:r>
              <w:rPr>
                <w:rFonts w:ascii="宋体" w:hAnsi="宋体" w:cs="仿宋_GB2312"/>
                <w:b/>
                <w:bCs/>
                <w:sz w:val="24"/>
              </w:rPr>
              <w:t>序号</w:t>
            </w:r>
          </w:p>
        </w:tc>
        <w:tc>
          <w:tcPr>
            <w:tcW w:w="2712" w:type="dxa"/>
            <w:tcBorders>
              <w:top w:val="single" w:sz="4" w:space="0" w:color="auto"/>
              <w:left w:val="single" w:sz="4" w:space="0" w:color="auto"/>
              <w:bottom w:val="single" w:sz="4" w:space="0" w:color="auto"/>
              <w:right w:val="single" w:sz="4" w:space="0" w:color="auto"/>
            </w:tcBorders>
            <w:vAlign w:val="center"/>
          </w:tcPr>
          <w:p w14:paraId="6C46100C" w14:textId="77777777" w:rsidR="005D5230" w:rsidRDefault="00000000">
            <w:pPr>
              <w:wordWrap w:val="0"/>
              <w:spacing w:line="360" w:lineRule="auto"/>
              <w:jc w:val="center"/>
              <w:rPr>
                <w:rFonts w:ascii="宋体" w:hAnsi="宋体" w:cs="仿宋_GB2312" w:hint="eastAsia"/>
                <w:b/>
                <w:bCs/>
                <w:sz w:val="24"/>
              </w:rPr>
            </w:pPr>
            <w:r>
              <w:rPr>
                <w:rFonts w:ascii="宋体" w:hAnsi="宋体" w:hint="eastAsia"/>
                <w:b/>
                <w:bCs/>
                <w:sz w:val="24"/>
              </w:rPr>
              <w:t>标的的名称</w:t>
            </w:r>
          </w:p>
        </w:tc>
        <w:tc>
          <w:tcPr>
            <w:tcW w:w="1521" w:type="dxa"/>
            <w:tcBorders>
              <w:top w:val="single" w:sz="4" w:space="0" w:color="auto"/>
              <w:left w:val="single" w:sz="4" w:space="0" w:color="auto"/>
              <w:bottom w:val="single" w:sz="4" w:space="0" w:color="auto"/>
              <w:right w:val="single" w:sz="4" w:space="0" w:color="auto"/>
            </w:tcBorders>
            <w:vAlign w:val="center"/>
          </w:tcPr>
          <w:p w14:paraId="1851E17D" w14:textId="77777777" w:rsidR="005D5230" w:rsidRDefault="00000000">
            <w:pPr>
              <w:wordWrap w:val="0"/>
              <w:spacing w:line="360" w:lineRule="auto"/>
              <w:jc w:val="center"/>
              <w:rPr>
                <w:rFonts w:ascii="宋体" w:hAnsi="宋体" w:cs="仿宋_GB2312" w:hint="eastAsia"/>
                <w:b/>
                <w:bCs/>
                <w:sz w:val="24"/>
              </w:rPr>
            </w:pPr>
            <w:r>
              <w:rPr>
                <w:rFonts w:ascii="宋体" w:hAnsi="宋体" w:cs="仿宋_GB2312" w:hint="eastAsia"/>
                <w:b/>
                <w:bCs/>
                <w:sz w:val="24"/>
              </w:rPr>
              <w:t>数量及单位</w:t>
            </w:r>
          </w:p>
        </w:tc>
        <w:tc>
          <w:tcPr>
            <w:tcW w:w="1418" w:type="dxa"/>
            <w:tcBorders>
              <w:top w:val="single" w:sz="4" w:space="0" w:color="auto"/>
              <w:left w:val="single" w:sz="4" w:space="0" w:color="auto"/>
              <w:bottom w:val="single" w:sz="4" w:space="0" w:color="auto"/>
              <w:right w:val="single" w:sz="4" w:space="0" w:color="auto"/>
            </w:tcBorders>
            <w:vAlign w:val="center"/>
          </w:tcPr>
          <w:p w14:paraId="52E1BF26" w14:textId="77777777" w:rsidR="005D5230" w:rsidRDefault="00000000">
            <w:pPr>
              <w:wordWrap w:val="0"/>
              <w:spacing w:line="360" w:lineRule="auto"/>
              <w:jc w:val="center"/>
              <w:rPr>
                <w:rFonts w:ascii="宋体" w:hAnsi="宋体" w:cs="仿宋_GB2312" w:hint="eastAsia"/>
                <w:b/>
                <w:bCs/>
                <w:sz w:val="24"/>
              </w:rPr>
            </w:pPr>
            <w:r>
              <w:rPr>
                <w:rFonts w:ascii="宋体" w:hAnsi="宋体" w:cs="仿宋_GB2312" w:hint="eastAsia"/>
                <w:b/>
                <w:bCs/>
                <w:sz w:val="24"/>
              </w:rPr>
              <w:t>单价</w:t>
            </w:r>
          </w:p>
        </w:tc>
        <w:tc>
          <w:tcPr>
            <w:tcW w:w="1673" w:type="dxa"/>
            <w:tcBorders>
              <w:top w:val="single" w:sz="4" w:space="0" w:color="auto"/>
              <w:left w:val="single" w:sz="4" w:space="0" w:color="auto"/>
              <w:bottom w:val="single" w:sz="4" w:space="0" w:color="auto"/>
              <w:right w:val="single" w:sz="4" w:space="0" w:color="auto"/>
            </w:tcBorders>
            <w:vAlign w:val="center"/>
          </w:tcPr>
          <w:p w14:paraId="3322F391" w14:textId="77777777" w:rsidR="005D5230" w:rsidRDefault="00000000">
            <w:pPr>
              <w:wordWrap w:val="0"/>
              <w:spacing w:line="360" w:lineRule="auto"/>
              <w:jc w:val="center"/>
              <w:rPr>
                <w:rFonts w:ascii="宋体" w:hAnsi="宋体" w:cs="仿宋_GB2312" w:hint="eastAsia"/>
                <w:b/>
                <w:bCs/>
                <w:sz w:val="24"/>
              </w:rPr>
            </w:pPr>
            <w:r>
              <w:rPr>
                <w:rFonts w:ascii="宋体" w:hAnsi="宋体" w:cs="仿宋_GB2312" w:hint="eastAsia"/>
                <w:b/>
                <w:bCs/>
                <w:sz w:val="24"/>
              </w:rPr>
              <w:t>总价</w:t>
            </w:r>
          </w:p>
        </w:tc>
        <w:tc>
          <w:tcPr>
            <w:tcW w:w="1184" w:type="dxa"/>
            <w:tcBorders>
              <w:top w:val="single" w:sz="4" w:space="0" w:color="auto"/>
              <w:left w:val="single" w:sz="4" w:space="0" w:color="auto"/>
              <w:bottom w:val="single" w:sz="4" w:space="0" w:color="auto"/>
              <w:right w:val="single" w:sz="4" w:space="0" w:color="auto"/>
            </w:tcBorders>
            <w:vAlign w:val="center"/>
          </w:tcPr>
          <w:p w14:paraId="6D2BB7CD" w14:textId="77777777" w:rsidR="005D5230" w:rsidRDefault="00000000">
            <w:pPr>
              <w:wordWrap w:val="0"/>
              <w:spacing w:line="360" w:lineRule="auto"/>
              <w:jc w:val="center"/>
              <w:rPr>
                <w:rFonts w:ascii="宋体" w:hAnsi="宋体" w:cs="仿宋_GB2312" w:hint="eastAsia"/>
                <w:b/>
                <w:bCs/>
                <w:sz w:val="24"/>
              </w:rPr>
            </w:pPr>
            <w:r>
              <w:rPr>
                <w:rFonts w:ascii="宋体" w:hAnsi="宋体" w:cs="仿宋_GB2312"/>
                <w:b/>
                <w:bCs/>
                <w:sz w:val="24"/>
              </w:rPr>
              <w:t>备注</w:t>
            </w:r>
          </w:p>
        </w:tc>
      </w:tr>
      <w:tr w:rsidR="005D5230" w14:paraId="05D87600" w14:textId="77777777">
        <w:trPr>
          <w:jc w:val="right"/>
        </w:trPr>
        <w:tc>
          <w:tcPr>
            <w:tcW w:w="1012" w:type="dxa"/>
            <w:tcBorders>
              <w:top w:val="single" w:sz="4" w:space="0" w:color="auto"/>
              <w:left w:val="single" w:sz="4" w:space="0" w:color="auto"/>
              <w:bottom w:val="single" w:sz="4" w:space="0" w:color="auto"/>
              <w:right w:val="single" w:sz="4" w:space="0" w:color="auto"/>
            </w:tcBorders>
            <w:vAlign w:val="center"/>
          </w:tcPr>
          <w:p w14:paraId="0EC82530" w14:textId="77777777" w:rsidR="005D5230" w:rsidRDefault="00000000">
            <w:pPr>
              <w:wordWrap w:val="0"/>
              <w:spacing w:line="360" w:lineRule="auto"/>
              <w:jc w:val="center"/>
              <w:rPr>
                <w:rFonts w:ascii="宋体" w:hAnsi="宋体" w:cs="仿宋_GB2312" w:hint="eastAsia"/>
                <w:sz w:val="24"/>
              </w:rPr>
            </w:pPr>
            <w:r>
              <w:rPr>
                <w:rFonts w:ascii="宋体" w:hAnsi="宋体" w:cs="仿宋_GB2312"/>
                <w:sz w:val="24"/>
              </w:rPr>
              <w:t>1</w:t>
            </w:r>
          </w:p>
        </w:tc>
        <w:tc>
          <w:tcPr>
            <w:tcW w:w="2712" w:type="dxa"/>
            <w:tcBorders>
              <w:top w:val="single" w:sz="4" w:space="0" w:color="auto"/>
              <w:left w:val="single" w:sz="4" w:space="0" w:color="auto"/>
              <w:bottom w:val="single" w:sz="4" w:space="0" w:color="auto"/>
              <w:right w:val="single" w:sz="4" w:space="0" w:color="auto"/>
            </w:tcBorders>
            <w:vAlign w:val="center"/>
          </w:tcPr>
          <w:p w14:paraId="30B064BE" w14:textId="77777777" w:rsidR="005D5230" w:rsidRDefault="005D5230">
            <w:pPr>
              <w:wordWrap w:val="0"/>
              <w:spacing w:line="360" w:lineRule="auto"/>
              <w:jc w:val="center"/>
              <w:rPr>
                <w:rFonts w:ascii="宋体" w:hAnsi="宋体" w:cs="仿宋_GB2312" w:hint="eastAsia"/>
                <w:sz w:val="24"/>
              </w:rPr>
            </w:pPr>
          </w:p>
        </w:tc>
        <w:tc>
          <w:tcPr>
            <w:tcW w:w="1521" w:type="dxa"/>
            <w:tcBorders>
              <w:top w:val="single" w:sz="4" w:space="0" w:color="auto"/>
              <w:left w:val="single" w:sz="4" w:space="0" w:color="auto"/>
              <w:bottom w:val="single" w:sz="4" w:space="0" w:color="auto"/>
              <w:right w:val="single" w:sz="4" w:space="0" w:color="auto"/>
            </w:tcBorders>
            <w:vAlign w:val="center"/>
          </w:tcPr>
          <w:p w14:paraId="6BF2EE0D" w14:textId="77777777" w:rsidR="005D5230" w:rsidRDefault="005D5230">
            <w:pPr>
              <w:wordWrap w:val="0"/>
              <w:spacing w:line="360" w:lineRule="auto"/>
              <w:rPr>
                <w:rFonts w:ascii="宋体" w:hAnsi="宋体" w:cs="仿宋_GB2312" w:hint="eastAsia"/>
                <w:sz w:val="24"/>
              </w:rPr>
            </w:pPr>
          </w:p>
        </w:tc>
        <w:tc>
          <w:tcPr>
            <w:tcW w:w="1418" w:type="dxa"/>
            <w:tcBorders>
              <w:top w:val="single" w:sz="4" w:space="0" w:color="auto"/>
              <w:left w:val="single" w:sz="4" w:space="0" w:color="auto"/>
              <w:bottom w:val="single" w:sz="4" w:space="0" w:color="auto"/>
              <w:right w:val="single" w:sz="4" w:space="0" w:color="auto"/>
            </w:tcBorders>
          </w:tcPr>
          <w:p w14:paraId="3C5BE96C" w14:textId="77777777" w:rsidR="005D5230" w:rsidRDefault="005D5230">
            <w:pPr>
              <w:wordWrap w:val="0"/>
              <w:spacing w:line="360" w:lineRule="auto"/>
              <w:rPr>
                <w:rFonts w:ascii="宋体" w:hAnsi="宋体" w:cs="仿宋_GB2312" w:hint="eastAsia"/>
                <w:sz w:val="24"/>
              </w:rPr>
            </w:pPr>
          </w:p>
        </w:tc>
        <w:tc>
          <w:tcPr>
            <w:tcW w:w="1673" w:type="dxa"/>
            <w:tcBorders>
              <w:top w:val="single" w:sz="4" w:space="0" w:color="auto"/>
              <w:left w:val="single" w:sz="4" w:space="0" w:color="auto"/>
              <w:bottom w:val="single" w:sz="4" w:space="0" w:color="auto"/>
              <w:right w:val="single" w:sz="4" w:space="0" w:color="auto"/>
            </w:tcBorders>
          </w:tcPr>
          <w:p w14:paraId="5D731467" w14:textId="77777777" w:rsidR="005D5230" w:rsidRDefault="005D5230">
            <w:pPr>
              <w:wordWrap w:val="0"/>
              <w:spacing w:line="360" w:lineRule="auto"/>
              <w:rPr>
                <w:rFonts w:ascii="宋体" w:hAnsi="宋体" w:cs="仿宋_GB2312" w:hint="eastAsia"/>
                <w:sz w:val="24"/>
              </w:rPr>
            </w:pPr>
          </w:p>
        </w:tc>
        <w:tc>
          <w:tcPr>
            <w:tcW w:w="1184" w:type="dxa"/>
            <w:tcBorders>
              <w:top w:val="single" w:sz="4" w:space="0" w:color="auto"/>
              <w:left w:val="single" w:sz="4" w:space="0" w:color="auto"/>
              <w:bottom w:val="single" w:sz="4" w:space="0" w:color="auto"/>
              <w:right w:val="single" w:sz="4" w:space="0" w:color="auto"/>
            </w:tcBorders>
            <w:vAlign w:val="center"/>
          </w:tcPr>
          <w:p w14:paraId="2BB0C8B0" w14:textId="77777777" w:rsidR="005D5230" w:rsidRDefault="005D5230">
            <w:pPr>
              <w:wordWrap w:val="0"/>
              <w:spacing w:line="360" w:lineRule="auto"/>
              <w:rPr>
                <w:rFonts w:ascii="宋体" w:hAnsi="宋体" w:cs="仿宋_GB2312" w:hint="eastAsia"/>
                <w:sz w:val="24"/>
              </w:rPr>
            </w:pPr>
          </w:p>
        </w:tc>
      </w:tr>
      <w:tr w:rsidR="005D5230" w14:paraId="4D9A8AE9" w14:textId="77777777">
        <w:trPr>
          <w:jc w:val="right"/>
        </w:trPr>
        <w:tc>
          <w:tcPr>
            <w:tcW w:w="1012" w:type="dxa"/>
            <w:tcBorders>
              <w:top w:val="single" w:sz="4" w:space="0" w:color="auto"/>
              <w:left w:val="single" w:sz="4" w:space="0" w:color="auto"/>
              <w:bottom w:val="single" w:sz="4" w:space="0" w:color="auto"/>
              <w:right w:val="single" w:sz="4" w:space="0" w:color="auto"/>
            </w:tcBorders>
            <w:vAlign w:val="center"/>
          </w:tcPr>
          <w:p w14:paraId="78A9FF03" w14:textId="77777777" w:rsidR="005D5230" w:rsidRDefault="00000000">
            <w:pPr>
              <w:wordWrap w:val="0"/>
              <w:spacing w:line="360" w:lineRule="auto"/>
              <w:jc w:val="center"/>
              <w:rPr>
                <w:rFonts w:ascii="宋体" w:hAnsi="宋体" w:cs="仿宋_GB2312" w:hint="eastAsia"/>
                <w:sz w:val="24"/>
              </w:rPr>
            </w:pPr>
            <w:r>
              <w:rPr>
                <w:rFonts w:ascii="宋体" w:hAnsi="宋体" w:cs="仿宋_GB2312" w:hint="eastAsia"/>
                <w:sz w:val="24"/>
              </w:rPr>
              <w:t>2</w:t>
            </w:r>
          </w:p>
        </w:tc>
        <w:tc>
          <w:tcPr>
            <w:tcW w:w="2712" w:type="dxa"/>
            <w:tcBorders>
              <w:top w:val="single" w:sz="4" w:space="0" w:color="auto"/>
              <w:left w:val="single" w:sz="4" w:space="0" w:color="auto"/>
              <w:bottom w:val="single" w:sz="4" w:space="0" w:color="auto"/>
              <w:right w:val="single" w:sz="4" w:space="0" w:color="auto"/>
            </w:tcBorders>
            <w:vAlign w:val="center"/>
          </w:tcPr>
          <w:p w14:paraId="1C8F2402" w14:textId="77777777" w:rsidR="005D5230" w:rsidRDefault="005D5230">
            <w:pPr>
              <w:wordWrap w:val="0"/>
              <w:spacing w:line="360" w:lineRule="auto"/>
              <w:jc w:val="center"/>
              <w:rPr>
                <w:rFonts w:ascii="宋体" w:hAnsi="宋体" w:cs="仿宋_GB2312" w:hint="eastAsia"/>
                <w:sz w:val="24"/>
              </w:rPr>
            </w:pPr>
          </w:p>
        </w:tc>
        <w:tc>
          <w:tcPr>
            <w:tcW w:w="1521" w:type="dxa"/>
            <w:tcBorders>
              <w:top w:val="single" w:sz="4" w:space="0" w:color="auto"/>
              <w:left w:val="single" w:sz="4" w:space="0" w:color="auto"/>
              <w:bottom w:val="single" w:sz="4" w:space="0" w:color="auto"/>
              <w:right w:val="single" w:sz="4" w:space="0" w:color="auto"/>
            </w:tcBorders>
            <w:vAlign w:val="center"/>
          </w:tcPr>
          <w:p w14:paraId="03B04785" w14:textId="77777777" w:rsidR="005D5230" w:rsidRDefault="005D5230">
            <w:pPr>
              <w:wordWrap w:val="0"/>
              <w:spacing w:line="360" w:lineRule="auto"/>
              <w:rPr>
                <w:rFonts w:ascii="宋体" w:hAnsi="宋体" w:cs="仿宋_GB2312" w:hint="eastAsia"/>
                <w:sz w:val="24"/>
              </w:rPr>
            </w:pPr>
          </w:p>
        </w:tc>
        <w:tc>
          <w:tcPr>
            <w:tcW w:w="1418" w:type="dxa"/>
            <w:tcBorders>
              <w:top w:val="single" w:sz="4" w:space="0" w:color="auto"/>
              <w:left w:val="single" w:sz="4" w:space="0" w:color="auto"/>
              <w:bottom w:val="single" w:sz="4" w:space="0" w:color="auto"/>
              <w:right w:val="single" w:sz="4" w:space="0" w:color="auto"/>
            </w:tcBorders>
          </w:tcPr>
          <w:p w14:paraId="1D5369CD" w14:textId="77777777" w:rsidR="005D5230" w:rsidRDefault="005D5230">
            <w:pPr>
              <w:wordWrap w:val="0"/>
              <w:spacing w:line="360" w:lineRule="auto"/>
              <w:rPr>
                <w:rFonts w:ascii="宋体" w:hAnsi="宋体" w:cs="仿宋_GB2312" w:hint="eastAsia"/>
                <w:sz w:val="24"/>
              </w:rPr>
            </w:pPr>
          </w:p>
        </w:tc>
        <w:tc>
          <w:tcPr>
            <w:tcW w:w="1673" w:type="dxa"/>
            <w:tcBorders>
              <w:top w:val="single" w:sz="4" w:space="0" w:color="auto"/>
              <w:left w:val="single" w:sz="4" w:space="0" w:color="auto"/>
              <w:bottom w:val="single" w:sz="4" w:space="0" w:color="auto"/>
              <w:right w:val="single" w:sz="4" w:space="0" w:color="auto"/>
            </w:tcBorders>
          </w:tcPr>
          <w:p w14:paraId="73BF8EC5" w14:textId="77777777" w:rsidR="005D5230" w:rsidRDefault="005D5230">
            <w:pPr>
              <w:wordWrap w:val="0"/>
              <w:spacing w:line="360" w:lineRule="auto"/>
              <w:rPr>
                <w:rFonts w:ascii="宋体" w:hAnsi="宋体" w:cs="仿宋_GB2312" w:hint="eastAsia"/>
                <w:sz w:val="24"/>
              </w:rPr>
            </w:pPr>
          </w:p>
        </w:tc>
        <w:tc>
          <w:tcPr>
            <w:tcW w:w="1184" w:type="dxa"/>
            <w:tcBorders>
              <w:top w:val="single" w:sz="4" w:space="0" w:color="auto"/>
              <w:left w:val="single" w:sz="4" w:space="0" w:color="auto"/>
              <w:bottom w:val="single" w:sz="4" w:space="0" w:color="auto"/>
              <w:right w:val="single" w:sz="4" w:space="0" w:color="auto"/>
            </w:tcBorders>
            <w:vAlign w:val="center"/>
          </w:tcPr>
          <w:p w14:paraId="42985F40" w14:textId="77777777" w:rsidR="005D5230" w:rsidRDefault="005D5230">
            <w:pPr>
              <w:wordWrap w:val="0"/>
              <w:spacing w:line="360" w:lineRule="auto"/>
              <w:rPr>
                <w:rFonts w:ascii="宋体" w:hAnsi="宋体" w:cs="仿宋_GB2312" w:hint="eastAsia"/>
                <w:sz w:val="24"/>
              </w:rPr>
            </w:pPr>
          </w:p>
        </w:tc>
      </w:tr>
      <w:tr w:rsidR="005D5230" w14:paraId="374C854C" w14:textId="77777777">
        <w:trPr>
          <w:jc w:val="right"/>
        </w:trPr>
        <w:tc>
          <w:tcPr>
            <w:tcW w:w="1012" w:type="dxa"/>
            <w:tcBorders>
              <w:top w:val="single" w:sz="4" w:space="0" w:color="auto"/>
              <w:left w:val="single" w:sz="4" w:space="0" w:color="auto"/>
              <w:bottom w:val="single" w:sz="4" w:space="0" w:color="auto"/>
              <w:right w:val="single" w:sz="4" w:space="0" w:color="auto"/>
            </w:tcBorders>
            <w:vAlign w:val="center"/>
          </w:tcPr>
          <w:p w14:paraId="36C5DF70" w14:textId="77777777" w:rsidR="005D5230" w:rsidRDefault="00000000">
            <w:pPr>
              <w:wordWrap w:val="0"/>
              <w:spacing w:line="360" w:lineRule="auto"/>
              <w:jc w:val="center"/>
              <w:rPr>
                <w:rFonts w:ascii="宋体" w:hAnsi="宋体" w:cs="仿宋_GB2312" w:hint="eastAsia"/>
                <w:sz w:val="24"/>
              </w:rPr>
            </w:pPr>
            <w:r>
              <w:rPr>
                <w:rFonts w:ascii="宋体" w:hAnsi="宋体" w:hint="eastAsia"/>
                <w:b/>
                <w:sz w:val="24"/>
              </w:rPr>
              <w:t>……</w:t>
            </w:r>
          </w:p>
        </w:tc>
        <w:tc>
          <w:tcPr>
            <w:tcW w:w="2712" w:type="dxa"/>
            <w:tcBorders>
              <w:top w:val="single" w:sz="4" w:space="0" w:color="auto"/>
              <w:left w:val="single" w:sz="4" w:space="0" w:color="auto"/>
              <w:bottom w:val="single" w:sz="4" w:space="0" w:color="auto"/>
              <w:right w:val="single" w:sz="4" w:space="0" w:color="auto"/>
            </w:tcBorders>
            <w:vAlign w:val="center"/>
          </w:tcPr>
          <w:p w14:paraId="1F9D450C" w14:textId="77777777" w:rsidR="005D5230" w:rsidRDefault="00000000">
            <w:pPr>
              <w:wordWrap w:val="0"/>
              <w:spacing w:line="360" w:lineRule="auto"/>
              <w:jc w:val="center"/>
              <w:rPr>
                <w:rFonts w:ascii="宋体" w:hAnsi="宋体" w:cs="仿宋_GB2312" w:hint="eastAsia"/>
                <w:sz w:val="24"/>
              </w:rPr>
            </w:pPr>
            <w:r>
              <w:rPr>
                <w:rFonts w:ascii="宋体" w:hAnsi="宋体" w:hint="eastAsia"/>
                <w:b/>
                <w:sz w:val="24"/>
              </w:rPr>
              <w:t>……</w:t>
            </w:r>
          </w:p>
        </w:tc>
        <w:tc>
          <w:tcPr>
            <w:tcW w:w="1521" w:type="dxa"/>
            <w:tcBorders>
              <w:top w:val="single" w:sz="4" w:space="0" w:color="auto"/>
              <w:left w:val="single" w:sz="4" w:space="0" w:color="auto"/>
              <w:bottom w:val="single" w:sz="4" w:space="0" w:color="auto"/>
              <w:right w:val="single" w:sz="4" w:space="0" w:color="auto"/>
            </w:tcBorders>
            <w:vAlign w:val="center"/>
          </w:tcPr>
          <w:p w14:paraId="182F0BDE" w14:textId="77777777" w:rsidR="005D5230" w:rsidRDefault="005D5230">
            <w:pPr>
              <w:wordWrap w:val="0"/>
              <w:spacing w:line="360" w:lineRule="auto"/>
              <w:rPr>
                <w:rFonts w:ascii="宋体" w:hAnsi="宋体" w:cs="仿宋_GB2312" w:hint="eastAsia"/>
                <w:sz w:val="24"/>
              </w:rPr>
            </w:pPr>
          </w:p>
        </w:tc>
        <w:tc>
          <w:tcPr>
            <w:tcW w:w="1418" w:type="dxa"/>
            <w:tcBorders>
              <w:top w:val="single" w:sz="4" w:space="0" w:color="auto"/>
              <w:left w:val="single" w:sz="4" w:space="0" w:color="auto"/>
              <w:bottom w:val="single" w:sz="4" w:space="0" w:color="auto"/>
              <w:right w:val="single" w:sz="4" w:space="0" w:color="auto"/>
            </w:tcBorders>
          </w:tcPr>
          <w:p w14:paraId="18E24A7A" w14:textId="77777777" w:rsidR="005D5230" w:rsidRDefault="005D5230">
            <w:pPr>
              <w:wordWrap w:val="0"/>
              <w:spacing w:line="360" w:lineRule="auto"/>
              <w:rPr>
                <w:rFonts w:ascii="宋体" w:hAnsi="宋体" w:cs="仿宋_GB2312" w:hint="eastAsia"/>
                <w:sz w:val="24"/>
              </w:rPr>
            </w:pPr>
          </w:p>
        </w:tc>
        <w:tc>
          <w:tcPr>
            <w:tcW w:w="1673" w:type="dxa"/>
            <w:tcBorders>
              <w:top w:val="single" w:sz="4" w:space="0" w:color="auto"/>
              <w:left w:val="single" w:sz="4" w:space="0" w:color="auto"/>
              <w:bottom w:val="single" w:sz="4" w:space="0" w:color="auto"/>
              <w:right w:val="single" w:sz="4" w:space="0" w:color="auto"/>
            </w:tcBorders>
          </w:tcPr>
          <w:p w14:paraId="4BCD52B0" w14:textId="77777777" w:rsidR="005D5230" w:rsidRDefault="005D5230">
            <w:pPr>
              <w:wordWrap w:val="0"/>
              <w:spacing w:line="360" w:lineRule="auto"/>
              <w:rPr>
                <w:rFonts w:ascii="宋体" w:hAnsi="宋体" w:cs="仿宋_GB2312" w:hint="eastAsia"/>
                <w:sz w:val="24"/>
              </w:rPr>
            </w:pPr>
          </w:p>
        </w:tc>
        <w:tc>
          <w:tcPr>
            <w:tcW w:w="1184" w:type="dxa"/>
            <w:tcBorders>
              <w:top w:val="single" w:sz="4" w:space="0" w:color="auto"/>
              <w:left w:val="single" w:sz="4" w:space="0" w:color="auto"/>
              <w:bottom w:val="single" w:sz="4" w:space="0" w:color="auto"/>
              <w:right w:val="single" w:sz="4" w:space="0" w:color="auto"/>
            </w:tcBorders>
            <w:vAlign w:val="center"/>
          </w:tcPr>
          <w:p w14:paraId="5B6F497A" w14:textId="77777777" w:rsidR="005D5230" w:rsidRDefault="005D5230">
            <w:pPr>
              <w:wordWrap w:val="0"/>
              <w:spacing w:line="360" w:lineRule="auto"/>
              <w:rPr>
                <w:rFonts w:ascii="宋体" w:hAnsi="宋体" w:cs="仿宋_GB2312" w:hint="eastAsia"/>
                <w:sz w:val="24"/>
              </w:rPr>
            </w:pPr>
          </w:p>
        </w:tc>
      </w:tr>
      <w:tr w:rsidR="005D5230" w14:paraId="4ED62386" w14:textId="77777777">
        <w:trPr>
          <w:jc w:val="right"/>
        </w:trPr>
        <w:tc>
          <w:tcPr>
            <w:tcW w:w="9520" w:type="dxa"/>
            <w:gridSpan w:val="6"/>
            <w:tcBorders>
              <w:top w:val="single" w:sz="4" w:space="0" w:color="auto"/>
              <w:left w:val="single" w:sz="4" w:space="0" w:color="auto"/>
              <w:bottom w:val="single" w:sz="4" w:space="0" w:color="auto"/>
              <w:right w:val="single" w:sz="4" w:space="0" w:color="auto"/>
            </w:tcBorders>
            <w:vAlign w:val="center"/>
          </w:tcPr>
          <w:p w14:paraId="50BD6286" w14:textId="77777777" w:rsidR="005D5230" w:rsidRDefault="00000000">
            <w:pPr>
              <w:wordWrap w:val="0"/>
              <w:spacing w:before="50" w:after="50" w:line="360" w:lineRule="auto"/>
              <w:rPr>
                <w:rFonts w:ascii="宋体" w:hAnsi="宋体" w:cs="仿宋_GB2312" w:hint="eastAsia"/>
                <w:sz w:val="24"/>
              </w:rPr>
            </w:pPr>
            <w:r>
              <w:rPr>
                <w:rFonts w:ascii="宋体" w:hAnsi="宋体" w:cs="仿宋_GB2312" w:hint="eastAsia"/>
                <w:b/>
                <w:bCs/>
                <w:sz w:val="24"/>
              </w:rPr>
              <w:t>合计金额大写：人民币</w:t>
            </w:r>
            <w:r>
              <w:rPr>
                <w:rFonts w:ascii="宋体" w:hAnsi="宋体" w:cs="仿宋_GB2312" w:hint="eastAsia"/>
                <w:b/>
                <w:bCs/>
                <w:sz w:val="24"/>
                <w:u w:val="single"/>
              </w:rPr>
              <w:t xml:space="preserve">           </w:t>
            </w:r>
            <w:r>
              <w:rPr>
                <w:rFonts w:ascii="宋体" w:hAnsi="宋体" w:cs="仿宋_GB2312" w:hint="eastAsia"/>
                <w:b/>
                <w:bCs/>
                <w:sz w:val="24"/>
              </w:rPr>
              <w:t>（¥</w:t>
            </w:r>
            <w:r>
              <w:rPr>
                <w:rFonts w:ascii="宋体" w:hAnsi="宋体" w:cs="仿宋_GB2312" w:hint="eastAsia"/>
                <w:b/>
                <w:bCs/>
                <w:sz w:val="24"/>
                <w:u w:val="single"/>
              </w:rPr>
              <w:t xml:space="preserve">           </w:t>
            </w:r>
            <w:r>
              <w:rPr>
                <w:rFonts w:ascii="宋体" w:hAnsi="宋体" w:cs="仿宋_GB2312" w:hint="eastAsia"/>
                <w:b/>
                <w:bCs/>
                <w:sz w:val="24"/>
              </w:rPr>
              <w:t>）</w:t>
            </w:r>
          </w:p>
        </w:tc>
      </w:tr>
    </w:tbl>
    <w:p w14:paraId="6555B64D" w14:textId="77777777" w:rsidR="005D5230" w:rsidRDefault="00000000">
      <w:pPr>
        <w:wordWrap w:val="0"/>
        <w:spacing w:line="360" w:lineRule="auto"/>
        <w:jc w:val="left"/>
        <w:rPr>
          <w:rFonts w:ascii="宋体" w:hAnsi="宋体" w:hint="eastAsia"/>
          <w:sz w:val="24"/>
        </w:rPr>
      </w:pPr>
      <w:r>
        <w:rPr>
          <w:rFonts w:ascii="宋体" w:hAnsi="宋体" w:hint="eastAsia"/>
          <w:sz w:val="24"/>
        </w:rPr>
        <w:t xml:space="preserve">注： </w:t>
      </w:r>
    </w:p>
    <w:p w14:paraId="4D0D9D77" w14:textId="77777777" w:rsidR="005D5230" w:rsidRDefault="00000000">
      <w:pPr>
        <w:wordWrap w:val="0"/>
        <w:spacing w:line="360" w:lineRule="auto"/>
        <w:ind w:firstLine="480"/>
        <w:jc w:val="left"/>
        <w:rPr>
          <w:rFonts w:ascii="宋体" w:hAnsi="宋体" w:hint="eastAsia"/>
          <w:b/>
          <w:sz w:val="24"/>
        </w:rPr>
      </w:pPr>
      <w:r>
        <w:rPr>
          <w:rFonts w:ascii="宋体" w:hAnsi="宋体" w:hint="eastAsia"/>
          <w:sz w:val="24"/>
        </w:rPr>
        <w:t>1.报价一经涂改，应在涂改处加盖投标人公章</w:t>
      </w:r>
      <w:r>
        <w:rPr>
          <w:rFonts w:ascii="宋体" w:hAnsi="宋体" w:cs="仿宋_GB2312" w:hint="eastAsia"/>
          <w:sz w:val="24"/>
        </w:rPr>
        <w:t>或者加盖电子签章</w:t>
      </w:r>
      <w:r>
        <w:rPr>
          <w:rFonts w:ascii="宋体" w:hAnsi="宋体" w:hint="eastAsia"/>
          <w:sz w:val="24"/>
        </w:rPr>
        <w:t>或者由法定代表人或者委托代理人签字（或者电子签名）</w:t>
      </w:r>
      <w:r>
        <w:rPr>
          <w:rFonts w:ascii="宋体" w:hAnsi="宋体" w:hint="eastAsia"/>
          <w:b/>
          <w:sz w:val="24"/>
        </w:rPr>
        <w:t>，否则其投标作无效标处理。</w:t>
      </w:r>
    </w:p>
    <w:p w14:paraId="3DAB51A2" w14:textId="77777777" w:rsidR="005D5230" w:rsidRDefault="00000000">
      <w:pPr>
        <w:wordWrap w:val="0"/>
        <w:spacing w:line="360" w:lineRule="auto"/>
        <w:ind w:firstLine="480"/>
        <w:jc w:val="left"/>
        <w:rPr>
          <w:rFonts w:ascii="宋体" w:hAnsi="宋体" w:hint="eastAsia"/>
          <w:sz w:val="24"/>
        </w:rPr>
      </w:pPr>
      <w:r>
        <w:rPr>
          <w:rFonts w:ascii="宋体" w:hAnsi="宋体" w:hint="eastAsia"/>
          <w:sz w:val="24"/>
        </w:rPr>
        <w:t>2.招标文件中列明采购专用耗材的，应按招标文件规定的耗材量或者按耗材的常规使用量提供报价。</w:t>
      </w:r>
    </w:p>
    <w:p w14:paraId="6324BD92" w14:textId="77777777" w:rsidR="005D5230" w:rsidRDefault="00000000">
      <w:pPr>
        <w:wordWrap w:val="0"/>
        <w:spacing w:line="360" w:lineRule="auto"/>
        <w:ind w:firstLine="480"/>
        <w:jc w:val="left"/>
        <w:rPr>
          <w:rFonts w:ascii="宋体" w:hAnsi="宋体" w:hint="eastAsia"/>
          <w:sz w:val="24"/>
        </w:rPr>
      </w:pPr>
      <w:r>
        <w:rPr>
          <w:rFonts w:ascii="宋体" w:hAnsi="宋体" w:hint="eastAsia"/>
          <w:sz w:val="24"/>
        </w:rPr>
        <w:t>3.如为联合体投标，“投标人名称”处必须列明联合体各方名称，并标注联合体牵头人名称，</w:t>
      </w:r>
      <w:r>
        <w:rPr>
          <w:rFonts w:ascii="宋体" w:hAnsi="宋体" w:hint="eastAsia"/>
          <w:b/>
          <w:sz w:val="24"/>
        </w:rPr>
        <w:t>否则其投标作无效标处理。</w:t>
      </w:r>
    </w:p>
    <w:p w14:paraId="2C610932" w14:textId="77777777" w:rsidR="005D5230" w:rsidRDefault="00000000">
      <w:pPr>
        <w:wordWrap w:val="0"/>
        <w:spacing w:line="360" w:lineRule="auto"/>
        <w:ind w:firstLine="456"/>
        <w:jc w:val="left"/>
        <w:rPr>
          <w:rFonts w:ascii="宋体" w:hAnsi="宋体" w:hint="eastAsia"/>
          <w:sz w:val="24"/>
        </w:rPr>
      </w:pPr>
      <w:r>
        <w:rPr>
          <w:rFonts w:ascii="宋体" w:hAnsi="宋体" w:hint="eastAsia"/>
          <w:sz w:val="24"/>
        </w:rPr>
        <w:t>4.如为联合体投标，盖章处须加盖联合体牵头人电子签章，</w:t>
      </w:r>
      <w:r>
        <w:rPr>
          <w:rFonts w:ascii="宋体" w:hAnsi="宋体" w:hint="eastAsia"/>
          <w:b/>
          <w:sz w:val="24"/>
        </w:rPr>
        <w:t>否则其投标作无效标处理。</w:t>
      </w:r>
    </w:p>
    <w:p w14:paraId="7124EBA9" w14:textId="77777777" w:rsidR="005D5230" w:rsidRDefault="00000000">
      <w:pPr>
        <w:wordWrap w:val="0"/>
        <w:spacing w:line="360" w:lineRule="auto"/>
        <w:ind w:firstLine="480"/>
        <w:rPr>
          <w:rFonts w:ascii="宋体" w:hAnsi="宋体" w:hint="eastAsia"/>
          <w:b/>
          <w:sz w:val="24"/>
        </w:rPr>
      </w:pPr>
      <w:r>
        <w:rPr>
          <w:rFonts w:ascii="宋体" w:hAnsi="宋体" w:hint="eastAsia"/>
          <w:sz w:val="24"/>
        </w:rPr>
        <w:t>5.如有多分标，按分标分别提供开标一览表，</w:t>
      </w:r>
      <w:r>
        <w:rPr>
          <w:rFonts w:ascii="宋体" w:hAnsi="宋体" w:hint="eastAsia"/>
          <w:b/>
          <w:sz w:val="24"/>
        </w:rPr>
        <w:t>否则投标无效。</w:t>
      </w:r>
    </w:p>
    <w:p w14:paraId="5E68836F" w14:textId="77777777" w:rsidR="005D5230" w:rsidRDefault="005D5230">
      <w:pPr>
        <w:wordWrap w:val="0"/>
        <w:spacing w:line="360" w:lineRule="auto"/>
        <w:ind w:firstLine="482"/>
        <w:rPr>
          <w:rFonts w:ascii="宋体" w:hAnsi="宋体" w:hint="eastAsia"/>
          <w:b/>
          <w:sz w:val="24"/>
        </w:rPr>
      </w:pPr>
    </w:p>
    <w:p w14:paraId="3CA68A8A" w14:textId="77777777" w:rsidR="005D5230" w:rsidRDefault="00000000">
      <w:pPr>
        <w:wordWrap w:val="0"/>
        <w:spacing w:line="360" w:lineRule="auto"/>
        <w:ind w:left="-2" w:right="31"/>
        <w:jc w:val="right"/>
        <w:rPr>
          <w:rFonts w:ascii="宋体" w:hAnsi="宋体" w:hint="eastAsia"/>
          <w:sz w:val="24"/>
        </w:rPr>
      </w:pPr>
      <w:r>
        <w:rPr>
          <w:rFonts w:ascii="宋体" w:hAnsi="宋体" w:hint="eastAsia"/>
          <w:sz w:val="24"/>
        </w:rPr>
        <w:t>法定代表人或者委托代理人（签字或者电子签名）：</w:t>
      </w:r>
      <w:r>
        <w:rPr>
          <w:rFonts w:ascii="宋体" w:hAnsi="宋体" w:hint="eastAsia"/>
          <w:sz w:val="24"/>
          <w:u w:val="single"/>
        </w:rPr>
        <w:t xml:space="preserve">                       </w:t>
      </w:r>
    </w:p>
    <w:p w14:paraId="6E2FB459" w14:textId="77777777" w:rsidR="005D5230" w:rsidRDefault="00000000">
      <w:pPr>
        <w:wordWrap w:val="0"/>
        <w:spacing w:line="360" w:lineRule="auto"/>
        <w:ind w:left="-2" w:right="31" w:hanging="29"/>
        <w:jc w:val="right"/>
        <w:rPr>
          <w:rFonts w:ascii="宋体" w:hAnsi="宋体" w:hint="eastAsia"/>
          <w:sz w:val="24"/>
          <w:u w:val="single"/>
        </w:rPr>
      </w:pPr>
      <w:r>
        <w:rPr>
          <w:rFonts w:ascii="宋体" w:hAnsi="宋体" w:hint="eastAsia"/>
          <w:sz w:val="24"/>
        </w:rPr>
        <w:t>投标人名称（电子签章）：</w:t>
      </w:r>
      <w:r>
        <w:rPr>
          <w:rFonts w:ascii="宋体" w:hAnsi="宋体" w:hint="eastAsia"/>
          <w:sz w:val="24"/>
          <w:u w:val="single"/>
        </w:rPr>
        <w:t xml:space="preserve">                  </w:t>
      </w:r>
    </w:p>
    <w:p w14:paraId="14A6D600" w14:textId="77777777" w:rsidR="005D5230" w:rsidRDefault="00000000">
      <w:pPr>
        <w:wordWrap w:val="0"/>
        <w:spacing w:line="360" w:lineRule="auto"/>
        <w:ind w:left="-2" w:right="31" w:hanging="29"/>
        <w:jc w:val="right"/>
        <w:rPr>
          <w:rFonts w:ascii="宋体" w:hAnsi="宋体" w:hint="eastAsia"/>
          <w:szCs w:val="21"/>
        </w:rPr>
      </w:pPr>
      <w:r>
        <w:rPr>
          <w:rFonts w:ascii="宋体" w:hAnsi="宋体" w:hint="eastAsia"/>
          <w:sz w:val="24"/>
        </w:rPr>
        <w:t>日期：    年   月   日</w:t>
      </w:r>
    </w:p>
    <w:p w14:paraId="1676E957" w14:textId="77777777" w:rsidR="005D5230" w:rsidRDefault="005D5230">
      <w:pPr>
        <w:wordWrap w:val="0"/>
        <w:spacing w:before="50" w:after="50" w:line="360" w:lineRule="auto"/>
        <w:ind w:left="-6" w:right="-817" w:hanging="25"/>
        <w:rPr>
          <w:rFonts w:ascii="宋体" w:hAnsi="宋体" w:hint="eastAsia"/>
          <w:szCs w:val="21"/>
        </w:rPr>
      </w:pPr>
    </w:p>
    <w:p w14:paraId="638E0D1C" w14:textId="77777777" w:rsidR="005D5230" w:rsidRDefault="00000000">
      <w:pPr>
        <w:wordWrap w:val="0"/>
        <w:rPr>
          <w:b/>
          <w:sz w:val="28"/>
          <w:szCs w:val="28"/>
        </w:rPr>
      </w:pPr>
      <w:r>
        <w:rPr>
          <w:rFonts w:ascii="宋体" w:hAnsi="宋体"/>
          <w:b/>
          <w:bCs/>
          <w:sz w:val="24"/>
        </w:rPr>
        <w:br w:type="page" w:clear="all"/>
      </w:r>
      <w:r>
        <w:rPr>
          <w:rFonts w:hint="eastAsia"/>
          <w:b/>
          <w:sz w:val="28"/>
          <w:szCs w:val="28"/>
        </w:rPr>
        <w:lastRenderedPageBreak/>
        <w:t>二、资格证明文件格式</w:t>
      </w:r>
    </w:p>
    <w:p w14:paraId="333D8FBA" w14:textId="77777777" w:rsidR="005D5230" w:rsidRDefault="00000000">
      <w:pPr>
        <w:wordWrap w:val="0"/>
        <w:spacing w:before="120" w:after="50" w:line="360" w:lineRule="auto"/>
        <w:jc w:val="left"/>
        <w:rPr>
          <w:rFonts w:ascii="宋体" w:hAnsi="宋体" w:hint="eastAsia"/>
          <w:b/>
          <w:sz w:val="24"/>
        </w:rPr>
      </w:pPr>
      <w:r>
        <w:rPr>
          <w:rFonts w:ascii="宋体" w:hAnsi="宋体" w:hint="eastAsia"/>
          <w:b/>
          <w:sz w:val="24"/>
        </w:rPr>
        <w:t xml:space="preserve">1.资格证明文件封面格式： </w:t>
      </w:r>
    </w:p>
    <w:p w14:paraId="4AB24D96" w14:textId="77777777" w:rsidR="005D5230" w:rsidRDefault="00000000">
      <w:pPr>
        <w:wordWrap w:val="0"/>
        <w:spacing w:before="120" w:after="50"/>
        <w:jc w:val="center"/>
        <w:rPr>
          <w:rFonts w:ascii="宋体" w:eastAsia="方正小标宋简体" w:hAnsi="宋体" w:hint="eastAsia"/>
          <w:bCs/>
          <w:sz w:val="48"/>
          <w:szCs w:val="48"/>
        </w:rPr>
      </w:pPr>
      <w:r>
        <w:rPr>
          <w:rFonts w:ascii="宋体" w:eastAsia="方正小标宋简体" w:hAnsi="宋体" w:hint="eastAsia"/>
          <w:bCs/>
          <w:sz w:val="48"/>
          <w:szCs w:val="48"/>
        </w:rPr>
        <w:t>电子投标文件</w:t>
      </w:r>
    </w:p>
    <w:p w14:paraId="483F86E7" w14:textId="77777777" w:rsidR="005D5230" w:rsidRDefault="00000000">
      <w:pPr>
        <w:wordWrap w:val="0"/>
        <w:spacing w:before="120" w:after="50"/>
        <w:rPr>
          <w:rFonts w:ascii="宋体" w:hAnsi="宋体" w:hint="eastAsia"/>
          <w:sz w:val="24"/>
          <w:szCs w:val="20"/>
        </w:rPr>
      </w:pPr>
      <w:r>
        <w:rPr>
          <w:rFonts w:ascii="宋体" w:hAnsi="宋体" w:hint="eastAsia"/>
          <w:sz w:val="24"/>
        </w:rPr>
        <w:t xml:space="preserve">                 </w:t>
      </w:r>
    </w:p>
    <w:p w14:paraId="4D4DDE1B" w14:textId="77777777" w:rsidR="005D5230" w:rsidRDefault="00000000">
      <w:pPr>
        <w:wordWrap w:val="0"/>
        <w:spacing w:before="120" w:after="50"/>
        <w:jc w:val="center"/>
        <w:rPr>
          <w:rFonts w:ascii="宋体" w:hAnsi="宋体" w:hint="eastAsia"/>
          <w:b/>
          <w:sz w:val="24"/>
          <w:szCs w:val="20"/>
        </w:rPr>
      </w:pPr>
      <w:r>
        <w:rPr>
          <w:rFonts w:ascii="宋体" w:hAnsi="宋体" w:hint="eastAsia"/>
          <w:b/>
          <w:sz w:val="84"/>
          <w:szCs w:val="84"/>
        </w:rPr>
        <w:t>资格证明文件</w:t>
      </w:r>
    </w:p>
    <w:p w14:paraId="51D30677" w14:textId="77777777" w:rsidR="005D5230" w:rsidRDefault="005D5230">
      <w:pPr>
        <w:wordWrap w:val="0"/>
        <w:spacing w:before="120" w:after="50"/>
        <w:rPr>
          <w:rFonts w:ascii="宋体" w:hAnsi="宋体" w:hint="eastAsia"/>
          <w:bCs/>
          <w:sz w:val="24"/>
          <w:szCs w:val="20"/>
        </w:rPr>
      </w:pPr>
    </w:p>
    <w:p w14:paraId="049B258E" w14:textId="77777777" w:rsidR="005D5230" w:rsidRDefault="005D5230">
      <w:pPr>
        <w:wordWrap w:val="0"/>
        <w:spacing w:before="120" w:after="50"/>
        <w:rPr>
          <w:rFonts w:ascii="宋体" w:hAnsi="宋体" w:hint="eastAsia"/>
          <w:bCs/>
          <w:sz w:val="24"/>
          <w:szCs w:val="20"/>
        </w:rPr>
      </w:pPr>
    </w:p>
    <w:p w14:paraId="25A87DCC" w14:textId="77777777" w:rsidR="005D5230" w:rsidRDefault="005D5230">
      <w:pPr>
        <w:wordWrap w:val="0"/>
        <w:spacing w:before="120" w:after="50"/>
        <w:rPr>
          <w:rFonts w:ascii="宋体" w:hAnsi="宋体" w:hint="eastAsia"/>
          <w:bCs/>
          <w:sz w:val="24"/>
          <w:szCs w:val="20"/>
        </w:rPr>
      </w:pPr>
    </w:p>
    <w:p w14:paraId="7192A444" w14:textId="77777777" w:rsidR="005D5230" w:rsidRDefault="005D5230">
      <w:pPr>
        <w:wordWrap w:val="0"/>
        <w:spacing w:before="120" w:after="50"/>
        <w:rPr>
          <w:rFonts w:ascii="宋体" w:hAnsi="宋体" w:hint="eastAsia"/>
          <w:bCs/>
          <w:sz w:val="24"/>
          <w:szCs w:val="20"/>
        </w:rPr>
      </w:pPr>
    </w:p>
    <w:p w14:paraId="35B9D6FE" w14:textId="77777777" w:rsidR="005D5230" w:rsidRDefault="005D5230">
      <w:pPr>
        <w:wordWrap w:val="0"/>
        <w:spacing w:before="120" w:after="50"/>
        <w:rPr>
          <w:rFonts w:ascii="宋体" w:hAnsi="宋体" w:hint="eastAsia"/>
          <w:bCs/>
          <w:sz w:val="24"/>
          <w:szCs w:val="20"/>
        </w:rPr>
      </w:pPr>
    </w:p>
    <w:p w14:paraId="1856FFD9" w14:textId="77777777" w:rsidR="005D5230" w:rsidRDefault="005D5230">
      <w:pPr>
        <w:wordWrap w:val="0"/>
        <w:spacing w:before="120" w:after="50"/>
        <w:rPr>
          <w:rFonts w:ascii="宋体" w:hAnsi="宋体" w:hint="eastAsia"/>
          <w:bCs/>
          <w:sz w:val="24"/>
          <w:szCs w:val="20"/>
        </w:rPr>
      </w:pPr>
    </w:p>
    <w:p w14:paraId="6962B3BE" w14:textId="77777777" w:rsidR="005D5230" w:rsidRDefault="005D5230">
      <w:pPr>
        <w:wordWrap w:val="0"/>
        <w:spacing w:before="120" w:after="50"/>
        <w:rPr>
          <w:rFonts w:ascii="宋体" w:hAnsi="宋体" w:hint="eastAsia"/>
          <w:bCs/>
          <w:sz w:val="24"/>
          <w:szCs w:val="20"/>
        </w:rPr>
      </w:pPr>
    </w:p>
    <w:p w14:paraId="2B44C4BD" w14:textId="77777777" w:rsidR="005D5230" w:rsidRDefault="00000000">
      <w:pPr>
        <w:wordWrap w:val="0"/>
        <w:spacing w:line="360" w:lineRule="auto"/>
        <w:ind w:firstLine="540"/>
        <w:rPr>
          <w:rFonts w:ascii="宋体" w:hAnsi="宋体" w:hint="eastAsia"/>
          <w:bCs/>
          <w:sz w:val="30"/>
          <w:szCs w:val="30"/>
        </w:rPr>
      </w:pPr>
      <w:r>
        <w:rPr>
          <w:rFonts w:ascii="宋体" w:hAnsi="宋体" w:hint="eastAsia"/>
          <w:bCs/>
          <w:sz w:val="30"/>
          <w:szCs w:val="30"/>
        </w:rPr>
        <w:t>项目名称：</w:t>
      </w:r>
    </w:p>
    <w:p w14:paraId="20F461CB" w14:textId="77777777" w:rsidR="005D5230" w:rsidRDefault="00000000">
      <w:pPr>
        <w:wordWrap w:val="0"/>
        <w:spacing w:line="360" w:lineRule="auto"/>
        <w:ind w:firstLine="540"/>
        <w:rPr>
          <w:rFonts w:ascii="宋体" w:hAnsi="宋体" w:hint="eastAsia"/>
          <w:bCs/>
          <w:sz w:val="30"/>
          <w:szCs w:val="30"/>
        </w:rPr>
      </w:pPr>
      <w:r>
        <w:rPr>
          <w:rFonts w:ascii="宋体" w:hAnsi="宋体" w:hint="eastAsia"/>
          <w:bCs/>
          <w:sz w:val="30"/>
          <w:szCs w:val="30"/>
        </w:rPr>
        <w:t>项目编号：</w:t>
      </w:r>
    </w:p>
    <w:p w14:paraId="4E6B86F0" w14:textId="77777777" w:rsidR="005D5230" w:rsidRDefault="00000000">
      <w:pPr>
        <w:wordWrap w:val="0"/>
        <w:spacing w:line="360" w:lineRule="auto"/>
        <w:ind w:firstLine="540"/>
        <w:rPr>
          <w:rFonts w:ascii="宋体" w:hAnsi="宋体" w:hint="eastAsia"/>
          <w:bCs/>
          <w:sz w:val="30"/>
          <w:szCs w:val="30"/>
        </w:rPr>
      </w:pPr>
      <w:r>
        <w:rPr>
          <w:rFonts w:ascii="宋体" w:hAnsi="宋体" w:hint="eastAsia"/>
          <w:bCs/>
          <w:sz w:val="30"/>
          <w:szCs w:val="30"/>
        </w:rPr>
        <w:t>所投分标：</w:t>
      </w:r>
    </w:p>
    <w:p w14:paraId="7F30B1B4" w14:textId="77777777" w:rsidR="005D5230" w:rsidRDefault="005D5230">
      <w:pPr>
        <w:pStyle w:val="16"/>
        <w:wordWrap w:val="0"/>
        <w:spacing w:line="360" w:lineRule="auto"/>
        <w:ind w:firstLine="540"/>
        <w:rPr>
          <w:rFonts w:ascii="宋体" w:hAnsi="宋体" w:hint="eastAsia"/>
          <w:bCs/>
          <w:sz w:val="30"/>
          <w:szCs w:val="30"/>
        </w:rPr>
      </w:pPr>
    </w:p>
    <w:p w14:paraId="22979D31" w14:textId="77777777" w:rsidR="005D5230" w:rsidRDefault="005D5230">
      <w:pPr>
        <w:pStyle w:val="16"/>
        <w:wordWrap w:val="0"/>
        <w:spacing w:line="360" w:lineRule="auto"/>
        <w:ind w:firstLine="540"/>
        <w:rPr>
          <w:rFonts w:ascii="宋体" w:hAnsi="宋体" w:hint="eastAsia"/>
          <w:bCs/>
          <w:sz w:val="30"/>
          <w:szCs w:val="30"/>
        </w:rPr>
      </w:pPr>
    </w:p>
    <w:p w14:paraId="07CF5662" w14:textId="77777777" w:rsidR="005D5230" w:rsidRDefault="005D5230">
      <w:pPr>
        <w:pStyle w:val="16"/>
        <w:wordWrap w:val="0"/>
        <w:spacing w:line="360" w:lineRule="auto"/>
        <w:ind w:firstLine="540"/>
        <w:rPr>
          <w:rFonts w:ascii="宋体" w:hAnsi="宋体" w:hint="eastAsia"/>
          <w:bCs/>
          <w:sz w:val="30"/>
          <w:szCs w:val="30"/>
        </w:rPr>
      </w:pPr>
    </w:p>
    <w:p w14:paraId="370C6AF7" w14:textId="77777777" w:rsidR="005D5230" w:rsidRDefault="00000000">
      <w:pPr>
        <w:pStyle w:val="16"/>
        <w:wordWrap w:val="0"/>
        <w:spacing w:line="360" w:lineRule="auto"/>
        <w:ind w:firstLine="540"/>
        <w:rPr>
          <w:rFonts w:ascii="宋体" w:hAnsi="宋体" w:hint="eastAsia"/>
          <w:bCs/>
          <w:sz w:val="30"/>
          <w:szCs w:val="30"/>
        </w:rPr>
      </w:pPr>
      <w:r>
        <w:rPr>
          <w:rFonts w:ascii="宋体" w:hAnsi="宋体" w:hint="eastAsia"/>
          <w:bCs/>
          <w:sz w:val="30"/>
          <w:szCs w:val="30"/>
        </w:rPr>
        <w:t>投标人名称：</w:t>
      </w:r>
    </w:p>
    <w:p w14:paraId="4D781269" w14:textId="77777777" w:rsidR="005D5230" w:rsidRDefault="005D5230">
      <w:pPr>
        <w:pStyle w:val="16"/>
        <w:wordWrap w:val="0"/>
        <w:spacing w:line="360" w:lineRule="auto"/>
        <w:ind w:firstLine="960"/>
        <w:rPr>
          <w:rFonts w:ascii="宋体" w:hAnsi="宋体" w:hint="eastAsia"/>
          <w:bCs/>
          <w:sz w:val="30"/>
          <w:szCs w:val="30"/>
        </w:rPr>
      </w:pPr>
    </w:p>
    <w:p w14:paraId="4447C9AF" w14:textId="77777777" w:rsidR="005D5230" w:rsidRDefault="00000000">
      <w:pPr>
        <w:wordWrap w:val="0"/>
        <w:spacing w:line="360" w:lineRule="auto"/>
        <w:ind w:firstLine="645"/>
        <w:jc w:val="center"/>
        <w:rPr>
          <w:rFonts w:ascii="宋体" w:hAnsi="宋体" w:hint="eastAsia"/>
          <w:sz w:val="30"/>
          <w:szCs w:val="30"/>
        </w:rPr>
      </w:pPr>
      <w:r>
        <w:rPr>
          <w:rFonts w:ascii="宋体" w:hAnsi="宋体" w:hint="eastAsia"/>
          <w:sz w:val="30"/>
          <w:szCs w:val="30"/>
        </w:rPr>
        <w:t>年  月  日</w:t>
      </w:r>
    </w:p>
    <w:p w14:paraId="0D365E06" w14:textId="77777777" w:rsidR="005D5230" w:rsidRDefault="00000000">
      <w:pPr>
        <w:wordWrap w:val="0"/>
        <w:spacing w:before="120" w:after="50"/>
        <w:rPr>
          <w:rFonts w:ascii="宋体" w:hAnsi="宋体" w:hint="eastAsia"/>
          <w:sz w:val="24"/>
          <w:szCs w:val="20"/>
        </w:rPr>
      </w:pPr>
      <w:r>
        <w:rPr>
          <w:rFonts w:ascii="宋体" w:hAnsi="宋体"/>
          <w:sz w:val="24"/>
          <w:szCs w:val="20"/>
        </w:rPr>
        <w:t xml:space="preserve"> </w:t>
      </w:r>
    </w:p>
    <w:p w14:paraId="520295A4" w14:textId="77777777" w:rsidR="005D5230" w:rsidRDefault="005D5230">
      <w:pPr>
        <w:wordWrap w:val="0"/>
        <w:spacing w:before="120" w:after="50"/>
        <w:rPr>
          <w:rFonts w:ascii="宋体" w:hAnsi="宋体" w:hint="eastAsia"/>
          <w:sz w:val="24"/>
          <w:szCs w:val="20"/>
        </w:rPr>
      </w:pPr>
    </w:p>
    <w:p w14:paraId="1F01D9D8" w14:textId="77777777" w:rsidR="005D5230" w:rsidRDefault="00000000">
      <w:pPr>
        <w:wordWrap w:val="0"/>
        <w:spacing w:before="120" w:after="50" w:line="360" w:lineRule="auto"/>
        <w:jc w:val="left"/>
        <w:rPr>
          <w:rFonts w:ascii="宋体" w:hAnsi="宋体" w:hint="eastAsia"/>
          <w:sz w:val="24"/>
          <w:szCs w:val="20"/>
        </w:rPr>
      </w:pPr>
      <w:r>
        <w:rPr>
          <w:rFonts w:ascii="宋体" w:hAnsi="宋体"/>
          <w:b/>
          <w:bCs/>
          <w:sz w:val="24"/>
        </w:rPr>
        <w:br w:type="page" w:clear="all"/>
      </w:r>
      <w:r>
        <w:rPr>
          <w:rFonts w:ascii="宋体" w:hAnsi="宋体" w:hint="eastAsia"/>
          <w:b/>
          <w:bCs/>
          <w:sz w:val="24"/>
        </w:rPr>
        <w:lastRenderedPageBreak/>
        <w:t>2.资格证明文件目录</w:t>
      </w:r>
    </w:p>
    <w:p w14:paraId="219CA08C" w14:textId="77777777" w:rsidR="005D5230" w:rsidRDefault="00000000">
      <w:pPr>
        <w:wordWrap w:val="0"/>
        <w:spacing w:line="360" w:lineRule="auto"/>
        <w:ind w:firstLine="420"/>
        <w:jc w:val="left"/>
        <w:rPr>
          <w:rFonts w:ascii="宋体" w:hAnsi="宋体" w:hint="eastAsia"/>
          <w:szCs w:val="21"/>
        </w:rPr>
      </w:pPr>
      <w:r>
        <w:rPr>
          <w:rFonts w:ascii="宋体" w:hAnsi="宋体" w:hint="eastAsia"/>
          <w:szCs w:val="21"/>
        </w:rPr>
        <w:t>根据招标文件规定及投标人提供的材料自行编写目录。</w:t>
      </w:r>
    </w:p>
    <w:p w14:paraId="0BAF4332" w14:textId="77777777" w:rsidR="005D5230" w:rsidRDefault="005D5230">
      <w:pPr>
        <w:wordWrap w:val="0"/>
        <w:spacing w:before="50" w:after="120"/>
        <w:jc w:val="left"/>
        <w:rPr>
          <w:rFonts w:ascii="宋体" w:hAnsi="宋体" w:hint="eastAsia"/>
          <w:sz w:val="24"/>
        </w:rPr>
      </w:pPr>
    </w:p>
    <w:p w14:paraId="213D0230" w14:textId="77777777" w:rsidR="005D5230" w:rsidRDefault="005D5230">
      <w:pPr>
        <w:wordWrap w:val="0"/>
        <w:spacing w:before="50" w:after="120"/>
        <w:jc w:val="left"/>
        <w:rPr>
          <w:rFonts w:ascii="宋体" w:hAnsi="宋体" w:hint="eastAsia"/>
          <w:sz w:val="24"/>
        </w:rPr>
      </w:pPr>
    </w:p>
    <w:p w14:paraId="7CAD6AD2" w14:textId="77777777" w:rsidR="005D5230" w:rsidRDefault="00000000">
      <w:pPr>
        <w:wordWrap w:val="0"/>
        <w:spacing w:before="120" w:after="50"/>
        <w:jc w:val="left"/>
        <w:rPr>
          <w:rFonts w:ascii="宋体" w:hAnsi="宋体" w:hint="eastAsia"/>
          <w:b/>
          <w:sz w:val="24"/>
        </w:rPr>
      </w:pPr>
      <w:r>
        <w:rPr>
          <w:rFonts w:ascii="宋体" w:hAnsi="宋体"/>
          <w:b/>
          <w:sz w:val="24"/>
        </w:rPr>
        <w:br w:type="page" w:clear="all"/>
      </w:r>
      <w:r>
        <w:rPr>
          <w:rFonts w:ascii="宋体" w:hAnsi="宋体" w:hint="eastAsia"/>
          <w:b/>
          <w:sz w:val="24"/>
        </w:rPr>
        <w:lastRenderedPageBreak/>
        <w:t>3.</w:t>
      </w:r>
      <w:r>
        <w:rPr>
          <w:rFonts w:ascii="宋体" w:hAnsi="宋体" w:hint="eastAsia"/>
          <w:b/>
          <w:sz w:val="28"/>
          <w:szCs w:val="28"/>
        </w:rPr>
        <w:t>投标人直接控股股东信息表</w:t>
      </w:r>
    </w:p>
    <w:p w14:paraId="3D11C053" w14:textId="77777777" w:rsidR="005D5230" w:rsidRDefault="005D5230">
      <w:pPr>
        <w:wordWrap w:val="0"/>
        <w:spacing w:before="50" w:after="120"/>
        <w:jc w:val="center"/>
        <w:rPr>
          <w:rFonts w:ascii="宋体" w:hAnsi="宋体" w:hint="eastAsia"/>
          <w:b/>
          <w:sz w:val="28"/>
          <w:szCs w:val="28"/>
        </w:rPr>
      </w:pPr>
    </w:p>
    <w:p w14:paraId="76AB2945" w14:textId="77777777" w:rsidR="005D5230" w:rsidRDefault="00000000">
      <w:pPr>
        <w:wordWrap w:val="0"/>
        <w:spacing w:before="50" w:after="120" w:line="360" w:lineRule="auto"/>
        <w:jc w:val="center"/>
        <w:rPr>
          <w:rFonts w:ascii="宋体" w:hAnsi="宋体" w:hint="eastAsia"/>
          <w:b/>
          <w:sz w:val="32"/>
          <w:szCs w:val="32"/>
        </w:rPr>
      </w:pPr>
      <w:r>
        <w:rPr>
          <w:rFonts w:ascii="宋体" w:hAnsi="宋体" w:hint="eastAsia"/>
          <w:b/>
          <w:sz w:val="32"/>
          <w:szCs w:val="32"/>
        </w:rPr>
        <w:t>投标人直接控股股东信息表</w:t>
      </w:r>
    </w:p>
    <w:tbl>
      <w:tblPr>
        <w:tblW w:w="0" w:type="auto"/>
        <w:tblInd w:w="-120" w:type="dxa"/>
        <w:shd w:val="clear" w:color="auto" w:fill="FBFBFB"/>
        <w:tblLayout w:type="fixed"/>
        <w:tblCellMar>
          <w:top w:w="120" w:type="dxa"/>
          <w:left w:w="120" w:type="dxa"/>
          <w:bottom w:w="120" w:type="dxa"/>
          <w:right w:w="120" w:type="dxa"/>
        </w:tblCellMar>
        <w:tblLook w:val="04A0" w:firstRow="1" w:lastRow="0" w:firstColumn="1" w:lastColumn="0" w:noHBand="0" w:noVBand="1"/>
      </w:tblPr>
      <w:tblGrid>
        <w:gridCol w:w="828"/>
        <w:gridCol w:w="2269"/>
        <w:gridCol w:w="1239"/>
        <w:gridCol w:w="3722"/>
        <w:gridCol w:w="1418"/>
      </w:tblGrid>
      <w:tr w:rsidR="005D5230" w14:paraId="36E0A4A0" w14:textId="77777777">
        <w:trPr>
          <w:tblHeader/>
        </w:trPr>
        <w:tc>
          <w:tcPr>
            <w:tcW w:w="828"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425D5C46" w14:textId="77777777" w:rsidR="005D5230" w:rsidRDefault="00000000">
            <w:pPr>
              <w:wordWrap w:val="0"/>
              <w:spacing w:line="360" w:lineRule="auto"/>
              <w:jc w:val="center"/>
              <w:rPr>
                <w:rFonts w:ascii="宋体" w:hAnsi="宋体" w:cs="宋体" w:hint="eastAsia"/>
                <w:b/>
                <w:bCs/>
                <w:sz w:val="24"/>
              </w:rPr>
            </w:pPr>
            <w:r>
              <w:rPr>
                <w:rFonts w:ascii="宋体" w:hAnsi="宋体" w:cs="宋体" w:hint="eastAsia"/>
                <w:b/>
                <w:bCs/>
                <w:sz w:val="24"/>
              </w:rPr>
              <w:t>序号</w:t>
            </w:r>
          </w:p>
        </w:tc>
        <w:tc>
          <w:tcPr>
            <w:tcW w:w="226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12DF45D1" w14:textId="77777777" w:rsidR="005D5230" w:rsidRDefault="00000000">
            <w:pPr>
              <w:wordWrap w:val="0"/>
              <w:spacing w:line="360" w:lineRule="auto"/>
              <w:jc w:val="center"/>
              <w:rPr>
                <w:rFonts w:ascii="宋体" w:hAnsi="宋体" w:cs="宋体" w:hint="eastAsia"/>
                <w:b/>
                <w:bCs/>
                <w:sz w:val="24"/>
              </w:rPr>
            </w:pPr>
            <w:r>
              <w:rPr>
                <w:rFonts w:ascii="宋体" w:hAnsi="宋体" w:cs="宋体" w:hint="eastAsia"/>
                <w:b/>
                <w:bCs/>
                <w:sz w:val="24"/>
              </w:rPr>
              <w:t>直接控股股东名称</w:t>
            </w:r>
          </w:p>
        </w:tc>
        <w:tc>
          <w:tcPr>
            <w:tcW w:w="123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410CA700" w14:textId="77777777" w:rsidR="005D5230" w:rsidRDefault="00000000">
            <w:pPr>
              <w:wordWrap w:val="0"/>
              <w:spacing w:line="360" w:lineRule="auto"/>
              <w:jc w:val="center"/>
              <w:rPr>
                <w:rFonts w:ascii="宋体" w:hAnsi="宋体" w:cs="宋体" w:hint="eastAsia"/>
                <w:b/>
                <w:bCs/>
                <w:sz w:val="24"/>
              </w:rPr>
            </w:pPr>
            <w:r>
              <w:rPr>
                <w:rFonts w:ascii="宋体" w:hAnsi="宋体" w:cs="宋体" w:hint="eastAsia"/>
                <w:b/>
                <w:bCs/>
                <w:sz w:val="24"/>
              </w:rPr>
              <w:t>出资比例（%）</w:t>
            </w:r>
          </w:p>
        </w:tc>
        <w:tc>
          <w:tcPr>
            <w:tcW w:w="3722"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2709772D" w14:textId="77777777" w:rsidR="005D5230" w:rsidRDefault="00000000">
            <w:pPr>
              <w:wordWrap w:val="0"/>
              <w:spacing w:line="360" w:lineRule="auto"/>
              <w:jc w:val="center"/>
              <w:rPr>
                <w:rFonts w:ascii="宋体" w:hAnsi="宋体" w:cs="宋体" w:hint="eastAsia"/>
                <w:b/>
                <w:bCs/>
                <w:sz w:val="24"/>
              </w:rPr>
            </w:pPr>
            <w:r>
              <w:rPr>
                <w:rFonts w:ascii="宋体" w:hAnsi="宋体" w:cs="宋体" w:hint="eastAsia"/>
                <w:b/>
                <w:bCs/>
                <w:sz w:val="24"/>
              </w:rPr>
              <w:t>身份证号码或者统一社会信用代码</w:t>
            </w:r>
          </w:p>
        </w:tc>
        <w:tc>
          <w:tcPr>
            <w:tcW w:w="1418"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2AD1CBE2" w14:textId="77777777" w:rsidR="005D5230" w:rsidRDefault="00000000">
            <w:pPr>
              <w:wordWrap w:val="0"/>
              <w:spacing w:line="360" w:lineRule="auto"/>
              <w:jc w:val="center"/>
              <w:rPr>
                <w:rFonts w:ascii="宋体" w:hAnsi="宋体" w:cs="宋体" w:hint="eastAsia"/>
                <w:b/>
                <w:bCs/>
                <w:sz w:val="24"/>
              </w:rPr>
            </w:pPr>
            <w:r>
              <w:rPr>
                <w:rFonts w:ascii="宋体" w:hAnsi="宋体" w:cs="宋体" w:hint="eastAsia"/>
                <w:b/>
                <w:bCs/>
                <w:sz w:val="24"/>
              </w:rPr>
              <w:t>备注</w:t>
            </w:r>
          </w:p>
        </w:tc>
      </w:tr>
      <w:tr w:rsidR="005D5230" w14:paraId="2A09ACBD" w14:textId="77777777">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09485276" w14:textId="77777777" w:rsidR="005D5230" w:rsidRDefault="00000000">
            <w:pPr>
              <w:wordWrap w:val="0"/>
              <w:spacing w:line="360" w:lineRule="auto"/>
              <w:jc w:val="center"/>
              <w:rPr>
                <w:rFonts w:ascii="宋体" w:hAnsi="宋体" w:cs="宋体" w:hint="eastAsia"/>
                <w:sz w:val="24"/>
              </w:rPr>
            </w:pPr>
            <w:r>
              <w:rPr>
                <w:rFonts w:ascii="宋体" w:hAnsi="宋体" w:cs="宋体" w:hint="eastAsia"/>
                <w:sz w:val="24"/>
              </w:rPr>
              <w:t>1</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83B16D6" w14:textId="77777777" w:rsidR="005D5230" w:rsidRDefault="005D5230">
            <w:pPr>
              <w:wordWrap w:val="0"/>
              <w:spacing w:line="360" w:lineRule="auto"/>
              <w:jc w:val="center"/>
              <w:rPr>
                <w:rFonts w:ascii="宋体" w:hAnsi="宋体" w:cs="宋体" w:hint="eastAsia"/>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27B5A589" w14:textId="77777777" w:rsidR="005D5230" w:rsidRDefault="005D5230">
            <w:pPr>
              <w:wordWrap w:val="0"/>
              <w:spacing w:line="360" w:lineRule="auto"/>
              <w:jc w:val="center"/>
              <w:rPr>
                <w:rFonts w:ascii="宋体" w:hAnsi="宋体" w:cs="宋体" w:hint="eastAsia"/>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8293C72" w14:textId="77777777" w:rsidR="005D5230" w:rsidRDefault="005D5230">
            <w:pPr>
              <w:wordWrap w:val="0"/>
              <w:spacing w:line="360" w:lineRule="auto"/>
              <w:jc w:val="center"/>
              <w:rPr>
                <w:rFonts w:ascii="宋体" w:hAnsi="宋体" w:cs="宋体" w:hint="eastAsia"/>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75CF7F2" w14:textId="77777777" w:rsidR="005D5230" w:rsidRDefault="005D5230">
            <w:pPr>
              <w:wordWrap w:val="0"/>
              <w:spacing w:line="360" w:lineRule="auto"/>
              <w:jc w:val="center"/>
              <w:rPr>
                <w:rFonts w:ascii="宋体" w:hAnsi="宋体" w:cs="宋体" w:hint="eastAsia"/>
                <w:sz w:val="24"/>
              </w:rPr>
            </w:pPr>
          </w:p>
        </w:tc>
      </w:tr>
      <w:tr w:rsidR="005D5230" w14:paraId="2F4841A7" w14:textId="77777777">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0B5C0ED3" w14:textId="77777777" w:rsidR="005D5230" w:rsidRDefault="00000000">
            <w:pPr>
              <w:wordWrap w:val="0"/>
              <w:spacing w:line="360" w:lineRule="auto"/>
              <w:jc w:val="center"/>
              <w:rPr>
                <w:rFonts w:ascii="宋体" w:hAnsi="宋体" w:cs="宋体" w:hint="eastAsia"/>
                <w:sz w:val="24"/>
              </w:rPr>
            </w:pPr>
            <w:r>
              <w:rPr>
                <w:rFonts w:ascii="宋体" w:hAnsi="宋体" w:cs="宋体" w:hint="eastAsia"/>
                <w:sz w:val="24"/>
              </w:rPr>
              <w:t>2</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2DE42BB" w14:textId="77777777" w:rsidR="005D5230" w:rsidRDefault="005D5230">
            <w:pPr>
              <w:wordWrap w:val="0"/>
              <w:spacing w:line="360" w:lineRule="auto"/>
              <w:jc w:val="center"/>
              <w:rPr>
                <w:rFonts w:ascii="宋体" w:hAnsi="宋体" w:cs="宋体" w:hint="eastAsia"/>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689B885" w14:textId="77777777" w:rsidR="005D5230" w:rsidRDefault="005D5230">
            <w:pPr>
              <w:wordWrap w:val="0"/>
              <w:spacing w:line="360" w:lineRule="auto"/>
              <w:jc w:val="center"/>
              <w:rPr>
                <w:rFonts w:ascii="宋体" w:hAnsi="宋体" w:cs="宋体" w:hint="eastAsia"/>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2FE19B6E" w14:textId="77777777" w:rsidR="005D5230" w:rsidRDefault="005D5230">
            <w:pPr>
              <w:wordWrap w:val="0"/>
              <w:spacing w:line="360" w:lineRule="auto"/>
              <w:jc w:val="center"/>
              <w:rPr>
                <w:rFonts w:ascii="宋体" w:hAnsi="宋体" w:cs="宋体" w:hint="eastAsia"/>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8C2CAA4" w14:textId="77777777" w:rsidR="005D5230" w:rsidRDefault="005D5230">
            <w:pPr>
              <w:wordWrap w:val="0"/>
              <w:spacing w:line="360" w:lineRule="auto"/>
              <w:jc w:val="center"/>
              <w:rPr>
                <w:rFonts w:ascii="宋体" w:hAnsi="宋体" w:cs="宋体" w:hint="eastAsia"/>
                <w:sz w:val="24"/>
              </w:rPr>
            </w:pPr>
          </w:p>
        </w:tc>
      </w:tr>
      <w:tr w:rsidR="005D5230" w14:paraId="1F84A7DE" w14:textId="77777777">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5A4C7C7" w14:textId="77777777" w:rsidR="005D5230" w:rsidRDefault="00000000">
            <w:pPr>
              <w:wordWrap w:val="0"/>
              <w:spacing w:line="360" w:lineRule="auto"/>
              <w:jc w:val="center"/>
              <w:rPr>
                <w:rFonts w:ascii="宋体" w:hAnsi="宋体" w:cs="宋体" w:hint="eastAsia"/>
                <w:sz w:val="24"/>
              </w:rPr>
            </w:pPr>
            <w:r>
              <w:rPr>
                <w:rFonts w:ascii="宋体" w:hAnsi="宋体" w:cs="宋体" w:hint="eastAsia"/>
                <w:sz w:val="24"/>
              </w:rPr>
              <w:t>3</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27989372" w14:textId="77777777" w:rsidR="005D5230" w:rsidRDefault="005D5230">
            <w:pPr>
              <w:wordWrap w:val="0"/>
              <w:spacing w:line="360" w:lineRule="auto"/>
              <w:jc w:val="center"/>
              <w:rPr>
                <w:rFonts w:ascii="宋体" w:hAnsi="宋体" w:cs="宋体" w:hint="eastAsia"/>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EFF9283" w14:textId="77777777" w:rsidR="005D5230" w:rsidRDefault="005D5230">
            <w:pPr>
              <w:wordWrap w:val="0"/>
              <w:spacing w:line="360" w:lineRule="auto"/>
              <w:jc w:val="center"/>
              <w:rPr>
                <w:rFonts w:ascii="宋体" w:hAnsi="宋体" w:cs="宋体" w:hint="eastAsia"/>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1457C72A" w14:textId="77777777" w:rsidR="005D5230" w:rsidRDefault="005D5230">
            <w:pPr>
              <w:wordWrap w:val="0"/>
              <w:spacing w:line="360" w:lineRule="auto"/>
              <w:jc w:val="center"/>
              <w:rPr>
                <w:rFonts w:ascii="宋体" w:hAnsi="宋体" w:cs="宋体" w:hint="eastAsia"/>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0D610055" w14:textId="77777777" w:rsidR="005D5230" w:rsidRDefault="005D5230">
            <w:pPr>
              <w:wordWrap w:val="0"/>
              <w:spacing w:line="360" w:lineRule="auto"/>
              <w:jc w:val="center"/>
              <w:rPr>
                <w:rFonts w:ascii="宋体" w:hAnsi="宋体" w:cs="宋体" w:hint="eastAsia"/>
                <w:sz w:val="24"/>
              </w:rPr>
            </w:pPr>
          </w:p>
        </w:tc>
      </w:tr>
      <w:tr w:rsidR="005D5230" w14:paraId="303A5E4E" w14:textId="77777777">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A1792E1" w14:textId="77777777" w:rsidR="005D5230" w:rsidRDefault="00000000">
            <w:pPr>
              <w:wordWrap w:val="0"/>
              <w:spacing w:line="360" w:lineRule="auto"/>
              <w:jc w:val="center"/>
              <w:rPr>
                <w:rFonts w:ascii="宋体" w:hAnsi="宋体" w:cs="宋体" w:hint="eastAsia"/>
                <w:sz w:val="24"/>
              </w:rPr>
            </w:pPr>
            <w:r>
              <w:rPr>
                <w:rFonts w:ascii="宋体" w:hAnsi="宋体" w:cs="宋体" w:hint="eastAsia"/>
                <w:sz w:val="24"/>
              </w:rPr>
              <w:t>……</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B53D064" w14:textId="77777777" w:rsidR="005D5230" w:rsidRDefault="005D5230">
            <w:pPr>
              <w:wordWrap w:val="0"/>
              <w:spacing w:line="360" w:lineRule="auto"/>
              <w:jc w:val="center"/>
              <w:rPr>
                <w:rFonts w:ascii="宋体" w:hAnsi="宋体" w:cs="宋体" w:hint="eastAsia"/>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18EA6B5B" w14:textId="77777777" w:rsidR="005D5230" w:rsidRDefault="005D5230">
            <w:pPr>
              <w:wordWrap w:val="0"/>
              <w:spacing w:line="360" w:lineRule="auto"/>
              <w:jc w:val="center"/>
              <w:rPr>
                <w:rFonts w:ascii="宋体" w:hAnsi="宋体" w:cs="宋体" w:hint="eastAsia"/>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755AAAD" w14:textId="77777777" w:rsidR="005D5230" w:rsidRDefault="005D5230">
            <w:pPr>
              <w:wordWrap w:val="0"/>
              <w:spacing w:line="360" w:lineRule="auto"/>
              <w:jc w:val="center"/>
              <w:rPr>
                <w:rFonts w:ascii="宋体" w:hAnsi="宋体" w:cs="宋体" w:hint="eastAsia"/>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D7A2E1B" w14:textId="77777777" w:rsidR="005D5230" w:rsidRDefault="005D5230">
            <w:pPr>
              <w:wordWrap w:val="0"/>
              <w:spacing w:line="360" w:lineRule="auto"/>
              <w:jc w:val="center"/>
              <w:rPr>
                <w:rFonts w:ascii="宋体" w:hAnsi="宋体" w:cs="宋体" w:hint="eastAsia"/>
                <w:sz w:val="24"/>
              </w:rPr>
            </w:pPr>
          </w:p>
        </w:tc>
      </w:tr>
    </w:tbl>
    <w:p w14:paraId="5353DE69" w14:textId="77777777" w:rsidR="005D5230" w:rsidRDefault="00000000">
      <w:pPr>
        <w:wordWrap w:val="0"/>
        <w:spacing w:line="360" w:lineRule="auto"/>
        <w:jc w:val="left"/>
        <w:rPr>
          <w:rFonts w:ascii="宋体" w:hAnsi="宋体" w:hint="eastAsia"/>
          <w:sz w:val="24"/>
        </w:rPr>
      </w:pPr>
      <w:r>
        <w:rPr>
          <w:rFonts w:ascii="宋体" w:hAnsi="宋体" w:hint="eastAsia"/>
          <w:sz w:val="24"/>
        </w:rPr>
        <w:t>注：</w:t>
      </w:r>
    </w:p>
    <w:p w14:paraId="009C653D" w14:textId="77777777" w:rsidR="005D5230" w:rsidRDefault="00000000">
      <w:pPr>
        <w:wordWrap w:val="0"/>
        <w:spacing w:line="360" w:lineRule="auto"/>
        <w:ind w:firstLine="420"/>
        <w:jc w:val="left"/>
        <w:rPr>
          <w:rFonts w:ascii="宋体" w:hAnsi="宋体" w:hint="eastAsia"/>
          <w:sz w:val="24"/>
        </w:rPr>
      </w:pPr>
      <w:r>
        <w:rPr>
          <w:rFonts w:ascii="宋体" w:hAnsi="宋体" w:hint="eastAsia"/>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18322A32" w14:textId="77777777" w:rsidR="005D5230" w:rsidRDefault="00000000">
      <w:pPr>
        <w:wordWrap w:val="0"/>
        <w:spacing w:line="360" w:lineRule="auto"/>
        <w:ind w:firstLine="420"/>
        <w:jc w:val="left"/>
        <w:rPr>
          <w:rFonts w:ascii="宋体" w:hAnsi="宋体" w:hint="eastAsia"/>
          <w:sz w:val="24"/>
        </w:rPr>
      </w:pPr>
      <w:r>
        <w:rPr>
          <w:rFonts w:ascii="宋体" w:hAnsi="宋体" w:hint="eastAsia"/>
          <w:sz w:val="24"/>
        </w:rPr>
        <w:t>2.本表所指的控股关系仅限于直接控股关系，不包括间接的控股关系。公司实际控制人与公司之间的关系不属于本表所指的直接控股关系。</w:t>
      </w:r>
    </w:p>
    <w:p w14:paraId="5D93A89B" w14:textId="77777777" w:rsidR="005D5230" w:rsidRDefault="00000000">
      <w:pPr>
        <w:wordWrap w:val="0"/>
        <w:spacing w:line="360" w:lineRule="auto"/>
        <w:ind w:firstLine="420"/>
        <w:jc w:val="left"/>
        <w:rPr>
          <w:rFonts w:ascii="宋体" w:hAnsi="宋体" w:hint="eastAsia"/>
          <w:sz w:val="24"/>
        </w:rPr>
      </w:pPr>
      <w:r>
        <w:rPr>
          <w:rFonts w:ascii="宋体" w:hAnsi="宋体" w:hint="eastAsia"/>
          <w:sz w:val="24"/>
        </w:rPr>
        <w:t>3.供应商不存在直接控股股东的，则在“</w:t>
      </w:r>
      <w:r>
        <w:rPr>
          <w:rFonts w:ascii="宋体" w:hAnsi="宋体" w:cs="宋体" w:hint="eastAsia"/>
          <w:b/>
          <w:bCs/>
          <w:sz w:val="24"/>
        </w:rPr>
        <w:t>直接控股股东名称</w:t>
      </w:r>
      <w:r>
        <w:rPr>
          <w:rFonts w:ascii="宋体" w:hAnsi="宋体" w:hint="eastAsia"/>
          <w:sz w:val="24"/>
        </w:rPr>
        <w:t>”中填“无”。</w:t>
      </w:r>
    </w:p>
    <w:p w14:paraId="6C222FA7" w14:textId="77777777" w:rsidR="005D5230" w:rsidRDefault="005D5230">
      <w:pPr>
        <w:wordWrap w:val="0"/>
        <w:spacing w:line="360" w:lineRule="auto"/>
        <w:jc w:val="left"/>
        <w:rPr>
          <w:rFonts w:ascii="宋体" w:hAnsi="宋体" w:hint="eastAsia"/>
          <w:sz w:val="24"/>
        </w:rPr>
      </w:pPr>
    </w:p>
    <w:p w14:paraId="76499153" w14:textId="77777777" w:rsidR="005D5230" w:rsidRDefault="005D5230">
      <w:pPr>
        <w:wordWrap w:val="0"/>
        <w:spacing w:line="360" w:lineRule="auto"/>
        <w:jc w:val="left"/>
        <w:rPr>
          <w:rFonts w:ascii="宋体" w:hAnsi="宋体" w:hint="eastAsia"/>
          <w:sz w:val="24"/>
        </w:rPr>
      </w:pPr>
    </w:p>
    <w:p w14:paraId="136D073C" w14:textId="77777777" w:rsidR="005D5230" w:rsidRDefault="005D5230">
      <w:pPr>
        <w:wordWrap w:val="0"/>
        <w:spacing w:line="360" w:lineRule="auto"/>
        <w:jc w:val="left"/>
        <w:rPr>
          <w:rFonts w:ascii="宋体" w:hAnsi="宋体" w:hint="eastAsia"/>
          <w:sz w:val="24"/>
        </w:rPr>
      </w:pPr>
    </w:p>
    <w:p w14:paraId="0C9E534A" w14:textId="77777777" w:rsidR="005D5230" w:rsidRDefault="00000000">
      <w:pPr>
        <w:wordWrap w:val="0"/>
        <w:spacing w:line="360" w:lineRule="auto"/>
        <w:ind w:left="-2" w:right="29"/>
        <w:jc w:val="right"/>
        <w:rPr>
          <w:rFonts w:ascii="宋体" w:hAnsi="宋体" w:hint="eastAsia"/>
          <w:sz w:val="24"/>
          <w:u w:val="single"/>
        </w:rPr>
      </w:pPr>
      <w:r>
        <w:rPr>
          <w:rFonts w:ascii="宋体" w:hAnsi="宋体" w:hint="eastAsia"/>
          <w:sz w:val="24"/>
        </w:rPr>
        <w:t>法定代表人或者委托代理人（签字或者电子签名）：</w:t>
      </w:r>
      <w:r>
        <w:rPr>
          <w:rFonts w:ascii="宋体" w:hAnsi="宋体" w:hint="eastAsia"/>
          <w:sz w:val="24"/>
          <w:u w:val="single"/>
        </w:rPr>
        <w:t xml:space="preserve">                 </w:t>
      </w:r>
    </w:p>
    <w:p w14:paraId="72D0070E" w14:textId="77777777" w:rsidR="005D5230" w:rsidRDefault="00000000">
      <w:pPr>
        <w:wordWrap w:val="0"/>
        <w:spacing w:line="360" w:lineRule="auto"/>
        <w:ind w:left="-2" w:right="29" w:hanging="29"/>
        <w:jc w:val="right"/>
        <w:rPr>
          <w:rFonts w:ascii="宋体" w:hAnsi="宋体" w:hint="eastAsia"/>
          <w:sz w:val="24"/>
          <w:u w:val="single"/>
        </w:rPr>
      </w:pPr>
      <w:r>
        <w:rPr>
          <w:rFonts w:ascii="宋体" w:hAnsi="宋体" w:hint="eastAsia"/>
          <w:sz w:val="24"/>
        </w:rPr>
        <w:t>投标人名称（电子签章）：</w:t>
      </w:r>
      <w:r>
        <w:rPr>
          <w:rFonts w:ascii="宋体" w:hAnsi="宋体" w:hint="eastAsia"/>
          <w:sz w:val="24"/>
          <w:u w:val="single"/>
        </w:rPr>
        <w:t xml:space="preserve">                </w:t>
      </w:r>
    </w:p>
    <w:p w14:paraId="07A30AE8" w14:textId="77777777" w:rsidR="005D5230" w:rsidRDefault="00000000">
      <w:pPr>
        <w:wordWrap w:val="0"/>
        <w:spacing w:line="360" w:lineRule="auto"/>
        <w:ind w:right="29"/>
        <w:jc w:val="right"/>
        <w:rPr>
          <w:rFonts w:ascii="宋体" w:hAnsi="宋体" w:hint="eastAsia"/>
          <w:szCs w:val="21"/>
        </w:rPr>
      </w:pPr>
      <w:r>
        <w:rPr>
          <w:rFonts w:ascii="宋体" w:hAnsi="宋体" w:hint="eastAsia"/>
          <w:sz w:val="24"/>
        </w:rPr>
        <w:t>日期：    年   月   日</w:t>
      </w:r>
    </w:p>
    <w:p w14:paraId="195A6A3C" w14:textId="77777777" w:rsidR="005D5230" w:rsidRDefault="005D5230">
      <w:pPr>
        <w:wordWrap w:val="0"/>
        <w:jc w:val="center"/>
        <w:rPr>
          <w:rFonts w:ascii="宋体" w:hAnsi="宋体" w:hint="eastAsia"/>
          <w:b/>
          <w:sz w:val="28"/>
          <w:szCs w:val="28"/>
        </w:rPr>
      </w:pPr>
    </w:p>
    <w:p w14:paraId="52DDC8A9" w14:textId="77777777" w:rsidR="005D5230" w:rsidRDefault="00000000">
      <w:pPr>
        <w:wordWrap w:val="0"/>
        <w:spacing w:line="360" w:lineRule="auto"/>
        <w:jc w:val="left"/>
        <w:rPr>
          <w:rFonts w:ascii="宋体" w:hAnsi="宋体" w:hint="eastAsia"/>
          <w:b/>
          <w:sz w:val="32"/>
          <w:szCs w:val="32"/>
        </w:rPr>
      </w:pPr>
      <w:r>
        <w:rPr>
          <w:rFonts w:ascii="宋体" w:hAnsi="宋体" w:hint="eastAsia"/>
          <w:b/>
          <w:sz w:val="32"/>
          <w:szCs w:val="32"/>
        </w:rPr>
        <w:br w:type="page" w:clear="all"/>
      </w:r>
      <w:r>
        <w:rPr>
          <w:rFonts w:ascii="宋体" w:hAnsi="宋体" w:hint="eastAsia"/>
          <w:b/>
          <w:sz w:val="24"/>
        </w:rPr>
        <w:lastRenderedPageBreak/>
        <w:t>4.</w:t>
      </w:r>
      <w:r>
        <w:t xml:space="preserve"> </w:t>
      </w:r>
      <w:r>
        <w:rPr>
          <w:rFonts w:ascii="宋体" w:hAnsi="宋体" w:hint="eastAsia"/>
          <w:b/>
          <w:sz w:val="28"/>
          <w:szCs w:val="28"/>
        </w:rPr>
        <w:t>投标人直接管理关系信息表</w:t>
      </w:r>
    </w:p>
    <w:p w14:paraId="773DC5F7" w14:textId="77777777" w:rsidR="005D5230" w:rsidRDefault="00000000">
      <w:pPr>
        <w:wordWrap w:val="0"/>
        <w:spacing w:line="360" w:lineRule="auto"/>
        <w:jc w:val="center"/>
        <w:rPr>
          <w:rFonts w:ascii="宋体" w:hAnsi="宋体" w:hint="eastAsia"/>
          <w:sz w:val="32"/>
          <w:szCs w:val="32"/>
        </w:rPr>
      </w:pPr>
      <w:r>
        <w:rPr>
          <w:rFonts w:ascii="宋体" w:hAnsi="宋体" w:hint="eastAsia"/>
          <w:b/>
          <w:sz w:val="32"/>
          <w:szCs w:val="32"/>
        </w:rPr>
        <w:t>投标人直接管理关系信息表</w:t>
      </w:r>
    </w:p>
    <w:tbl>
      <w:tblPr>
        <w:tblW w:w="0" w:type="auto"/>
        <w:tblInd w:w="-120" w:type="dxa"/>
        <w:shd w:val="clear" w:color="auto" w:fill="FBFBFB"/>
        <w:tblLayout w:type="fixed"/>
        <w:tblCellMar>
          <w:top w:w="120" w:type="dxa"/>
          <w:left w:w="120" w:type="dxa"/>
          <w:bottom w:w="120" w:type="dxa"/>
          <w:right w:w="120" w:type="dxa"/>
        </w:tblCellMar>
        <w:tblLook w:val="04A0" w:firstRow="1" w:lastRow="0" w:firstColumn="1" w:lastColumn="0" w:noHBand="0" w:noVBand="1"/>
      </w:tblPr>
      <w:tblGrid>
        <w:gridCol w:w="1005"/>
        <w:gridCol w:w="2659"/>
        <w:gridCol w:w="3924"/>
        <w:gridCol w:w="2064"/>
      </w:tblGrid>
      <w:tr w:rsidR="005D5230" w14:paraId="4F8CF785" w14:textId="77777777">
        <w:trPr>
          <w:tblHeader/>
        </w:trPr>
        <w:tc>
          <w:tcPr>
            <w:tcW w:w="1005"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6165135E" w14:textId="77777777" w:rsidR="005D5230" w:rsidRDefault="00000000">
            <w:pPr>
              <w:wordWrap w:val="0"/>
              <w:spacing w:line="360" w:lineRule="auto"/>
              <w:jc w:val="center"/>
              <w:rPr>
                <w:rFonts w:ascii="宋体" w:hAnsi="宋体" w:cs="宋体" w:hint="eastAsia"/>
                <w:b/>
                <w:bCs/>
                <w:sz w:val="24"/>
              </w:rPr>
            </w:pPr>
            <w:r>
              <w:rPr>
                <w:rFonts w:ascii="宋体" w:hAnsi="宋体" w:cs="宋体" w:hint="eastAsia"/>
                <w:b/>
                <w:bCs/>
                <w:sz w:val="24"/>
              </w:rPr>
              <w:t>序号</w:t>
            </w:r>
          </w:p>
        </w:tc>
        <w:tc>
          <w:tcPr>
            <w:tcW w:w="265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242BFDF7" w14:textId="77777777" w:rsidR="005D5230" w:rsidRDefault="00000000">
            <w:pPr>
              <w:wordWrap w:val="0"/>
              <w:spacing w:line="360" w:lineRule="auto"/>
              <w:jc w:val="center"/>
              <w:rPr>
                <w:rFonts w:ascii="宋体" w:hAnsi="宋体" w:cs="宋体" w:hint="eastAsia"/>
                <w:b/>
                <w:bCs/>
                <w:sz w:val="24"/>
              </w:rPr>
            </w:pPr>
            <w:r>
              <w:rPr>
                <w:rFonts w:ascii="宋体" w:hAnsi="宋体" w:cs="宋体" w:hint="eastAsia"/>
                <w:b/>
                <w:bCs/>
                <w:sz w:val="24"/>
              </w:rPr>
              <w:t>直接管理关系单位名称</w:t>
            </w:r>
          </w:p>
        </w:tc>
        <w:tc>
          <w:tcPr>
            <w:tcW w:w="3924"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2967A0A1" w14:textId="77777777" w:rsidR="005D5230" w:rsidRDefault="00000000">
            <w:pPr>
              <w:wordWrap w:val="0"/>
              <w:spacing w:line="360" w:lineRule="auto"/>
              <w:jc w:val="center"/>
              <w:rPr>
                <w:rFonts w:ascii="宋体" w:hAnsi="宋体" w:cs="宋体" w:hint="eastAsia"/>
                <w:b/>
                <w:bCs/>
                <w:sz w:val="24"/>
              </w:rPr>
            </w:pPr>
            <w:r>
              <w:rPr>
                <w:rFonts w:ascii="宋体" w:hAnsi="宋体" w:cs="宋体" w:hint="eastAsia"/>
                <w:b/>
                <w:bCs/>
                <w:sz w:val="24"/>
              </w:rPr>
              <w:t>统一社会信用代码</w:t>
            </w:r>
          </w:p>
        </w:tc>
        <w:tc>
          <w:tcPr>
            <w:tcW w:w="2064"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52B7953A" w14:textId="77777777" w:rsidR="005D5230" w:rsidRDefault="00000000">
            <w:pPr>
              <w:wordWrap w:val="0"/>
              <w:spacing w:line="360" w:lineRule="auto"/>
              <w:jc w:val="center"/>
              <w:rPr>
                <w:rFonts w:ascii="宋体" w:hAnsi="宋体" w:cs="宋体" w:hint="eastAsia"/>
                <w:b/>
                <w:bCs/>
                <w:sz w:val="24"/>
              </w:rPr>
            </w:pPr>
            <w:r>
              <w:rPr>
                <w:rFonts w:ascii="宋体" w:hAnsi="宋体" w:cs="宋体" w:hint="eastAsia"/>
                <w:b/>
                <w:bCs/>
                <w:sz w:val="24"/>
              </w:rPr>
              <w:t>备注</w:t>
            </w:r>
          </w:p>
        </w:tc>
      </w:tr>
      <w:tr w:rsidR="005D5230" w14:paraId="3A319A39" w14:textId="77777777">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05EC875" w14:textId="77777777" w:rsidR="005D5230" w:rsidRDefault="00000000">
            <w:pPr>
              <w:wordWrap w:val="0"/>
              <w:spacing w:line="360" w:lineRule="auto"/>
              <w:jc w:val="center"/>
              <w:rPr>
                <w:rFonts w:ascii="宋体" w:hAnsi="宋体" w:cs="宋体" w:hint="eastAsia"/>
                <w:sz w:val="24"/>
              </w:rPr>
            </w:pPr>
            <w:r>
              <w:rPr>
                <w:rFonts w:ascii="宋体" w:hAnsi="宋体" w:cs="宋体" w:hint="eastAsia"/>
                <w:sz w:val="24"/>
              </w:rPr>
              <w:t>1</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059675D4" w14:textId="77777777" w:rsidR="005D5230" w:rsidRDefault="005D5230">
            <w:pPr>
              <w:wordWrap w:val="0"/>
              <w:spacing w:line="360" w:lineRule="auto"/>
              <w:jc w:val="center"/>
              <w:rPr>
                <w:rFonts w:ascii="宋体" w:hAnsi="宋体" w:cs="宋体" w:hint="eastAsia"/>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28FA86D5" w14:textId="77777777" w:rsidR="005D5230" w:rsidRDefault="005D5230">
            <w:pPr>
              <w:wordWrap w:val="0"/>
              <w:spacing w:line="360" w:lineRule="auto"/>
              <w:jc w:val="center"/>
              <w:rPr>
                <w:rFonts w:ascii="宋体" w:hAnsi="宋体" w:cs="宋体" w:hint="eastAsia"/>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241D0F30" w14:textId="77777777" w:rsidR="005D5230" w:rsidRDefault="005D5230">
            <w:pPr>
              <w:wordWrap w:val="0"/>
              <w:spacing w:line="360" w:lineRule="auto"/>
              <w:jc w:val="center"/>
              <w:rPr>
                <w:rFonts w:ascii="宋体" w:hAnsi="宋体" w:cs="宋体" w:hint="eastAsia"/>
                <w:sz w:val="24"/>
              </w:rPr>
            </w:pPr>
          </w:p>
        </w:tc>
      </w:tr>
      <w:tr w:rsidR="005D5230" w14:paraId="6CBB9108" w14:textId="77777777">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0F27E491" w14:textId="77777777" w:rsidR="005D5230" w:rsidRDefault="00000000">
            <w:pPr>
              <w:wordWrap w:val="0"/>
              <w:spacing w:line="360" w:lineRule="auto"/>
              <w:jc w:val="center"/>
              <w:rPr>
                <w:rFonts w:ascii="宋体" w:hAnsi="宋体" w:cs="宋体" w:hint="eastAsia"/>
                <w:sz w:val="24"/>
              </w:rPr>
            </w:pPr>
            <w:r>
              <w:rPr>
                <w:rFonts w:ascii="宋体" w:hAnsi="宋体" w:cs="宋体" w:hint="eastAsia"/>
                <w:sz w:val="24"/>
              </w:rPr>
              <w:t>2</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0D08B8F0" w14:textId="77777777" w:rsidR="005D5230" w:rsidRDefault="005D5230">
            <w:pPr>
              <w:wordWrap w:val="0"/>
              <w:spacing w:line="360" w:lineRule="auto"/>
              <w:jc w:val="center"/>
              <w:rPr>
                <w:rFonts w:ascii="宋体" w:hAnsi="宋体" w:cs="宋体" w:hint="eastAsia"/>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3AC669C" w14:textId="77777777" w:rsidR="005D5230" w:rsidRDefault="005D5230">
            <w:pPr>
              <w:wordWrap w:val="0"/>
              <w:spacing w:line="360" w:lineRule="auto"/>
              <w:jc w:val="center"/>
              <w:rPr>
                <w:rFonts w:ascii="宋体" w:hAnsi="宋体" w:cs="宋体" w:hint="eastAsia"/>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DE80418" w14:textId="77777777" w:rsidR="005D5230" w:rsidRDefault="005D5230">
            <w:pPr>
              <w:wordWrap w:val="0"/>
              <w:spacing w:line="360" w:lineRule="auto"/>
              <w:jc w:val="center"/>
              <w:rPr>
                <w:rFonts w:ascii="宋体" w:hAnsi="宋体" w:cs="宋体" w:hint="eastAsia"/>
                <w:sz w:val="24"/>
              </w:rPr>
            </w:pPr>
          </w:p>
        </w:tc>
      </w:tr>
      <w:tr w:rsidR="005D5230" w14:paraId="225FAD4F" w14:textId="77777777">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73B5FF5" w14:textId="77777777" w:rsidR="005D5230" w:rsidRDefault="00000000">
            <w:pPr>
              <w:wordWrap w:val="0"/>
              <w:spacing w:line="360" w:lineRule="auto"/>
              <w:jc w:val="center"/>
              <w:rPr>
                <w:rFonts w:ascii="宋体" w:hAnsi="宋体" w:cs="宋体" w:hint="eastAsia"/>
                <w:sz w:val="24"/>
              </w:rPr>
            </w:pPr>
            <w:r>
              <w:rPr>
                <w:rFonts w:ascii="宋体" w:hAnsi="宋体" w:cs="宋体" w:hint="eastAsia"/>
                <w:sz w:val="24"/>
              </w:rPr>
              <w:t>3</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382D0D8" w14:textId="77777777" w:rsidR="005D5230" w:rsidRDefault="005D5230">
            <w:pPr>
              <w:wordWrap w:val="0"/>
              <w:spacing w:line="360" w:lineRule="auto"/>
              <w:jc w:val="center"/>
              <w:rPr>
                <w:rFonts w:ascii="宋体" w:hAnsi="宋体" w:cs="宋体" w:hint="eastAsia"/>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B83B9B2" w14:textId="77777777" w:rsidR="005D5230" w:rsidRDefault="005D5230">
            <w:pPr>
              <w:wordWrap w:val="0"/>
              <w:spacing w:line="360" w:lineRule="auto"/>
              <w:jc w:val="center"/>
              <w:rPr>
                <w:rFonts w:ascii="宋体" w:hAnsi="宋体" w:cs="宋体" w:hint="eastAsia"/>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FC24431" w14:textId="77777777" w:rsidR="005D5230" w:rsidRDefault="005D5230">
            <w:pPr>
              <w:wordWrap w:val="0"/>
              <w:spacing w:line="360" w:lineRule="auto"/>
              <w:jc w:val="center"/>
              <w:rPr>
                <w:rFonts w:ascii="宋体" w:hAnsi="宋体" w:cs="宋体" w:hint="eastAsia"/>
                <w:sz w:val="24"/>
              </w:rPr>
            </w:pPr>
          </w:p>
        </w:tc>
      </w:tr>
      <w:tr w:rsidR="005D5230" w14:paraId="016E836D" w14:textId="77777777">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20D5B90" w14:textId="77777777" w:rsidR="005D5230" w:rsidRDefault="00000000">
            <w:pPr>
              <w:wordWrap w:val="0"/>
              <w:spacing w:line="360" w:lineRule="auto"/>
              <w:jc w:val="center"/>
              <w:rPr>
                <w:rFonts w:ascii="宋体" w:hAnsi="宋体" w:cs="宋体" w:hint="eastAsia"/>
                <w:sz w:val="24"/>
              </w:rPr>
            </w:pPr>
            <w:r>
              <w:rPr>
                <w:rFonts w:ascii="宋体" w:hAnsi="宋体" w:cs="宋体" w:hint="eastAsia"/>
                <w:sz w:val="24"/>
              </w:rPr>
              <w:t>……</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16090BDF" w14:textId="77777777" w:rsidR="005D5230" w:rsidRDefault="005D5230">
            <w:pPr>
              <w:wordWrap w:val="0"/>
              <w:spacing w:line="360" w:lineRule="auto"/>
              <w:jc w:val="center"/>
              <w:rPr>
                <w:rFonts w:ascii="宋体" w:hAnsi="宋体" w:cs="宋体" w:hint="eastAsia"/>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E7F5EA7" w14:textId="77777777" w:rsidR="005D5230" w:rsidRDefault="005D5230">
            <w:pPr>
              <w:wordWrap w:val="0"/>
              <w:spacing w:line="360" w:lineRule="auto"/>
              <w:jc w:val="center"/>
              <w:rPr>
                <w:rFonts w:ascii="宋体" w:hAnsi="宋体" w:cs="宋体" w:hint="eastAsia"/>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2FE93EA" w14:textId="77777777" w:rsidR="005D5230" w:rsidRDefault="005D5230">
            <w:pPr>
              <w:wordWrap w:val="0"/>
              <w:spacing w:line="360" w:lineRule="auto"/>
              <w:jc w:val="center"/>
              <w:rPr>
                <w:rFonts w:ascii="宋体" w:hAnsi="宋体" w:cs="宋体" w:hint="eastAsia"/>
                <w:sz w:val="24"/>
              </w:rPr>
            </w:pPr>
          </w:p>
        </w:tc>
      </w:tr>
    </w:tbl>
    <w:p w14:paraId="0ED38658" w14:textId="77777777" w:rsidR="005D5230" w:rsidRDefault="00000000">
      <w:pPr>
        <w:wordWrap w:val="0"/>
        <w:spacing w:line="360" w:lineRule="auto"/>
        <w:jc w:val="left"/>
        <w:rPr>
          <w:rFonts w:ascii="宋体" w:hAnsi="宋体" w:hint="eastAsia"/>
          <w:sz w:val="24"/>
        </w:rPr>
      </w:pPr>
      <w:r>
        <w:rPr>
          <w:rFonts w:ascii="宋体" w:hAnsi="宋体" w:hint="eastAsia"/>
          <w:sz w:val="24"/>
        </w:rPr>
        <w:t>注：</w:t>
      </w:r>
    </w:p>
    <w:p w14:paraId="446BAEED" w14:textId="77777777" w:rsidR="005D5230" w:rsidRDefault="00000000">
      <w:pPr>
        <w:wordWrap w:val="0"/>
        <w:spacing w:line="360" w:lineRule="auto"/>
        <w:ind w:firstLine="480"/>
        <w:jc w:val="left"/>
        <w:rPr>
          <w:rFonts w:ascii="宋体" w:hAnsi="宋体" w:hint="eastAsia"/>
          <w:sz w:val="24"/>
        </w:rPr>
      </w:pPr>
      <w:r>
        <w:rPr>
          <w:rFonts w:ascii="宋体" w:hAnsi="宋体" w:hint="eastAsia"/>
          <w:sz w:val="24"/>
        </w:rPr>
        <w:t>1.管理关系：是指不具有出资持股关系的其他单位之间存在的管理与被管理关系，如一些上下级关系的事业单位和团体组织。</w:t>
      </w:r>
    </w:p>
    <w:p w14:paraId="5746EB69" w14:textId="77777777" w:rsidR="005D5230" w:rsidRDefault="00000000">
      <w:pPr>
        <w:wordWrap w:val="0"/>
        <w:spacing w:line="360" w:lineRule="auto"/>
        <w:ind w:firstLine="480"/>
        <w:jc w:val="left"/>
        <w:rPr>
          <w:rFonts w:ascii="宋体" w:hAnsi="宋体" w:hint="eastAsia"/>
          <w:sz w:val="24"/>
        </w:rPr>
      </w:pPr>
      <w:r>
        <w:rPr>
          <w:rFonts w:ascii="宋体" w:hAnsi="宋体" w:hint="eastAsia"/>
          <w:sz w:val="24"/>
        </w:rPr>
        <w:t>2.本表所指的管理关系仅限于直接管理关系，不包括间接的管理关系。</w:t>
      </w:r>
    </w:p>
    <w:p w14:paraId="51FE357B" w14:textId="77777777" w:rsidR="005D5230" w:rsidRDefault="00000000">
      <w:pPr>
        <w:wordWrap w:val="0"/>
        <w:spacing w:line="360" w:lineRule="auto"/>
        <w:ind w:firstLine="480"/>
        <w:jc w:val="left"/>
        <w:rPr>
          <w:rFonts w:ascii="宋体" w:hAnsi="宋体" w:hint="eastAsia"/>
          <w:sz w:val="24"/>
        </w:rPr>
      </w:pPr>
      <w:r>
        <w:rPr>
          <w:rFonts w:ascii="宋体" w:hAnsi="宋体" w:hint="eastAsia"/>
          <w:sz w:val="24"/>
        </w:rPr>
        <w:t>3.供应商不存在直接管理关系的，则在“</w:t>
      </w:r>
      <w:r>
        <w:rPr>
          <w:rFonts w:ascii="宋体" w:hAnsi="宋体" w:cs="宋体" w:hint="eastAsia"/>
          <w:b/>
          <w:bCs/>
          <w:sz w:val="24"/>
        </w:rPr>
        <w:t>直接管理关系单位名称</w:t>
      </w:r>
      <w:r>
        <w:rPr>
          <w:rFonts w:ascii="宋体" w:hAnsi="宋体" w:hint="eastAsia"/>
          <w:sz w:val="24"/>
        </w:rPr>
        <w:t>”中填“无”。</w:t>
      </w:r>
    </w:p>
    <w:p w14:paraId="0AFC5FFE" w14:textId="77777777" w:rsidR="005D5230" w:rsidRDefault="005D5230">
      <w:pPr>
        <w:wordWrap w:val="0"/>
        <w:spacing w:line="360" w:lineRule="auto"/>
        <w:jc w:val="left"/>
        <w:rPr>
          <w:rFonts w:ascii="宋体" w:hAnsi="宋体" w:hint="eastAsia"/>
          <w:sz w:val="24"/>
        </w:rPr>
      </w:pPr>
    </w:p>
    <w:p w14:paraId="54D2B280" w14:textId="77777777" w:rsidR="005D5230" w:rsidRDefault="005D5230">
      <w:pPr>
        <w:wordWrap w:val="0"/>
        <w:spacing w:line="360" w:lineRule="auto"/>
        <w:jc w:val="left"/>
        <w:rPr>
          <w:rFonts w:ascii="宋体" w:hAnsi="宋体" w:hint="eastAsia"/>
          <w:sz w:val="24"/>
        </w:rPr>
      </w:pPr>
    </w:p>
    <w:p w14:paraId="52BB70A2" w14:textId="77777777" w:rsidR="005D5230" w:rsidRDefault="005D5230">
      <w:pPr>
        <w:wordWrap w:val="0"/>
        <w:spacing w:line="360" w:lineRule="auto"/>
        <w:jc w:val="left"/>
        <w:rPr>
          <w:sz w:val="24"/>
        </w:rPr>
      </w:pPr>
    </w:p>
    <w:p w14:paraId="3D1CEC33" w14:textId="77777777" w:rsidR="005D5230" w:rsidRDefault="00000000">
      <w:pPr>
        <w:wordWrap w:val="0"/>
        <w:spacing w:line="360" w:lineRule="auto"/>
        <w:ind w:left="-2" w:right="29"/>
        <w:jc w:val="right"/>
        <w:rPr>
          <w:rFonts w:ascii="宋体" w:hAnsi="宋体" w:hint="eastAsia"/>
          <w:sz w:val="24"/>
          <w:u w:val="single"/>
        </w:rPr>
      </w:pPr>
      <w:r>
        <w:rPr>
          <w:rFonts w:ascii="宋体" w:hAnsi="宋体" w:hint="eastAsia"/>
          <w:sz w:val="24"/>
        </w:rPr>
        <w:t>法定代表人或者委托代理人（签字或者电子签名）：</w:t>
      </w:r>
      <w:r>
        <w:rPr>
          <w:rFonts w:ascii="宋体" w:hAnsi="宋体" w:hint="eastAsia"/>
          <w:sz w:val="24"/>
          <w:u w:val="single"/>
        </w:rPr>
        <w:t xml:space="preserve">                  </w:t>
      </w:r>
    </w:p>
    <w:p w14:paraId="52277D2B" w14:textId="77777777" w:rsidR="005D5230" w:rsidRDefault="00000000">
      <w:pPr>
        <w:wordWrap w:val="0"/>
        <w:spacing w:line="360" w:lineRule="auto"/>
        <w:ind w:left="-2" w:right="29" w:hanging="29"/>
        <w:jc w:val="right"/>
        <w:rPr>
          <w:rFonts w:ascii="宋体" w:hAnsi="宋体" w:hint="eastAsia"/>
          <w:sz w:val="24"/>
          <w:u w:val="single"/>
        </w:rPr>
      </w:pPr>
      <w:r>
        <w:rPr>
          <w:rFonts w:ascii="宋体" w:hAnsi="宋体" w:hint="eastAsia"/>
          <w:sz w:val="24"/>
        </w:rPr>
        <w:t>投标人名称（电子签章）：</w:t>
      </w:r>
      <w:r>
        <w:rPr>
          <w:rFonts w:ascii="宋体" w:hAnsi="宋体" w:hint="eastAsia"/>
          <w:sz w:val="24"/>
          <w:u w:val="single"/>
        </w:rPr>
        <w:t xml:space="preserve">               </w:t>
      </w:r>
    </w:p>
    <w:p w14:paraId="0A780DB8" w14:textId="77777777" w:rsidR="005D5230" w:rsidRDefault="00000000">
      <w:pPr>
        <w:wordWrap w:val="0"/>
        <w:spacing w:line="360" w:lineRule="auto"/>
        <w:ind w:right="29" w:firstLine="240"/>
        <w:jc w:val="right"/>
        <w:rPr>
          <w:rFonts w:ascii="宋体" w:hAnsi="宋体" w:hint="eastAsia"/>
          <w:szCs w:val="21"/>
        </w:rPr>
      </w:pPr>
      <w:r>
        <w:rPr>
          <w:rFonts w:ascii="宋体" w:hAnsi="宋体" w:hint="eastAsia"/>
          <w:sz w:val="24"/>
        </w:rPr>
        <w:t>日期：    年   月   日</w:t>
      </w:r>
    </w:p>
    <w:p w14:paraId="65C23B02" w14:textId="77777777" w:rsidR="005D5230" w:rsidRDefault="005D5230">
      <w:pPr>
        <w:wordWrap w:val="0"/>
        <w:spacing w:before="120" w:after="50"/>
        <w:jc w:val="left"/>
        <w:rPr>
          <w:rFonts w:ascii="宋体" w:hAnsi="宋体" w:hint="eastAsia"/>
          <w:sz w:val="24"/>
        </w:rPr>
      </w:pPr>
    </w:p>
    <w:p w14:paraId="147A67E9" w14:textId="77777777" w:rsidR="005D5230" w:rsidRDefault="005D5230">
      <w:pPr>
        <w:wordWrap w:val="0"/>
        <w:spacing w:before="50" w:after="120"/>
        <w:jc w:val="left"/>
        <w:rPr>
          <w:rFonts w:ascii="宋体" w:hAnsi="宋体" w:hint="eastAsia"/>
          <w:szCs w:val="21"/>
        </w:rPr>
      </w:pPr>
    </w:p>
    <w:p w14:paraId="58BFE113" w14:textId="77777777" w:rsidR="005D5230" w:rsidRDefault="005D5230">
      <w:pPr>
        <w:wordWrap w:val="0"/>
        <w:spacing w:before="120" w:after="50"/>
        <w:jc w:val="left"/>
        <w:rPr>
          <w:rFonts w:ascii="宋体" w:hAnsi="宋体" w:hint="eastAsia"/>
          <w:b/>
          <w:sz w:val="24"/>
          <w:szCs w:val="20"/>
        </w:rPr>
      </w:pPr>
    </w:p>
    <w:p w14:paraId="57701DCC" w14:textId="77777777" w:rsidR="005D5230" w:rsidRDefault="005D5230">
      <w:pPr>
        <w:wordWrap w:val="0"/>
        <w:spacing w:before="120" w:after="50"/>
        <w:ind w:left="142"/>
        <w:jc w:val="left"/>
        <w:rPr>
          <w:rFonts w:ascii="宋体" w:hAnsi="宋体" w:hint="eastAsia"/>
          <w:b/>
          <w:sz w:val="24"/>
        </w:rPr>
      </w:pPr>
    </w:p>
    <w:p w14:paraId="32BED570" w14:textId="77777777" w:rsidR="005D5230" w:rsidRDefault="005D5230">
      <w:pPr>
        <w:wordWrap w:val="0"/>
        <w:spacing w:before="120" w:after="50"/>
        <w:ind w:left="142"/>
        <w:jc w:val="left"/>
        <w:rPr>
          <w:rFonts w:ascii="宋体" w:hAnsi="宋体" w:hint="eastAsia"/>
          <w:b/>
          <w:sz w:val="24"/>
        </w:rPr>
      </w:pPr>
    </w:p>
    <w:p w14:paraId="01254A41" w14:textId="77777777" w:rsidR="005D5230" w:rsidRDefault="005D5230">
      <w:pPr>
        <w:wordWrap w:val="0"/>
        <w:spacing w:before="120" w:after="50"/>
        <w:ind w:left="142"/>
        <w:jc w:val="left"/>
        <w:rPr>
          <w:rFonts w:ascii="宋体" w:hAnsi="宋体" w:hint="eastAsia"/>
          <w:b/>
          <w:sz w:val="24"/>
        </w:rPr>
      </w:pPr>
    </w:p>
    <w:p w14:paraId="1B03D0D6" w14:textId="77777777" w:rsidR="005D5230" w:rsidRDefault="005D5230">
      <w:pPr>
        <w:wordWrap w:val="0"/>
        <w:spacing w:before="120" w:after="50"/>
        <w:ind w:left="142"/>
        <w:jc w:val="left"/>
        <w:rPr>
          <w:rFonts w:ascii="宋体" w:hAnsi="宋体" w:hint="eastAsia"/>
          <w:b/>
          <w:sz w:val="24"/>
        </w:rPr>
      </w:pPr>
    </w:p>
    <w:p w14:paraId="110838ED" w14:textId="77777777" w:rsidR="005D5230" w:rsidRDefault="00000000">
      <w:pPr>
        <w:wordWrap w:val="0"/>
        <w:spacing w:line="360" w:lineRule="auto"/>
        <w:ind w:left="142"/>
        <w:jc w:val="left"/>
        <w:rPr>
          <w:rFonts w:ascii="宋体" w:hAnsi="宋体" w:hint="eastAsia"/>
          <w:b/>
          <w:sz w:val="24"/>
          <w:szCs w:val="20"/>
        </w:rPr>
      </w:pPr>
      <w:r>
        <w:rPr>
          <w:rFonts w:ascii="宋体" w:hAnsi="宋体"/>
          <w:b/>
          <w:sz w:val="24"/>
        </w:rPr>
        <w:br w:type="page" w:clear="all"/>
      </w:r>
      <w:r>
        <w:rPr>
          <w:rFonts w:ascii="宋体" w:hAnsi="宋体" w:hint="eastAsia"/>
          <w:b/>
          <w:sz w:val="24"/>
        </w:rPr>
        <w:lastRenderedPageBreak/>
        <w:t>5.投标声明</w:t>
      </w:r>
    </w:p>
    <w:p w14:paraId="4AF3D643" w14:textId="77777777" w:rsidR="005D5230" w:rsidRDefault="005D5230">
      <w:pPr>
        <w:wordWrap w:val="0"/>
        <w:spacing w:line="360" w:lineRule="auto"/>
        <w:jc w:val="left"/>
        <w:rPr>
          <w:rFonts w:ascii="宋体" w:hAnsi="宋体" w:hint="eastAsia"/>
        </w:rPr>
      </w:pPr>
    </w:p>
    <w:p w14:paraId="0421504F" w14:textId="77777777" w:rsidR="005D5230" w:rsidRDefault="00000000">
      <w:pPr>
        <w:wordWrap w:val="0"/>
        <w:spacing w:line="360" w:lineRule="auto"/>
        <w:jc w:val="center"/>
        <w:rPr>
          <w:rFonts w:ascii="宋体" w:hAnsi="宋体" w:hint="eastAsia"/>
          <w:b/>
          <w:sz w:val="32"/>
          <w:szCs w:val="32"/>
        </w:rPr>
      </w:pPr>
      <w:r>
        <w:rPr>
          <w:rFonts w:ascii="宋体" w:hAnsi="宋体" w:hint="eastAsia"/>
          <w:b/>
          <w:sz w:val="32"/>
          <w:szCs w:val="32"/>
        </w:rPr>
        <w:t>投标声明</w:t>
      </w:r>
    </w:p>
    <w:p w14:paraId="7F312354" w14:textId="77777777" w:rsidR="005D5230" w:rsidRDefault="00000000">
      <w:pPr>
        <w:wordWrap w:val="0"/>
        <w:spacing w:line="360" w:lineRule="auto"/>
        <w:contextualSpacing/>
        <w:jc w:val="left"/>
        <w:rPr>
          <w:sz w:val="24"/>
        </w:rPr>
      </w:pPr>
      <w:r>
        <w:rPr>
          <w:rFonts w:hint="eastAsia"/>
          <w:sz w:val="24"/>
        </w:rPr>
        <w:t>（采购人名称）：</w:t>
      </w:r>
    </w:p>
    <w:p w14:paraId="2228ECF7" w14:textId="77777777" w:rsidR="005D5230" w:rsidRDefault="00000000">
      <w:pPr>
        <w:wordWrap w:val="0"/>
        <w:spacing w:line="360" w:lineRule="auto"/>
        <w:ind w:firstLine="523"/>
        <w:contextualSpacing/>
        <w:jc w:val="left"/>
        <w:rPr>
          <w:rFonts w:ascii="宋体" w:hAnsi="宋体" w:hint="eastAsia"/>
          <w:sz w:val="24"/>
        </w:rPr>
      </w:pPr>
      <w:r>
        <w:rPr>
          <w:rFonts w:ascii="宋体" w:hAnsi="宋体" w:hint="eastAsia"/>
          <w:sz w:val="24"/>
        </w:rPr>
        <w:t>我方参加贵单位组织</w:t>
      </w:r>
      <w:r>
        <w:rPr>
          <w:rFonts w:ascii="宋体" w:hAnsi="宋体" w:hint="eastAsia"/>
          <w:sz w:val="24"/>
          <w:u w:val="single"/>
        </w:rPr>
        <w:t xml:space="preserve">             </w:t>
      </w:r>
      <w:r>
        <w:rPr>
          <w:rFonts w:ascii="宋体" w:hAnsi="宋体" w:hint="eastAsia"/>
          <w:sz w:val="24"/>
        </w:rPr>
        <w:t>项目（项目编号：</w:t>
      </w:r>
      <w:r>
        <w:rPr>
          <w:rFonts w:ascii="宋体" w:hAnsi="宋体" w:hint="eastAsia"/>
          <w:sz w:val="24"/>
          <w:u w:val="single"/>
        </w:rPr>
        <w:t xml:space="preserve">       </w:t>
      </w:r>
      <w:r>
        <w:rPr>
          <w:rFonts w:ascii="宋体" w:hAnsi="宋体" w:hint="eastAsia"/>
          <w:sz w:val="24"/>
        </w:rPr>
        <w:t>）的政府采购活动。我方在此郑重声明：</w:t>
      </w:r>
    </w:p>
    <w:p w14:paraId="026A87AB" w14:textId="77777777" w:rsidR="005D5230" w:rsidRDefault="00000000">
      <w:pPr>
        <w:wordWrap w:val="0"/>
        <w:spacing w:line="360" w:lineRule="auto"/>
        <w:ind w:firstLine="480"/>
        <w:contextualSpacing/>
        <w:jc w:val="left"/>
        <w:rPr>
          <w:rFonts w:ascii="宋体" w:hAnsi="宋体" w:hint="eastAsia"/>
          <w:sz w:val="24"/>
        </w:rPr>
      </w:pPr>
      <w:r>
        <w:rPr>
          <w:rFonts w:ascii="宋体" w:hAnsi="宋体" w:hint="eastAsia"/>
          <w:sz w:val="24"/>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18D3B245" w14:textId="77777777" w:rsidR="005D5230" w:rsidRDefault="00000000">
      <w:pPr>
        <w:wordWrap w:val="0"/>
        <w:spacing w:line="360" w:lineRule="auto"/>
        <w:ind w:firstLine="480"/>
        <w:contextualSpacing/>
        <w:jc w:val="left"/>
        <w:rPr>
          <w:rFonts w:ascii="宋体" w:hAnsi="宋体" w:hint="eastAsia"/>
          <w:sz w:val="24"/>
        </w:rPr>
      </w:pPr>
      <w:r>
        <w:rPr>
          <w:rFonts w:ascii="宋体" w:hAnsi="宋体" w:hint="eastAsia"/>
          <w:sz w:val="24"/>
        </w:rPr>
        <w:t>2.我方不是为本次采购项目提供整体设计、规范编制或者项目管理、监理、检测等服务的供应商。</w:t>
      </w:r>
    </w:p>
    <w:p w14:paraId="656D5D72" w14:textId="77777777" w:rsidR="005D5230" w:rsidRDefault="00000000">
      <w:pPr>
        <w:wordWrap w:val="0"/>
        <w:spacing w:line="360" w:lineRule="auto"/>
        <w:ind w:firstLine="480"/>
        <w:contextualSpacing/>
        <w:jc w:val="left"/>
        <w:rPr>
          <w:rFonts w:ascii="宋体" w:hAnsi="宋体" w:hint="eastAsia"/>
          <w:sz w:val="24"/>
        </w:rPr>
      </w:pPr>
      <w:r>
        <w:rPr>
          <w:rFonts w:ascii="宋体" w:hAnsi="宋体" w:hint="eastAsia"/>
          <w:sz w:val="24"/>
        </w:rPr>
        <w:t>3. 我方承诺符合《中华人民共和国政府采购法》第二十二条规定：</w:t>
      </w:r>
    </w:p>
    <w:p w14:paraId="331E353E" w14:textId="77777777" w:rsidR="005D5230" w:rsidRDefault="00000000">
      <w:pPr>
        <w:wordWrap w:val="0"/>
        <w:spacing w:line="360" w:lineRule="auto"/>
        <w:ind w:firstLine="480"/>
        <w:contextualSpacing/>
        <w:jc w:val="left"/>
        <w:rPr>
          <w:rFonts w:ascii="宋体" w:hAnsi="宋体" w:hint="eastAsia"/>
          <w:sz w:val="24"/>
        </w:rPr>
      </w:pPr>
      <w:r>
        <w:rPr>
          <w:rFonts w:ascii="宋体" w:hAnsi="宋体" w:hint="eastAsia"/>
          <w:sz w:val="24"/>
        </w:rPr>
        <w:t>（一）具有独立承担民事责任的能力；</w:t>
      </w:r>
    </w:p>
    <w:p w14:paraId="59C5A9FF" w14:textId="77777777" w:rsidR="005D5230" w:rsidRDefault="00000000">
      <w:pPr>
        <w:wordWrap w:val="0"/>
        <w:spacing w:line="360" w:lineRule="auto"/>
        <w:ind w:firstLine="480"/>
        <w:contextualSpacing/>
        <w:jc w:val="left"/>
        <w:rPr>
          <w:rFonts w:ascii="宋体" w:hAnsi="宋体" w:hint="eastAsia"/>
          <w:sz w:val="24"/>
        </w:rPr>
      </w:pPr>
      <w:r>
        <w:rPr>
          <w:rFonts w:ascii="宋体" w:hAnsi="宋体" w:hint="eastAsia"/>
          <w:sz w:val="24"/>
        </w:rPr>
        <w:t>（二）具有良好的商业信誉和健全的财务会计制度；</w:t>
      </w:r>
    </w:p>
    <w:p w14:paraId="327EF88F" w14:textId="77777777" w:rsidR="005D5230" w:rsidRDefault="00000000">
      <w:pPr>
        <w:wordWrap w:val="0"/>
        <w:spacing w:line="360" w:lineRule="auto"/>
        <w:ind w:firstLine="480"/>
        <w:contextualSpacing/>
        <w:jc w:val="left"/>
        <w:rPr>
          <w:rFonts w:ascii="宋体" w:hAnsi="宋体" w:hint="eastAsia"/>
          <w:sz w:val="24"/>
        </w:rPr>
      </w:pPr>
      <w:r>
        <w:rPr>
          <w:rFonts w:ascii="宋体" w:hAnsi="宋体" w:hint="eastAsia"/>
          <w:sz w:val="24"/>
        </w:rPr>
        <w:t>（三）具有履行合同所必需的设备和专业技术能力；</w:t>
      </w:r>
    </w:p>
    <w:p w14:paraId="70F98180" w14:textId="77777777" w:rsidR="005D5230" w:rsidRDefault="00000000">
      <w:pPr>
        <w:wordWrap w:val="0"/>
        <w:spacing w:line="360" w:lineRule="auto"/>
        <w:ind w:firstLine="480"/>
        <w:contextualSpacing/>
        <w:jc w:val="left"/>
        <w:rPr>
          <w:rFonts w:ascii="宋体" w:hAnsi="宋体" w:hint="eastAsia"/>
          <w:sz w:val="24"/>
        </w:rPr>
      </w:pPr>
      <w:r>
        <w:rPr>
          <w:rFonts w:ascii="宋体" w:hAnsi="宋体" w:hint="eastAsia"/>
          <w:sz w:val="24"/>
        </w:rPr>
        <w:t>（四）有依法缴纳税收和社会保障资金的良好记录；</w:t>
      </w:r>
    </w:p>
    <w:p w14:paraId="61249EAF" w14:textId="77777777" w:rsidR="005D5230" w:rsidRDefault="00000000">
      <w:pPr>
        <w:wordWrap w:val="0"/>
        <w:spacing w:line="360" w:lineRule="auto"/>
        <w:ind w:firstLine="480"/>
        <w:contextualSpacing/>
        <w:jc w:val="left"/>
        <w:rPr>
          <w:rFonts w:ascii="宋体" w:hAnsi="宋体" w:hint="eastAsia"/>
          <w:sz w:val="24"/>
        </w:rPr>
      </w:pPr>
      <w:r>
        <w:rPr>
          <w:rFonts w:ascii="宋体" w:hAnsi="宋体" w:hint="eastAsia"/>
          <w:sz w:val="24"/>
        </w:rPr>
        <w:t>（五）参加政府采购活动前三年内，在经营活动中没有重大违法记录；</w:t>
      </w:r>
    </w:p>
    <w:p w14:paraId="6CE7CF28" w14:textId="77777777" w:rsidR="005D5230" w:rsidRDefault="00000000">
      <w:pPr>
        <w:wordWrap w:val="0"/>
        <w:spacing w:line="360" w:lineRule="auto"/>
        <w:ind w:firstLine="480"/>
        <w:contextualSpacing/>
        <w:jc w:val="left"/>
        <w:rPr>
          <w:rFonts w:ascii="宋体" w:hAnsi="宋体" w:hint="eastAsia"/>
          <w:sz w:val="24"/>
        </w:rPr>
      </w:pPr>
      <w:r>
        <w:rPr>
          <w:rFonts w:ascii="宋体" w:hAnsi="宋体" w:hint="eastAsia"/>
          <w:sz w:val="24"/>
        </w:rPr>
        <w:t>（六）法律、行政法规规定的其他条件。</w:t>
      </w:r>
    </w:p>
    <w:p w14:paraId="7B8BABFE" w14:textId="77777777" w:rsidR="005D5230" w:rsidRDefault="00000000">
      <w:pPr>
        <w:wordWrap w:val="0"/>
        <w:spacing w:line="360" w:lineRule="auto"/>
        <w:ind w:firstLine="480"/>
        <w:contextualSpacing/>
        <w:jc w:val="left"/>
        <w:rPr>
          <w:rFonts w:ascii="宋体" w:hAnsi="宋体" w:hint="eastAsia"/>
          <w:sz w:val="24"/>
        </w:rPr>
      </w:pPr>
      <w:r>
        <w:rPr>
          <w:rFonts w:ascii="宋体" w:hAnsi="宋体" w:hint="eastAsia"/>
          <w:sz w:val="24"/>
        </w:rPr>
        <w:t>4.以上事项如有虚假或者隐瞒，我方愿意承担一切后果，并不再寻求任何旨在减轻或者免除法律责任的辩解。</w:t>
      </w:r>
    </w:p>
    <w:p w14:paraId="71715B20" w14:textId="77777777" w:rsidR="005D5230" w:rsidRDefault="00000000">
      <w:pPr>
        <w:wordWrap w:val="0"/>
        <w:spacing w:line="360" w:lineRule="auto"/>
        <w:ind w:firstLine="480"/>
        <w:contextualSpacing/>
        <w:jc w:val="left"/>
        <w:rPr>
          <w:rFonts w:ascii="宋体" w:hAnsi="宋体" w:hint="eastAsia"/>
          <w:sz w:val="24"/>
        </w:rPr>
      </w:pPr>
      <w:r>
        <w:rPr>
          <w:rFonts w:ascii="宋体" w:hAnsi="宋体" w:hint="eastAsia"/>
          <w:sz w:val="24"/>
        </w:rPr>
        <w:t>特此承诺。</w:t>
      </w:r>
    </w:p>
    <w:p w14:paraId="3976A07C" w14:textId="77777777" w:rsidR="005D5230" w:rsidRDefault="005D5230">
      <w:pPr>
        <w:wordWrap w:val="0"/>
        <w:spacing w:line="360" w:lineRule="auto"/>
        <w:contextualSpacing/>
        <w:jc w:val="right"/>
        <w:rPr>
          <w:rFonts w:ascii="宋体" w:hAnsi="宋体" w:hint="eastAsia"/>
          <w:sz w:val="24"/>
        </w:rPr>
      </w:pPr>
    </w:p>
    <w:p w14:paraId="526FC1B9" w14:textId="77777777" w:rsidR="005D5230" w:rsidRDefault="00000000">
      <w:pPr>
        <w:wordWrap w:val="0"/>
        <w:spacing w:line="360" w:lineRule="auto"/>
        <w:contextualSpacing/>
        <w:jc w:val="right"/>
        <w:rPr>
          <w:rFonts w:ascii="宋体" w:hAnsi="宋体" w:hint="eastAsia"/>
          <w:sz w:val="24"/>
        </w:rPr>
      </w:pPr>
      <w:r>
        <w:rPr>
          <w:rFonts w:ascii="宋体" w:hAnsi="宋体" w:hint="eastAsia"/>
          <w:sz w:val="24"/>
        </w:rPr>
        <w:t>法定代表人或者委托代理人（签字或者电子签名）：</w:t>
      </w:r>
      <w:r>
        <w:rPr>
          <w:rFonts w:ascii="宋体" w:hAnsi="宋体" w:hint="eastAsia"/>
          <w:sz w:val="24"/>
          <w:u w:val="single"/>
        </w:rPr>
        <w:t xml:space="preserve">              </w:t>
      </w:r>
    </w:p>
    <w:p w14:paraId="2CD8298F" w14:textId="77777777" w:rsidR="005D5230" w:rsidRDefault="00000000">
      <w:pPr>
        <w:wordWrap w:val="0"/>
        <w:spacing w:line="360" w:lineRule="auto"/>
        <w:contextualSpacing/>
        <w:jc w:val="right"/>
        <w:rPr>
          <w:rFonts w:ascii="宋体" w:hAnsi="宋体" w:hint="eastAsia"/>
          <w:sz w:val="24"/>
        </w:rPr>
      </w:pPr>
      <w:r>
        <w:rPr>
          <w:rFonts w:ascii="宋体" w:hAnsi="宋体" w:hint="eastAsia"/>
          <w:sz w:val="24"/>
        </w:rPr>
        <w:t>投标人名称（电子签章）：</w:t>
      </w:r>
      <w:r>
        <w:rPr>
          <w:rFonts w:ascii="宋体" w:hAnsi="宋体" w:hint="eastAsia"/>
          <w:sz w:val="24"/>
          <w:u w:val="single"/>
        </w:rPr>
        <w:t xml:space="preserve">                 </w:t>
      </w:r>
    </w:p>
    <w:p w14:paraId="7A2159EC" w14:textId="77777777" w:rsidR="005D5230" w:rsidRDefault="00000000">
      <w:pPr>
        <w:wordWrap w:val="0"/>
        <w:spacing w:line="360" w:lineRule="auto"/>
        <w:contextualSpacing/>
        <w:jc w:val="right"/>
        <w:rPr>
          <w:rFonts w:ascii="宋体" w:hAnsi="宋体" w:hint="eastAsia"/>
        </w:rPr>
      </w:pPr>
      <w:r>
        <w:rPr>
          <w:rFonts w:ascii="宋体" w:hAnsi="宋体" w:hint="eastAsia"/>
          <w:sz w:val="24"/>
        </w:rPr>
        <w:t xml:space="preserve">       年    月    日</w:t>
      </w:r>
    </w:p>
    <w:p w14:paraId="5A8D4D34" w14:textId="77777777" w:rsidR="005D5230" w:rsidRDefault="00000000">
      <w:pPr>
        <w:wordWrap w:val="0"/>
        <w:spacing w:line="360" w:lineRule="auto"/>
        <w:ind w:firstLine="480"/>
        <w:contextualSpacing/>
        <w:jc w:val="left"/>
        <w:rPr>
          <w:rFonts w:ascii="宋体" w:hAnsi="宋体" w:hint="eastAsia"/>
          <w:sz w:val="24"/>
        </w:rPr>
      </w:pPr>
      <w:r>
        <w:rPr>
          <w:rFonts w:ascii="宋体" w:hAnsi="宋体" w:hint="eastAsia"/>
          <w:b/>
          <w:sz w:val="24"/>
        </w:rPr>
        <w:t>注：如为联合体投标，盖章处须加盖联合体牵头人电子签章并由联合体牵头人法定代表人签字或者盖章或者电子签名，否则投标无效。</w:t>
      </w:r>
    </w:p>
    <w:p w14:paraId="207861E3" w14:textId="77777777" w:rsidR="005D5230" w:rsidRDefault="00000000">
      <w:pPr>
        <w:wordWrap w:val="0"/>
        <w:rPr>
          <w:b/>
          <w:sz w:val="28"/>
          <w:szCs w:val="28"/>
        </w:rPr>
      </w:pPr>
      <w:r>
        <w:rPr>
          <w:b/>
          <w:sz w:val="28"/>
          <w:szCs w:val="28"/>
        </w:rPr>
        <w:br w:type="page" w:clear="all"/>
      </w:r>
      <w:r>
        <w:rPr>
          <w:rFonts w:hint="eastAsia"/>
          <w:b/>
          <w:sz w:val="28"/>
          <w:szCs w:val="28"/>
        </w:rPr>
        <w:lastRenderedPageBreak/>
        <w:t>三、商务及技术文件格式</w:t>
      </w:r>
    </w:p>
    <w:p w14:paraId="6F3E3DC9" w14:textId="77777777" w:rsidR="005D5230" w:rsidRDefault="00000000">
      <w:pPr>
        <w:wordWrap w:val="0"/>
        <w:spacing w:before="120" w:after="50" w:line="360" w:lineRule="auto"/>
        <w:jc w:val="left"/>
        <w:rPr>
          <w:rFonts w:ascii="宋体" w:hAnsi="宋体" w:hint="eastAsia"/>
          <w:b/>
          <w:sz w:val="24"/>
        </w:rPr>
      </w:pPr>
      <w:r>
        <w:rPr>
          <w:rFonts w:ascii="宋体" w:hAnsi="宋体" w:hint="eastAsia"/>
          <w:b/>
          <w:sz w:val="24"/>
        </w:rPr>
        <w:t xml:space="preserve">1.商务及技术文件封面格式： </w:t>
      </w:r>
    </w:p>
    <w:p w14:paraId="760FCF51" w14:textId="77777777" w:rsidR="005D5230" w:rsidRDefault="00000000">
      <w:pPr>
        <w:wordWrap w:val="0"/>
        <w:spacing w:before="120" w:after="50"/>
        <w:jc w:val="center"/>
        <w:rPr>
          <w:rFonts w:ascii="宋体" w:hAnsi="宋体" w:hint="eastAsia"/>
          <w:sz w:val="24"/>
        </w:rPr>
      </w:pPr>
      <w:r>
        <w:rPr>
          <w:rFonts w:ascii="宋体" w:eastAsia="方正小标宋简体" w:hAnsi="宋体" w:hint="eastAsia"/>
          <w:bCs/>
          <w:sz w:val="48"/>
          <w:szCs w:val="48"/>
        </w:rPr>
        <w:t>电子投标文件</w:t>
      </w:r>
    </w:p>
    <w:p w14:paraId="74B2080C" w14:textId="77777777" w:rsidR="005D5230" w:rsidRDefault="00000000">
      <w:pPr>
        <w:wordWrap w:val="0"/>
        <w:spacing w:before="120" w:after="50"/>
        <w:rPr>
          <w:rFonts w:ascii="宋体" w:hAnsi="宋体" w:hint="eastAsia"/>
          <w:sz w:val="24"/>
          <w:szCs w:val="20"/>
        </w:rPr>
      </w:pPr>
      <w:r>
        <w:rPr>
          <w:rFonts w:ascii="宋体" w:hAnsi="宋体" w:hint="eastAsia"/>
          <w:sz w:val="24"/>
        </w:rPr>
        <w:t xml:space="preserve">                </w:t>
      </w:r>
    </w:p>
    <w:p w14:paraId="65D54598" w14:textId="77777777" w:rsidR="005D5230" w:rsidRDefault="00000000">
      <w:pPr>
        <w:wordWrap w:val="0"/>
        <w:spacing w:before="120" w:after="50"/>
        <w:jc w:val="center"/>
        <w:rPr>
          <w:rFonts w:ascii="宋体" w:hAnsi="宋体" w:hint="eastAsia"/>
          <w:b/>
          <w:sz w:val="84"/>
          <w:szCs w:val="84"/>
        </w:rPr>
      </w:pPr>
      <w:r>
        <w:rPr>
          <w:rFonts w:ascii="宋体" w:hAnsi="宋体" w:hint="eastAsia"/>
          <w:b/>
          <w:sz w:val="84"/>
          <w:szCs w:val="84"/>
        </w:rPr>
        <w:t>商务及技术文件</w:t>
      </w:r>
    </w:p>
    <w:p w14:paraId="28989345" w14:textId="77777777" w:rsidR="005D5230" w:rsidRDefault="005D5230">
      <w:pPr>
        <w:wordWrap w:val="0"/>
        <w:spacing w:before="120" w:after="50"/>
        <w:rPr>
          <w:rFonts w:ascii="宋体" w:hAnsi="宋体" w:hint="eastAsia"/>
          <w:bCs/>
          <w:sz w:val="24"/>
          <w:szCs w:val="20"/>
        </w:rPr>
      </w:pPr>
    </w:p>
    <w:p w14:paraId="474DBCC5" w14:textId="77777777" w:rsidR="005D5230" w:rsidRDefault="005D5230">
      <w:pPr>
        <w:wordWrap w:val="0"/>
        <w:spacing w:before="120" w:after="50"/>
        <w:ind w:firstLine="540"/>
        <w:rPr>
          <w:rFonts w:ascii="宋体" w:hAnsi="宋体" w:hint="eastAsia"/>
          <w:bCs/>
          <w:sz w:val="24"/>
        </w:rPr>
      </w:pPr>
    </w:p>
    <w:p w14:paraId="50B243E8" w14:textId="77777777" w:rsidR="005D5230" w:rsidRDefault="005D5230">
      <w:pPr>
        <w:wordWrap w:val="0"/>
        <w:spacing w:before="120" w:after="50"/>
        <w:ind w:firstLine="540"/>
        <w:rPr>
          <w:rFonts w:ascii="宋体" w:hAnsi="宋体" w:hint="eastAsia"/>
          <w:bCs/>
          <w:sz w:val="24"/>
        </w:rPr>
      </w:pPr>
    </w:p>
    <w:p w14:paraId="31B04D2D" w14:textId="77777777" w:rsidR="005D5230" w:rsidRDefault="005D5230">
      <w:pPr>
        <w:wordWrap w:val="0"/>
        <w:spacing w:line="360" w:lineRule="auto"/>
        <w:ind w:firstLine="540"/>
        <w:rPr>
          <w:rFonts w:ascii="宋体" w:hAnsi="宋体" w:hint="eastAsia"/>
          <w:bCs/>
          <w:sz w:val="30"/>
          <w:szCs w:val="30"/>
        </w:rPr>
      </w:pPr>
    </w:p>
    <w:p w14:paraId="60A908BE" w14:textId="77777777" w:rsidR="005D5230" w:rsidRDefault="00000000">
      <w:pPr>
        <w:wordWrap w:val="0"/>
        <w:spacing w:line="360" w:lineRule="auto"/>
        <w:ind w:firstLine="540"/>
        <w:rPr>
          <w:rFonts w:ascii="宋体" w:hAnsi="宋体" w:hint="eastAsia"/>
          <w:bCs/>
          <w:sz w:val="30"/>
          <w:szCs w:val="30"/>
        </w:rPr>
      </w:pPr>
      <w:r>
        <w:rPr>
          <w:rFonts w:ascii="宋体" w:hAnsi="宋体" w:hint="eastAsia"/>
          <w:bCs/>
          <w:sz w:val="30"/>
          <w:szCs w:val="30"/>
        </w:rPr>
        <w:t>项目名称：</w:t>
      </w:r>
    </w:p>
    <w:p w14:paraId="3068D0CB" w14:textId="77777777" w:rsidR="005D5230" w:rsidRDefault="00000000">
      <w:pPr>
        <w:wordWrap w:val="0"/>
        <w:spacing w:line="360" w:lineRule="auto"/>
        <w:ind w:firstLine="540"/>
        <w:rPr>
          <w:rFonts w:ascii="宋体" w:hAnsi="宋体" w:hint="eastAsia"/>
          <w:bCs/>
          <w:sz w:val="30"/>
          <w:szCs w:val="30"/>
        </w:rPr>
      </w:pPr>
      <w:r>
        <w:rPr>
          <w:rFonts w:ascii="宋体" w:hAnsi="宋体" w:hint="eastAsia"/>
          <w:bCs/>
          <w:sz w:val="30"/>
          <w:szCs w:val="30"/>
        </w:rPr>
        <w:t>项目编号：</w:t>
      </w:r>
    </w:p>
    <w:p w14:paraId="5D396116" w14:textId="77777777" w:rsidR="005D5230" w:rsidRDefault="00000000">
      <w:pPr>
        <w:wordWrap w:val="0"/>
        <w:spacing w:line="360" w:lineRule="auto"/>
        <w:ind w:firstLine="540"/>
        <w:rPr>
          <w:rFonts w:ascii="宋体" w:hAnsi="宋体" w:hint="eastAsia"/>
          <w:bCs/>
          <w:sz w:val="30"/>
          <w:szCs w:val="30"/>
        </w:rPr>
      </w:pPr>
      <w:r>
        <w:rPr>
          <w:rFonts w:ascii="宋体" w:hAnsi="宋体" w:hint="eastAsia"/>
          <w:bCs/>
          <w:sz w:val="30"/>
          <w:szCs w:val="30"/>
        </w:rPr>
        <w:t>所投分标：</w:t>
      </w:r>
    </w:p>
    <w:p w14:paraId="704349F8" w14:textId="77777777" w:rsidR="005D5230" w:rsidRDefault="005D5230">
      <w:pPr>
        <w:wordWrap w:val="0"/>
        <w:spacing w:line="360" w:lineRule="auto"/>
        <w:ind w:firstLine="540"/>
        <w:rPr>
          <w:rFonts w:ascii="宋体" w:hAnsi="宋体" w:hint="eastAsia"/>
          <w:bCs/>
          <w:sz w:val="30"/>
          <w:szCs w:val="30"/>
        </w:rPr>
      </w:pPr>
    </w:p>
    <w:p w14:paraId="14A889FA" w14:textId="77777777" w:rsidR="005D5230" w:rsidRDefault="005D5230">
      <w:pPr>
        <w:wordWrap w:val="0"/>
        <w:spacing w:line="360" w:lineRule="auto"/>
        <w:ind w:firstLine="540"/>
        <w:rPr>
          <w:rFonts w:ascii="宋体" w:hAnsi="宋体" w:hint="eastAsia"/>
          <w:bCs/>
          <w:sz w:val="30"/>
          <w:szCs w:val="30"/>
        </w:rPr>
      </w:pPr>
    </w:p>
    <w:p w14:paraId="5B5185B5" w14:textId="77777777" w:rsidR="005D5230" w:rsidRDefault="005D5230">
      <w:pPr>
        <w:wordWrap w:val="0"/>
        <w:spacing w:line="360" w:lineRule="auto"/>
        <w:ind w:firstLine="540"/>
        <w:rPr>
          <w:rFonts w:ascii="宋体" w:hAnsi="宋体" w:hint="eastAsia"/>
          <w:bCs/>
          <w:sz w:val="30"/>
          <w:szCs w:val="30"/>
        </w:rPr>
      </w:pPr>
    </w:p>
    <w:p w14:paraId="5A744EF8" w14:textId="77777777" w:rsidR="005D5230" w:rsidRDefault="00000000">
      <w:pPr>
        <w:pStyle w:val="16"/>
        <w:wordWrap w:val="0"/>
        <w:spacing w:line="360" w:lineRule="auto"/>
        <w:ind w:firstLine="540"/>
        <w:rPr>
          <w:rFonts w:ascii="宋体" w:hAnsi="宋体" w:hint="eastAsia"/>
          <w:bCs/>
          <w:sz w:val="30"/>
          <w:szCs w:val="30"/>
        </w:rPr>
      </w:pPr>
      <w:r>
        <w:rPr>
          <w:rFonts w:ascii="宋体" w:hAnsi="宋体" w:hint="eastAsia"/>
          <w:bCs/>
          <w:sz w:val="30"/>
          <w:szCs w:val="30"/>
        </w:rPr>
        <w:t>投标人名称：</w:t>
      </w:r>
    </w:p>
    <w:p w14:paraId="2C3CF9DA" w14:textId="77777777" w:rsidR="005D5230" w:rsidRDefault="00000000">
      <w:pPr>
        <w:pStyle w:val="16"/>
        <w:wordWrap w:val="0"/>
        <w:spacing w:line="360" w:lineRule="auto"/>
        <w:ind w:firstLine="540"/>
        <w:rPr>
          <w:rFonts w:ascii="宋体" w:hAnsi="宋体" w:hint="eastAsia"/>
          <w:bCs/>
          <w:sz w:val="30"/>
          <w:szCs w:val="30"/>
        </w:rPr>
      </w:pPr>
      <w:r>
        <w:rPr>
          <w:rFonts w:ascii="宋体" w:hAnsi="宋体" w:hint="eastAsia"/>
          <w:bCs/>
          <w:sz w:val="30"/>
          <w:szCs w:val="30"/>
        </w:rPr>
        <w:t>投标人地址：</w:t>
      </w:r>
    </w:p>
    <w:p w14:paraId="703679E0" w14:textId="77777777" w:rsidR="005D5230" w:rsidRDefault="005D5230">
      <w:pPr>
        <w:pStyle w:val="16"/>
        <w:wordWrap w:val="0"/>
        <w:spacing w:line="360" w:lineRule="auto"/>
        <w:ind w:firstLine="540"/>
        <w:rPr>
          <w:rFonts w:ascii="宋体" w:hAnsi="宋体" w:hint="eastAsia"/>
          <w:bCs/>
          <w:sz w:val="30"/>
          <w:szCs w:val="30"/>
        </w:rPr>
      </w:pPr>
    </w:p>
    <w:p w14:paraId="58A59094" w14:textId="77777777" w:rsidR="005D5230" w:rsidRDefault="00000000">
      <w:pPr>
        <w:wordWrap w:val="0"/>
        <w:spacing w:line="360" w:lineRule="auto"/>
        <w:jc w:val="center"/>
        <w:rPr>
          <w:rFonts w:ascii="宋体" w:hAnsi="宋体" w:hint="eastAsia"/>
          <w:sz w:val="24"/>
          <w:szCs w:val="20"/>
        </w:rPr>
      </w:pPr>
      <w:r>
        <w:rPr>
          <w:rFonts w:ascii="宋体" w:hAnsi="宋体" w:hint="eastAsia"/>
          <w:sz w:val="30"/>
          <w:szCs w:val="30"/>
        </w:rPr>
        <w:t>年  月  日</w:t>
      </w:r>
    </w:p>
    <w:p w14:paraId="0F2F3EDB" w14:textId="77777777" w:rsidR="005D5230" w:rsidRDefault="00000000">
      <w:pPr>
        <w:wordWrap w:val="0"/>
        <w:spacing w:line="360" w:lineRule="auto"/>
        <w:jc w:val="left"/>
        <w:rPr>
          <w:rFonts w:ascii="宋体" w:hAnsi="宋体" w:hint="eastAsia"/>
          <w:b/>
          <w:bCs/>
          <w:sz w:val="28"/>
          <w:szCs w:val="28"/>
        </w:rPr>
      </w:pPr>
      <w:r>
        <w:rPr>
          <w:rFonts w:ascii="宋体" w:hAnsi="宋体"/>
          <w:sz w:val="24"/>
          <w:szCs w:val="20"/>
        </w:rPr>
        <w:br w:type="page" w:clear="all"/>
      </w:r>
      <w:r>
        <w:rPr>
          <w:rFonts w:ascii="宋体" w:hAnsi="宋体" w:hint="eastAsia"/>
          <w:b/>
          <w:bCs/>
          <w:sz w:val="28"/>
          <w:szCs w:val="28"/>
        </w:rPr>
        <w:lastRenderedPageBreak/>
        <w:t>2.商务及技术文件目录</w:t>
      </w:r>
    </w:p>
    <w:p w14:paraId="185EA94D" w14:textId="77777777" w:rsidR="005D5230" w:rsidRDefault="00000000">
      <w:pPr>
        <w:wordWrap w:val="0"/>
        <w:spacing w:before="50" w:after="120" w:line="360" w:lineRule="auto"/>
        <w:jc w:val="left"/>
        <w:rPr>
          <w:rFonts w:ascii="微软雅黑" w:eastAsia="微软雅黑" w:hAnsi="微软雅黑" w:hint="eastAsia"/>
          <w:b/>
          <w:bCs/>
          <w:sz w:val="24"/>
        </w:rPr>
      </w:pPr>
      <w:r>
        <w:rPr>
          <w:rFonts w:ascii="宋体" w:hAnsi="宋体" w:hint="eastAsia"/>
          <w:szCs w:val="21"/>
        </w:rPr>
        <w:t>根据招标文件规定及投标人提供的材料自行编写目录。</w:t>
      </w:r>
    </w:p>
    <w:p w14:paraId="2D97B8ED" w14:textId="77777777" w:rsidR="005D5230" w:rsidRDefault="005D5230">
      <w:pPr>
        <w:wordWrap w:val="0"/>
        <w:spacing w:before="50" w:after="120"/>
        <w:jc w:val="left"/>
        <w:rPr>
          <w:rFonts w:ascii="宋体" w:hAnsi="宋体" w:hint="eastAsia"/>
        </w:rPr>
      </w:pPr>
    </w:p>
    <w:p w14:paraId="0A5FEBE9" w14:textId="77777777" w:rsidR="005D5230" w:rsidRDefault="00000000">
      <w:pPr>
        <w:wordWrap w:val="0"/>
        <w:spacing w:line="440" w:lineRule="exact"/>
        <w:jc w:val="left"/>
        <w:rPr>
          <w:rFonts w:ascii="宋体" w:hAnsi="宋体" w:hint="eastAsia"/>
          <w:b/>
          <w:sz w:val="24"/>
        </w:rPr>
      </w:pPr>
      <w:r>
        <w:rPr>
          <w:rFonts w:ascii="宋体" w:hAnsi="宋体"/>
          <w:b/>
          <w:sz w:val="24"/>
        </w:rPr>
        <w:br w:type="page" w:clear="all"/>
      </w:r>
      <w:r>
        <w:rPr>
          <w:rFonts w:ascii="宋体" w:hAnsi="宋体" w:hint="eastAsia"/>
          <w:b/>
          <w:sz w:val="24"/>
        </w:rPr>
        <w:lastRenderedPageBreak/>
        <w:t>3.投标人参加本项目无围标串标行为的承诺</w:t>
      </w:r>
    </w:p>
    <w:p w14:paraId="4927F0A9" w14:textId="77777777" w:rsidR="005D5230" w:rsidRDefault="005D5230">
      <w:pPr>
        <w:wordWrap w:val="0"/>
        <w:spacing w:line="440" w:lineRule="exact"/>
        <w:jc w:val="left"/>
        <w:rPr>
          <w:rFonts w:ascii="宋体" w:hAnsi="宋体" w:hint="eastAsia"/>
          <w:b/>
          <w:sz w:val="24"/>
        </w:rPr>
      </w:pPr>
    </w:p>
    <w:p w14:paraId="0483B53A" w14:textId="77777777" w:rsidR="005D5230" w:rsidRDefault="00000000">
      <w:pPr>
        <w:wordWrap w:val="0"/>
        <w:spacing w:line="440" w:lineRule="exact"/>
        <w:ind w:left="420"/>
        <w:jc w:val="center"/>
        <w:rPr>
          <w:rFonts w:ascii="宋体" w:hAnsi="宋体" w:hint="eastAsia"/>
          <w:b/>
          <w:sz w:val="32"/>
          <w:szCs w:val="32"/>
        </w:rPr>
      </w:pPr>
      <w:r>
        <w:rPr>
          <w:rFonts w:ascii="方正小标宋简体" w:eastAsia="方正小标宋简体" w:hAnsi="方正小标宋简体" w:cs="方正小标宋简体" w:hint="eastAsia"/>
          <w:bCs/>
          <w:sz w:val="32"/>
          <w:szCs w:val="32"/>
        </w:rPr>
        <w:t>投标人参加本项目无围标串标行为的承诺函</w:t>
      </w:r>
    </w:p>
    <w:p w14:paraId="77316982" w14:textId="77777777" w:rsidR="005D5230" w:rsidRDefault="005D5230">
      <w:pPr>
        <w:wordWrap w:val="0"/>
        <w:spacing w:line="440" w:lineRule="exact"/>
        <w:rPr>
          <w:rFonts w:ascii="宋体" w:hAnsi="宋体" w:hint="eastAsia"/>
          <w:b/>
          <w:sz w:val="24"/>
        </w:rPr>
      </w:pPr>
    </w:p>
    <w:p w14:paraId="718AE21B" w14:textId="77777777" w:rsidR="005D5230" w:rsidRDefault="00000000">
      <w:pPr>
        <w:wordWrap w:val="0"/>
        <w:spacing w:line="440" w:lineRule="exact"/>
        <w:contextualSpacing/>
        <w:jc w:val="left"/>
        <w:rPr>
          <w:rFonts w:ascii="宋体" w:hAnsi="宋体" w:hint="eastAsia"/>
          <w:b/>
          <w:sz w:val="24"/>
        </w:rPr>
      </w:pPr>
      <w:r>
        <w:rPr>
          <w:rFonts w:ascii="宋体" w:hAnsi="宋体" w:hint="eastAsia"/>
          <w:b/>
          <w:sz w:val="24"/>
        </w:rPr>
        <w:t>一、我方承诺无下列相互串通投标的情形：</w:t>
      </w:r>
    </w:p>
    <w:p w14:paraId="59E47B84" w14:textId="77777777" w:rsidR="005D5230" w:rsidRDefault="00000000">
      <w:pPr>
        <w:wordWrap w:val="0"/>
        <w:spacing w:line="440" w:lineRule="exact"/>
        <w:ind w:firstLine="470"/>
        <w:contextualSpacing/>
        <w:jc w:val="left"/>
        <w:rPr>
          <w:rFonts w:ascii="宋体" w:hAnsi="宋体" w:hint="eastAsia"/>
          <w:sz w:val="24"/>
        </w:rPr>
      </w:pPr>
      <w:r>
        <w:rPr>
          <w:rFonts w:ascii="宋体" w:hAnsi="宋体" w:hint="eastAsia"/>
          <w:sz w:val="24"/>
        </w:rPr>
        <w:t>1.不同投标人的投标文件由同一单位或者个人编制；或不同投标人报名的IP地址一致的；</w:t>
      </w:r>
    </w:p>
    <w:p w14:paraId="79E43B16" w14:textId="77777777" w:rsidR="005D5230" w:rsidRDefault="00000000">
      <w:pPr>
        <w:wordWrap w:val="0"/>
        <w:spacing w:line="440" w:lineRule="exact"/>
        <w:ind w:firstLine="470"/>
        <w:contextualSpacing/>
        <w:jc w:val="left"/>
        <w:rPr>
          <w:rFonts w:ascii="宋体" w:hAnsi="宋体" w:hint="eastAsia"/>
          <w:sz w:val="24"/>
        </w:rPr>
      </w:pPr>
      <w:r>
        <w:rPr>
          <w:rFonts w:ascii="宋体" w:hAnsi="宋体" w:hint="eastAsia"/>
          <w:sz w:val="24"/>
        </w:rPr>
        <w:t>2.不同投标人委托同一单位或者个人办理投标事宜；</w:t>
      </w:r>
    </w:p>
    <w:p w14:paraId="1B42081B" w14:textId="77777777" w:rsidR="005D5230" w:rsidRDefault="00000000">
      <w:pPr>
        <w:wordWrap w:val="0"/>
        <w:spacing w:line="440" w:lineRule="exact"/>
        <w:ind w:firstLine="470"/>
        <w:contextualSpacing/>
        <w:jc w:val="left"/>
        <w:rPr>
          <w:rFonts w:ascii="宋体" w:hAnsi="宋体" w:hint="eastAsia"/>
          <w:sz w:val="24"/>
        </w:rPr>
      </w:pPr>
      <w:r>
        <w:rPr>
          <w:rFonts w:ascii="宋体" w:hAnsi="宋体" w:hint="eastAsia"/>
          <w:sz w:val="24"/>
        </w:rPr>
        <w:t>3.不同的投标人的投标文件载明的项目管理员为同一个人；</w:t>
      </w:r>
    </w:p>
    <w:p w14:paraId="77D259A5" w14:textId="77777777" w:rsidR="005D5230" w:rsidRDefault="00000000">
      <w:pPr>
        <w:wordWrap w:val="0"/>
        <w:spacing w:line="440" w:lineRule="exact"/>
        <w:ind w:firstLine="470"/>
        <w:contextualSpacing/>
        <w:jc w:val="left"/>
        <w:rPr>
          <w:rFonts w:ascii="宋体" w:hAnsi="宋体" w:hint="eastAsia"/>
          <w:sz w:val="24"/>
        </w:rPr>
      </w:pPr>
      <w:r>
        <w:rPr>
          <w:rFonts w:ascii="宋体" w:hAnsi="宋体" w:hint="eastAsia"/>
          <w:sz w:val="24"/>
        </w:rPr>
        <w:t>4.不同投标人的投标文件异常一致或者投标报价呈规律性差异；</w:t>
      </w:r>
    </w:p>
    <w:p w14:paraId="417FA960" w14:textId="77777777" w:rsidR="005D5230" w:rsidRDefault="00000000">
      <w:pPr>
        <w:wordWrap w:val="0"/>
        <w:spacing w:line="440" w:lineRule="exact"/>
        <w:ind w:firstLine="470"/>
        <w:contextualSpacing/>
        <w:jc w:val="left"/>
        <w:rPr>
          <w:rFonts w:ascii="宋体" w:hAnsi="宋体" w:hint="eastAsia"/>
          <w:sz w:val="24"/>
        </w:rPr>
      </w:pPr>
      <w:r>
        <w:rPr>
          <w:rFonts w:ascii="宋体" w:hAnsi="宋体" w:hint="eastAsia"/>
          <w:sz w:val="24"/>
        </w:rPr>
        <w:t>5.不同投标人的投标文件相互混装；</w:t>
      </w:r>
    </w:p>
    <w:p w14:paraId="2B0F30A2" w14:textId="77777777" w:rsidR="005D5230" w:rsidRDefault="00000000">
      <w:pPr>
        <w:wordWrap w:val="0"/>
        <w:spacing w:line="440" w:lineRule="exact"/>
        <w:ind w:firstLine="470"/>
        <w:contextualSpacing/>
        <w:jc w:val="left"/>
        <w:rPr>
          <w:rFonts w:ascii="宋体" w:hAnsi="宋体" w:hint="eastAsia"/>
          <w:sz w:val="24"/>
        </w:rPr>
      </w:pPr>
      <w:r>
        <w:rPr>
          <w:rFonts w:ascii="宋体" w:hAnsi="宋体" w:hint="eastAsia"/>
          <w:sz w:val="24"/>
        </w:rPr>
        <w:t>6.不同投标人的投标保证金从同一单位或者个人账户转出。</w:t>
      </w:r>
    </w:p>
    <w:p w14:paraId="70BAAAE5" w14:textId="77777777" w:rsidR="005D5230" w:rsidRDefault="00000000">
      <w:pPr>
        <w:wordWrap w:val="0"/>
        <w:spacing w:line="440" w:lineRule="exact"/>
        <w:contextualSpacing/>
        <w:jc w:val="left"/>
        <w:rPr>
          <w:rFonts w:ascii="宋体" w:hAnsi="宋体" w:hint="eastAsia"/>
          <w:sz w:val="24"/>
        </w:rPr>
      </w:pPr>
      <w:r>
        <w:rPr>
          <w:rFonts w:ascii="宋体" w:hAnsi="宋体" w:hint="eastAsia"/>
          <w:b/>
          <w:sz w:val="24"/>
        </w:rPr>
        <w:t>二、我方承诺无下列恶意串通的情形：</w:t>
      </w:r>
    </w:p>
    <w:p w14:paraId="49B6766D" w14:textId="77777777" w:rsidR="005D5230" w:rsidRDefault="00000000">
      <w:pPr>
        <w:wordWrap w:val="0"/>
        <w:spacing w:line="440" w:lineRule="exact"/>
        <w:ind w:firstLine="470"/>
        <w:contextualSpacing/>
        <w:jc w:val="left"/>
        <w:rPr>
          <w:rFonts w:ascii="宋体" w:hAnsi="宋体" w:hint="eastAsia"/>
          <w:sz w:val="24"/>
        </w:rPr>
      </w:pPr>
      <w:r>
        <w:rPr>
          <w:rFonts w:ascii="宋体" w:hAnsi="宋体" w:hint="eastAsia"/>
          <w:sz w:val="24"/>
        </w:rPr>
        <w:t>1.投标人直接或者间接从采购人或者采购代理机构处获得其他投标人的相关信息并修改其投标文件或者响应文件；</w:t>
      </w:r>
    </w:p>
    <w:p w14:paraId="1B8AB1DB" w14:textId="77777777" w:rsidR="005D5230" w:rsidRDefault="00000000">
      <w:pPr>
        <w:wordWrap w:val="0"/>
        <w:spacing w:line="440" w:lineRule="exact"/>
        <w:ind w:firstLine="470"/>
        <w:contextualSpacing/>
        <w:jc w:val="left"/>
        <w:rPr>
          <w:rFonts w:ascii="宋体" w:hAnsi="宋体" w:hint="eastAsia"/>
          <w:sz w:val="24"/>
        </w:rPr>
      </w:pPr>
      <w:r>
        <w:rPr>
          <w:rFonts w:ascii="宋体" w:hAnsi="宋体" w:hint="eastAsia"/>
          <w:sz w:val="24"/>
        </w:rPr>
        <w:t>2.投标人按照采购人或者采购代理机构的授意撤换、修改投标文件或者响应文件；</w:t>
      </w:r>
    </w:p>
    <w:p w14:paraId="3A8760D4" w14:textId="77777777" w:rsidR="005D5230" w:rsidRDefault="00000000">
      <w:pPr>
        <w:wordWrap w:val="0"/>
        <w:spacing w:line="440" w:lineRule="exact"/>
        <w:ind w:firstLine="470"/>
        <w:contextualSpacing/>
        <w:jc w:val="left"/>
        <w:rPr>
          <w:rFonts w:ascii="宋体" w:hAnsi="宋体" w:hint="eastAsia"/>
          <w:sz w:val="24"/>
        </w:rPr>
      </w:pPr>
      <w:r>
        <w:rPr>
          <w:rFonts w:ascii="宋体" w:hAnsi="宋体" w:hint="eastAsia"/>
          <w:sz w:val="24"/>
        </w:rPr>
        <w:t>3.投标人之间协商报价、技术方案等投标文件或者响应文件的实质性内容；</w:t>
      </w:r>
    </w:p>
    <w:p w14:paraId="72612537" w14:textId="77777777" w:rsidR="005D5230" w:rsidRDefault="00000000">
      <w:pPr>
        <w:wordWrap w:val="0"/>
        <w:spacing w:line="440" w:lineRule="exact"/>
        <w:ind w:firstLine="470"/>
        <w:contextualSpacing/>
        <w:jc w:val="left"/>
        <w:rPr>
          <w:rFonts w:ascii="宋体" w:hAnsi="宋体" w:hint="eastAsia"/>
          <w:sz w:val="24"/>
        </w:rPr>
      </w:pPr>
      <w:r>
        <w:rPr>
          <w:rFonts w:ascii="宋体" w:hAnsi="宋体" w:hint="eastAsia"/>
          <w:sz w:val="24"/>
        </w:rPr>
        <w:t>4.属于同一集团、协会、商会等组织成员的投标人按照该组织要求协同参加政府采购活动；</w:t>
      </w:r>
    </w:p>
    <w:p w14:paraId="4DFB0554" w14:textId="77777777" w:rsidR="005D5230" w:rsidRDefault="00000000">
      <w:pPr>
        <w:wordWrap w:val="0"/>
        <w:spacing w:line="440" w:lineRule="exact"/>
        <w:ind w:firstLine="470"/>
        <w:contextualSpacing/>
        <w:jc w:val="left"/>
        <w:rPr>
          <w:rFonts w:ascii="宋体" w:hAnsi="宋体" w:hint="eastAsia"/>
          <w:sz w:val="24"/>
        </w:rPr>
      </w:pPr>
      <w:r>
        <w:rPr>
          <w:rFonts w:ascii="宋体" w:hAnsi="宋体" w:hint="eastAsia"/>
          <w:sz w:val="24"/>
        </w:rPr>
        <w:t>5.投标人之间事先约定一致抬高或者压低投标报价，或者在招标项目中事先约定轮流以高价位或者低价位中标，或者事先约定由某一特定投标人中标，然后再参加投标；</w:t>
      </w:r>
    </w:p>
    <w:p w14:paraId="483FC089" w14:textId="77777777" w:rsidR="005D5230" w:rsidRDefault="00000000">
      <w:pPr>
        <w:wordWrap w:val="0"/>
        <w:spacing w:line="440" w:lineRule="exact"/>
        <w:ind w:firstLine="470"/>
        <w:contextualSpacing/>
        <w:jc w:val="left"/>
        <w:rPr>
          <w:rFonts w:ascii="宋体" w:hAnsi="宋体" w:hint="eastAsia"/>
          <w:sz w:val="24"/>
        </w:rPr>
      </w:pPr>
      <w:r>
        <w:rPr>
          <w:rFonts w:ascii="宋体" w:hAnsi="宋体" w:hint="eastAsia"/>
          <w:sz w:val="24"/>
        </w:rPr>
        <w:t>6.投标人之间商定部分投标人放弃参加政府采购活动或者放弃中标；</w:t>
      </w:r>
    </w:p>
    <w:p w14:paraId="530D01AD" w14:textId="77777777" w:rsidR="005D5230" w:rsidRDefault="00000000">
      <w:pPr>
        <w:wordWrap w:val="0"/>
        <w:spacing w:line="440" w:lineRule="exact"/>
        <w:ind w:firstLine="470"/>
        <w:contextualSpacing/>
        <w:jc w:val="left"/>
        <w:rPr>
          <w:rFonts w:ascii="宋体" w:hAnsi="宋体" w:hint="eastAsia"/>
          <w:sz w:val="24"/>
        </w:rPr>
      </w:pPr>
      <w:r>
        <w:rPr>
          <w:rFonts w:ascii="宋体" w:hAnsi="宋体" w:hint="eastAsia"/>
          <w:sz w:val="24"/>
        </w:rPr>
        <w:t>7.投标人与采购人或者采购代理机构之间、投标人相互之间，为谋求特定投标人中标或者排斥其他投标人的其他串通行为。</w:t>
      </w:r>
    </w:p>
    <w:p w14:paraId="035B04CA" w14:textId="77777777" w:rsidR="005D5230" w:rsidRDefault="00000000">
      <w:pPr>
        <w:wordWrap w:val="0"/>
        <w:spacing w:line="440" w:lineRule="exact"/>
        <w:ind w:firstLine="472"/>
        <w:contextualSpacing/>
        <w:jc w:val="left"/>
        <w:rPr>
          <w:rFonts w:ascii="宋体" w:hAnsi="宋体" w:hint="eastAsia"/>
          <w:b/>
          <w:sz w:val="24"/>
        </w:rPr>
      </w:pPr>
      <w:r>
        <w:rPr>
          <w:rFonts w:ascii="宋体" w:hAnsi="宋体" w:hint="eastAsia"/>
          <w:b/>
          <w:sz w:val="24"/>
        </w:rPr>
        <w:t>以上情形一经核查属实，我方愿意承担一切后果，并不再寻求任何旨在减轻或者免除法律责任的辩解。</w:t>
      </w:r>
    </w:p>
    <w:p w14:paraId="003329CA" w14:textId="77777777" w:rsidR="005D5230" w:rsidRDefault="005D5230">
      <w:pPr>
        <w:wordWrap w:val="0"/>
        <w:spacing w:line="440" w:lineRule="exact"/>
        <w:ind w:firstLine="472"/>
        <w:contextualSpacing/>
        <w:jc w:val="left"/>
        <w:rPr>
          <w:rFonts w:ascii="宋体" w:hAnsi="宋体" w:hint="eastAsia"/>
          <w:b/>
          <w:sz w:val="24"/>
        </w:rPr>
      </w:pPr>
    </w:p>
    <w:p w14:paraId="794B55F5" w14:textId="77777777" w:rsidR="005D5230" w:rsidRDefault="00000000">
      <w:pPr>
        <w:pStyle w:val="1e"/>
        <w:wordWrap w:val="0"/>
        <w:spacing w:line="440" w:lineRule="exact"/>
        <w:ind w:firstLine="960"/>
        <w:jc w:val="right"/>
        <w:rPr>
          <w:rFonts w:hAnsi="宋体" w:hint="eastAsia"/>
          <w:sz w:val="24"/>
          <w:szCs w:val="24"/>
        </w:rPr>
      </w:pPr>
      <w:r>
        <w:rPr>
          <w:rFonts w:hAnsi="宋体" w:hint="eastAsia"/>
          <w:sz w:val="24"/>
        </w:rPr>
        <w:t>法定代表人或者委托代理人（签字或者电子签名）：</w:t>
      </w:r>
      <w:r>
        <w:rPr>
          <w:rFonts w:hAnsi="宋体" w:hint="eastAsia"/>
          <w:sz w:val="24"/>
          <w:u w:val="single"/>
        </w:rPr>
        <w:t xml:space="preserve">        </w:t>
      </w:r>
    </w:p>
    <w:p w14:paraId="2936DEDC" w14:textId="77777777" w:rsidR="005D5230" w:rsidRDefault="00000000">
      <w:pPr>
        <w:pStyle w:val="1e"/>
        <w:wordWrap w:val="0"/>
        <w:spacing w:line="440" w:lineRule="exact"/>
        <w:contextualSpacing/>
        <w:jc w:val="right"/>
        <w:rPr>
          <w:rFonts w:hAnsi="宋体" w:hint="eastAsia"/>
          <w:sz w:val="24"/>
        </w:rPr>
      </w:pPr>
      <w:r>
        <w:rPr>
          <w:rFonts w:hAnsi="宋体" w:hint="eastAsia"/>
          <w:sz w:val="24"/>
          <w:szCs w:val="24"/>
        </w:rPr>
        <w:t>投标人名称（电子签章）</w:t>
      </w:r>
      <w:r>
        <w:rPr>
          <w:rFonts w:hAnsi="宋体" w:hint="eastAsia"/>
          <w:sz w:val="24"/>
          <w:szCs w:val="24"/>
          <w:u w:val="single"/>
        </w:rPr>
        <w:t xml:space="preserve">                 </w:t>
      </w:r>
    </w:p>
    <w:p w14:paraId="1A85103D" w14:textId="77777777" w:rsidR="005D5230" w:rsidRDefault="00000000">
      <w:pPr>
        <w:pStyle w:val="1e"/>
        <w:wordWrap w:val="0"/>
        <w:spacing w:line="440" w:lineRule="exact"/>
        <w:contextualSpacing/>
        <w:jc w:val="right"/>
        <w:rPr>
          <w:rFonts w:hAnsi="宋体" w:hint="eastAsia"/>
          <w:sz w:val="24"/>
        </w:rPr>
      </w:pPr>
      <w:r>
        <w:rPr>
          <w:rFonts w:hAnsi="宋体" w:hint="eastAsia"/>
          <w:sz w:val="24"/>
          <w:u w:val="single"/>
        </w:rPr>
        <w:t xml:space="preserve">      </w:t>
      </w:r>
      <w:r>
        <w:rPr>
          <w:rFonts w:hAnsi="宋体" w:hint="eastAsia"/>
          <w:sz w:val="24"/>
        </w:rPr>
        <w:t>年</w:t>
      </w:r>
      <w:r>
        <w:rPr>
          <w:rFonts w:hAnsi="宋体" w:hint="eastAsia"/>
          <w:sz w:val="24"/>
          <w:u w:val="single"/>
        </w:rPr>
        <w:t xml:space="preserve">    </w:t>
      </w:r>
      <w:r>
        <w:rPr>
          <w:rFonts w:hAnsi="宋体" w:hint="eastAsia"/>
          <w:sz w:val="24"/>
        </w:rPr>
        <w:t>月</w:t>
      </w:r>
      <w:r>
        <w:rPr>
          <w:rFonts w:hAnsi="宋体" w:hint="eastAsia"/>
          <w:sz w:val="24"/>
          <w:u w:val="single"/>
        </w:rPr>
        <w:t xml:space="preserve">     </w:t>
      </w:r>
      <w:r>
        <w:rPr>
          <w:rFonts w:hAnsi="宋体" w:hint="eastAsia"/>
          <w:sz w:val="24"/>
        </w:rPr>
        <w:t>日</w:t>
      </w:r>
    </w:p>
    <w:p w14:paraId="35998971" w14:textId="77777777" w:rsidR="005D5230" w:rsidRDefault="00000000">
      <w:pPr>
        <w:wordWrap w:val="0"/>
        <w:spacing w:line="440" w:lineRule="exact"/>
        <w:jc w:val="left"/>
        <w:rPr>
          <w:rFonts w:ascii="宋体" w:hAnsi="宋体" w:hint="eastAsia"/>
          <w:b/>
          <w:sz w:val="24"/>
          <w:szCs w:val="20"/>
        </w:rPr>
      </w:pPr>
      <w:r>
        <w:rPr>
          <w:rFonts w:ascii="宋体" w:hAnsi="宋体"/>
          <w:b/>
          <w:sz w:val="24"/>
        </w:rPr>
        <w:br w:type="page" w:clear="all"/>
      </w:r>
      <w:r>
        <w:rPr>
          <w:rFonts w:ascii="宋体" w:hAnsi="宋体" w:hint="eastAsia"/>
          <w:b/>
          <w:sz w:val="24"/>
        </w:rPr>
        <w:lastRenderedPageBreak/>
        <w:t>4.法定代表人身份证明</w:t>
      </w:r>
    </w:p>
    <w:p w14:paraId="5DF101B3" w14:textId="77777777" w:rsidR="005D5230" w:rsidRDefault="005D5230">
      <w:pPr>
        <w:wordWrap w:val="0"/>
        <w:spacing w:before="240" w:after="120"/>
        <w:ind w:left="540"/>
        <w:jc w:val="center"/>
        <w:rPr>
          <w:rFonts w:ascii="宋体" w:hAnsi="Courier New"/>
          <w:b/>
          <w:sz w:val="32"/>
          <w:szCs w:val="32"/>
        </w:rPr>
      </w:pPr>
    </w:p>
    <w:p w14:paraId="2486E2AD" w14:textId="77777777" w:rsidR="005D5230" w:rsidRDefault="00000000">
      <w:pPr>
        <w:wordWrap w:val="0"/>
        <w:spacing w:before="240" w:after="120"/>
        <w:ind w:left="540"/>
        <w:jc w:val="center"/>
        <w:rPr>
          <w:rFonts w:ascii="方正小标宋简体" w:eastAsia="方正小标宋简体" w:hAnsi="方正小标宋简体" w:cs="方正小标宋简体" w:hint="eastAsia"/>
          <w:bCs/>
          <w:sz w:val="44"/>
          <w:szCs w:val="44"/>
        </w:rPr>
      </w:pPr>
      <w:r>
        <w:rPr>
          <w:rFonts w:ascii="方正小标宋简体" w:eastAsia="方正小标宋简体" w:hAnsi="方正小标宋简体" w:cs="方正小标宋简体" w:hint="eastAsia"/>
          <w:bCs/>
          <w:sz w:val="44"/>
          <w:szCs w:val="44"/>
        </w:rPr>
        <w:t>法定代表人身份证明</w:t>
      </w:r>
    </w:p>
    <w:p w14:paraId="31DBC8E5" w14:textId="77777777" w:rsidR="005D5230" w:rsidRDefault="00000000">
      <w:pPr>
        <w:wordWrap w:val="0"/>
        <w:spacing w:line="500" w:lineRule="exact"/>
        <w:ind w:left="540"/>
        <w:rPr>
          <w:rFonts w:ascii="宋体" w:hAnsi="宋体" w:hint="eastAsia"/>
          <w:sz w:val="24"/>
        </w:rPr>
      </w:pPr>
      <w:r>
        <w:rPr>
          <w:rFonts w:ascii="宋体" w:hAnsi="宋体" w:hint="eastAsia"/>
          <w:sz w:val="24"/>
        </w:rPr>
        <w:t>投 标 人：</w:t>
      </w:r>
      <w:r>
        <w:rPr>
          <w:rFonts w:ascii="宋体" w:hAnsi="宋体" w:hint="eastAsia"/>
          <w:sz w:val="24"/>
          <w:u w:val="single"/>
        </w:rPr>
        <w:t xml:space="preserve">                                                      </w:t>
      </w:r>
    </w:p>
    <w:p w14:paraId="5C3AAF2C" w14:textId="77777777" w:rsidR="005D5230" w:rsidRDefault="00000000">
      <w:pPr>
        <w:wordWrap w:val="0"/>
        <w:spacing w:line="500" w:lineRule="exact"/>
        <w:ind w:left="540"/>
        <w:rPr>
          <w:rFonts w:ascii="宋体" w:hAnsi="宋体" w:hint="eastAsia"/>
          <w:sz w:val="24"/>
        </w:rPr>
      </w:pPr>
      <w:r>
        <w:rPr>
          <w:rFonts w:ascii="宋体" w:hAnsi="宋体" w:hint="eastAsia"/>
          <w:sz w:val="24"/>
        </w:rPr>
        <w:t>地  址：</w:t>
      </w:r>
      <w:r>
        <w:rPr>
          <w:rFonts w:ascii="宋体" w:hAnsi="宋体" w:hint="eastAsia"/>
          <w:sz w:val="24"/>
          <w:u w:val="single"/>
        </w:rPr>
        <w:t xml:space="preserve">                                                      </w:t>
      </w:r>
    </w:p>
    <w:p w14:paraId="6C409979" w14:textId="77777777" w:rsidR="005D5230" w:rsidRDefault="00000000">
      <w:pPr>
        <w:wordWrap w:val="0"/>
        <w:spacing w:line="500" w:lineRule="exact"/>
        <w:ind w:left="540"/>
        <w:rPr>
          <w:rFonts w:ascii="宋体" w:hAnsi="宋体" w:hint="eastAsia"/>
          <w:sz w:val="24"/>
        </w:rPr>
      </w:pPr>
      <w:r>
        <w:rPr>
          <w:rFonts w:ascii="宋体" w:hAnsi="宋体" w:hint="eastAsia"/>
          <w:sz w:val="24"/>
        </w:rPr>
        <w:t>姓  名：</w:t>
      </w:r>
      <w:r>
        <w:rPr>
          <w:rFonts w:ascii="宋体" w:hAnsi="宋体" w:hint="eastAsia"/>
          <w:sz w:val="24"/>
          <w:u w:val="single"/>
        </w:rPr>
        <w:t xml:space="preserve">                       </w:t>
      </w:r>
      <w:r>
        <w:rPr>
          <w:rFonts w:ascii="宋体" w:hAnsi="宋体" w:hint="eastAsia"/>
          <w:sz w:val="24"/>
        </w:rPr>
        <w:t xml:space="preserve">   性  别：</w:t>
      </w:r>
      <w:r>
        <w:rPr>
          <w:rFonts w:ascii="宋体" w:hAnsi="宋体" w:hint="eastAsia"/>
          <w:sz w:val="24"/>
          <w:u w:val="single"/>
        </w:rPr>
        <w:t xml:space="preserve">                </w:t>
      </w:r>
    </w:p>
    <w:p w14:paraId="717D1FED" w14:textId="77777777" w:rsidR="005D5230" w:rsidRDefault="00000000">
      <w:pPr>
        <w:wordWrap w:val="0"/>
        <w:spacing w:line="500" w:lineRule="exact"/>
        <w:ind w:left="540"/>
        <w:rPr>
          <w:rFonts w:ascii="宋体" w:hAnsi="宋体" w:hint="eastAsia"/>
          <w:sz w:val="24"/>
          <w:u w:val="single"/>
        </w:rPr>
      </w:pPr>
      <w:r>
        <w:rPr>
          <w:rFonts w:ascii="宋体" w:hAnsi="宋体" w:hint="eastAsia"/>
          <w:sz w:val="24"/>
        </w:rPr>
        <w:t>年  龄：</w:t>
      </w:r>
      <w:r>
        <w:rPr>
          <w:rFonts w:ascii="宋体" w:hAnsi="宋体" w:hint="eastAsia"/>
          <w:sz w:val="24"/>
          <w:u w:val="single"/>
        </w:rPr>
        <w:t xml:space="preserve">                       </w:t>
      </w:r>
      <w:r>
        <w:rPr>
          <w:rFonts w:ascii="宋体" w:hAnsi="宋体" w:hint="eastAsia"/>
          <w:sz w:val="24"/>
        </w:rPr>
        <w:t xml:space="preserve">   职  务：</w:t>
      </w:r>
      <w:r>
        <w:rPr>
          <w:rFonts w:ascii="宋体" w:hAnsi="宋体" w:hint="eastAsia"/>
          <w:sz w:val="24"/>
          <w:u w:val="single"/>
        </w:rPr>
        <w:t xml:space="preserve">                </w:t>
      </w:r>
    </w:p>
    <w:p w14:paraId="5D037D55" w14:textId="77777777" w:rsidR="005D5230" w:rsidRDefault="00000000">
      <w:pPr>
        <w:wordWrap w:val="0"/>
        <w:spacing w:line="500" w:lineRule="exact"/>
        <w:ind w:left="540"/>
        <w:rPr>
          <w:rFonts w:ascii="宋体" w:hAnsi="宋体" w:hint="eastAsia"/>
          <w:sz w:val="24"/>
        </w:rPr>
      </w:pPr>
      <w:r>
        <w:rPr>
          <w:rFonts w:ascii="宋体" w:hAnsi="宋体" w:hint="eastAsia"/>
          <w:sz w:val="24"/>
        </w:rPr>
        <w:t>身份证</w:t>
      </w:r>
      <w:r>
        <w:rPr>
          <w:rFonts w:hint="eastAsia"/>
          <w:sz w:val="24"/>
        </w:rPr>
        <w:t>号码：</w:t>
      </w:r>
      <w:r>
        <w:rPr>
          <w:rFonts w:hint="eastAsia"/>
          <w:sz w:val="24"/>
          <w:u w:val="single"/>
        </w:rPr>
        <w:t xml:space="preserve">                                 </w:t>
      </w:r>
    </w:p>
    <w:p w14:paraId="52DB3863" w14:textId="77777777" w:rsidR="005D5230" w:rsidRDefault="00000000">
      <w:pPr>
        <w:wordWrap w:val="0"/>
        <w:spacing w:line="500" w:lineRule="exact"/>
        <w:ind w:left="540"/>
        <w:rPr>
          <w:rFonts w:ascii="宋体" w:hAnsi="宋体" w:hint="eastAsia"/>
          <w:sz w:val="24"/>
        </w:rPr>
      </w:pPr>
      <w:r>
        <w:rPr>
          <w:rFonts w:ascii="宋体" w:hAnsi="宋体" w:hint="eastAsia"/>
          <w:sz w:val="24"/>
        </w:rPr>
        <w:t>系</w:t>
      </w:r>
      <w:r>
        <w:rPr>
          <w:rFonts w:ascii="宋体" w:hAnsi="宋体" w:hint="eastAsia"/>
          <w:sz w:val="24"/>
          <w:u w:val="single"/>
        </w:rPr>
        <w:t xml:space="preserve">            （投标人名称）              </w:t>
      </w:r>
      <w:r>
        <w:rPr>
          <w:rFonts w:ascii="宋体" w:hAnsi="宋体" w:hint="eastAsia"/>
          <w:sz w:val="24"/>
        </w:rPr>
        <w:t>的法定代表人。</w:t>
      </w:r>
    </w:p>
    <w:p w14:paraId="303C4406" w14:textId="77777777" w:rsidR="005D5230" w:rsidRDefault="00000000">
      <w:pPr>
        <w:wordWrap w:val="0"/>
        <w:spacing w:line="500" w:lineRule="exact"/>
        <w:ind w:left="540"/>
        <w:rPr>
          <w:rFonts w:ascii="宋体" w:hAnsi="宋体" w:hint="eastAsia"/>
          <w:sz w:val="24"/>
        </w:rPr>
      </w:pPr>
      <w:r>
        <w:rPr>
          <w:rFonts w:ascii="宋体" w:hAnsi="宋体" w:hint="eastAsia"/>
          <w:sz w:val="24"/>
        </w:rPr>
        <w:t>特此证明。</w:t>
      </w:r>
    </w:p>
    <w:p w14:paraId="78CA73B4" w14:textId="77777777" w:rsidR="005D5230" w:rsidRDefault="005D5230">
      <w:pPr>
        <w:wordWrap w:val="0"/>
        <w:spacing w:line="500" w:lineRule="exact"/>
        <w:ind w:left="540"/>
        <w:rPr>
          <w:rFonts w:ascii="宋体" w:hAnsi="宋体" w:hint="eastAsia"/>
          <w:sz w:val="24"/>
        </w:rPr>
      </w:pPr>
    </w:p>
    <w:p w14:paraId="46A208EF" w14:textId="77777777" w:rsidR="005D5230" w:rsidRDefault="00000000">
      <w:pPr>
        <w:wordWrap w:val="0"/>
        <w:spacing w:line="500" w:lineRule="exact"/>
        <w:ind w:left="540"/>
        <w:rPr>
          <w:rFonts w:ascii="宋体" w:hAnsi="宋体" w:hint="eastAsia"/>
          <w:sz w:val="24"/>
        </w:rPr>
      </w:pPr>
      <w:r>
        <w:rPr>
          <w:rFonts w:ascii="宋体" w:hAnsi="宋体" w:hint="eastAsia"/>
          <w:sz w:val="24"/>
        </w:rPr>
        <w:t>附件：法定代表人有效身份证正反面复印件</w:t>
      </w:r>
    </w:p>
    <w:p w14:paraId="53BBF864" w14:textId="77777777" w:rsidR="005D5230" w:rsidRDefault="005D5230">
      <w:pPr>
        <w:wordWrap w:val="0"/>
        <w:spacing w:line="500" w:lineRule="exact"/>
        <w:ind w:left="540"/>
        <w:rPr>
          <w:rFonts w:ascii="宋体" w:hAnsi="宋体" w:hint="eastAsia"/>
          <w:sz w:val="24"/>
        </w:rPr>
      </w:pPr>
    </w:p>
    <w:p w14:paraId="5828E726" w14:textId="77777777" w:rsidR="005D5230" w:rsidRDefault="005D5230">
      <w:pPr>
        <w:wordWrap w:val="0"/>
        <w:spacing w:line="500" w:lineRule="exact"/>
        <w:ind w:left="540"/>
        <w:rPr>
          <w:rFonts w:ascii="宋体" w:hAnsi="宋体" w:hint="eastAsia"/>
          <w:sz w:val="24"/>
        </w:rPr>
      </w:pPr>
    </w:p>
    <w:p w14:paraId="009FB08D" w14:textId="77777777" w:rsidR="005D5230" w:rsidRDefault="00000000">
      <w:pPr>
        <w:wordWrap w:val="0"/>
        <w:spacing w:line="500" w:lineRule="exact"/>
        <w:ind w:left="540"/>
        <w:jc w:val="right"/>
        <w:rPr>
          <w:rFonts w:ascii="宋体" w:hAnsi="宋体" w:hint="eastAsia"/>
          <w:sz w:val="24"/>
          <w:u w:val="single"/>
        </w:rPr>
      </w:pPr>
      <w:r>
        <w:rPr>
          <w:rFonts w:ascii="宋体" w:hAnsi="宋体" w:hint="eastAsia"/>
          <w:sz w:val="24"/>
        </w:rPr>
        <w:t>投标人名称（电子签章）</w:t>
      </w:r>
      <w:r>
        <w:rPr>
          <w:rFonts w:ascii="宋体" w:hAnsi="宋体" w:hint="eastAsia"/>
          <w:sz w:val="24"/>
          <w:u w:val="single"/>
        </w:rPr>
        <w:t xml:space="preserve">                   </w:t>
      </w:r>
    </w:p>
    <w:p w14:paraId="50E0F9C3" w14:textId="77777777" w:rsidR="005D5230" w:rsidRDefault="00000000">
      <w:pPr>
        <w:wordWrap w:val="0"/>
        <w:spacing w:before="120" w:after="50"/>
        <w:ind w:left="540"/>
        <w:jc w:val="right"/>
        <w:rPr>
          <w:rFonts w:ascii="宋体" w:hAnsi="宋体" w:hint="eastAsia"/>
          <w:sz w:val="24"/>
        </w:rPr>
      </w:pPr>
      <w:r>
        <w:rPr>
          <w:rFonts w:ascii="宋体" w:hAnsi="宋体" w:hint="eastAsia"/>
          <w:sz w:val="24"/>
          <w:u w:val="single"/>
        </w:rPr>
        <w:t xml:space="preserve">         </w:t>
      </w:r>
      <w:r>
        <w:rPr>
          <w:rFonts w:ascii="宋体" w:hAnsi="宋体" w:hint="eastAsia"/>
          <w:sz w:val="24"/>
        </w:rPr>
        <w:t>年</w:t>
      </w:r>
      <w:r>
        <w:rPr>
          <w:rFonts w:ascii="宋体" w:hAnsi="宋体" w:hint="eastAsia"/>
          <w:sz w:val="24"/>
          <w:u w:val="single"/>
        </w:rPr>
        <w:t xml:space="preserve">        </w:t>
      </w:r>
      <w:r>
        <w:rPr>
          <w:rFonts w:ascii="宋体" w:hAnsi="宋体" w:hint="eastAsia"/>
          <w:sz w:val="24"/>
        </w:rPr>
        <w:t>月</w:t>
      </w:r>
      <w:r>
        <w:rPr>
          <w:rFonts w:ascii="宋体" w:hAnsi="宋体" w:hint="eastAsia"/>
          <w:sz w:val="24"/>
          <w:u w:val="single"/>
        </w:rPr>
        <w:t xml:space="preserve">        </w:t>
      </w:r>
      <w:r>
        <w:rPr>
          <w:rFonts w:ascii="宋体" w:hAnsi="宋体" w:hint="eastAsia"/>
          <w:sz w:val="24"/>
        </w:rPr>
        <w:t>日</w:t>
      </w:r>
    </w:p>
    <w:p w14:paraId="42858BE7" w14:textId="77777777" w:rsidR="005D5230" w:rsidRDefault="005D5230">
      <w:pPr>
        <w:wordWrap w:val="0"/>
        <w:spacing w:before="120" w:after="50"/>
        <w:jc w:val="center"/>
        <w:rPr>
          <w:rFonts w:ascii="宋体" w:hAnsi="宋体" w:hint="eastAsia"/>
          <w:b/>
          <w:sz w:val="24"/>
        </w:rPr>
      </w:pPr>
    </w:p>
    <w:p w14:paraId="02F00D46" w14:textId="77777777" w:rsidR="005D5230" w:rsidRDefault="00000000">
      <w:pPr>
        <w:wordWrap w:val="0"/>
        <w:spacing w:before="120" w:after="50"/>
        <w:jc w:val="left"/>
        <w:rPr>
          <w:rFonts w:ascii="宋体" w:hAnsi="宋体" w:hint="eastAsia"/>
          <w:b/>
          <w:sz w:val="24"/>
          <w:szCs w:val="20"/>
        </w:rPr>
      </w:pPr>
      <w:r>
        <w:rPr>
          <w:rFonts w:ascii="宋体" w:hAnsi="宋体" w:hint="eastAsia"/>
          <w:sz w:val="24"/>
        </w:rPr>
        <w:t>注：自然人投标的无需提供。</w:t>
      </w:r>
    </w:p>
    <w:p w14:paraId="5FCC3EA5" w14:textId="77777777" w:rsidR="005D5230" w:rsidRDefault="00000000">
      <w:pPr>
        <w:wordWrap w:val="0"/>
        <w:spacing w:before="120" w:after="50"/>
        <w:jc w:val="left"/>
        <w:rPr>
          <w:rFonts w:ascii="宋体" w:hAnsi="宋体" w:hint="eastAsia"/>
          <w:b/>
          <w:sz w:val="24"/>
          <w:szCs w:val="20"/>
        </w:rPr>
      </w:pPr>
      <w:r>
        <w:rPr>
          <w:rFonts w:ascii="宋体" w:hAnsi="宋体"/>
          <w:b/>
          <w:sz w:val="24"/>
        </w:rPr>
        <w:br w:type="page" w:clear="all"/>
      </w:r>
      <w:r>
        <w:rPr>
          <w:rFonts w:ascii="宋体" w:hAnsi="宋体" w:hint="eastAsia"/>
          <w:b/>
          <w:sz w:val="24"/>
        </w:rPr>
        <w:lastRenderedPageBreak/>
        <w:t>5.授权委托书格式</w:t>
      </w:r>
    </w:p>
    <w:p w14:paraId="31F21494" w14:textId="77777777" w:rsidR="005D5230" w:rsidRDefault="00000000">
      <w:pPr>
        <w:wordWrap w:val="0"/>
        <w:spacing w:line="360" w:lineRule="auto"/>
        <w:jc w:val="center"/>
        <w:rPr>
          <w:rFonts w:ascii="方正小标宋简体" w:eastAsia="方正小标宋简体" w:hAnsi="方正小标宋简体" w:cs="方正小标宋简体" w:hint="eastAsia"/>
          <w:bCs/>
          <w:sz w:val="44"/>
          <w:szCs w:val="44"/>
        </w:rPr>
      </w:pPr>
      <w:r>
        <w:rPr>
          <w:rFonts w:ascii="方正小标宋简体" w:eastAsia="方正小标宋简体" w:hAnsi="方正小标宋简体" w:cs="方正小标宋简体" w:hint="eastAsia"/>
          <w:bCs/>
          <w:sz w:val="44"/>
          <w:szCs w:val="44"/>
        </w:rPr>
        <w:t>授权委托书</w:t>
      </w:r>
    </w:p>
    <w:p w14:paraId="2A70AF14" w14:textId="77777777" w:rsidR="005D5230" w:rsidRDefault="00000000">
      <w:pPr>
        <w:wordWrap w:val="0"/>
        <w:spacing w:line="360" w:lineRule="auto"/>
        <w:jc w:val="center"/>
        <w:rPr>
          <w:rFonts w:ascii="宋体" w:hAnsi="宋体" w:hint="eastAsia"/>
          <w:b/>
          <w:sz w:val="32"/>
          <w:szCs w:val="32"/>
        </w:rPr>
      </w:pPr>
      <w:r>
        <w:rPr>
          <w:rFonts w:ascii="宋体" w:hAnsi="宋体" w:hint="eastAsia"/>
          <w:b/>
          <w:sz w:val="32"/>
          <w:szCs w:val="32"/>
        </w:rPr>
        <w:t>（非联合体投标格式）</w:t>
      </w:r>
    </w:p>
    <w:p w14:paraId="3D143FB2" w14:textId="77777777" w:rsidR="005D5230" w:rsidRDefault="00000000">
      <w:pPr>
        <w:wordWrap w:val="0"/>
        <w:spacing w:line="360" w:lineRule="auto"/>
        <w:jc w:val="center"/>
        <w:rPr>
          <w:rFonts w:ascii="宋体" w:hAnsi="宋体" w:hint="eastAsia"/>
          <w:b/>
          <w:sz w:val="24"/>
        </w:rPr>
      </w:pPr>
      <w:r>
        <w:rPr>
          <w:rFonts w:ascii="宋体" w:hAnsi="宋体" w:hint="eastAsia"/>
          <w:b/>
          <w:sz w:val="32"/>
          <w:szCs w:val="32"/>
        </w:rPr>
        <w:t>（如有委托时）</w:t>
      </w:r>
    </w:p>
    <w:p w14:paraId="1094EEA7" w14:textId="77777777" w:rsidR="005D5230" w:rsidRDefault="005D5230">
      <w:pPr>
        <w:wordWrap w:val="0"/>
        <w:spacing w:line="360" w:lineRule="auto"/>
        <w:jc w:val="center"/>
        <w:rPr>
          <w:rFonts w:ascii="宋体" w:hAnsi="宋体" w:hint="eastAsia"/>
          <w:b/>
          <w:sz w:val="24"/>
        </w:rPr>
      </w:pPr>
    </w:p>
    <w:p w14:paraId="6FF0624D" w14:textId="77777777" w:rsidR="005D5230" w:rsidRDefault="00000000">
      <w:pPr>
        <w:wordWrap w:val="0"/>
        <w:spacing w:line="360" w:lineRule="auto"/>
        <w:contextualSpacing/>
        <w:rPr>
          <w:rFonts w:ascii="宋体" w:hAnsi="宋体" w:hint="eastAsia"/>
          <w:b/>
          <w:bCs/>
          <w:sz w:val="24"/>
        </w:rPr>
      </w:pPr>
      <w:r>
        <w:rPr>
          <w:rFonts w:ascii="宋体" w:hAnsi="宋体" w:hint="eastAsia"/>
          <w:bCs/>
          <w:sz w:val="24"/>
        </w:rPr>
        <w:t>致：</w:t>
      </w:r>
      <w:r>
        <w:rPr>
          <w:rFonts w:ascii="宋体" w:hAnsi="宋体" w:hint="eastAsia"/>
          <w:sz w:val="24"/>
          <w:u w:val="single"/>
        </w:rPr>
        <w:t>采购人名称</w:t>
      </w:r>
      <w:r>
        <w:rPr>
          <w:rFonts w:ascii="宋体" w:hAnsi="宋体" w:hint="eastAsia"/>
          <w:sz w:val="24"/>
        </w:rPr>
        <w:t>：</w:t>
      </w:r>
    </w:p>
    <w:p w14:paraId="50A24D32" w14:textId="77777777" w:rsidR="005D5230" w:rsidRDefault="00000000">
      <w:pPr>
        <w:wordWrap w:val="0"/>
        <w:spacing w:line="360" w:lineRule="auto"/>
        <w:ind w:firstLine="566"/>
        <w:contextualSpacing/>
        <w:rPr>
          <w:rFonts w:ascii="宋体" w:hAnsi="宋体" w:hint="eastAsia"/>
          <w:sz w:val="24"/>
          <w:u w:val="single"/>
        </w:rPr>
      </w:pPr>
      <w:r>
        <w:rPr>
          <w:rFonts w:ascii="宋体" w:hAnsi="宋体" w:hint="eastAsia"/>
          <w:sz w:val="24"/>
        </w:rPr>
        <w:t>我</w:t>
      </w:r>
      <w:r>
        <w:rPr>
          <w:rFonts w:ascii="宋体" w:hAnsi="宋体" w:hint="eastAsia"/>
          <w:sz w:val="24"/>
          <w:u w:val="single"/>
        </w:rPr>
        <w:t xml:space="preserve">       </w:t>
      </w:r>
      <w:r>
        <w:rPr>
          <w:rFonts w:ascii="宋体" w:hAnsi="宋体" w:hint="eastAsia"/>
          <w:sz w:val="24"/>
        </w:rPr>
        <w:t>（姓名）系</w:t>
      </w:r>
      <w:r>
        <w:rPr>
          <w:rFonts w:ascii="宋体" w:hAnsi="宋体" w:hint="eastAsia"/>
          <w:sz w:val="24"/>
          <w:u w:val="single"/>
        </w:rPr>
        <w:t xml:space="preserve">      </w:t>
      </w:r>
      <w:r>
        <w:rPr>
          <w:rFonts w:ascii="宋体" w:hAnsi="宋体" w:hint="eastAsia"/>
          <w:sz w:val="24"/>
        </w:rPr>
        <w:t>（投标人名称）的法定代表人，现授权委托</w:t>
      </w:r>
      <w:r>
        <w:rPr>
          <w:rFonts w:ascii="宋体" w:hAnsi="宋体" w:hint="eastAsia"/>
          <w:sz w:val="24"/>
          <w:u w:val="single"/>
        </w:rPr>
        <w:t xml:space="preserve">              （姓名）</w:t>
      </w:r>
      <w:r>
        <w:rPr>
          <w:rFonts w:ascii="宋体" w:hAnsi="宋体" w:hint="eastAsia"/>
          <w:sz w:val="24"/>
        </w:rPr>
        <w:t>以我方的名义参加</w:t>
      </w:r>
      <w:r>
        <w:rPr>
          <w:rFonts w:ascii="宋体" w:hAnsi="宋体" w:hint="eastAsia"/>
          <w:sz w:val="24"/>
          <w:u w:val="single"/>
        </w:rPr>
        <w:t xml:space="preserve">              </w:t>
      </w:r>
      <w:r>
        <w:rPr>
          <w:rFonts w:ascii="宋体" w:hAnsi="宋体" w:hint="eastAsia"/>
          <w:sz w:val="24"/>
        </w:rPr>
        <w:t>项目的投标活动，并代表我方全权办理针对上述项目的所有采购程序和环节的具体事务和签署相关文件。</w:t>
      </w:r>
    </w:p>
    <w:p w14:paraId="063F1977" w14:textId="77777777" w:rsidR="005D5230" w:rsidRDefault="00000000">
      <w:pPr>
        <w:wordWrap w:val="0"/>
        <w:spacing w:line="360" w:lineRule="auto"/>
        <w:ind w:firstLine="480"/>
        <w:contextualSpacing/>
        <w:rPr>
          <w:rFonts w:ascii="宋体" w:hAnsi="宋体" w:hint="eastAsia"/>
          <w:sz w:val="24"/>
        </w:rPr>
      </w:pPr>
      <w:r>
        <w:rPr>
          <w:rFonts w:ascii="宋体" w:hAnsi="宋体" w:hint="eastAsia"/>
          <w:sz w:val="24"/>
        </w:rPr>
        <w:t>我方对委托代理人的签字或者电子签名事项负全部责任。</w:t>
      </w:r>
    </w:p>
    <w:p w14:paraId="0DBBC656" w14:textId="77777777" w:rsidR="005D5230" w:rsidRDefault="00000000">
      <w:pPr>
        <w:wordWrap w:val="0"/>
        <w:spacing w:line="360" w:lineRule="auto"/>
        <w:ind w:firstLine="480"/>
        <w:contextualSpacing/>
        <w:rPr>
          <w:rFonts w:ascii="宋体" w:hAnsi="宋体" w:hint="eastAsia"/>
          <w:sz w:val="24"/>
        </w:rPr>
      </w:pPr>
      <w:r>
        <w:rPr>
          <w:rFonts w:ascii="宋体" w:hAnsi="宋体" w:hint="eastAsia"/>
          <w:sz w:val="24"/>
          <w:u w:val="single"/>
        </w:rPr>
        <w:t>本授权书自签署之日起生效，在撤销授权的书面通知以前，本授权书一直有效。委托代理人在授权书有效期内签署的所有文件不因授权的撤销而失效。</w:t>
      </w:r>
    </w:p>
    <w:p w14:paraId="2C480CE0" w14:textId="77777777" w:rsidR="005D5230" w:rsidRDefault="00000000">
      <w:pPr>
        <w:wordWrap w:val="0"/>
        <w:spacing w:line="360" w:lineRule="auto"/>
        <w:ind w:firstLine="480"/>
        <w:contextualSpacing/>
        <w:rPr>
          <w:rFonts w:ascii="宋体" w:hAnsi="宋体" w:hint="eastAsia"/>
          <w:sz w:val="24"/>
        </w:rPr>
      </w:pPr>
      <w:r>
        <w:rPr>
          <w:rFonts w:ascii="宋体" w:hAnsi="宋体" w:hint="eastAsia"/>
          <w:sz w:val="24"/>
        </w:rPr>
        <w:t>委托代理人无转委托权，特此委托。</w:t>
      </w:r>
    </w:p>
    <w:p w14:paraId="779FA1BA" w14:textId="77777777" w:rsidR="005D5230" w:rsidRDefault="00000000">
      <w:pPr>
        <w:wordWrap w:val="0"/>
        <w:spacing w:line="360" w:lineRule="auto"/>
        <w:ind w:firstLine="480"/>
        <w:contextualSpacing/>
        <w:rPr>
          <w:rFonts w:ascii="宋体" w:hAnsi="宋体" w:hint="eastAsia"/>
          <w:sz w:val="24"/>
        </w:rPr>
      </w:pPr>
      <w:r>
        <w:rPr>
          <w:rFonts w:ascii="宋体" w:hAnsi="宋体" w:hint="eastAsia"/>
          <w:sz w:val="24"/>
        </w:rPr>
        <w:t>附：法定代表人身份证明及委托代理人有效身份证正反面复印件</w:t>
      </w:r>
    </w:p>
    <w:p w14:paraId="0AC19737" w14:textId="77777777" w:rsidR="005D5230" w:rsidRDefault="005D5230">
      <w:pPr>
        <w:wordWrap w:val="0"/>
        <w:spacing w:line="360" w:lineRule="auto"/>
        <w:contextualSpacing/>
        <w:rPr>
          <w:rFonts w:ascii="宋体" w:hAnsi="宋体" w:hint="eastAsia"/>
          <w:sz w:val="24"/>
        </w:rPr>
      </w:pPr>
    </w:p>
    <w:p w14:paraId="652E2589" w14:textId="77777777" w:rsidR="005D5230" w:rsidRDefault="00000000">
      <w:pPr>
        <w:wordWrap w:val="0"/>
        <w:spacing w:line="360" w:lineRule="auto"/>
        <w:contextualSpacing/>
        <w:rPr>
          <w:rFonts w:ascii="宋体" w:hAnsi="宋体" w:hint="eastAsia"/>
          <w:sz w:val="24"/>
        </w:rPr>
      </w:pPr>
      <w:r>
        <w:rPr>
          <w:rFonts w:ascii="宋体" w:hAnsi="宋体" w:hint="eastAsia"/>
          <w:sz w:val="24"/>
        </w:rPr>
        <w:t>委托代理人（签字或者电子签名）：</w:t>
      </w:r>
      <w:r>
        <w:rPr>
          <w:rFonts w:ascii="宋体" w:hAnsi="宋体" w:hint="eastAsia"/>
          <w:sz w:val="24"/>
          <w:u w:val="single"/>
        </w:rPr>
        <w:t xml:space="preserve">               </w:t>
      </w:r>
    </w:p>
    <w:p w14:paraId="4F602854" w14:textId="77777777" w:rsidR="005D5230" w:rsidRDefault="00000000">
      <w:pPr>
        <w:wordWrap w:val="0"/>
        <w:spacing w:line="360" w:lineRule="auto"/>
        <w:contextualSpacing/>
        <w:rPr>
          <w:rFonts w:ascii="宋体" w:hAnsi="宋体" w:hint="eastAsia"/>
          <w:sz w:val="24"/>
          <w:u w:val="single"/>
        </w:rPr>
      </w:pPr>
      <w:r>
        <w:rPr>
          <w:rFonts w:ascii="宋体" w:hAnsi="宋体" w:hint="eastAsia"/>
          <w:sz w:val="24"/>
        </w:rPr>
        <w:t>委托代理人身份证号码：</w:t>
      </w:r>
      <w:r>
        <w:rPr>
          <w:rFonts w:ascii="宋体" w:hAnsi="宋体" w:hint="eastAsia"/>
          <w:sz w:val="24"/>
          <w:u w:val="single"/>
        </w:rPr>
        <w:t xml:space="preserve">                             </w:t>
      </w:r>
    </w:p>
    <w:p w14:paraId="5E9D5DC4" w14:textId="77777777" w:rsidR="005D5230" w:rsidRDefault="00000000">
      <w:pPr>
        <w:wordWrap w:val="0"/>
        <w:spacing w:line="360" w:lineRule="auto"/>
        <w:contextualSpacing/>
        <w:rPr>
          <w:rFonts w:ascii="宋体" w:hAnsi="宋体" w:hint="eastAsia"/>
          <w:sz w:val="24"/>
          <w:u w:val="single"/>
        </w:rPr>
      </w:pPr>
      <w:r>
        <w:rPr>
          <w:rFonts w:ascii="宋体" w:hAnsi="宋体" w:hint="eastAsia"/>
          <w:sz w:val="24"/>
        </w:rPr>
        <w:t>法定代表人（签字或者盖章或者电子签名）：</w:t>
      </w:r>
      <w:r>
        <w:rPr>
          <w:rFonts w:ascii="宋体" w:hAnsi="宋体" w:hint="eastAsia"/>
          <w:sz w:val="24"/>
          <w:u w:val="single"/>
        </w:rPr>
        <w:t xml:space="preserve">              </w:t>
      </w:r>
    </w:p>
    <w:p w14:paraId="07FC8A3A" w14:textId="77777777" w:rsidR="005D5230" w:rsidRDefault="00000000">
      <w:pPr>
        <w:wordWrap w:val="0"/>
        <w:spacing w:line="360" w:lineRule="auto"/>
        <w:contextualSpacing/>
        <w:rPr>
          <w:rFonts w:ascii="宋体" w:hAnsi="宋体" w:hint="eastAsia"/>
          <w:sz w:val="24"/>
        </w:rPr>
      </w:pPr>
      <w:r>
        <w:rPr>
          <w:rFonts w:ascii="宋体" w:hAnsi="宋体" w:hint="eastAsia"/>
          <w:sz w:val="24"/>
        </w:rPr>
        <w:t xml:space="preserve"> </w:t>
      </w:r>
    </w:p>
    <w:p w14:paraId="402A2CA5" w14:textId="77777777" w:rsidR="005D5230" w:rsidRDefault="00000000">
      <w:pPr>
        <w:wordWrap w:val="0"/>
        <w:spacing w:line="360" w:lineRule="auto"/>
        <w:contextualSpacing/>
        <w:jc w:val="right"/>
        <w:rPr>
          <w:rFonts w:ascii="宋体" w:hAnsi="宋体" w:hint="eastAsia"/>
          <w:sz w:val="24"/>
          <w:u w:val="single"/>
        </w:rPr>
      </w:pPr>
      <w:r>
        <w:rPr>
          <w:rFonts w:ascii="宋体" w:hAnsi="宋体" w:hint="eastAsia"/>
          <w:sz w:val="24"/>
        </w:rPr>
        <w:t>投标人名称（电子签章）：</w:t>
      </w:r>
      <w:r>
        <w:rPr>
          <w:rFonts w:ascii="宋体" w:hAnsi="宋体" w:hint="eastAsia"/>
          <w:sz w:val="24"/>
          <w:u w:val="single"/>
        </w:rPr>
        <w:t xml:space="preserve">                    </w:t>
      </w:r>
    </w:p>
    <w:p w14:paraId="12EFBE70" w14:textId="77777777" w:rsidR="005D5230" w:rsidRDefault="00000000">
      <w:pPr>
        <w:wordWrap w:val="0"/>
        <w:spacing w:line="360" w:lineRule="auto"/>
        <w:contextualSpacing/>
        <w:jc w:val="right"/>
        <w:rPr>
          <w:rFonts w:ascii="宋体" w:hAnsi="宋体" w:hint="eastAsia"/>
          <w:sz w:val="24"/>
        </w:rPr>
      </w:pPr>
      <w:r>
        <w:rPr>
          <w:rFonts w:ascii="宋体" w:hAnsi="宋体" w:hint="eastAsia"/>
          <w:sz w:val="24"/>
        </w:rPr>
        <w:t xml:space="preserve">     年    月    日</w:t>
      </w:r>
    </w:p>
    <w:p w14:paraId="41272701" w14:textId="77777777" w:rsidR="005D5230" w:rsidRDefault="00000000">
      <w:pPr>
        <w:wordWrap w:val="0"/>
        <w:spacing w:line="360" w:lineRule="auto"/>
        <w:contextualSpacing/>
        <w:rPr>
          <w:rFonts w:ascii="宋体" w:hAnsi="宋体" w:cs="仿宋_GB2312" w:hint="eastAsia"/>
          <w:sz w:val="24"/>
        </w:rPr>
      </w:pPr>
      <w:r>
        <w:rPr>
          <w:rFonts w:ascii="宋体" w:hAnsi="宋体" w:cs="仿宋_GB2312" w:hint="eastAsia"/>
          <w:b/>
          <w:bCs/>
          <w:sz w:val="24"/>
        </w:rPr>
        <w:t>注：</w:t>
      </w:r>
    </w:p>
    <w:p w14:paraId="0F92D530" w14:textId="77777777" w:rsidR="005D5230" w:rsidRDefault="00000000">
      <w:pPr>
        <w:wordWrap w:val="0"/>
        <w:spacing w:line="360" w:lineRule="auto"/>
        <w:ind w:firstLine="480"/>
        <w:contextualSpacing/>
        <w:jc w:val="left"/>
        <w:rPr>
          <w:rFonts w:ascii="宋体" w:hAnsi="宋体" w:cs="仿宋_GB2312" w:hint="eastAsia"/>
          <w:sz w:val="24"/>
        </w:rPr>
      </w:pPr>
      <w:r>
        <w:rPr>
          <w:rFonts w:ascii="宋体" w:hAnsi="宋体" w:cs="仿宋_GB2312" w:hint="eastAsia"/>
          <w:sz w:val="24"/>
        </w:rPr>
        <w:t>1.法定代表人必须在授权委托书上签字或者盖章</w:t>
      </w:r>
      <w:r>
        <w:rPr>
          <w:rFonts w:ascii="宋体" w:hAnsi="宋体" w:hint="eastAsia"/>
          <w:sz w:val="24"/>
        </w:rPr>
        <w:t>或者电子签名</w:t>
      </w:r>
      <w:r>
        <w:rPr>
          <w:rFonts w:ascii="宋体" w:hAnsi="宋体" w:cs="仿宋_GB2312" w:hint="eastAsia"/>
          <w:sz w:val="24"/>
        </w:rPr>
        <w:t>，委托代理人必须在授权委托书上签字</w:t>
      </w:r>
      <w:r>
        <w:rPr>
          <w:rFonts w:ascii="宋体" w:hAnsi="宋体" w:hint="eastAsia"/>
          <w:sz w:val="24"/>
        </w:rPr>
        <w:t>或者电子签名</w:t>
      </w:r>
      <w:r>
        <w:rPr>
          <w:rFonts w:ascii="宋体" w:hAnsi="宋体" w:cs="仿宋_GB2312" w:hint="eastAsia"/>
          <w:sz w:val="24"/>
        </w:rPr>
        <w:t>，</w:t>
      </w:r>
      <w:r>
        <w:rPr>
          <w:rFonts w:ascii="宋体" w:hAnsi="宋体" w:cs="仿宋_GB2312" w:hint="eastAsia"/>
          <w:b/>
          <w:bCs/>
          <w:sz w:val="24"/>
        </w:rPr>
        <w:t>否则按无效投标处理</w:t>
      </w:r>
      <w:r>
        <w:rPr>
          <w:rFonts w:ascii="宋体" w:hAnsi="宋体" w:cs="仿宋_GB2312" w:hint="eastAsia"/>
          <w:sz w:val="24"/>
        </w:rPr>
        <w:t>；</w:t>
      </w:r>
    </w:p>
    <w:p w14:paraId="2408FCEE" w14:textId="77777777" w:rsidR="005D5230" w:rsidRDefault="00000000">
      <w:pPr>
        <w:wordWrap w:val="0"/>
        <w:spacing w:line="360" w:lineRule="auto"/>
        <w:ind w:firstLine="480"/>
        <w:contextualSpacing/>
        <w:jc w:val="left"/>
        <w:rPr>
          <w:rFonts w:ascii="宋体" w:hAnsi="宋体" w:hint="eastAsia"/>
          <w:sz w:val="24"/>
        </w:rPr>
      </w:pPr>
      <w:r>
        <w:rPr>
          <w:rFonts w:ascii="宋体" w:hAnsi="宋体" w:cs="仿宋_GB2312" w:hint="eastAsia"/>
          <w:sz w:val="24"/>
        </w:rPr>
        <w:t>2.法人、其他组织投标时“我方”是指“我单位”，自然人投标时“我方”是指“本人”。</w:t>
      </w:r>
    </w:p>
    <w:p w14:paraId="70C1E552" w14:textId="77777777" w:rsidR="005D5230" w:rsidRDefault="00000000">
      <w:pPr>
        <w:wordWrap w:val="0"/>
        <w:spacing w:line="360" w:lineRule="auto"/>
        <w:ind w:firstLine="566"/>
        <w:jc w:val="center"/>
        <w:rPr>
          <w:rFonts w:ascii="方正小标宋简体" w:eastAsia="方正小标宋简体" w:hAnsi="方正小标宋简体" w:cs="方正小标宋简体" w:hint="eastAsia"/>
          <w:sz w:val="44"/>
          <w:szCs w:val="44"/>
        </w:rPr>
      </w:pPr>
      <w:r>
        <w:rPr>
          <w:rFonts w:ascii="宋体" w:hAnsi="宋体"/>
          <w:sz w:val="24"/>
        </w:rPr>
        <w:br w:type="page" w:clear="all"/>
      </w:r>
      <w:r>
        <w:rPr>
          <w:rFonts w:ascii="方正小标宋简体" w:eastAsia="方正小标宋简体" w:hAnsi="方正小标宋简体" w:cs="方正小标宋简体" w:hint="eastAsia"/>
          <w:sz w:val="44"/>
          <w:szCs w:val="44"/>
        </w:rPr>
        <w:lastRenderedPageBreak/>
        <w:t>授权委托书</w:t>
      </w:r>
    </w:p>
    <w:p w14:paraId="2B62DC55" w14:textId="77777777" w:rsidR="005D5230" w:rsidRDefault="00000000">
      <w:pPr>
        <w:wordWrap w:val="0"/>
        <w:spacing w:line="360" w:lineRule="auto"/>
        <w:ind w:firstLine="758"/>
        <w:jc w:val="center"/>
        <w:rPr>
          <w:rFonts w:ascii="宋体" w:hAnsi="宋体" w:hint="eastAsia"/>
          <w:b/>
          <w:bCs/>
          <w:sz w:val="32"/>
          <w:szCs w:val="32"/>
        </w:rPr>
      </w:pPr>
      <w:r>
        <w:rPr>
          <w:rFonts w:ascii="宋体" w:hAnsi="宋体" w:hint="eastAsia"/>
          <w:b/>
          <w:bCs/>
          <w:sz w:val="32"/>
          <w:szCs w:val="32"/>
        </w:rPr>
        <w:t>（联合体投标格式）</w:t>
      </w:r>
    </w:p>
    <w:p w14:paraId="3AA5BE0C" w14:textId="77777777" w:rsidR="005D5230" w:rsidRDefault="00000000">
      <w:pPr>
        <w:wordWrap w:val="0"/>
        <w:spacing w:line="360" w:lineRule="auto"/>
        <w:ind w:firstLine="758"/>
        <w:jc w:val="center"/>
        <w:rPr>
          <w:rFonts w:ascii="宋体" w:hAnsi="宋体" w:hint="eastAsia"/>
          <w:sz w:val="24"/>
        </w:rPr>
      </w:pPr>
      <w:r>
        <w:rPr>
          <w:rFonts w:ascii="宋体" w:hAnsi="宋体" w:hint="eastAsia"/>
          <w:b/>
          <w:bCs/>
          <w:sz w:val="32"/>
          <w:szCs w:val="32"/>
        </w:rPr>
        <w:t>（如有委托时）</w:t>
      </w:r>
    </w:p>
    <w:p w14:paraId="019B0A1D" w14:textId="77777777" w:rsidR="005D5230" w:rsidRDefault="00000000">
      <w:pPr>
        <w:wordWrap w:val="0"/>
        <w:spacing w:line="360" w:lineRule="auto"/>
        <w:contextualSpacing/>
        <w:jc w:val="left"/>
        <w:rPr>
          <w:rFonts w:ascii="宋体" w:hAnsi="宋体" w:hint="eastAsia"/>
          <w:sz w:val="24"/>
        </w:rPr>
      </w:pPr>
      <w:r>
        <w:rPr>
          <w:rFonts w:ascii="宋体" w:hAnsi="宋体" w:hint="eastAsia"/>
          <w:bCs/>
          <w:sz w:val="24"/>
        </w:rPr>
        <w:t>致：</w:t>
      </w:r>
      <w:r>
        <w:rPr>
          <w:rFonts w:ascii="宋体" w:hAnsi="宋体" w:hint="eastAsia"/>
          <w:sz w:val="24"/>
          <w:u w:val="single"/>
        </w:rPr>
        <w:t>采购人名称</w:t>
      </w:r>
      <w:r>
        <w:rPr>
          <w:rFonts w:ascii="宋体" w:hAnsi="宋体" w:hint="eastAsia"/>
          <w:sz w:val="24"/>
        </w:rPr>
        <w:t>：</w:t>
      </w:r>
    </w:p>
    <w:p w14:paraId="48E37625" w14:textId="77777777" w:rsidR="005D5230" w:rsidRDefault="00000000">
      <w:pPr>
        <w:wordWrap w:val="0"/>
        <w:spacing w:line="360" w:lineRule="auto"/>
        <w:ind w:firstLine="566"/>
        <w:contextualSpacing/>
        <w:rPr>
          <w:rFonts w:ascii="宋体" w:hAnsi="宋体" w:hint="eastAsia"/>
          <w:sz w:val="24"/>
        </w:rPr>
      </w:pPr>
      <w:r>
        <w:rPr>
          <w:rFonts w:ascii="宋体" w:hAnsi="宋体" w:hint="eastAsia"/>
          <w:sz w:val="24"/>
        </w:rPr>
        <w:t xml:space="preserve">根据 </w:t>
      </w:r>
      <w:r>
        <w:rPr>
          <w:rFonts w:ascii="宋体" w:hAnsi="宋体" w:hint="eastAsia"/>
          <w:sz w:val="24"/>
          <w:u w:val="single"/>
        </w:rPr>
        <w:t xml:space="preserve"> （牵头人名称）</w:t>
      </w:r>
      <w:r>
        <w:rPr>
          <w:rFonts w:ascii="宋体" w:hAnsi="宋体" w:hint="eastAsia"/>
          <w:sz w:val="24"/>
        </w:rPr>
        <w:t>与</w:t>
      </w:r>
      <w:r>
        <w:rPr>
          <w:rFonts w:ascii="宋体" w:hAnsi="宋体" w:hint="eastAsia"/>
          <w:sz w:val="24"/>
          <w:u w:val="single"/>
        </w:rPr>
        <w:t>（联合体其他成员名称）</w:t>
      </w:r>
      <w:r>
        <w:rPr>
          <w:rFonts w:ascii="宋体" w:hAnsi="宋体" w:hint="eastAsia"/>
          <w:sz w:val="24"/>
        </w:rPr>
        <w:t>签订的《联合体投标协议书》的内容，</w:t>
      </w:r>
      <w:r>
        <w:rPr>
          <w:rFonts w:ascii="宋体" w:hAnsi="宋体" w:hint="eastAsia"/>
          <w:sz w:val="24"/>
          <w:u w:val="single"/>
        </w:rPr>
        <w:t>（牵头人名称）</w:t>
      </w:r>
      <w:r>
        <w:rPr>
          <w:rFonts w:ascii="宋体" w:hAnsi="宋体" w:hint="eastAsia"/>
          <w:sz w:val="24"/>
        </w:rPr>
        <w:t>的法定代表人</w:t>
      </w:r>
      <w:r>
        <w:rPr>
          <w:rFonts w:ascii="宋体" w:hAnsi="宋体" w:hint="eastAsia"/>
          <w:sz w:val="24"/>
          <w:u w:val="single"/>
        </w:rPr>
        <w:t xml:space="preserve">  （姓名）   </w:t>
      </w:r>
      <w:r>
        <w:rPr>
          <w:rFonts w:ascii="宋体" w:hAnsi="宋体" w:hint="eastAsia"/>
          <w:sz w:val="24"/>
        </w:rPr>
        <w:t>现授权委托</w:t>
      </w:r>
      <w:r>
        <w:rPr>
          <w:rFonts w:ascii="宋体" w:hAnsi="宋体" w:hint="eastAsia"/>
          <w:sz w:val="24"/>
          <w:u w:val="single"/>
        </w:rPr>
        <w:t xml:space="preserve">   （姓名）   </w:t>
      </w:r>
      <w:r>
        <w:rPr>
          <w:rFonts w:ascii="宋体" w:hAnsi="宋体" w:hint="eastAsia"/>
          <w:sz w:val="24"/>
        </w:rPr>
        <w:t>以我方的名义参加</w:t>
      </w:r>
      <w:r>
        <w:rPr>
          <w:rFonts w:ascii="宋体" w:hAnsi="宋体" w:hint="eastAsia"/>
          <w:sz w:val="24"/>
          <w:u w:val="single"/>
        </w:rPr>
        <w:t xml:space="preserve">              </w:t>
      </w:r>
      <w:r>
        <w:rPr>
          <w:rFonts w:ascii="宋体" w:hAnsi="宋体" w:hint="eastAsia"/>
          <w:sz w:val="24"/>
        </w:rPr>
        <w:t>项目的投标活动，并代表我方全权办理针对上述项目的所有采购程序和环节的具体事务和签署相关文件。</w:t>
      </w:r>
    </w:p>
    <w:p w14:paraId="3195C3DA" w14:textId="77777777" w:rsidR="005D5230" w:rsidRDefault="00000000">
      <w:pPr>
        <w:wordWrap w:val="0"/>
        <w:spacing w:line="360" w:lineRule="auto"/>
        <w:ind w:firstLine="566"/>
        <w:contextualSpacing/>
        <w:rPr>
          <w:rFonts w:ascii="宋体" w:hAnsi="宋体" w:hint="eastAsia"/>
          <w:sz w:val="24"/>
        </w:rPr>
      </w:pPr>
      <w:r>
        <w:rPr>
          <w:rFonts w:ascii="宋体" w:hAnsi="宋体" w:hint="eastAsia"/>
          <w:sz w:val="24"/>
        </w:rPr>
        <w:t>我方对委托代理人的签字或者电子签名事项负全部责任。</w:t>
      </w:r>
    </w:p>
    <w:p w14:paraId="37919D15" w14:textId="77777777" w:rsidR="005D5230" w:rsidRDefault="00000000">
      <w:pPr>
        <w:wordWrap w:val="0"/>
        <w:spacing w:line="360" w:lineRule="auto"/>
        <w:ind w:firstLine="566"/>
        <w:contextualSpacing/>
        <w:rPr>
          <w:rFonts w:ascii="宋体" w:hAnsi="宋体" w:hint="eastAsia"/>
          <w:sz w:val="24"/>
        </w:rPr>
      </w:pPr>
      <w:r>
        <w:rPr>
          <w:rFonts w:ascii="宋体" w:hAnsi="宋体" w:hint="eastAsia"/>
          <w:sz w:val="24"/>
        </w:rPr>
        <w:t>本授权书自签署之日起生效，在撤销授权的书面通知以前，本授权书一直有效。委托代理人在授权书有效期内签署的所有文件不因授权的撤销而失效。</w:t>
      </w:r>
    </w:p>
    <w:p w14:paraId="2619142F" w14:textId="77777777" w:rsidR="005D5230" w:rsidRDefault="00000000">
      <w:pPr>
        <w:wordWrap w:val="0"/>
        <w:spacing w:line="360" w:lineRule="auto"/>
        <w:ind w:firstLine="566"/>
        <w:contextualSpacing/>
        <w:rPr>
          <w:rFonts w:ascii="宋体" w:hAnsi="宋体" w:hint="eastAsia"/>
          <w:sz w:val="24"/>
        </w:rPr>
      </w:pPr>
      <w:r>
        <w:rPr>
          <w:rFonts w:ascii="宋体" w:hAnsi="宋体" w:hint="eastAsia"/>
          <w:sz w:val="24"/>
        </w:rPr>
        <w:t>委托代理人无转委托权，特此委托。</w:t>
      </w:r>
    </w:p>
    <w:p w14:paraId="4B1CF61B" w14:textId="77777777" w:rsidR="005D5230" w:rsidRDefault="00000000">
      <w:pPr>
        <w:wordWrap w:val="0"/>
        <w:spacing w:line="360" w:lineRule="auto"/>
        <w:ind w:firstLine="566"/>
        <w:contextualSpacing/>
        <w:rPr>
          <w:rFonts w:ascii="宋体" w:hAnsi="宋体" w:hint="eastAsia"/>
          <w:sz w:val="24"/>
        </w:rPr>
      </w:pPr>
      <w:r>
        <w:rPr>
          <w:rFonts w:ascii="宋体" w:hAnsi="宋体" w:hint="eastAsia"/>
          <w:sz w:val="24"/>
        </w:rPr>
        <w:t>附：牵头人法定代表人身份证明及委托代理人有效身份证正反面复印件。</w:t>
      </w:r>
    </w:p>
    <w:p w14:paraId="6275D853" w14:textId="77777777" w:rsidR="005D5230" w:rsidRDefault="005D5230">
      <w:pPr>
        <w:wordWrap w:val="0"/>
        <w:spacing w:line="360" w:lineRule="auto"/>
        <w:ind w:firstLine="566"/>
        <w:contextualSpacing/>
        <w:rPr>
          <w:rFonts w:ascii="宋体" w:hAnsi="宋体" w:hint="eastAsia"/>
          <w:sz w:val="24"/>
        </w:rPr>
      </w:pPr>
    </w:p>
    <w:p w14:paraId="25280F65" w14:textId="77777777" w:rsidR="005D5230" w:rsidRDefault="00000000">
      <w:pPr>
        <w:wordWrap w:val="0"/>
        <w:spacing w:line="360" w:lineRule="auto"/>
        <w:ind w:firstLine="566"/>
        <w:contextualSpacing/>
        <w:rPr>
          <w:rFonts w:ascii="宋体" w:hAnsi="宋体" w:hint="eastAsia"/>
          <w:sz w:val="24"/>
          <w:u w:val="single"/>
        </w:rPr>
      </w:pPr>
      <w:r>
        <w:rPr>
          <w:rFonts w:ascii="宋体" w:hAnsi="宋体" w:hint="eastAsia"/>
          <w:sz w:val="24"/>
        </w:rPr>
        <w:t>牵头人法定代表人（签字或者盖章或者电子签名）：</w:t>
      </w:r>
      <w:r>
        <w:rPr>
          <w:rFonts w:ascii="宋体" w:hAnsi="宋体" w:hint="eastAsia"/>
          <w:sz w:val="24"/>
          <w:u w:val="single"/>
        </w:rPr>
        <w:t xml:space="preserve">              </w:t>
      </w:r>
    </w:p>
    <w:p w14:paraId="041320A9" w14:textId="77777777" w:rsidR="005D5230" w:rsidRDefault="00000000">
      <w:pPr>
        <w:wordWrap w:val="0"/>
        <w:spacing w:line="360" w:lineRule="auto"/>
        <w:ind w:firstLine="566"/>
        <w:contextualSpacing/>
        <w:rPr>
          <w:rFonts w:ascii="宋体" w:hAnsi="宋体" w:hint="eastAsia"/>
          <w:sz w:val="24"/>
          <w:u w:val="single"/>
        </w:rPr>
      </w:pPr>
      <w:r>
        <w:rPr>
          <w:rFonts w:ascii="宋体" w:hAnsi="宋体" w:hint="eastAsia"/>
          <w:sz w:val="24"/>
        </w:rPr>
        <w:t>牵头人（电子签章）：</w:t>
      </w:r>
      <w:r>
        <w:rPr>
          <w:rFonts w:ascii="宋体" w:hAnsi="宋体" w:hint="eastAsia"/>
          <w:sz w:val="24"/>
          <w:u w:val="single"/>
        </w:rPr>
        <w:t xml:space="preserve">                 </w:t>
      </w:r>
    </w:p>
    <w:p w14:paraId="20B3B500" w14:textId="77777777" w:rsidR="005D5230" w:rsidRDefault="00000000">
      <w:pPr>
        <w:wordWrap w:val="0"/>
        <w:spacing w:line="360" w:lineRule="auto"/>
        <w:ind w:firstLine="566"/>
        <w:contextualSpacing/>
        <w:rPr>
          <w:rFonts w:ascii="宋体" w:hAnsi="宋体" w:hint="eastAsia"/>
          <w:sz w:val="24"/>
        </w:rPr>
      </w:pPr>
      <w:r>
        <w:rPr>
          <w:rFonts w:ascii="宋体" w:hAnsi="宋体" w:hint="eastAsia"/>
          <w:sz w:val="24"/>
        </w:rPr>
        <w:t>日期：    年   月   日</w:t>
      </w:r>
    </w:p>
    <w:p w14:paraId="2D3AC5F7" w14:textId="77777777" w:rsidR="005D5230" w:rsidRDefault="005D5230">
      <w:pPr>
        <w:wordWrap w:val="0"/>
        <w:spacing w:line="360" w:lineRule="auto"/>
        <w:ind w:firstLine="566"/>
        <w:contextualSpacing/>
        <w:rPr>
          <w:rFonts w:ascii="宋体" w:hAnsi="宋体" w:hint="eastAsia"/>
          <w:sz w:val="24"/>
        </w:rPr>
      </w:pPr>
    </w:p>
    <w:p w14:paraId="3204E915" w14:textId="77777777" w:rsidR="005D5230" w:rsidRDefault="00000000">
      <w:pPr>
        <w:wordWrap w:val="0"/>
        <w:spacing w:line="360" w:lineRule="auto"/>
        <w:ind w:firstLine="566"/>
        <w:contextualSpacing/>
        <w:rPr>
          <w:rFonts w:ascii="宋体" w:hAnsi="宋体" w:hint="eastAsia"/>
          <w:sz w:val="24"/>
          <w:u w:val="single"/>
        </w:rPr>
      </w:pPr>
      <w:r>
        <w:rPr>
          <w:rFonts w:ascii="宋体" w:hAnsi="宋体" w:hint="eastAsia"/>
          <w:sz w:val="24"/>
        </w:rPr>
        <w:t>被授权人（签字或者电子签名）：</w:t>
      </w:r>
      <w:r>
        <w:rPr>
          <w:rFonts w:ascii="宋体" w:hAnsi="宋体" w:hint="eastAsia"/>
          <w:sz w:val="24"/>
          <w:u w:val="single"/>
        </w:rPr>
        <w:t xml:space="preserve">                   </w:t>
      </w:r>
    </w:p>
    <w:p w14:paraId="70B4A8C6" w14:textId="77777777" w:rsidR="005D5230" w:rsidRDefault="00000000">
      <w:pPr>
        <w:wordWrap w:val="0"/>
        <w:spacing w:line="360" w:lineRule="auto"/>
        <w:ind w:firstLine="566"/>
        <w:contextualSpacing/>
        <w:rPr>
          <w:rFonts w:ascii="宋体" w:hAnsi="宋体" w:cs="仿宋_GB2312" w:hint="eastAsia"/>
          <w:sz w:val="32"/>
          <w:szCs w:val="32"/>
        </w:rPr>
      </w:pPr>
      <w:r>
        <w:rPr>
          <w:rFonts w:ascii="宋体" w:hAnsi="宋体" w:hint="eastAsia"/>
          <w:sz w:val="24"/>
        </w:rPr>
        <w:t>日期：    年   月   日</w:t>
      </w:r>
    </w:p>
    <w:p w14:paraId="0DEF9734" w14:textId="77777777" w:rsidR="005D5230" w:rsidRDefault="00000000">
      <w:pPr>
        <w:wordWrap w:val="0"/>
        <w:spacing w:line="360" w:lineRule="auto"/>
        <w:contextualSpacing/>
        <w:rPr>
          <w:rFonts w:ascii="宋体" w:hAnsi="宋体" w:cs="仿宋_GB2312" w:hint="eastAsia"/>
          <w:sz w:val="24"/>
        </w:rPr>
      </w:pPr>
      <w:r>
        <w:rPr>
          <w:rFonts w:ascii="宋体" w:hAnsi="宋体" w:cs="仿宋_GB2312" w:hint="eastAsia"/>
          <w:b/>
          <w:bCs/>
          <w:sz w:val="24"/>
        </w:rPr>
        <w:t>注：</w:t>
      </w:r>
    </w:p>
    <w:p w14:paraId="4823040E" w14:textId="77777777" w:rsidR="005D5230" w:rsidRDefault="00000000">
      <w:pPr>
        <w:wordWrap w:val="0"/>
        <w:spacing w:line="360" w:lineRule="auto"/>
        <w:ind w:firstLine="480"/>
        <w:contextualSpacing/>
        <w:jc w:val="left"/>
        <w:rPr>
          <w:rFonts w:ascii="宋体" w:hAnsi="宋体" w:cs="仿宋_GB2312" w:hint="eastAsia"/>
          <w:sz w:val="24"/>
        </w:rPr>
      </w:pPr>
      <w:r>
        <w:rPr>
          <w:rFonts w:ascii="宋体" w:hAnsi="宋体" w:cs="仿宋_GB2312" w:hint="eastAsia"/>
          <w:sz w:val="24"/>
        </w:rPr>
        <w:t>1.法定代表人必须在授权委托书上签字或者盖章</w:t>
      </w:r>
      <w:r>
        <w:rPr>
          <w:rFonts w:ascii="宋体" w:hAnsi="宋体" w:hint="eastAsia"/>
          <w:sz w:val="24"/>
        </w:rPr>
        <w:t>或者电子签名</w:t>
      </w:r>
      <w:r>
        <w:rPr>
          <w:rFonts w:ascii="宋体" w:hAnsi="宋体" w:cs="仿宋_GB2312" w:hint="eastAsia"/>
          <w:sz w:val="24"/>
        </w:rPr>
        <w:t>，委托代理人必须在授权委托书上签字</w:t>
      </w:r>
      <w:r>
        <w:rPr>
          <w:rFonts w:ascii="宋体" w:hAnsi="宋体" w:hint="eastAsia"/>
          <w:sz w:val="24"/>
        </w:rPr>
        <w:t>或者电子签名</w:t>
      </w:r>
      <w:r>
        <w:rPr>
          <w:rFonts w:ascii="宋体" w:hAnsi="宋体" w:cs="仿宋_GB2312" w:hint="eastAsia"/>
          <w:sz w:val="24"/>
        </w:rPr>
        <w:t>，</w:t>
      </w:r>
      <w:r>
        <w:rPr>
          <w:rFonts w:ascii="宋体" w:hAnsi="宋体" w:cs="仿宋_GB2312" w:hint="eastAsia"/>
          <w:b/>
          <w:bCs/>
          <w:sz w:val="24"/>
        </w:rPr>
        <w:t>否则按无效投标处理</w:t>
      </w:r>
      <w:r>
        <w:rPr>
          <w:rFonts w:ascii="宋体" w:hAnsi="宋体" w:cs="仿宋_GB2312" w:hint="eastAsia"/>
          <w:sz w:val="24"/>
        </w:rPr>
        <w:t>；</w:t>
      </w:r>
    </w:p>
    <w:p w14:paraId="3DE98128" w14:textId="77777777" w:rsidR="005D5230" w:rsidRDefault="00000000">
      <w:pPr>
        <w:wordWrap w:val="0"/>
        <w:spacing w:line="360" w:lineRule="auto"/>
        <w:ind w:firstLine="480"/>
        <w:contextualSpacing/>
        <w:jc w:val="left"/>
        <w:rPr>
          <w:rFonts w:ascii="宋体" w:hAnsi="宋体" w:hint="eastAsia"/>
          <w:sz w:val="24"/>
        </w:rPr>
      </w:pPr>
      <w:r>
        <w:rPr>
          <w:rFonts w:ascii="宋体" w:hAnsi="宋体" w:cs="仿宋_GB2312" w:hint="eastAsia"/>
          <w:sz w:val="24"/>
        </w:rPr>
        <w:t>2.法人、其他组织投标时“我方”是指“我单位”，自然人投标时“我方”是指“本人”。</w:t>
      </w:r>
    </w:p>
    <w:p w14:paraId="06DA8C7E" w14:textId="77777777" w:rsidR="005D5230" w:rsidRDefault="005D5230">
      <w:pPr>
        <w:wordWrap w:val="0"/>
        <w:spacing w:line="440" w:lineRule="exact"/>
        <w:contextualSpacing/>
        <w:rPr>
          <w:rFonts w:ascii="宋体" w:hAnsi="宋体" w:hint="eastAsia"/>
          <w:sz w:val="24"/>
        </w:rPr>
      </w:pPr>
    </w:p>
    <w:p w14:paraId="2403EEB7" w14:textId="77777777" w:rsidR="005D5230" w:rsidRDefault="005D5230">
      <w:pPr>
        <w:wordWrap w:val="0"/>
        <w:spacing w:before="50" w:after="120"/>
        <w:ind w:firstLine="480"/>
        <w:jc w:val="left"/>
        <w:rPr>
          <w:rFonts w:ascii="宋体" w:hAnsi="宋体" w:hint="eastAsia"/>
          <w:sz w:val="24"/>
        </w:rPr>
        <w:sectPr w:rsidR="005D5230">
          <w:headerReference w:type="default" r:id="rId16"/>
          <w:footerReference w:type="even" r:id="rId17"/>
          <w:footerReference w:type="default" r:id="rId18"/>
          <w:footerReference w:type="first" r:id="rId19"/>
          <w:pgSz w:w="11905" w:h="16838"/>
          <w:pgMar w:top="1417" w:right="1247" w:bottom="1247" w:left="1587" w:header="850" w:footer="992" w:gutter="0"/>
          <w:cols w:space="1701"/>
          <w:titlePg/>
        </w:sectPr>
      </w:pPr>
    </w:p>
    <w:p w14:paraId="7B96CE6B" w14:textId="77777777" w:rsidR="005D5230" w:rsidRDefault="005D5230">
      <w:pPr>
        <w:wordWrap w:val="0"/>
        <w:spacing w:line="360" w:lineRule="auto"/>
        <w:rPr>
          <w:rFonts w:ascii="宋体" w:hAnsi="宋体" w:hint="eastAsia"/>
          <w:sz w:val="24"/>
        </w:rPr>
      </w:pPr>
    </w:p>
    <w:p w14:paraId="0E8FD886" w14:textId="77777777" w:rsidR="005D5230" w:rsidRDefault="00000000">
      <w:pPr>
        <w:wordWrap w:val="0"/>
        <w:spacing w:line="360" w:lineRule="auto"/>
        <w:rPr>
          <w:rFonts w:ascii="宋体" w:hAnsi="宋体" w:hint="eastAsia"/>
          <w:b/>
          <w:sz w:val="24"/>
          <w:szCs w:val="20"/>
        </w:rPr>
      </w:pPr>
      <w:r>
        <w:rPr>
          <w:rFonts w:ascii="宋体" w:hAnsi="宋体" w:hint="eastAsia"/>
          <w:b/>
          <w:sz w:val="24"/>
        </w:rPr>
        <w:t>6.商务要求偏离表格式（注：按项目需求表具体项目修改）</w:t>
      </w:r>
    </w:p>
    <w:p w14:paraId="56D09E84" w14:textId="77777777" w:rsidR="005D5230" w:rsidRDefault="005D5230">
      <w:pPr>
        <w:wordWrap w:val="0"/>
        <w:spacing w:line="360" w:lineRule="auto"/>
        <w:jc w:val="left"/>
        <w:rPr>
          <w:rFonts w:ascii="宋体" w:hAnsi="宋体" w:hint="eastAsia"/>
          <w:sz w:val="24"/>
        </w:rPr>
      </w:pPr>
    </w:p>
    <w:p w14:paraId="1D1663BD" w14:textId="77777777" w:rsidR="005D5230" w:rsidRDefault="00000000">
      <w:pPr>
        <w:pStyle w:val="1e"/>
        <w:wordWrap w:val="0"/>
        <w:spacing w:line="360" w:lineRule="auto"/>
        <w:rPr>
          <w:rFonts w:hAnsi="宋体" w:hint="eastAsia"/>
          <w:sz w:val="24"/>
          <w:u w:val="single"/>
        </w:rPr>
      </w:pPr>
      <w:r>
        <w:rPr>
          <w:rFonts w:hAnsi="宋体" w:hint="eastAsia"/>
          <w:sz w:val="24"/>
          <w:szCs w:val="24"/>
        </w:rPr>
        <w:t>所投分标：</w:t>
      </w:r>
      <w:r>
        <w:rPr>
          <w:rFonts w:hAnsi="宋体" w:hint="eastAsia"/>
          <w:sz w:val="24"/>
          <w:szCs w:val="24"/>
          <w:u w:val="single"/>
        </w:rPr>
        <w:t xml:space="preserve">     </w:t>
      </w:r>
      <w:r>
        <w:rPr>
          <w:rFonts w:hAnsi="宋体" w:hint="eastAsia"/>
          <w:sz w:val="24"/>
          <w:szCs w:val="24"/>
        </w:rPr>
        <w:t>分标</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88"/>
        <w:gridCol w:w="2954"/>
        <w:gridCol w:w="2712"/>
        <w:gridCol w:w="1287"/>
      </w:tblGrid>
      <w:tr w:rsidR="005D5230" w14:paraId="3DA47D6A" w14:textId="77777777">
        <w:tc>
          <w:tcPr>
            <w:tcW w:w="1688" w:type="dxa"/>
            <w:tcBorders>
              <w:top w:val="single" w:sz="4" w:space="0" w:color="auto"/>
              <w:left w:val="single" w:sz="4" w:space="0" w:color="auto"/>
              <w:bottom w:val="single" w:sz="4" w:space="0" w:color="auto"/>
              <w:right w:val="single" w:sz="4" w:space="0" w:color="auto"/>
            </w:tcBorders>
          </w:tcPr>
          <w:p w14:paraId="35EBC366" w14:textId="77777777" w:rsidR="005D5230" w:rsidRDefault="00000000">
            <w:pPr>
              <w:wordWrap w:val="0"/>
              <w:spacing w:line="360" w:lineRule="auto"/>
              <w:jc w:val="center"/>
              <w:rPr>
                <w:rFonts w:ascii="宋体" w:hAnsi="宋体" w:hint="eastAsia"/>
                <w:b/>
                <w:bCs/>
                <w:sz w:val="24"/>
              </w:rPr>
            </w:pPr>
            <w:r>
              <w:rPr>
                <w:rFonts w:ascii="宋体" w:hAnsi="宋体" w:hint="eastAsia"/>
                <w:b/>
                <w:bCs/>
                <w:sz w:val="24"/>
              </w:rPr>
              <w:t>项目</w:t>
            </w:r>
          </w:p>
        </w:tc>
        <w:tc>
          <w:tcPr>
            <w:tcW w:w="2954" w:type="dxa"/>
            <w:tcBorders>
              <w:top w:val="single" w:sz="4" w:space="0" w:color="auto"/>
              <w:left w:val="single" w:sz="4" w:space="0" w:color="auto"/>
              <w:bottom w:val="single" w:sz="4" w:space="0" w:color="auto"/>
              <w:right w:val="single" w:sz="4" w:space="0" w:color="auto"/>
            </w:tcBorders>
          </w:tcPr>
          <w:p w14:paraId="76A6CFAC" w14:textId="77777777" w:rsidR="005D5230" w:rsidRDefault="00000000">
            <w:pPr>
              <w:wordWrap w:val="0"/>
              <w:spacing w:line="360" w:lineRule="auto"/>
              <w:jc w:val="center"/>
              <w:rPr>
                <w:rFonts w:ascii="宋体" w:hAnsi="宋体" w:hint="eastAsia"/>
                <w:b/>
                <w:bCs/>
                <w:sz w:val="24"/>
              </w:rPr>
            </w:pPr>
            <w:r>
              <w:rPr>
                <w:rFonts w:ascii="宋体" w:hAnsi="宋体" w:hint="eastAsia"/>
                <w:b/>
                <w:bCs/>
                <w:sz w:val="24"/>
              </w:rPr>
              <w:t>招标文件商务要求</w:t>
            </w:r>
          </w:p>
        </w:tc>
        <w:tc>
          <w:tcPr>
            <w:tcW w:w="2712" w:type="dxa"/>
            <w:tcBorders>
              <w:top w:val="single" w:sz="4" w:space="0" w:color="auto"/>
              <w:left w:val="single" w:sz="4" w:space="0" w:color="auto"/>
              <w:bottom w:val="single" w:sz="4" w:space="0" w:color="auto"/>
              <w:right w:val="single" w:sz="4" w:space="0" w:color="auto"/>
            </w:tcBorders>
          </w:tcPr>
          <w:p w14:paraId="69FA9D36" w14:textId="77777777" w:rsidR="005D5230" w:rsidRDefault="00000000">
            <w:pPr>
              <w:wordWrap w:val="0"/>
              <w:spacing w:line="360" w:lineRule="auto"/>
              <w:jc w:val="center"/>
              <w:rPr>
                <w:rFonts w:ascii="宋体" w:hAnsi="宋体" w:hint="eastAsia"/>
                <w:b/>
                <w:bCs/>
                <w:sz w:val="24"/>
              </w:rPr>
            </w:pPr>
            <w:r>
              <w:rPr>
                <w:rFonts w:ascii="宋体" w:hAnsi="宋体" w:hint="eastAsia"/>
                <w:b/>
                <w:bCs/>
                <w:sz w:val="24"/>
              </w:rPr>
              <w:t>投标人的承诺</w:t>
            </w:r>
          </w:p>
        </w:tc>
        <w:tc>
          <w:tcPr>
            <w:tcW w:w="1287" w:type="dxa"/>
            <w:tcBorders>
              <w:top w:val="single" w:sz="4" w:space="0" w:color="auto"/>
              <w:left w:val="single" w:sz="4" w:space="0" w:color="auto"/>
              <w:bottom w:val="single" w:sz="4" w:space="0" w:color="auto"/>
              <w:right w:val="single" w:sz="4" w:space="0" w:color="auto"/>
            </w:tcBorders>
          </w:tcPr>
          <w:p w14:paraId="0D4495F8" w14:textId="77777777" w:rsidR="005D5230" w:rsidRDefault="00000000">
            <w:pPr>
              <w:wordWrap w:val="0"/>
              <w:spacing w:line="360" w:lineRule="auto"/>
              <w:jc w:val="center"/>
              <w:rPr>
                <w:rFonts w:ascii="宋体" w:hAnsi="宋体" w:hint="eastAsia"/>
                <w:b/>
                <w:bCs/>
                <w:sz w:val="24"/>
              </w:rPr>
            </w:pPr>
            <w:r>
              <w:rPr>
                <w:rFonts w:ascii="宋体" w:hAnsi="宋体" w:hint="eastAsia"/>
                <w:b/>
                <w:bCs/>
                <w:sz w:val="24"/>
              </w:rPr>
              <w:t>偏离说明</w:t>
            </w:r>
          </w:p>
        </w:tc>
      </w:tr>
      <w:tr w:rsidR="005D5230" w14:paraId="2E772CCB" w14:textId="77777777">
        <w:tc>
          <w:tcPr>
            <w:tcW w:w="1688" w:type="dxa"/>
            <w:tcBorders>
              <w:top w:val="single" w:sz="4" w:space="0" w:color="auto"/>
              <w:left w:val="single" w:sz="4" w:space="0" w:color="auto"/>
              <w:bottom w:val="single" w:sz="4" w:space="0" w:color="auto"/>
              <w:right w:val="single" w:sz="4" w:space="0" w:color="auto"/>
            </w:tcBorders>
            <w:vAlign w:val="center"/>
          </w:tcPr>
          <w:p w14:paraId="7AD59179" w14:textId="77777777" w:rsidR="005D5230" w:rsidRDefault="00000000">
            <w:pPr>
              <w:wordWrap w:val="0"/>
              <w:spacing w:line="360" w:lineRule="auto"/>
              <w:jc w:val="center"/>
              <w:rPr>
                <w:rFonts w:ascii="宋体" w:hAnsi="宋体" w:hint="eastAsia"/>
                <w:sz w:val="24"/>
              </w:rPr>
            </w:pPr>
            <w:r>
              <w:rPr>
                <w:rFonts w:ascii="宋体" w:hAnsi="宋体" w:hint="eastAsia"/>
                <w:sz w:val="24"/>
              </w:rPr>
              <w:t>质量要求</w:t>
            </w:r>
          </w:p>
        </w:tc>
        <w:tc>
          <w:tcPr>
            <w:tcW w:w="2954" w:type="dxa"/>
            <w:tcBorders>
              <w:top w:val="single" w:sz="4" w:space="0" w:color="auto"/>
              <w:left w:val="single" w:sz="4" w:space="0" w:color="auto"/>
              <w:bottom w:val="single" w:sz="4" w:space="0" w:color="auto"/>
              <w:right w:val="single" w:sz="4" w:space="0" w:color="auto"/>
            </w:tcBorders>
            <w:vAlign w:val="center"/>
          </w:tcPr>
          <w:p w14:paraId="12E4617F" w14:textId="77777777" w:rsidR="005D5230" w:rsidRDefault="005D5230">
            <w:pPr>
              <w:wordWrap w:val="0"/>
              <w:spacing w:line="360" w:lineRule="auto"/>
              <w:jc w:val="left"/>
              <w:rPr>
                <w:rFonts w:ascii="宋体" w:hAnsi="宋体" w:hint="eastAsia"/>
                <w:sz w:val="24"/>
              </w:rPr>
            </w:pPr>
          </w:p>
        </w:tc>
        <w:tc>
          <w:tcPr>
            <w:tcW w:w="2712" w:type="dxa"/>
            <w:tcBorders>
              <w:top w:val="single" w:sz="4" w:space="0" w:color="auto"/>
              <w:left w:val="single" w:sz="4" w:space="0" w:color="auto"/>
              <w:bottom w:val="single" w:sz="4" w:space="0" w:color="auto"/>
              <w:right w:val="single" w:sz="4" w:space="0" w:color="auto"/>
            </w:tcBorders>
          </w:tcPr>
          <w:p w14:paraId="57EEF05C" w14:textId="77777777" w:rsidR="005D5230" w:rsidRDefault="005D5230">
            <w:pPr>
              <w:wordWrap w:val="0"/>
              <w:spacing w:line="360" w:lineRule="auto"/>
              <w:jc w:val="center"/>
              <w:rPr>
                <w:rFonts w:ascii="宋体" w:hAnsi="宋体" w:hint="eastAsia"/>
                <w:sz w:val="24"/>
              </w:rPr>
            </w:pPr>
          </w:p>
        </w:tc>
        <w:tc>
          <w:tcPr>
            <w:tcW w:w="1287" w:type="dxa"/>
            <w:tcBorders>
              <w:top w:val="single" w:sz="4" w:space="0" w:color="auto"/>
              <w:left w:val="single" w:sz="4" w:space="0" w:color="auto"/>
              <w:bottom w:val="single" w:sz="4" w:space="0" w:color="auto"/>
              <w:right w:val="single" w:sz="4" w:space="0" w:color="auto"/>
            </w:tcBorders>
          </w:tcPr>
          <w:p w14:paraId="1B8A62B2" w14:textId="77777777" w:rsidR="005D5230" w:rsidRDefault="005D5230">
            <w:pPr>
              <w:wordWrap w:val="0"/>
              <w:spacing w:line="360" w:lineRule="auto"/>
              <w:jc w:val="center"/>
              <w:rPr>
                <w:rFonts w:ascii="宋体" w:hAnsi="宋体" w:hint="eastAsia"/>
                <w:sz w:val="24"/>
              </w:rPr>
            </w:pPr>
          </w:p>
        </w:tc>
      </w:tr>
      <w:tr w:rsidR="005D5230" w14:paraId="41F2E910" w14:textId="77777777">
        <w:tc>
          <w:tcPr>
            <w:tcW w:w="1688" w:type="dxa"/>
            <w:tcBorders>
              <w:top w:val="single" w:sz="4" w:space="0" w:color="auto"/>
              <w:left w:val="single" w:sz="4" w:space="0" w:color="auto"/>
              <w:bottom w:val="single" w:sz="4" w:space="0" w:color="auto"/>
              <w:right w:val="single" w:sz="4" w:space="0" w:color="auto"/>
            </w:tcBorders>
            <w:vAlign w:val="center"/>
          </w:tcPr>
          <w:p w14:paraId="702D8F5F" w14:textId="77777777" w:rsidR="005D5230" w:rsidRDefault="00000000">
            <w:pPr>
              <w:wordWrap w:val="0"/>
              <w:spacing w:line="360" w:lineRule="auto"/>
              <w:jc w:val="center"/>
              <w:rPr>
                <w:rFonts w:ascii="宋体" w:hAnsi="宋体" w:hint="eastAsia"/>
                <w:sz w:val="24"/>
              </w:rPr>
            </w:pPr>
            <w:r>
              <w:rPr>
                <w:rFonts w:ascii="宋体" w:hAnsi="宋体" w:hint="eastAsia"/>
                <w:sz w:val="24"/>
              </w:rPr>
              <w:t>其他服务要求</w:t>
            </w:r>
          </w:p>
        </w:tc>
        <w:tc>
          <w:tcPr>
            <w:tcW w:w="2954" w:type="dxa"/>
            <w:tcBorders>
              <w:top w:val="single" w:sz="4" w:space="0" w:color="auto"/>
              <w:left w:val="single" w:sz="4" w:space="0" w:color="auto"/>
              <w:bottom w:val="single" w:sz="4" w:space="0" w:color="auto"/>
              <w:right w:val="single" w:sz="4" w:space="0" w:color="auto"/>
            </w:tcBorders>
            <w:vAlign w:val="center"/>
          </w:tcPr>
          <w:p w14:paraId="1E3FF643" w14:textId="77777777" w:rsidR="005D5230" w:rsidRDefault="005D5230">
            <w:pPr>
              <w:wordWrap w:val="0"/>
              <w:spacing w:line="360" w:lineRule="auto"/>
              <w:jc w:val="left"/>
              <w:rPr>
                <w:rFonts w:ascii="宋体" w:hAnsi="宋体" w:hint="eastAsia"/>
                <w:sz w:val="24"/>
              </w:rPr>
            </w:pPr>
          </w:p>
        </w:tc>
        <w:tc>
          <w:tcPr>
            <w:tcW w:w="2712" w:type="dxa"/>
            <w:tcBorders>
              <w:top w:val="single" w:sz="4" w:space="0" w:color="auto"/>
              <w:left w:val="single" w:sz="4" w:space="0" w:color="auto"/>
              <w:bottom w:val="single" w:sz="4" w:space="0" w:color="auto"/>
              <w:right w:val="single" w:sz="4" w:space="0" w:color="auto"/>
            </w:tcBorders>
          </w:tcPr>
          <w:p w14:paraId="7AA453B8" w14:textId="77777777" w:rsidR="005D5230" w:rsidRDefault="005D5230">
            <w:pPr>
              <w:wordWrap w:val="0"/>
              <w:spacing w:line="360" w:lineRule="auto"/>
              <w:jc w:val="center"/>
              <w:rPr>
                <w:rFonts w:ascii="宋体" w:hAnsi="宋体" w:hint="eastAsia"/>
                <w:sz w:val="24"/>
              </w:rPr>
            </w:pPr>
          </w:p>
        </w:tc>
        <w:tc>
          <w:tcPr>
            <w:tcW w:w="1287" w:type="dxa"/>
            <w:tcBorders>
              <w:top w:val="single" w:sz="4" w:space="0" w:color="auto"/>
              <w:left w:val="single" w:sz="4" w:space="0" w:color="auto"/>
              <w:bottom w:val="single" w:sz="4" w:space="0" w:color="auto"/>
              <w:right w:val="single" w:sz="4" w:space="0" w:color="auto"/>
            </w:tcBorders>
          </w:tcPr>
          <w:p w14:paraId="67C55A7D" w14:textId="77777777" w:rsidR="005D5230" w:rsidRDefault="005D5230">
            <w:pPr>
              <w:wordWrap w:val="0"/>
              <w:spacing w:line="360" w:lineRule="auto"/>
              <w:jc w:val="center"/>
              <w:rPr>
                <w:rFonts w:ascii="宋体" w:hAnsi="宋体" w:hint="eastAsia"/>
                <w:sz w:val="24"/>
              </w:rPr>
            </w:pPr>
          </w:p>
        </w:tc>
      </w:tr>
      <w:tr w:rsidR="005D5230" w14:paraId="41D49B82" w14:textId="77777777">
        <w:tc>
          <w:tcPr>
            <w:tcW w:w="1688" w:type="dxa"/>
            <w:tcBorders>
              <w:top w:val="single" w:sz="4" w:space="0" w:color="auto"/>
              <w:left w:val="single" w:sz="4" w:space="0" w:color="auto"/>
              <w:bottom w:val="single" w:sz="4" w:space="0" w:color="auto"/>
              <w:right w:val="single" w:sz="4" w:space="0" w:color="auto"/>
            </w:tcBorders>
            <w:vAlign w:val="center"/>
          </w:tcPr>
          <w:p w14:paraId="34D24B52" w14:textId="77777777" w:rsidR="005D5230" w:rsidRDefault="00000000">
            <w:pPr>
              <w:wordWrap w:val="0"/>
              <w:spacing w:line="360" w:lineRule="auto"/>
              <w:jc w:val="center"/>
              <w:rPr>
                <w:rFonts w:ascii="宋体" w:hAnsi="宋体" w:hint="eastAsia"/>
                <w:sz w:val="24"/>
              </w:rPr>
            </w:pPr>
            <w:r>
              <w:rPr>
                <w:rFonts w:ascii="宋体" w:hAnsi="宋体" w:hint="eastAsia"/>
                <w:sz w:val="24"/>
              </w:rPr>
              <w:t>服务期限</w:t>
            </w:r>
          </w:p>
          <w:p w14:paraId="3BEEDA61" w14:textId="77777777" w:rsidR="005D5230" w:rsidRDefault="00000000">
            <w:pPr>
              <w:wordWrap w:val="0"/>
              <w:spacing w:line="360" w:lineRule="auto"/>
              <w:jc w:val="center"/>
              <w:rPr>
                <w:rFonts w:ascii="宋体" w:hAnsi="宋体" w:hint="eastAsia"/>
                <w:sz w:val="24"/>
              </w:rPr>
            </w:pPr>
            <w:r>
              <w:rPr>
                <w:rFonts w:ascii="宋体" w:hAnsi="宋体" w:hint="eastAsia"/>
                <w:sz w:val="24"/>
              </w:rPr>
              <w:t>及地点</w:t>
            </w:r>
          </w:p>
        </w:tc>
        <w:tc>
          <w:tcPr>
            <w:tcW w:w="2954" w:type="dxa"/>
            <w:tcBorders>
              <w:top w:val="single" w:sz="4" w:space="0" w:color="auto"/>
              <w:left w:val="single" w:sz="4" w:space="0" w:color="auto"/>
              <w:bottom w:val="single" w:sz="4" w:space="0" w:color="auto"/>
              <w:right w:val="single" w:sz="4" w:space="0" w:color="auto"/>
            </w:tcBorders>
            <w:vAlign w:val="center"/>
          </w:tcPr>
          <w:p w14:paraId="4471A605" w14:textId="77777777" w:rsidR="005D5230" w:rsidRDefault="005D5230">
            <w:pPr>
              <w:wordWrap w:val="0"/>
              <w:spacing w:line="360" w:lineRule="auto"/>
              <w:jc w:val="left"/>
              <w:rPr>
                <w:rFonts w:ascii="宋体" w:hAnsi="宋体" w:hint="eastAsia"/>
                <w:sz w:val="24"/>
              </w:rPr>
            </w:pPr>
          </w:p>
        </w:tc>
        <w:tc>
          <w:tcPr>
            <w:tcW w:w="2712" w:type="dxa"/>
            <w:tcBorders>
              <w:top w:val="single" w:sz="4" w:space="0" w:color="auto"/>
              <w:left w:val="single" w:sz="4" w:space="0" w:color="auto"/>
              <w:bottom w:val="single" w:sz="4" w:space="0" w:color="auto"/>
              <w:right w:val="single" w:sz="4" w:space="0" w:color="auto"/>
            </w:tcBorders>
          </w:tcPr>
          <w:p w14:paraId="2E6F1615" w14:textId="77777777" w:rsidR="005D5230" w:rsidRDefault="005D5230">
            <w:pPr>
              <w:wordWrap w:val="0"/>
              <w:spacing w:line="360" w:lineRule="auto"/>
              <w:jc w:val="center"/>
              <w:rPr>
                <w:rFonts w:ascii="宋体" w:hAnsi="宋体" w:hint="eastAsia"/>
                <w:sz w:val="24"/>
              </w:rPr>
            </w:pPr>
          </w:p>
        </w:tc>
        <w:tc>
          <w:tcPr>
            <w:tcW w:w="1287" w:type="dxa"/>
            <w:tcBorders>
              <w:top w:val="single" w:sz="4" w:space="0" w:color="auto"/>
              <w:left w:val="single" w:sz="4" w:space="0" w:color="auto"/>
              <w:bottom w:val="single" w:sz="4" w:space="0" w:color="auto"/>
              <w:right w:val="single" w:sz="4" w:space="0" w:color="auto"/>
            </w:tcBorders>
          </w:tcPr>
          <w:p w14:paraId="2620C4C3" w14:textId="77777777" w:rsidR="005D5230" w:rsidRDefault="005D5230">
            <w:pPr>
              <w:wordWrap w:val="0"/>
              <w:spacing w:line="360" w:lineRule="auto"/>
              <w:jc w:val="center"/>
              <w:rPr>
                <w:rFonts w:ascii="宋体" w:hAnsi="宋体" w:hint="eastAsia"/>
                <w:sz w:val="24"/>
              </w:rPr>
            </w:pPr>
          </w:p>
        </w:tc>
      </w:tr>
      <w:tr w:rsidR="005D5230" w14:paraId="299F9D8C" w14:textId="77777777">
        <w:tc>
          <w:tcPr>
            <w:tcW w:w="1688" w:type="dxa"/>
            <w:tcBorders>
              <w:top w:val="single" w:sz="4" w:space="0" w:color="auto"/>
              <w:left w:val="single" w:sz="4" w:space="0" w:color="auto"/>
              <w:bottom w:val="single" w:sz="4" w:space="0" w:color="auto"/>
              <w:right w:val="single" w:sz="4" w:space="0" w:color="auto"/>
            </w:tcBorders>
            <w:vAlign w:val="center"/>
          </w:tcPr>
          <w:p w14:paraId="0BDE8254" w14:textId="77777777" w:rsidR="005D5230" w:rsidRDefault="00000000">
            <w:pPr>
              <w:wordWrap w:val="0"/>
              <w:spacing w:line="360" w:lineRule="auto"/>
              <w:jc w:val="center"/>
              <w:rPr>
                <w:rFonts w:ascii="宋体" w:hAnsi="宋体" w:hint="eastAsia"/>
                <w:sz w:val="24"/>
              </w:rPr>
            </w:pPr>
            <w:r>
              <w:rPr>
                <w:rFonts w:ascii="宋体" w:hAnsi="宋体" w:hint="eastAsia"/>
                <w:sz w:val="24"/>
              </w:rPr>
              <w:t>报价要求</w:t>
            </w:r>
          </w:p>
        </w:tc>
        <w:tc>
          <w:tcPr>
            <w:tcW w:w="2954" w:type="dxa"/>
            <w:tcBorders>
              <w:top w:val="single" w:sz="4" w:space="0" w:color="auto"/>
              <w:left w:val="single" w:sz="4" w:space="0" w:color="auto"/>
              <w:bottom w:val="single" w:sz="4" w:space="0" w:color="auto"/>
              <w:right w:val="single" w:sz="4" w:space="0" w:color="auto"/>
            </w:tcBorders>
            <w:vAlign w:val="center"/>
          </w:tcPr>
          <w:p w14:paraId="5E489B07" w14:textId="77777777" w:rsidR="005D5230" w:rsidRDefault="005D5230">
            <w:pPr>
              <w:wordWrap w:val="0"/>
              <w:spacing w:line="360" w:lineRule="auto"/>
              <w:jc w:val="left"/>
              <w:rPr>
                <w:rFonts w:ascii="宋体" w:hAnsi="宋体" w:hint="eastAsia"/>
                <w:sz w:val="24"/>
              </w:rPr>
            </w:pPr>
          </w:p>
        </w:tc>
        <w:tc>
          <w:tcPr>
            <w:tcW w:w="2712" w:type="dxa"/>
            <w:tcBorders>
              <w:top w:val="single" w:sz="4" w:space="0" w:color="auto"/>
              <w:left w:val="single" w:sz="4" w:space="0" w:color="auto"/>
              <w:bottom w:val="single" w:sz="4" w:space="0" w:color="auto"/>
              <w:right w:val="single" w:sz="4" w:space="0" w:color="auto"/>
            </w:tcBorders>
          </w:tcPr>
          <w:p w14:paraId="0435EE6A" w14:textId="77777777" w:rsidR="005D5230" w:rsidRDefault="005D5230">
            <w:pPr>
              <w:wordWrap w:val="0"/>
              <w:spacing w:line="360" w:lineRule="auto"/>
              <w:jc w:val="center"/>
              <w:rPr>
                <w:rFonts w:ascii="宋体" w:hAnsi="宋体" w:hint="eastAsia"/>
                <w:sz w:val="24"/>
              </w:rPr>
            </w:pPr>
          </w:p>
        </w:tc>
        <w:tc>
          <w:tcPr>
            <w:tcW w:w="1287" w:type="dxa"/>
            <w:tcBorders>
              <w:top w:val="single" w:sz="4" w:space="0" w:color="auto"/>
              <w:left w:val="single" w:sz="4" w:space="0" w:color="auto"/>
              <w:bottom w:val="single" w:sz="4" w:space="0" w:color="auto"/>
              <w:right w:val="single" w:sz="4" w:space="0" w:color="auto"/>
            </w:tcBorders>
          </w:tcPr>
          <w:p w14:paraId="1B6DD504" w14:textId="77777777" w:rsidR="005D5230" w:rsidRDefault="005D5230">
            <w:pPr>
              <w:wordWrap w:val="0"/>
              <w:spacing w:line="360" w:lineRule="auto"/>
              <w:jc w:val="center"/>
              <w:rPr>
                <w:rFonts w:ascii="宋体" w:hAnsi="宋体" w:hint="eastAsia"/>
                <w:sz w:val="24"/>
              </w:rPr>
            </w:pPr>
          </w:p>
        </w:tc>
      </w:tr>
      <w:tr w:rsidR="005D5230" w14:paraId="1A4B0E6E" w14:textId="77777777">
        <w:tc>
          <w:tcPr>
            <w:tcW w:w="1688" w:type="dxa"/>
            <w:tcBorders>
              <w:top w:val="single" w:sz="4" w:space="0" w:color="auto"/>
              <w:left w:val="single" w:sz="4" w:space="0" w:color="auto"/>
              <w:bottom w:val="single" w:sz="4" w:space="0" w:color="auto"/>
              <w:right w:val="single" w:sz="4" w:space="0" w:color="auto"/>
            </w:tcBorders>
            <w:vAlign w:val="center"/>
          </w:tcPr>
          <w:p w14:paraId="6A691AB5" w14:textId="77777777" w:rsidR="005D5230" w:rsidRDefault="00000000">
            <w:pPr>
              <w:wordWrap w:val="0"/>
              <w:spacing w:line="360" w:lineRule="auto"/>
              <w:jc w:val="center"/>
              <w:rPr>
                <w:rFonts w:ascii="宋体" w:hAnsi="宋体" w:hint="eastAsia"/>
                <w:sz w:val="24"/>
              </w:rPr>
            </w:pPr>
            <w:r>
              <w:rPr>
                <w:rFonts w:ascii="宋体" w:hAnsi="宋体" w:hint="eastAsia"/>
                <w:sz w:val="24"/>
              </w:rPr>
              <w:t>合同签订时间</w:t>
            </w:r>
          </w:p>
        </w:tc>
        <w:tc>
          <w:tcPr>
            <w:tcW w:w="2954" w:type="dxa"/>
            <w:tcBorders>
              <w:top w:val="single" w:sz="4" w:space="0" w:color="auto"/>
              <w:left w:val="single" w:sz="4" w:space="0" w:color="auto"/>
              <w:bottom w:val="single" w:sz="4" w:space="0" w:color="auto"/>
              <w:right w:val="single" w:sz="4" w:space="0" w:color="auto"/>
            </w:tcBorders>
            <w:vAlign w:val="center"/>
          </w:tcPr>
          <w:p w14:paraId="77F6C64C" w14:textId="77777777" w:rsidR="005D5230" w:rsidRDefault="005D5230">
            <w:pPr>
              <w:wordWrap w:val="0"/>
              <w:spacing w:line="360" w:lineRule="auto"/>
              <w:jc w:val="left"/>
              <w:rPr>
                <w:rFonts w:ascii="宋体" w:hAnsi="宋体" w:hint="eastAsia"/>
                <w:sz w:val="24"/>
              </w:rPr>
            </w:pPr>
          </w:p>
        </w:tc>
        <w:tc>
          <w:tcPr>
            <w:tcW w:w="2712" w:type="dxa"/>
            <w:tcBorders>
              <w:top w:val="single" w:sz="4" w:space="0" w:color="auto"/>
              <w:left w:val="single" w:sz="4" w:space="0" w:color="auto"/>
              <w:bottom w:val="single" w:sz="4" w:space="0" w:color="auto"/>
              <w:right w:val="single" w:sz="4" w:space="0" w:color="auto"/>
            </w:tcBorders>
          </w:tcPr>
          <w:p w14:paraId="04F69985" w14:textId="77777777" w:rsidR="005D5230" w:rsidRDefault="005D5230">
            <w:pPr>
              <w:wordWrap w:val="0"/>
              <w:spacing w:line="360" w:lineRule="auto"/>
              <w:jc w:val="center"/>
              <w:rPr>
                <w:rFonts w:ascii="宋体" w:hAnsi="宋体" w:hint="eastAsia"/>
                <w:sz w:val="24"/>
              </w:rPr>
            </w:pPr>
          </w:p>
        </w:tc>
        <w:tc>
          <w:tcPr>
            <w:tcW w:w="1287" w:type="dxa"/>
            <w:tcBorders>
              <w:top w:val="single" w:sz="4" w:space="0" w:color="auto"/>
              <w:left w:val="single" w:sz="4" w:space="0" w:color="auto"/>
              <w:bottom w:val="single" w:sz="4" w:space="0" w:color="auto"/>
              <w:right w:val="single" w:sz="4" w:space="0" w:color="auto"/>
            </w:tcBorders>
          </w:tcPr>
          <w:p w14:paraId="38E4D47B" w14:textId="77777777" w:rsidR="005D5230" w:rsidRDefault="005D5230">
            <w:pPr>
              <w:wordWrap w:val="0"/>
              <w:spacing w:line="360" w:lineRule="auto"/>
              <w:jc w:val="center"/>
              <w:rPr>
                <w:rFonts w:ascii="宋体" w:hAnsi="宋体" w:hint="eastAsia"/>
                <w:sz w:val="24"/>
              </w:rPr>
            </w:pPr>
          </w:p>
        </w:tc>
      </w:tr>
      <w:tr w:rsidR="005D5230" w14:paraId="5D2763F0" w14:textId="77777777">
        <w:tc>
          <w:tcPr>
            <w:tcW w:w="1688" w:type="dxa"/>
            <w:tcBorders>
              <w:top w:val="single" w:sz="4" w:space="0" w:color="auto"/>
              <w:left w:val="single" w:sz="4" w:space="0" w:color="auto"/>
              <w:bottom w:val="single" w:sz="4" w:space="0" w:color="auto"/>
              <w:right w:val="single" w:sz="4" w:space="0" w:color="auto"/>
            </w:tcBorders>
            <w:vAlign w:val="center"/>
          </w:tcPr>
          <w:p w14:paraId="5DA42891" w14:textId="77777777" w:rsidR="005D5230" w:rsidRDefault="00000000">
            <w:pPr>
              <w:wordWrap w:val="0"/>
              <w:spacing w:line="360" w:lineRule="auto"/>
              <w:jc w:val="center"/>
              <w:rPr>
                <w:rFonts w:ascii="宋体" w:hAnsi="宋体" w:hint="eastAsia"/>
                <w:sz w:val="24"/>
              </w:rPr>
            </w:pPr>
            <w:r>
              <w:rPr>
                <w:rFonts w:ascii="宋体" w:hAnsi="宋体" w:hint="eastAsia"/>
                <w:sz w:val="24"/>
              </w:rPr>
              <w:t>付款方式</w:t>
            </w:r>
          </w:p>
        </w:tc>
        <w:tc>
          <w:tcPr>
            <w:tcW w:w="2954" w:type="dxa"/>
            <w:tcBorders>
              <w:top w:val="single" w:sz="4" w:space="0" w:color="auto"/>
              <w:left w:val="single" w:sz="4" w:space="0" w:color="auto"/>
              <w:bottom w:val="single" w:sz="4" w:space="0" w:color="auto"/>
              <w:right w:val="single" w:sz="4" w:space="0" w:color="auto"/>
            </w:tcBorders>
            <w:vAlign w:val="center"/>
          </w:tcPr>
          <w:p w14:paraId="003CA8D4" w14:textId="77777777" w:rsidR="005D5230" w:rsidRDefault="005D5230">
            <w:pPr>
              <w:wordWrap w:val="0"/>
              <w:spacing w:line="360" w:lineRule="auto"/>
              <w:jc w:val="left"/>
              <w:rPr>
                <w:rFonts w:ascii="宋体" w:hAnsi="宋体" w:hint="eastAsia"/>
                <w:sz w:val="24"/>
              </w:rPr>
            </w:pPr>
          </w:p>
        </w:tc>
        <w:tc>
          <w:tcPr>
            <w:tcW w:w="2712" w:type="dxa"/>
            <w:tcBorders>
              <w:top w:val="single" w:sz="4" w:space="0" w:color="auto"/>
              <w:left w:val="single" w:sz="4" w:space="0" w:color="auto"/>
              <w:bottom w:val="single" w:sz="4" w:space="0" w:color="auto"/>
              <w:right w:val="single" w:sz="4" w:space="0" w:color="auto"/>
            </w:tcBorders>
          </w:tcPr>
          <w:p w14:paraId="1817A5F6" w14:textId="77777777" w:rsidR="005D5230" w:rsidRDefault="005D5230">
            <w:pPr>
              <w:wordWrap w:val="0"/>
              <w:spacing w:line="360" w:lineRule="auto"/>
              <w:jc w:val="center"/>
              <w:rPr>
                <w:rFonts w:ascii="宋体" w:hAnsi="宋体" w:hint="eastAsia"/>
                <w:sz w:val="24"/>
              </w:rPr>
            </w:pPr>
          </w:p>
        </w:tc>
        <w:tc>
          <w:tcPr>
            <w:tcW w:w="1287" w:type="dxa"/>
            <w:tcBorders>
              <w:top w:val="single" w:sz="4" w:space="0" w:color="auto"/>
              <w:left w:val="single" w:sz="4" w:space="0" w:color="auto"/>
              <w:bottom w:val="single" w:sz="4" w:space="0" w:color="auto"/>
              <w:right w:val="single" w:sz="4" w:space="0" w:color="auto"/>
            </w:tcBorders>
          </w:tcPr>
          <w:p w14:paraId="2B0A28C4" w14:textId="77777777" w:rsidR="005D5230" w:rsidRDefault="005D5230">
            <w:pPr>
              <w:wordWrap w:val="0"/>
              <w:spacing w:line="360" w:lineRule="auto"/>
              <w:jc w:val="center"/>
              <w:rPr>
                <w:rFonts w:ascii="宋体" w:hAnsi="宋体" w:hint="eastAsia"/>
                <w:sz w:val="24"/>
              </w:rPr>
            </w:pPr>
          </w:p>
        </w:tc>
      </w:tr>
      <w:tr w:rsidR="005D5230" w14:paraId="108C4A45" w14:textId="77777777">
        <w:tc>
          <w:tcPr>
            <w:tcW w:w="1688" w:type="dxa"/>
            <w:tcBorders>
              <w:top w:val="single" w:sz="4" w:space="0" w:color="auto"/>
              <w:left w:val="single" w:sz="4" w:space="0" w:color="auto"/>
              <w:bottom w:val="single" w:sz="4" w:space="0" w:color="auto"/>
              <w:right w:val="single" w:sz="4" w:space="0" w:color="auto"/>
            </w:tcBorders>
            <w:vAlign w:val="center"/>
          </w:tcPr>
          <w:p w14:paraId="70767622" w14:textId="77777777" w:rsidR="005D5230" w:rsidRDefault="00000000">
            <w:pPr>
              <w:wordWrap w:val="0"/>
              <w:spacing w:line="360" w:lineRule="auto"/>
              <w:jc w:val="center"/>
              <w:rPr>
                <w:rFonts w:ascii="宋体" w:hAnsi="宋体" w:hint="eastAsia"/>
                <w:sz w:val="24"/>
              </w:rPr>
            </w:pPr>
            <w:r>
              <w:rPr>
                <w:rFonts w:ascii="宋体" w:hAnsi="宋体" w:hint="eastAsia"/>
                <w:sz w:val="24"/>
              </w:rPr>
              <w:t>知识产权</w:t>
            </w:r>
          </w:p>
        </w:tc>
        <w:tc>
          <w:tcPr>
            <w:tcW w:w="2954" w:type="dxa"/>
            <w:tcBorders>
              <w:top w:val="single" w:sz="4" w:space="0" w:color="auto"/>
              <w:left w:val="single" w:sz="4" w:space="0" w:color="auto"/>
              <w:bottom w:val="single" w:sz="4" w:space="0" w:color="auto"/>
              <w:right w:val="single" w:sz="4" w:space="0" w:color="auto"/>
            </w:tcBorders>
            <w:vAlign w:val="center"/>
          </w:tcPr>
          <w:p w14:paraId="38AE2E48" w14:textId="77777777" w:rsidR="005D5230" w:rsidRDefault="005D5230">
            <w:pPr>
              <w:wordWrap w:val="0"/>
              <w:spacing w:line="360" w:lineRule="auto"/>
              <w:jc w:val="left"/>
              <w:rPr>
                <w:rFonts w:ascii="宋体" w:hAnsi="宋体" w:hint="eastAsia"/>
                <w:sz w:val="24"/>
              </w:rPr>
            </w:pPr>
          </w:p>
        </w:tc>
        <w:tc>
          <w:tcPr>
            <w:tcW w:w="2712" w:type="dxa"/>
            <w:tcBorders>
              <w:top w:val="single" w:sz="4" w:space="0" w:color="auto"/>
              <w:left w:val="single" w:sz="4" w:space="0" w:color="auto"/>
              <w:bottom w:val="single" w:sz="4" w:space="0" w:color="auto"/>
              <w:right w:val="single" w:sz="4" w:space="0" w:color="auto"/>
            </w:tcBorders>
          </w:tcPr>
          <w:p w14:paraId="2FBD5936" w14:textId="77777777" w:rsidR="005D5230" w:rsidRDefault="005D5230">
            <w:pPr>
              <w:wordWrap w:val="0"/>
              <w:spacing w:line="360" w:lineRule="auto"/>
              <w:jc w:val="center"/>
              <w:rPr>
                <w:rFonts w:ascii="宋体" w:hAnsi="宋体" w:hint="eastAsia"/>
                <w:sz w:val="24"/>
              </w:rPr>
            </w:pPr>
          </w:p>
        </w:tc>
        <w:tc>
          <w:tcPr>
            <w:tcW w:w="1287" w:type="dxa"/>
            <w:tcBorders>
              <w:top w:val="single" w:sz="4" w:space="0" w:color="auto"/>
              <w:left w:val="single" w:sz="4" w:space="0" w:color="auto"/>
              <w:bottom w:val="single" w:sz="4" w:space="0" w:color="auto"/>
              <w:right w:val="single" w:sz="4" w:space="0" w:color="auto"/>
            </w:tcBorders>
          </w:tcPr>
          <w:p w14:paraId="47AC2909" w14:textId="77777777" w:rsidR="005D5230" w:rsidRDefault="005D5230">
            <w:pPr>
              <w:wordWrap w:val="0"/>
              <w:spacing w:line="360" w:lineRule="auto"/>
              <w:jc w:val="center"/>
              <w:rPr>
                <w:rFonts w:ascii="宋体" w:hAnsi="宋体" w:hint="eastAsia"/>
                <w:sz w:val="24"/>
              </w:rPr>
            </w:pPr>
          </w:p>
        </w:tc>
      </w:tr>
      <w:tr w:rsidR="005D5230" w14:paraId="2F4ED652" w14:textId="77777777">
        <w:tc>
          <w:tcPr>
            <w:tcW w:w="1688" w:type="dxa"/>
            <w:tcBorders>
              <w:top w:val="single" w:sz="4" w:space="0" w:color="auto"/>
              <w:left w:val="single" w:sz="4" w:space="0" w:color="auto"/>
              <w:bottom w:val="single" w:sz="4" w:space="0" w:color="auto"/>
              <w:right w:val="single" w:sz="4" w:space="0" w:color="auto"/>
            </w:tcBorders>
          </w:tcPr>
          <w:p w14:paraId="032B0002" w14:textId="77777777" w:rsidR="005D5230" w:rsidRDefault="00000000">
            <w:pPr>
              <w:wordWrap w:val="0"/>
              <w:spacing w:line="360" w:lineRule="auto"/>
              <w:jc w:val="center"/>
              <w:rPr>
                <w:rFonts w:ascii="宋体" w:hAnsi="宋体" w:hint="eastAsia"/>
                <w:sz w:val="24"/>
              </w:rPr>
            </w:pPr>
            <w:r>
              <w:rPr>
                <w:rFonts w:ascii="宋体" w:hAnsi="宋体" w:hint="eastAsia"/>
                <w:sz w:val="24"/>
              </w:rPr>
              <w:t>…</w:t>
            </w:r>
          </w:p>
        </w:tc>
        <w:tc>
          <w:tcPr>
            <w:tcW w:w="2954" w:type="dxa"/>
            <w:tcBorders>
              <w:top w:val="single" w:sz="4" w:space="0" w:color="auto"/>
              <w:left w:val="single" w:sz="4" w:space="0" w:color="auto"/>
              <w:bottom w:val="single" w:sz="4" w:space="0" w:color="auto"/>
              <w:right w:val="single" w:sz="4" w:space="0" w:color="auto"/>
            </w:tcBorders>
          </w:tcPr>
          <w:p w14:paraId="0B0A58E9" w14:textId="77777777" w:rsidR="005D5230" w:rsidRDefault="005D5230">
            <w:pPr>
              <w:wordWrap w:val="0"/>
              <w:spacing w:line="360" w:lineRule="auto"/>
              <w:jc w:val="center"/>
              <w:rPr>
                <w:rFonts w:ascii="宋体" w:hAnsi="宋体" w:hint="eastAsia"/>
                <w:sz w:val="24"/>
              </w:rPr>
            </w:pPr>
          </w:p>
        </w:tc>
        <w:tc>
          <w:tcPr>
            <w:tcW w:w="2712" w:type="dxa"/>
            <w:tcBorders>
              <w:top w:val="single" w:sz="4" w:space="0" w:color="auto"/>
              <w:left w:val="single" w:sz="4" w:space="0" w:color="auto"/>
              <w:bottom w:val="single" w:sz="4" w:space="0" w:color="auto"/>
              <w:right w:val="single" w:sz="4" w:space="0" w:color="auto"/>
            </w:tcBorders>
          </w:tcPr>
          <w:p w14:paraId="349E318A" w14:textId="77777777" w:rsidR="005D5230" w:rsidRDefault="005D5230">
            <w:pPr>
              <w:wordWrap w:val="0"/>
              <w:spacing w:line="360" w:lineRule="auto"/>
              <w:jc w:val="center"/>
              <w:rPr>
                <w:rFonts w:ascii="宋体" w:hAnsi="宋体" w:hint="eastAsia"/>
                <w:sz w:val="24"/>
              </w:rPr>
            </w:pPr>
          </w:p>
        </w:tc>
        <w:tc>
          <w:tcPr>
            <w:tcW w:w="1287" w:type="dxa"/>
            <w:tcBorders>
              <w:top w:val="single" w:sz="4" w:space="0" w:color="auto"/>
              <w:left w:val="single" w:sz="4" w:space="0" w:color="auto"/>
              <w:bottom w:val="single" w:sz="4" w:space="0" w:color="auto"/>
              <w:right w:val="single" w:sz="4" w:space="0" w:color="auto"/>
            </w:tcBorders>
          </w:tcPr>
          <w:p w14:paraId="2C3AF84D" w14:textId="77777777" w:rsidR="005D5230" w:rsidRDefault="005D5230">
            <w:pPr>
              <w:wordWrap w:val="0"/>
              <w:spacing w:line="360" w:lineRule="auto"/>
              <w:jc w:val="center"/>
              <w:rPr>
                <w:rFonts w:ascii="宋体" w:hAnsi="宋体" w:hint="eastAsia"/>
                <w:sz w:val="24"/>
              </w:rPr>
            </w:pPr>
          </w:p>
        </w:tc>
      </w:tr>
    </w:tbl>
    <w:p w14:paraId="50FA2DC4" w14:textId="77777777" w:rsidR="005D5230" w:rsidRDefault="00000000">
      <w:pPr>
        <w:pStyle w:val="311"/>
        <w:wordWrap w:val="0"/>
        <w:spacing w:line="360" w:lineRule="auto"/>
        <w:rPr>
          <w:rFonts w:ascii="宋体" w:hAnsi="宋体" w:hint="eastAsia"/>
        </w:rPr>
      </w:pPr>
      <w:r>
        <w:rPr>
          <w:rFonts w:ascii="宋体" w:hAnsi="宋体" w:hint="eastAsia"/>
        </w:rPr>
        <w:t>注：</w:t>
      </w:r>
    </w:p>
    <w:p w14:paraId="024676D2" w14:textId="77777777" w:rsidR="005D5230" w:rsidRDefault="00000000">
      <w:pPr>
        <w:pStyle w:val="1d"/>
        <w:wordWrap w:val="0"/>
        <w:spacing w:line="360" w:lineRule="auto"/>
        <w:ind w:firstLine="420"/>
        <w:rPr>
          <w:rFonts w:hAnsi="仿宋_GB2312" w:cs="仿宋_GB2312" w:hint="eastAsia"/>
          <w:szCs w:val="32"/>
        </w:rPr>
      </w:pPr>
      <w:r>
        <w:rPr>
          <w:rFonts w:ascii="宋体" w:eastAsia="宋体" w:hAnsi="宋体" w:hint="eastAsia"/>
          <w:sz w:val="24"/>
          <w:szCs w:val="24"/>
        </w:rPr>
        <w:t>1.说明：应对照招标文件“第二章 采购需求”中的商务要求逐条作明确的投标响应，并作出偏离说明。</w:t>
      </w:r>
    </w:p>
    <w:p w14:paraId="17D56699" w14:textId="77777777" w:rsidR="005D5230" w:rsidRDefault="00000000">
      <w:pPr>
        <w:pStyle w:val="311"/>
        <w:wordWrap w:val="0"/>
        <w:spacing w:line="360" w:lineRule="auto"/>
        <w:ind w:firstLine="420"/>
        <w:rPr>
          <w:rFonts w:ascii="宋体" w:hAnsi="宋体" w:hint="eastAsia"/>
          <w:b w:val="0"/>
          <w:bCs w:val="0"/>
        </w:rPr>
      </w:pPr>
      <w:r>
        <w:rPr>
          <w:rFonts w:ascii="宋体" w:hAnsi="宋体"/>
          <w:b w:val="0"/>
          <w:bCs w:val="0"/>
        </w:rPr>
        <w:t>2.</w:t>
      </w:r>
      <w:r>
        <w:rPr>
          <w:rFonts w:ascii="宋体" w:hAnsi="宋体" w:hint="eastAsia"/>
          <w:b w:val="0"/>
          <w:bCs w:val="0"/>
        </w:rPr>
        <w:t>投标人应根据自身的承诺，对照招标文件要求在“偏离说明”中注明“</w:t>
      </w:r>
      <w:r>
        <w:rPr>
          <w:rFonts w:ascii="宋体" w:hAnsi="宋体" w:hint="eastAsia"/>
        </w:rPr>
        <w:t>正偏离</w:t>
      </w:r>
      <w:r>
        <w:rPr>
          <w:rFonts w:ascii="宋体" w:hAnsi="宋体" w:hint="eastAsia"/>
          <w:b w:val="0"/>
          <w:bCs w:val="0"/>
        </w:rPr>
        <w:t>”“</w:t>
      </w:r>
      <w:r>
        <w:rPr>
          <w:rFonts w:ascii="宋体" w:hAnsi="宋体" w:hint="eastAsia"/>
        </w:rPr>
        <w:t>负偏离</w:t>
      </w:r>
      <w:r>
        <w:rPr>
          <w:rFonts w:ascii="宋体" w:hAnsi="宋体" w:hint="eastAsia"/>
          <w:b w:val="0"/>
          <w:bCs w:val="0"/>
        </w:rPr>
        <w:t>”或者“</w:t>
      </w:r>
      <w:r>
        <w:rPr>
          <w:rFonts w:ascii="宋体" w:hAnsi="宋体" w:hint="eastAsia"/>
        </w:rPr>
        <w:t>无偏离</w:t>
      </w:r>
      <w:r>
        <w:rPr>
          <w:rFonts w:ascii="宋体" w:hAnsi="宋体" w:hint="eastAsia"/>
          <w:b w:val="0"/>
          <w:bCs w:val="0"/>
        </w:rPr>
        <w:t>”。既不属于“</w:t>
      </w:r>
      <w:r>
        <w:rPr>
          <w:rFonts w:ascii="宋体" w:hAnsi="宋体" w:hint="eastAsia"/>
        </w:rPr>
        <w:t>正偏离</w:t>
      </w:r>
      <w:r>
        <w:rPr>
          <w:rFonts w:ascii="宋体" w:hAnsi="宋体" w:hint="eastAsia"/>
          <w:b w:val="0"/>
          <w:bCs w:val="0"/>
        </w:rPr>
        <w:t>”也不属于“</w:t>
      </w:r>
      <w:r>
        <w:rPr>
          <w:rFonts w:ascii="宋体" w:hAnsi="宋体" w:hint="eastAsia"/>
        </w:rPr>
        <w:t>负偏离</w:t>
      </w:r>
      <w:r>
        <w:rPr>
          <w:rFonts w:ascii="宋体" w:hAnsi="宋体" w:hint="eastAsia"/>
          <w:b w:val="0"/>
          <w:bCs w:val="0"/>
        </w:rPr>
        <w:t>”即为“</w:t>
      </w:r>
      <w:r>
        <w:rPr>
          <w:rFonts w:ascii="宋体" w:hAnsi="宋体" w:hint="eastAsia"/>
        </w:rPr>
        <w:t>无偏离</w:t>
      </w:r>
      <w:r>
        <w:rPr>
          <w:rFonts w:ascii="宋体" w:hAnsi="宋体" w:hint="eastAsia"/>
          <w:b w:val="0"/>
          <w:bCs w:val="0"/>
        </w:rPr>
        <w:t>”。</w:t>
      </w:r>
    </w:p>
    <w:p w14:paraId="4245F902" w14:textId="77777777" w:rsidR="005D5230" w:rsidRDefault="005D5230">
      <w:pPr>
        <w:wordWrap w:val="0"/>
        <w:spacing w:line="360" w:lineRule="auto"/>
        <w:rPr>
          <w:rFonts w:ascii="宋体" w:hAnsi="宋体" w:hint="eastAsia"/>
          <w:sz w:val="24"/>
        </w:rPr>
      </w:pPr>
    </w:p>
    <w:p w14:paraId="2E0EF14F" w14:textId="77777777" w:rsidR="005D5230" w:rsidRDefault="005D5230">
      <w:pPr>
        <w:wordWrap w:val="0"/>
        <w:spacing w:line="360" w:lineRule="auto"/>
        <w:rPr>
          <w:rFonts w:ascii="宋体" w:hAnsi="宋体" w:hint="eastAsia"/>
          <w:sz w:val="24"/>
        </w:rPr>
      </w:pPr>
    </w:p>
    <w:p w14:paraId="66FBCCE6" w14:textId="77777777" w:rsidR="005D5230" w:rsidRDefault="00000000">
      <w:pPr>
        <w:wordWrap w:val="0"/>
        <w:spacing w:line="360" w:lineRule="auto"/>
        <w:jc w:val="right"/>
        <w:rPr>
          <w:rFonts w:ascii="宋体" w:hAnsi="宋体" w:hint="eastAsia"/>
          <w:sz w:val="24"/>
          <w:u w:val="single"/>
        </w:rPr>
      </w:pPr>
      <w:r>
        <w:rPr>
          <w:rFonts w:ascii="宋体" w:hAnsi="宋体" w:hint="eastAsia"/>
          <w:sz w:val="24"/>
        </w:rPr>
        <w:t>法定代表人或者委托代理人（签字或者电子签名）：</w:t>
      </w:r>
      <w:r>
        <w:rPr>
          <w:rFonts w:ascii="宋体" w:hAnsi="宋体" w:hint="eastAsia"/>
          <w:sz w:val="24"/>
          <w:u w:val="single"/>
        </w:rPr>
        <w:t xml:space="preserve">            </w:t>
      </w:r>
    </w:p>
    <w:p w14:paraId="1C3492B4" w14:textId="77777777" w:rsidR="005D5230" w:rsidRDefault="00000000">
      <w:pPr>
        <w:wordWrap w:val="0"/>
        <w:spacing w:line="360" w:lineRule="auto"/>
        <w:jc w:val="right"/>
        <w:rPr>
          <w:rFonts w:ascii="宋体" w:hAnsi="宋体" w:hint="eastAsia"/>
          <w:sz w:val="24"/>
        </w:rPr>
      </w:pPr>
      <w:r>
        <w:rPr>
          <w:rFonts w:ascii="宋体" w:hAnsi="宋体" w:hint="eastAsia"/>
          <w:sz w:val="24"/>
        </w:rPr>
        <w:t>投标人名称（电子签章）：</w:t>
      </w:r>
      <w:r>
        <w:rPr>
          <w:rFonts w:ascii="宋体" w:hAnsi="宋体" w:hint="eastAsia"/>
          <w:sz w:val="24"/>
          <w:u w:val="single"/>
        </w:rPr>
        <w:t xml:space="preserve">               </w:t>
      </w:r>
    </w:p>
    <w:p w14:paraId="389585C5" w14:textId="77777777" w:rsidR="005D5230" w:rsidRDefault="00000000">
      <w:pPr>
        <w:wordWrap w:val="0"/>
        <w:spacing w:line="360" w:lineRule="auto"/>
        <w:jc w:val="right"/>
        <w:rPr>
          <w:rFonts w:ascii="宋体" w:hAnsi="宋体" w:hint="eastAsia"/>
          <w:sz w:val="24"/>
          <w:szCs w:val="20"/>
        </w:rPr>
      </w:pPr>
      <w:r>
        <w:rPr>
          <w:rFonts w:ascii="宋体" w:hAnsi="宋体" w:hint="eastAsia"/>
          <w:sz w:val="24"/>
        </w:rPr>
        <w:t>日 期：</w:t>
      </w:r>
      <w:r>
        <w:rPr>
          <w:rFonts w:ascii="宋体" w:hAnsi="宋体" w:hint="eastAsia"/>
          <w:sz w:val="24"/>
          <w:u w:val="single"/>
        </w:rPr>
        <w:t xml:space="preserve">         </w:t>
      </w:r>
    </w:p>
    <w:p w14:paraId="6972259C" w14:textId="77777777" w:rsidR="005D5230" w:rsidRDefault="005D5230">
      <w:pPr>
        <w:wordWrap w:val="0"/>
        <w:spacing w:before="120"/>
        <w:rPr>
          <w:rFonts w:ascii="宋体" w:hAnsi="宋体" w:hint="eastAsia"/>
          <w:sz w:val="24"/>
          <w:szCs w:val="20"/>
        </w:rPr>
      </w:pPr>
    </w:p>
    <w:p w14:paraId="2D4E3767" w14:textId="77777777" w:rsidR="005D5230" w:rsidRDefault="005D5230">
      <w:pPr>
        <w:wordWrap w:val="0"/>
        <w:spacing w:before="120" w:after="50"/>
        <w:jc w:val="left"/>
        <w:rPr>
          <w:rFonts w:ascii="宋体" w:hAnsi="宋体" w:hint="eastAsia"/>
          <w:sz w:val="24"/>
          <w:szCs w:val="20"/>
        </w:rPr>
        <w:sectPr w:rsidR="005D5230">
          <w:headerReference w:type="default" r:id="rId20"/>
          <w:footerReference w:type="even" r:id="rId21"/>
          <w:footerReference w:type="default" r:id="rId22"/>
          <w:footerReference w:type="first" r:id="rId23"/>
          <w:pgSz w:w="11905" w:h="16838"/>
          <w:pgMar w:top="1417" w:right="1247" w:bottom="1247" w:left="1587" w:header="850" w:footer="992" w:gutter="0"/>
          <w:cols w:space="1701"/>
        </w:sectPr>
      </w:pPr>
    </w:p>
    <w:p w14:paraId="779F4A38" w14:textId="77777777" w:rsidR="005D5230" w:rsidRDefault="00000000">
      <w:pPr>
        <w:wordWrap w:val="0"/>
        <w:spacing w:line="360" w:lineRule="auto"/>
        <w:jc w:val="left"/>
        <w:rPr>
          <w:rFonts w:ascii="宋体" w:hAnsi="宋体" w:hint="eastAsia"/>
          <w:b/>
          <w:sz w:val="24"/>
        </w:rPr>
      </w:pPr>
      <w:r>
        <w:rPr>
          <w:rFonts w:ascii="宋体" w:hAnsi="宋体" w:hint="eastAsia"/>
          <w:b/>
          <w:sz w:val="24"/>
        </w:rPr>
        <w:lastRenderedPageBreak/>
        <w:t>7.投标人业绩证明材料</w:t>
      </w:r>
    </w:p>
    <w:p w14:paraId="72E42641" w14:textId="77777777" w:rsidR="005D5230" w:rsidRDefault="00000000">
      <w:pPr>
        <w:pStyle w:val="1f5"/>
        <w:wordWrap w:val="0"/>
        <w:spacing w:line="360" w:lineRule="auto"/>
        <w:ind w:left="480" w:hanging="480"/>
        <w:jc w:val="center"/>
        <w:rPr>
          <w:rFonts w:ascii="宋体" w:hAnsi="宋体" w:hint="eastAsia"/>
          <w:sz w:val="30"/>
          <w:szCs w:val="30"/>
        </w:rPr>
      </w:pPr>
      <w:r>
        <w:rPr>
          <w:rFonts w:ascii="宋体" w:hAnsi="宋体" w:hint="eastAsia"/>
          <w:sz w:val="30"/>
          <w:szCs w:val="30"/>
        </w:rPr>
        <w:t>投标人业绩情况一览表格式：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79"/>
        <w:gridCol w:w="1893"/>
        <w:gridCol w:w="1893"/>
        <w:gridCol w:w="3052"/>
      </w:tblGrid>
      <w:tr w:rsidR="005D5230" w14:paraId="68C74839" w14:textId="77777777">
        <w:trPr>
          <w:cantSplit/>
          <w:trHeight w:val="487"/>
        </w:trPr>
        <w:tc>
          <w:tcPr>
            <w:tcW w:w="2279" w:type="dxa"/>
            <w:vMerge w:val="restart"/>
            <w:tcBorders>
              <w:top w:val="single" w:sz="4" w:space="0" w:color="auto"/>
              <w:left w:val="single" w:sz="4" w:space="0" w:color="auto"/>
              <w:bottom w:val="single" w:sz="4" w:space="0" w:color="auto"/>
              <w:right w:val="single" w:sz="4" w:space="0" w:color="auto"/>
            </w:tcBorders>
            <w:vAlign w:val="center"/>
          </w:tcPr>
          <w:p w14:paraId="2EAFC8D7" w14:textId="77777777" w:rsidR="005D5230" w:rsidRDefault="00000000">
            <w:pPr>
              <w:wordWrap w:val="0"/>
              <w:spacing w:line="360" w:lineRule="auto"/>
              <w:jc w:val="center"/>
              <w:rPr>
                <w:rFonts w:ascii="宋体" w:hAnsi="宋体" w:hint="eastAsia"/>
                <w:sz w:val="24"/>
              </w:rPr>
            </w:pPr>
            <w:r>
              <w:rPr>
                <w:rFonts w:ascii="宋体" w:hAnsi="宋体" w:hint="eastAsia"/>
                <w:sz w:val="24"/>
              </w:rPr>
              <w:t>采购人名称</w:t>
            </w:r>
          </w:p>
        </w:tc>
        <w:tc>
          <w:tcPr>
            <w:tcW w:w="1893" w:type="dxa"/>
            <w:vMerge w:val="restart"/>
            <w:tcBorders>
              <w:top w:val="single" w:sz="4" w:space="0" w:color="auto"/>
              <w:left w:val="single" w:sz="4" w:space="0" w:color="auto"/>
              <w:bottom w:val="single" w:sz="4" w:space="0" w:color="auto"/>
              <w:right w:val="single" w:sz="4" w:space="0" w:color="auto"/>
            </w:tcBorders>
            <w:vAlign w:val="center"/>
          </w:tcPr>
          <w:p w14:paraId="74A6ECDE" w14:textId="77777777" w:rsidR="005D5230" w:rsidRDefault="00000000">
            <w:pPr>
              <w:wordWrap w:val="0"/>
              <w:spacing w:line="360" w:lineRule="auto"/>
              <w:jc w:val="center"/>
              <w:rPr>
                <w:rFonts w:ascii="宋体" w:hAnsi="宋体" w:hint="eastAsia"/>
                <w:sz w:val="24"/>
              </w:rPr>
            </w:pPr>
            <w:r>
              <w:rPr>
                <w:rFonts w:ascii="宋体" w:hAnsi="宋体" w:hint="eastAsia"/>
                <w:sz w:val="24"/>
              </w:rPr>
              <w:t>项目名称</w:t>
            </w:r>
          </w:p>
        </w:tc>
        <w:tc>
          <w:tcPr>
            <w:tcW w:w="1893" w:type="dxa"/>
            <w:vMerge w:val="restart"/>
            <w:tcBorders>
              <w:top w:val="single" w:sz="4" w:space="0" w:color="auto"/>
              <w:left w:val="single" w:sz="4" w:space="0" w:color="auto"/>
              <w:bottom w:val="single" w:sz="4" w:space="0" w:color="auto"/>
              <w:right w:val="single" w:sz="4" w:space="0" w:color="auto"/>
            </w:tcBorders>
            <w:vAlign w:val="center"/>
          </w:tcPr>
          <w:p w14:paraId="6B08D603" w14:textId="77777777" w:rsidR="005D5230" w:rsidRDefault="00000000">
            <w:pPr>
              <w:wordWrap w:val="0"/>
              <w:spacing w:line="360" w:lineRule="auto"/>
              <w:jc w:val="center"/>
              <w:rPr>
                <w:rFonts w:ascii="宋体" w:hAnsi="宋体" w:hint="eastAsia"/>
                <w:sz w:val="24"/>
              </w:rPr>
            </w:pPr>
            <w:r>
              <w:rPr>
                <w:rFonts w:ascii="宋体" w:hAnsi="宋体" w:hint="eastAsia"/>
                <w:sz w:val="24"/>
              </w:rPr>
              <w:t>合同金额</w:t>
            </w:r>
          </w:p>
          <w:p w14:paraId="19A5DD2F" w14:textId="77777777" w:rsidR="005D5230" w:rsidRDefault="00000000">
            <w:pPr>
              <w:wordWrap w:val="0"/>
              <w:spacing w:line="360" w:lineRule="auto"/>
              <w:jc w:val="center"/>
              <w:rPr>
                <w:rFonts w:ascii="宋体" w:hAnsi="宋体" w:hint="eastAsia"/>
                <w:sz w:val="24"/>
              </w:rPr>
            </w:pPr>
            <w:r>
              <w:rPr>
                <w:rFonts w:ascii="宋体" w:hAnsi="宋体" w:hint="eastAsia"/>
                <w:sz w:val="24"/>
              </w:rPr>
              <w:t>（万元）</w:t>
            </w:r>
          </w:p>
        </w:tc>
        <w:tc>
          <w:tcPr>
            <w:tcW w:w="3052" w:type="dxa"/>
            <w:vMerge w:val="restart"/>
            <w:tcBorders>
              <w:top w:val="single" w:sz="4" w:space="0" w:color="auto"/>
              <w:left w:val="single" w:sz="4" w:space="0" w:color="auto"/>
              <w:bottom w:val="single" w:sz="4" w:space="0" w:color="auto"/>
              <w:right w:val="single" w:sz="4" w:space="0" w:color="auto"/>
            </w:tcBorders>
            <w:vAlign w:val="center"/>
          </w:tcPr>
          <w:p w14:paraId="6BB711BC" w14:textId="77777777" w:rsidR="005D5230" w:rsidRDefault="00000000">
            <w:pPr>
              <w:wordWrap w:val="0"/>
              <w:spacing w:line="360" w:lineRule="auto"/>
              <w:jc w:val="center"/>
              <w:rPr>
                <w:rFonts w:ascii="宋体" w:hAnsi="宋体" w:hint="eastAsia"/>
                <w:sz w:val="24"/>
              </w:rPr>
            </w:pPr>
            <w:r>
              <w:rPr>
                <w:rFonts w:ascii="宋体" w:hAnsi="宋体" w:hint="eastAsia"/>
                <w:sz w:val="24"/>
              </w:rPr>
              <w:t>采购人联系人及</w:t>
            </w:r>
          </w:p>
          <w:p w14:paraId="43E9A186" w14:textId="77777777" w:rsidR="005D5230" w:rsidRDefault="00000000">
            <w:pPr>
              <w:wordWrap w:val="0"/>
              <w:spacing w:line="360" w:lineRule="auto"/>
              <w:jc w:val="center"/>
              <w:rPr>
                <w:rFonts w:ascii="宋体" w:hAnsi="宋体" w:hint="eastAsia"/>
                <w:sz w:val="24"/>
              </w:rPr>
            </w:pPr>
            <w:r>
              <w:rPr>
                <w:rFonts w:ascii="宋体" w:hAnsi="宋体" w:hint="eastAsia"/>
                <w:sz w:val="24"/>
              </w:rPr>
              <w:t>联系电话</w:t>
            </w:r>
          </w:p>
        </w:tc>
      </w:tr>
      <w:tr w:rsidR="005D5230" w14:paraId="7C2B6FA3" w14:textId="77777777">
        <w:trPr>
          <w:trHeight w:val="649"/>
        </w:trPr>
        <w:tc>
          <w:tcPr>
            <w:tcW w:w="2279" w:type="dxa"/>
            <w:tcBorders>
              <w:top w:val="single" w:sz="4" w:space="0" w:color="auto"/>
              <w:left w:val="single" w:sz="4" w:space="0" w:color="auto"/>
              <w:bottom w:val="single" w:sz="4" w:space="0" w:color="auto"/>
              <w:right w:val="single" w:sz="4" w:space="0" w:color="auto"/>
            </w:tcBorders>
          </w:tcPr>
          <w:p w14:paraId="04A414F0" w14:textId="77777777" w:rsidR="005D5230" w:rsidRDefault="005D5230">
            <w:pPr>
              <w:wordWrap w:val="0"/>
              <w:spacing w:line="360" w:lineRule="auto"/>
              <w:jc w:val="left"/>
              <w:rPr>
                <w:rFonts w:ascii="宋体" w:hAnsi="宋体" w:hint="eastAsia"/>
                <w:sz w:val="24"/>
              </w:rPr>
            </w:pPr>
          </w:p>
        </w:tc>
        <w:tc>
          <w:tcPr>
            <w:tcW w:w="1893" w:type="dxa"/>
            <w:tcBorders>
              <w:top w:val="single" w:sz="4" w:space="0" w:color="auto"/>
              <w:left w:val="single" w:sz="4" w:space="0" w:color="auto"/>
              <w:bottom w:val="single" w:sz="4" w:space="0" w:color="auto"/>
              <w:right w:val="single" w:sz="4" w:space="0" w:color="auto"/>
            </w:tcBorders>
          </w:tcPr>
          <w:p w14:paraId="25A92AC2" w14:textId="77777777" w:rsidR="005D5230" w:rsidRDefault="005D5230">
            <w:pPr>
              <w:wordWrap w:val="0"/>
              <w:spacing w:line="360" w:lineRule="auto"/>
              <w:jc w:val="left"/>
              <w:rPr>
                <w:rFonts w:ascii="宋体" w:hAnsi="宋体" w:hint="eastAsia"/>
                <w:sz w:val="24"/>
              </w:rPr>
            </w:pPr>
          </w:p>
        </w:tc>
        <w:tc>
          <w:tcPr>
            <w:tcW w:w="1893" w:type="dxa"/>
            <w:tcBorders>
              <w:top w:val="single" w:sz="4" w:space="0" w:color="auto"/>
              <w:left w:val="single" w:sz="4" w:space="0" w:color="auto"/>
              <w:bottom w:val="single" w:sz="4" w:space="0" w:color="auto"/>
              <w:right w:val="single" w:sz="4" w:space="0" w:color="auto"/>
            </w:tcBorders>
          </w:tcPr>
          <w:p w14:paraId="62A731E8" w14:textId="77777777" w:rsidR="005D5230" w:rsidRDefault="005D5230">
            <w:pPr>
              <w:wordWrap w:val="0"/>
              <w:spacing w:line="360" w:lineRule="auto"/>
              <w:jc w:val="left"/>
              <w:rPr>
                <w:rFonts w:ascii="宋体" w:hAnsi="宋体" w:hint="eastAsia"/>
                <w:sz w:val="24"/>
              </w:rPr>
            </w:pPr>
          </w:p>
        </w:tc>
        <w:tc>
          <w:tcPr>
            <w:tcW w:w="3052" w:type="dxa"/>
            <w:tcBorders>
              <w:top w:val="single" w:sz="4" w:space="0" w:color="auto"/>
              <w:left w:val="single" w:sz="4" w:space="0" w:color="auto"/>
              <w:bottom w:val="single" w:sz="4" w:space="0" w:color="auto"/>
              <w:right w:val="single" w:sz="4" w:space="0" w:color="auto"/>
            </w:tcBorders>
          </w:tcPr>
          <w:p w14:paraId="4911CDD9" w14:textId="77777777" w:rsidR="005D5230" w:rsidRDefault="005D5230">
            <w:pPr>
              <w:wordWrap w:val="0"/>
              <w:spacing w:line="360" w:lineRule="auto"/>
              <w:jc w:val="left"/>
              <w:rPr>
                <w:rFonts w:ascii="宋体" w:hAnsi="宋体" w:hint="eastAsia"/>
                <w:sz w:val="24"/>
              </w:rPr>
            </w:pPr>
          </w:p>
        </w:tc>
      </w:tr>
      <w:tr w:rsidR="005D5230" w14:paraId="2CCF3FB0" w14:textId="77777777">
        <w:tc>
          <w:tcPr>
            <w:tcW w:w="2279" w:type="dxa"/>
            <w:tcBorders>
              <w:top w:val="single" w:sz="4" w:space="0" w:color="auto"/>
              <w:left w:val="single" w:sz="4" w:space="0" w:color="auto"/>
              <w:bottom w:val="single" w:sz="4" w:space="0" w:color="auto"/>
              <w:right w:val="single" w:sz="4" w:space="0" w:color="auto"/>
            </w:tcBorders>
          </w:tcPr>
          <w:p w14:paraId="2A28520A" w14:textId="77777777" w:rsidR="005D5230" w:rsidRDefault="005D5230">
            <w:pPr>
              <w:wordWrap w:val="0"/>
              <w:spacing w:line="360" w:lineRule="auto"/>
              <w:jc w:val="left"/>
              <w:rPr>
                <w:rFonts w:ascii="宋体" w:hAnsi="宋体" w:hint="eastAsia"/>
                <w:sz w:val="24"/>
              </w:rPr>
            </w:pPr>
          </w:p>
        </w:tc>
        <w:tc>
          <w:tcPr>
            <w:tcW w:w="1893" w:type="dxa"/>
            <w:tcBorders>
              <w:top w:val="single" w:sz="4" w:space="0" w:color="auto"/>
              <w:left w:val="single" w:sz="4" w:space="0" w:color="auto"/>
              <w:bottom w:val="single" w:sz="4" w:space="0" w:color="auto"/>
              <w:right w:val="single" w:sz="4" w:space="0" w:color="auto"/>
            </w:tcBorders>
          </w:tcPr>
          <w:p w14:paraId="592F6860" w14:textId="77777777" w:rsidR="005D5230" w:rsidRDefault="005D5230">
            <w:pPr>
              <w:wordWrap w:val="0"/>
              <w:spacing w:line="360" w:lineRule="auto"/>
              <w:jc w:val="left"/>
              <w:rPr>
                <w:rFonts w:ascii="宋体" w:hAnsi="宋体" w:hint="eastAsia"/>
                <w:sz w:val="24"/>
              </w:rPr>
            </w:pPr>
          </w:p>
        </w:tc>
        <w:tc>
          <w:tcPr>
            <w:tcW w:w="1893" w:type="dxa"/>
            <w:tcBorders>
              <w:top w:val="single" w:sz="4" w:space="0" w:color="auto"/>
              <w:left w:val="single" w:sz="4" w:space="0" w:color="auto"/>
              <w:bottom w:val="single" w:sz="4" w:space="0" w:color="auto"/>
              <w:right w:val="single" w:sz="4" w:space="0" w:color="auto"/>
            </w:tcBorders>
          </w:tcPr>
          <w:p w14:paraId="78FF1079" w14:textId="77777777" w:rsidR="005D5230" w:rsidRDefault="005D5230">
            <w:pPr>
              <w:wordWrap w:val="0"/>
              <w:spacing w:line="360" w:lineRule="auto"/>
              <w:jc w:val="left"/>
              <w:rPr>
                <w:rFonts w:ascii="宋体" w:hAnsi="宋体" w:hint="eastAsia"/>
                <w:sz w:val="24"/>
              </w:rPr>
            </w:pPr>
          </w:p>
        </w:tc>
        <w:tc>
          <w:tcPr>
            <w:tcW w:w="3052" w:type="dxa"/>
            <w:tcBorders>
              <w:top w:val="single" w:sz="4" w:space="0" w:color="auto"/>
              <w:left w:val="single" w:sz="4" w:space="0" w:color="auto"/>
              <w:bottom w:val="single" w:sz="4" w:space="0" w:color="auto"/>
              <w:right w:val="single" w:sz="4" w:space="0" w:color="auto"/>
            </w:tcBorders>
          </w:tcPr>
          <w:p w14:paraId="7A929150" w14:textId="77777777" w:rsidR="005D5230" w:rsidRDefault="005D5230">
            <w:pPr>
              <w:wordWrap w:val="0"/>
              <w:spacing w:line="360" w:lineRule="auto"/>
              <w:jc w:val="left"/>
              <w:rPr>
                <w:rFonts w:ascii="宋体" w:hAnsi="宋体" w:hint="eastAsia"/>
                <w:sz w:val="24"/>
              </w:rPr>
            </w:pPr>
          </w:p>
        </w:tc>
      </w:tr>
      <w:tr w:rsidR="005D5230" w14:paraId="567D3FFF" w14:textId="77777777">
        <w:trPr>
          <w:trHeight w:val="710"/>
        </w:trPr>
        <w:tc>
          <w:tcPr>
            <w:tcW w:w="2279" w:type="dxa"/>
            <w:tcBorders>
              <w:top w:val="single" w:sz="4" w:space="0" w:color="auto"/>
              <w:left w:val="single" w:sz="4" w:space="0" w:color="auto"/>
              <w:bottom w:val="single" w:sz="4" w:space="0" w:color="auto"/>
              <w:right w:val="single" w:sz="4" w:space="0" w:color="auto"/>
            </w:tcBorders>
          </w:tcPr>
          <w:p w14:paraId="6CB724DF" w14:textId="77777777" w:rsidR="005D5230" w:rsidRDefault="005D5230">
            <w:pPr>
              <w:wordWrap w:val="0"/>
              <w:spacing w:line="360" w:lineRule="auto"/>
              <w:jc w:val="left"/>
              <w:rPr>
                <w:rFonts w:ascii="宋体" w:hAnsi="宋体" w:hint="eastAsia"/>
                <w:sz w:val="24"/>
              </w:rPr>
            </w:pPr>
          </w:p>
        </w:tc>
        <w:tc>
          <w:tcPr>
            <w:tcW w:w="1893" w:type="dxa"/>
            <w:tcBorders>
              <w:top w:val="single" w:sz="4" w:space="0" w:color="auto"/>
              <w:left w:val="single" w:sz="4" w:space="0" w:color="auto"/>
              <w:bottom w:val="single" w:sz="4" w:space="0" w:color="auto"/>
              <w:right w:val="single" w:sz="4" w:space="0" w:color="auto"/>
            </w:tcBorders>
          </w:tcPr>
          <w:p w14:paraId="7C46B433" w14:textId="77777777" w:rsidR="005D5230" w:rsidRDefault="005D5230">
            <w:pPr>
              <w:wordWrap w:val="0"/>
              <w:spacing w:line="360" w:lineRule="auto"/>
              <w:jc w:val="left"/>
              <w:rPr>
                <w:rFonts w:ascii="宋体" w:hAnsi="宋体" w:hint="eastAsia"/>
                <w:sz w:val="24"/>
              </w:rPr>
            </w:pPr>
          </w:p>
        </w:tc>
        <w:tc>
          <w:tcPr>
            <w:tcW w:w="1893" w:type="dxa"/>
            <w:tcBorders>
              <w:top w:val="single" w:sz="4" w:space="0" w:color="auto"/>
              <w:left w:val="single" w:sz="4" w:space="0" w:color="auto"/>
              <w:bottom w:val="single" w:sz="4" w:space="0" w:color="auto"/>
              <w:right w:val="single" w:sz="4" w:space="0" w:color="auto"/>
            </w:tcBorders>
          </w:tcPr>
          <w:p w14:paraId="2CE70473" w14:textId="77777777" w:rsidR="005D5230" w:rsidRDefault="005D5230">
            <w:pPr>
              <w:wordWrap w:val="0"/>
              <w:spacing w:line="360" w:lineRule="auto"/>
              <w:jc w:val="left"/>
              <w:rPr>
                <w:rFonts w:ascii="宋体" w:hAnsi="宋体" w:hint="eastAsia"/>
                <w:sz w:val="24"/>
              </w:rPr>
            </w:pPr>
          </w:p>
        </w:tc>
        <w:tc>
          <w:tcPr>
            <w:tcW w:w="3052" w:type="dxa"/>
            <w:tcBorders>
              <w:top w:val="single" w:sz="4" w:space="0" w:color="auto"/>
              <w:left w:val="single" w:sz="4" w:space="0" w:color="auto"/>
              <w:bottom w:val="single" w:sz="4" w:space="0" w:color="auto"/>
              <w:right w:val="single" w:sz="4" w:space="0" w:color="auto"/>
            </w:tcBorders>
          </w:tcPr>
          <w:p w14:paraId="27A6E405" w14:textId="77777777" w:rsidR="005D5230" w:rsidRDefault="005D5230">
            <w:pPr>
              <w:wordWrap w:val="0"/>
              <w:spacing w:line="360" w:lineRule="auto"/>
              <w:jc w:val="left"/>
              <w:rPr>
                <w:rFonts w:ascii="宋体" w:hAnsi="宋体" w:hint="eastAsia"/>
                <w:sz w:val="24"/>
              </w:rPr>
            </w:pPr>
          </w:p>
        </w:tc>
      </w:tr>
      <w:tr w:rsidR="005D5230" w14:paraId="0B6B204E" w14:textId="77777777">
        <w:tc>
          <w:tcPr>
            <w:tcW w:w="2279" w:type="dxa"/>
            <w:tcBorders>
              <w:top w:val="single" w:sz="4" w:space="0" w:color="auto"/>
              <w:left w:val="single" w:sz="4" w:space="0" w:color="auto"/>
              <w:bottom w:val="single" w:sz="4" w:space="0" w:color="auto"/>
              <w:right w:val="single" w:sz="4" w:space="0" w:color="auto"/>
            </w:tcBorders>
          </w:tcPr>
          <w:p w14:paraId="07AA7511" w14:textId="77777777" w:rsidR="005D5230" w:rsidRDefault="005D5230">
            <w:pPr>
              <w:wordWrap w:val="0"/>
              <w:spacing w:line="360" w:lineRule="auto"/>
              <w:jc w:val="left"/>
              <w:rPr>
                <w:rFonts w:ascii="宋体" w:hAnsi="宋体" w:hint="eastAsia"/>
                <w:sz w:val="24"/>
              </w:rPr>
            </w:pPr>
          </w:p>
        </w:tc>
        <w:tc>
          <w:tcPr>
            <w:tcW w:w="1893" w:type="dxa"/>
            <w:tcBorders>
              <w:top w:val="single" w:sz="4" w:space="0" w:color="auto"/>
              <w:left w:val="single" w:sz="4" w:space="0" w:color="auto"/>
              <w:bottom w:val="single" w:sz="4" w:space="0" w:color="auto"/>
              <w:right w:val="single" w:sz="4" w:space="0" w:color="auto"/>
            </w:tcBorders>
          </w:tcPr>
          <w:p w14:paraId="5C7A029B" w14:textId="77777777" w:rsidR="005D5230" w:rsidRDefault="005D5230">
            <w:pPr>
              <w:wordWrap w:val="0"/>
              <w:spacing w:line="360" w:lineRule="auto"/>
              <w:jc w:val="left"/>
              <w:rPr>
                <w:rFonts w:ascii="宋体" w:hAnsi="宋体" w:hint="eastAsia"/>
                <w:sz w:val="24"/>
              </w:rPr>
            </w:pPr>
          </w:p>
        </w:tc>
        <w:tc>
          <w:tcPr>
            <w:tcW w:w="1893" w:type="dxa"/>
            <w:tcBorders>
              <w:top w:val="single" w:sz="4" w:space="0" w:color="auto"/>
              <w:left w:val="single" w:sz="4" w:space="0" w:color="auto"/>
              <w:bottom w:val="single" w:sz="4" w:space="0" w:color="auto"/>
              <w:right w:val="single" w:sz="4" w:space="0" w:color="auto"/>
            </w:tcBorders>
          </w:tcPr>
          <w:p w14:paraId="71ECE48D" w14:textId="77777777" w:rsidR="005D5230" w:rsidRDefault="005D5230">
            <w:pPr>
              <w:wordWrap w:val="0"/>
              <w:spacing w:line="360" w:lineRule="auto"/>
              <w:jc w:val="left"/>
              <w:rPr>
                <w:rFonts w:ascii="宋体" w:hAnsi="宋体" w:hint="eastAsia"/>
                <w:sz w:val="24"/>
              </w:rPr>
            </w:pPr>
          </w:p>
        </w:tc>
        <w:tc>
          <w:tcPr>
            <w:tcW w:w="3052" w:type="dxa"/>
            <w:tcBorders>
              <w:top w:val="single" w:sz="4" w:space="0" w:color="auto"/>
              <w:left w:val="single" w:sz="4" w:space="0" w:color="auto"/>
              <w:bottom w:val="single" w:sz="4" w:space="0" w:color="auto"/>
              <w:right w:val="single" w:sz="4" w:space="0" w:color="auto"/>
            </w:tcBorders>
          </w:tcPr>
          <w:p w14:paraId="687EC62A" w14:textId="77777777" w:rsidR="005D5230" w:rsidRDefault="005D5230">
            <w:pPr>
              <w:wordWrap w:val="0"/>
              <w:spacing w:line="360" w:lineRule="auto"/>
              <w:jc w:val="left"/>
              <w:rPr>
                <w:rFonts w:ascii="宋体" w:hAnsi="宋体" w:hint="eastAsia"/>
                <w:sz w:val="24"/>
              </w:rPr>
            </w:pPr>
          </w:p>
        </w:tc>
      </w:tr>
      <w:tr w:rsidR="005D5230" w14:paraId="417A7CD9" w14:textId="77777777">
        <w:tc>
          <w:tcPr>
            <w:tcW w:w="2279" w:type="dxa"/>
            <w:tcBorders>
              <w:top w:val="single" w:sz="4" w:space="0" w:color="auto"/>
              <w:left w:val="single" w:sz="4" w:space="0" w:color="auto"/>
              <w:bottom w:val="single" w:sz="4" w:space="0" w:color="auto"/>
              <w:right w:val="single" w:sz="4" w:space="0" w:color="auto"/>
            </w:tcBorders>
          </w:tcPr>
          <w:p w14:paraId="1ACCB55F" w14:textId="77777777" w:rsidR="005D5230" w:rsidRDefault="005D5230">
            <w:pPr>
              <w:wordWrap w:val="0"/>
              <w:spacing w:line="360" w:lineRule="auto"/>
              <w:jc w:val="left"/>
              <w:rPr>
                <w:rFonts w:ascii="宋体" w:hAnsi="宋体" w:hint="eastAsia"/>
                <w:sz w:val="24"/>
              </w:rPr>
            </w:pPr>
          </w:p>
        </w:tc>
        <w:tc>
          <w:tcPr>
            <w:tcW w:w="1893" w:type="dxa"/>
            <w:tcBorders>
              <w:top w:val="single" w:sz="4" w:space="0" w:color="auto"/>
              <w:left w:val="single" w:sz="4" w:space="0" w:color="auto"/>
              <w:bottom w:val="single" w:sz="4" w:space="0" w:color="auto"/>
              <w:right w:val="single" w:sz="4" w:space="0" w:color="auto"/>
            </w:tcBorders>
          </w:tcPr>
          <w:p w14:paraId="2C2F8268" w14:textId="77777777" w:rsidR="005D5230" w:rsidRDefault="005D5230">
            <w:pPr>
              <w:wordWrap w:val="0"/>
              <w:spacing w:line="360" w:lineRule="auto"/>
              <w:jc w:val="left"/>
              <w:rPr>
                <w:rFonts w:ascii="宋体" w:hAnsi="宋体" w:hint="eastAsia"/>
                <w:sz w:val="24"/>
              </w:rPr>
            </w:pPr>
          </w:p>
        </w:tc>
        <w:tc>
          <w:tcPr>
            <w:tcW w:w="1893" w:type="dxa"/>
            <w:tcBorders>
              <w:top w:val="single" w:sz="4" w:space="0" w:color="auto"/>
              <w:left w:val="single" w:sz="4" w:space="0" w:color="auto"/>
              <w:bottom w:val="single" w:sz="4" w:space="0" w:color="auto"/>
              <w:right w:val="single" w:sz="4" w:space="0" w:color="auto"/>
            </w:tcBorders>
          </w:tcPr>
          <w:p w14:paraId="75C082C7" w14:textId="77777777" w:rsidR="005D5230" w:rsidRDefault="005D5230">
            <w:pPr>
              <w:wordWrap w:val="0"/>
              <w:spacing w:line="360" w:lineRule="auto"/>
              <w:jc w:val="left"/>
              <w:rPr>
                <w:rFonts w:ascii="宋体" w:hAnsi="宋体" w:hint="eastAsia"/>
                <w:sz w:val="24"/>
              </w:rPr>
            </w:pPr>
          </w:p>
        </w:tc>
        <w:tc>
          <w:tcPr>
            <w:tcW w:w="3052" w:type="dxa"/>
            <w:tcBorders>
              <w:top w:val="single" w:sz="4" w:space="0" w:color="auto"/>
              <w:left w:val="single" w:sz="4" w:space="0" w:color="auto"/>
              <w:bottom w:val="single" w:sz="4" w:space="0" w:color="auto"/>
              <w:right w:val="single" w:sz="4" w:space="0" w:color="auto"/>
            </w:tcBorders>
          </w:tcPr>
          <w:p w14:paraId="1A31F54F" w14:textId="77777777" w:rsidR="005D5230" w:rsidRDefault="005D5230">
            <w:pPr>
              <w:wordWrap w:val="0"/>
              <w:spacing w:line="360" w:lineRule="auto"/>
              <w:jc w:val="left"/>
              <w:rPr>
                <w:rFonts w:ascii="宋体" w:hAnsi="宋体" w:hint="eastAsia"/>
                <w:sz w:val="24"/>
              </w:rPr>
            </w:pPr>
          </w:p>
        </w:tc>
      </w:tr>
    </w:tbl>
    <w:p w14:paraId="54D6C831" w14:textId="77777777" w:rsidR="005D5230" w:rsidRDefault="005D5230">
      <w:pPr>
        <w:pStyle w:val="1a"/>
        <w:wordWrap w:val="0"/>
        <w:spacing w:before="0" w:after="0" w:line="360" w:lineRule="auto"/>
        <w:contextualSpacing/>
        <w:rPr>
          <w:rFonts w:ascii="宋体" w:eastAsia="宋体" w:hAnsi="宋体" w:hint="eastAsia"/>
          <w:sz w:val="24"/>
          <w:szCs w:val="24"/>
        </w:rPr>
      </w:pPr>
    </w:p>
    <w:p w14:paraId="1DEE3A26" w14:textId="77777777" w:rsidR="005D5230" w:rsidRDefault="00000000">
      <w:pPr>
        <w:pStyle w:val="1a"/>
        <w:wordWrap w:val="0"/>
        <w:spacing w:before="0" w:after="0" w:line="360" w:lineRule="auto"/>
        <w:contextualSpacing/>
        <w:rPr>
          <w:rFonts w:ascii="宋体" w:hAnsi="宋体" w:hint="eastAsia"/>
          <w:sz w:val="24"/>
        </w:rPr>
      </w:pPr>
      <w:r>
        <w:rPr>
          <w:rFonts w:ascii="宋体" w:eastAsia="宋体" w:hAnsi="宋体" w:hint="eastAsia"/>
          <w:sz w:val="24"/>
          <w:szCs w:val="24"/>
        </w:rPr>
        <w:t>注：</w:t>
      </w:r>
      <w:r>
        <w:rPr>
          <w:rFonts w:ascii="宋体" w:hAnsi="宋体" w:hint="eastAsia"/>
          <w:sz w:val="24"/>
        </w:rPr>
        <w:t>投标人根据评标标准具体要求附业绩证明材料。</w:t>
      </w:r>
    </w:p>
    <w:p w14:paraId="28DB244F" w14:textId="77777777" w:rsidR="005D5230" w:rsidRDefault="005D5230">
      <w:pPr>
        <w:wordWrap w:val="0"/>
        <w:spacing w:line="360" w:lineRule="auto"/>
      </w:pPr>
    </w:p>
    <w:p w14:paraId="0A6539C0" w14:textId="77777777" w:rsidR="005D5230" w:rsidRDefault="005D5230">
      <w:pPr>
        <w:wordWrap w:val="0"/>
        <w:spacing w:line="360" w:lineRule="auto"/>
      </w:pPr>
    </w:p>
    <w:p w14:paraId="7DA3F3CC" w14:textId="77777777" w:rsidR="005D5230" w:rsidRDefault="00000000">
      <w:pPr>
        <w:pStyle w:val="1a"/>
        <w:wordWrap w:val="0"/>
        <w:spacing w:before="0" w:after="0" w:line="360" w:lineRule="auto"/>
        <w:contextualSpacing/>
        <w:jc w:val="right"/>
        <w:rPr>
          <w:rFonts w:ascii="宋体" w:eastAsia="宋体" w:hAnsi="宋体" w:hint="eastAsia"/>
          <w:sz w:val="24"/>
          <w:szCs w:val="24"/>
          <w:u w:val="single"/>
        </w:rPr>
      </w:pPr>
      <w:r>
        <w:rPr>
          <w:rFonts w:ascii="宋体" w:eastAsia="宋体" w:hAnsi="宋体" w:hint="eastAsia"/>
          <w:sz w:val="24"/>
          <w:szCs w:val="24"/>
        </w:rPr>
        <w:t>法定代表人或者委托代理人（签字或者电子签名）：</w:t>
      </w:r>
      <w:r>
        <w:rPr>
          <w:rFonts w:ascii="宋体" w:eastAsia="宋体" w:hAnsi="宋体" w:hint="eastAsia"/>
          <w:sz w:val="24"/>
          <w:szCs w:val="24"/>
          <w:u w:val="single"/>
        </w:rPr>
        <w:t xml:space="preserve">　　　　　</w:t>
      </w:r>
    </w:p>
    <w:p w14:paraId="7934AB6B" w14:textId="77777777" w:rsidR="005D5230" w:rsidRDefault="00000000">
      <w:pPr>
        <w:pStyle w:val="1a"/>
        <w:wordWrap w:val="0"/>
        <w:spacing w:before="0" w:after="0" w:line="360" w:lineRule="auto"/>
        <w:contextualSpacing/>
        <w:jc w:val="right"/>
        <w:rPr>
          <w:rFonts w:ascii="宋体" w:hAnsi="宋体" w:hint="eastAsia"/>
          <w:sz w:val="24"/>
          <w:u w:val="single"/>
        </w:rPr>
      </w:pPr>
      <w:r>
        <w:rPr>
          <w:rFonts w:ascii="宋体" w:eastAsia="宋体" w:hAnsi="宋体" w:hint="eastAsia"/>
          <w:sz w:val="24"/>
          <w:szCs w:val="24"/>
        </w:rPr>
        <w:t>投标人名称（电子签章）</w:t>
      </w:r>
      <w:r>
        <w:rPr>
          <w:rFonts w:ascii="宋体" w:hAnsi="宋体" w:hint="eastAsia"/>
          <w:sz w:val="24"/>
        </w:rPr>
        <w:t>：</w:t>
      </w:r>
      <w:r>
        <w:rPr>
          <w:rFonts w:ascii="宋体" w:hAnsi="宋体" w:hint="eastAsia"/>
          <w:sz w:val="24"/>
        </w:rPr>
        <w:t xml:space="preserve"> </w:t>
      </w:r>
      <w:r>
        <w:rPr>
          <w:rFonts w:ascii="宋体" w:hAnsi="宋体" w:hint="eastAsia"/>
          <w:sz w:val="24"/>
          <w:u w:val="single"/>
        </w:rPr>
        <w:t xml:space="preserve">                </w:t>
      </w:r>
    </w:p>
    <w:p w14:paraId="6E3CCE45" w14:textId="77777777" w:rsidR="005D5230" w:rsidRDefault="00000000">
      <w:pPr>
        <w:pStyle w:val="1a"/>
        <w:wordWrap w:val="0"/>
        <w:spacing w:before="0" w:after="0" w:line="360" w:lineRule="auto"/>
        <w:contextualSpacing/>
        <w:jc w:val="right"/>
        <w:rPr>
          <w:rFonts w:ascii="宋体" w:hAnsi="宋体" w:hint="eastAsia"/>
          <w:sz w:val="24"/>
        </w:rPr>
      </w:pPr>
      <w:r>
        <w:rPr>
          <w:rFonts w:ascii="宋体" w:hAnsi="宋体" w:hint="eastAsia"/>
          <w:sz w:val="24"/>
        </w:rPr>
        <w:t xml:space="preserve">    </w:t>
      </w:r>
      <w:r>
        <w:rPr>
          <w:rFonts w:ascii="宋体" w:hAnsi="宋体" w:hint="eastAsia"/>
          <w:sz w:val="24"/>
        </w:rPr>
        <w:t>年</w:t>
      </w:r>
      <w:r>
        <w:rPr>
          <w:rFonts w:ascii="宋体" w:hAnsi="宋体" w:hint="eastAsia"/>
          <w:sz w:val="24"/>
        </w:rPr>
        <w:t xml:space="preserve">    </w:t>
      </w:r>
      <w:r>
        <w:rPr>
          <w:rFonts w:ascii="宋体" w:hAnsi="宋体" w:hint="eastAsia"/>
          <w:sz w:val="24"/>
        </w:rPr>
        <w:t>月</w:t>
      </w:r>
      <w:r>
        <w:rPr>
          <w:rFonts w:ascii="宋体" w:hAnsi="宋体" w:hint="eastAsia"/>
          <w:sz w:val="24"/>
        </w:rPr>
        <w:t xml:space="preserve">    </w:t>
      </w:r>
      <w:r>
        <w:rPr>
          <w:rFonts w:ascii="宋体" w:hAnsi="宋体" w:hint="eastAsia"/>
          <w:sz w:val="24"/>
        </w:rPr>
        <w:t>日</w:t>
      </w:r>
    </w:p>
    <w:p w14:paraId="1CEE9B85" w14:textId="77777777" w:rsidR="005D5230" w:rsidRDefault="00000000">
      <w:pPr>
        <w:wordWrap w:val="0"/>
        <w:spacing w:line="360" w:lineRule="auto"/>
        <w:jc w:val="left"/>
        <w:rPr>
          <w:rFonts w:ascii="宋体" w:hAnsi="宋体" w:hint="eastAsia"/>
          <w:b/>
          <w:sz w:val="24"/>
        </w:rPr>
      </w:pPr>
      <w:r>
        <w:rPr>
          <w:rFonts w:ascii="宋体" w:hAnsi="宋体"/>
          <w:sz w:val="24"/>
        </w:rPr>
        <w:br w:type="page" w:clear="all"/>
      </w:r>
      <w:r>
        <w:rPr>
          <w:rFonts w:ascii="宋体" w:hAnsi="宋体" w:hint="eastAsia"/>
          <w:b/>
          <w:sz w:val="24"/>
        </w:rPr>
        <w:lastRenderedPageBreak/>
        <w:t>8. 代理服务费承诺书（如本项目为采购人支付代理服务费的，无需提供）</w:t>
      </w:r>
    </w:p>
    <w:p w14:paraId="6E79A591" w14:textId="77777777" w:rsidR="005D5230" w:rsidRDefault="005D5230">
      <w:pPr>
        <w:wordWrap w:val="0"/>
        <w:spacing w:line="360" w:lineRule="auto"/>
        <w:jc w:val="left"/>
        <w:rPr>
          <w:rFonts w:ascii="宋体" w:hAnsi="宋体" w:hint="eastAsia"/>
          <w:sz w:val="24"/>
        </w:rPr>
      </w:pPr>
    </w:p>
    <w:p w14:paraId="4B9ABAA0" w14:textId="77777777" w:rsidR="005D5230" w:rsidRDefault="00000000">
      <w:pPr>
        <w:wordWrap w:val="0"/>
        <w:spacing w:line="360" w:lineRule="auto"/>
        <w:jc w:val="center"/>
        <w:rPr>
          <w:rFonts w:ascii="方正小标宋简体" w:eastAsia="方正小标宋简体" w:hAnsi="方正小标宋简体" w:cs="方正小标宋简体" w:hint="eastAsia"/>
          <w:bCs/>
          <w:sz w:val="44"/>
          <w:szCs w:val="44"/>
        </w:rPr>
      </w:pPr>
      <w:r>
        <w:rPr>
          <w:rFonts w:ascii="方正小标宋简体" w:eastAsia="方正小标宋简体" w:hAnsi="方正小标宋简体" w:cs="方正小标宋简体" w:hint="eastAsia"/>
          <w:bCs/>
          <w:sz w:val="44"/>
          <w:szCs w:val="44"/>
        </w:rPr>
        <w:t>代理服务费承诺书</w:t>
      </w:r>
    </w:p>
    <w:p w14:paraId="016DA834" w14:textId="77777777" w:rsidR="005D5230" w:rsidRDefault="005D5230">
      <w:pPr>
        <w:wordWrap w:val="0"/>
        <w:spacing w:line="360" w:lineRule="auto"/>
        <w:jc w:val="center"/>
        <w:rPr>
          <w:rFonts w:ascii="宋体" w:hAnsi="宋体" w:hint="eastAsia"/>
          <w:b/>
          <w:sz w:val="24"/>
        </w:rPr>
      </w:pPr>
    </w:p>
    <w:p w14:paraId="0713A98C" w14:textId="77777777" w:rsidR="005D5230" w:rsidRDefault="00000000">
      <w:pPr>
        <w:wordWrap w:val="0"/>
        <w:spacing w:line="360" w:lineRule="auto"/>
        <w:rPr>
          <w:rFonts w:ascii="宋体" w:hAnsi="宋体" w:hint="eastAsia"/>
          <w:b/>
          <w:bCs/>
          <w:sz w:val="24"/>
        </w:rPr>
      </w:pPr>
      <w:r>
        <w:rPr>
          <w:rFonts w:ascii="宋体" w:hAnsi="宋体" w:hint="eastAsia"/>
          <w:bCs/>
          <w:sz w:val="24"/>
        </w:rPr>
        <w:t>致：</w:t>
      </w:r>
      <w:r>
        <w:rPr>
          <w:rFonts w:ascii="宋体" w:hAnsi="宋体" w:hint="eastAsia"/>
          <w:sz w:val="24"/>
          <w:u w:val="single"/>
        </w:rPr>
        <w:t>代理机构名称</w:t>
      </w:r>
      <w:r>
        <w:rPr>
          <w:rFonts w:ascii="宋体" w:hAnsi="宋体" w:hint="eastAsia"/>
          <w:sz w:val="24"/>
        </w:rPr>
        <w:t>：</w:t>
      </w:r>
    </w:p>
    <w:p w14:paraId="100553A4" w14:textId="77777777" w:rsidR="005D5230" w:rsidRDefault="00000000">
      <w:pPr>
        <w:wordWrap w:val="0"/>
        <w:spacing w:line="360" w:lineRule="auto"/>
        <w:ind w:firstLine="480"/>
        <w:rPr>
          <w:rFonts w:ascii="宋体" w:hAnsi="宋体" w:hint="eastAsia"/>
          <w:sz w:val="24"/>
        </w:rPr>
      </w:pPr>
      <w:r>
        <w:rPr>
          <w:rFonts w:ascii="宋体" w:hAnsi="宋体" w:hint="eastAsia"/>
          <w:sz w:val="24"/>
        </w:rPr>
        <w:t>本单位参加了贵方组织的</w:t>
      </w:r>
      <w:r>
        <w:rPr>
          <w:rFonts w:ascii="宋体" w:hAnsi="宋体" w:hint="eastAsia"/>
          <w:sz w:val="24"/>
          <w:u w:val="single"/>
        </w:rPr>
        <w:t xml:space="preserve">  项目名称（项目编号）  </w:t>
      </w:r>
      <w:r>
        <w:rPr>
          <w:rFonts w:ascii="宋体" w:hAnsi="宋体" w:hint="eastAsia"/>
          <w:sz w:val="24"/>
        </w:rPr>
        <w:t>项目， 在此说明如下：</w:t>
      </w:r>
    </w:p>
    <w:p w14:paraId="509CB46C" w14:textId="77777777" w:rsidR="005D5230" w:rsidRDefault="00000000">
      <w:pPr>
        <w:wordWrap w:val="0"/>
        <w:spacing w:line="360" w:lineRule="auto"/>
        <w:ind w:firstLine="360"/>
        <w:rPr>
          <w:rFonts w:ascii="宋体" w:hAnsi="宋体" w:hint="eastAsia"/>
          <w:sz w:val="24"/>
        </w:rPr>
      </w:pPr>
      <w:r>
        <w:rPr>
          <w:rFonts w:ascii="宋体" w:hAnsi="宋体" w:hint="eastAsia"/>
          <w:sz w:val="24"/>
        </w:rPr>
        <w:t>1.我方承诺，若本单位中标，保证在发出中标通知书之后，按本项目招标文件的规定标准向贵单位一次性足额支付代理服务费，在领取中标通知书后，由于被质疑、投诉或者其他原因而导致中标结果改变，我方将放弃对已缴纳的代理服务费追还的一切权利。</w:t>
      </w:r>
    </w:p>
    <w:p w14:paraId="19455E38" w14:textId="77777777" w:rsidR="005D5230" w:rsidRDefault="00000000">
      <w:pPr>
        <w:wordWrap w:val="0"/>
        <w:spacing w:line="360" w:lineRule="auto"/>
        <w:ind w:firstLine="360"/>
        <w:rPr>
          <w:rFonts w:ascii="宋体" w:hAnsi="宋体" w:hint="eastAsia"/>
          <w:sz w:val="24"/>
        </w:rPr>
      </w:pPr>
      <w:r>
        <w:rPr>
          <w:rFonts w:ascii="宋体" w:hAnsi="宋体" w:hint="eastAsia"/>
          <w:sz w:val="24"/>
        </w:rPr>
        <w:t>2.本单位选择第</w:t>
      </w:r>
      <w:r>
        <w:rPr>
          <w:rFonts w:ascii="宋体" w:hAnsi="宋体" w:hint="eastAsia"/>
          <w:sz w:val="24"/>
          <w:u w:val="single"/>
        </w:rPr>
        <w:t xml:space="preserve">     </w:t>
      </w:r>
      <w:r>
        <w:rPr>
          <w:rFonts w:ascii="宋体" w:hAnsi="宋体" w:hint="eastAsia"/>
          <w:sz w:val="24"/>
        </w:rPr>
        <w:t>种方式作为代理服务费开票类型：</w:t>
      </w:r>
    </w:p>
    <w:p w14:paraId="4E8F84CB" w14:textId="77777777" w:rsidR="005D5230" w:rsidRDefault="00000000">
      <w:pPr>
        <w:wordWrap w:val="0"/>
        <w:spacing w:line="360" w:lineRule="auto"/>
        <w:ind w:firstLine="360"/>
        <w:rPr>
          <w:rFonts w:ascii="宋体" w:hAnsi="宋体" w:hint="eastAsia"/>
          <w:sz w:val="24"/>
        </w:rPr>
      </w:pPr>
      <w:r>
        <w:rPr>
          <w:rFonts w:ascii="宋体" w:hAnsi="宋体" w:hint="eastAsia"/>
          <w:sz w:val="24"/>
        </w:rPr>
        <w:t>第一种方式：开具增值税普通发票。开票信息如下：</w:t>
      </w:r>
    </w:p>
    <w:p w14:paraId="0FCC453C" w14:textId="77777777" w:rsidR="005D5230" w:rsidRDefault="00000000">
      <w:pPr>
        <w:wordWrap w:val="0"/>
        <w:spacing w:line="360" w:lineRule="auto"/>
        <w:ind w:firstLine="360"/>
        <w:rPr>
          <w:rFonts w:ascii="宋体" w:hAnsi="宋体" w:hint="eastAsia"/>
          <w:sz w:val="24"/>
        </w:rPr>
      </w:pPr>
      <w:r>
        <w:rPr>
          <w:rFonts w:ascii="宋体" w:hAnsi="宋体" w:hint="eastAsia"/>
          <w:sz w:val="24"/>
        </w:rPr>
        <w:t>（1）公司名称</w:t>
      </w:r>
      <w:r>
        <w:rPr>
          <w:rFonts w:ascii="宋体" w:hAnsi="宋体" w:hint="eastAsia"/>
          <w:sz w:val="24"/>
          <w:u w:val="single"/>
        </w:rPr>
        <w:t xml:space="preserve">_                       </w:t>
      </w:r>
      <w:r>
        <w:rPr>
          <w:rFonts w:ascii="宋体" w:hAnsi="宋体" w:hint="eastAsia"/>
          <w:sz w:val="24"/>
        </w:rPr>
        <w:t>；</w:t>
      </w:r>
    </w:p>
    <w:p w14:paraId="6ABF776E" w14:textId="77777777" w:rsidR="005D5230" w:rsidRDefault="00000000">
      <w:pPr>
        <w:wordWrap w:val="0"/>
        <w:spacing w:line="360" w:lineRule="auto"/>
        <w:ind w:firstLine="360"/>
        <w:rPr>
          <w:rFonts w:ascii="宋体" w:hAnsi="宋体" w:hint="eastAsia"/>
          <w:sz w:val="24"/>
        </w:rPr>
      </w:pPr>
      <w:r>
        <w:rPr>
          <w:rFonts w:ascii="宋体" w:hAnsi="宋体" w:hint="eastAsia"/>
          <w:sz w:val="24"/>
        </w:rPr>
        <w:t>（2）纳税人识别号</w:t>
      </w:r>
      <w:r>
        <w:rPr>
          <w:rFonts w:ascii="宋体" w:hAnsi="宋体" w:hint="eastAsia"/>
          <w:sz w:val="24"/>
          <w:u w:val="single"/>
        </w:rPr>
        <w:t xml:space="preserve">_                   </w:t>
      </w:r>
      <w:r>
        <w:rPr>
          <w:rFonts w:ascii="宋体" w:hAnsi="宋体" w:hint="eastAsia"/>
          <w:sz w:val="24"/>
        </w:rPr>
        <w:t>。</w:t>
      </w:r>
    </w:p>
    <w:p w14:paraId="28D51F23" w14:textId="77777777" w:rsidR="005D5230" w:rsidRDefault="00000000">
      <w:pPr>
        <w:wordWrap w:val="0"/>
        <w:spacing w:line="360" w:lineRule="auto"/>
        <w:ind w:firstLine="360"/>
        <w:rPr>
          <w:rFonts w:ascii="宋体" w:hAnsi="宋体" w:hint="eastAsia"/>
          <w:sz w:val="24"/>
        </w:rPr>
      </w:pPr>
      <w:r>
        <w:rPr>
          <w:rFonts w:ascii="宋体" w:hAnsi="宋体" w:hint="eastAsia"/>
          <w:sz w:val="24"/>
        </w:rPr>
        <w:t>第二种方式：开具增值税专用发票，开票信息如下：</w:t>
      </w:r>
    </w:p>
    <w:p w14:paraId="321362F0" w14:textId="77777777" w:rsidR="005D5230" w:rsidRDefault="00000000">
      <w:pPr>
        <w:wordWrap w:val="0"/>
        <w:spacing w:line="360" w:lineRule="auto"/>
        <w:ind w:firstLine="360"/>
        <w:rPr>
          <w:rFonts w:ascii="宋体" w:hAnsi="宋体" w:hint="eastAsia"/>
          <w:sz w:val="24"/>
        </w:rPr>
      </w:pPr>
      <w:r>
        <w:rPr>
          <w:rFonts w:ascii="宋体" w:hAnsi="宋体" w:hint="eastAsia"/>
          <w:sz w:val="24"/>
        </w:rPr>
        <w:t>（1）公司名称</w:t>
      </w:r>
      <w:r>
        <w:rPr>
          <w:rFonts w:ascii="宋体" w:hAnsi="宋体" w:hint="eastAsia"/>
          <w:sz w:val="24"/>
          <w:u w:val="single"/>
        </w:rPr>
        <w:t xml:space="preserve">_                           </w:t>
      </w:r>
      <w:r>
        <w:rPr>
          <w:rFonts w:ascii="宋体" w:hAnsi="宋体" w:hint="eastAsia"/>
          <w:sz w:val="24"/>
        </w:rPr>
        <w:t>；</w:t>
      </w:r>
    </w:p>
    <w:p w14:paraId="39913FC2" w14:textId="77777777" w:rsidR="005D5230" w:rsidRDefault="00000000">
      <w:pPr>
        <w:wordWrap w:val="0"/>
        <w:spacing w:line="360" w:lineRule="auto"/>
        <w:ind w:firstLine="360"/>
        <w:rPr>
          <w:rFonts w:ascii="宋体" w:hAnsi="宋体" w:hint="eastAsia"/>
          <w:sz w:val="24"/>
        </w:rPr>
      </w:pPr>
      <w:r>
        <w:rPr>
          <w:rFonts w:ascii="宋体" w:hAnsi="宋体" w:hint="eastAsia"/>
          <w:sz w:val="24"/>
        </w:rPr>
        <w:t>（2）纳税人识别号</w:t>
      </w:r>
      <w:r>
        <w:rPr>
          <w:rFonts w:ascii="宋体" w:hAnsi="宋体" w:hint="eastAsia"/>
          <w:sz w:val="24"/>
          <w:u w:val="single"/>
        </w:rPr>
        <w:t xml:space="preserve">_                       </w:t>
      </w:r>
      <w:r>
        <w:rPr>
          <w:rFonts w:ascii="宋体" w:hAnsi="宋体" w:hint="eastAsia"/>
          <w:sz w:val="24"/>
        </w:rPr>
        <w:t>；</w:t>
      </w:r>
    </w:p>
    <w:p w14:paraId="2FD096EC" w14:textId="77777777" w:rsidR="005D5230" w:rsidRDefault="00000000">
      <w:pPr>
        <w:wordWrap w:val="0"/>
        <w:spacing w:line="360" w:lineRule="auto"/>
        <w:ind w:firstLine="360"/>
        <w:rPr>
          <w:rFonts w:ascii="宋体" w:hAnsi="宋体" w:hint="eastAsia"/>
          <w:sz w:val="24"/>
        </w:rPr>
      </w:pPr>
      <w:r>
        <w:rPr>
          <w:rFonts w:ascii="宋体" w:hAnsi="宋体" w:hint="eastAsia"/>
          <w:sz w:val="24"/>
        </w:rPr>
        <w:t>（3）在税务局登记的地址</w:t>
      </w:r>
      <w:r>
        <w:rPr>
          <w:rFonts w:ascii="宋体" w:hAnsi="宋体" w:hint="eastAsia"/>
          <w:sz w:val="24"/>
          <w:u w:val="single"/>
        </w:rPr>
        <w:t xml:space="preserve">                  </w:t>
      </w:r>
      <w:r>
        <w:rPr>
          <w:rFonts w:ascii="宋体" w:hAnsi="宋体" w:hint="eastAsia"/>
          <w:sz w:val="24"/>
        </w:rPr>
        <w:t>；</w:t>
      </w:r>
    </w:p>
    <w:p w14:paraId="28299EF2" w14:textId="77777777" w:rsidR="005D5230" w:rsidRDefault="00000000">
      <w:pPr>
        <w:wordWrap w:val="0"/>
        <w:spacing w:line="360" w:lineRule="auto"/>
        <w:ind w:firstLine="360"/>
        <w:rPr>
          <w:rFonts w:ascii="宋体" w:hAnsi="宋体" w:hint="eastAsia"/>
          <w:sz w:val="24"/>
        </w:rPr>
      </w:pPr>
      <w:r>
        <w:rPr>
          <w:rFonts w:ascii="宋体" w:hAnsi="宋体" w:hint="eastAsia"/>
          <w:sz w:val="24"/>
        </w:rPr>
        <w:t>（4）在税务局登记的电话</w:t>
      </w:r>
      <w:r>
        <w:rPr>
          <w:rFonts w:ascii="宋体" w:hAnsi="宋体" w:hint="eastAsia"/>
          <w:sz w:val="24"/>
          <w:u w:val="single"/>
        </w:rPr>
        <w:t xml:space="preserve">                  </w:t>
      </w:r>
      <w:r>
        <w:rPr>
          <w:rFonts w:ascii="宋体" w:hAnsi="宋体" w:hint="eastAsia"/>
          <w:sz w:val="24"/>
        </w:rPr>
        <w:t>；</w:t>
      </w:r>
    </w:p>
    <w:p w14:paraId="2B417E93" w14:textId="77777777" w:rsidR="005D5230" w:rsidRDefault="00000000">
      <w:pPr>
        <w:wordWrap w:val="0"/>
        <w:spacing w:line="360" w:lineRule="auto"/>
        <w:ind w:firstLine="360"/>
        <w:rPr>
          <w:rFonts w:ascii="宋体" w:hAnsi="宋体" w:hint="eastAsia"/>
          <w:sz w:val="24"/>
        </w:rPr>
      </w:pPr>
      <w:r>
        <w:rPr>
          <w:rFonts w:ascii="宋体" w:hAnsi="宋体" w:hint="eastAsia"/>
          <w:sz w:val="24"/>
        </w:rPr>
        <w:t>（5）开户银行</w:t>
      </w:r>
      <w:r>
        <w:rPr>
          <w:rFonts w:ascii="宋体" w:hAnsi="宋体" w:hint="eastAsia"/>
          <w:sz w:val="24"/>
          <w:u w:val="single"/>
        </w:rPr>
        <w:t xml:space="preserve">_                           </w:t>
      </w:r>
      <w:r>
        <w:rPr>
          <w:rFonts w:ascii="宋体" w:hAnsi="宋体" w:hint="eastAsia"/>
          <w:sz w:val="24"/>
        </w:rPr>
        <w:t>；</w:t>
      </w:r>
    </w:p>
    <w:p w14:paraId="03C0F0DC" w14:textId="77777777" w:rsidR="005D5230" w:rsidRDefault="00000000">
      <w:pPr>
        <w:wordWrap w:val="0"/>
        <w:spacing w:line="360" w:lineRule="auto"/>
        <w:ind w:firstLine="360"/>
        <w:rPr>
          <w:rFonts w:ascii="宋体" w:hAnsi="宋体" w:hint="eastAsia"/>
          <w:sz w:val="24"/>
        </w:rPr>
      </w:pPr>
      <w:r>
        <w:rPr>
          <w:rFonts w:ascii="宋体" w:hAnsi="宋体" w:hint="eastAsia"/>
          <w:sz w:val="24"/>
        </w:rPr>
        <w:t>（6）银行账户</w:t>
      </w:r>
      <w:r>
        <w:rPr>
          <w:rFonts w:ascii="宋体" w:hAnsi="宋体" w:hint="eastAsia"/>
          <w:sz w:val="24"/>
          <w:u w:val="single"/>
        </w:rPr>
        <w:t xml:space="preserve">                            </w:t>
      </w:r>
      <w:r>
        <w:rPr>
          <w:rFonts w:ascii="宋体" w:hAnsi="宋体" w:hint="eastAsia"/>
          <w:sz w:val="24"/>
        </w:rPr>
        <w:t>。</w:t>
      </w:r>
    </w:p>
    <w:p w14:paraId="74A723CC" w14:textId="77777777" w:rsidR="005D5230" w:rsidRDefault="005D5230">
      <w:pPr>
        <w:wordWrap w:val="0"/>
        <w:spacing w:line="360" w:lineRule="auto"/>
        <w:rPr>
          <w:rFonts w:ascii="宋体" w:hAnsi="宋体" w:hint="eastAsia"/>
          <w:sz w:val="24"/>
        </w:rPr>
      </w:pPr>
    </w:p>
    <w:p w14:paraId="341FCA9F" w14:textId="77777777" w:rsidR="005D5230" w:rsidRDefault="005D5230">
      <w:pPr>
        <w:wordWrap w:val="0"/>
        <w:spacing w:line="360" w:lineRule="auto"/>
        <w:rPr>
          <w:rFonts w:ascii="宋体" w:hAnsi="宋体" w:hint="eastAsia"/>
          <w:sz w:val="24"/>
        </w:rPr>
      </w:pPr>
    </w:p>
    <w:p w14:paraId="3621A150" w14:textId="77777777" w:rsidR="005D5230" w:rsidRDefault="005D5230">
      <w:pPr>
        <w:wordWrap w:val="0"/>
        <w:spacing w:line="360" w:lineRule="auto"/>
        <w:rPr>
          <w:rFonts w:ascii="宋体" w:hAnsi="宋体" w:hint="eastAsia"/>
          <w:sz w:val="24"/>
        </w:rPr>
      </w:pPr>
    </w:p>
    <w:p w14:paraId="37D59871" w14:textId="77777777" w:rsidR="005D5230" w:rsidRDefault="00000000">
      <w:pPr>
        <w:wordWrap w:val="0"/>
        <w:spacing w:line="360" w:lineRule="auto"/>
        <w:ind w:right="29"/>
        <w:jc w:val="right"/>
        <w:rPr>
          <w:rFonts w:ascii="宋体" w:hAnsi="宋体" w:hint="eastAsia"/>
          <w:sz w:val="24"/>
        </w:rPr>
      </w:pPr>
      <w:r>
        <w:rPr>
          <w:rFonts w:ascii="宋体" w:hAnsi="宋体" w:hint="eastAsia"/>
          <w:sz w:val="24"/>
        </w:rPr>
        <w:t>法定代表人或者委托代理人（签字或者电子签名）：</w:t>
      </w:r>
      <w:r>
        <w:rPr>
          <w:rFonts w:ascii="宋体" w:hAnsi="宋体" w:hint="eastAsia"/>
          <w:sz w:val="24"/>
          <w:u w:val="single"/>
        </w:rPr>
        <w:t xml:space="preserve">                </w:t>
      </w:r>
    </w:p>
    <w:p w14:paraId="491C3FA5" w14:textId="77777777" w:rsidR="005D5230" w:rsidRDefault="00000000">
      <w:pPr>
        <w:wordWrap w:val="0"/>
        <w:spacing w:line="360" w:lineRule="auto"/>
        <w:ind w:right="29"/>
        <w:jc w:val="right"/>
        <w:rPr>
          <w:rFonts w:ascii="宋体" w:hAnsi="宋体" w:hint="eastAsia"/>
          <w:sz w:val="24"/>
          <w:u w:val="single"/>
        </w:rPr>
      </w:pPr>
      <w:r>
        <w:rPr>
          <w:rFonts w:ascii="宋体" w:hAnsi="宋体" w:hint="eastAsia"/>
          <w:sz w:val="24"/>
        </w:rPr>
        <w:t>供应商公章（电子签章）：</w:t>
      </w:r>
      <w:r>
        <w:rPr>
          <w:rFonts w:ascii="宋体" w:hAnsi="宋体" w:hint="eastAsia"/>
          <w:sz w:val="24"/>
          <w:u w:val="single"/>
        </w:rPr>
        <w:t xml:space="preserve">              </w:t>
      </w:r>
    </w:p>
    <w:p w14:paraId="130DBEC5" w14:textId="77777777" w:rsidR="005D5230" w:rsidRDefault="00000000">
      <w:pPr>
        <w:wordWrap w:val="0"/>
        <w:spacing w:line="360" w:lineRule="auto"/>
        <w:ind w:right="29"/>
        <w:jc w:val="right"/>
        <w:rPr>
          <w:rFonts w:ascii="宋体" w:hAnsi="宋体" w:hint="eastAsia"/>
          <w:sz w:val="24"/>
        </w:rPr>
      </w:pPr>
      <w:r>
        <w:rPr>
          <w:rFonts w:ascii="宋体" w:hAnsi="宋体" w:hint="eastAsia"/>
          <w:sz w:val="24"/>
        </w:rPr>
        <w:t>日 期：    年   月   日</w:t>
      </w:r>
    </w:p>
    <w:p w14:paraId="5BAA64AB" w14:textId="77777777" w:rsidR="005D5230" w:rsidRDefault="005D5230">
      <w:pPr>
        <w:wordWrap w:val="0"/>
        <w:spacing w:line="360" w:lineRule="auto"/>
        <w:ind w:right="480" w:firstLine="240"/>
        <w:jc w:val="left"/>
        <w:rPr>
          <w:rFonts w:ascii="宋体" w:hAnsi="宋体" w:hint="eastAsia"/>
          <w:sz w:val="24"/>
        </w:rPr>
      </w:pPr>
    </w:p>
    <w:p w14:paraId="7586BEBC" w14:textId="77777777" w:rsidR="005D5230" w:rsidRDefault="005D5230">
      <w:pPr>
        <w:wordWrap w:val="0"/>
        <w:spacing w:line="360" w:lineRule="auto"/>
        <w:ind w:right="480" w:firstLine="240"/>
        <w:jc w:val="left"/>
        <w:rPr>
          <w:rFonts w:ascii="宋体" w:hAnsi="宋体" w:hint="eastAsia"/>
          <w:sz w:val="24"/>
        </w:rPr>
        <w:sectPr w:rsidR="005D5230">
          <w:pgSz w:w="11905" w:h="16838"/>
          <w:pgMar w:top="1417" w:right="1247" w:bottom="1247" w:left="1587" w:header="850" w:footer="992" w:gutter="0"/>
          <w:cols w:space="1701"/>
          <w:titlePg/>
        </w:sectPr>
      </w:pPr>
    </w:p>
    <w:p w14:paraId="16B55C7E" w14:textId="77777777" w:rsidR="005D5230" w:rsidRDefault="00000000">
      <w:pPr>
        <w:wordWrap w:val="0"/>
        <w:spacing w:line="360" w:lineRule="auto"/>
        <w:jc w:val="left"/>
        <w:rPr>
          <w:rFonts w:ascii="宋体" w:hAnsi="宋体" w:hint="eastAsia"/>
          <w:b/>
          <w:sz w:val="24"/>
        </w:rPr>
      </w:pPr>
      <w:r>
        <w:rPr>
          <w:rFonts w:ascii="宋体" w:hAnsi="宋体" w:hint="eastAsia"/>
          <w:b/>
          <w:sz w:val="24"/>
        </w:rPr>
        <w:lastRenderedPageBreak/>
        <w:t>9.技术要求偏离表格式</w:t>
      </w:r>
    </w:p>
    <w:p w14:paraId="236B0C0B" w14:textId="77777777" w:rsidR="005D5230" w:rsidRDefault="00000000">
      <w:pPr>
        <w:wordWrap w:val="0"/>
        <w:spacing w:line="360" w:lineRule="auto"/>
        <w:ind w:left="142"/>
        <w:jc w:val="center"/>
        <w:rPr>
          <w:rFonts w:ascii="宋体" w:hAnsi="宋体" w:hint="eastAsia"/>
          <w:b/>
          <w:sz w:val="32"/>
          <w:szCs w:val="32"/>
        </w:rPr>
      </w:pPr>
      <w:r>
        <w:rPr>
          <w:rFonts w:ascii="宋体" w:hAnsi="宋体" w:hint="eastAsia"/>
          <w:b/>
          <w:sz w:val="32"/>
          <w:szCs w:val="32"/>
        </w:rPr>
        <w:t>技术要求偏离表</w:t>
      </w:r>
    </w:p>
    <w:p w14:paraId="7C907E54" w14:textId="77777777" w:rsidR="005D5230" w:rsidRDefault="00000000">
      <w:pPr>
        <w:pStyle w:val="1e"/>
        <w:wordWrap w:val="0"/>
        <w:spacing w:line="360" w:lineRule="auto"/>
        <w:rPr>
          <w:rFonts w:hAnsi="宋体" w:hint="eastAsia"/>
          <w:sz w:val="24"/>
          <w:szCs w:val="24"/>
        </w:rPr>
      </w:pPr>
      <w:r>
        <w:rPr>
          <w:rFonts w:hAnsi="宋体" w:hint="eastAsia"/>
          <w:sz w:val="24"/>
          <w:szCs w:val="24"/>
        </w:rPr>
        <w:t>所投分标：</w:t>
      </w:r>
      <w:r>
        <w:rPr>
          <w:rFonts w:hAnsi="宋体" w:hint="eastAsia"/>
          <w:sz w:val="24"/>
          <w:szCs w:val="24"/>
          <w:u w:val="single"/>
        </w:rPr>
        <w:t xml:space="preserve">     </w:t>
      </w:r>
      <w:r>
        <w:rPr>
          <w:rFonts w:hAnsi="宋体" w:hint="eastAsia"/>
          <w:sz w:val="24"/>
          <w:szCs w:val="24"/>
        </w:rPr>
        <w:t>分标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2143"/>
        <w:gridCol w:w="2145"/>
        <w:gridCol w:w="2285"/>
        <w:gridCol w:w="1519"/>
      </w:tblGrid>
      <w:tr w:rsidR="005D5230" w14:paraId="01369211" w14:textId="77777777">
        <w:trPr>
          <w:trHeight w:val="643"/>
          <w:jc w:val="center"/>
        </w:trPr>
        <w:tc>
          <w:tcPr>
            <w:tcW w:w="852" w:type="dxa"/>
            <w:tcBorders>
              <w:top w:val="single" w:sz="4" w:space="0" w:color="auto"/>
              <w:left w:val="single" w:sz="4" w:space="0" w:color="auto"/>
              <w:bottom w:val="single" w:sz="4" w:space="0" w:color="auto"/>
              <w:right w:val="single" w:sz="4" w:space="0" w:color="auto"/>
            </w:tcBorders>
            <w:vAlign w:val="center"/>
          </w:tcPr>
          <w:p w14:paraId="3EE7A5FA" w14:textId="77777777" w:rsidR="005D5230" w:rsidRDefault="00000000">
            <w:pPr>
              <w:pStyle w:val="1e"/>
              <w:wordWrap w:val="0"/>
              <w:spacing w:line="360" w:lineRule="auto"/>
              <w:jc w:val="center"/>
              <w:rPr>
                <w:rFonts w:hAnsi="宋体" w:cs="Courier New" w:hint="eastAsia"/>
                <w:b/>
                <w:bCs/>
                <w:sz w:val="24"/>
                <w:szCs w:val="24"/>
              </w:rPr>
            </w:pPr>
            <w:r>
              <w:rPr>
                <w:rFonts w:hAnsi="宋体" w:cs="Courier New" w:hint="eastAsia"/>
                <w:b/>
                <w:bCs/>
                <w:sz w:val="24"/>
                <w:szCs w:val="24"/>
              </w:rPr>
              <w:t>项号</w:t>
            </w:r>
          </w:p>
        </w:tc>
        <w:tc>
          <w:tcPr>
            <w:tcW w:w="2143" w:type="dxa"/>
            <w:tcBorders>
              <w:top w:val="single" w:sz="4" w:space="0" w:color="auto"/>
              <w:left w:val="single" w:sz="4" w:space="0" w:color="auto"/>
              <w:bottom w:val="single" w:sz="4" w:space="0" w:color="auto"/>
              <w:right w:val="single" w:sz="4" w:space="0" w:color="auto"/>
            </w:tcBorders>
            <w:vAlign w:val="center"/>
          </w:tcPr>
          <w:p w14:paraId="37867705" w14:textId="77777777" w:rsidR="005D5230" w:rsidRDefault="00000000">
            <w:pPr>
              <w:pStyle w:val="1e"/>
              <w:wordWrap w:val="0"/>
              <w:spacing w:line="360" w:lineRule="auto"/>
              <w:jc w:val="center"/>
              <w:rPr>
                <w:rFonts w:hAnsi="宋体" w:cs="Courier New" w:hint="eastAsia"/>
                <w:b/>
                <w:bCs/>
                <w:sz w:val="24"/>
                <w:szCs w:val="24"/>
              </w:rPr>
            </w:pPr>
            <w:r>
              <w:rPr>
                <w:rFonts w:hAnsi="宋体" w:cs="Courier New" w:hint="eastAsia"/>
                <w:b/>
                <w:bCs/>
                <w:sz w:val="24"/>
                <w:szCs w:val="24"/>
              </w:rPr>
              <w:t>标的的名称</w:t>
            </w:r>
          </w:p>
        </w:tc>
        <w:tc>
          <w:tcPr>
            <w:tcW w:w="2145" w:type="dxa"/>
            <w:tcBorders>
              <w:top w:val="single" w:sz="4" w:space="0" w:color="auto"/>
              <w:left w:val="single" w:sz="4" w:space="0" w:color="auto"/>
              <w:bottom w:val="single" w:sz="4" w:space="0" w:color="auto"/>
              <w:right w:val="single" w:sz="4" w:space="0" w:color="auto"/>
            </w:tcBorders>
            <w:vAlign w:val="center"/>
          </w:tcPr>
          <w:p w14:paraId="6E44AB59" w14:textId="77777777" w:rsidR="005D5230" w:rsidRDefault="00000000">
            <w:pPr>
              <w:pStyle w:val="1e"/>
              <w:wordWrap w:val="0"/>
              <w:spacing w:line="360" w:lineRule="auto"/>
              <w:jc w:val="center"/>
              <w:rPr>
                <w:rFonts w:hAnsi="宋体" w:cs="Courier New" w:hint="eastAsia"/>
                <w:b/>
                <w:bCs/>
                <w:sz w:val="24"/>
                <w:szCs w:val="24"/>
              </w:rPr>
            </w:pPr>
            <w:r>
              <w:rPr>
                <w:rFonts w:hAnsi="宋体" w:cs="Courier New" w:hint="eastAsia"/>
                <w:b/>
                <w:bCs/>
                <w:sz w:val="24"/>
                <w:szCs w:val="24"/>
              </w:rPr>
              <w:t>技术要求</w:t>
            </w:r>
          </w:p>
        </w:tc>
        <w:tc>
          <w:tcPr>
            <w:tcW w:w="2285" w:type="dxa"/>
            <w:tcBorders>
              <w:top w:val="single" w:sz="4" w:space="0" w:color="auto"/>
              <w:left w:val="single" w:sz="4" w:space="0" w:color="auto"/>
              <w:bottom w:val="single" w:sz="4" w:space="0" w:color="auto"/>
              <w:right w:val="single" w:sz="4" w:space="0" w:color="auto"/>
            </w:tcBorders>
            <w:vAlign w:val="center"/>
          </w:tcPr>
          <w:p w14:paraId="7E5CEE16" w14:textId="77777777" w:rsidR="005D5230" w:rsidRDefault="00000000">
            <w:pPr>
              <w:pStyle w:val="1e"/>
              <w:wordWrap w:val="0"/>
              <w:spacing w:line="360" w:lineRule="auto"/>
              <w:jc w:val="center"/>
              <w:rPr>
                <w:rFonts w:hAnsi="宋体" w:cs="Courier New" w:hint="eastAsia"/>
                <w:b/>
                <w:bCs/>
                <w:sz w:val="24"/>
                <w:szCs w:val="24"/>
              </w:rPr>
            </w:pPr>
            <w:r>
              <w:rPr>
                <w:rFonts w:hAnsi="宋体" w:cs="Courier New" w:hint="eastAsia"/>
                <w:b/>
                <w:bCs/>
                <w:sz w:val="24"/>
                <w:szCs w:val="24"/>
              </w:rPr>
              <w:t>投标响应</w:t>
            </w:r>
          </w:p>
        </w:tc>
        <w:tc>
          <w:tcPr>
            <w:tcW w:w="1519" w:type="dxa"/>
            <w:tcBorders>
              <w:top w:val="single" w:sz="4" w:space="0" w:color="auto"/>
              <w:left w:val="single" w:sz="4" w:space="0" w:color="auto"/>
              <w:bottom w:val="single" w:sz="4" w:space="0" w:color="auto"/>
              <w:right w:val="single" w:sz="4" w:space="0" w:color="auto"/>
            </w:tcBorders>
            <w:vAlign w:val="center"/>
          </w:tcPr>
          <w:p w14:paraId="210FB9B9" w14:textId="77777777" w:rsidR="005D5230" w:rsidRDefault="00000000">
            <w:pPr>
              <w:pStyle w:val="1e"/>
              <w:wordWrap w:val="0"/>
              <w:spacing w:line="360" w:lineRule="auto"/>
              <w:jc w:val="center"/>
              <w:rPr>
                <w:rFonts w:hAnsi="宋体" w:cs="Courier New" w:hint="eastAsia"/>
                <w:b/>
                <w:bCs/>
                <w:sz w:val="24"/>
                <w:szCs w:val="24"/>
              </w:rPr>
            </w:pPr>
            <w:r>
              <w:rPr>
                <w:rFonts w:hAnsi="宋体" w:cs="Courier New" w:hint="eastAsia"/>
                <w:b/>
                <w:bCs/>
                <w:sz w:val="24"/>
                <w:szCs w:val="24"/>
              </w:rPr>
              <w:t>偏离说明</w:t>
            </w:r>
          </w:p>
        </w:tc>
      </w:tr>
      <w:tr w:rsidR="005D5230" w14:paraId="5B550EF3" w14:textId="77777777">
        <w:trPr>
          <w:jc w:val="center"/>
        </w:trPr>
        <w:tc>
          <w:tcPr>
            <w:tcW w:w="852" w:type="dxa"/>
            <w:tcBorders>
              <w:top w:val="single" w:sz="4" w:space="0" w:color="auto"/>
              <w:left w:val="single" w:sz="4" w:space="0" w:color="auto"/>
              <w:bottom w:val="single" w:sz="4" w:space="0" w:color="auto"/>
              <w:right w:val="single" w:sz="4" w:space="0" w:color="auto"/>
            </w:tcBorders>
          </w:tcPr>
          <w:p w14:paraId="367363A5" w14:textId="77777777" w:rsidR="005D5230" w:rsidRDefault="005D5230">
            <w:pPr>
              <w:pStyle w:val="1e"/>
              <w:wordWrap w:val="0"/>
              <w:spacing w:line="360" w:lineRule="auto"/>
              <w:jc w:val="center"/>
              <w:rPr>
                <w:rFonts w:hAnsi="宋体" w:cs="Courier New" w:hint="eastAsia"/>
                <w:sz w:val="24"/>
                <w:szCs w:val="24"/>
              </w:rPr>
            </w:pPr>
          </w:p>
        </w:tc>
        <w:tc>
          <w:tcPr>
            <w:tcW w:w="2143" w:type="dxa"/>
            <w:tcBorders>
              <w:top w:val="single" w:sz="4" w:space="0" w:color="auto"/>
              <w:left w:val="single" w:sz="4" w:space="0" w:color="auto"/>
              <w:bottom w:val="single" w:sz="4" w:space="0" w:color="auto"/>
              <w:right w:val="single" w:sz="4" w:space="0" w:color="auto"/>
            </w:tcBorders>
            <w:vAlign w:val="center"/>
          </w:tcPr>
          <w:p w14:paraId="2D90637B" w14:textId="77777777" w:rsidR="005D5230" w:rsidRDefault="005D5230">
            <w:pPr>
              <w:pStyle w:val="1e"/>
              <w:wordWrap w:val="0"/>
              <w:spacing w:line="360" w:lineRule="auto"/>
              <w:jc w:val="center"/>
              <w:rPr>
                <w:rFonts w:hAnsi="宋体" w:cs="Courier New" w:hint="eastAsia"/>
                <w:sz w:val="24"/>
                <w:szCs w:val="24"/>
              </w:rPr>
            </w:pPr>
          </w:p>
        </w:tc>
        <w:tc>
          <w:tcPr>
            <w:tcW w:w="2145" w:type="dxa"/>
            <w:tcBorders>
              <w:top w:val="single" w:sz="4" w:space="0" w:color="auto"/>
              <w:left w:val="single" w:sz="4" w:space="0" w:color="auto"/>
              <w:bottom w:val="single" w:sz="4" w:space="0" w:color="auto"/>
              <w:right w:val="single" w:sz="4" w:space="0" w:color="auto"/>
            </w:tcBorders>
            <w:vAlign w:val="center"/>
          </w:tcPr>
          <w:p w14:paraId="41307BC6" w14:textId="77777777" w:rsidR="005D5230" w:rsidRDefault="005D5230">
            <w:pPr>
              <w:pStyle w:val="1e"/>
              <w:wordWrap w:val="0"/>
              <w:spacing w:line="360" w:lineRule="auto"/>
              <w:jc w:val="center"/>
              <w:rPr>
                <w:rFonts w:hAnsi="宋体" w:cs="Courier New" w:hint="eastAsia"/>
                <w:sz w:val="24"/>
                <w:szCs w:val="24"/>
              </w:rPr>
            </w:pPr>
          </w:p>
        </w:tc>
        <w:tc>
          <w:tcPr>
            <w:tcW w:w="2285" w:type="dxa"/>
            <w:tcBorders>
              <w:top w:val="single" w:sz="4" w:space="0" w:color="auto"/>
              <w:left w:val="single" w:sz="4" w:space="0" w:color="auto"/>
              <w:bottom w:val="single" w:sz="4" w:space="0" w:color="auto"/>
              <w:right w:val="single" w:sz="4" w:space="0" w:color="auto"/>
            </w:tcBorders>
            <w:vAlign w:val="center"/>
          </w:tcPr>
          <w:p w14:paraId="50465BDF" w14:textId="77777777" w:rsidR="005D5230" w:rsidRDefault="005D5230">
            <w:pPr>
              <w:pStyle w:val="1e"/>
              <w:wordWrap w:val="0"/>
              <w:spacing w:line="360" w:lineRule="auto"/>
              <w:jc w:val="center"/>
              <w:rPr>
                <w:rFonts w:hAnsi="宋体" w:cs="Courier New" w:hint="eastAsia"/>
                <w:sz w:val="24"/>
                <w:szCs w:val="24"/>
              </w:rPr>
            </w:pPr>
          </w:p>
        </w:tc>
        <w:tc>
          <w:tcPr>
            <w:tcW w:w="1519" w:type="dxa"/>
            <w:tcBorders>
              <w:top w:val="single" w:sz="4" w:space="0" w:color="auto"/>
              <w:left w:val="single" w:sz="4" w:space="0" w:color="auto"/>
              <w:bottom w:val="single" w:sz="4" w:space="0" w:color="auto"/>
              <w:right w:val="single" w:sz="4" w:space="0" w:color="auto"/>
            </w:tcBorders>
            <w:vAlign w:val="center"/>
          </w:tcPr>
          <w:p w14:paraId="244FF035" w14:textId="77777777" w:rsidR="005D5230" w:rsidRDefault="005D5230">
            <w:pPr>
              <w:pStyle w:val="1e"/>
              <w:wordWrap w:val="0"/>
              <w:spacing w:line="360" w:lineRule="auto"/>
              <w:jc w:val="center"/>
              <w:rPr>
                <w:rFonts w:hAnsi="宋体" w:cs="Courier New" w:hint="eastAsia"/>
                <w:sz w:val="24"/>
                <w:szCs w:val="24"/>
              </w:rPr>
            </w:pPr>
          </w:p>
        </w:tc>
      </w:tr>
      <w:tr w:rsidR="005D5230" w14:paraId="3D510A74" w14:textId="77777777">
        <w:trPr>
          <w:jc w:val="center"/>
        </w:trPr>
        <w:tc>
          <w:tcPr>
            <w:tcW w:w="852" w:type="dxa"/>
            <w:tcBorders>
              <w:top w:val="single" w:sz="4" w:space="0" w:color="auto"/>
              <w:left w:val="single" w:sz="4" w:space="0" w:color="auto"/>
              <w:bottom w:val="single" w:sz="4" w:space="0" w:color="auto"/>
              <w:right w:val="single" w:sz="4" w:space="0" w:color="auto"/>
            </w:tcBorders>
          </w:tcPr>
          <w:p w14:paraId="0B866EF7" w14:textId="77777777" w:rsidR="005D5230" w:rsidRDefault="005D5230">
            <w:pPr>
              <w:pStyle w:val="1e"/>
              <w:wordWrap w:val="0"/>
              <w:spacing w:line="360" w:lineRule="auto"/>
              <w:rPr>
                <w:rFonts w:hAnsi="宋体" w:cs="Courier New" w:hint="eastAsia"/>
                <w:sz w:val="24"/>
                <w:szCs w:val="24"/>
              </w:rPr>
            </w:pPr>
          </w:p>
        </w:tc>
        <w:tc>
          <w:tcPr>
            <w:tcW w:w="2143" w:type="dxa"/>
            <w:tcBorders>
              <w:top w:val="single" w:sz="4" w:space="0" w:color="auto"/>
              <w:left w:val="single" w:sz="4" w:space="0" w:color="auto"/>
              <w:bottom w:val="single" w:sz="4" w:space="0" w:color="auto"/>
              <w:right w:val="single" w:sz="4" w:space="0" w:color="auto"/>
            </w:tcBorders>
          </w:tcPr>
          <w:p w14:paraId="3AF33EB9" w14:textId="77777777" w:rsidR="005D5230" w:rsidRDefault="005D5230">
            <w:pPr>
              <w:pStyle w:val="1e"/>
              <w:wordWrap w:val="0"/>
              <w:spacing w:line="360" w:lineRule="auto"/>
              <w:rPr>
                <w:rFonts w:hAnsi="宋体" w:cs="Courier New" w:hint="eastAsia"/>
                <w:sz w:val="24"/>
                <w:szCs w:val="24"/>
              </w:rPr>
            </w:pPr>
          </w:p>
        </w:tc>
        <w:tc>
          <w:tcPr>
            <w:tcW w:w="2145" w:type="dxa"/>
            <w:tcBorders>
              <w:top w:val="single" w:sz="4" w:space="0" w:color="auto"/>
              <w:left w:val="single" w:sz="4" w:space="0" w:color="auto"/>
              <w:bottom w:val="single" w:sz="4" w:space="0" w:color="auto"/>
              <w:right w:val="single" w:sz="4" w:space="0" w:color="auto"/>
            </w:tcBorders>
          </w:tcPr>
          <w:p w14:paraId="4D14288F" w14:textId="77777777" w:rsidR="005D5230" w:rsidRDefault="005D5230">
            <w:pPr>
              <w:pStyle w:val="1e"/>
              <w:wordWrap w:val="0"/>
              <w:spacing w:line="360" w:lineRule="auto"/>
              <w:rPr>
                <w:rFonts w:hAnsi="宋体" w:cs="Courier New" w:hint="eastAsia"/>
                <w:sz w:val="24"/>
                <w:szCs w:val="24"/>
              </w:rPr>
            </w:pPr>
          </w:p>
        </w:tc>
        <w:tc>
          <w:tcPr>
            <w:tcW w:w="2285" w:type="dxa"/>
            <w:tcBorders>
              <w:top w:val="single" w:sz="4" w:space="0" w:color="auto"/>
              <w:left w:val="single" w:sz="4" w:space="0" w:color="auto"/>
              <w:bottom w:val="single" w:sz="4" w:space="0" w:color="auto"/>
              <w:right w:val="single" w:sz="4" w:space="0" w:color="auto"/>
            </w:tcBorders>
          </w:tcPr>
          <w:p w14:paraId="714AF3BB" w14:textId="77777777" w:rsidR="005D5230" w:rsidRDefault="005D5230">
            <w:pPr>
              <w:pStyle w:val="1e"/>
              <w:wordWrap w:val="0"/>
              <w:spacing w:line="360" w:lineRule="auto"/>
              <w:rPr>
                <w:rFonts w:hAnsi="宋体" w:cs="Courier New" w:hint="eastAsia"/>
                <w:sz w:val="24"/>
                <w:szCs w:val="24"/>
              </w:rPr>
            </w:pPr>
          </w:p>
        </w:tc>
        <w:tc>
          <w:tcPr>
            <w:tcW w:w="1519" w:type="dxa"/>
            <w:tcBorders>
              <w:top w:val="single" w:sz="4" w:space="0" w:color="auto"/>
              <w:left w:val="single" w:sz="4" w:space="0" w:color="auto"/>
              <w:bottom w:val="single" w:sz="4" w:space="0" w:color="auto"/>
              <w:right w:val="single" w:sz="4" w:space="0" w:color="auto"/>
            </w:tcBorders>
          </w:tcPr>
          <w:p w14:paraId="2C30B91F" w14:textId="77777777" w:rsidR="005D5230" w:rsidRDefault="005D5230">
            <w:pPr>
              <w:pStyle w:val="1e"/>
              <w:wordWrap w:val="0"/>
              <w:spacing w:line="360" w:lineRule="auto"/>
              <w:rPr>
                <w:rFonts w:hAnsi="宋体" w:cs="Courier New" w:hint="eastAsia"/>
                <w:sz w:val="24"/>
                <w:szCs w:val="24"/>
              </w:rPr>
            </w:pPr>
          </w:p>
        </w:tc>
      </w:tr>
      <w:tr w:rsidR="005D5230" w14:paraId="3A2882F1" w14:textId="77777777">
        <w:trPr>
          <w:jc w:val="center"/>
        </w:trPr>
        <w:tc>
          <w:tcPr>
            <w:tcW w:w="852" w:type="dxa"/>
            <w:tcBorders>
              <w:top w:val="single" w:sz="4" w:space="0" w:color="auto"/>
              <w:left w:val="single" w:sz="4" w:space="0" w:color="auto"/>
              <w:bottom w:val="single" w:sz="4" w:space="0" w:color="auto"/>
              <w:right w:val="single" w:sz="4" w:space="0" w:color="auto"/>
            </w:tcBorders>
          </w:tcPr>
          <w:p w14:paraId="073FE5E6" w14:textId="77777777" w:rsidR="005D5230" w:rsidRDefault="005D5230">
            <w:pPr>
              <w:pStyle w:val="1e"/>
              <w:wordWrap w:val="0"/>
              <w:spacing w:line="360" w:lineRule="auto"/>
              <w:rPr>
                <w:rFonts w:hAnsi="宋体" w:cs="Courier New" w:hint="eastAsia"/>
                <w:sz w:val="24"/>
                <w:szCs w:val="24"/>
              </w:rPr>
            </w:pPr>
          </w:p>
        </w:tc>
        <w:tc>
          <w:tcPr>
            <w:tcW w:w="2143" w:type="dxa"/>
            <w:tcBorders>
              <w:top w:val="single" w:sz="4" w:space="0" w:color="auto"/>
              <w:left w:val="single" w:sz="4" w:space="0" w:color="auto"/>
              <w:bottom w:val="single" w:sz="4" w:space="0" w:color="auto"/>
              <w:right w:val="single" w:sz="4" w:space="0" w:color="auto"/>
            </w:tcBorders>
          </w:tcPr>
          <w:p w14:paraId="4AEA2B3B" w14:textId="77777777" w:rsidR="005D5230" w:rsidRDefault="005D5230">
            <w:pPr>
              <w:pStyle w:val="1e"/>
              <w:wordWrap w:val="0"/>
              <w:spacing w:line="360" w:lineRule="auto"/>
              <w:rPr>
                <w:rFonts w:hAnsi="宋体" w:cs="Courier New" w:hint="eastAsia"/>
                <w:sz w:val="24"/>
                <w:szCs w:val="24"/>
              </w:rPr>
            </w:pPr>
          </w:p>
        </w:tc>
        <w:tc>
          <w:tcPr>
            <w:tcW w:w="2145" w:type="dxa"/>
            <w:tcBorders>
              <w:top w:val="single" w:sz="4" w:space="0" w:color="auto"/>
              <w:left w:val="single" w:sz="4" w:space="0" w:color="auto"/>
              <w:bottom w:val="single" w:sz="4" w:space="0" w:color="auto"/>
              <w:right w:val="single" w:sz="4" w:space="0" w:color="auto"/>
            </w:tcBorders>
          </w:tcPr>
          <w:p w14:paraId="30FFC54F" w14:textId="77777777" w:rsidR="005D5230" w:rsidRDefault="005D5230">
            <w:pPr>
              <w:pStyle w:val="1e"/>
              <w:wordWrap w:val="0"/>
              <w:spacing w:line="360" w:lineRule="auto"/>
              <w:rPr>
                <w:rFonts w:hAnsi="宋体" w:cs="Courier New" w:hint="eastAsia"/>
                <w:sz w:val="24"/>
                <w:szCs w:val="24"/>
              </w:rPr>
            </w:pPr>
          </w:p>
        </w:tc>
        <w:tc>
          <w:tcPr>
            <w:tcW w:w="2285" w:type="dxa"/>
            <w:tcBorders>
              <w:top w:val="single" w:sz="4" w:space="0" w:color="auto"/>
              <w:left w:val="single" w:sz="4" w:space="0" w:color="auto"/>
              <w:bottom w:val="single" w:sz="4" w:space="0" w:color="auto"/>
              <w:right w:val="single" w:sz="4" w:space="0" w:color="auto"/>
            </w:tcBorders>
          </w:tcPr>
          <w:p w14:paraId="52C52F1D" w14:textId="77777777" w:rsidR="005D5230" w:rsidRDefault="005D5230">
            <w:pPr>
              <w:pStyle w:val="1e"/>
              <w:wordWrap w:val="0"/>
              <w:spacing w:line="360" w:lineRule="auto"/>
              <w:rPr>
                <w:rFonts w:hAnsi="宋体" w:cs="Courier New" w:hint="eastAsia"/>
                <w:sz w:val="24"/>
                <w:szCs w:val="24"/>
              </w:rPr>
            </w:pPr>
          </w:p>
        </w:tc>
        <w:tc>
          <w:tcPr>
            <w:tcW w:w="1519" w:type="dxa"/>
            <w:tcBorders>
              <w:top w:val="single" w:sz="4" w:space="0" w:color="auto"/>
              <w:left w:val="single" w:sz="4" w:space="0" w:color="auto"/>
              <w:bottom w:val="single" w:sz="4" w:space="0" w:color="auto"/>
              <w:right w:val="single" w:sz="4" w:space="0" w:color="auto"/>
            </w:tcBorders>
          </w:tcPr>
          <w:p w14:paraId="6364036B" w14:textId="77777777" w:rsidR="005D5230" w:rsidRDefault="005D5230">
            <w:pPr>
              <w:pStyle w:val="1e"/>
              <w:wordWrap w:val="0"/>
              <w:spacing w:line="360" w:lineRule="auto"/>
              <w:rPr>
                <w:rFonts w:hAnsi="宋体" w:cs="Courier New" w:hint="eastAsia"/>
                <w:sz w:val="24"/>
                <w:szCs w:val="24"/>
              </w:rPr>
            </w:pPr>
          </w:p>
        </w:tc>
      </w:tr>
      <w:tr w:rsidR="005D5230" w14:paraId="1F76CE55" w14:textId="77777777">
        <w:trPr>
          <w:jc w:val="center"/>
        </w:trPr>
        <w:tc>
          <w:tcPr>
            <w:tcW w:w="852" w:type="dxa"/>
            <w:tcBorders>
              <w:top w:val="single" w:sz="4" w:space="0" w:color="auto"/>
              <w:left w:val="single" w:sz="4" w:space="0" w:color="auto"/>
              <w:bottom w:val="single" w:sz="4" w:space="0" w:color="auto"/>
              <w:right w:val="single" w:sz="4" w:space="0" w:color="auto"/>
            </w:tcBorders>
          </w:tcPr>
          <w:p w14:paraId="23DD284C" w14:textId="77777777" w:rsidR="005D5230" w:rsidRDefault="005D5230">
            <w:pPr>
              <w:pStyle w:val="1e"/>
              <w:wordWrap w:val="0"/>
              <w:spacing w:line="360" w:lineRule="auto"/>
              <w:rPr>
                <w:rFonts w:hAnsi="宋体" w:cs="Courier New" w:hint="eastAsia"/>
                <w:sz w:val="24"/>
                <w:szCs w:val="24"/>
              </w:rPr>
            </w:pPr>
          </w:p>
        </w:tc>
        <w:tc>
          <w:tcPr>
            <w:tcW w:w="2143" w:type="dxa"/>
            <w:tcBorders>
              <w:top w:val="single" w:sz="4" w:space="0" w:color="auto"/>
              <w:left w:val="single" w:sz="4" w:space="0" w:color="auto"/>
              <w:bottom w:val="single" w:sz="4" w:space="0" w:color="auto"/>
              <w:right w:val="single" w:sz="4" w:space="0" w:color="auto"/>
            </w:tcBorders>
          </w:tcPr>
          <w:p w14:paraId="1309718C" w14:textId="77777777" w:rsidR="005D5230" w:rsidRDefault="005D5230">
            <w:pPr>
              <w:pStyle w:val="1e"/>
              <w:wordWrap w:val="0"/>
              <w:spacing w:line="360" w:lineRule="auto"/>
              <w:rPr>
                <w:rFonts w:hAnsi="宋体" w:cs="Courier New" w:hint="eastAsia"/>
                <w:sz w:val="24"/>
                <w:szCs w:val="24"/>
              </w:rPr>
            </w:pPr>
          </w:p>
        </w:tc>
        <w:tc>
          <w:tcPr>
            <w:tcW w:w="2145" w:type="dxa"/>
            <w:tcBorders>
              <w:top w:val="single" w:sz="4" w:space="0" w:color="auto"/>
              <w:left w:val="single" w:sz="4" w:space="0" w:color="auto"/>
              <w:bottom w:val="single" w:sz="4" w:space="0" w:color="auto"/>
              <w:right w:val="single" w:sz="4" w:space="0" w:color="auto"/>
            </w:tcBorders>
          </w:tcPr>
          <w:p w14:paraId="339E070B" w14:textId="77777777" w:rsidR="005D5230" w:rsidRDefault="005D5230">
            <w:pPr>
              <w:pStyle w:val="1e"/>
              <w:wordWrap w:val="0"/>
              <w:spacing w:line="360" w:lineRule="auto"/>
              <w:rPr>
                <w:rFonts w:hAnsi="宋体" w:cs="Courier New" w:hint="eastAsia"/>
                <w:sz w:val="24"/>
                <w:szCs w:val="24"/>
              </w:rPr>
            </w:pPr>
          </w:p>
        </w:tc>
        <w:tc>
          <w:tcPr>
            <w:tcW w:w="2285" w:type="dxa"/>
            <w:tcBorders>
              <w:top w:val="single" w:sz="4" w:space="0" w:color="auto"/>
              <w:left w:val="single" w:sz="4" w:space="0" w:color="auto"/>
              <w:bottom w:val="single" w:sz="4" w:space="0" w:color="auto"/>
              <w:right w:val="single" w:sz="4" w:space="0" w:color="auto"/>
            </w:tcBorders>
          </w:tcPr>
          <w:p w14:paraId="533E31D5" w14:textId="77777777" w:rsidR="005D5230" w:rsidRDefault="005D5230">
            <w:pPr>
              <w:pStyle w:val="1e"/>
              <w:wordWrap w:val="0"/>
              <w:spacing w:line="360" w:lineRule="auto"/>
              <w:rPr>
                <w:rFonts w:hAnsi="宋体" w:cs="Courier New" w:hint="eastAsia"/>
                <w:sz w:val="24"/>
                <w:szCs w:val="24"/>
              </w:rPr>
            </w:pPr>
          </w:p>
        </w:tc>
        <w:tc>
          <w:tcPr>
            <w:tcW w:w="1519" w:type="dxa"/>
            <w:tcBorders>
              <w:top w:val="single" w:sz="4" w:space="0" w:color="auto"/>
              <w:left w:val="single" w:sz="4" w:space="0" w:color="auto"/>
              <w:bottom w:val="single" w:sz="4" w:space="0" w:color="auto"/>
              <w:right w:val="single" w:sz="4" w:space="0" w:color="auto"/>
            </w:tcBorders>
          </w:tcPr>
          <w:p w14:paraId="2E0F34FC" w14:textId="77777777" w:rsidR="005D5230" w:rsidRDefault="005D5230">
            <w:pPr>
              <w:pStyle w:val="1e"/>
              <w:wordWrap w:val="0"/>
              <w:spacing w:line="360" w:lineRule="auto"/>
              <w:rPr>
                <w:rFonts w:hAnsi="宋体" w:cs="Courier New" w:hint="eastAsia"/>
                <w:sz w:val="24"/>
                <w:szCs w:val="24"/>
              </w:rPr>
            </w:pPr>
          </w:p>
        </w:tc>
      </w:tr>
      <w:tr w:rsidR="005D5230" w14:paraId="649C88FB" w14:textId="77777777">
        <w:trPr>
          <w:jc w:val="center"/>
        </w:trPr>
        <w:tc>
          <w:tcPr>
            <w:tcW w:w="852" w:type="dxa"/>
            <w:tcBorders>
              <w:top w:val="single" w:sz="4" w:space="0" w:color="auto"/>
              <w:left w:val="single" w:sz="4" w:space="0" w:color="auto"/>
              <w:bottom w:val="single" w:sz="4" w:space="0" w:color="auto"/>
              <w:right w:val="single" w:sz="4" w:space="0" w:color="auto"/>
            </w:tcBorders>
          </w:tcPr>
          <w:p w14:paraId="78DFFCE5" w14:textId="77777777" w:rsidR="005D5230" w:rsidRDefault="005D5230">
            <w:pPr>
              <w:pStyle w:val="1e"/>
              <w:wordWrap w:val="0"/>
              <w:spacing w:line="360" w:lineRule="auto"/>
              <w:rPr>
                <w:rFonts w:hAnsi="宋体" w:cs="Courier New" w:hint="eastAsia"/>
                <w:sz w:val="24"/>
                <w:szCs w:val="24"/>
              </w:rPr>
            </w:pPr>
          </w:p>
        </w:tc>
        <w:tc>
          <w:tcPr>
            <w:tcW w:w="2143" w:type="dxa"/>
            <w:tcBorders>
              <w:top w:val="single" w:sz="4" w:space="0" w:color="auto"/>
              <w:left w:val="single" w:sz="4" w:space="0" w:color="auto"/>
              <w:bottom w:val="single" w:sz="4" w:space="0" w:color="auto"/>
              <w:right w:val="single" w:sz="4" w:space="0" w:color="auto"/>
            </w:tcBorders>
          </w:tcPr>
          <w:p w14:paraId="5595CFDF" w14:textId="77777777" w:rsidR="005D5230" w:rsidRDefault="005D5230">
            <w:pPr>
              <w:pStyle w:val="1e"/>
              <w:wordWrap w:val="0"/>
              <w:spacing w:line="360" w:lineRule="auto"/>
              <w:rPr>
                <w:rFonts w:hAnsi="宋体" w:cs="Courier New" w:hint="eastAsia"/>
                <w:sz w:val="24"/>
                <w:szCs w:val="24"/>
              </w:rPr>
            </w:pPr>
          </w:p>
        </w:tc>
        <w:tc>
          <w:tcPr>
            <w:tcW w:w="2145" w:type="dxa"/>
            <w:tcBorders>
              <w:top w:val="single" w:sz="4" w:space="0" w:color="auto"/>
              <w:left w:val="single" w:sz="4" w:space="0" w:color="auto"/>
              <w:bottom w:val="single" w:sz="4" w:space="0" w:color="auto"/>
              <w:right w:val="single" w:sz="4" w:space="0" w:color="auto"/>
            </w:tcBorders>
          </w:tcPr>
          <w:p w14:paraId="63E27DBF" w14:textId="77777777" w:rsidR="005D5230" w:rsidRDefault="005D5230">
            <w:pPr>
              <w:pStyle w:val="1e"/>
              <w:wordWrap w:val="0"/>
              <w:spacing w:line="360" w:lineRule="auto"/>
              <w:rPr>
                <w:rFonts w:hAnsi="宋体" w:cs="Courier New" w:hint="eastAsia"/>
                <w:sz w:val="24"/>
                <w:szCs w:val="24"/>
              </w:rPr>
            </w:pPr>
          </w:p>
        </w:tc>
        <w:tc>
          <w:tcPr>
            <w:tcW w:w="2285" w:type="dxa"/>
            <w:tcBorders>
              <w:top w:val="single" w:sz="4" w:space="0" w:color="auto"/>
              <w:left w:val="single" w:sz="4" w:space="0" w:color="auto"/>
              <w:bottom w:val="single" w:sz="4" w:space="0" w:color="auto"/>
              <w:right w:val="single" w:sz="4" w:space="0" w:color="auto"/>
            </w:tcBorders>
          </w:tcPr>
          <w:p w14:paraId="19BA8DB3" w14:textId="77777777" w:rsidR="005D5230" w:rsidRDefault="005D5230">
            <w:pPr>
              <w:pStyle w:val="1e"/>
              <w:wordWrap w:val="0"/>
              <w:spacing w:line="360" w:lineRule="auto"/>
              <w:rPr>
                <w:rFonts w:hAnsi="宋体" w:cs="Courier New" w:hint="eastAsia"/>
                <w:sz w:val="24"/>
                <w:szCs w:val="24"/>
              </w:rPr>
            </w:pPr>
          </w:p>
        </w:tc>
        <w:tc>
          <w:tcPr>
            <w:tcW w:w="1519" w:type="dxa"/>
            <w:tcBorders>
              <w:top w:val="single" w:sz="4" w:space="0" w:color="auto"/>
              <w:left w:val="single" w:sz="4" w:space="0" w:color="auto"/>
              <w:bottom w:val="single" w:sz="4" w:space="0" w:color="auto"/>
              <w:right w:val="single" w:sz="4" w:space="0" w:color="auto"/>
            </w:tcBorders>
          </w:tcPr>
          <w:p w14:paraId="4981A3CB" w14:textId="77777777" w:rsidR="005D5230" w:rsidRDefault="005D5230">
            <w:pPr>
              <w:pStyle w:val="1e"/>
              <w:wordWrap w:val="0"/>
              <w:spacing w:line="360" w:lineRule="auto"/>
              <w:rPr>
                <w:rFonts w:hAnsi="宋体" w:cs="Courier New" w:hint="eastAsia"/>
                <w:sz w:val="24"/>
                <w:szCs w:val="24"/>
              </w:rPr>
            </w:pPr>
          </w:p>
        </w:tc>
      </w:tr>
      <w:tr w:rsidR="005D5230" w14:paraId="42121E05" w14:textId="77777777">
        <w:trPr>
          <w:jc w:val="center"/>
        </w:trPr>
        <w:tc>
          <w:tcPr>
            <w:tcW w:w="852" w:type="dxa"/>
            <w:tcBorders>
              <w:top w:val="single" w:sz="4" w:space="0" w:color="auto"/>
              <w:left w:val="single" w:sz="4" w:space="0" w:color="auto"/>
              <w:bottom w:val="single" w:sz="4" w:space="0" w:color="auto"/>
              <w:right w:val="single" w:sz="4" w:space="0" w:color="auto"/>
            </w:tcBorders>
          </w:tcPr>
          <w:p w14:paraId="7935889B" w14:textId="77777777" w:rsidR="005D5230" w:rsidRDefault="005D5230">
            <w:pPr>
              <w:pStyle w:val="1e"/>
              <w:wordWrap w:val="0"/>
              <w:spacing w:line="360" w:lineRule="auto"/>
              <w:rPr>
                <w:rFonts w:hAnsi="宋体" w:cs="Courier New" w:hint="eastAsia"/>
                <w:sz w:val="24"/>
                <w:szCs w:val="24"/>
              </w:rPr>
            </w:pPr>
          </w:p>
        </w:tc>
        <w:tc>
          <w:tcPr>
            <w:tcW w:w="2143" w:type="dxa"/>
            <w:tcBorders>
              <w:top w:val="single" w:sz="4" w:space="0" w:color="auto"/>
              <w:left w:val="single" w:sz="4" w:space="0" w:color="auto"/>
              <w:bottom w:val="single" w:sz="4" w:space="0" w:color="auto"/>
              <w:right w:val="single" w:sz="4" w:space="0" w:color="auto"/>
            </w:tcBorders>
          </w:tcPr>
          <w:p w14:paraId="6425A3D2" w14:textId="77777777" w:rsidR="005D5230" w:rsidRDefault="005D5230">
            <w:pPr>
              <w:pStyle w:val="1e"/>
              <w:wordWrap w:val="0"/>
              <w:spacing w:line="360" w:lineRule="auto"/>
              <w:rPr>
                <w:rFonts w:hAnsi="宋体" w:cs="Courier New" w:hint="eastAsia"/>
                <w:sz w:val="24"/>
                <w:szCs w:val="24"/>
              </w:rPr>
            </w:pPr>
          </w:p>
        </w:tc>
        <w:tc>
          <w:tcPr>
            <w:tcW w:w="2145" w:type="dxa"/>
            <w:tcBorders>
              <w:top w:val="single" w:sz="4" w:space="0" w:color="auto"/>
              <w:left w:val="single" w:sz="4" w:space="0" w:color="auto"/>
              <w:bottom w:val="single" w:sz="4" w:space="0" w:color="auto"/>
              <w:right w:val="single" w:sz="4" w:space="0" w:color="auto"/>
            </w:tcBorders>
          </w:tcPr>
          <w:p w14:paraId="11F9C5C2" w14:textId="77777777" w:rsidR="005D5230" w:rsidRDefault="005D5230">
            <w:pPr>
              <w:pStyle w:val="1e"/>
              <w:wordWrap w:val="0"/>
              <w:spacing w:line="360" w:lineRule="auto"/>
              <w:rPr>
                <w:rFonts w:hAnsi="宋体" w:cs="Courier New" w:hint="eastAsia"/>
                <w:sz w:val="24"/>
                <w:szCs w:val="24"/>
              </w:rPr>
            </w:pPr>
          </w:p>
        </w:tc>
        <w:tc>
          <w:tcPr>
            <w:tcW w:w="2285" w:type="dxa"/>
            <w:tcBorders>
              <w:top w:val="single" w:sz="4" w:space="0" w:color="auto"/>
              <w:left w:val="single" w:sz="4" w:space="0" w:color="auto"/>
              <w:bottom w:val="single" w:sz="4" w:space="0" w:color="auto"/>
              <w:right w:val="single" w:sz="4" w:space="0" w:color="auto"/>
            </w:tcBorders>
          </w:tcPr>
          <w:p w14:paraId="40052BB9" w14:textId="77777777" w:rsidR="005D5230" w:rsidRDefault="005D5230">
            <w:pPr>
              <w:pStyle w:val="1e"/>
              <w:wordWrap w:val="0"/>
              <w:spacing w:line="360" w:lineRule="auto"/>
              <w:rPr>
                <w:rFonts w:hAnsi="宋体" w:cs="Courier New" w:hint="eastAsia"/>
                <w:sz w:val="24"/>
                <w:szCs w:val="24"/>
              </w:rPr>
            </w:pPr>
          </w:p>
        </w:tc>
        <w:tc>
          <w:tcPr>
            <w:tcW w:w="1519" w:type="dxa"/>
            <w:tcBorders>
              <w:top w:val="single" w:sz="4" w:space="0" w:color="auto"/>
              <w:left w:val="single" w:sz="4" w:space="0" w:color="auto"/>
              <w:bottom w:val="single" w:sz="4" w:space="0" w:color="auto"/>
              <w:right w:val="single" w:sz="4" w:space="0" w:color="auto"/>
            </w:tcBorders>
          </w:tcPr>
          <w:p w14:paraId="3383E939" w14:textId="77777777" w:rsidR="005D5230" w:rsidRDefault="005D5230">
            <w:pPr>
              <w:pStyle w:val="1e"/>
              <w:wordWrap w:val="0"/>
              <w:spacing w:line="360" w:lineRule="auto"/>
              <w:rPr>
                <w:rFonts w:hAnsi="宋体" w:cs="Courier New" w:hint="eastAsia"/>
                <w:sz w:val="24"/>
                <w:szCs w:val="24"/>
              </w:rPr>
            </w:pPr>
          </w:p>
        </w:tc>
      </w:tr>
      <w:tr w:rsidR="005D5230" w14:paraId="0CED5156" w14:textId="77777777">
        <w:trPr>
          <w:jc w:val="center"/>
        </w:trPr>
        <w:tc>
          <w:tcPr>
            <w:tcW w:w="852" w:type="dxa"/>
            <w:tcBorders>
              <w:top w:val="single" w:sz="4" w:space="0" w:color="auto"/>
              <w:left w:val="single" w:sz="4" w:space="0" w:color="auto"/>
              <w:bottom w:val="single" w:sz="4" w:space="0" w:color="auto"/>
              <w:right w:val="single" w:sz="4" w:space="0" w:color="auto"/>
            </w:tcBorders>
          </w:tcPr>
          <w:p w14:paraId="3F072D1D" w14:textId="77777777" w:rsidR="005D5230" w:rsidRDefault="005D5230">
            <w:pPr>
              <w:pStyle w:val="1e"/>
              <w:wordWrap w:val="0"/>
              <w:spacing w:line="360" w:lineRule="auto"/>
              <w:rPr>
                <w:rFonts w:hAnsi="宋体" w:cs="Courier New" w:hint="eastAsia"/>
                <w:sz w:val="24"/>
                <w:szCs w:val="24"/>
              </w:rPr>
            </w:pPr>
          </w:p>
        </w:tc>
        <w:tc>
          <w:tcPr>
            <w:tcW w:w="2143" w:type="dxa"/>
            <w:tcBorders>
              <w:top w:val="single" w:sz="4" w:space="0" w:color="auto"/>
              <w:left w:val="single" w:sz="4" w:space="0" w:color="auto"/>
              <w:bottom w:val="single" w:sz="4" w:space="0" w:color="auto"/>
              <w:right w:val="single" w:sz="4" w:space="0" w:color="auto"/>
            </w:tcBorders>
          </w:tcPr>
          <w:p w14:paraId="66D88EE2" w14:textId="77777777" w:rsidR="005D5230" w:rsidRDefault="005D5230">
            <w:pPr>
              <w:pStyle w:val="1e"/>
              <w:wordWrap w:val="0"/>
              <w:spacing w:line="360" w:lineRule="auto"/>
              <w:rPr>
                <w:rFonts w:hAnsi="宋体" w:cs="Courier New" w:hint="eastAsia"/>
                <w:sz w:val="24"/>
                <w:szCs w:val="24"/>
              </w:rPr>
            </w:pPr>
          </w:p>
        </w:tc>
        <w:tc>
          <w:tcPr>
            <w:tcW w:w="2145" w:type="dxa"/>
            <w:tcBorders>
              <w:top w:val="single" w:sz="4" w:space="0" w:color="auto"/>
              <w:left w:val="single" w:sz="4" w:space="0" w:color="auto"/>
              <w:bottom w:val="single" w:sz="4" w:space="0" w:color="auto"/>
              <w:right w:val="single" w:sz="4" w:space="0" w:color="auto"/>
            </w:tcBorders>
          </w:tcPr>
          <w:p w14:paraId="4A83A0B8" w14:textId="77777777" w:rsidR="005D5230" w:rsidRDefault="005D5230">
            <w:pPr>
              <w:pStyle w:val="1e"/>
              <w:wordWrap w:val="0"/>
              <w:spacing w:line="360" w:lineRule="auto"/>
              <w:rPr>
                <w:rFonts w:hAnsi="宋体" w:cs="Courier New" w:hint="eastAsia"/>
                <w:sz w:val="24"/>
                <w:szCs w:val="24"/>
              </w:rPr>
            </w:pPr>
          </w:p>
        </w:tc>
        <w:tc>
          <w:tcPr>
            <w:tcW w:w="2285" w:type="dxa"/>
            <w:tcBorders>
              <w:top w:val="single" w:sz="4" w:space="0" w:color="auto"/>
              <w:left w:val="single" w:sz="4" w:space="0" w:color="auto"/>
              <w:bottom w:val="single" w:sz="4" w:space="0" w:color="auto"/>
              <w:right w:val="single" w:sz="4" w:space="0" w:color="auto"/>
            </w:tcBorders>
          </w:tcPr>
          <w:p w14:paraId="1CE4B9FA" w14:textId="77777777" w:rsidR="005D5230" w:rsidRDefault="005D5230">
            <w:pPr>
              <w:pStyle w:val="1e"/>
              <w:wordWrap w:val="0"/>
              <w:spacing w:line="360" w:lineRule="auto"/>
              <w:rPr>
                <w:rFonts w:hAnsi="宋体" w:cs="Courier New" w:hint="eastAsia"/>
                <w:sz w:val="24"/>
                <w:szCs w:val="24"/>
              </w:rPr>
            </w:pPr>
          </w:p>
        </w:tc>
        <w:tc>
          <w:tcPr>
            <w:tcW w:w="1519" w:type="dxa"/>
            <w:tcBorders>
              <w:top w:val="single" w:sz="4" w:space="0" w:color="auto"/>
              <w:left w:val="single" w:sz="4" w:space="0" w:color="auto"/>
              <w:bottom w:val="single" w:sz="4" w:space="0" w:color="auto"/>
              <w:right w:val="single" w:sz="4" w:space="0" w:color="auto"/>
            </w:tcBorders>
          </w:tcPr>
          <w:p w14:paraId="58F8E46C" w14:textId="77777777" w:rsidR="005D5230" w:rsidRDefault="005D5230">
            <w:pPr>
              <w:pStyle w:val="1e"/>
              <w:wordWrap w:val="0"/>
              <w:spacing w:line="360" w:lineRule="auto"/>
              <w:rPr>
                <w:rFonts w:hAnsi="宋体" w:cs="Courier New" w:hint="eastAsia"/>
                <w:sz w:val="24"/>
                <w:szCs w:val="24"/>
              </w:rPr>
            </w:pPr>
          </w:p>
        </w:tc>
      </w:tr>
    </w:tbl>
    <w:p w14:paraId="36C02EE4" w14:textId="77777777" w:rsidR="005D5230" w:rsidRDefault="00000000">
      <w:pPr>
        <w:pStyle w:val="311"/>
        <w:wordWrap w:val="0"/>
        <w:spacing w:line="360" w:lineRule="auto"/>
        <w:contextualSpacing/>
        <w:rPr>
          <w:rFonts w:ascii="宋体" w:hAnsi="宋体" w:hint="eastAsia"/>
        </w:rPr>
      </w:pPr>
      <w:r>
        <w:rPr>
          <w:rFonts w:ascii="宋体" w:hAnsi="宋体" w:hint="eastAsia"/>
        </w:rPr>
        <w:t>注：</w:t>
      </w:r>
    </w:p>
    <w:p w14:paraId="791F488F" w14:textId="77777777" w:rsidR="005D5230" w:rsidRDefault="00000000">
      <w:pPr>
        <w:pStyle w:val="1d"/>
        <w:wordWrap w:val="0"/>
        <w:spacing w:line="360" w:lineRule="auto"/>
        <w:ind w:firstLine="420"/>
        <w:contextualSpacing/>
        <w:rPr>
          <w:rFonts w:hAnsi="仿宋_GB2312" w:cs="仿宋_GB2312" w:hint="eastAsia"/>
          <w:szCs w:val="32"/>
        </w:rPr>
      </w:pPr>
      <w:r>
        <w:rPr>
          <w:rFonts w:ascii="宋体" w:eastAsia="宋体" w:hAnsi="宋体" w:hint="eastAsia"/>
          <w:sz w:val="24"/>
          <w:szCs w:val="24"/>
        </w:rPr>
        <w:t>1.说明：应对照招标文件“第二章 采购需求”中的技术要求逐条作明确的投标响应，并作出偏离说明。</w:t>
      </w:r>
    </w:p>
    <w:p w14:paraId="4CBE7E6E" w14:textId="77777777" w:rsidR="005D5230" w:rsidRDefault="00000000">
      <w:pPr>
        <w:pStyle w:val="311"/>
        <w:wordWrap w:val="0"/>
        <w:spacing w:line="360" w:lineRule="auto"/>
        <w:ind w:firstLine="420"/>
        <w:contextualSpacing/>
        <w:rPr>
          <w:rFonts w:ascii="宋体" w:hAnsi="宋体" w:hint="eastAsia"/>
        </w:rPr>
      </w:pPr>
      <w:r>
        <w:rPr>
          <w:rFonts w:ascii="宋体" w:hAnsi="宋体"/>
          <w:b w:val="0"/>
          <w:bCs w:val="0"/>
        </w:rPr>
        <w:t>2.</w:t>
      </w:r>
      <w:r>
        <w:rPr>
          <w:rFonts w:ascii="宋体" w:hAnsi="宋体" w:hint="eastAsia"/>
          <w:b w:val="0"/>
          <w:bCs w:val="0"/>
        </w:rPr>
        <w:t>投标人应根据自身的承诺，对照招标文件要求，在“偏离说明”中注明“</w:t>
      </w:r>
      <w:r>
        <w:rPr>
          <w:rFonts w:ascii="宋体" w:hAnsi="宋体" w:hint="eastAsia"/>
        </w:rPr>
        <w:t>正偏离”“负偏离</w:t>
      </w:r>
      <w:r>
        <w:rPr>
          <w:rFonts w:ascii="宋体" w:hAnsi="宋体" w:hint="eastAsia"/>
          <w:b w:val="0"/>
          <w:bCs w:val="0"/>
        </w:rPr>
        <w:t>”或者“</w:t>
      </w:r>
      <w:r>
        <w:rPr>
          <w:rFonts w:ascii="宋体" w:hAnsi="宋体" w:hint="eastAsia"/>
        </w:rPr>
        <w:t>无偏离</w:t>
      </w:r>
      <w:r>
        <w:rPr>
          <w:rFonts w:ascii="宋体" w:hAnsi="宋体" w:hint="eastAsia"/>
          <w:b w:val="0"/>
          <w:bCs w:val="0"/>
        </w:rPr>
        <w:t>”。既不属于“</w:t>
      </w:r>
      <w:r>
        <w:rPr>
          <w:rFonts w:ascii="宋体" w:hAnsi="宋体" w:hint="eastAsia"/>
        </w:rPr>
        <w:t>正偏离</w:t>
      </w:r>
      <w:r>
        <w:rPr>
          <w:rFonts w:ascii="宋体" w:hAnsi="宋体" w:hint="eastAsia"/>
          <w:b w:val="0"/>
          <w:bCs w:val="0"/>
        </w:rPr>
        <w:t>”也不属于“</w:t>
      </w:r>
      <w:r>
        <w:rPr>
          <w:rFonts w:ascii="宋体" w:hAnsi="宋体" w:hint="eastAsia"/>
        </w:rPr>
        <w:t>负偏离</w:t>
      </w:r>
      <w:r>
        <w:rPr>
          <w:rFonts w:ascii="宋体" w:hAnsi="宋体" w:hint="eastAsia"/>
          <w:b w:val="0"/>
          <w:bCs w:val="0"/>
        </w:rPr>
        <w:t>”即为“</w:t>
      </w:r>
      <w:r>
        <w:rPr>
          <w:rFonts w:ascii="宋体" w:hAnsi="宋体" w:hint="eastAsia"/>
        </w:rPr>
        <w:t>无偏离</w:t>
      </w:r>
      <w:r>
        <w:rPr>
          <w:rFonts w:ascii="宋体" w:hAnsi="宋体" w:hint="eastAsia"/>
          <w:b w:val="0"/>
          <w:bCs w:val="0"/>
        </w:rPr>
        <w:t>”。</w:t>
      </w:r>
    </w:p>
    <w:p w14:paraId="3E4913A4" w14:textId="77777777" w:rsidR="005D5230" w:rsidRDefault="005D5230">
      <w:pPr>
        <w:pStyle w:val="311"/>
        <w:wordWrap w:val="0"/>
        <w:spacing w:line="360" w:lineRule="auto"/>
        <w:contextualSpacing/>
        <w:rPr>
          <w:rFonts w:ascii="宋体" w:hAnsi="宋体" w:hint="eastAsia"/>
        </w:rPr>
      </w:pPr>
    </w:p>
    <w:p w14:paraId="550DE9E2" w14:textId="77777777" w:rsidR="005D5230" w:rsidRDefault="00000000">
      <w:pPr>
        <w:wordWrap w:val="0"/>
        <w:spacing w:line="360" w:lineRule="auto"/>
        <w:contextualSpacing/>
        <w:jc w:val="right"/>
        <w:rPr>
          <w:rFonts w:ascii="宋体" w:hAnsi="宋体" w:hint="eastAsia"/>
          <w:sz w:val="24"/>
          <w:u w:val="single"/>
        </w:rPr>
      </w:pPr>
      <w:r>
        <w:rPr>
          <w:rFonts w:ascii="宋体" w:hAnsi="宋体" w:hint="eastAsia"/>
          <w:sz w:val="24"/>
        </w:rPr>
        <w:t>法定代表人或者委托代理人（签字或者电子签名）：</w:t>
      </w:r>
      <w:r>
        <w:rPr>
          <w:rFonts w:ascii="宋体" w:hAnsi="宋体" w:hint="eastAsia"/>
          <w:sz w:val="24"/>
          <w:u w:val="single"/>
        </w:rPr>
        <w:t xml:space="preserve">              </w:t>
      </w:r>
    </w:p>
    <w:p w14:paraId="2E375058" w14:textId="77777777" w:rsidR="005D5230" w:rsidRDefault="00000000">
      <w:pPr>
        <w:wordWrap w:val="0"/>
        <w:spacing w:line="360" w:lineRule="auto"/>
        <w:contextualSpacing/>
        <w:jc w:val="right"/>
        <w:rPr>
          <w:rFonts w:ascii="宋体" w:hAnsi="宋体" w:hint="eastAsia"/>
          <w:sz w:val="24"/>
        </w:rPr>
      </w:pPr>
      <w:r>
        <w:rPr>
          <w:rFonts w:ascii="宋体" w:hAnsi="宋体" w:hint="eastAsia"/>
          <w:sz w:val="24"/>
        </w:rPr>
        <w:t>投标人名称（电子签章）：</w:t>
      </w:r>
      <w:r>
        <w:rPr>
          <w:rFonts w:ascii="宋体" w:hAnsi="宋体" w:hint="eastAsia"/>
          <w:sz w:val="24"/>
          <w:u w:val="single"/>
        </w:rPr>
        <w:t xml:space="preserve">                          </w:t>
      </w:r>
    </w:p>
    <w:p w14:paraId="1DDA0652" w14:textId="77777777" w:rsidR="005D5230" w:rsidRDefault="00000000">
      <w:pPr>
        <w:wordWrap w:val="0"/>
        <w:spacing w:line="360" w:lineRule="auto"/>
        <w:contextualSpacing/>
        <w:jc w:val="right"/>
        <w:rPr>
          <w:rFonts w:ascii="宋体" w:hAnsi="宋体" w:hint="eastAsia"/>
          <w:sz w:val="24"/>
          <w:szCs w:val="20"/>
        </w:rPr>
      </w:pPr>
      <w:r>
        <w:rPr>
          <w:rFonts w:ascii="宋体" w:hAnsi="宋体" w:hint="eastAsia"/>
          <w:sz w:val="24"/>
        </w:rPr>
        <w:t>日  期：</w:t>
      </w:r>
      <w:r>
        <w:rPr>
          <w:rFonts w:ascii="宋体" w:hAnsi="宋体" w:hint="eastAsia"/>
          <w:sz w:val="24"/>
          <w:u w:val="single"/>
        </w:rPr>
        <w:t xml:space="preserve">              </w:t>
      </w:r>
    </w:p>
    <w:p w14:paraId="05D24321" w14:textId="77777777" w:rsidR="005D5230" w:rsidRDefault="005D5230">
      <w:pPr>
        <w:wordWrap w:val="0"/>
        <w:spacing w:line="360" w:lineRule="auto"/>
        <w:contextualSpacing/>
        <w:rPr>
          <w:rFonts w:ascii="宋体" w:hAnsi="宋体" w:hint="eastAsia"/>
          <w:sz w:val="24"/>
          <w:u w:val="single"/>
        </w:rPr>
      </w:pPr>
    </w:p>
    <w:p w14:paraId="5D3AB31F" w14:textId="77777777" w:rsidR="005D5230" w:rsidRDefault="005D5230">
      <w:pPr>
        <w:wordWrap w:val="0"/>
        <w:spacing w:line="360" w:lineRule="auto"/>
        <w:contextualSpacing/>
        <w:rPr>
          <w:rFonts w:ascii="宋体" w:hAnsi="宋体" w:hint="eastAsia"/>
          <w:sz w:val="24"/>
          <w:szCs w:val="20"/>
        </w:rPr>
      </w:pPr>
    </w:p>
    <w:p w14:paraId="1DCE942D" w14:textId="77777777" w:rsidR="005D5230" w:rsidRDefault="00000000">
      <w:pPr>
        <w:wordWrap w:val="0"/>
        <w:spacing w:before="120" w:after="50"/>
        <w:ind w:left="142"/>
        <w:jc w:val="left"/>
        <w:rPr>
          <w:rFonts w:ascii="宋体" w:hAnsi="宋体" w:hint="eastAsia"/>
          <w:b/>
          <w:sz w:val="24"/>
        </w:rPr>
      </w:pPr>
      <w:r>
        <w:rPr>
          <w:rFonts w:ascii="宋体" w:hAnsi="宋体"/>
          <w:b/>
          <w:sz w:val="24"/>
        </w:rPr>
        <w:br w:type="page" w:clear="all"/>
      </w:r>
      <w:r>
        <w:rPr>
          <w:rFonts w:ascii="宋体" w:hAnsi="宋体" w:hint="eastAsia"/>
          <w:b/>
          <w:sz w:val="24"/>
        </w:rPr>
        <w:lastRenderedPageBreak/>
        <w:t>10.项目实施人员一览表格式</w:t>
      </w:r>
    </w:p>
    <w:p w14:paraId="71966A35" w14:textId="77777777" w:rsidR="005D5230" w:rsidRDefault="005D5230">
      <w:pPr>
        <w:wordWrap w:val="0"/>
        <w:spacing w:before="120" w:after="50"/>
        <w:ind w:left="142"/>
        <w:jc w:val="left"/>
        <w:rPr>
          <w:rFonts w:ascii="宋体" w:hAnsi="宋体" w:hint="eastAsia"/>
          <w:b/>
          <w:sz w:val="24"/>
        </w:rPr>
      </w:pPr>
    </w:p>
    <w:p w14:paraId="11FFFC8E" w14:textId="77777777" w:rsidR="005D5230" w:rsidRDefault="00000000">
      <w:pPr>
        <w:wordWrap w:val="0"/>
        <w:spacing w:before="120" w:after="50"/>
        <w:ind w:left="142"/>
        <w:jc w:val="center"/>
        <w:rPr>
          <w:rFonts w:ascii="宋体" w:hAnsi="宋体" w:hint="eastAsia"/>
          <w:b/>
          <w:sz w:val="32"/>
          <w:szCs w:val="32"/>
        </w:rPr>
      </w:pPr>
      <w:r>
        <w:rPr>
          <w:rFonts w:ascii="宋体" w:hAnsi="宋体" w:hint="eastAsia"/>
          <w:b/>
          <w:sz w:val="32"/>
          <w:szCs w:val="32"/>
        </w:rPr>
        <w:t>项目实施人员一览表</w:t>
      </w:r>
    </w:p>
    <w:p w14:paraId="79EAEAC9" w14:textId="77777777" w:rsidR="005D5230" w:rsidRDefault="00000000">
      <w:pPr>
        <w:pStyle w:val="1e"/>
        <w:wordWrap w:val="0"/>
        <w:rPr>
          <w:sz w:val="24"/>
          <w:szCs w:val="24"/>
        </w:rPr>
      </w:pPr>
      <w:r>
        <w:rPr>
          <w:rFonts w:hint="eastAsia"/>
          <w:sz w:val="24"/>
          <w:szCs w:val="24"/>
        </w:rPr>
        <w:t>所投分标：</w:t>
      </w:r>
      <w:r>
        <w:rPr>
          <w:rFonts w:hint="eastAsia"/>
          <w:sz w:val="24"/>
          <w:szCs w:val="24"/>
          <w:u w:val="single"/>
        </w:rPr>
        <w:t xml:space="preserve">     </w:t>
      </w:r>
      <w:r>
        <w:rPr>
          <w:rFonts w:hint="eastAsia"/>
          <w:sz w:val="24"/>
          <w:szCs w:val="24"/>
        </w:rPr>
        <w:t>分标</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9"/>
        <w:gridCol w:w="1701"/>
        <w:gridCol w:w="1420"/>
        <w:gridCol w:w="1698"/>
        <w:gridCol w:w="1843"/>
      </w:tblGrid>
      <w:tr w:rsidR="005D5230" w14:paraId="503D401D" w14:textId="77777777">
        <w:tc>
          <w:tcPr>
            <w:tcW w:w="817" w:type="dxa"/>
            <w:tcBorders>
              <w:top w:val="single" w:sz="4" w:space="0" w:color="auto"/>
              <w:left w:val="single" w:sz="4" w:space="0" w:color="auto"/>
              <w:bottom w:val="single" w:sz="4" w:space="0" w:color="auto"/>
              <w:right w:val="single" w:sz="4" w:space="0" w:color="auto"/>
            </w:tcBorders>
            <w:vAlign w:val="center"/>
          </w:tcPr>
          <w:p w14:paraId="428D1A46" w14:textId="77777777" w:rsidR="005D5230" w:rsidRDefault="00000000">
            <w:pPr>
              <w:wordWrap w:val="0"/>
              <w:spacing w:before="50" w:after="120"/>
              <w:jc w:val="center"/>
              <w:rPr>
                <w:rFonts w:ascii="宋体" w:hAnsi="宋体" w:hint="eastAsia"/>
                <w:b/>
                <w:bCs/>
                <w:sz w:val="24"/>
                <w:szCs w:val="20"/>
              </w:rPr>
            </w:pPr>
            <w:r>
              <w:rPr>
                <w:rFonts w:ascii="宋体" w:hAnsi="宋体" w:hint="eastAsia"/>
                <w:b/>
                <w:bCs/>
                <w:sz w:val="24"/>
                <w:szCs w:val="20"/>
              </w:rPr>
              <w:t>姓名</w:t>
            </w:r>
          </w:p>
        </w:tc>
        <w:tc>
          <w:tcPr>
            <w:tcW w:w="709" w:type="dxa"/>
            <w:tcBorders>
              <w:top w:val="single" w:sz="4" w:space="0" w:color="auto"/>
              <w:left w:val="single" w:sz="4" w:space="0" w:color="auto"/>
              <w:bottom w:val="single" w:sz="4" w:space="0" w:color="auto"/>
              <w:right w:val="single" w:sz="4" w:space="0" w:color="auto"/>
            </w:tcBorders>
            <w:vAlign w:val="center"/>
          </w:tcPr>
          <w:p w14:paraId="775D3140" w14:textId="77777777" w:rsidR="005D5230" w:rsidRDefault="00000000">
            <w:pPr>
              <w:wordWrap w:val="0"/>
              <w:spacing w:before="50" w:after="120"/>
              <w:jc w:val="center"/>
              <w:rPr>
                <w:rFonts w:ascii="宋体" w:hAnsi="宋体" w:hint="eastAsia"/>
                <w:b/>
                <w:bCs/>
                <w:sz w:val="24"/>
                <w:szCs w:val="20"/>
              </w:rPr>
            </w:pPr>
            <w:r>
              <w:rPr>
                <w:rFonts w:ascii="宋体" w:hAnsi="宋体" w:hint="eastAsia"/>
                <w:b/>
                <w:bCs/>
                <w:sz w:val="24"/>
                <w:szCs w:val="20"/>
              </w:rPr>
              <w:t>职务</w:t>
            </w:r>
          </w:p>
        </w:tc>
        <w:tc>
          <w:tcPr>
            <w:tcW w:w="1701" w:type="dxa"/>
            <w:tcBorders>
              <w:top w:val="single" w:sz="4" w:space="0" w:color="auto"/>
              <w:left w:val="single" w:sz="4" w:space="0" w:color="auto"/>
              <w:bottom w:val="single" w:sz="4" w:space="0" w:color="auto"/>
              <w:right w:val="single" w:sz="4" w:space="0" w:color="auto"/>
            </w:tcBorders>
            <w:vAlign w:val="center"/>
          </w:tcPr>
          <w:p w14:paraId="10DB2BEA" w14:textId="77777777" w:rsidR="005D5230" w:rsidRDefault="00000000">
            <w:pPr>
              <w:wordWrap w:val="0"/>
              <w:spacing w:before="50" w:after="120"/>
              <w:jc w:val="center"/>
              <w:rPr>
                <w:rFonts w:ascii="宋体" w:hAnsi="宋体" w:hint="eastAsia"/>
                <w:b/>
                <w:bCs/>
                <w:sz w:val="24"/>
                <w:szCs w:val="20"/>
              </w:rPr>
            </w:pPr>
            <w:r>
              <w:rPr>
                <w:rFonts w:ascii="宋体" w:hAnsi="宋体" w:hint="eastAsia"/>
                <w:b/>
                <w:bCs/>
                <w:sz w:val="24"/>
                <w:szCs w:val="20"/>
              </w:rPr>
              <w:t>专业技术资格（职称）或者职业资格或者执业资格证或者其他证书</w:t>
            </w:r>
          </w:p>
        </w:tc>
        <w:tc>
          <w:tcPr>
            <w:tcW w:w="1420" w:type="dxa"/>
            <w:tcBorders>
              <w:top w:val="single" w:sz="4" w:space="0" w:color="auto"/>
              <w:left w:val="single" w:sz="4" w:space="0" w:color="auto"/>
              <w:bottom w:val="single" w:sz="4" w:space="0" w:color="auto"/>
              <w:right w:val="single" w:sz="4" w:space="0" w:color="auto"/>
            </w:tcBorders>
            <w:vAlign w:val="center"/>
          </w:tcPr>
          <w:p w14:paraId="746B2D78" w14:textId="77777777" w:rsidR="005D5230" w:rsidRDefault="00000000">
            <w:pPr>
              <w:wordWrap w:val="0"/>
              <w:spacing w:before="50" w:after="120"/>
              <w:jc w:val="center"/>
              <w:rPr>
                <w:rFonts w:ascii="宋体" w:hAnsi="宋体" w:hint="eastAsia"/>
                <w:b/>
                <w:bCs/>
                <w:sz w:val="24"/>
                <w:szCs w:val="20"/>
              </w:rPr>
            </w:pPr>
            <w:r>
              <w:rPr>
                <w:rFonts w:ascii="宋体" w:hAnsi="宋体" w:hint="eastAsia"/>
                <w:b/>
                <w:bCs/>
                <w:sz w:val="24"/>
                <w:szCs w:val="20"/>
              </w:rPr>
              <w:t>证书编号</w:t>
            </w:r>
          </w:p>
        </w:tc>
        <w:tc>
          <w:tcPr>
            <w:tcW w:w="1698" w:type="dxa"/>
            <w:tcBorders>
              <w:top w:val="single" w:sz="4" w:space="0" w:color="auto"/>
              <w:left w:val="single" w:sz="4" w:space="0" w:color="auto"/>
              <w:bottom w:val="single" w:sz="4" w:space="0" w:color="auto"/>
              <w:right w:val="single" w:sz="4" w:space="0" w:color="auto"/>
            </w:tcBorders>
            <w:vAlign w:val="center"/>
          </w:tcPr>
          <w:p w14:paraId="7F8AFBC8" w14:textId="77777777" w:rsidR="005D5230" w:rsidRDefault="00000000">
            <w:pPr>
              <w:wordWrap w:val="0"/>
              <w:spacing w:before="50" w:after="120"/>
              <w:jc w:val="center"/>
              <w:rPr>
                <w:rFonts w:ascii="宋体" w:hAnsi="宋体" w:hint="eastAsia"/>
                <w:b/>
                <w:bCs/>
                <w:sz w:val="24"/>
                <w:szCs w:val="20"/>
              </w:rPr>
            </w:pPr>
            <w:r>
              <w:rPr>
                <w:rFonts w:ascii="宋体" w:hAnsi="宋体" w:hint="eastAsia"/>
                <w:b/>
                <w:bCs/>
                <w:sz w:val="24"/>
                <w:szCs w:val="20"/>
              </w:rPr>
              <w:t>参加本单位</w:t>
            </w:r>
          </w:p>
          <w:p w14:paraId="1E25F344" w14:textId="77777777" w:rsidR="005D5230" w:rsidRDefault="00000000">
            <w:pPr>
              <w:wordWrap w:val="0"/>
              <w:spacing w:before="50" w:after="120"/>
              <w:jc w:val="center"/>
              <w:rPr>
                <w:rFonts w:ascii="宋体" w:hAnsi="宋体" w:hint="eastAsia"/>
                <w:b/>
                <w:bCs/>
                <w:sz w:val="24"/>
                <w:szCs w:val="20"/>
              </w:rPr>
            </w:pPr>
            <w:r>
              <w:rPr>
                <w:rFonts w:ascii="宋体" w:hAnsi="宋体" w:hint="eastAsia"/>
                <w:b/>
                <w:bCs/>
                <w:sz w:val="24"/>
                <w:szCs w:val="20"/>
              </w:rPr>
              <w:t>工作时间</w:t>
            </w:r>
          </w:p>
        </w:tc>
        <w:tc>
          <w:tcPr>
            <w:tcW w:w="1843" w:type="dxa"/>
            <w:tcBorders>
              <w:top w:val="single" w:sz="4" w:space="0" w:color="auto"/>
              <w:left w:val="single" w:sz="4" w:space="0" w:color="auto"/>
              <w:bottom w:val="single" w:sz="4" w:space="0" w:color="auto"/>
              <w:right w:val="single" w:sz="4" w:space="0" w:color="auto"/>
            </w:tcBorders>
            <w:vAlign w:val="center"/>
          </w:tcPr>
          <w:p w14:paraId="00E2C950" w14:textId="77777777" w:rsidR="005D5230" w:rsidRDefault="00000000">
            <w:pPr>
              <w:wordWrap w:val="0"/>
              <w:spacing w:before="50" w:after="120"/>
              <w:jc w:val="center"/>
              <w:rPr>
                <w:rFonts w:ascii="宋体" w:hAnsi="宋体" w:hint="eastAsia"/>
                <w:b/>
                <w:bCs/>
                <w:sz w:val="24"/>
                <w:szCs w:val="20"/>
              </w:rPr>
            </w:pPr>
            <w:r>
              <w:rPr>
                <w:rFonts w:ascii="宋体" w:hAnsi="宋体" w:hint="eastAsia"/>
                <w:b/>
                <w:bCs/>
                <w:sz w:val="24"/>
                <w:szCs w:val="20"/>
              </w:rPr>
              <w:t>劳动合同编号</w:t>
            </w:r>
          </w:p>
        </w:tc>
      </w:tr>
      <w:tr w:rsidR="005D5230" w14:paraId="47A4CE28" w14:textId="77777777">
        <w:tc>
          <w:tcPr>
            <w:tcW w:w="817" w:type="dxa"/>
            <w:tcBorders>
              <w:top w:val="single" w:sz="4" w:space="0" w:color="auto"/>
              <w:left w:val="single" w:sz="4" w:space="0" w:color="auto"/>
              <w:bottom w:val="single" w:sz="4" w:space="0" w:color="auto"/>
              <w:right w:val="single" w:sz="4" w:space="0" w:color="auto"/>
            </w:tcBorders>
            <w:vAlign w:val="center"/>
          </w:tcPr>
          <w:p w14:paraId="5FB55D8F" w14:textId="77777777" w:rsidR="005D5230" w:rsidRDefault="005D5230">
            <w:pPr>
              <w:wordWrap w:val="0"/>
              <w:spacing w:before="50" w:after="120"/>
              <w:jc w:val="center"/>
              <w:rPr>
                <w:rFonts w:ascii="宋体" w:hAnsi="宋体" w:hint="eastAsia"/>
                <w:sz w:val="24"/>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5C015E48" w14:textId="77777777" w:rsidR="005D5230" w:rsidRDefault="005D5230">
            <w:pPr>
              <w:wordWrap w:val="0"/>
              <w:spacing w:before="50" w:after="120"/>
              <w:jc w:val="center"/>
              <w:rPr>
                <w:rFonts w:ascii="宋体" w:hAnsi="宋体" w:hint="eastAsia"/>
                <w:sz w:val="24"/>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1B57C9CE" w14:textId="77777777" w:rsidR="005D5230" w:rsidRDefault="005D5230">
            <w:pPr>
              <w:wordWrap w:val="0"/>
              <w:spacing w:before="50" w:after="120"/>
              <w:jc w:val="center"/>
              <w:rPr>
                <w:rFonts w:ascii="宋体" w:hAnsi="宋体" w:hint="eastAsia"/>
                <w:sz w:val="24"/>
                <w:szCs w:val="20"/>
              </w:rPr>
            </w:pPr>
          </w:p>
        </w:tc>
        <w:tc>
          <w:tcPr>
            <w:tcW w:w="1420" w:type="dxa"/>
            <w:tcBorders>
              <w:top w:val="single" w:sz="4" w:space="0" w:color="auto"/>
              <w:left w:val="single" w:sz="4" w:space="0" w:color="auto"/>
              <w:bottom w:val="single" w:sz="4" w:space="0" w:color="auto"/>
              <w:right w:val="single" w:sz="4" w:space="0" w:color="auto"/>
            </w:tcBorders>
            <w:vAlign w:val="center"/>
          </w:tcPr>
          <w:p w14:paraId="2ED8CEAD" w14:textId="77777777" w:rsidR="005D5230" w:rsidRDefault="005D5230">
            <w:pPr>
              <w:wordWrap w:val="0"/>
              <w:spacing w:before="50" w:after="120"/>
              <w:jc w:val="center"/>
              <w:rPr>
                <w:rFonts w:ascii="宋体" w:hAnsi="宋体" w:hint="eastAsia"/>
                <w:sz w:val="24"/>
                <w:szCs w:val="20"/>
              </w:rPr>
            </w:pPr>
          </w:p>
        </w:tc>
        <w:tc>
          <w:tcPr>
            <w:tcW w:w="1698" w:type="dxa"/>
            <w:tcBorders>
              <w:top w:val="single" w:sz="4" w:space="0" w:color="auto"/>
              <w:left w:val="single" w:sz="4" w:space="0" w:color="auto"/>
              <w:bottom w:val="single" w:sz="4" w:space="0" w:color="auto"/>
              <w:right w:val="single" w:sz="4" w:space="0" w:color="auto"/>
            </w:tcBorders>
            <w:vAlign w:val="center"/>
          </w:tcPr>
          <w:p w14:paraId="70DA8C87" w14:textId="77777777" w:rsidR="005D5230" w:rsidRDefault="005D5230">
            <w:pPr>
              <w:wordWrap w:val="0"/>
              <w:spacing w:before="50" w:after="120"/>
              <w:jc w:val="center"/>
              <w:rPr>
                <w:rFonts w:ascii="宋体" w:hAnsi="宋体" w:hint="eastAsia"/>
                <w:sz w:val="24"/>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1C42210C" w14:textId="77777777" w:rsidR="005D5230" w:rsidRDefault="005D5230">
            <w:pPr>
              <w:wordWrap w:val="0"/>
              <w:spacing w:before="50" w:after="120"/>
              <w:jc w:val="center"/>
              <w:rPr>
                <w:rFonts w:ascii="宋体" w:hAnsi="宋体" w:hint="eastAsia"/>
                <w:sz w:val="24"/>
                <w:szCs w:val="20"/>
              </w:rPr>
            </w:pPr>
          </w:p>
        </w:tc>
      </w:tr>
      <w:tr w:rsidR="005D5230" w14:paraId="58303AD9" w14:textId="77777777">
        <w:tc>
          <w:tcPr>
            <w:tcW w:w="817" w:type="dxa"/>
            <w:tcBorders>
              <w:top w:val="single" w:sz="4" w:space="0" w:color="auto"/>
              <w:left w:val="single" w:sz="4" w:space="0" w:color="auto"/>
              <w:bottom w:val="single" w:sz="4" w:space="0" w:color="auto"/>
              <w:right w:val="single" w:sz="4" w:space="0" w:color="auto"/>
            </w:tcBorders>
            <w:vAlign w:val="center"/>
          </w:tcPr>
          <w:p w14:paraId="454FBD40" w14:textId="77777777" w:rsidR="005D5230" w:rsidRDefault="005D5230">
            <w:pPr>
              <w:wordWrap w:val="0"/>
              <w:spacing w:before="50" w:after="120"/>
              <w:jc w:val="center"/>
              <w:rPr>
                <w:rFonts w:ascii="宋体" w:hAnsi="宋体" w:hint="eastAsia"/>
                <w:sz w:val="24"/>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71CCE2B9" w14:textId="77777777" w:rsidR="005D5230" w:rsidRDefault="005D5230">
            <w:pPr>
              <w:wordWrap w:val="0"/>
              <w:spacing w:before="50" w:after="120"/>
              <w:jc w:val="center"/>
              <w:rPr>
                <w:rFonts w:ascii="宋体" w:hAnsi="宋体" w:hint="eastAsia"/>
                <w:sz w:val="24"/>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06961DA5" w14:textId="77777777" w:rsidR="005D5230" w:rsidRDefault="005D5230">
            <w:pPr>
              <w:wordWrap w:val="0"/>
              <w:spacing w:before="50" w:after="120"/>
              <w:jc w:val="center"/>
              <w:rPr>
                <w:rFonts w:ascii="宋体" w:hAnsi="宋体" w:hint="eastAsia"/>
                <w:sz w:val="24"/>
                <w:szCs w:val="20"/>
              </w:rPr>
            </w:pPr>
          </w:p>
        </w:tc>
        <w:tc>
          <w:tcPr>
            <w:tcW w:w="1420" w:type="dxa"/>
            <w:tcBorders>
              <w:top w:val="single" w:sz="4" w:space="0" w:color="auto"/>
              <w:left w:val="single" w:sz="4" w:space="0" w:color="auto"/>
              <w:bottom w:val="single" w:sz="4" w:space="0" w:color="auto"/>
              <w:right w:val="single" w:sz="4" w:space="0" w:color="auto"/>
            </w:tcBorders>
            <w:vAlign w:val="center"/>
          </w:tcPr>
          <w:p w14:paraId="5DA615F0" w14:textId="77777777" w:rsidR="005D5230" w:rsidRDefault="005D5230">
            <w:pPr>
              <w:wordWrap w:val="0"/>
              <w:spacing w:before="50" w:after="120"/>
              <w:jc w:val="center"/>
              <w:rPr>
                <w:rFonts w:ascii="宋体" w:hAnsi="宋体" w:hint="eastAsia"/>
                <w:sz w:val="24"/>
                <w:szCs w:val="20"/>
              </w:rPr>
            </w:pPr>
          </w:p>
        </w:tc>
        <w:tc>
          <w:tcPr>
            <w:tcW w:w="1698" w:type="dxa"/>
            <w:tcBorders>
              <w:top w:val="single" w:sz="4" w:space="0" w:color="auto"/>
              <w:left w:val="single" w:sz="4" w:space="0" w:color="auto"/>
              <w:bottom w:val="single" w:sz="4" w:space="0" w:color="auto"/>
              <w:right w:val="single" w:sz="4" w:space="0" w:color="auto"/>
            </w:tcBorders>
            <w:vAlign w:val="center"/>
          </w:tcPr>
          <w:p w14:paraId="560B8B64" w14:textId="77777777" w:rsidR="005D5230" w:rsidRDefault="005D5230">
            <w:pPr>
              <w:wordWrap w:val="0"/>
              <w:spacing w:before="50" w:after="120"/>
              <w:jc w:val="center"/>
              <w:rPr>
                <w:rFonts w:ascii="宋体" w:hAnsi="宋体" w:hint="eastAsia"/>
                <w:sz w:val="24"/>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3687B6D0" w14:textId="77777777" w:rsidR="005D5230" w:rsidRDefault="005D5230">
            <w:pPr>
              <w:wordWrap w:val="0"/>
              <w:spacing w:before="50" w:after="120"/>
              <w:jc w:val="center"/>
              <w:rPr>
                <w:rFonts w:ascii="宋体" w:hAnsi="宋体" w:hint="eastAsia"/>
                <w:sz w:val="24"/>
                <w:szCs w:val="20"/>
              </w:rPr>
            </w:pPr>
          </w:p>
        </w:tc>
      </w:tr>
      <w:tr w:rsidR="005D5230" w14:paraId="6961C5C5" w14:textId="77777777">
        <w:tc>
          <w:tcPr>
            <w:tcW w:w="817" w:type="dxa"/>
            <w:tcBorders>
              <w:top w:val="single" w:sz="4" w:space="0" w:color="auto"/>
              <w:left w:val="single" w:sz="4" w:space="0" w:color="auto"/>
              <w:bottom w:val="single" w:sz="4" w:space="0" w:color="auto"/>
              <w:right w:val="single" w:sz="4" w:space="0" w:color="auto"/>
            </w:tcBorders>
            <w:vAlign w:val="center"/>
          </w:tcPr>
          <w:p w14:paraId="21D321ED" w14:textId="77777777" w:rsidR="005D5230" w:rsidRDefault="005D5230">
            <w:pPr>
              <w:wordWrap w:val="0"/>
              <w:spacing w:before="50" w:after="120"/>
              <w:jc w:val="center"/>
              <w:rPr>
                <w:rFonts w:ascii="宋体" w:hAnsi="宋体" w:hint="eastAsia"/>
                <w:sz w:val="24"/>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1393B853" w14:textId="77777777" w:rsidR="005D5230" w:rsidRDefault="005D5230">
            <w:pPr>
              <w:wordWrap w:val="0"/>
              <w:spacing w:before="50" w:after="120"/>
              <w:jc w:val="center"/>
              <w:rPr>
                <w:rFonts w:ascii="宋体" w:hAnsi="宋体" w:hint="eastAsia"/>
                <w:sz w:val="24"/>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06883BEC" w14:textId="77777777" w:rsidR="005D5230" w:rsidRDefault="005D5230">
            <w:pPr>
              <w:wordWrap w:val="0"/>
              <w:spacing w:before="50" w:after="120"/>
              <w:jc w:val="center"/>
              <w:rPr>
                <w:rFonts w:ascii="宋体" w:hAnsi="宋体" w:hint="eastAsia"/>
                <w:sz w:val="24"/>
                <w:szCs w:val="20"/>
              </w:rPr>
            </w:pPr>
          </w:p>
        </w:tc>
        <w:tc>
          <w:tcPr>
            <w:tcW w:w="1420" w:type="dxa"/>
            <w:tcBorders>
              <w:top w:val="single" w:sz="4" w:space="0" w:color="auto"/>
              <w:left w:val="single" w:sz="4" w:space="0" w:color="auto"/>
              <w:bottom w:val="single" w:sz="4" w:space="0" w:color="auto"/>
              <w:right w:val="single" w:sz="4" w:space="0" w:color="auto"/>
            </w:tcBorders>
            <w:vAlign w:val="center"/>
          </w:tcPr>
          <w:p w14:paraId="572C4002" w14:textId="77777777" w:rsidR="005D5230" w:rsidRDefault="005D5230">
            <w:pPr>
              <w:wordWrap w:val="0"/>
              <w:spacing w:before="50" w:after="120"/>
              <w:jc w:val="center"/>
              <w:rPr>
                <w:rFonts w:ascii="宋体" w:hAnsi="宋体" w:hint="eastAsia"/>
                <w:sz w:val="24"/>
                <w:szCs w:val="20"/>
              </w:rPr>
            </w:pPr>
          </w:p>
        </w:tc>
        <w:tc>
          <w:tcPr>
            <w:tcW w:w="1698" w:type="dxa"/>
            <w:tcBorders>
              <w:top w:val="single" w:sz="4" w:space="0" w:color="auto"/>
              <w:left w:val="single" w:sz="4" w:space="0" w:color="auto"/>
              <w:bottom w:val="single" w:sz="4" w:space="0" w:color="auto"/>
              <w:right w:val="single" w:sz="4" w:space="0" w:color="auto"/>
            </w:tcBorders>
            <w:vAlign w:val="center"/>
          </w:tcPr>
          <w:p w14:paraId="397F3687" w14:textId="77777777" w:rsidR="005D5230" w:rsidRDefault="005D5230">
            <w:pPr>
              <w:wordWrap w:val="0"/>
              <w:spacing w:before="50" w:after="120"/>
              <w:jc w:val="center"/>
              <w:rPr>
                <w:rFonts w:ascii="宋体" w:hAnsi="宋体" w:hint="eastAsia"/>
                <w:sz w:val="24"/>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7D19AFF5" w14:textId="77777777" w:rsidR="005D5230" w:rsidRDefault="005D5230">
            <w:pPr>
              <w:wordWrap w:val="0"/>
              <w:spacing w:before="50" w:after="120"/>
              <w:jc w:val="center"/>
              <w:rPr>
                <w:rFonts w:ascii="宋体" w:hAnsi="宋体" w:hint="eastAsia"/>
                <w:sz w:val="24"/>
                <w:szCs w:val="20"/>
              </w:rPr>
            </w:pPr>
          </w:p>
        </w:tc>
      </w:tr>
    </w:tbl>
    <w:p w14:paraId="77F416B0" w14:textId="77777777" w:rsidR="005D5230" w:rsidRDefault="00000000">
      <w:pPr>
        <w:wordWrap w:val="0"/>
        <w:spacing w:line="360" w:lineRule="auto"/>
        <w:contextualSpacing/>
        <w:jc w:val="left"/>
        <w:rPr>
          <w:rFonts w:ascii="宋体" w:hAnsi="宋体" w:hint="eastAsia"/>
          <w:sz w:val="24"/>
          <w:szCs w:val="20"/>
        </w:rPr>
      </w:pPr>
      <w:r>
        <w:rPr>
          <w:rFonts w:ascii="宋体" w:hAnsi="宋体" w:hint="eastAsia"/>
          <w:sz w:val="24"/>
          <w:szCs w:val="20"/>
        </w:rPr>
        <w:t>注：</w:t>
      </w:r>
    </w:p>
    <w:p w14:paraId="16679CE2" w14:textId="77777777" w:rsidR="005D5230" w:rsidRDefault="00000000">
      <w:pPr>
        <w:wordWrap w:val="0"/>
        <w:spacing w:line="360" w:lineRule="auto"/>
        <w:ind w:firstLine="420"/>
        <w:contextualSpacing/>
        <w:jc w:val="left"/>
        <w:rPr>
          <w:rFonts w:ascii="宋体" w:hAnsi="宋体" w:hint="eastAsia"/>
          <w:sz w:val="24"/>
          <w:szCs w:val="20"/>
        </w:rPr>
      </w:pPr>
      <w:r>
        <w:rPr>
          <w:rFonts w:ascii="宋体" w:hAnsi="宋体" w:hint="eastAsia"/>
          <w:sz w:val="24"/>
          <w:szCs w:val="20"/>
        </w:rPr>
        <w:t>1.在填写时，如本表格不适合投标单位的实际情况，可根据本表格式自行制表填写。</w:t>
      </w:r>
    </w:p>
    <w:p w14:paraId="57D44CA9" w14:textId="77777777" w:rsidR="005D5230" w:rsidRDefault="00000000">
      <w:pPr>
        <w:wordWrap w:val="0"/>
        <w:spacing w:line="360" w:lineRule="auto"/>
        <w:ind w:firstLine="420"/>
        <w:contextualSpacing/>
        <w:jc w:val="left"/>
        <w:rPr>
          <w:rFonts w:ascii="宋体" w:hAnsi="宋体" w:hint="eastAsia"/>
          <w:sz w:val="24"/>
          <w:szCs w:val="20"/>
        </w:rPr>
      </w:pPr>
      <w:r>
        <w:rPr>
          <w:rFonts w:ascii="宋体" w:hAnsi="宋体" w:hint="eastAsia"/>
          <w:sz w:val="24"/>
          <w:szCs w:val="20"/>
        </w:rPr>
        <w:t>2.投标人应当附本表所列证书的复印件并加盖投标人电子签章。</w:t>
      </w:r>
    </w:p>
    <w:p w14:paraId="03FF3D62" w14:textId="77777777" w:rsidR="005D5230" w:rsidRDefault="005D5230">
      <w:pPr>
        <w:wordWrap w:val="0"/>
        <w:spacing w:line="360" w:lineRule="auto"/>
        <w:contextualSpacing/>
        <w:jc w:val="left"/>
        <w:rPr>
          <w:rFonts w:ascii="宋体" w:hAnsi="宋体" w:hint="eastAsia"/>
          <w:sz w:val="24"/>
          <w:szCs w:val="20"/>
        </w:rPr>
      </w:pPr>
    </w:p>
    <w:p w14:paraId="701C5F85" w14:textId="77777777" w:rsidR="005D5230" w:rsidRDefault="005D5230">
      <w:pPr>
        <w:wordWrap w:val="0"/>
        <w:spacing w:line="360" w:lineRule="auto"/>
        <w:contextualSpacing/>
        <w:jc w:val="left"/>
        <w:rPr>
          <w:rFonts w:ascii="宋体" w:hAnsi="宋体" w:hint="eastAsia"/>
          <w:sz w:val="24"/>
          <w:szCs w:val="20"/>
        </w:rPr>
      </w:pPr>
    </w:p>
    <w:p w14:paraId="7EE14EEC" w14:textId="77777777" w:rsidR="005D5230" w:rsidRDefault="00000000">
      <w:pPr>
        <w:wordWrap w:val="0"/>
        <w:spacing w:line="360" w:lineRule="auto"/>
        <w:contextualSpacing/>
        <w:jc w:val="right"/>
        <w:rPr>
          <w:rFonts w:ascii="宋体" w:hAnsi="宋体" w:hint="eastAsia"/>
          <w:sz w:val="24"/>
          <w:szCs w:val="20"/>
          <w:u w:val="single"/>
        </w:rPr>
      </w:pPr>
      <w:r>
        <w:rPr>
          <w:rFonts w:ascii="宋体" w:hAnsi="宋体" w:hint="eastAsia"/>
          <w:sz w:val="24"/>
        </w:rPr>
        <w:t>法定代表人或者委托代理人（签字或者电子签名）：</w:t>
      </w:r>
      <w:r>
        <w:rPr>
          <w:rFonts w:ascii="宋体" w:hAnsi="宋体" w:hint="eastAsia"/>
          <w:sz w:val="24"/>
          <w:u w:val="single"/>
        </w:rPr>
        <w:t xml:space="preserve">         </w:t>
      </w:r>
    </w:p>
    <w:p w14:paraId="04AF34EB" w14:textId="77777777" w:rsidR="005D5230" w:rsidRDefault="00000000">
      <w:pPr>
        <w:wordWrap w:val="0"/>
        <w:spacing w:line="360" w:lineRule="auto"/>
        <w:contextualSpacing/>
        <w:jc w:val="right"/>
        <w:rPr>
          <w:rFonts w:ascii="宋体" w:hAnsi="宋体" w:hint="eastAsia"/>
          <w:sz w:val="24"/>
        </w:rPr>
      </w:pPr>
      <w:r>
        <w:rPr>
          <w:rFonts w:ascii="宋体" w:hAnsi="宋体" w:hint="eastAsia"/>
          <w:sz w:val="24"/>
        </w:rPr>
        <w:t>投标人名称（电子签章）：</w:t>
      </w:r>
      <w:r>
        <w:rPr>
          <w:rFonts w:ascii="宋体" w:hAnsi="宋体" w:hint="eastAsia"/>
          <w:sz w:val="24"/>
          <w:u w:val="single"/>
        </w:rPr>
        <w:t xml:space="preserve">              </w:t>
      </w:r>
    </w:p>
    <w:p w14:paraId="1B9E010C" w14:textId="77777777" w:rsidR="005D5230" w:rsidRDefault="00000000">
      <w:pPr>
        <w:wordWrap w:val="0"/>
        <w:spacing w:line="360" w:lineRule="auto"/>
        <w:contextualSpacing/>
        <w:jc w:val="right"/>
        <w:rPr>
          <w:rFonts w:ascii="宋体" w:hAnsi="宋体" w:hint="eastAsia"/>
          <w:sz w:val="24"/>
          <w:szCs w:val="20"/>
        </w:rPr>
      </w:pPr>
      <w:r>
        <w:rPr>
          <w:rFonts w:ascii="宋体" w:hAnsi="宋体" w:hint="eastAsia"/>
          <w:sz w:val="24"/>
        </w:rPr>
        <w:t>日 期：</w:t>
      </w:r>
      <w:r>
        <w:rPr>
          <w:rFonts w:ascii="宋体" w:hAnsi="宋体" w:hint="eastAsia"/>
          <w:sz w:val="24"/>
          <w:u w:val="single"/>
        </w:rPr>
        <w:t xml:space="preserve">           </w:t>
      </w:r>
    </w:p>
    <w:p w14:paraId="476D10CB" w14:textId="77777777" w:rsidR="005D5230" w:rsidRDefault="005D5230">
      <w:pPr>
        <w:wordWrap w:val="0"/>
        <w:spacing w:before="50" w:after="120"/>
        <w:jc w:val="left"/>
        <w:rPr>
          <w:rFonts w:ascii="宋体" w:hAnsi="宋体" w:hint="eastAsia"/>
          <w:sz w:val="24"/>
          <w:szCs w:val="20"/>
        </w:rPr>
      </w:pPr>
    </w:p>
    <w:p w14:paraId="0016CEF5" w14:textId="77777777" w:rsidR="005D5230" w:rsidRDefault="00000000">
      <w:pPr>
        <w:wordWrap w:val="0"/>
        <w:spacing w:line="360" w:lineRule="auto"/>
        <w:rPr>
          <w:rFonts w:ascii="宋体" w:hAnsi="宋体" w:hint="eastAsia"/>
          <w:sz w:val="24"/>
        </w:rPr>
      </w:pPr>
      <w:r>
        <w:rPr>
          <w:rFonts w:ascii="宋体" w:hAnsi="宋体"/>
          <w:b/>
          <w:bCs/>
          <w:sz w:val="24"/>
        </w:rPr>
        <w:br w:type="page" w:clear="all"/>
      </w:r>
      <w:r>
        <w:rPr>
          <w:rFonts w:hint="eastAsia"/>
          <w:b/>
          <w:sz w:val="28"/>
          <w:szCs w:val="28"/>
        </w:rPr>
        <w:lastRenderedPageBreak/>
        <w:t>四、其他文书、文件格式</w:t>
      </w:r>
    </w:p>
    <w:p w14:paraId="38A8821F" w14:textId="77777777" w:rsidR="005D5230" w:rsidRDefault="00000000">
      <w:pPr>
        <w:wordWrap w:val="0"/>
        <w:spacing w:line="360" w:lineRule="auto"/>
        <w:ind w:left="142"/>
        <w:jc w:val="left"/>
        <w:rPr>
          <w:rFonts w:ascii="宋体" w:hAnsi="宋体" w:hint="eastAsia"/>
          <w:b/>
          <w:sz w:val="24"/>
        </w:rPr>
      </w:pPr>
      <w:r>
        <w:rPr>
          <w:rFonts w:ascii="宋体" w:hAnsi="宋体" w:hint="eastAsia"/>
          <w:b/>
          <w:sz w:val="24"/>
        </w:rPr>
        <w:t>1.联合投标协议书格式</w:t>
      </w:r>
    </w:p>
    <w:p w14:paraId="5B37B1C1" w14:textId="77777777" w:rsidR="005D5230" w:rsidRDefault="00000000">
      <w:pPr>
        <w:pStyle w:val="16"/>
        <w:wordWrap w:val="0"/>
        <w:spacing w:line="360" w:lineRule="auto"/>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t>联合体协议书</w:t>
      </w:r>
    </w:p>
    <w:p w14:paraId="0708C08B" w14:textId="77777777" w:rsidR="005D5230" w:rsidRDefault="00000000">
      <w:pPr>
        <w:pStyle w:val="16"/>
        <w:wordWrap w:val="0"/>
        <w:spacing w:line="360" w:lineRule="auto"/>
        <w:contextualSpacing/>
        <w:rPr>
          <w:rFonts w:ascii="宋体" w:hAnsi="宋体" w:hint="eastAsia"/>
          <w:sz w:val="24"/>
        </w:rPr>
      </w:pPr>
      <w:r>
        <w:rPr>
          <w:rFonts w:ascii="宋体" w:hAnsi="宋体"/>
          <w:sz w:val="24"/>
          <w:u w:val="single"/>
        </w:rPr>
        <w:t xml:space="preserve"> </w:t>
      </w:r>
      <w:r>
        <w:rPr>
          <w:rFonts w:ascii="宋体" w:hAnsi="宋体"/>
          <w:sz w:val="24"/>
          <w:u w:val="single"/>
        </w:rPr>
        <w:tab/>
      </w:r>
      <w:r>
        <w:rPr>
          <w:rFonts w:ascii="宋体" w:hAnsi="宋体" w:hint="eastAsia"/>
          <w:sz w:val="24"/>
        </w:rPr>
        <w:t>（所有成员单位名称）自愿组成</w:t>
      </w:r>
      <w:r>
        <w:rPr>
          <w:rFonts w:ascii="宋体" w:hAnsi="宋体"/>
          <w:sz w:val="24"/>
          <w:u w:val="single"/>
        </w:rPr>
        <w:t xml:space="preserve"> </w:t>
      </w:r>
      <w:r>
        <w:rPr>
          <w:rFonts w:ascii="宋体" w:hAnsi="宋体"/>
          <w:sz w:val="24"/>
          <w:u w:val="single"/>
        </w:rPr>
        <w:tab/>
      </w:r>
      <w:r>
        <w:rPr>
          <w:rFonts w:ascii="宋体" w:hAnsi="宋体" w:hint="eastAsia"/>
          <w:sz w:val="24"/>
        </w:rPr>
        <w:t>（联合体名称）联合体，共同参加</w:t>
      </w:r>
      <w:r>
        <w:rPr>
          <w:rFonts w:ascii="宋体" w:hAnsi="宋体"/>
          <w:sz w:val="24"/>
          <w:u w:val="single"/>
        </w:rPr>
        <w:t xml:space="preserve"> </w:t>
      </w:r>
      <w:r>
        <w:rPr>
          <w:rFonts w:ascii="宋体" w:hAnsi="宋体"/>
          <w:sz w:val="24"/>
          <w:u w:val="single"/>
        </w:rPr>
        <w:tab/>
      </w:r>
      <w:r>
        <w:rPr>
          <w:rFonts w:ascii="宋体" w:hAnsi="宋体" w:hint="eastAsia"/>
          <w:sz w:val="24"/>
          <w:u w:val="single"/>
        </w:rPr>
        <w:t>（项</w:t>
      </w:r>
      <w:r>
        <w:rPr>
          <w:rFonts w:ascii="宋体" w:hAnsi="宋体" w:hint="eastAsia"/>
          <w:sz w:val="24"/>
        </w:rPr>
        <w:t>目名称）采购招标项目投标。现就联合体投标事宜订立如下协议。</w:t>
      </w:r>
    </w:p>
    <w:p w14:paraId="2A03FE46" w14:textId="77777777" w:rsidR="005D5230" w:rsidRDefault="005D5230">
      <w:pPr>
        <w:pStyle w:val="16"/>
        <w:wordWrap w:val="0"/>
        <w:spacing w:line="360" w:lineRule="auto"/>
        <w:contextualSpacing/>
        <w:rPr>
          <w:rFonts w:ascii="宋体" w:hAnsi="宋体" w:hint="eastAsia"/>
          <w:sz w:val="24"/>
        </w:rPr>
      </w:pPr>
    </w:p>
    <w:p w14:paraId="2097B149" w14:textId="77777777" w:rsidR="005D5230" w:rsidRDefault="00000000">
      <w:pPr>
        <w:pStyle w:val="16"/>
        <w:wordWrap w:val="0"/>
        <w:spacing w:line="360" w:lineRule="auto"/>
        <w:contextualSpacing/>
        <w:rPr>
          <w:rFonts w:ascii="宋体" w:hAnsi="宋体" w:hint="eastAsia"/>
          <w:sz w:val="24"/>
        </w:rPr>
      </w:pPr>
      <w:r>
        <w:rPr>
          <w:rFonts w:ascii="宋体" w:hAnsi="宋体"/>
          <w:sz w:val="24"/>
        </w:rPr>
        <w:t xml:space="preserve">1.  </w:t>
      </w:r>
      <w:r>
        <w:rPr>
          <w:rFonts w:ascii="宋体" w:hAnsi="宋体"/>
          <w:sz w:val="24"/>
          <w:u w:val="single"/>
        </w:rPr>
        <w:t xml:space="preserve"> </w:t>
      </w:r>
      <w:r>
        <w:rPr>
          <w:rFonts w:ascii="宋体" w:hAnsi="宋体"/>
          <w:sz w:val="24"/>
          <w:u w:val="single"/>
        </w:rPr>
        <w:tab/>
      </w:r>
      <w:r>
        <w:rPr>
          <w:rFonts w:ascii="宋体" w:hAnsi="宋体" w:hint="eastAsia"/>
          <w:sz w:val="24"/>
        </w:rPr>
        <w:t>（某成员单位名称）为</w:t>
      </w:r>
      <w:r>
        <w:rPr>
          <w:rFonts w:ascii="宋体" w:hAnsi="宋体"/>
          <w:sz w:val="24"/>
          <w:u w:val="single"/>
        </w:rPr>
        <w:t xml:space="preserve"> </w:t>
      </w:r>
      <w:r>
        <w:rPr>
          <w:rFonts w:ascii="宋体" w:hAnsi="宋体"/>
          <w:sz w:val="24"/>
          <w:u w:val="single"/>
        </w:rPr>
        <w:tab/>
      </w:r>
      <w:r>
        <w:rPr>
          <w:rFonts w:ascii="宋体" w:hAnsi="宋体" w:hint="eastAsia"/>
          <w:sz w:val="24"/>
        </w:rPr>
        <w:t>（联合体名称）牵头人。</w:t>
      </w:r>
    </w:p>
    <w:p w14:paraId="6D50EEE1" w14:textId="77777777" w:rsidR="005D5230" w:rsidRDefault="00000000">
      <w:pPr>
        <w:pStyle w:val="16"/>
        <w:wordWrap w:val="0"/>
        <w:spacing w:line="360" w:lineRule="auto"/>
        <w:contextualSpacing/>
        <w:rPr>
          <w:rFonts w:ascii="宋体" w:hAnsi="宋体" w:hint="eastAsia"/>
          <w:sz w:val="24"/>
        </w:rPr>
      </w:pPr>
      <w:r>
        <w:rPr>
          <w:rFonts w:ascii="宋体" w:hAnsi="宋体"/>
          <w:sz w:val="24"/>
        </w:rPr>
        <w:t>2.</w:t>
      </w:r>
      <w:r>
        <w:rPr>
          <w:rFonts w:ascii="宋体" w:hAnsi="宋体" w:hint="eastAsia"/>
          <w:sz w:val="24"/>
        </w:rPr>
        <w:t>联合体各成员授权牵头人代表联合体参加投标活动，签署文件及对文件的盖章，提交和接收相关的资料、</w:t>
      </w:r>
      <w:r>
        <w:rPr>
          <w:rFonts w:ascii="宋体" w:hAnsi="宋体"/>
          <w:sz w:val="24"/>
        </w:rPr>
        <w:t xml:space="preserve"> </w:t>
      </w:r>
      <w:r>
        <w:rPr>
          <w:rFonts w:ascii="宋体" w:hAnsi="宋体" w:hint="eastAsia"/>
          <w:sz w:val="24"/>
        </w:rPr>
        <w:t>信息及指示，进行合同谈判活动，负责合同实施阶段的组织和协调工作，以及处理与本招标项</w:t>
      </w:r>
      <w:r>
        <w:rPr>
          <w:rFonts w:ascii="宋体" w:hAnsi="宋体"/>
          <w:sz w:val="24"/>
        </w:rPr>
        <w:t xml:space="preserve"> </w:t>
      </w:r>
      <w:r>
        <w:rPr>
          <w:rFonts w:ascii="宋体" w:hAnsi="宋体" w:hint="eastAsia"/>
          <w:sz w:val="24"/>
        </w:rPr>
        <w:t>目有关的一切事宜。</w:t>
      </w:r>
    </w:p>
    <w:p w14:paraId="1727DDD3" w14:textId="77777777" w:rsidR="005D5230" w:rsidRDefault="00000000">
      <w:pPr>
        <w:pStyle w:val="16"/>
        <w:wordWrap w:val="0"/>
        <w:spacing w:line="360" w:lineRule="auto"/>
        <w:contextualSpacing/>
        <w:rPr>
          <w:rFonts w:ascii="宋体" w:hAnsi="宋体" w:hint="eastAsia"/>
          <w:sz w:val="24"/>
        </w:rPr>
      </w:pPr>
      <w:r>
        <w:rPr>
          <w:rFonts w:ascii="宋体" w:hAnsi="宋体"/>
          <w:sz w:val="24"/>
        </w:rPr>
        <w:t>3.</w:t>
      </w:r>
      <w:r>
        <w:rPr>
          <w:rFonts w:ascii="宋体" w:hAnsi="宋体" w:hint="eastAsia"/>
          <w:sz w:val="24"/>
        </w:rPr>
        <w:t>联合体牵头人在本项目中签署和盖章的一切文件和处理的一切事宜，联合体各成员均予以承认。</w:t>
      </w:r>
      <w:r>
        <w:rPr>
          <w:rFonts w:ascii="宋体" w:hAnsi="宋体"/>
          <w:sz w:val="24"/>
        </w:rPr>
        <w:t xml:space="preserve"> </w:t>
      </w:r>
      <w:r>
        <w:rPr>
          <w:rFonts w:ascii="宋体" w:hAnsi="宋体" w:hint="eastAsia"/>
          <w:sz w:val="24"/>
        </w:rPr>
        <w:t>联合体各成员将严格按照招标文件、投标文件和合同的要求全面履行义务，并向招标人承担连带责任。</w:t>
      </w:r>
    </w:p>
    <w:p w14:paraId="72A6BFF5" w14:textId="77777777" w:rsidR="005D5230" w:rsidRDefault="00000000">
      <w:pPr>
        <w:pStyle w:val="16"/>
        <w:wordWrap w:val="0"/>
        <w:spacing w:line="360" w:lineRule="auto"/>
        <w:contextualSpacing/>
        <w:rPr>
          <w:rFonts w:ascii="宋体" w:hAnsi="宋体" w:hint="eastAsia"/>
          <w:sz w:val="24"/>
        </w:rPr>
      </w:pPr>
      <w:r>
        <w:rPr>
          <w:rFonts w:ascii="宋体" w:hAnsi="宋体"/>
          <w:sz w:val="24"/>
        </w:rPr>
        <w:t>4.</w:t>
      </w:r>
      <w:r>
        <w:rPr>
          <w:rFonts w:ascii="宋体" w:hAnsi="宋体" w:hint="eastAsia"/>
          <w:sz w:val="24"/>
        </w:rPr>
        <w:t>联合体各成员单位内部的职责分工如下：</w:t>
      </w:r>
      <w:r>
        <w:rPr>
          <w:rFonts w:ascii="宋体" w:hAnsi="宋体"/>
          <w:sz w:val="24"/>
          <w:u w:val="single"/>
        </w:rPr>
        <w:t xml:space="preserve"> </w:t>
      </w:r>
      <w:r>
        <w:rPr>
          <w:rFonts w:ascii="宋体" w:hAnsi="宋体"/>
          <w:sz w:val="24"/>
          <w:u w:val="single"/>
        </w:rPr>
        <w:tab/>
      </w:r>
      <w:r>
        <w:rPr>
          <w:rFonts w:ascii="宋体" w:hAnsi="宋体" w:hint="eastAsia"/>
          <w:sz w:val="24"/>
        </w:rPr>
        <w:t>。</w:t>
      </w:r>
    </w:p>
    <w:p w14:paraId="23E841D9" w14:textId="77777777" w:rsidR="005D5230" w:rsidRDefault="00000000">
      <w:pPr>
        <w:pStyle w:val="16"/>
        <w:wordWrap w:val="0"/>
        <w:spacing w:line="360" w:lineRule="auto"/>
        <w:contextualSpacing/>
        <w:rPr>
          <w:rFonts w:ascii="宋体" w:hAnsi="宋体" w:hint="eastAsia"/>
          <w:sz w:val="24"/>
        </w:rPr>
      </w:pPr>
      <w:r>
        <w:rPr>
          <w:rFonts w:ascii="宋体" w:hAnsi="宋体"/>
          <w:sz w:val="24"/>
        </w:rPr>
        <w:t>5.</w:t>
      </w:r>
      <w:r>
        <w:rPr>
          <w:rFonts w:ascii="宋体" w:hAnsi="宋体" w:hint="eastAsia"/>
          <w:sz w:val="24"/>
        </w:rPr>
        <w:t>本协议书自所有成员单位法定代表人或者其委托代理人签字（或者电子签名）或者盖公章之日起生效，合同履行完毕后自动失效。</w:t>
      </w:r>
    </w:p>
    <w:p w14:paraId="24644707" w14:textId="77777777" w:rsidR="005D5230" w:rsidRDefault="00000000">
      <w:pPr>
        <w:pStyle w:val="16"/>
        <w:wordWrap w:val="0"/>
        <w:spacing w:line="360" w:lineRule="auto"/>
        <w:contextualSpacing/>
        <w:rPr>
          <w:rFonts w:ascii="宋体" w:hAnsi="宋体" w:hint="eastAsia"/>
          <w:sz w:val="24"/>
        </w:rPr>
      </w:pPr>
      <w:r>
        <w:rPr>
          <w:rFonts w:ascii="宋体" w:hAnsi="宋体"/>
          <w:sz w:val="24"/>
        </w:rPr>
        <w:t>6.</w:t>
      </w:r>
      <w:r>
        <w:rPr>
          <w:rFonts w:ascii="宋体" w:hAnsi="宋体" w:hint="eastAsia"/>
          <w:sz w:val="24"/>
        </w:rPr>
        <w:t>本协议书一式</w:t>
      </w:r>
      <w:r>
        <w:rPr>
          <w:rFonts w:ascii="宋体" w:hAnsi="宋体"/>
          <w:sz w:val="24"/>
          <w:u w:val="single"/>
        </w:rPr>
        <w:t xml:space="preserve"> </w:t>
      </w:r>
      <w:r>
        <w:rPr>
          <w:rFonts w:ascii="宋体" w:hAnsi="宋体"/>
          <w:sz w:val="24"/>
          <w:u w:val="single"/>
        </w:rPr>
        <w:tab/>
      </w:r>
      <w:r>
        <w:rPr>
          <w:rFonts w:ascii="宋体" w:hAnsi="宋体" w:hint="eastAsia"/>
          <w:sz w:val="24"/>
        </w:rPr>
        <w:t>份，联合体成员和招标人各执一份。</w:t>
      </w:r>
    </w:p>
    <w:p w14:paraId="6518C44D" w14:textId="77777777" w:rsidR="005D5230" w:rsidRDefault="00000000">
      <w:pPr>
        <w:pStyle w:val="16"/>
        <w:wordWrap w:val="0"/>
        <w:spacing w:line="360" w:lineRule="auto"/>
        <w:contextualSpacing/>
        <w:rPr>
          <w:rFonts w:ascii="宋体" w:hAnsi="宋体" w:hint="eastAsia"/>
          <w:sz w:val="24"/>
        </w:rPr>
      </w:pPr>
      <w:r>
        <w:rPr>
          <w:rFonts w:ascii="宋体" w:hAnsi="宋体" w:hint="eastAsia"/>
          <w:sz w:val="24"/>
        </w:rPr>
        <w:t>注：本协议书应附法定代表人身份证明；有委托代理的，应附授权委托书</w:t>
      </w:r>
      <w:r>
        <w:rPr>
          <w:rFonts w:ascii="宋体" w:hAnsi="宋体" w:cs="仿宋_GB2312" w:hint="eastAsia"/>
          <w:sz w:val="24"/>
        </w:rPr>
        <w:t>（格式自拟）</w:t>
      </w:r>
      <w:r>
        <w:rPr>
          <w:rFonts w:ascii="宋体" w:hAnsi="宋体" w:hint="eastAsia"/>
          <w:sz w:val="24"/>
        </w:rPr>
        <w:t>。</w:t>
      </w:r>
    </w:p>
    <w:p w14:paraId="0DAC056C" w14:textId="77777777" w:rsidR="005D5230" w:rsidRDefault="005D5230">
      <w:pPr>
        <w:pStyle w:val="16"/>
        <w:wordWrap w:val="0"/>
        <w:spacing w:line="360" w:lineRule="auto"/>
        <w:contextualSpacing/>
        <w:rPr>
          <w:rFonts w:ascii="宋体" w:hAnsi="宋体" w:hint="eastAsia"/>
          <w:sz w:val="24"/>
        </w:rPr>
      </w:pPr>
    </w:p>
    <w:p w14:paraId="3E002C38" w14:textId="77777777" w:rsidR="005D5230" w:rsidRDefault="00000000">
      <w:pPr>
        <w:pStyle w:val="16"/>
        <w:wordWrap w:val="0"/>
        <w:spacing w:line="360" w:lineRule="auto"/>
        <w:contextualSpacing/>
        <w:rPr>
          <w:rFonts w:ascii="宋体" w:hAnsi="宋体" w:hint="eastAsia"/>
          <w:sz w:val="24"/>
        </w:rPr>
      </w:pPr>
      <w:r>
        <w:rPr>
          <w:rFonts w:ascii="宋体" w:hAnsi="宋体" w:hint="eastAsia"/>
          <w:sz w:val="24"/>
        </w:rPr>
        <w:t>联合体牵头人名称（电子签章）：</w:t>
      </w:r>
    </w:p>
    <w:p w14:paraId="6AA70D98" w14:textId="77777777" w:rsidR="005D5230" w:rsidRDefault="00000000">
      <w:pPr>
        <w:pStyle w:val="16"/>
        <w:wordWrap w:val="0"/>
        <w:spacing w:line="360" w:lineRule="auto"/>
        <w:contextualSpacing/>
        <w:rPr>
          <w:rFonts w:ascii="宋体" w:hAnsi="宋体" w:hint="eastAsia"/>
          <w:sz w:val="24"/>
          <w:u w:val="single"/>
        </w:rPr>
      </w:pPr>
      <w:r>
        <w:rPr>
          <w:rFonts w:ascii="宋体" w:hAnsi="宋体" w:hint="eastAsia"/>
          <w:sz w:val="24"/>
        </w:rPr>
        <w:t>法定代表人或者其委托代理人：</w:t>
      </w:r>
      <w:r>
        <w:rPr>
          <w:rFonts w:ascii="宋体" w:hAnsi="宋体"/>
          <w:sz w:val="24"/>
          <w:u w:val="single"/>
        </w:rPr>
        <w:t xml:space="preserve"> </w:t>
      </w:r>
      <w:r>
        <w:rPr>
          <w:rFonts w:ascii="宋体" w:hAnsi="宋体"/>
          <w:sz w:val="24"/>
          <w:u w:val="single"/>
        </w:rPr>
        <w:tab/>
      </w:r>
      <w:r>
        <w:rPr>
          <w:rFonts w:ascii="宋体" w:hAnsi="宋体" w:hint="eastAsia"/>
          <w:sz w:val="24"/>
          <w:u w:val="single"/>
        </w:rPr>
        <w:t>（签字或者电子签名）</w:t>
      </w:r>
    </w:p>
    <w:p w14:paraId="4766DA51" w14:textId="77777777" w:rsidR="005D5230" w:rsidRDefault="005D5230">
      <w:pPr>
        <w:pStyle w:val="16"/>
        <w:wordWrap w:val="0"/>
        <w:spacing w:line="360" w:lineRule="auto"/>
        <w:contextualSpacing/>
        <w:rPr>
          <w:rFonts w:ascii="宋体" w:hAnsi="宋体" w:hint="eastAsia"/>
          <w:sz w:val="24"/>
        </w:rPr>
      </w:pPr>
    </w:p>
    <w:p w14:paraId="7503BB4B" w14:textId="77777777" w:rsidR="005D5230" w:rsidRDefault="00000000">
      <w:pPr>
        <w:pStyle w:val="16"/>
        <w:wordWrap w:val="0"/>
        <w:spacing w:line="360" w:lineRule="auto"/>
        <w:contextualSpacing/>
        <w:rPr>
          <w:rFonts w:ascii="宋体" w:hAnsi="宋体" w:hint="eastAsia"/>
          <w:sz w:val="24"/>
        </w:rPr>
      </w:pPr>
      <w:r>
        <w:rPr>
          <w:rFonts w:ascii="宋体" w:hAnsi="宋体" w:hint="eastAsia"/>
          <w:sz w:val="24"/>
        </w:rPr>
        <w:t>联合体成员名称（</w:t>
      </w:r>
      <w:r>
        <w:rPr>
          <w:rFonts w:ascii="宋体" w:hAnsi="宋体" w:cs="仿宋_GB2312" w:hint="eastAsia"/>
          <w:sz w:val="24"/>
        </w:rPr>
        <w:t>盖公章或者电子签章</w:t>
      </w:r>
      <w:r>
        <w:rPr>
          <w:rFonts w:ascii="宋体" w:hAnsi="宋体" w:hint="eastAsia"/>
          <w:sz w:val="24"/>
        </w:rPr>
        <w:t>）：</w:t>
      </w:r>
    </w:p>
    <w:p w14:paraId="2D0AD4B8" w14:textId="77777777" w:rsidR="005D5230" w:rsidRDefault="00000000">
      <w:pPr>
        <w:pStyle w:val="16"/>
        <w:wordWrap w:val="0"/>
        <w:spacing w:line="360" w:lineRule="auto"/>
        <w:contextualSpacing/>
        <w:rPr>
          <w:rFonts w:ascii="宋体" w:hAnsi="宋体" w:hint="eastAsia"/>
          <w:sz w:val="24"/>
          <w:u w:val="single"/>
        </w:rPr>
      </w:pPr>
      <w:r>
        <w:rPr>
          <w:rFonts w:ascii="宋体" w:hAnsi="宋体" w:hint="eastAsia"/>
          <w:sz w:val="24"/>
        </w:rPr>
        <w:t>法定代表人或者其委托代理人：</w:t>
      </w:r>
      <w:r>
        <w:rPr>
          <w:rFonts w:ascii="宋体" w:hAnsi="宋体"/>
          <w:sz w:val="24"/>
          <w:u w:val="single"/>
        </w:rPr>
        <w:t xml:space="preserve"> </w:t>
      </w:r>
      <w:r>
        <w:rPr>
          <w:rFonts w:ascii="宋体" w:hAnsi="宋体"/>
          <w:sz w:val="24"/>
          <w:u w:val="single"/>
        </w:rPr>
        <w:tab/>
      </w:r>
      <w:r>
        <w:rPr>
          <w:rFonts w:ascii="宋体" w:hAnsi="宋体" w:hint="eastAsia"/>
          <w:sz w:val="24"/>
          <w:u w:val="single"/>
        </w:rPr>
        <w:t>（签字或者电子签名）</w:t>
      </w:r>
    </w:p>
    <w:p w14:paraId="5C725D4A" w14:textId="77777777" w:rsidR="005D5230" w:rsidRDefault="00000000">
      <w:pPr>
        <w:pStyle w:val="16"/>
        <w:wordWrap w:val="0"/>
        <w:spacing w:line="360" w:lineRule="auto"/>
        <w:contextualSpacing/>
        <w:rPr>
          <w:rFonts w:ascii="宋体" w:hAnsi="宋体" w:hint="eastAsia"/>
          <w:sz w:val="24"/>
        </w:rPr>
      </w:pPr>
      <w:r>
        <w:rPr>
          <w:rFonts w:ascii="宋体" w:hAnsi="宋体"/>
          <w:sz w:val="24"/>
        </w:rPr>
        <w:t>……</w:t>
      </w:r>
    </w:p>
    <w:p w14:paraId="3A424F90" w14:textId="77777777" w:rsidR="005D5230" w:rsidRDefault="00000000">
      <w:pPr>
        <w:pStyle w:val="16"/>
        <w:wordWrap w:val="0"/>
        <w:spacing w:line="360" w:lineRule="auto"/>
        <w:contextualSpacing/>
        <w:jc w:val="right"/>
        <w:rPr>
          <w:rFonts w:ascii="宋体" w:hAnsi="宋体" w:hint="eastAsia"/>
          <w:b/>
          <w:sz w:val="24"/>
        </w:rPr>
      </w:pPr>
      <w:r>
        <w:rPr>
          <w:rFonts w:ascii="宋体" w:hAnsi="宋体"/>
          <w:sz w:val="24"/>
        </w:rPr>
        <w:t xml:space="preserve"> </w:t>
      </w:r>
      <w:r>
        <w:rPr>
          <w:rFonts w:ascii="宋体" w:hAnsi="宋体"/>
          <w:sz w:val="24"/>
        </w:rPr>
        <w:tab/>
      </w:r>
      <w:r>
        <w:rPr>
          <w:rFonts w:ascii="宋体" w:hAnsi="宋体" w:hint="eastAsia"/>
          <w:sz w:val="24"/>
        </w:rPr>
        <w:t>年</w:t>
      </w:r>
      <w:r>
        <w:rPr>
          <w:rFonts w:ascii="宋体" w:hAnsi="宋体"/>
          <w:sz w:val="24"/>
        </w:rPr>
        <w:t xml:space="preserve"> </w:t>
      </w:r>
      <w:r>
        <w:rPr>
          <w:rFonts w:ascii="宋体" w:hAnsi="宋体"/>
          <w:sz w:val="24"/>
        </w:rPr>
        <w:tab/>
      </w:r>
      <w:r>
        <w:rPr>
          <w:rFonts w:ascii="宋体" w:hAnsi="宋体" w:hint="eastAsia"/>
          <w:sz w:val="24"/>
        </w:rPr>
        <w:t>月</w:t>
      </w:r>
      <w:r>
        <w:rPr>
          <w:rFonts w:ascii="宋体" w:hAnsi="宋体"/>
          <w:sz w:val="24"/>
        </w:rPr>
        <w:t xml:space="preserve"> </w:t>
      </w:r>
      <w:r>
        <w:rPr>
          <w:rFonts w:ascii="宋体" w:hAnsi="宋体"/>
          <w:sz w:val="24"/>
        </w:rPr>
        <w:tab/>
      </w:r>
      <w:r>
        <w:rPr>
          <w:rFonts w:ascii="宋体" w:hAnsi="宋体" w:hint="eastAsia"/>
          <w:sz w:val="24"/>
        </w:rPr>
        <w:t>日</w:t>
      </w:r>
    </w:p>
    <w:p w14:paraId="7F206EA1" w14:textId="77777777" w:rsidR="005D5230" w:rsidRDefault="005D5230">
      <w:pPr>
        <w:wordWrap w:val="0"/>
        <w:spacing w:before="120" w:after="50"/>
        <w:jc w:val="left"/>
        <w:rPr>
          <w:rFonts w:ascii="宋体" w:hAnsi="宋体" w:hint="eastAsia"/>
          <w:b/>
          <w:sz w:val="24"/>
        </w:rPr>
      </w:pPr>
    </w:p>
    <w:p w14:paraId="6E7AFA3D" w14:textId="77777777" w:rsidR="005D5230" w:rsidRDefault="005D5230">
      <w:pPr>
        <w:wordWrap w:val="0"/>
        <w:spacing w:line="360" w:lineRule="auto"/>
        <w:jc w:val="left"/>
        <w:rPr>
          <w:rFonts w:ascii="宋体" w:hAnsi="宋体" w:hint="eastAsia"/>
          <w:b/>
          <w:sz w:val="24"/>
        </w:rPr>
      </w:pPr>
    </w:p>
    <w:p w14:paraId="38BF5A4D" w14:textId="77777777" w:rsidR="005D5230" w:rsidRDefault="00000000">
      <w:pPr>
        <w:wordWrap w:val="0"/>
        <w:spacing w:line="360" w:lineRule="auto"/>
        <w:jc w:val="left"/>
      </w:pPr>
      <w:r>
        <w:rPr>
          <w:rFonts w:ascii="宋体" w:hAnsi="宋体" w:hint="eastAsia"/>
          <w:b/>
          <w:sz w:val="24"/>
        </w:rPr>
        <w:lastRenderedPageBreak/>
        <w:t>2.中小企业声明函格式</w:t>
      </w:r>
    </w:p>
    <w:p w14:paraId="30C2C0A3" w14:textId="77777777" w:rsidR="005D5230" w:rsidRDefault="005D5230">
      <w:pPr>
        <w:wordWrap w:val="0"/>
        <w:spacing w:line="360" w:lineRule="auto"/>
      </w:pPr>
    </w:p>
    <w:p w14:paraId="4F112AC4" w14:textId="77777777" w:rsidR="005D5230" w:rsidRDefault="00000000">
      <w:pPr>
        <w:wordWrap w:val="0"/>
        <w:spacing w:line="360" w:lineRule="auto"/>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t>中小企业声明函（服务）</w:t>
      </w:r>
    </w:p>
    <w:p w14:paraId="05B8AC2F" w14:textId="77777777" w:rsidR="005D5230" w:rsidRDefault="005D5230">
      <w:pPr>
        <w:wordWrap w:val="0"/>
        <w:spacing w:line="360" w:lineRule="auto"/>
        <w:rPr>
          <w:rFonts w:ascii="宋体" w:hAnsi="宋体" w:cs="宋体" w:hint="eastAsia"/>
          <w:b/>
          <w:bCs/>
          <w:sz w:val="24"/>
        </w:rPr>
      </w:pPr>
    </w:p>
    <w:p w14:paraId="2F0EE1E9" w14:textId="77777777" w:rsidR="005D5230" w:rsidRDefault="00000000">
      <w:pPr>
        <w:pStyle w:val="1c"/>
        <w:wordWrap w:val="0"/>
        <w:spacing w:line="360" w:lineRule="auto"/>
        <w:ind w:right="142" w:firstLine="480"/>
        <w:rPr>
          <w:rFonts w:ascii="宋体" w:hAnsi="宋体" w:hint="eastAsia"/>
        </w:rPr>
      </w:pPr>
      <w:r>
        <w:rPr>
          <w:rFonts w:ascii="宋体" w:hAnsi="宋体"/>
        </w:rPr>
        <w:t>本公司（联合体）郑重声明，根据《政府采购促进中小企业发展管理办法》（</w:t>
      </w:r>
      <w:r>
        <w:rPr>
          <w:rFonts w:ascii="宋体" w:hAnsi="宋体" w:hint="eastAsia"/>
        </w:rPr>
        <w:t>财库〔2020〕46号</w:t>
      </w:r>
      <w:r>
        <w:rPr>
          <w:rFonts w:ascii="宋体" w:hAnsi="宋体"/>
        </w:rPr>
        <w:t>）的规定，本公司（联合体）参加</w:t>
      </w:r>
      <w:r>
        <w:rPr>
          <w:rFonts w:ascii="宋体" w:hAnsi="宋体"/>
          <w:u w:val="single"/>
        </w:rPr>
        <w:t>（单位名称）</w:t>
      </w:r>
      <w:r>
        <w:rPr>
          <w:rFonts w:ascii="宋体" w:hAnsi="宋体"/>
        </w:rPr>
        <w:t>的</w:t>
      </w:r>
      <w:r>
        <w:rPr>
          <w:rFonts w:ascii="宋体" w:hAnsi="宋体"/>
          <w:u w:val="single"/>
        </w:rPr>
        <w:t>（项目名称）</w:t>
      </w:r>
      <w:r>
        <w:rPr>
          <w:rFonts w:ascii="宋体" w:hAnsi="宋体"/>
        </w:rPr>
        <w:t>采购活动，</w:t>
      </w:r>
      <w:r>
        <w:rPr>
          <w:rFonts w:ascii="宋体" w:hAnsi="宋体" w:hint="eastAsia"/>
        </w:rPr>
        <w:t>服务全部由符合政策要求的中小企业承接。相关企业（含联合体中的中小企业、签订分包意向协议的中小企业）的具体情况如下：</w:t>
      </w:r>
    </w:p>
    <w:p w14:paraId="7223E4D4" w14:textId="77777777" w:rsidR="005D5230" w:rsidRDefault="00000000">
      <w:pPr>
        <w:tabs>
          <w:tab w:val="left" w:pos="1384"/>
          <w:tab w:val="left" w:pos="4562"/>
          <w:tab w:val="left" w:pos="6803"/>
        </w:tabs>
        <w:wordWrap w:val="0"/>
        <w:spacing w:line="360" w:lineRule="auto"/>
        <w:ind w:right="142" w:firstLine="686"/>
        <w:rPr>
          <w:rFonts w:ascii="宋体" w:hAnsi="宋体" w:hint="eastAsia"/>
          <w:sz w:val="24"/>
        </w:rPr>
      </w:pPr>
      <w:r>
        <w:rPr>
          <w:rFonts w:ascii="宋体" w:hAnsi="宋体"/>
          <w:sz w:val="24"/>
        </w:rPr>
        <w:t>1.</w:t>
      </w:r>
      <w:r>
        <w:rPr>
          <w:rFonts w:ascii="宋体" w:hAnsi="宋体"/>
          <w:sz w:val="24"/>
          <w:u w:val="single"/>
        </w:rPr>
        <w:t>（标的名称）</w:t>
      </w:r>
      <w:r>
        <w:rPr>
          <w:rFonts w:ascii="宋体" w:hAnsi="宋体"/>
          <w:sz w:val="24"/>
        </w:rPr>
        <w:t>，属于</w:t>
      </w:r>
      <w:r>
        <w:rPr>
          <w:rFonts w:ascii="宋体" w:hAnsi="宋体"/>
          <w:sz w:val="24"/>
          <w:u w:val="single"/>
        </w:rPr>
        <w:t>（采购文件中明确的所属</w:t>
      </w:r>
      <w:r>
        <w:rPr>
          <w:rFonts w:ascii="宋体" w:hAnsi="宋体" w:hint="eastAsia"/>
          <w:sz w:val="24"/>
          <w:u w:val="single"/>
        </w:rPr>
        <w:t>行</w:t>
      </w:r>
      <w:r>
        <w:rPr>
          <w:rFonts w:ascii="宋体" w:hAnsi="宋体"/>
          <w:sz w:val="24"/>
          <w:u w:val="single"/>
        </w:rPr>
        <w:t>业）</w:t>
      </w:r>
      <w:r>
        <w:rPr>
          <w:rFonts w:ascii="宋体" w:hAnsi="宋体"/>
          <w:sz w:val="24"/>
        </w:rPr>
        <w:t>；</w:t>
      </w:r>
      <w:r>
        <w:rPr>
          <w:rFonts w:ascii="宋体" w:hAnsi="宋体" w:hint="eastAsia"/>
          <w:sz w:val="24"/>
        </w:rPr>
        <w:t>承接企业为</w:t>
      </w:r>
      <w:r>
        <w:rPr>
          <w:rFonts w:ascii="宋体" w:hAnsi="宋体" w:hint="eastAsia"/>
          <w:sz w:val="24"/>
          <w:u w:val="single"/>
        </w:rPr>
        <w:t>（企业名称）</w:t>
      </w:r>
      <w:r>
        <w:rPr>
          <w:rFonts w:ascii="宋体" w:hAnsi="宋体" w:hint="eastAsia"/>
          <w:sz w:val="24"/>
        </w:rPr>
        <w:t>，从业人员</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人，营业收入为</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万元，资产总额为</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万元</w:t>
      </w:r>
      <w:r>
        <w:rPr>
          <w:rFonts w:ascii="宋体" w:hAnsi="宋体"/>
          <w:sz w:val="24"/>
        </w:rPr>
        <w:t>，属于</w:t>
      </w:r>
      <w:r>
        <w:rPr>
          <w:rFonts w:ascii="宋体" w:hAnsi="宋体"/>
          <w:sz w:val="24"/>
          <w:u w:val="single"/>
        </w:rPr>
        <w:t>（中型企业、</w:t>
      </w:r>
      <w:r>
        <w:rPr>
          <w:rFonts w:ascii="宋体" w:hAnsi="宋体" w:hint="eastAsia"/>
          <w:sz w:val="24"/>
          <w:u w:val="single"/>
        </w:rPr>
        <w:t>小型企业、微型企业）</w:t>
      </w:r>
      <w:r>
        <w:rPr>
          <w:rFonts w:ascii="宋体" w:hAnsi="宋体" w:hint="eastAsia"/>
          <w:sz w:val="24"/>
        </w:rPr>
        <w:t>；</w:t>
      </w:r>
    </w:p>
    <w:p w14:paraId="09379BE3" w14:textId="77777777" w:rsidR="005D5230" w:rsidRDefault="00000000">
      <w:pPr>
        <w:tabs>
          <w:tab w:val="left" w:pos="1065"/>
          <w:tab w:val="left" w:pos="4262"/>
          <w:tab w:val="left" w:pos="6477"/>
        </w:tabs>
        <w:wordWrap w:val="0"/>
        <w:spacing w:line="360" w:lineRule="auto"/>
        <w:ind w:right="84" w:firstLine="686"/>
        <w:rPr>
          <w:rFonts w:ascii="宋体" w:hAnsi="宋体" w:hint="eastAsia"/>
          <w:sz w:val="24"/>
          <w:u w:val="single"/>
        </w:rPr>
      </w:pPr>
      <w:r>
        <w:rPr>
          <w:rFonts w:ascii="宋体" w:hAnsi="宋体"/>
          <w:sz w:val="24"/>
        </w:rPr>
        <w:t>2.</w:t>
      </w:r>
      <w:r>
        <w:rPr>
          <w:rFonts w:ascii="宋体" w:hAnsi="宋体"/>
          <w:sz w:val="24"/>
          <w:u w:val="single"/>
        </w:rPr>
        <w:t>（标的名称）</w:t>
      </w:r>
      <w:r>
        <w:rPr>
          <w:rFonts w:ascii="宋体" w:hAnsi="宋体"/>
          <w:sz w:val="24"/>
        </w:rPr>
        <w:t>，属于</w:t>
      </w:r>
      <w:r>
        <w:rPr>
          <w:rFonts w:ascii="宋体" w:hAnsi="宋体"/>
          <w:sz w:val="24"/>
          <w:u w:val="single"/>
        </w:rPr>
        <w:t>（采购文件中明确的所属</w:t>
      </w:r>
      <w:r>
        <w:rPr>
          <w:rFonts w:ascii="宋体" w:hAnsi="宋体" w:hint="eastAsia"/>
          <w:sz w:val="24"/>
          <w:u w:val="single"/>
        </w:rPr>
        <w:t>行业</w:t>
      </w:r>
      <w:r>
        <w:rPr>
          <w:rFonts w:ascii="宋体" w:hAnsi="宋体"/>
          <w:sz w:val="24"/>
          <w:u w:val="single"/>
        </w:rPr>
        <w:t>）</w:t>
      </w:r>
      <w:r>
        <w:rPr>
          <w:rFonts w:ascii="宋体" w:hAnsi="宋体"/>
          <w:sz w:val="24"/>
        </w:rPr>
        <w:t>；</w:t>
      </w:r>
      <w:r>
        <w:rPr>
          <w:rFonts w:ascii="宋体" w:hAnsi="宋体" w:hint="eastAsia"/>
          <w:sz w:val="24"/>
        </w:rPr>
        <w:t>承接企业为</w:t>
      </w:r>
      <w:r>
        <w:rPr>
          <w:rFonts w:ascii="宋体" w:hAnsi="宋体" w:hint="eastAsia"/>
          <w:sz w:val="24"/>
          <w:u w:val="single"/>
        </w:rPr>
        <w:t>（企业名称）</w:t>
      </w:r>
      <w:r>
        <w:rPr>
          <w:rFonts w:ascii="宋体" w:hAnsi="宋体" w:hint="eastAsia"/>
          <w:sz w:val="24"/>
        </w:rPr>
        <w:t>，从业人员</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人，营业收入为</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万元，资产总额为</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万元</w:t>
      </w:r>
      <w:r>
        <w:rPr>
          <w:rFonts w:ascii="宋体" w:hAnsi="宋体"/>
          <w:sz w:val="24"/>
        </w:rPr>
        <w:t>，属于</w:t>
      </w:r>
      <w:r>
        <w:rPr>
          <w:rFonts w:ascii="宋体" w:hAnsi="宋体"/>
          <w:sz w:val="24"/>
          <w:u w:val="single"/>
        </w:rPr>
        <w:t>（中型企业、</w:t>
      </w:r>
      <w:r>
        <w:rPr>
          <w:rFonts w:ascii="宋体" w:hAnsi="宋体" w:hint="eastAsia"/>
          <w:sz w:val="24"/>
          <w:u w:val="single"/>
        </w:rPr>
        <w:t>小型企业、微型企业）</w:t>
      </w:r>
      <w:r>
        <w:rPr>
          <w:rFonts w:ascii="宋体" w:hAnsi="宋体" w:hint="eastAsia"/>
          <w:sz w:val="24"/>
        </w:rPr>
        <w:t>；</w:t>
      </w:r>
    </w:p>
    <w:p w14:paraId="7DE63678" w14:textId="77777777" w:rsidR="005D5230" w:rsidRDefault="00000000">
      <w:pPr>
        <w:pStyle w:val="1c"/>
        <w:wordWrap w:val="0"/>
        <w:spacing w:line="360" w:lineRule="auto"/>
        <w:ind w:left="765" w:right="142" w:hanging="5"/>
        <w:rPr>
          <w:rFonts w:ascii="宋体" w:hAnsi="宋体" w:hint="eastAsia"/>
        </w:rPr>
      </w:pPr>
      <w:r>
        <w:rPr>
          <w:rFonts w:ascii="宋体" w:hAnsi="宋体"/>
        </w:rPr>
        <w:t xml:space="preserve">…… </w:t>
      </w:r>
    </w:p>
    <w:p w14:paraId="06D53A11" w14:textId="77777777" w:rsidR="005D5230" w:rsidRDefault="00000000">
      <w:pPr>
        <w:pStyle w:val="1c"/>
        <w:wordWrap w:val="0"/>
        <w:spacing w:line="360" w:lineRule="auto"/>
        <w:ind w:right="142" w:firstLine="480"/>
        <w:rPr>
          <w:rFonts w:ascii="宋体" w:hAnsi="宋体" w:hint="eastAsia"/>
        </w:rPr>
      </w:pPr>
      <w:r>
        <w:rPr>
          <w:rFonts w:ascii="宋体" w:hAnsi="宋体"/>
        </w:rPr>
        <w:t>以上企业，不属于大企业的分支机构，不存在控股股东为大企业的情形，也不存在与大企业的负责人为同一人的情形。</w:t>
      </w:r>
    </w:p>
    <w:p w14:paraId="1110B100" w14:textId="77777777" w:rsidR="005D5230" w:rsidRDefault="00000000">
      <w:pPr>
        <w:pStyle w:val="1c"/>
        <w:wordWrap w:val="0"/>
        <w:spacing w:line="360" w:lineRule="auto"/>
        <w:ind w:right="142" w:firstLine="480"/>
        <w:rPr>
          <w:rFonts w:ascii="宋体" w:hAnsi="宋体" w:hint="eastAsia"/>
        </w:rPr>
      </w:pPr>
      <w:r>
        <w:rPr>
          <w:rFonts w:ascii="宋体" w:hAnsi="宋体"/>
        </w:rPr>
        <w:t>本企业对上述声明内容的真实性负责。如有虚假，将依法承担相应责任。</w:t>
      </w:r>
    </w:p>
    <w:p w14:paraId="7C884F9C" w14:textId="77777777" w:rsidR="005D5230" w:rsidRDefault="005D5230">
      <w:pPr>
        <w:pStyle w:val="1c"/>
        <w:wordWrap w:val="0"/>
        <w:spacing w:line="360" w:lineRule="auto"/>
        <w:ind w:left="3960" w:right="1808"/>
        <w:rPr>
          <w:rFonts w:ascii="宋体" w:hAnsi="宋体" w:hint="eastAsia"/>
        </w:rPr>
      </w:pPr>
    </w:p>
    <w:p w14:paraId="1878F2A7" w14:textId="77777777" w:rsidR="005D5230" w:rsidRDefault="00000000">
      <w:pPr>
        <w:pStyle w:val="1c"/>
        <w:wordWrap w:val="0"/>
        <w:spacing w:line="360" w:lineRule="auto"/>
        <w:ind w:left="3960" w:right="1808"/>
        <w:rPr>
          <w:rFonts w:ascii="宋体" w:hAnsi="宋体" w:hint="eastAsia"/>
        </w:rPr>
      </w:pPr>
      <w:r>
        <w:rPr>
          <w:rFonts w:ascii="宋体" w:hAnsi="宋体"/>
        </w:rPr>
        <w:t>企业名称（</w:t>
      </w:r>
      <w:r>
        <w:rPr>
          <w:rFonts w:ascii="宋体" w:hAnsi="宋体" w:hint="eastAsia"/>
        </w:rPr>
        <w:t>电子签章</w:t>
      </w:r>
      <w:r>
        <w:rPr>
          <w:rFonts w:ascii="宋体" w:hAnsi="宋体"/>
        </w:rPr>
        <w:t xml:space="preserve">）： </w:t>
      </w:r>
    </w:p>
    <w:p w14:paraId="5CE7AE7A" w14:textId="77777777" w:rsidR="005D5230" w:rsidRDefault="00000000">
      <w:pPr>
        <w:pStyle w:val="1c"/>
        <w:wordWrap w:val="0"/>
        <w:spacing w:line="360" w:lineRule="auto"/>
        <w:ind w:left="3960" w:right="1808"/>
        <w:rPr>
          <w:rFonts w:ascii="宋体" w:hAnsi="宋体" w:hint="eastAsia"/>
        </w:rPr>
      </w:pPr>
      <w:r>
        <w:rPr>
          <w:rFonts w:ascii="宋体" w:hAnsi="宋体"/>
        </w:rPr>
        <w:t>日 期：</w:t>
      </w:r>
    </w:p>
    <w:p w14:paraId="3C8EC681" w14:textId="77777777" w:rsidR="005D5230" w:rsidRDefault="00000000">
      <w:pPr>
        <w:wordWrap w:val="0"/>
        <w:spacing w:line="360" w:lineRule="auto"/>
        <w:rPr>
          <w:rFonts w:ascii="宋体" w:hAnsi="宋体" w:hint="eastAsia"/>
          <w:sz w:val="24"/>
        </w:rPr>
      </w:pPr>
      <w:r>
        <w:rPr>
          <w:rFonts w:ascii="宋体" w:hAnsi="宋体" w:hint="eastAsia"/>
          <w:sz w:val="24"/>
        </w:rPr>
        <w:t xml:space="preserve"> </w:t>
      </w:r>
    </w:p>
    <w:p w14:paraId="5DD2DE75" w14:textId="77777777" w:rsidR="005D5230" w:rsidRDefault="00000000">
      <w:pPr>
        <w:wordWrap w:val="0"/>
        <w:spacing w:line="360" w:lineRule="auto"/>
        <w:ind w:firstLine="480"/>
        <w:rPr>
          <w:rFonts w:ascii="宋体" w:hAnsi="宋体" w:hint="eastAsia"/>
          <w:sz w:val="24"/>
        </w:rPr>
      </w:pPr>
      <w:r>
        <w:rPr>
          <w:rFonts w:ascii="宋体" w:hAnsi="宋体" w:hint="eastAsia"/>
          <w:sz w:val="24"/>
        </w:rPr>
        <w:t>注：享受《政府采购促进中小企业发展管理办法》（财库〔2020〕46号）规定的中小企业扶持政策的，采购人、采购代理机构应当随中标结果公开中标供应商的《中小企业声明函》。从业人员、营业收入、资产总额填报上一年度数据，无上一年度数据的新成立企业可不填报。</w:t>
      </w:r>
    </w:p>
    <w:p w14:paraId="6DEEBC2E" w14:textId="77777777" w:rsidR="005D5230" w:rsidRDefault="00000000">
      <w:pPr>
        <w:wordWrap w:val="0"/>
        <w:spacing w:line="360" w:lineRule="auto"/>
        <w:ind w:firstLine="480"/>
        <w:rPr>
          <w:rFonts w:ascii="宋体" w:hAnsi="宋体" w:hint="eastAsia"/>
          <w:b/>
          <w:sz w:val="24"/>
        </w:rPr>
      </w:pPr>
      <w:r>
        <w:br w:type="page" w:clear="all"/>
      </w:r>
      <w:r>
        <w:rPr>
          <w:rFonts w:ascii="宋体" w:hAnsi="宋体" w:hint="eastAsia"/>
          <w:b/>
          <w:sz w:val="24"/>
        </w:rPr>
        <w:lastRenderedPageBreak/>
        <w:t>3.残疾人福利性单位声明函格式</w:t>
      </w:r>
    </w:p>
    <w:p w14:paraId="74B32A2A" w14:textId="77777777" w:rsidR="005D5230" w:rsidRDefault="005D5230">
      <w:pPr>
        <w:wordWrap w:val="0"/>
        <w:spacing w:line="360" w:lineRule="auto"/>
        <w:jc w:val="center"/>
        <w:rPr>
          <w:rFonts w:ascii="仿宋_GB2312" w:eastAsia="仿宋_GB2312"/>
          <w:b/>
          <w:sz w:val="32"/>
          <w:szCs w:val="32"/>
        </w:rPr>
      </w:pPr>
    </w:p>
    <w:p w14:paraId="28DA7AF3" w14:textId="77777777" w:rsidR="005D5230" w:rsidRDefault="00000000">
      <w:pPr>
        <w:wordWrap w:val="0"/>
        <w:spacing w:line="360" w:lineRule="auto"/>
        <w:jc w:val="center"/>
        <w:rPr>
          <w:rFonts w:ascii="方正小标宋简体" w:eastAsia="方正小标宋简体" w:hAnsi="方正小标宋简体" w:cs="方正小标宋简体" w:hint="eastAsia"/>
          <w:bCs/>
          <w:sz w:val="44"/>
          <w:szCs w:val="44"/>
        </w:rPr>
      </w:pPr>
      <w:r>
        <w:rPr>
          <w:rFonts w:ascii="方正小标宋简体" w:eastAsia="方正小标宋简体" w:hAnsi="方正小标宋简体" w:cs="方正小标宋简体" w:hint="eastAsia"/>
          <w:bCs/>
          <w:sz w:val="44"/>
          <w:szCs w:val="44"/>
        </w:rPr>
        <w:t>残疾人福利性单位声明函</w:t>
      </w:r>
    </w:p>
    <w:p w14:paraId="52B297E2" w14:textId="77777777" w:rsidR="005D5230" w:rsidRDefault="005D5230">
      <w:pPr>
        <w:wordWrap w:val="0"/>
        <w:spacing w:line="360" w:lineRule="auto"/>
        <w:rPr>
          <w:rFonts w:ascii="仿宋_GB2312" w:eastAsia="仿宋_GB2312"/>
          <w:b/>
          <w:sz w:val="30"/>
          <w:szCs w:val="30"/>
        </w:rPr>
      </w:pPr>
    </w:p>
    <w:p w14:paraId="6B268307" w14:textId="77777777" w:rsidR="005D5230" w:rsidRDefault="00000000">
      <w:pPr>
        <w:wordWrap w:val="0"/>
        <w:spacing w:line="360" w:lineRule="auto"/>
        <w:ind w:firstLine="504"/>
        <w:contextualSpacing/>
        <w:rPr>
          <w:rFonts w:ascii="宋体" w:hAnsi="宋体" w:hint="eastAsia"/>
          <w:sz w:val="24"/>
        </w:rPr>
      </w:pPr>
      <w:r>
        <w:rPr>
          <w:rFonts w:ascii="宋体" w:hAnsi="宋体" w:hint="eastAsia"/>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10BC7CD" w14:textId="77777777" w:rsidR="005D5230" w:rsidRDefault="00000000">
      <w:pPr>
        <w:wordWrap w:val="0"/>
        <w:spacing w:line="360" w:lineRule="auto"/>
        <w:ind w:firstLine="504"/>
        <w:contextualSpacing/>
        <w:rPr>
          <w:rFonts w:ascii="宋体" w:hAnsi="宋体" w:hint="eastAsia"/>
          <w:sz w:val="24"/>
        </w:rPr>
      </w:pPr>
      <w:r>
        <w:rPr>
          <w:rFonts w:ascii="宋体" w:hAnsi="宋体" w:hint="eastAsia"/>
          <w:sz w:val="24"/>
        </w:rPr>
        <w:t>本单位对上述声明的真实性负责。如有虚假，将依法承担相应责任。</w:t>
      </w:r>
    </w:p>
    <w:p w14:paraId="5C534C37" w14:textId="77777777" w:rsidR="005D5230" w:rsidRDefault="005D5230">
      <w:pPr>
        <w:wordWrap w:val="0"/>
        <w:spacing w:line="360" w:lineRule="auto"/>
        <w:ind w:firstLine="504"/>
        <w:contextualSpacing/>
        <w:rPr>
          <w:rFonts w:ascii="宋体" w:hAnsi="宋体" w:hint="eastAsia"/>
          <w:sz w:val="24"/>
        </w:rPr>
      </w:pPr>
    </w:p>
    <w:p w14:paraId="7B26A6BA" w14:textId="77777777" w:rsidR="005D5230" w:rsidRDefault="005D5230">
      <w:pPr>
        <w:wordWrap w:val="0"/>
        <w:spacing w:line="360" w:lineRule="auto"/>
        <w:ind w:firstLine="504"/>
        <w:contextualSpacing/>
        <w:rPr>
          <w:rFonts w:ascii="宋体" w:hAnsi="宋体" w:hint="eastAsia"/>
          <w:sz w:val="24"/>
        </w:rPr>
      </w:pPr>
    </w:p>
    <w:p w14:paraId="2D430FB8" w14:textId="77777777" w:rsidR="005D5230" w:rsidRDefault="00000000">
      <w:pPr>
        <w:tabs>
          <w:tab w:val="left" w:pos="4860"/>
        </w:tabs>
        <w:wordWrap w:val="0"/>
        <w:spacing w:line="360" w:lineRule="auto"/>
        <w:ind w:right="1560" w:firstLine="504"/>
        <w:contextualSpacing/>
        <w:jc w:val="center"/>
        <w:rPr>
          <w:rFonts w:ascii="宋体" w:hAnsi="宋体" w:hint="eastAsia"/>
          <w:sz w:val="24"/>
        </w:rPr>
      </w:pPr>
      <w:r>
        <w:rPr>
          <w:rFonts w:ascii="宋体" w:hAnsi="宋体" w:hint="eastAsia"/>
          <w:sz w:val="24"/>
        </w:rPr>
        <w:t>单位名称（电子签章）：</w:t>
      </w:r>
    </w:p>
    <w:p w14:paraId="7656C603" w14:textId="77777777" w:rsidR="005D5230" w:rsidRDefault="00000000">
      <w:pPr>
        <w:tabs>
          <w:tab w:val="left" w:pos="4860"/>
        </w:tabs>
        <w:wordWrap w:val="0"/>
        <w:spacing w:line="360" w:lineRule="auto"/>
        <w:ind w:right="1560" w:firstLine="504"/>
        <w:contextualSpacing/>
        <w:jc w:val="center"/>
        <w:rPr>
          <w:rFonts w:ascii="宋体" w:hAnsi="宋体" w:hint="eastAsia"/>
          <w:sz w:val="24"/>
        </w:rPr>
      </w:pPr>
      <w:r>
        <w:rPr>
          <w:rFonts w:ascii="宋体" w:hAnsi="宋体" w:hint="eastAsia"/>
          <w:sz w:val="24"/>
        </w:rPr>
        <w:t>日  期：</w:t>
      </w:r>
    </w:p>
    <w:p w14:paraId="1CA5E163" w14:textId="77777777" w:rsidR="005D5230" w:rsidRDefault="005D5230">
      <w:pPr>
        <w:wordWrap w:val="0"/>
        <w:spacing w:line="360" w:lineRule="auto"/>
        <w:contextualSpacing/>
        <w:rPr>
          <w:rFonts w:ascii="宋体" w:hAnsi="宋体" w:hint="eastAsia"/>
          <w:sz w:val="24"/>
        </w:rPr>
      </w:pPr>
    </w:p>
    <w:p w14:paraId="64770D84" w14:textId="77777777" w:rsidR="005D5230" w:rsidRDefault="005D5230">
      <w:pPr>
        <w:wordWrap w:val="0"/>
        <w:spacing w:line="360" w:lineRule="auto"/>
        <w:contextualSpacing/>
        <w:rPr>
          <w:rFonts w:ascii="宋体" w:hAnsi="宋体" w:hint="eastAsia"/>
          <w:sz w:val="24"/>
        </w:rPr>
      </w:pPr>
    </w:p>
    <w:p w14:paraId="7901C808" w14:textId="77777777" w:rsidR="005D5230" w:rsidRDefault="005D5230">
      <w:pPr>
        <w:wordWrap w:val="0"/>
        <w:spacing w:line="360" w:lineRule="auto"/>
        <w:contextualSpacing/>
        <w:rPr>
          <w:rFonts w:ascii="宋体" w:hAnsi="宋体" w:hint="eastAsia"/>
          <w:sz w:val="24"/>
        </w:rPr>
      </w:pPr>
    </w:p>
    <w:p w14:paraId="7E7B529F" w14:textId="77777777" w:rsidR="005D5230" w:rsidRDefault="00000000">
      <w:pPr>
        <w:wordWrap w:val="0"/>
        <w:spacing w:line="360" w:lineRule="auto"/>
        <w:ind w:firstLine="420"/>
        <w:contextualSpacing/>
        <w:rPr>
          <w:rFonts w:ascii="宋体" w:hAnsi="宋体" w:hint="eastAsia"/>
          <w:sz w:val="24"/>
        </w:rPr>
      </w:pPr>
      <w:r>
        <w:rPr>
          <w:rFonts w:ascii="宋体" w:hAnsi="宋体" w:hint="eastAsia"/>
          <w:sz w:val="24"/>
        </w:rPr>
        <w:t>注：请根据自己的真实情况出具《残疾人福利性单位声明函》。依法享受中小企业优惠政策的，采购人或者采购代理机构在公告中标结果时，同时公告其《残疾人福利性单位声明函》，接受社会监督。</w:t>
      </w:r>
    </w:p>
    <w:p w14:paraId="47222A0C" w14:textId="77777777" w:rsidR="005D5230" w:rsidRDefault="00000000">
      <w:pPr>
        <w:pStyle w:val="1c"/>
        <w:wordWrap w:val="0"/>
        <w:spacing w:line="360" w:lineRule="auto"/>
        <w:rPr>
          <w:rFonts w:ascii="宋体" w:hAnsi="宋体" w:hint="eastAsia"/>
          <w:b/>
        </w:rPr>
      </w:pPr>
      <w:r>
        <w:rPr>
          <w:rFonts w:ascii="宋体" w:hAnsi="宋体"/>
        </w:rPr>
        <w:br w:type="page" w:clear="all"/>
      </w:r>
      <w:r>
        <w:rPr>
          <w:rFonts w:ascii="宋体" w:hAnsi="宋体"/>
          <w:b/>
        </w:rPr>
        <w:lastRenderedPageBreak/>
        <w:t>4</w:t>
      </w:r>
      <w:r>
        <w:rPr>
          <w:rFonts w:ascii="宋体" w:hAnsi="宋体" w:hint="eastAsia"/>
          <w:b/>
        </w:rPr>
        <w:t>.</w:t>
      </w:r>
      <w:r>
        <w:rPr>
          <w:rFonts w:hint="eastAsia"/>
        </w:rPr>
        <w:t xml:space="preserve"> </w:t>
      </w:r>
      <w:r>
        <w:rPr>
          <w:rFonts w:ascii="宋体" w:hAnsi="宋体" w:hint="eastAsia"/>
          <w:b/>
        </w:rPr>
        <w:t>关于符合本国产品标准的声明函格式</w:t>
      </w:r>
    </w:p>
    <w:p w14:paraId="15221A80" w14:textId="77777777" w:rsidR="005D5230" w:rsidRDefault="005D5230">
      <w:pPr>
        <w:pStyle w:val="1c"/>
        <w:wordWrap w:val="0"/>
        <w:spacing w:line="360" w:lineRule="auto"/>
      </w:pPr>
    </w:p>
    <w:p w14:paraId="59AA8A65" w14:textId="77777777" w:rsidR="005D5230" w:rsidRDefault="00000000">
      <w:pPr>
        <w:widowControl/>
        <w:shd w:val="clear" w:color="auto" w:fill="FFFFFF"/>
        <w:wordWrap w:val="0"/>
        <w:spacing w:line="360" w:lineRule="auto"/>
        <w:jc w:val="center"/>
        <w:rPr>
          <w:rFonts w:ascii="宋体" w:hAnsi="宋体" w:cs="宋体" w:hint="eastAsia"/>
          <w:sz w:val="36"/>
          <w:szCs w:val="36"/>
        </w:rPr>
      </w:pPr>
      <w:r>
        <w:rPr>
          <w:rFonts w:ascii="宋体" w:hAnsi="宋体" w:cs="宋体" w:hint="eastAsia"/>
          <w:b/>
          <w:bCs/>
          <w:sz w:val="36"/>
          <w:szCs w:val="36"/>
        </w:rPr>
        <w:t>关于符合本国产品标准的声明函</w:t>
      </w:r>
    </w:p>
    <w:p w14:paraId="25F4C177" w14:textId="77777777" w:rsidR="005D5230" w:rsidRDefault="00000000">
      <w:pPr>
        <w:widowControl/>
        <w:shd w:val="clear" w:color="auto" w:fill="FFFFFF"/>
        <w:wordWrap w:val="0"/>
        <w:spacing w:line="360" w:lineRule="auto"/>
        <w:ind w:firstLine="480"/>
        <w:jc w:val="left"/>
        <w:rPr>
          <w:rFonts w:ascii="宋体" w:hAnsi="宋体" w:cs="宋体" w:hint="eastAsia"/>
          <w:sz w:val="24"/>
        </w:rPr>
      </w:pPr>
      <w:r>
        <w:rPr>
          <w:rFonts w:ascii="宋体" w:hAnsi="宋体" w:cs="宋体" w:hint="eastAsia"/>
          <w:sz w:val="24"/>
        </w:rPr>
        <w:t> </w:t>
      </w:r>
    </w:p>
    <w:p w14:paraId="0D855595" w14:textId="77777777" w:rsidR="005D5230" w:rsidRDefault="00000000">
      <w:pPr>
        <w:widowControl/>
        <w:shd w:val="clear" w:color="auto" w:fill="FFFFFF"/>
        <w:wordWrap w:val="0"/>
        <w:spacing w:line="360" w:lineRule="auto"/>
        <w:ind w:firstLine="480"/>
        <w:jc w:val="left"/>
        <w:rPr>
          <w:rFonts w:ascii="宋体" w:hAnsi="宋体" w:cs="宋体" w:hint="eastAsia"/>
          <w:sz w:val="24"/>
        </w:rPr>
      </w:pPr>
      <w:r>
        <w:rPr>
          <w:rFonts w:ascii="宋体" w:hAnsi="宋体" w:cs="宋体" w:hint="eastAsia"/>
          <w:sz w:val="24"/>
        </w:rPr>
        <w:t>本公司（单位）郑重声明，根据《国务院办公厅关于在政府采购中实施本国产品标准及相关政策的通知》（国办发〔2025〕34号）的规定，本公司（单位）提供的以下产品属于本国产品。具体情况如下：</w:t>
      </w:r>
    </w:p>
    <w:p w14:paraId="314B2451" w14:textId="77777777" w:rsidR="005D5230" w:rsidRDefault="00000000">
      <w:pPr>
        <w:widowControl/>
        <w:shd w:val="clear" w:color="auto" w:fill="FFFFFF"/>
        <w:wordWrap w:val="0"/>
        <w:spacing w:line="360" w:lineRule="auto"/>
        <w:ind w:firstLine="480"/>
        <w:jc w:val="left"/>
        <w:rPr>
          <w:rFonts w:ascii="宋体" w:hAnsi="宋体" w:cs="宋体" w:hint="eastAsia"/>
          <w:sz w:val="24"/>
        </w:rPr>
      </w:pPr>
      <w:r>
        <w:rPr>
          <w:rFonts w:ascii="宋体" w:hAnsi="宋体" w:cs="宋体" w:hint="eastAsia"/>
          <w:sz w:val="24"/>
        </w:rPr>
        <w:t>1.</w:t>
      </w:r>
      <w:r>
        <w:rPr>
          <w:rFonts w:ascii="宋体" w:hAnsi="宋体" w:cs="宋体" w:hint="eastAsia"/>
          <w:i/>
          <w:iCs/>
          <w:sz w:val="24"/>
        </w:rPr>
        <w:t>（产品名称1）</w:t>
      </w:r>
      <w:r>
        <w:rPr>
          <w:rFonts w:ascii="宋体" w:hAnsi="宋体" w:cs="宋体" w:hint="eastAsia"/>
          <w:i/>
          <w:iCs/>
          <w:sz w:val="18"/>
          <w:szCs w:val="18"/>
          <w:vertAlign w:val="superscript"/>
        </w:rPr>
        <w:t>1</w:t>
      </w:r>
      <w:r>
        <w:rPr>
          <w:rFonts w:ascii="宋体" w:hAnsi="宋体" w:cs="宋体" w:hint="eastAsia"/>
          <w:sz w:val="24"/>
        </w:rPr>
        <w:t>，生产厂为</w:t>
      </w:r>
      <w:r>
        <w:rPr>
          <w:rFonts w:ascii="宋体" w:hAnsi="宋体" w:cs="宋体" w:hint="eastAsia"/>
          <w:i/>
          <w:iCs/>
          <w:sz w:val="24"/>
        </w:rPr>
        <w:t>（厂名）</w:t>
      </w:r>
      <w:r>
        <w:rPr>
          <w:rFonts w:ascii="宋体" w:hAnsi="宋体" w:cs="宋体" w:hint="eastAsia"/>
          <w:i/>
          <w:iCs/>
          <w:sz w:val="18"/>
          <w:szCs w:val="18"/>
          <w:vertAlign w:val="superscript"/>
        </w:rPr>
        <w:t>2</w:t>
      </w:r>
      <w:r>
        <w:rPr>
          <w:rFonts w:ascii="宋体" w:hAnsi="宋体" w:cs="宋体" w:hint="eastAsia"/>
          <w:sz w:val="24"/>
        </w:rPr>
        <w:t>，厂址为</w:t>
      </w:r>
      <w:r>
        <w:rPr>
          <w:rFonts w:ascii="宋体" w:hAnsi="宋体" w:cs="宋体" w:hint="eastAsia"/>
          <w:i/>
          <w:iCs/>
          <w:sz w:val="24"/>
        </w:rPr>
        <w:t>（生产厂址）</w:t>
      </w:r>
      <w:r>
        <w:rPr>
          <w:rFonts w:ascii="宋体" w:hAnsi="宋体" w:cs="宋体" w:hint="eastAsia"/>
          <w:sz w:val="24"/>
        </w:rPr>
        <w:t>。</w:t>
      </w:r>
      <w:r>
        <w:rPr>
          <w:rFonts w:ascii="宋体" w:hAnsi="宋体" w:cs="宋体" w:hint="eastAsia"/>
          <w:i/>
          <w:iCs/>
          <w:sz w:val="24"/>
        </w:rPr>
        <w:t>（产品名称1）</w:t>
      </w:r>
      <w:r>
        <w:rPr>
          <w:rFonts w:ascii="宋体" w:hAnsi="宋体" w:cs="宋体" w:hint="eastAsia"/>
          <w:sz w:val="24"/>
        </w:rPr>
        <w:t>的中国境内生产的组件成本占比≥</w:t>
      </w:r>
      <w:r>
        <w:rPr>
          <w:rFonts w:ascii="宋体" w:hAnsi="宋体" w:cs="宋体" w:hint="eastAsia"/>
          <w:i/>
          <w:iCs/>
          <w:sz w:val="24"/>
        </w:rPr>
        <w:t>（规定比例）</w:t>
      </w:r>
      <w:r>
        <w:rPr>
          <w:rFonts w:ascii="宋体" w:hAnsi="宋体" w:cs="宋体" w:hint="eastAsia"/>
          <w:i/>
          <w:iCs/>
          <w:sz w:val="18"/>
          <w:szCs w:val="18"/>
          <w:vertAlign w:val="superscript"/>
        </w:rPr>
        <w:t>3</w:t>
      </w:r>
      <w:r>
        <w:rPr>
          <w:rFonts w:ascii="宋体" w:hAnsi="宋体" w:cs="宋体" w:hint="eastAsia"/>
          <w:sz w:val="24"/>
        </w:rPr>
        <w:t>。</w:t>
      </w:r>
      <w:r>
        <w:rPr>
          <w:rFonts w:ascii="宋体" w:hAnsi="宋体" w:cs="宋体" w:hint="eastAsia"/>
          <w:i/>
          <w:iCs/>
          <w:sz w:val="24"/>
        </w:rPr>
        <w:t>（产品名称1）</w:t>
      </w:r>
      <w:r>
        <w:rPr>
          <w:rFonts w:ascii="宋体" w:hAnsi="宋体" w:cs="宋体" w:hint="eastAsia"/>
          <w:sz w:val="24"/>
        </w:rPr>
        <w:t>的</w:t>
      </w:r>
      <w:r>
        <w:rPr>
          <w:rFonts w:ascii="宋体" w:hAnsi="宋体" w:cs="宋体" w:hint="eastAsia"/>
          <w:i/>
          <w:iCs/>
          <w:sz w:val="24"/>
        </w:rPr>
        <w:t>（关键组件）</w:t>
      </w:r>
      <w:r>
        <w:rPr>
          <w:rFonts w:ascii="宋体" w:hAnsi="宋体" w:cs="宋体" w:hint="eastAsia"/>
          <w:i/>
          <w:iCs/>
          <w:sz w:val="18"/>
          <w:szCs w:val="18"/>
          <w:vertAlign w:val="superscript"/>
        </w:rPr>
        <w:t>4</w:t>
      </w:r>
      <w:r>
        <w:rPr>
          <w:rFonts w:ascii="宋体" w:hAnsi="宋体" w:cs="宋体" w:hint="eastAsia"/>
          <w:sz w:val="24"/>
        </w:rPr>
        <w:t>在中国境内生产。</w:t>
      </w:r>
      <w:r>
        <w:rPr>
          <w:rFonts w:ascii="宋体" w:hAnsi="宋体" w:cs="宋体" w:hint="eastAsia"/>
          <w:i/>
          <w:iCs/>
          <w:sz w:val="24"/>
        </w:rPr>
        <w:t>（产品名称1）</w:t>
      </w:r>
      <w:r>
        <w:rPr>
          <w:rFonts w:ascii="宋体" w:hAnsi="宋体" w:cs="宋体" w:hint="eastAsia"/>
          <w:sz w:val="24"/>
        </w:rPr>
        <w:t>的</w:t>
      </w:r>
      <w:r>
        <w:rPr>
          <w:rFonts w:ascii="宋体" w:hAnsi="宋体" w:cs="宋体" w:hint="eastAsia"/>
          <w:i/>
          <w:iCs/>
          <w:sz w:val="24"/>
        </w:rPr>
        <w:t>（关键工序）</w:t>
      </w:r>
      <w:r>
        <w:rPr>
          <w:rFonts w:ascii="宋体" w:hAnsi="宋体" w:cs="宋体" w:hint="eastAsia"/>
          <w:i/>
          <w:iCs/>
          <w:sz w:val="18"/>
          <w:szCs w:val="18"/>
          <w:vertAlign w:val="superscript"/>
        </w:rPr>
        <w:t>5</w:t>
      </w:r>
      <w:r>
        <w:rPr>
          <w:rFonts w:ascii="宋体" w:hAnsi="宋体" w:cs="宋体" w:hint="eastAsia"/>
          <w:sz w:val="24"/>
        </w:rPr>
        <w:t>在中国境内完成。</w:t>
      </w:r>
    </w:p>
    <w:p w14:paraId="087C0B0A" w14:textId="77777777" w:rsidR="005D5230" w:rsidRDefault="00000000">
      <w:pPr>
        <w:widowControl/>
        <w:shd w:val="clear" w:color="auto" w:fill="FFFFFF"/>
        <w:wordWrap w:val="0"/>
        <w:spacing w:line="360" w:lineRule="auto"/>
        <w:ind w:firstLine="480"/>
        <w:jc w:val="left"/>
        <w:rPr>
          <w:rFonts w:ascii="宋体" w:hAnsi="宋体" w:cs="宋体" w:hint="eastAsia"/>
          <w:sz w:val="24"/>
        </w:rPr>
      </w:pPr>
      <w:r>
        <w:rPr>
          <w:rFonts w:ascii="宋体" w:hAnsi="宋体" w:cs="宋体" w:hint="eastAsia"/>
          <w:sz w:val="24"/>
        </w:rPr>
        <w:t>2.</w:t>
      </w:r>
      <w:r>
        <w:rPr>
          <w:rFonts w:ascii="宋体" w:hAnsi="宋体" w:cs="宋体" w:hint="eastAsia"/>
          <w:i/>
          <w:iCs/>
          <w:sz w:val="24"/>
        </w:rPr>
        <w:t>（产品名称2）</w:t>
      </w:r>
      <w:r>
        <w:rPr>
          <w:rFonts w:ascii="宋体" w:hAnsi="宋体" w:cs="宋体" w:hint="eastAsia"/>
          <w:sz w:val="24"/>
        </w:rPr>
        <w:t>，生产厂为</w:t>
      </w:r>
      <w:r>
        <w:rPr>
          <w:rFonts w:ascii="宋体" w:hAnsi="宋体" w:cs="宋体" w:hint="eastAsia"/>
          <w:i/>
          <w:iCs/>
          <w:sz w:val="24"/>
        </w:rPr>
        <w:t>（厂名）</w:t>
      </w:r>
      <w:r>
        <w:rPr>
          <w:rFonts w:ascii="宋体" w:hAnsi="宋体" w:cs="宋体" w:hint="eastAsia"/>
          <w:sz w:val="24"/>
        </w:rPr>
        <w:t>，厂址为</w:t>
      </w:r>
      <w:r>
        <w:rPr>
          <w:rFonts w:ascii="宋体" w:hAnsi="宋体" w:cs="宋体" w:hint="eastAsia"/>
          <w:i/>
          <w:iCs/>
          <w:sz w:val="24"/>
        </w:rPr>
        <w:t>（生产厂址）</w:t>
      </w:r>
      <w:r>
        <w:rPr>
          <w:rFonts w:ascii="宋体" w:hAnsi="宋体" w:cs="宋体" w:hint="eastAsia"/>
          <w:sz w:val="24"/>
        </w:rPr>
        <w:t>。</w:t>
      </w:r>
      <w:r>
        <w:rPr>
          <w:rFonts w:ascii="宋体" w:hAnsi="宋体" w:cs="宋体" w:hint="eastAsia"/>
          <w:i/>
          <w:iCs/>
          <w:sz w:val="24"/>
        </w:rPr>
        <w:t>（产品名称2）</w:t>
      </w:r>
      <w:r>
        <w:rPr>
          <w:rFonts w:ascii="宋体" w:hAnsi="宋体" w:cs="宋体" w:hint="eastAsia"/>
          <w:sz w:val="24"/>
        </w:rPr>
        <w:t>的中国境内生产的组件成本占比≥</w:t>
      </w:r>
      <w:r>
        <w:rPr>
          <w:rFonts w:ascii="宋体" w:hAnsi="宋体" w:cs="宋体" w:hint="eastAsia"/>
          <w:i/>
          <w:iCs/>
          <w:sz w:val="24"/>
        </w:rPr>
        <w:t>（规定比例）</w:t>
      </w:r>
      <w:r>
        <w:rPr>
          <w:rFonts w:ascii="宋体" w:hAnsi="宋体" w:cs="宋体" w:hint="eastAsia"/>
          <w:sz w:val="24"/>
        </w:rPr>
        <w:t>。</w:t>
      </w:r>
      <w:r>
        <w:rPr>
          <w:rFonts w:ascii="宋体" w:hAnsi="宋体" w:cs="宋体" w:hint="eastAsia"/>
          <w:i/>
          <w:iCs/>
          <w:sz w:val="24"/>
        </w:rPr>
        <w:t>（产品名称2）</w:t>
      </w:r>
      <w:r>
        <w:rPr>
          <w:rFonts w:ascii="宋体" w:hAnsi="宋体" w:cs="宋体" w:hint="eastAsia"/>
          <w:sz w:val="24"/>
        </w:rPr>
        <w:t>的</w:t>
      </w:r>
      <w:r>
        <w:rPr>
          <w:rFonts w:ascii="宋体" w:hAnsi="宋体" w:cs="宋体" w:hint="eastAsia"/>
          <w:i/>
          <w:iCs/>
          <w:sz w:val="24"/>
        </w:rPr>
        <w:t>（关键组件）</w:t>
      </w:r>
      <w:r>
        <w:rPr>
          <w:rFonts w:ascii="宋体" w:hAnsi="宋体" w:cs="宋体" w:hint="eastAsia"/>
          <w:sz w:val="24"/>
        </w:rPr>
        <w:t>在中国境内生产。</w:t>
      </w:r>
      <w:r>
        <w:rPr>
          <w:rFonts w:ascii="宋体" w:hAnsi="宋体" w:cs="宋体" w:hint="eastAsia"/>
          <w:i/>
          <w:iCs/>
          <w:sz w:val="24"/>
        </w:rPr>
        <w:t>（产品名称2）</w:t>
      </w:r>
      <w:r>
        <w:rPr>
          <w:rFonts w:ascii="宋体" w:hAnsi="宋体" w:cs="宋体" w:hint="eastAsia"/>
          <w:sz w:val="24"/>
        </w:rPr>
        <w:t>的</w:t>
      </w:r>
      <w:r>
        <w:rPr>
          <w:rFonts w:ascii="宋体" w:hAnsi="宋体" w:cs="宋体" w:hint="eastAsia"/>
          <w:i/>
          <w:iCs/>
          <w:sz w:val="24"/>
        </w:rPr>
        <w:t>（关键工序）</w:t>
      </w:r>
      <w:r>
        <w:rPr>
          <w:rFonts w:ascii="宋体" w:hAnsi="宋体" w:cs="宋体" w:hint="eastAsia"/>
          <w:sz w:val="24"/>
        </w:rPr>
        <w:t>在中国境内完成。</w:t>
      </w:r>
    </w:p>
    <w:p w14:paraId="338D9AFF" w14:textId="77777777" w:rsidR="005D5230" w:rsidRDefault="00000000">
      <w:pPr>
        <w:widowControl/>
        <w:shd w:val="clear" w:color="auto" w:fill="FFFFFF"/>
        <w:wordWrap w:val="0"/>
        <w:spacing w:line="360" w:lineRule="auto"/>
        <w:ind w:firstLine="480"/>
        <w:jc w:val="left"/>
        <w:rPr>
          <w:rFonts w:ascii="宋体" w:hAnsi="宋体" w:cs="宋体" w:hint="eastAsia"/>
          <w:sz w:val="24"/>
        </w:rPr>
      </w:pPr>
      <w:r>
        <w:rPr>
          <w:rFonts w:ascii="宋体" w:hAnsi="宋体" w:cs="宋体" w:hint="eastAsia"/>
          <w:sz w:val="24"/>
        </w:rPr>
        <w:t>……</w:t>
      </w:r>
    </w:p>
    <w:p w14:paraId="790DC34E" w14:textId="77777777" w:rsidR="005D5230" w:rsidRDefault="00000000">
      <w:pPr>
        <w:widowControl/>
        <w:shd w:val="clear" w:color="auto" w:fill="FFFFFF"/>
        <w:wordWrap w:val="0"/>
        <w:spacing w:line="360" w:lineRule="auto"/>
        <w:ind w:firstLine="480"/>
        <w:jc w:val="left"/>
        <w:rPr>
          <w:rFonts w:ascii="宋体" w:hAnsi="宋体" w:cs="宋体" w:hint="eastAsia"/>
          <w:sz w:val="24"/>
        </w:rPr>
      </w:pPr>
      <w:r>
        <w:rPr>
          <w:rFonts w:ascii="宋体" w:hAnsi="宋体" w:cs="宋体" w:hint="eastAsia"/>
          <w:sz w:val="24"/>
        </w:rPr>
        <w:t>本公司（单位）对上述声明内容的真实性负责。如有虚假，愿承担相应法律责任。</w:t>
      </w:r>
    </w:p>
    <w:p w14:paraId="32941202" w14:textId="77777777" w:rsidR="005D5230" w:rsidRDefault="00000000">
      <w:pPr>
        <w:widowControl/>
        <w:shd w:val="clear" w:color="auto" w:fill="FFFFFF"/>
        <w:wordWrap w:val="0"/>
        <w:spacing w:line="360" w:lineRule="auto"/>
        <w:jc w:val="left"/>
        <w:rPr>
          <w:rFonts w:ascii="宋体" w:hAnsi="宋体" w:cs="宋体" w:hint="eastAsia"/>
          <w:sz w:val="24"/>
        </w:rPr>
      </w:pPr>
      <w:r>
        <w:rPr>
          <w:rFonts w:ascii="宋体" w:hAnsi="宋体" w:cs="宋体" w:hint="eastAsia"/>
          <w:sz w:val="24"/>
        </w:rPr>
        <w:t> </w:t>
      </w:r>
    </w:p>
    <w:p w14:paraId="520CBF69" w14:textId="77777777" w:rsidR="005D5230" w:rsidRDefault="00000000">
      <w:pPr>
        <w:widowControl/>
        <w:shd w:val="clear" w:color="auto" w:fill="FFFFFF"/>
        <w:wordWrap w:val="0"/>
        <w:spacing w:line="360" w:lineRule="auto"/>
        <w:jc w:val="right"/>
        <w:rPr>
          <w:rFonts w:ascii="宋体" w:hAnsi="宋体" w:cs="宋体" w:hint="eastAsia"/>
          <w:sz w:val="24"/>
        </w:rPr>
      </w:pPr>
      <w:r>
        <w:rPr>
          <w:rFonts w:ascii="宋体" w:hAnsi="宋体" w:cs="宋体" w:hint="eastAsia"/>
          <w:sz w:val="24"/>
        </w:rPr>
        <w:t>公司（单位）名称（盖章）：</w:t>
      </w:r>
      <w:r>
        <w:rPr>
          <w:rFonts w:ascii="宋体" w:hAnsi="宋体" w:cs="宋体" w:hint="eastAsia"/>
          <w:sz w:val="24"/>
          <w:u w:val="single"/>
        </w:rPr>
        <w:t xml:space="preserve">　            </w:t>
      </w:r>
    </w:p>
    <w:p w14:paraId="077799F5" w14:textId="77777777" w:rsidR="005D5230" w:rsidRDefault="00000000">
      <w:pPr>
        <w:widowControl/>
        <w:shd w:val="clear" w:color="auto" w:fill="FFFFFF"/>
        <w:wordWrap w:val="0"/>
        <w:spacing w:line="360" w:lineRule="auto"/>
        <w:jc w:val="right"/>
        <w:rPr>
          <w:rFonts w:ascii="宋体" w:hAnsi="宋体" w:cs="宋体" w:hint="eastAsia"/>
          <w:sz w:val="24"/>
        </w:rPr>
      </w:pPr>
      <w:r>
        <w:rPr>
          <w:rFonts w:ascii="宋体" w:hAnsi="宋体" w:cs="宋体" w:hint="eastAsia"/>
          <w:sz w:val="24"/>
        </w:rPr>
        <w:t>日期：　     年　  月　  日</w:t>
      </w:r>
    </w:p>
    <w:p w14:paraId="279DB4B3" w14:textId="77777777" w:rsidR="005D5230" w:rsidRDefault="00000000">
      <w:pPr>
        <w:widowControl/>
        <w:shd w:val="clear" w:color="auto" w:fill="FFFFFF"/>
        <w:wordWrap w:val="0"/>
        <w:spacing w:line="360" w:lineRule="auto"/>
        <w:jc w:val="left"/>
        <w:rPr>
          <w:rFonts w:ascii="宋体" w:hAnsi="宋体" w:cs="宋体" w:hint="eastAsia"/>
          <w:sz w:val="24"/>
        </w:rPr>
      </w:pPr>
      <w:r>
        <w:rPr>
          <w:rFonts w:ascii="宋体" w:hAnsi="宋体" w:cs="宋体" w:hint="eastAsia"/>
          <w:sz w:val="24"/>
        </w:rPr>
        <w:t>__________________</w:t>
      </w:r>
    </w:p>
    <w:p w14:paraId="1C37C9EE" w14:textId="77777777" w:rsidR="005D5230" w:rsidRDefault="00000000">
      <w:pPr>
        <w:widowControl/>
        <w:shd w:val="clear" w:color="auto" w:fill="FFFFFF"/>
        <w:wordWrap w:val="0"/>
        <w:spacing w:line="360" w:lineRule="auto"/>
        <w:ind w:firstLine="480"/>
        <w:jc w:val="left"/>
        <w:rPr>
          <w:rFonts w:ascii="宋体" w:hAnsi="宋体" w:cs="宋体" w:hint="eastAsia"/>
          <w:szCs w:val="21"/>
        </w:rPr>
      </w:pPr>
      <w:r>
        <w:rPr>
          <w:rFonts w:ascii="宋体" w:hAnsi="宋体" w:cs="宋体" w:hint="eastAsia"/>
          <w:szCs w:val="21"/>
        </w:rPr>
        <w:t>1.产品如有型号，请在“产品名称”栏一并填写。</w:t>
      </w:r>
    </w:p>
    <w:p w14:paraId="0A0B844C" w14:textId="77777777" w:rsidR="005D5230" w:rsidRDefault="00000000">
      <w:pPr>
        <w:widowControl/>
        <w:shd w:val="clear" w:color="auto" w:fill="FFFFFF"/>
        <w:wordWrap w:val="0"/>
        <w:spacing w:line="360" w:lineRule="auto"/>
        <w:ind w:firstLine="480"/>
        <w:jc w:val="left"/>
        <w:rPr>
          <w:rFonts w:ascii="宋体" w:hAnsi="宋体" w:cs="宋体" w:hint="eastAsia"/>
          <w:szCs w:val="21"/>
        </w:rPr>
      </w:pPr>
      <w:r>
        <w:rPr>
          <w:rFonts w:ascii="宋体" w:hAnsi="宋体" w:cs="宋体" w:hint="eastAsia"/>
          <w:szCs w:val="21"/>
        </w:rPr>
        <w:t>2.生产厂名与厂址应与生产厂营业执照载明的相关信息保持一致。</w:t>
      </w:r>
    </w:p>
    <w:p w14:paraId="3193BAA5" w14:textId="77777777" w:rsidR="005D5230" w:rsidRDefault="00000000">
      <w:pPr>
        <w:widowControl/>
        <w:shd w:val="clear" w:color="auto" w:fill="FFFFFF"/>
        <w:wordWrap w:val="0"/>
        <w:spacing w:line="360" w:lineRule="auto"/>
        <w:ind w:firstLine="480"/>
        <w:jc w:val="left"/>
        <w:rPr>
          <w:rFonts w:ascii="宋体" w:hAnsi="宋体" w:cs="宋体" w:hint="eastAsia"/>
          <w:szCs w:val="21"/>
        </w:rPr>
      </w:pPr>
      <w:r>
        <w:rPr>
          <w:rFonts w:ascii="宋体" w:hAnsi="宋体" w:cs="宋体" w:hint="eastAsia"/>
          <w:szCs w:val="21"/>
        </w:rPr>
        <w:t>3.该产品的中国境内生产的组件成本占比相关要求实施前，“规定比例”栏可不填，下同。</w:t>
      </w:r>
    </w:p>
    <w:p w14:paraId="75789567" w14:textId="77777777" w:rsidR="005D5230" w:rsidRDefault="00000000">
      <w:pPr>
        <w:widowControl/>
        <w:shd w:val="clear" w:color="auto" w:fill="FFFFFF"/>
        <w:wordWrap w:val="0"/>
        <w:spacing w:line="360" w:lineRule="auto"/>
        <w:ind w:firstLine="480"/>
        <w:jc w:val="left"/>
        <w:rPr>
          <w:rFonts w:ascii="宋体" w:hAnsi="宋体" w:cs="宋体" w:hint="eastAsia"/>
          <w:szCs w:val="21"/>
        </w:rPr>
      </w:pPr>
      <w:r>
        <w:rPr>
          <w:rFonts w:ascii="宋体" w:hAnsi="宋体" w:cs="宋体" w:hint="eastAsia"/>
          <w:szCs w:val="21"/>
        </w:rPr>
        <w:t>4.该产品的关键组件要求实施前，“关键组件”栏可不填，下同。</w:t>
      </w:r>
    </w:p>
    <w:p w14:paraId="12E4D66D" w14:textId="77777777" w:rsidR="005D5230" w:rsidRDefault="00000000">
      <w:pPr>
        <w:widowControl/>
        <w:shd w:val="clear" w:color="auto" w:fill="FFFFFF"/>
        <w:wordWrap w:val="0"/>
        <w:spacing w:line="360" w:lineRule="auto"/>
        <w:ind w:firstLine="480"/>
        <w:jc w:val="left"/>
        <w:rPr>
          <w:rFonts w:ascii="宋体" w:hAnsi="宋体" w:cs="宋体" w:hint="eastAsia"/>
          <w:szCs w:val="21"/>
        </w:rPr>
      </w:pPr>
      <w:r>
        <w:rPr>
          <w:rFonts w:ascii="宋体" w:hAnsi="宋体" w:cs="宋体" w:hint="eastAsia"/>
          <w:szCs w:val="21"/>
        </w:rPr>
        <w:t>5.该产品的关键工序要求实施前，“关键工序”栏可不填，下同。</w:t>
      </w:r>
    </w:p>
    <w:p w14:paraId="3E0C53DE" w14:textId="77777777" w:rsidR="005D5230" w:rsidRDefault="005D5230">
      <w:pPr>
        <w:wordWrap w:val="0"/>
        <w:spacing w:line="360" w:lineRule="auto"/>
        <w:contextualSpacing/>
        <w:rPr>
          <w:rFonts w:ascii="宋体" w:hAnsi="宋体" w:hint="eastAsia"/>
          <w:sz w:val="24"/>
        </w:rPr>
      </w:pPr>
    </w:p>
    <w:p w14:paraId="7DB5E0B0" w14:textId="77777777" w:rsidR="005D5230" w:rsidRDefault="00000000">
      <w:pPr>
        <w:wordWrap w:val="0"/>
        <w:spacing w:line="360" w:lineRule="auto"/>
        <w:jc w:val="left"/>
        <w:rPr>
          <w:rFonts w:ascii="宋体" w:hAnsi="宋体" w:hint="eastAsia"/>
          <w:b/>
          <w:bCs/>
          <w:sz w:val="32"/>
          <w:szCs w:val="32"/>
        </w:rPr>
      </w:pPr>
      <w:r>
        <w:rPr>
          <w:rFonts w:ascii="宋体" w:hAnsi="宋体"/>
          <w:sz w:val="24"/>
        </w:rPr>
        <w:br w:type="page" w:clear="all"/>
      </w:r>
      <w:r>
        <w:rPr>
          <w:rFonts w:ascii="宋体" w:hAnsi="宋体"/>
          <w:b/>
          <w:sz w:val="24"/>
        </w:rPr>
        <w:lastRenderedPageBreak/>
        <w:t>5</w:t>
      </w:r>
      <w:r>
        <w:rPr>
          <w:rFonts w:ascii="宋体" w:hAnsi="宋体" w:hint="eastAsia"/>
          <w:b/>
          <w:sz w:val="24"/>
        </w:rPr>
        <w:t>.质疑函（格式）</w:t>
      </w:r>
    </w:p>
    <w:p w14:paraId="5A88C3CB" w14:textId="77777777" w:rsidR="005D5230" w:rsidRDefault="00000000">
      <w:pPr>
        <w:wordWrap w:val="0"/>
        <w:spacing w:line="360" w:lineRule="auto"/>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t>质疑函（格式）</w:t>
      </w:r>
    </w:p>
    <w:p w14:paraId="6D920EF7" w14:textId="77777777" w:rsidR="005D5230" w:rsidRDefault="00000000">
      <w:pPr>
        <w:pStyle w:val="1e"/>
        <w:wordWrap w:val="0"/>
        <w:spacing w:line="360" w:lineRule="auto"/>
        <w:ind w:firstLine="482"/>
        <w:rPr>
          <w:rFonts w:hAnsi="宋体" w:hint="eastAsia"/>
          <w:b/>
          <w:bCs/>
          <w:sz w:val="24"/>
          <w:szCs w:val="24"/>
        </w:rPr>
      </w:pPr>
      <w:r>
        <w:rPr>
          <w:rFonts w:hAnsi="宋体" w:hint="eastAsia"/>
          <w:b/>
          <w:bCs/>
          <w:sz w:val="24"/>
          <w:szCs w:val="24"/>
        </w:rPr>
        <w:t>一、质疑供应商基本信息：</w:t>
      </w:r>
    </w:p>
    <w:p w14:paraId="65289FE7" w14:textId="77777777" w:rsidR="005D5230" w:rsidRDefault="00000000">
      <w:pPr>
        <w:pStyle w:val="1e"/>
        <w:wordWrap w:val="0"/>
        <w:spacing w:line="360" w:lineRule="auto"/>
        <w:ind w:firstLine="480"/>
        <w:rPr>
          <w:rFonts w:hAnsi="宋体" w:hint="eastAsia"/>
          <w:bCs/>
          <w:sz w:val="24"/>
          <w:szCs w:val="24"/>
          <w:u w:val="single"/>
        </w:rPr>
      </w:pPr>
      <w:r>
        <w:rPr>
          <w:rFonts w:hAnsi="宋体" w:hint="eastAsia"/>
          <w:bCs/>
          <w:sz w:val="24"/>
          <w:szCs w:val="24"/>
        </w:rPr>
        <w:t>质疑供应商：</w:t>
      </w:r>
      <w:r>
        <w:rPr>
          <w:rFonts w:hAnsi="宋体" w:hint="eastAsia"/>
          <w:bCs/>
          <w:sz w:val="24"/>
          <w:szCs w:val="24"/>
          <w:u w:val="single"/>
        </w:rPr>
        <w:t xml:space="preserve">                                       </w:t>
      </w:r>
    </w:p>
    <w:p w14:paraId="64F0B508" w14:textId="77777777" w:rsidR="005D5230" w:rsidRDefault="00000000">
      <w:pPr>
        <w:pStyle w:val="1e"/>
        <w:wordWrap w:val="0"/>
        <w:spacing w:line="360" w:lineRule="auto"/>
        <w:ind w:firstLine="480"/>
        <w:rPr>
          <w:rFonts w:hAnsi="宋体" w:hint="eastAsia"/>
          <w:bCs/>
          <w:sz w:val="24"/>
          <w:szCs w:val="24"/>
        </w:rPr>
      </w:pPr>
      <w:r>
        <w:rPr>
          <w:rFonts w:hAnsi="宋体"/>
          <w:bCs/>
          <w:sz w:val="24"/>
          <w:szCs w:val="24"/>
        </w:rPr>
        <w:t>地址</w:t>
      </w:r>
      <w:r>
        <w:rPr>
          <w:rFonts w:hAnsi="宋体" w:hint="eastAsia"/>
          <w:bCs/>
          <w:sz w:val="24"/>
          <w:szCs w:val="24"/>
        </w:rPr>
        <w:t>：</w:t>
      </w:r>
      <w:r>
        <w:rPr>
          <w:rFonts w:hAnsi="宋体" w:hint="eastAsia"/>
          <w:bCs/>
          <w:sz w:val="24"/>
          <w:szCs w:val="24"/>
          <w:u w:val="single"/>
        </w:rPr>
        <w:t xml:space="preserve">                                </w:t>
      </w:r>
      <w:r>
        <w:rPr>
          <w:rFonts w:hAnsi="宋体" w:hint="eastAsia"/>
          <w:bCs/>
          <w:sz w:val="24"/>
          <w:szCs w:val="24"/>
        </w:rPr>
        <w:t xml:space="preserve"> </w:t>
      </w:r>
      <w:r>
        <w:rPr>
          <w:rFonts w:hAnsi="宋体"/>
          <w:bCs/>
          <w:sz w:val="24"/>
          <w:szCs w:val="24"/>
        </w:rPr>
        <w:t>邮编</w:t>
      </w:r>
      <w:r>
        <w:rPr>
          <w:rFonts w:hAnsi="宋体" w:hint="eastAsia"/>
          <w:bCs/>
          <w:sz w:val="24"/>
          <w:szCs w:val="24"/>
        </w:rPr>
        <w:t>：</w:t>
      </w:r>
      <w:r>
        <w:rPr>
          <w:rFonts w:hAnsi="宋体" w:hint="eastAsia"/>
          <w:bCs/>
          <w:sz w:val="24"/>
          <w:szCs w:val="24"/>
          <w:u w:val="single"/>
        </w:rPr>
        <w:t xml:space="preserve">                 </w:t>
      </w:r>
    </w:p>
    <w:p w14:paraId="5B02E26E" w14:textId="77777777" w:rsidR="005D5230" w:rsidRDefault="00000000">
      <w:pPr>
        <w:pStyle w:val="1e"/>
        <w:wordWrap w:val="0"/>
        <w:spacing w:line="360" w:lineRule="auto"/>
        <w:ind w:firstLine="480"/>
        <w:rPr>
          <w:rFonts w:hAnsi="宋体" w:hint="eastAsia"/>
          <w:bCs/>
          <w:sz w:val="24"/>
          <w:szCs w:val="24"/>
        </w:rPr>
      </w:pPr>
      <w:r>
        <w:rPr>
          <w:rFonts w:hAnsi="宋体"/>
          <w:bCs/>
          <w:sz w:val="24"/>
          <w:szCs w:val="24"/>
        </w:rPr>
        <w:t>联系人</w:t>
      </w:r>
      <w:r>
        <w:rPr>
          <w:rFonts w:hAnsi="宋体" w:hint="eastAsia"/>
          <w:bCs/>
          <w:sz w:val="24"/>
          <w:szCs w:val="24"/>
        </w:rPr>
        <w:t>：</w:t>
      </w:r>
      <w:r>
        <w:rPr>
          <w:rFonts w:hAnsi="宋体" w:hint="eastAsia"/>
          <w:bCs/>
          <w:sz w:val="24"/>
          <w:szCs w:val="24"/>
          <w:u w:val="single"/>
        </w:rPr>
        <w:t xml:space="preserve">                     </w:t>
      </w:r>
      <w:r>
        <w:rPr>
          <w:rFonts w:hAnsi="宋体"/>
          <w:bCs/>
          <w:sz w:val="24"/>
          <w:szCs w:val="24"/>
        </w:rPr>
        <w:t>联系电话</w:t>
      </w:r>
      <w:r>
        <w:rPr>
          <w:rFonts w:hAnsi="宋体" w:hint="eastAsia"/>
          <w:bCs/>
          <w:sz w:val="24"/>
          <w:szCs w:val="24"/>
        </w:rPr>
        <w:t>：</w:t>
      </w:r>
      <w:r>
        <w:rPr>
          <w:rFonts w:hAnsi="宋体" w:hint="eastAsia"/>
          <w:bCs/>
          <w:sz w:val="24"/>
          <w:szCs w:val="24"/>
          <w:u w:val="single"/>
        </w:rPr>
        <w:t xml:space="preserve">                 </w:t>
      </w:r>
    </w:p>
    <w:p w14:paraId="15A4167F" w14:textId="77777777" w:rsidR="005D5230" w:rsidRDefault="00000000">
      <w:pPr>
        <w:pStyle w:val="1e"/>
        <w:wordWrap w:val="0"/>
        <w:spacing w:line="360" w:lineRule="auto"/>
        <w:ind w:firstLine="480"/>
        <w:rPr>
          <w:rFonts w:hAnsi="宋体" w:hint="eastAsia"/>
          <w:bCs/>
          <w:sz w:val="24"/>
          <w:szCs w:val="24"/>
        </w:rPr>
      </w:pPr>
      <w:r>
        <w:rPr>
          <w:rFonts w:hAnsi="宋体" w:hint="eastAsia"/>
          <w:bCs/>
          <w:sz w:val="24"/>
          <w:szCs w:val="24"/>
        </w:rPr>
        <w:t>授权代表：</w:t>
      </w:r>
      <w:r>
        <w:rPr>
          <w:rFonts w:hAnsi="宋体" w:hint="eastAsia"/>
          <w:bCs/>
          <w:sz w:val="24"/>
          <w:szCs w:val="24"/>
          <w:u w:val="single"/>
        </w:rPr>
        <w:t xml:space="preserve">                      </w:t>
      </w:r>
    </w:p>
    <w:p w14:paraId="52EBCBE3" w14:textId="77777777" w:rsidR="005D5230" w:rsidRDefault="00000000">
      <w:pPr>
        <w:pStyle w:val="1e"/>
        <w:wordWrap w:val="0"/>
        <w:spacing w:line="360" w:lineRule="auto"/>
        <w:ind w:firstLine="480"/>
        <w:rPr>
          <w:rFonts w:hAnsi="宋体" w:hint="eastAsia"/>
          <w:bCs/>
          <w:sz w:val="24"/>
          <w:szCs w:val="24"/>
          <w:u w:val="single"/>
        </w:rPr>
      </w:pPr>
      <w:r>
        <w:rPr>
          <w:rFonts w:hAnsi="宋体"/>
          <w:bCs/>
          <w:sz w:val="24"/>
          <w:szCs w:val="24"/>
        </w:rPr>
        <w:t>联系</w:t>
      </w:r>
      <w:r>
        <w:rPr>
          <w:rFonts w:hAnsi="宋体" w:hint="eastAsia"/>
          <w:bCs/>
          <w:sz w:val="24"/>
          <w:szCs w:val="24"/>
        </w:rPr>
        <w:t>电话：</w:t>
      </w:r>
      <w:r>
        <w:rPr>
          <w:rFonts w:hAnsi="宋体" w:hint="eastAsia"/>
          <w:bCs/>
          <w:sz w:val="24"/>
          <w:szCs w:val="24"/>
          <w:u w:val="single"/>
        </w:rPr>
        <w:t xml:space="preserve">                      </w:t>
      </w:r>
    </w:p>
    <w:p w14:paraId="49C3D7EF" w14:textId="77777777" w:rsidR="005D5230" w:rsidRDefault="00000000">
      <w:pPr>
        <w:pStyle w:val="1e"/>
        <w:wordWrap w:val="0"/>
        <w:spacing w:line="360" w:lineRule="auto"/>
        <w:ind w:firstLine="480"/>
        <w:rPr>
          <w:rFonts w:hAnsi="宋体" w:hint="eastAsia"/>
          <w:bCs/>
          <w:sz w:val="24"/>
          <w:szCs w:val="24"/>
        </w:rPr>
      </w:pPr>
      <w:r>
        <w:rPr>
          <w:rFonts w:hAnsi="宋体"/>
          <w:bCs/>
          <w:sz w:val="24"/>
          <w:szCs w:val="24"/>
        </w:rPr>
        <w:t>地址</w:t>
      </w:r>
      <w:r>
        <w:rPr>
          <w:rFonts w:hAnsi="宋体" w:hint="eastAsia"/>
          <w:bCs/>
          <w:sz w:val="24"/>
          <w:szCs w:val="24"/>
        </w:rPr>
        <w:t>：</w:t>
      </w:r>
      <w:r>
        <w:rPr>
          <w:rFonts w:hAnsi="宋体" w:hint="eastAsia"/>
          <w:bCs/>
          <w:sz w:val="24"/>
          <w:szCs w:val="24"/>
          <w:u w:val="single"/>
        </w:rPr>
        <w:t xml:space="preserve">                 </w:t>
      </w:r>
      <w:r>
        <w:rPr>
          <w:rFonts w:hAnsi="宋体"/>
          <w:bCs/>
          <w:sz w:val="24"/>
          <w:szCs w:val="24"/>
        </w:rPr>
        <w:t>邮编</w:t>
      </w:r>
      <w:r>
        <w:rPr>
          <w:rFonts w:hAnsi="宋体" w:hint="eastAsia"/>
          <w:bCs/>
          <w:sz w:val="24"/>
          <w:szCs w:val="24"/>
        </w:rPr>
        <w:t>：</w:t>
      </w:r>
      <w:r>
        <w:rPr>
          <w:rFonts w:hAnsi="宋体" w:hint="eastAsia"/>
          <w:bCs/>
          <w:sz w:val="24"/>
          <w:szCs w:val="24"/>
          <w:u w:val="single"/>
        </w:rPr>
        <w:t xml:space="preserve">                  </w:t>
      </w:r>
      <w:r>
        <w:rPr>
          <w:rFonts w:hAnsi="宋体" w:hint="eastAsia"/>
          <w:bCs/>
          <w:sz w:val="24"/>
          <w:szCs w:val="24"/>
        </w:rPr>
        <w:t xml:space="preserve"> </w:t>
      </w:r>
    </w:p>
    <w:p w14:paraId="306D2565" w14:textId="77777777" w:rsidR="005D5230" w:rsidRDefault="00000000">
      <w:pPr>
        <w:pStyle w:val="1e"/>
        <w:wordWrap w:val="0"/>
        <w:spacing w:line="360" w:lineRule="auto"/>
        <w:ind w:firstLine="482"/>
        <w:rPr>
          <w:rFonts w:hAnsi="宋体" w:hint="eastAsia"/>
          <w:b/>
          <w:bCs/>
          <w:sz w:val="24"/>
          <w:szCs w:val="24"/>
        </w:rPr>
      </w:pPr>
      <w:r>
        <w:rPr>
          <w:rFonts w:hAnsi="宋体" w:hint="eastAsia"/>
          <w:b/>
          <w:bCs/>
          <w:sz w:val="24"/>
          <w:szCs w:val="24"/>
        </w:rPr>
        <w:t>二、质疑项目基本情况：</w:t>
      </w:r>
    </w:p>
    <w:p w14:paraId="004CF687" w14:textId="77777777" w:rsidR="005D5230" w:rsidRDefault="00000000">
      <w:pPr>
        <w:pStyle w:val="1e"/>
        <w:wordWrap w:val="0"/>
        <w:spacing w:line="360" w:lineRule="auto"/>
        <w:ind w:left="25" w:firstLine="473"/>
        <w:rPr>
          <w:rFonts w:hAnsi="宋体" w:hint="eastAsia"/>
          <w:sz w:val="24"/>
          <w:szCs w:val="24"/>
        </w:rPr>
      </w:pPr>
      <w:r>
        <w:rPr>
          <w:rFonts w:hAnsi="宋体" w:hint="eastAsia"/>
          <w:bCs/>
          <w:sz w:val="24"/>
          <w:szCs w:val="24"/>
        </w:rPr>
        <w:t>质疑</w:t>
      </w:r>
      <w:r>
        <w:rPr>
          <w:rFonts w:hAnsi="宋体" w:hint="eastAsia"/>
          <w:sz w:val="24"/>
          <w:szCs w:val="24"/>
        </w:rPr>
        <w:t>项目的名称：</w:t>
      </w:r>
      <w:r>
        <w:rPr>
          <w:rFonts w:hAnsi="宋体" w:hint="eastAsia"/>
          <w:bCs/>
          <w:sz w:val="24"/>
          <w:szCs w:val="24"/>
          <w:u w:val="single"/>
        </w:rPr>
        <w:t xml:space="preserve">                                     </w:t>
      </w:r>
    </w:p>
    <w:p w14:paraId="1B0173FD" w14:textId="77777777" w:rsidR="005D5230" w:rsidRDefault="00000000">
      <w:pPr>
        <w:pStyle w:val="1e"/>
        <w:wordWrap w:val="0"/>
        <w:spacing w:line="360" w:lineRule="auto"/>
        <w:ind w:left="25" w:firstLine="473"/>
        <w:rPr>
          <w:rFonts w:hAnsi="宋体" w:hint="eastAsia"/>
          <w:sz w:val="24"/>
          <w:szCs w:val="24"/>
        </w:rPr>
      </w:pPr>
      <w:r>
        <w:rPr>
          <w:rFonts w:hAnsi="宋体" w:hint="eastAsia"/>
          <w:bCs/>
          <w:sz w:val="24"/>
          <w:szCs w:val="24"/>
        </w:rPr>
        <w:t>质疑</w:t>
      </w:r>
      <w:r>
        <w:rPr>
          <w:rFonts w:hAnsi="宋体" w:hint="eastAsia"/>
          <w:sz w:val="24"/>
          <w:szCs w:val="24"/>
        </w:rPr>
        <w:t>项目的编号：</w:t>
      </w:r>
      <w:r>
        <w:rPr>
          <w:rFonts w:hAnsi="宋体" w:hint="eastAsia"/>
          <w:bCs/>
          <w:sz w:val="24"/>
          <w:szCs w:val="24"/>
          <w:u w:val="single"/>
        </w:rPr>
        <w:t xml:space="preserve">                                     </w:t>
      </w:r>
    </w:p>
    <w:p w14:paraId="59A740C1" w14:textId="77777777" w:rsidR="005D5230" w:rsidRDefault="00000000">
      <w:pPr>
        <w:pStyle w:val="1e"/>
        <w:wordWrap w:val="0"/>
        <w:spacing w:line="360" w:lineRule="auto"/>
        <w:ind w:left="25" w:firstLine="473"/>
        <w:rPr>
          <w:rFonts w:hAnsi="宋体" w:hint="eastAsia"/>
          <w:sz w:val="24"/>
          <w:szCs w:val="24"/>
        </w:rPr>
      </w:pPr>
      <w:r>
        <w:rPr>
          <w:rFonts w:hAnsi="宋体" w:hint="eastAsia"/>
          <w:sz w:val="24"/>
          <w:szCs w:val="24"/>
        </w:rPr>
        <w:t>采购人名称：</w:t>
      </w:r>
      <w:r>
        <w:rPr>
          <w:rFonts w:hAnsi="宋体" w:hint="eastAsia"/>
          <w:bCs/>
          <w:sz w:val="24"/>
          <w:szCs w:val="24"/>
          <w:u w:val="single"/>
        </w:rPr>
        <w:t xml:space="preserve">                                         </w:t>
      </w:r>
    </w:p>
    <w:p w14:paraId="13271F0E" w14:textId="77777777" w:rsidR="005D5230" w:rsidRDefault="00000000">
      <w:pPr>
        <w:pStyle w:val="1e"/>
        <w:wordWrap w:val="0"/>
        <w:spacing w:line="360" w:lineRule="auto"/>
        <w:ind w:left="25" w:firstLine="473"/>
        <w:rPr>
          <w:rFonts w:hAnsi="宋体" w:hint="eastAsia"/>
          <w:sz w:val="24"/>
          <w:szCs w:val="24"/>
        </w:rPr>
      </w:pPr>
      <w:r>
        <w:rPr>
          <w:rFonts w:hAnsi="宋体" w:hint="eastAsia"/>
          <w:sz w:val="24"/>
          <w:szCs w:val="24"/>
        </w:rPr>
        <w:t>质疑事项：</w:t>
      </w:r>
    </w:p>
    <w:p w14:paraId="410E673C" w14:textId="77777777" w:rsidR="005D5230" w:rsidRDefault="00000000">
      <w:pPr>
        <w:pStyle w:val="1e"/>
        <w:wordWrap w:val="0"/>
        <w:spacing w:line="360" w:lineRule="auto"/>
        <w:ind w:left="25" w:firstLine="353"/>
        <w:rPr>
          <w:rFonts w:hAnsi="宋体" w:hint="eastAsia"/>
          <w:sz w:val="24"/>
          <w:szCs w:val="24"/>
        </w:rPr>
      </w:pPr>
      <w:r>
        <w:rPr>
          <w:rFonts w:hAnsi="宋体" w:hint="eastAsia"/>
          <w:sz w:val="24"/>
          <w:szCs w:val="24"/>
        </w:rPr>
        <w:t>□招标文件   招标文件获取日期：</w:t>
      </w:r>
      <w:r>
        <w:rPr>
          <w:rFonts w:hAnsi="宋体" w:hint="eastAsia"/>
          <w:bCs/>
          <w:sz w:val="24"/>
          <w:szCs w:val="24"/>
          <w:u w:val="single"/>
        </w:rPr>
        <w:t xml:space="preserve">                                   </w:t>
      </w:r>
    </w:p>
    <w:p w14:paraId="48B619EB" w14:textId="77777777" w:rsidR="005D5230" w:rsidRDefault="00000000">
      <w:pPr>
        <w:pStyle w:val="1e"/>
        <w:wordWrap w:val="0"/>
        <w:spacing w:line="360" w:lineRule="auto"/>
        <w:ind w:left="25" w:firstLine="353"/>
        <w:rPr>
          <w:rFonts w:hAnsi="宋体" w:hint="eastAsia"/>
          <w:sz w:val="24"/>
          <w:szCs w:val="24"/>
        </w:rPr>
      </w:pPr>
      <w:r>
        <w:rPr>
          <w:rFonts w:hAnsi="宋体" w:hint="eastAsia"/>
          <w:sz w:val="24"/>
          <w:szCs w:val="24"/>
        </w:rPr>
        <w:t xml:space="preserve">□招标过程   </w:t>
      </w:r>
    </w:p>
    <w:p w14:paraId="7443BD24" w14:textId="77777777" w:rsidR="005D5230" w:rsidRDefault="00000000">
      <w:pPr>
        <w:pStyle w:val="1e"/>
        <w:wordWrap w:val="0"/>
        <w:spacing w:line="360" w:lineRule="auto"/>
        <w:ind w:left="25" w:firstLine="353"/>
        <w:rPr>
          <w:rFonts w:hAnsi="宋体" w:hint="eastAsia"/>
          <w:bCs/>
          <w:sz w:val="24"/>
          <w:szCs w:val="24"/>
          <w:u w:val="single"/>
        </w:rPr>
      </w:pPr>
      <w:r>
        <w:rPr>
          <w:rFonts w:hAnsi="宋体" w:hint="eastAsia"/>
          <w:sz w:val="24"/>
          <w:szCs w:val="24"/>
        </w:rPr>
        <w:t xml:space="preserve">□招标结果   </w:t>
      </w:r>
    </w:p>
    <w:p w14:paraId="4A175013" w14:textId="77777777" w:rsidR="005D5230" w:rsidRDefault="00000000">
      <w:pPr>
        <w:pStyle w:val="1e"/>
        <w:wordWrap w:val="0"/>
        <w:spacing w:line="360" w:lineRule="auto"/>
        <w:ind w:left="25" w:firstLine="472"/>
        <w:rPr>
          <w:rFonts w:hAnsi="宋体" w:hint="eastAsia"/>
          <w:b/>
          <w:sz w:val="24"/>
          <w:szCs w:val="24"/>
        </w:rPr>
      </w:pPr>
      <w:r>
        <w:rPr>
          <w:rFonts w:hAnsi="宋体" w:hint="eastAsia"/>
          <w:b/>
          <w:sz w:val="24"/>
          <w:szCs w:val="24"/>
        </w:rPr>
        <w:t>三、质疑事项具体内容</w:t>
      </w:r>
    </w:p>
    <w:p w14:paraId="306A5116" w14:textId="77777777" w:rsidR="005D5230" w:rsidRDefault="00000000">
      <w:pPr>
        <w:pStyle w:val="1e"/>
        <w:wordWrap w:val="0"/>
        <w:spacing w:line="360" w:lineRule="auto"/>
        <w:ind w:left="25" w:firstLine="473"/>
        <w:rPr>
          <w:rFonts w:hAnsi="宋体" w:hint="eastAsia"/>
          <w:sz w:val="24"/>
          <w:szCs w:val="24"/>
        </w:rPr>
      </w:pPr>
      <w:r>
        <w:rPr>
          <w:rFonts w:hAnsi="宋体" w:hint="eastAsia"/>
          <w:sz w:val="24"/>
          <w:szCs w:val="24"/>
        </w:rPr>
        <w:t>质疑事项1：</w:t>
      </w:r>
      <w:r>
        <w:rPr>
          <w:rFonts w:hAnsi="宋体" w:hint="eastAsia"/>
          <w:bCs/>
          <w:sz w:val="24"/>
          <w:szCs w:val="24"/>
          <w:u w:val="single"/>
        </w:rPr>
        <w:t xml:space="preserve">                                                           </w:t>
      </w:r>
    </w:p>
    <w:p w14:paraId="0FCF55D3" w14:textId="77777777" w:rsidR="005D5230" w:rsidRDefault="00000000">
      <w:pPr>
        <w:pStyle w:val="1e"/>
        <w:wordWrap w:val="0"/>
        <w:spacing w:line="360" w:lineRule="auto"/>
        <w:ind w:left="25" w:firstLine="473"/>
        <w:rPr>
          <w:rFonts w:hAnsi="宋体" w:hint="eastAsia"/>
          <w:sz w:val="24"/>
          <w:szCs w:val="24"/>
        </w:rPr>
      </w:pPr>
      <w:r>
        <w:rPr>
          <w:rFonts w:hAnsi="宋体" w:hint="eastAsia"/>
          <w:sz w:val="24"/>
          <w:szCs w:val="24"/>
        </w:rPr>
        <w:t>事实依据：</w:t>
      </w:r>
      <w:r>
        <w:rPr>
          <w:rFonts w:hAnsi="宋体" w:hint="eastAsia"/>
          <w:bCs/>
          <w:sz w:val="24"/>
          <w:szCs w:val="24"/>
          <w:u w:val="single"/>
        </w:rPr>
        <w:t xml:space="preserve">                                                             </w:t>
      </w:r>
    </w:p>
    <w:p w14:paraId="2D08C0BA" w14:textId="77777777" w:rsidR="005D5230" w:rsidRDefault="00000000">
      <w:pPr>
        <w:pStyle w:val="1e"/>
        <w:wordWrap w:val="0"/>
        <w:spacing w:line="360" w:lineRule="auto"/>
        <w:ind w:left="25" w:firstLine="473"/>
        <w:rPr>
          <w:rFonts w:hAnsi="宋体" w:hint="eastAsia"/>
          <w:sz w:val="24"/>
          <w:szCs w:val="24"/>
        </w:rPr>
      </w:pPr>
      <w:r>
        <w:rPr>
          <w:rFonts w:hAnsi="宋体" w:hint="eastAsia"/>
          <w:sz w:val="24"/>
          <w:szCs w:val="24"/>
        </w:rPr>
        <w:t>法律依据：</w:t>
      </w:r>
      <w:r>
        <w:rPr>
          <w:rFonts w:hAnsi="宋体" w:hint="eastAsia"/>
          <w:sz w:val="24"/>
          <w:szCs w:val="24"/>
          <w:u w:val="single"/>
        </w:rPr>
        <w:t xml:space="preserve">                                                        </w:t>
      </w:r>
      <w:r>
        <w:rPr>
          <w:rFonts w:hAnsi="宋体" w:hint="eastAsia"/>
          <w:bCs/>
          <w:sz w:val="24"/>
          <w:szCs w:val="24"/>
          <w:u w:val="single"/>
        </w:rPr>
        <w:t xml:space="preserve">     </w:t>
      </w:r>
    </w:p>
    <w:p w14:paraId="591F6FDA" w14:textId="77777777" w:rsidR="005D5230" w:rsidRDefault="00000000">
      <w:pPr>
        <w:pStyle w:val="1e"/>
        <w:wordWrap w:val="0"/>
        <w:spacing w:line="360" w:lineRule="auto"/>
        <w:ind w:left="25" w:firstLine="473"/>
        <w:rPr>
          <w:rFonts w:hAnsi="宋体" w:hint="eastAsia"/>
          <w:sz w:val="24"/>
          <w:szCs w:val="24"/>
        </w:rPr>
      </w:pPr>
      <w:r>
        <w:rPr>
          <w:rFonts w:hAnsi="宋体" w:hint="eastAsia"/>
          <w:sz w:val="24"/>
          <w:szCs w:val="24"/>
        </w:rPr>
        <w:t>质疑事项2</w:t>
      </w:r>
    </w:p>
    <w:p w14:paraId="4491DDFC" w14:textId="77777777" w:rsidR="005D5230" w:rsidRDefault="00000000">
      <w:pPr>
        <w:pStyle w:val="1e"/>
        <w:wordWrap w:val="0"/>
        <w:spacing w:line="360" w:lineRule="auto"/>
        <w:ind w:left="25" w:firstLine="473"/>
        <w:rPr>
          <w:rFonts w:hAnsi="宋体" w:hint="eastAsia"/>
          <w:sz w:val="24"/>
          <w:szCs w:val="24"/>
        </w:rPr>
      </w:pPr>
      <w:r>
        <w:rPr>
          <w:rFonts w:hAnsi="宋体"/>
          <w:sz w:val="24"/>
          <w:szCs w:val="24"/>
        </w:rPr>
        <w:t>……</w:t>
      </w:r>
    </w:p>
    <w:p w14:paraId="1AE407AB" w14:textId="77777777" w:rsidR="005D5230" w:rsidRDefault="00000000">
      <w:pPr>
        <w:pStyle w:val="1e"/>
        <w:wordWrap w:val="0"/>
        <w:spacing w:line="360" w:lineRule="auto"/>
        <w:ind w:left="25" w:firstLine="473"/>
        <w:rPr>
          <w:rFonts w:hAnsi="宋体" w:hint="eastAsia"/>
          <w:sz w:val="24"/>
          <w:szCs w:val="24"/>
        </w:rPr>
      </w:pPr>
      <w:r>
        <w:rPr>
          <w:rFonts w:hAnsi="宋体" w:hint="eastAsia"/>
          <w:sz w:val="24"/>
          <w:szCs w:val="24"/>
        </w:rPr>
        <w:t>四、与质疑事项相关的质疑请求：</w:t>
      </w:r>
    </w:p>
    <w:p w14:paraId="1633F0ED" w14:textId="77777777" w:rsidR="005D5230" w:rsidRDefault="00000000">
      <w:pPr>
        <w:pStyle w:val="1e"/>
        <w:wordWrap w:val="0"/>
        <w:spacing w:line="360" w:lineRule="auto"/>
        <w:ind w:left="25" w:firstLine="473"/>
        <w:rPr>
          <w:rFonts w:hAnsi="宋体" w:hint="eastAsia"/>
          <w:sz w:val="24"/>
          <w:szCs w:val="24"/>
        </w:rPr>
      </w:pPr>
      <w:r>
        <w:rPr>
          <w:rFonts w:hAnsi="宋体" w:hint="eastAsia"/>
          <w:sz w:val="24"/>
          <w:szCs w:val="24"/>
        </w:rPr>
        <w:t>请求：</w:t>
      </w:r>
      <w:r>
        <w:rPr>
          <w:rFonts w:hAnsi="宋体" w:hint="eastAsia"/>
          <w:bCs/>
          <w:sz w:val="24"/>
          <w:szCs w:val="24"/>
          <w:u w:val="single"/>
        </w:rPr>
        <w:t xml:space="preserve">                                                                </w:t>
      </w:r>
    </w:p>
    <w:p w14:paraId="42037E6B" w14:textId="77777777" w:rsidR="005D5230" w:rsidRDefault="005D5230">
      <w:pPr>
        <w:pStyle w:val="1e"/>
        <w:wordWrap w:val="0"/>
        <w:spacing w:line="360" w:lineRule="auto"/>
        <w:ind w:left="25" w:firstLine="353"/>
        <w:rPr>
          <w:rFonts w:hAnsi="宋体" w:hint="eastAsia"/>
          <w:sz w:val="24"/>
          <w:szCs w:val="24"/>
        </w:rPr>
      </w:pPr>
    </w:p>
    <w:p w14:paraId="0BE033FF" w14:textId="77777777" w:rsidR="005D5230" w:rsidRDefault="00000000">
      <w:pPr>
        <w:pStyle w:val="1e"/>
        <w:wordWrap w:val="0"/>
        <w:spacing w:line="360" w:lineRule="auto"/>
        <w:ind w:left="25" w:firstLine="473"/>
        <w:rPr>
          <w:rFonts w:hAnsi="宋体" w:hint="eastAsia"/>
          <w:sz w:val="24"/>
          <w:szCs w:val="24"/>
        </w:rPr>
      </w:pPr>
      <w:r>
        <w:rPr>
          <w:rFonts w:hAnsi="宋体" w:hint="eastAsia"/>
          <w:sz w:val="24"/>
          <w:szCs w:val="24"/>
        </w:rPr>
        <w:t>签字（签章）：                                       公章：</w:t>
      </w:r>
    </w:p>
    <w:p w14:paraId="31E48820" w14:textId="77777777" w:rsidR="005D5230" w:rsidRDefault="00000000">
      <w:pPr>
        <w:pStyle w:val="1e"/>
        <w:wordWrap w:val="0"/>
        <w:spacing w:line="360" w:lineRule="auto"/>
        <w:ind w:left="25" w:firstLine="473"/>
        <w:rPr>
          <w:rFonts w:hAnsi="宋体" w:hint="eastAsia"/>
          <w:sz w:val="24"/>
          <w:szCs w:val="24"/>
        </w:rPr>
      </w:pPr>
      <w:r>
        <w:rPr>
          <w:rFonts w:hAnsi="宋体" w:hint="eastAsia"/>
          <w:sz w:val="24"/>
          <w:szCs w:val="24"/>
        </w:rPr>
        <w:t>日期：</w:t>
      </w:r>
    </w:p>
    <w:p w14:paraId="70EE64D3" w14:textId="77777777" w:rsidR="005D5230" w:rsidRDefault="005D5230">
      <w:pPr>
        <w:pStyle w:val="1e"/>
        <w:wordWrap w:val="0"/>
        <w:spacing w:line="360" w:lineRule="auto"/>
        <w:rPr>
          <w:rFonts w:hAnsi="宋体" w:hint="eastAsia"/>
          <w:b/>
          <w:sz w:val="24"/>
          <w:szCs w:val="24"/>
        </w:rPr>
      </w:pPr>
    </w:p>
    <w:p w14:paraId="05BFFF00" w14:textId="77777777" w:rsidR="005D5230" w:rsidRDefault="00000000">
      <w:pPr>
        <w:pStyle w:val="1e"/>
        <w:wordWrap w:val="0"/>
        <w:spacing w:line="360" w:lineRule="auto"/>
        <w:rPr>
          <w:rFonts w:hAnsi="宋体" w:hint="eastAsia"/>
          <w:b/>
          <w:sz w:val="24"/>
          <w:szCs w:val="24"/>
        </w:rPr>
      </w:pPr>
      <w:r>
        <w:rPr>
          <w:rFonts w:hAnsi="宋体" w:hint="eastAsia"/>
          <w:b/>
          <w:sz w:val="24"/>
          <w:szCs w:val="24"/>
        </w:rPr>
        <w:lastRenderedPageBreak/>
        <w:t>说明：</w:t>
      </w:r>
    </w:p>
    <w:p w14:paraId="7BDA3C31" w14:textId="77777777" w:rsidR="005D5230" w:rsidRDefault="00000000">
      <w:pPr>
        <w:pStyle w:val="1e"/>
        <w:wordWrap w:val="0"/>
        <w:spacing w:line="360" w:lineRule="auto"/>
        <w:ind w:left="25" w:firstLine="354"/>
        <w:rPr>
          <w:rFonts w:hAnsi="宋体" w:hint="eastAsia"/>
          <w:b/>
          <w:bCs/>
          <w:sz w:val="24"/>
          <w:szCs w:val="24"/>
        </w:rPr>
      </w:pPr>
      <w:r>
        <w:rPr>
          <w:rFonts w:hAnsi="宋体" w:hint="eastAsia"/>
          <w:b/>
          <w:sz w:val="24"/>
          <w:szCs w:val="24"/>
        </w:rPr>
        <w:t>1.供应商提出质疑时，应提交质疑函和必要的证明材料</w:t>
      </w:r>
      <w:r>
        <w:rPr>
          <w:rFonts w:hAnsi="宋体" w:hint="eastAsia"/>
          <w:b/>
          <w:bCs/>
          <w:sz w:val="24"/>
          <w:szCs w:val="24"/>
        </w:rPr>
        <w:t>。</w:t>
      </w:r>
    </w:p>
    <w:p w14:paraId="4B28A45A" w14:textId="77777777" w:rsidR="005D5230" w:rsidRDefault="00000000">
      <w:pPr>
        <w:pStyle w:val="1e"/>
        <w:wordWrap w:val="0"/>
        <w:spacing w:line="360" w:lineRule="auto"/>
        <w:ind w:left="25" w:firstLine="354"/>
        <w:rPr>
          <w:rFonts w:hAnsi="宋体" w:hint="eastAsia"/>
          <w:b/>
          <w:sz w:val="24"/>
          <w:szCs w:val="24"/>
        </w:rPr>
      </w:pPr>
      <w:r>
        <w:rPr>
          <w:rFonts w:hAnsi="宋体" w:hint="eastAsia"/>
          <w:b/>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1E30A21" w14:textId="77777777" w:rsidR="005D5230" w:rsidRDefault="00000000">
      <w:pPr>
        <w:pStyle w:val="1e"/>
        <w:wordWrap w:val="0"/>
        <w:spacing w:line="360" w:lineRule="auto"/>
        <w:ind w:left="25" w:firstLine="354"/>
        <w:rPr>
          <w:rFonts w:hAnsi="宋体" w:hint="eastAsia"/>
          <w:b/>
          <w:sz w:val="24"/>
          <w:szCs w:val="24"/>
        </w:rPr>
      </w:pPr>
      <w:r>
        <w:rPr>
          <w:rFonts w:hAnsi="宋体" w:hint="eastAsia"/>
          <w:b/>
          <w:sz w:val="24"/>
          <w:szCs w:val="24"/>
        </w:rPr>
        <w:t>3.质疑函的质疑事项应具体、明确，并有必要的事实依据和法律依据。</w:t>
      </w:r>
    </w:p>
    <w:p w14:paraId="39223AF0" w14:textId="77777777" w:rsidR="005D5230" w:rsidRDefault="00000000">
      <w:pPr>
        <w:pStyle w:val="1e"/>
        <w:wordWrap w:val="0"/>
        <w:spacing w:line="360" w:lineRule="auto"/>
        <w:ind w:left="25" w:firstLine="354"/>
        <w:rPr>
          <w:rFonts w:hAnsi="宋体" w:hint="eastAsia"/>
          <w:b/>
          <w:sz w:val="24"/>
          <w:szCs w:val="24"/>
        </w:rPr>
      </w:pPr>
      <w:r>
        <w:rPr>
          <w:rFonts w:hAnsi="宋体" w:hint="eastAsia"/>
          <w:b/>
          <w:sz w:val="24"/>
          <w:szCs w:val="24"/>
        </w:rPr>
        <w:t>4.质疑函的质疑请求应与质疑事项相关。</w:t>
      </w:r>
    </w:p>
    <w:p w14:paraId="4183710F" w14:textId="77777777" w:rsidR="005D5230" w:rsidRDefault="00000000">
      <w:pPr>
        <w:pStyle w:val="1e"/>
        <w:wordWrap w:val="0"/>
        <w:spacing w:line="360" w:lineRule="auto"/>
        <w:ind w:left="25" w:firstLine="354"/>
        <w:rPr>
          <w:rFonts w:hAnsi="宋体" w:hint="eastAsia"/>
          <w:b/>
        </w:rPr>
      </w:pPr>
      <w:r>
        <w:rPr>
          <w:rFonts w:hAnsi="宋体" w:hint="eastAsia"/>
          <w:b/>
          <w:sz w:val="24"/>
          <w:szCs w:val="24"/>
        </w:rPr>
        <w:t>5.质疑供应商为法人或者其他组织的，质疑函应由法定代表人、主要负责人，或者其授权代表签字或者盖章，并加盖公章。</w:t>
      </w:r>
    </w:p>
    <w:p w14:paraId="223931A7" w14:textId="77777777" w:rsidR="005D5230" w:rsidRDefault="005D5230">
      <w:pPr>
        <w:wordWrap w:val="0"/>
        <w:spacing w:line="460" w:lineRule="exact"/>
        <w:rPr>
          <w:rFonts w:eastAsia="隶书"/>
          <w:sz w:val="44"/>
        </w:rPr>
      </w:pPr>
    </w:p>
    <w:p w14:paraId="4006A9DB" w14:textId="77777777" w:rsidR="005D5230" w:rsidRDefault="00000000">
      <w:pPr>
        <w:wordWrap w:val="0"/>
        <w:spacing w:line="360" w:lineRule="auto"/>
        <w:jc w:val="left"/>
        <w:rPr>
          <w:rFonts w:ascii="宋体" w:hAnsi="宋体" w:hint="eastAsia"/>
          <w:b/>
          <w:sz w:val="24"/>
        </w:rPr>
      </w:pPr>
      <w:r>
        <w:rPr>
          <w:rFonts w:ascii="宋体" w:hAnsi="宋体"/>
          <w:b/>
          <w:sz w:val="24"/>
        </w:rPr>
        <w:br w:type="page" w:clear="all"/>
      </w:r>
      <w:r>
        <w:rPr>
          <w:rFonts w:ascii="宋体" w:hAnsi="宋体"/>
          <w:b/>
          <w:sz w:val="24"/>
        </w:rPr>
        <w:lastRenderedPageBreak/>
        <w:t>6</w:t>
      </w:r>
      <w:r>
        <w:rPr>
          <w:rFonts w:ascii="宋体" w:hAnsi="宋体" w:hint="eastAsia"/>
          <w:b/>
          <w:sz w:val="24"/>
        </w:rPr>
        <w:t>.投诉书（格式）</w:t>
      </w:r>
    </w:p>
    <w:p w14:paraId="3BCA13BC" w14:textId="77777777" w:rsidR="005D5230" w:rsidRDefault="00000000">
      <w:pPr>
        <w:wordWrap w:val="0"/>
        <w:spacing w:line="360" w:lineRule="auto"/>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t>投诉书（格式）</w:t>
      </w:r>
    </w:p>
    <w:p w14:paraId="11B51593" w14:textId="77777777" w:rsidR="005D5230" w:rsidRDefault="00000000">
      <w:pPr>
        <w:pStyle w:val="1e"/>
        <w:wordWrap w:val="0"/>
        <w:spacing w:line="360" w:lineRule="auto"/>
        <w:ind w:firstLine="482"/>
        <w:rPr>
          <w:rFonts w:hAnsi="宋体" w:hint="eastAsia"/>
          <w:b/>
          <w:bCs/>
          <w:sz w:val="24"/>
          <w:szCs w:val="24"/>
        </w:rPr>
      </w:pPr>
      <w:r>
        <w:rPr>
          <w:rFonts w:hAnsi="宋体" w:hint="eastAsia"/>
          <w:b/>
          <w:bCs/>
          <w:sz w:val="24"/>
          <w:szCs w:val="24"/>
        </w:rPr>
        <w:t>一、投诉相关主体基本情况：</w:t>
      </w:r>
    </w:p>
    <w:p w14:paraId="1FDEE62B" w14:textId="77777777" w:rsidR="005D5230" w:rsidRDefault="00000000">
      <w:pPr>
        <w:pStyle w:val="1e"/>
        <w:wordWrap w:val="0"/>
        <w:spacing w:line="360" w:lineRule="auto"/>
        <w:ind w:firstLine="480"/>
        <w:jc w:val="left"/>
        <w:rPr>
          <w:rFonts w:hAnsi="宋体" w:hint="eastAsia"/>
          <w:bCs/>
          <w:sz w:val="24"/>
          <w:szCs w:val="24"/>
          <w:u w:val="single"/>
        </w:rPr>
      </w:pPr>
      <w:r>
        <w:rPr>
          <w:rFonts w:hAnsi="宋体" w:hint="eastAsia"/>
          <w:bCs/>
          <w:sz w:val="24"/>
          <w:szCs w:val="24"/>
        </w:rPr>
        <w:t>投标人：</w:t>
      </w:r>
      <w:r>
        <w:rPr>
          <w:rFonts w:hAnsi="宋体" w:hint="eastAsia"/>
          <w:bCs/>
          <w:sz w:val="24"/>
          <w:szCs w:val="24"/>
          <w:u w:val="single"/>
        </w:rPr>
        <w:t xml:space="preserve">                                                               </w:t>
      </w:r>
    </w:p>
    <w:p w14:paraId="1AA3511F" w14:textId="77777777" w:rsidR="005D5230" w:rsidRDefault="00000000">
      <w:pPr>
        <w:pStyle w:val="1e"/>
        <w:wordWrap w:val="0"/>
        <w:spacing w:line="360" w:lineRule="auto"/>
        <w:ind w:firstLine="480"/>
        <w:jc w:val="left"/>
        <w:rPr>
          <w:rFonts w:hAnsi="宋体" w:hint="eastAsia"/>
          <w:bCs/>
          <w:sz w:val="24"/>
          <w:szCs w:val="24"/>
        </w:rPr>
      </w:pPr>
      <w:r>
        <w:rPr>
          <w:rFonts w:hAnsi="宋体"/>
          <w:bCs/>
          <w:sz w:val="24"/>
          <w:szCs w:val="24"/>
        </w:rPr>
        <w:t>地址</w:t>
      </w:r>
      <w:r>
        <w:rPr>
          <w:rFonts w:hAnsi="宋体" w:hint="eastAsia"/>
          <w:bCs/>
          <w:sz w:val="24"/>
          <w:szCs w:val="24"/>
        </w:rPr>
        <w:t>：</w:t>
      </w:r>
      <w:r>
        <w:rPr>
          <w:rFonts w:hAnsi="宋体" w:hint="eastAsia"/>
          <w:bCs/>
          <w:sz w:val="24"/>
          <w:szCs w:val="24"/>
          <w:u w:val="single"/>
        </w:rPr>
        <w:t xml:space="preserve">                                  </w:t>
      </w:r>
      <w:r>
        <w:rPr>
          <w:rFonts w:hAnsi="宋体" w:hint="eastAsia"/>
          <w:bCs/>
          <w:sz w:val="24"/>
          <w:szCs w:val="24"/>
        </w:rPr>
        <w:t xml:space="preserve">   </w:t>
      </w:r>
      <w:r>
        <w:rPr>
          <w:rFonts w:hAnsi="宋体"/>
          <w:bCs/>
          <w:sz w:val="24"/>
          <w:szCs w:val="24"/>
        </w:rPr>
        <w:t>邮编</w:t>
      </w:r>
      <w:r>
        <w:rPr>
          <w:rFonts w:hAnsi="宋体" w:hint="eastAsia"/>
          <w:bCs/>
          <w:sz w:val="24"/>
          <w:szCs w:val="24"/>
        </w:rPr>
        <w:t>：</w:t>
      </w:r>
      <w:r>
        <w:rPr>
          <w:rFonts w:hAnsi="宋体" w:hint="eastAsia"/>
          <w:bCs/>
          <w:sz w:val="24"/>
          <w:szCs w:val="24"/>
          <w:u w:val="single"/>
        </w:rPr>
        <w:t xml:space="preserve">                      </w:t>
      </w:r>
    </w:p>
    <w:p w14:paraId="29AAF958" w14:textId="77777777" w:rsidR="005D5230" w:rsidRDefault="00000000">
      <w:pPr>
        <w:pStyle w:val="1e"/>
        <w:wordWrap w:val="0"/>
        <w:spacing w:line="360" w:lineRule="auto"/>
        <w:ind w:firstLine="480"/>
        <w:jc w:val="left"/>
        <w:rPr>
          <w:rFonts w:hAnsi="宋体" w:hint="eastAsia"/>
          <w:bCs/>
          <w:sz w:val="24"/>
          <w:szCs w:val="24"/>
          <w:u w:val="single"/>
        </w:rPr>
      </w:pPr>
      <w:r>
        <w:rPr>
          <w:rFonts w:hAnsi="宋体" w:hint="eastAsia"/>
          <w:bCs/>
          <w:sz w:val="24"/>
          <w:szCs w:val="24"/>
        </w:rPr>
        <w:t>法定代表人/主要负责人：</w:t>
      </w:r>
      <w:r>
        <w:rPr>
          <w:rFonts w:hAnsi="宋体" w:hint="eastAsia"/>
          <w:bCs/>
          <w:sz w:val="24"/>
          <w:szCs w:val="24"/>
          <w:u w:val="single"/>
        </w:rPr>
        <w:t xml:space="preserve">                                                </w:t>
      </w:r>
    </w:p>
    <w:p w14:paraId="75FF33E8" w14:textId="77777777" w:rsidR="005D5230" w:rsidRDefault="00000000">
      <w:pPr>
        <w:pStyle w:val="1e"/>
        <w:wordWrap w:val="0"/>
        <w:spacing w:line="360" w:lineRule="auto"/>
        <w:ind w:firstLine="480"/>
        <w:jc w:val="left"/>
        <w:rPr>
          <w:rFonts w:hAnsi="宋体" w:hint="eastAsia"/>
          <w:bCs/>
          <w:sz w:val="24"/>
          <w:szCs w:val="24"/>
        </w:rPr>
      </w:pPr>
      <w:r>
        <w:rPr>
          <w:rFonts w:hAnsi="宋体"/>
          <w:bCs/>
          <w:sz w:val="24"/>
          <w:szCs w:val="24"/>
        </w:rPr>
        <w:t>联系电话</w:t>
      </w:r>
      <w:r>
        <w:rPr>
          <w:rFonts w:hAnsi="宋体" w:hint="eastAsia"/>
          <w:bCs/>
          <w:sz w:val="24"/>
          <w:szCs w:val="24"/>
        </w:rPr>
        <w:t>：</w:t>
      </w:r>
      <w:r>
        <w:rPr>
          <w:rFonts w:hAnsi="宋体" w:hint="eastAsia"/>
          <w:bCs/>
          <w:sz w:val="24"/>
          <w:szCs w:val="24"/>
          <w:u w:val="single"/>
        </w:rPr>
        <w:t xml:space="preserve">                                         </w:t>
      </w:r>
    </w:p>
    <w:p w14:paraId="6A54DCE1" w14:textId="77777777" w:rsidR="005D5230" w:rsidRDefault="00000000">
      <w:pPr>
        <w:pStyle w:val="1e"/>
        <w:wordWrap w:val="0"/>
        <w:spacing w:line="360" w:lineRule="auto"/>
        <w:ind w:firstLine="480"/>
        <w:jc w:val="left"/>
        <w:rPr>
          <w:rFonts w:hAnsi="宋体" w:hint="eastAsia"/>
          <w:bCs/>
          <w:sz w:val="24"/>
          <w:szCs w:val="24"/>
          <w:u w:val="single"/>
        </w:rPr>
      </w:pPr>
      <w:r>
        <w:rPr>
          <w:rFonts w:hAnsi="宋体" w:hint="eastAsia"/>
          <w:bCs/>
          <w:sz w:val="24"/>
          <w:szCs w:val="24"/>
        </w:rPr>
        <w:t>授权代表：</w:t>
      </w:r>
      <w:r>
        <w:rPr>
          <w:rFonts w:hAnsi="宋体" w:hint="eastAsia"/>
          <w:bCs/>
          <w:sz w:val="24"/>
          <w:szCs w:val="24"/>
          <w:u w:val="single"/>
        </w:rPr>
        <w:t xml:space="preserve">                              </w:t>
      </w:r>
      <w:r>
        <w:rPr>
          <w:rFonts w:hAnsi="宋体" w:hint="eastAsia"/>
          <w:bCs/>
          <w:sz w:val="24"/>
          <w:szCs w:val="24"/>
        </w:rPr>
        <w:t xml:space="preserve">   </w:t>
      </w:r>
      <w:r>
        <w:rPr>
          <w:rFonts w:hAnsi="宋体"/>
          <w:bCs/>
          <w:sz w:val="24"/>
          <w:szCs w:val="24"/>
        </w:rPr>
        <w:t>联系</w:t>
      </w:r>
      <w:r>
        <w:rPr>
          <w:rFonts w:hAnsi="宋体" w:hint="eastAsia"/>
          <w:bCs/>
          <w:sz w:val="24"/>
          <w:szCs w:val="24"/>
        </w:rPr>
        <w:t>电话：</w:t>
      </w:r>
      <w:r>
        <w:rPr>
          <w:rFonts w:hAnsi="宋体" w:hint="eastAsia"/>
          <w:bCs/>
          <w:sz w:val="24"/>
          <w:szCs w:val="24"/>
          <w:u w:val="single"/>
        </w:rPr>
        <w:t xml:space="preserve">                  </w:t>
      </w:r>
    </w:p>
    <w:p w14:paraId="66384388" w14:textId="77777777" w:rsidR="005D5230" w:rsidRDefault="00000000">
      <w:pPr>
        <w:pStyle w:val="1e"/>
        <w:wordWrap w:val="0"/>
        <w:spacing w:line="360" w:lineRule="auto"/>
        <w:ind w:firstLine="480"/>
        <w:jc w:val="left"/>
        <w:rPr>
          <w:rFonts w:hAnsi="宋体" w:hint="eastAsia"/>
          <w:bCs/>
          <w:sz w:val="24"/>
          <w:szCs w:val="24"/>
          <w:u w:val="single"/>
        </w:rPr>
      </w:pPr>
      <w:r>
        <w:rPr>
          <w:rFonts w:hAnsi="宋体"/>
          <w:bCs/>
          <w:sz w:val="24"/>
          <w:szCs w:val="24"/>
        </w:rPr>
        <w:t>地址</w:t>
      </w:r>
      <w:r>
        <w:rPr>
          <w:rFonts w:hAnsi="宋体" w:hint="eastAsia"/>
          <w:bCs/>
          <w:sz w:val="24"/>
          <w:szCs w:val="24"/>
        </w:rPr>
        <w:t>：</w:t>
      </w:r>
      <w:r>
        <w:rPr>
          <w:rFonts w:hAnsi="宋体" w:hint="eastAsia"/>
          <w:bCs/>
          <w:sz w:val="24"/>
          <w:szCs w:val="24"/>
          <w:u w:val="single"/>
        </w:rPr>
        <w:t xml:space="preserve">                                                            </w:t>
      </w:r>
    </w:p>
    <w:p w14:paraId="0E4AFBFF" w14:textId="77777777" w:rsidR="005D5230" w:rsidRDefault="00000000">
      <w:pPr>
        <w:pStyle w:val="1e"/>
        <w:wordWrap w:val="0"/>
        <w:spacing w:line="360" w:lineRule="auto"/>
        <w:ind w:firstLine="480"/>
        <w:jc w:val="left"/>
        <w:rPr>
          <w:rFonts w:hAnsi="宋体" w:hint="eastAsia"/>
          <w:bCs/>
          <w:sz w:val="24"/>
          <w:szCs w:val="24"/>
        </w:rPr>
      </w:pPr>
      <w:r>
        <w:rPr>
          <w:rFonts w:hAnsi="宋体"/>
          <w:bCs/>
          <w:sz w:val="24"/>
          <w:szCs w:val="24"/>
        </w:rPr>
        <w:t>邮编</w:t>
      </w:r>
      <w:r>
        <w:rPr>
          <w:rFonts w:hAnsi="宋体" w:hint="eastAsia"/>
          <w:bCs/>
          <w:sz w:val="24"/>
          <w:szCs w:val="24"/>
        </w:rPr>
        <w:t>：</w:t>
      </w:r>
      <w:r>
        <w:rPr>
          <w:rFonts w:hAnsi="宋体" w:hint="eastAsia"/>
          <w:bCs/>
          <w:sz w:val="24"/>
          <w:szCs w:val="24"/>
          <w:u w:val="single"/>
        </w:rPr>
        <w:t xml:space="preserve">         </w:t>
      </w:r>
      <w:r>
        <w:rPr>
          <w:rFonts w:hAnsi="宋体" w:hint="eastAsia"/>
          <w:bCs/>
          <w:sz w:val="24"/>
          <w:szCs w:val="24"/>
        </w:rPr>
        <w:t xml:space="preserve">   </w:t>
      </w:r>
    </w:p>
    <w:p w14:paraId="1E434B89" w14:textId="77777777" w:rsidR="005D5230" w:rsidRDefault="00000000">
      <w:pPr>
        <w:pStyle w:val="1e"/>
        <w:wordWrap w:val="0"/>
        <w:spacing w:line="360" w:lineRule="auto"/>
        <w:ind w:firstLine="480"/>
        <w:jc w:val="left"/>
        <w:rPr>
          <w:rFonts w:hAnsi="宋体" w:hint="eastAsia"/>
          <w:bCs/>
          <w:sz w:val="24"/>
          <w:szCs w:val="24"/>
        </w:rPr>
      </w:pPr>
      <w:r>
        <w:rPr>
          <w:rFonts w:hAnsi="宋体" w:hint="eastAsia"/>
          <w:bCs/>
          <w:sz w:val="24"/>
          <w:szCs w:val="24"/>
        </w:rPr>
        <w:t>被投诉人1：</w:t>
      </w:r>
    </w:p>
    <w:p w14:paraId="705EDDCF" w14:textId="77777777" w:rsidR="005D5230" w:rsidRDefault="00000000">
      <w:pPr>
        <w:pStyle w:val="1e"/>
        <w:wordWrap w:val="0"/>
        <w:spacing w:line="360" w:lineRule="auto"/>
        <w:ind w:firstLine="480"/>
        <w:jc w:val="left"/>
        <w:rPr>
          <w:rFonts w:hAnsi="宋体" w:hint="eastAsia"/>
          <w:bCs/>
          <w:sz w:val="24"/>
          <w:szCs w:val="24"/>
          <w:u w:val="single"/>
        </w:rPr>
      </w:pPr>
      <w:r>
        <w:rPr>
          <w:rFonts w:hAnsi="宋体" w:hint="eastAsia"/>
          <w:bCs/>
          <w:sz w:val="24"/>
          <w:szCs w:val="24"/>
        </w:rPr>
        <w:t>地址：</w:t>
      </w:r>
      <w:r>
        <w:rPr>
          <w:rFonts w:hAnsi="宋体" w:hint="eastAsia"/>
          <w:bCs/>
          <w:sz w:val="24"/>
          <w:szCs w:val="24"/>
          <w:u w:val="single"/>
        </w:rPr>
        <w:t xml:space="preserve">                                                            </w:t>
      </w:r>
    </w:p>
    <w:p w14:paraId="57C7497F" w14:textId="77777777" w:rsidR="005D5230" w:rsidRDefault="00000000">
      <w:pPr>
        <w:pStyle w:val="1e"/>
        <w:wordWrap w:val="0"/>
        <w:spacing w:line="360" w:lineRule="auto"/>
        <w:ind w:firstLine="480"/>
        <w:jc w:val="left"/>
        <w:rPr>
          <w:rFonts w:hAnsi="宋体" w:hint="eastAsia"/>
          <w:bCs/>
          <w:sz w:val="24"/>
          <w:szCs w:val="24"/>
        </w:rPr>
      </w:pPr>
      <w:r>
        <w:rPr>
          <w:rFonts w:hAnsi="宋体"/>
          <w:bCs/>
          <w:sz w:val="24"/>
          <w:szCs w:val="24"/>
        </w:rPr>
        <w:t>邮编</w:t>
      </w:r>
      <w:r>
        <w:rPr>
          <w:rFonts w:hAnsi="宋体" w:hint="eastAsia"/>
          <w:bCs/>
          <w:sz w:val="24"/>
          <w:szCs w:val="24"/>
        </w:rPr>
        <w:t>：</w:t>
      </w:r>
      <w:r>
        <w:rPr>
          <w:rFonts w:hAnsi="宋体" w:hint="eastAsia"/>
          <w:bCs/>
          <w:sz w:val="24"/>
          <w:szCs w:val="24"/>
          <w:u w:val="single"/>
        </w:rPr>
        <w:t xml:space="preserve">         </w:t>
      </w:r>
      <w:r>
        <w:rPr>
          <w:rFonts w:hAnsi="宋体" w:hint="eastAsia"/>
          <w:bCs/>
          <w:sz w:val="24"/>
          <w:szCs w:val="24"/>
        </w:rPr>
        <w:t xml:space="preserve">  </w:t>
      </w:r>
    </w:p>
    <w:p w14:paraId="090559BB" w14:textId="77777777" w:rsidR="005D5230" w:rsidRDefault="00000000">
      <w:pPr>
        <w:pStyle w:val="1e"/>
        <w:wordWrap w:val="0"/>
        <w:spacing w:line="360" w:lineRule="auto"/>
        <w:ind w:firstLine="480"/>
        <w:jc w:val="left"/>
        <w:rPr>
          <w:rFonts w:hAnsi="宋体" w:hint="eastAsia"/>
          <w:bCs/>
          <w:sz w:val="24"/>
          <w:szCs w:val="24"/>
          <w:u w:val="single"/>
        </w:rPr>
      </w:pPr>
      <w:r>
        <w:rPr>
          <w:rFonts w:hAnsi="宋体" w:hint="eastAsia"/>
          <w:bCs/>
          <w:sz w:val="24"/>
          <w:szCs w:val="24"/>
        </w:rPr>
        <w:t>联系人：</w:t>
      </w:r>
      <w:r>
        <w:rPr>
          <w:rFonts w:hAnsi="宋体" w:hint="eastAsia"/>
          <w:bCs/>
          <w:sz w:val="24"/>
          <w:szCs w:val="24"/>
          <w:u w:val="single"/>
        </w:rPr>
        <w:t xml:space="preserve">                       </w:t>
      </w:r>
      <w:r>
        <w:rPr>
          <w:rFonts w:hAnsi="宋体" w:hint="eastAsia"/>
          <w:bCs/>
          <w:sz w:val="24"/>
          <w:szCs w:val="24"/>
        </w:rPr>
        <w:t xml:space="preserve">    </w:t>
      </w:r>
      <w:r>
        <w:rPr>
          <w:rFonts w:hAnsi="宋体"/>
          <w:bCs/>
          <w:sz w:val="24"/>
          <w:szCs w:val="24"/>
        </w:rPr>
        <w:t>联系</w:t>
      </w:r>
      <w:r>
        <w:rPr>
          <w:rFonts w:hAnsi="宋体" w:hint="eastAsia"/>
          <w:bCs/>
          <w:sz w:val="24"/>
          <w:szCs w:val="24"/>
        </w:rPr>
        <w:t>电话：</w:t>
      </w:r>
      <w:r>
        <w:rPr>
          <w:rFonts w:hAnsi="宋体" w:hint="eastAsia"/>
          <w:bCs/>
          <w:sz w:val="24"/>
          <w:szCs w:val="24"/>
          <w:u w:val="single"/>
        </w:rPr>
        <w:t xml:space="preserve">                </w:t>
      </w:r>
    </w:p>
    <w:p w14:paraId="008BCA54" w14:textId="77777777" w:rsidR="005D5230" w:rsidRDefault="00000000">
      <w:pPr>
        <w:pStyle w:val="1e"/>
        <w:wordWrap w:val="0"/>
        <w:spacing w:line="360" w:lineRule="auto"/>
        <w:ind w:firstLine="480"/>
        <w:jc w:val="left"/>
        <w:rPr>
          <w:rFonts w:hAnsi="宋体" w:hint="eastAsia"/>
          <w:bCs/>
          <w:sz w:val="24"/>
          <w:szCs w:val="24"/>
        </w:rPr>
      </w:pPr>
      <w:r>
        <w:rPr>
          <w:rFonts w:hAnsi="宋体" w:hint="eastAsia"/>
          <w:bCs/>
          <w:sz w:val="24"/>
          <w:szCs w:val="24"/>
        </w:rPr>
        <w:t>被投诉人2：</w:t>
      </w:r>
    </w:p>
    <w:p w14:paraId="6073FE6E" w14:textId="77777777" w:rsidR="005D5230" w:rsidRDefault="00000000">
      <w:pPr>
        <w:pStyle w:val="1e"/>
        <w:wordWrap w:val="0"/>
        <w:spacing w:line="360" w:lineRule="auto"/>
        <w:ind w:firstLine="480"/>
        <w:jc w:val="left"/>
        <w:rPr>
          <w:rFonts w:hAnsi="宋体" w:hint="eastAsia"/>
          <w:bCs/>
          <w:sz w:val="24"/>
          <w:szCs w:val="24"/>
        </w:rPr>
      </w:pPr>
      <w:r>
        <w:rPr>
          <w:rFonts w:hAnsi="宋体"/>
          <w:bCs/>
          <w:sz w:val="24"/>
          <w:szCs w:val="24"/>
        </w:rPr>
        <w:t>……</w:t>
      </w:r>
    </w:p>
    <w:p w14:paraId="48CAB6D4" w14:textId="77777777" w:rsidR="005D5230" w:rsidRDefault="00000000">
      <w:pPr>
        <w:pStyle w:val="1e"/>
        <w:wordWrap w:val="0"/>
        <w:spacing w:line="360" w:lineRule="auto"/>
        <w:ind w:firstLine="480"/>
        <w:jc w:val="left"/>
        <w:rPr>
          <w:rFonts w:hAnsi="宋体" w:hint="eastAsia"/>
          <w:bCs/>
          <w:sz w:val="24"/>
          <w:szCs w:val="24"/>
          <w:u w:val="single"/>
        </w:rPr>
      </w:pPr>
      <w:r>
        <w:rPr>
          <w:rFonts w:hAnsi="宋体" w:hint="eastAsia"/>
          <w:bCs/>
          <w:sz w:val="24"/>
          <w:szCs w:val="24"/>
        </w:rPr>
        <w:t>相关供应商：</w:t>
      </w:r>
      <w:r>
        <w:rPr>
          <w:rFonts w:hAnsi="宋体" w:hint="eastAsia"/>
          <w:bCs/>
          <w:sz w:val="24"/>
          <w:szCs w:val="24"/>
          <w:u w:val="single"/>
        </w:rPr>
        <w:t xml:space="preserve">                                                           </w:t>
      </w:r>
    </w:p>
    <w:p w14:paraId="5E03C2FA" w14:textId="77777777" w:rsidR="005D5230" w:rsidRDefault="00000000">
      <w:pPr>
        <w:pStyle w:val="1e"/>
        <w:wordWrap w:val="0"/>
        <w:spacing w:line="360" w:lineRule="auto"/>
        <w:ind w:firstLine="480"/>
        <w:jc w:val="left"/>
        <w:rPr>
          <w:rFonts w:hAnsi="宋体" w:hint="eastAsia"/>
          <w:bCs/>
          <w:sz w:val="24"/>
          <w:szCs w:val="24"/>
          <w:u w:val="single"/>
        </w:rPr>
      </w:pPr>
      <w:r>
        <w:rPr>
          <w:rFonts w:hAnsi="宋体"/>
          <w:bCs/>
          <w:sz w:val="24"/>
          <w:szCs w:val="24"/>
        </w:rPr>
        <w:t>地址</w:t>
      </w:r>
      <w:r>
        <w:rPr>
          <w:rFonts w:hAnsi="宋体" w:hint="eastAsia"/>
          <w:bCs/>
          <w:sz w:val="24"/>
          <w:szCs w:val="24"/>
        </w:rPr>
        <w:t>：</w:t>
      </w:r>
      <w:r>
        <w:rPr>
          <w:rFonts w:hAnsi="宋体" w:hint="eastAsia"/>
          <w:bCs/>
          <w:sz w:val="24"/>
          <w:szCs w:val="24"/>
          <w:u w:val="single"/>
        </w:rPr>
        <w:t xml:space="preserve">                                 </w:t>
      </w:r>
      <w:r>
        <w:rPr>
          <w:rFonts w:hAnsi="宋体" w:hint="eastAsia"/>
          <w:bCs/>
          <w:sz w:val="24"/>
          <w:szCs w:val="24"/>
        </w:rPr>
        <w:t xml:space="preserve">   </w:t>
      </w:r>
      <w:r>
        <w:rPr>
          <w:rFonts w:hAnsi="宋体"/>
          <w:bCs/>
          <w:sz w:val="24"/>
          <w:szCs w:val="24"/>
        </w:rPr>
        <w:t>邮编</w:t>
      </w:r>
      <w:r>
        <w:rPr>
          <w:rFonts w:hAnsi="宋体" w:hint="eastAsia"/>
          <w:bCs/>
          <w:sz w:val="24"/>
          <w:szCs w:val="24"/>
        </w:rPr>
        <w:t>：</w:t>
      </w:r>
      <w:r>
        <w:rPr>
          <w:rFonts w:hAnsi="宋体" w:hint="eastAsia"/>
          <w:bCs/>
          <w:sz w:val="24"/>
          <w:szCs w:val="24"/>
          <w:u w:val="single"/>
        </w:rPr>
        <w:t xml:space="preserve">                       </w:t>
      </w:r>
    </w:p>
    <w:p w14:paraId="0F364EE0" w14:textId="77777777" w:rsidR="005D5230" w:rsidRDefault="00000000">
      <w:pPr>
        <w:pStyle w:val="1e"/>
        <w:wordWrap w:val="0"/>
        <w:spacing w:line="360" w:lineRule="auto"/>
        <w:ind w:firstLine="480"/>
        <w:jc w:val="left"/>
        <w:rPr>
          <w:rFonts w:hAnsi="宋体" w:hint="eastAsia"/>
          <w:bCs/>
          <w:sz w:val="24"/>
          <w:szCs w:val="24"/>
        </w:rPr>
      </w:pPr>
      <w:r>
        <w:rPr>
          <w:rFonts w:hAnsi="宋体" w:hint="eastAsia"/>
          <w:bCs/>
          <w:sz w:val="24"/>
          <w:szCs w:val="24"/>
        </w:rPr>
        <w:t>联系人：</w:t>
      </w:r>
      <w:r>
        <w:rPr>
          <w:rFonts w:hAnsi="宋体" w:hint="eastAsia"/>
          <w:bCs/>
          <w:sz w:val="24"/>
          <w:szCs w:val="24"/>
          <w:u w:val="single"/>
        </w:rPr>
        <w:t xml:space="preserve">                               </w:t>
      </w:r>
      <w:r>
        <w:rPr>
          <w:rFonts w:hAnsi="宋体" w:hint="eastAsia"/>
          <w:bCs/>
          <w:sz w:val="24"/>
          <w:szCs w:val="24"/>
        </w:rPr>
        <w:t xml:space="preserve">   </w:t>
      </w:r>
      <w:r>
        <w:rPr>
          <w:rFonts w:hAnsi="宋体"/>
          <w:bCs/>
          <w:sz w:val="24"/>
          <w:szCs w:val="24"/>
        </w:rPr>
        <w:t>联系</w:t>
      </w:r>
      <w:r>
        <w:rPr>
          <w:rFonts w:hAnsi="宋体" w:hint="eastAsia"/>
          <w:bCs/>
          <w:sz w:val="24"/>
          <w:szCs w:val="24"/>
        </w:rPr>
        <w:t>电话：</w:t>
      </w:r>
      <w:r>
        <w:rPr>
          <w:rFonts w:hAnsi="宋体" w:hint="eastAsia"/>
          <w:bCs/>
          <w:sz w:val="24"/>
          <w:szCs w:val="24"/>
          <w:u w:val="single"/>
        </w:rPr>
        <w:t xml:space="preserve">                   </w:t>
      </w:r>
    </w:p>
    <w:p w14:paraId="4428740A" w14:textId="77777777" w:rsidR="005D5230" w:rsidRDefault="00000000">
      <w:pPr>
        <w:pStyle w:val="1e"/>
        <w:wordWrap w:val="0"/>
        <w:spacing w:line="360" w:lineRule="auto"/>
        <w:ind w:firstLine="482"/>
        <w:rPr>
          <w:rFonts w:hAnsi="宋体" w:hint="eastAsia"/>
          <w:b/>
          <w:bCs/>
          <w:sz w:val="24"/>
          <w:szCs w:val="24"/>
        </w:rPr>
      </w:pPr>
      <w:r>
        <w:rPr>
          <w:rFonts w:hAnsi="宋体" w:hint="eastAsia"/>
          <w:b/>
          <w:bCs/>
          <w:sz w:val="24"/>
          <w:szCs w:val="24"/>
        </w:rPr>
        <w:t>二、投诉项目基本情况：</w:t>
      </w:r>
    </w:p>
    <w:p w14:paraId="3D914C6F" w14:textId="77777777" w:rsidR="005D5230" w:rsidRDefault="00000000">
      <w:pPr>
        <w:pStyle w:val="1e"/>
        <w:wordWrap w:val="0"/>
        <w:spacing w:line="360" w:lineRule="auto"/>
        <w:ind w:left="25" w:firstLine="473"/>
        <w:rPr>
          <w:rFonts w:hAnsi="宋体" w:hint="eastAsia"/>
          <w:sz w:val="24"/>
          <w:szCs w:val="24"/>
        </w:rPr>
      </w:pPr>
      <w:r>
        <w:rPr>
          <w:rFonts w:hAnsi="宋体" w:hint="eastAsia"/>
          <w:sz w:val="24"/>
          <w:szCs w:val="24"/>
        </w:rPr>
        <w:t>招标项目的名称：</w:t>
      </w:r>
      <w:r>
        <w:rPr>
          <w:rFonts w:hAnsi="宋体" w:hint="eastAsia"/>
          <w:bCs/>
          <w:sz w:val="24"/>
          <w:szCs w:val="24"/>
          <w:u w:val="single"/>
        </w:rPr>
        <w:t xml:space="preserve">                                                       </w:t>
      </w:r>
    </w:p>
    <w:p w14:paraId="27B7B9A3" w14:textId="77777777" w:rsidR="005D5230" w:rsidRDefault="00000000">
      <w:pPr>
        <w:pStyle w:val="1e"/>
        <w:wordWrap w:val="0"/>
        <w:spacing w:line="360" w:lineRule="auto"/>
        <w:ind w:left="25" w:firstLine="473"/>
        <w:rPr>
          <w:rFonts w:hAnsi="宋体" w:hint="eastAsia"/>
          <w:sz w:val="24"/>
          <w:szCs w:val="24"/>
        </w:rPr>
      </w:pPr>
      <w:r>
        <w:rPr>
          <w:rFonts w:hAnsi="宋体" w:hint="eastAsia"/>
          <w:sz w:val="24"/>
          <w:szCs w:val="24"/>
        </w:rPr>
        <w:t>招标项目的编号：</w:t>
      </w:r>
      <w:r>
        <w:rPr>
          <w:rFonts w:hAnsi="宋体" w:hint="eastAsia"/>
          <w:bCs/>
          <w:sz w:val="24"/>
          <w:szCs w:val="24"/>
          <w:u w:val="single"/>
        </w:rPr>
        <w:t xml:space="preserve">                                          </w:t>
      </w:r>
    </w:p>
    <w:p w14:paraId="648839CB" w14:textId="77777777" w:rsidR="005D5230" w:rsidRDefault="00000000">
      <w:pPr>
        <w:pStyle w:val="1e"/>
        <w:wordWrap w:val="0"/>
        <w:spacing w:line="360" w:lineRule="auto"/>
        <w:ind w:left="25" w:firstLine="473"/>
        <w:rPr>
          <w:rFonts w:hAnsi="宋体" w:hint="eastAsia"/>
          <w:bCs/>
          <w:sz w:val="24"/>
          <w:szCs w:val="24"/>
          <w:u w:val="single"/>
        </w:rPr>
      </w:pPr>
      <w:r>
        <w:rPr>
          <w:rFonts w:hAnsi="宋体" w:hint="eastAsia"/>
          <w:sz w:val="24"/>
          <w:szCs w:val="24"/>
        </w:rPr>
        <w:t>采购人名称：</w:t>
      </w:r>
      <w:r>
        <w:rPr>
          <w:rFonts w:hAnsi="宋体" w:hint="eastAsia"/>
          <w:bCs/>
          <w:sz w:val="24"/>
          <w:szCs w:val="24"/>
          <w:u w:val="single"/>
        </w:rPr>
        <w:t xml:space="preserve">                                                           </w:t>
      </w:r>
    </w:p>
    <w:p w14:paraId="7B2E9A69" w14:textId="77777777" w:rsidR="005D5230" w:rsidRDefault="00000000">
      <w:pPr>
        <w:pStyle w:val="1e"/>
        <w:wordWrap w:val="0"/>
        <w:spacing w:line="360" w:lineRule="auto"/>
        <w:ind w:left="25" w:firstLine="473"/>
        <w:rPr>
          <w:rFonts w:hAnsi="宋体" w:hint="eastAsia"/>
          <w:bCs/>
          <w:sz w:val="24"/>
          <w:szCs w:val="24"/>
          <w:u w:val="single"/>
        </w:rPr>
      </w:pPr>
      <w:r>
        <w:rPr>
          <w:rFonts w:hAnsi="宋体" w:hint="eastAsia"/>
          <w:sz w:val="24"/>
          <w:szCs w:val="24"/>
        </w:rPr>
        <w:t>代理机构名称：</w:t>
      </w:r>
      <w:r>
        <w:rPr>
          <w:rFonts w:hAnsi="宋体" w:hint="eastAsia"/>
          <w:bCs/>
          <w:sz w:val="24"/>
          <w:szCs w:val="24"/>
          <w:u w:val="single"/>
        </w:rPr>
        <w:t xml:space="preserve">                                                         </w:t>
      </w:r>
    </w:p>
    <w:p w14:paraId="476B3F59" w14:textId="77777777" w:rsidR="005D5230" w:rsidRDefault="00000000">
      <w:pPr>
        <w:pStyle w:val="1e"/>
        <w:wordWrap w:val="0"/>
        <w:spacing w:line="360" w:lineRule="auto"/>
        <w:ind w:left="25" w:firstLine="473"/>
        <w:rPr>
          <w:rFonts w:hAnsi="宋体" w:hint="eastAsia"/>
          <w:bCs/>
          <w:sz w:val="24"/>
          <w:szCs w:val="24"/>
          <w:u w:val="single"/>
        </w:rPr>
      </w:pPr>
      <w:r>
        <w:rPr>
          <w:rFonts w:hAnsi="宋体" w:hint="eastAsia"/>
          <w:sz w:val="24"/>
          <w:szCs w:val="24"/>
        </w:rPr>
        <w:t>招标</w:t>
      </w:r>
      <w:r>
        <w:rPr>
          <w:rFonts w:hAnsi="宋体" w:hint="eastAsia"/>
          <w:bCs/>
          <w:sz w:val="24"/>
          <w:szCs w:val="24"/>
        </w:rPr>
        <w:t>文件公告：</w:t>
      </w:r>
      <w:r>
        <w:rPr>
          <w:rFonts w:hAnsi="宋体" w:hint="eastAsia"/>
          <w:bCs/>
          <w:sz w:val="24"/>
          <w:szCs w:val="24"/>
          <w:u w:val="single"/>
        </w:rPr>
        <w:t>是/否</w:t>
      </w:r>
      <w:r>
        <w:rPr>
          <w:rFonts w:hAnsi="宋体" w:hint="eastAsia"/>
          <w:bCs/>
          <w:sz w:val="24"/>
          <w:szCs w:val="24"/>
        </w:rPr>
        <w:t>公告期限：</w:t>
      </w:r>
      <w:r>
        <w:rPr>
          <w:rFonts w:hAnsi="宋体" w:hint="eastAsia"/>
          <w:bCs/>
          <w:sz w:val="24"/>
          <w:szCs w:val="24"/>
          <w:u w:val="single"/>
        </w:rPr>
        <w:t xml:space="preserve">                                          </w:t>
      </w:r>
    </w:p>
    <w:p w14:paraId="30B11C23" w14:textId="77777777" w:rsidR="005D5230" w:rsidRDefault="00000000">
      <w:pPr>
        <w:pStyle w:val="1e"/>
        <w:wordWrap w:val="0"/>
        <w:spacing w:line="360" w:lineRule="auto"/>
        <w:ind w:left="25" w:firstLine="473"/>
        <w:rPr>
          <w:rFonts w:hAnsi="宋体" w:hint="eastAsia"/>
          <w:b/>
          <w:sz w:val="24"/>
          <w:szCs w:val="24"/>
        </w:rPr>
      </w:pPr>
      <w:r>
        <w:rPr>
          <w:rFonts w:hAnsi="宋体" w:hint="eastAsia"/>
          <w:sz w:val="24"/>
        </w:rPr>
        <w:t>招标</w:t>
      </w:r>
      <w:r>
        <w:rPr>
          <w:rFonts w:hAnsi="宋体" w:hint="eastAsia"/>
          <w:bCs/>
          <w:sz w:val="24"/>
        </w:rPr>
        <w:t>结果公告：</w:t>
      </w:r>
      <w:r>
        <w:rPr>
          <w:rFonts w:hAnsi="宋体" w:hint="eastAsia"/>
          <w:bCs/>
          <w:sz w:val="24"/>
          <w:u w:val="single"/>
        </w:rPr>
        <w:t>是</w:t>
      </w:r>
      <w:r>
        <w:rPr>
          <w:rFonts w:hAnsi="宋体"/>
          <w:bCs/>
          <w:sz w:val="24"/>
          <w:u w:val="single"/>
        </w:rPr>
        <w:t>/</w:t>
      </w:r>
      <w:r>
        <w:rPr>
          <w:rFonts w:hAnsi="宋体" w:hint="eastAsia"/>
          <w:bCs/>
          <w:sz w:val="24"/>
          <w:u w:val="single"/>
        </w:rPr>
        <w:t>否</w:t>
      </w:r>
      <w:r>
        <w:rPr>
          <w:rFonts w:hAnsi="宋体" w:hint="eastAsia"/>
          <w:bCs/>
          <w:sz w:val="24"/>
        </w:rPr>
        <w:t>公告期限：</w:t>
      </w:r>
      <w:r>
        <w:rPr>
          <w:rFonts w:hAnsi="宋体"/>
          <w:bCs/>
          <w:sz w:val="24"/>
          <w:u w:val="single"/>
        </w:rPr>
        <w:t xml:space="preserve">                                      </w:t>
      </w:r>
      <w:r>
        <w:rPr>
          <w:rFonts w:hAnsi="宋体" w:hint="eastAsia"/>
          <w:bCs/>
          <w:sz w:val="24"/>
          <w:szCs w:val="24"/>
          <w:u w:val="single"/>
        </w:rPr>
        <w:t xml:space="preserve">    </w:t>
      </w:r>
    </w:p>
    <w:p w14:paraId="48A1D5B3" w14:textId="77777777" w:rsidR="005D5230" w:rsidRDefault="00000000">
      <w:pPr>
        <w:pStyle w:val="1e"/>
        <w:wordWrap w:val="0"/>
        <w:spacing w:line="360" w:lineRule="auto"/>
        <w:ind w:left="25" w:firstLine="472"/>
        <w:rPr>
          <w:rFonts w:hAnsi="宋体" w:hint="eastAsia"/>
          <w:b/>
          <w:sz w:val="24"/>
          <w:szCs w:val="24"/>
        </w:rPr>
      </w:pPr>
      <w:r>
        <w:rPr>
          <w:rFonts w:hAnsi="宋体" w:hint="eastAsia"/>
          <w:b/>
          <w:sz w:val="24"/>
          <w:szCs w:val="24"/>
        </w:rPr>
        <w:t>三、质疑基本情况</w:t>
      </w:r>
    </w:p>
    <w:p w14:paraId="1D88AE93" w14:textId="77777777" w:rsidR="005D5230" w:rsidRDefault="00000000">
      <w:pPr>
        <w:pStyle w:val="1e"/>
        <w:wordWrap w:val="0"/>
        <w:spacing w:line="360" w:lineRule="auto"/>
        <w:ind w:left="25" w:firstLine="480"/>
        <w:rPr>
          <w:rFonts w:hAnsi="宋体" w:hint="eastAsia"/>
          <w:sz w:val="24"/>
          <w:szCs w:val="24"/>
        </w:rPr>
      </w:pPr>
      <w:r>
        <w:rPr>
          <w:rFonts w:hAnsi="宋体" w:hint="eastAsia"/>
          <w:sz w:val="24"/>
          <w:szCs w:val="24"/>
        </w:rPr>
        <w:t>投诉人于</w:t>
      </w:r>
      <w:r>
        <w:rPr>
          <w:rFonts w:hAnsi="宋体" w:hint="eastAsia"/>
          <w:sz w:val="24"/>
          <w:szCs w:val="24"/>
          <w:u w:val="single"/>
        </w:rPr>
        <w:t xml:space="preserve">      </w:t>
      </w:r>
      <w:r>
        <w:rPr>
          <w:rFonts w:hAnsi="宋体" w:hint="eastAsia"/>
          <w:sz w:val="24"/>
          <w:szCs w:val="24"/>
        </w:rPr>
        <w:t>年</w:t>
      </w:r>
      <w:r>
        <w:rPr>
          <w:rFonts w:hAnsi="宋体" w:hint="eastAsia"/>
          <w:sz w:val="24"/>
          <w:szCs w:val="24"/>
          <w:u w:val="single"/>
        </w:rPr>
        <w:t xml:space="preserve">   </w:t>
      </w:r>
      <w:r>
        <w:rPr>
          <w:rFonts w:hAnsi="宋体" w:hint="eastAsia"/>
          <w:sz w:val="24"/>
          <w:szCs w:val="24"/>
        </w:rPr>
        <w:t>月</w:t>
      </w:r>
      <w:r>
        <w:rPr>
          <w:rFonts w:hAnsi="宋体" w:hint="eastAsia"/>
          <w:sz w:val="24"/>
          <w:szCs w:val="24"/>
          <w:u w:val="single"/>
        </w:rPr>
        <w:t xml:space="preserve">   </w:t>
      </w:r>
      <w:r>
        <w:rPr>
          <w:rFonts w:hAnsi="宋体" w:hint="eastAsia"/>
          <w:sz w:val="24"/>
          <w:szCs w:val="24"/>
        </w:rPr>
        <w:t>日，向</w:t>
      </w:r>
      <w:r>
        <w:rPr>
          <w:rFonts w:hAnsi="宋体" w:hint="eastAsia"/>
          <w:sz w:val="24"/>
          <w:szCs w:val="24"/>
          <w:u w:val="single"/>
        </w:rPr>
        <w:t xml:space="preserve">                                </w:t>
      </w:r>
      <w:r>
        <w:rPr>
          <w:rFonts w:hAnsi="宋体" w:hint="eastAsia"/>
          <w:sz w:val="24"/>
          <w:szCs w:val="24"/>
        </w:rPr>
        <w:t>提出质疑，质疑事项为：</w:t>
      </w:r>
    </w:p>
    <w:p w14:paraId="1BA99C06" w14:textId="77777777" w:rsidR="005D5230" w:rsidRDefault="00000000">
      <w:pPr>
        <w:pStyle w:val="1e"/>
        <w:wordWrap w:val="0"/>
        <w:spacing w:line="360" w:lineRule="auto"/>
        <w:ind w:firstLine="241"/>
        <w:rPr>
          <w:rFonts w:hAnsi="宋体" w:hint="eastAsia"/>
          <w:bCs/>
          <w:sz w:val="24"/>
          <w:szCs w:val="24"/>
          <w:u w:val="single"/>
        </w:rPr>
      </w:pPr>
      <w:r>
        <w:rPr>
          <w:rFonts w:hAnsi="宋体" w:hint="eastAsia"/>
          <w:bCs/>
          <w:sz w:val="24"/>
          <w:szCs w:val="24"/>
          <w:u w:val="single"/>
        </w:rPr>
        <w:lastRenderedPageBreak/>
        <w:t xml:space="preserve">                                                                     </w:t>
      </w:r>
    </w:p>
    <w:p w14:paraId="01BA29E6" w14:textId="77777777" w:rsidR="005D5230" w:rsidRDefault="00000000">
      <w:pPr>
        <w:pStyle w:val="1e"/>
        <w:wordWrap w:val="0"/>
        <w:spacing w:line="360" w:lineRule="auto"/>
        <w:ind w:firstLine="241"/>
        <w:rPr>
          <w:rFonts w:hAnsi="宋体" w:hint="eastAsia"/>
          <w:bCs/>
          <w:sz w:val="24"/>
          <w:szCs w:val="24"/>
          <w:u w:val="single"/>
        </w:rPr>
      </w:pPr>
      <w:r>
        <w:rPr>
          <w:rFonts w:hAnsi="宋体" w:hint="eastAsia"/>
          <w:bCs/>
          <w:sz w:val="24"/>
          <w:szCs w:val="24"/>
          <w:u w:val="single"/>
        </w:rPr>
        <w:t xml:space="preserve">                                                                     </w:t>
      </w:r>
    </w:p>
    <w:p w14:paraId="7F8D5794" w14:textId="77777777" w:rsidR="005D5230" w:rsidRDefault="00000000">
      <w:pPr>
        <w:pStyle w:val="1e"/>
        <w:wordWrap w:val="0"/>
        <w:spacing w:line="360" w:lineRule="auto"/>
        <w:ind w:firstLine="480"/>
        <w:rPr>
          <w:rFonts w:hAnsi="宋体" w:hint="eastAsia"/>
          <w:sz w:val="24"/>
          <w:szCs w:val="24"/>
        </w:rPr>
      </w:pPr>
      <w:r>
        <w:rPr>
          <w:rFonts w:hAnsi="宋体" w:hint="eastAsia"/>
          <w:bCs/>
          <w:sz w:val="24"/>
          <w:szCs w:val="24"/>
          <w:u w:val="single"/>
        </w:rPr>
        <w:t>采购人/代理机构</w:t>
      </w:r>
      <w:r>
        <w:rPr>
          <w:rFonts w:hAnsi="宋体" w:hint="eastAsia"/>
          <w:bCs/>
          <w:sz w:val="24"/>
          <w:szCs w:val="24"/>
        </w:rPr>
        <w:t>于</w:t>
      </w:r>
      <w:r>
        <w:rPr>
          <w:rFonts w:hAnsi="宋体" w:hint="eastAsia"/>
          <w:sz w:val="24"/>
          <w:szCs w:val="24"/>
          <w:u w:val="single"/>
        </w:rPr>
        <w:t xml:space="preserve">      </w:t>
      </w:r>
      <w:r>
        <w:rPr>
          <w:rFonts w:hAnsi="宋体" w:hint="eastAsia"/>
          <w:sz w:val="24"/>
          <w:szCs w:val="24"/>
        </w:rPr>
        <w:t>年</w:t>
      </w:r>
      <w:r>
        <w:rPr>
          <w:rFonts w:hAnsi="宋体" w:hint="eastAsia"/>
          <w:sz w:val="24"/>
          <w:szCs w:val="24"/>
          <w:u w:val="single"/>
        </w:rPr>
        <w:t xml:space="preserve">   </w:t>
      </w:r>
      <w:r>
        <w:rPr>
          <w:rFonts w:hAnsi="宋体" w:hint="eastAsia"/>
          <w:sz w:val="24"/>
          <w:szCs w:val="24"/>
        </w:rPr>
        <w:t>月</w:t>
      </w:r>
      <w:r>
        <w:rPr>
          <w:rFonts w:hAnsi="宋体" w:hint="eastAsia"/>
          <w:sz w:val="24"/>
          <w:szCs w:val="24"/>
          <w:u w:val="single"/>
        </w:rPr>
        <w:t xml:space="preserve">   </w:t>
      </w:r>
      <w:r>
        <w:rPr>
          <w:rFonts w:hAnsi="宋体" w:hint="eastAsia"/>
          <w:sz w:val="24"/>
          <w:szCs w:val="24"/>
        </w:rPr>
        <w:t>日，</w:t>
      </w:r>
      <w:r>
        <w:rPr>
          <w:rFonts w:hAnsi="宋体" w:hint="eastAsia"/>
          <w:bCs/>
          <w:sz w:val="24"/>
          <w:szCs w:val="24"/>
        </w:rPr>
        <w:t>就质疑事项作出了答复/没有在法定期限内作出答复。</w:t>
      </w:r>
    </w:p>
    <w:p w14:paraId="543BA820" w14:textId="77777777" w:rsidR="005D5230" w:rsidRDefault="00000000">
      <w:pPr>
        <w:pStyle w:val="1e"/>
        <w:wordWrap w:val="0"/>
        <w:spacing w:line="360" w:lineRule="auto"/>
        <w:ind w:left="25" w:firstLine="472"/>
        <w:rPr>
          <w:rFonts w:hAnsi="宋体" w:hint="eastAsia"/>
          <w:b/>
          <w:sz w:val="24"/>
          <w:szCs w:val="24"/>
        </w:rPr>
      </w:pPr>
      <w:r>
        <w:rPr>
          <w:rFonts w:hAnsi="宋体" w:hint="eastAsia"/>
          <w:b/>
          <w:sz w:val="24"/>
          <w:szCs w:val="24"/>
        </w:rPr>
        <w:t>四、投诉事项具体内容</w:t>
      </w:r>
    </w:p>
    <w:p w14:paraId="7357FAD1" w14:textId="77777777" w:rsidR="005D5230" w:rsidRDefault="00000000">
      <w:pPr>
        <w:pStyle w:val="1e"/>
        <w:wordWrap w:val="0"/>
        <w:spacing w:line="360" w:lineRule="auto"/>
        <w:ind w:left="25" w:firstLine="473"/>
        <w:rPr>
          <w:rFonts w:hAnsi="宋体" w:hint="eastAsia"/>
          <w:bCs/>
          <w:sz w:val="24"/>
          <w:szCs w:val="24"/>
          <w:u w:val="single"/>
        </w:rPr>
      </w:pPr>
      <w:r>
        <w:rPr>
          <w:rFonts w:hAnsi="宋体" w:hint="eastAsia"/>
          <w:sz w:val="24"/>
          <w:szCs w:val="24"/>
        </w:rPr>
        <w:t>投诉事项1：</w:t>
      </w:r>
      <w:r>
        <w:rPr>
          <w:rFonts w:hAnsi="宋体" w:hint="eastAsia"/>
          <w:bCs/>
          <w:sz w:val="24"/>
          <w:szCs w:val="24"/>
          <w:u w:val="single"/>
        </w:rPr>
        <w:t xml:space="preserve">                                                           </w:t>
      </w:r>
    </w:p>
    <w:p w14:paraId="598D0B13" w14:textId="77777777" w:rsidR="005D5230" w:rsidRDefault="00000000">
      <w:pPr>
        <w:pStyle w:val="1e"/>
        <w:wordWrap w:val="0"/>
        <w:spacing w:line="360" w:lineRule="auto"/>
        <w:ind w:firstLine="480"/>
        <w:rPr>
          <w:rFonts w:hAnsi="宋体" w:hint="eastAsia"/>
          <w:bCs/>
          <w:sz w:val="24"/>
          <w:szCs w:val="24"/>
          <w:u w:val="single"/>
        </w:rPr>
      </w:pPr>
      <w:r>
        <w:rPr>
          <w:rFonts w:hAnsi="宋体" w:hint="eastAsia"/>
          <w:bCs/>
          <w:sz w:val="24"/>
          <w:szCs w:val="24"/>
        </w:rPr>
        <w:t>事实依据：</w:t>
      </w:r>
      <w:r>
        <w:rPr>
          <w:rFonts w:hAnsi="宋体" w:hint="eastAsia"/>
          <w:sz w:val="24"/>
          <w:szCs w:val="24"/>
        </w:rPr>
        <w:t xml:space="preserve"> </w:t>
      </w:r>
      <w:r>
        <w:rPr>
          <w:rFonts w:hAnsi="宋体" w:hint="eastAsia"/>
          <w:bCs/>
          <w:sz w:val="24"/>
          <w:szCs w:val="24"/>
          <w:u w:val="single"/>
        </w:rPr>
        <w:t xml:space="preserve">                                                            </w:t>
      </w:r>
    </w:p>
    <w:p w14:paraId="16871D1F" w14:textId="77777777" w:rsidR="005D5230" w:rsidRDefault="00000000">
      <w:pPr>
        <w:pStyle w:val="1e"/>
        <w:wordWrap w:val="0"/>
        <w:spacing w:line="360" w:lineRule="auto"/>
        <w:ind w:left="25" w:firstLine="473"/>
        <w:rPr>
          <w:rFonts w:hAnsi="宋体" w:hint="eastAsia"/>
          <w:sz w:val="24"/>
          <w:szCs w:val="24"/>
        </w:rPr>
      </w:pPr>
      <w:r>
        <w:rPr>
          <w:rFonts w:hAnsi="宋体" w:hint="eastAsia"/>
          <w:bCs/>
          <w:sz w:val="24"/>
          <w:szCs w:val="24"/>
          <w:u w:val="single"/>
        </w:rPr>
        <w:t xml:space="preserve">                                                                       </w:t>
      </w:r>
    </w:p>
    <w:p w14:paraId="35DFC9A1" w14:textId="77777777" w:rsidR="005D5230" w:rsidRDefault="00000000">
      <w:pPr>
        <w:pStyle w:val="1e"/>
        <w:wordWrap w:val="0"/>
        <w:spacing w:line="360" w:lineRule="auto"/>
        <w:ind w:firstLine="480"/>
        <w:rPr>
          <w:rFonts w:hAnsi="宋体" w:hint="eastAsia"/>
          <w:bCs/>
          <w:sz w:val="24"/>
          <w:szCs w:val="24"/>
          <w:u w:val="single"/>
        </w:rPr>
      </w:pPr>
      <w:r>
        <w:rPr>
          <w:rFonts w:hAnsi="宋体" w:hint="eastAsia"/>
          <w:bCs/>
          <w:sz w:val="24"/>
          <w:szCs w:val="24"/>
        </w:rPr>
        <w:t>法律依据：</w:t>
      </w:r>
      <w:r>
        <w:rPr>
          <w:rFonts w:hAnsi="宋体" w:hint="eastAsia"/>
          <w:sz w:val="24"/>
          <w:szCs w:val="24"/>
        </w:rPr>
        <w:t xml:space="preserve"> </w:t>
      </w:r>
      <w:r>
        <w:rPr>
          <w:rFonts w:hAnsi="宋体" w:hint="eastAsia"/>
          <w:bCs/>
          <w:sz w:val="24"/>
          <w:szCs w:val="24"/>
          <w:u w:val="single"/>
        </w:rPr>
        <w:t xml:space="preserve">                                                            </w:t>
      </w:r>
    </w:p>
    <w:p w14:paraId="2CE457E6" w14:textId="77777777" w:rsidR="005D5230" w:rsidRDefault="00000000">
      <w:pPr>
        <w:pStyle w:val="1e"/>
        <w:wordWrap w:val="0"/>
        <w:spacing w:line="360" w:lineRule="auto"/>
        <w:ind w:left="25" w:firstLine="473"/>
        <w:rPr>
          <w:rFonts w:hAnsi="宋体" w:hint="eastAsia"/>
          <w:bCs/>
          <w:sz w:val="24"/>
          <w:szCs w:val="24"/>
          <w:u w:val="single"/>
        </w:rPr>
      </w:pPr>
      <w:r>
        <w:rPr>
          <w:rFonts w:hAnsi="宋体" w:hint="eastAsia"/>
          <w:bCs/>
          <w:sz w:val="24"/>
          <w:szCs w:val="24"/>
          <w:u w:val="single"/>
        </w:rPr>
        <w:t xml:space="preserve">                                                                       </w:t>
      </w:r>
    </w:p>
    <w:p w14:paraId="783C4B2C" w14:textId="77777777" w:rsidR="005D5230" w:rsidRDefault="00000000">
      <w:pPr>
        <w:pStyle w:val="1e"/>
        <w:wordWrap w:val="0"/>
        <w:spacing w:line="360" w:lineRule="auto"/>
        <w:ind w:left="25" w:firstLine="473"/>
        <w:rPr>
          <w:rFonts w:hAnsi="宋体" w:hint="eastAsia"/>
          <w:bCs/>
          <w:sz w:val="24"/>
          <w:szCs w:val="24"/>
        </w:rPr>
      </w:pPr>
      <w:r>
        <w:rPr>
          <w:rFonts w:hAnsi="宋体" w:hint="eastAsia"/>
          <w:sz w:val="24"/>
          <w:szCs w:val="24"/>
        </w:rPr>
        <w:t xml:space="preserve">投诉事项2  </w:t>
      </w:r>
      <w:r>
        <w:rPr>
          <w:rFonts w:hAnsi="宋体" w:hint="eastAsia"/>
          <w:bCs/>
          <w:sz w:val="24"/>
          <w:szCs w:val="24"/>
        </w:rPr>
        <w:t xml:space="preserve">   </w:t>
      </w:r>
    </w:p>
    <w:p w14:paraId="10818646" w14:textId="77777777" w:rsidR="005D5230" w:rsidRDefault="00000000">
      <w:pPr>
        <w:pStyle w:val="1e"/>
        <w:wordWrap w:val="0"/>
        <w:spacing w:line="360" w:lineRule="auto"/>
        <w:ind w:left="25" w:firstLine="473"/>
        <w:rPr>
          <w:rFonts w:hAnsi="宋体" w:hint="eastAsia"/>
          <w:bCs/>
          <w:sz w:val="24"/>
          <w:szCs w:val="24"/>
        </w:rPr>
      </w:pPr>
      <w:r>
        <w:rPr>
          <w:rFonts w:hAnsi="宋体"/>
          <w:bCs/>
          <w:sz w:val="24"/>
          <w:szCs w:val="24"/>
        </w:rPr>
        <w:t>……</w:t>
      </w:r>
    </w:p>
    <w:p w14:paraId="526F294E" w14:textId="77777777" w:rsidR="005D5230" w:rsidRDefault="00000000">
      <w:pPr>
        <w:pStyle w:val="1e"/>
        <w:wordWrap w:val="0"/>
        <w:spacing w:line="360" w:lineRule="auto"/>
        <w:ind w:left="25" w:firstLine="472"/>
        <w:rPr>
          <w:rFonts w:hAnsi="宋体" w:hint="eastAsia"/>
          <w:b/>
          <w:sz w:val="24"/>
          <w:szCs w:val="24"/>
        </w:rPr>
      </w:pPr>
      <w:r>
        <w:rPr>
          <w:rFonts w:hAnsi="宋体" w:hint="eastAsia"/>
          <w:b/>
          <w:sz w:val="24"/>
          <w:szCs w:val="24"/>
        </w:rPr>
        <w:t>五、与投诉事项相关的投诉请求：</w:t>
      </w:r>
    </w:p>
    <w:p w14:paraId="4D6169E8" w14:textId="77777777" w:rsidR="005D5230" w:rsidRDefault="00000000">
      <w:pPr>
        <w:pStyle w:val="1e"/>
        <w:wordWrap w:val="0"/>
        <w:spacing w:line="360" w:lineRule="auto"/>
        <w:ind w:left="25" w:firstLine="473"/>
        <w:rPr>
          <w:rFonts w:hAnsi="宋体" w:hint="eastAsia"/>
          <w:sz w:val="24"/>
          <w:szCs w:val="24"/>
        </w:rPr>
      </w:pPr>
      <w:r>
        <w:rPr>
          <w:rFonts w:hAnsi="宋体" w:hint="eastAsia"/>
          <w:sz w:val="24"/>
          <w:szCs w:val="24"/>
        </w:rPr>
        <w:t>请求：</w:t>
      </w:r>
      <w:r>
        <w:rPr>
          <w:rFonts w:hAnsi="宋体" w:hint="eastAsia"/>
          <w:bCs/>
          <w:sz w:val="24"/>
          <w:szCs w:val="24"/>
          <w:u w:val="single"/>
        </w:rPr>
        <w:t xml:space="preserve">                                                                                 </w:t>
      </w:r>
    </w:p>
    <w:p w14:paraId="7CE32089" w14:textId="77777777" w:rsidR="005D5230" w:rsidRDefault="005D5230">
      <w:pPr>
        <w:pStyle w:val="1e"/>
        <w:wordWrap w:val="0"/>
        <w:spacing w:line="360" w:lineRule="auto"/>
        <w:ind w:left="25" w:firstLine="353"/>
        <w:rPr>
          <w:rFonts w:hAnsi="宋体" w:hint="eastAsia"/>
          <w:sz w:val="24"/>
          <w:szCs w:val="24"/>
        </w:rPr>
      </w:pPr>
    </w:p>
    <w:p w14:paraId="769E04A2" w14:textId="77777777" w:rsidR="005D5230" w:rsidRDefault="00000000">
      <w:pPr>
        <w:pStyle w:val="1e"/>
        <w:wordWrap w:val="0"/>
        <w:spacing w:line="360" w:lineRule="auto"/>
        <w:ind w:left="25" w:firstLine="473"/>
        <w:rPr>
          <w:rFonts w:hAnsi="宋体" w:hint="eastAsia"/>
          <w:sz w:val="24"/>
          <w:szCs w:val="24"/>
        </w:rPr>
      </w:pPr>
      <w:r>
        <w:rPr>
          <w:rFonts w:hAnsi="宋体" w:hint="eastAsia"/>
          <w:sz w:val="24"/>
          <w:szCs w:val="24"/>
        </w:rPr>
        <w:t>签字（签章）：                                       公章：</w:t>
      </w:r>
    </w:p>
    <w:p w14:paraId="041B41F1" w14:textId="77777777" w:rsidR="005D5230" w:rsidRDefault="00000000">
      <w:pPr>
        <w:pStyle w:val="1e"/>
        <w:wordWrap w:val="0"/>
        <w:spacing w:line="360" w:lineRule="auto"/>
        <w:ind w:left="25" w:firstLine="473"/>
        <w:rPr>
          <w:rFonts w:hAnsi="宋体" w:hint="eastAsia"/>
          <w:sz w:val="24"/>
          <w:szCs w:val="24"/>
        </w:rPr>
      </w:pPr>
      <w:r>
        <w:rPr>
          <w:rFonts w:hAnsi="宋体" w:hint="eastAsia"/>
          <w:sz w:val="24"/>
          <w:szCs w:val="24"/>
        </w:rPr>
        <w:t>日期：</w:t>
      </w:r>
    </w:p>
    <w:p w14:paraId="11191DFF" w14:textId="77777777" w:rsidR="005D5230" w:rsidRDefault="005D5230">
      <w:pPr>
        <w:pStyle w:val="1e"/>
        <w:wordWrap w:val="0"/>
        <w:spacing w:line="360" w:lineRule="auto"/>
        <w:ind w:left="25" w:firstLine="473"/>
        <w:rPr>
          <w:rFonts w:hAnsi="宋体" w:hint="eastAsia"/>
          <w:b/>
          <w:sz w:val="24"/>
          <w:szCs w:val="24"/>
        </w:rPr>
      </w:pPr>
    </w:p>
    <w:p w14:paraId="4303A439" w14:textId="77777777" w:rsidR="005D5230" w:rsidRDefault="00000000">
      <w:pPr>
        <w:pStyle w:val="1e"/>
        <w:wordWrap w:val="0"/>
        <w:spacing w:line="360" w:lineRule="auto"/>
        <w:ind w:left="25" w:firstLine="473"/>
        <w:rPr>
          <w:rFonts w:hAnsi="宋体" w:hint="eastAsia"/>
          <w:b/>
          <w:sz w:val="24"/>
          <w:szCs w:val="24"/>
        </w:rPr>
      </w:pPr>
      <w:r>
        <w:rPr>
          <w:rFonts w:hAnsi="宋体" w:hint="eastAsia"/>
          <w:b/>
          <w:sz w:val="24"/>
          <w:szCs w:val="24"/>
        </w:rPr>
        <w:t>说明：</w:t>
      </w:r>
    </w:p>
    <w:p w14:paraId="6E86C2E6" w14:textId="77777777" w:rsidR="005D5230" w:rsidRDefault="00000000">
      <w:pPr>
        <w:pStyle w:val="1e"/>
        <w:wordWrap w:val="0"/>
        <w:spacing w:line="360" w:lineRule="auto"/>
        <w:ind w:left="25" w:firstLine="354"/>
        <w:rPr>
          <w:rFonts w:hAnsi="宋体" w:hint="eastAsia"/>
          <w:b/>
          <w:bCs/>
          <w:sz w:val="24"/>
          <w:szCs w:val="24"/>
        </w:rPr>
      </w:pPr>
      <w:r>
        <w:rPr>
          <w:rFonts w:hAnsi="宋体" w:hint="eastAsia"/>
          <w:b/>
          <w:sz w:val="24"/>
          <w:szCs w:val="24"/>
        </w:rPr>
        <w:t>1.投诉人提起投诉时，应当提交投诉书和必要的证明材料，并按照被投诉人和与投诉事项有关的供应商数量提供投诉书副本</w:t>
      </w:r>
      <w:r>
        <w:rPr>
          <w:rFonts w:hAnsi="宋体" w:hint="eastAsia"/>
          <w:b/>
          <w:bCs/>
          <w:sz w:val="24"/>
          <w:szCs w:val="24"/>
        </w:rPr>
        <w:t>。</w:t>
      </w:r>
    </w:p>
    <w:p w14:paraId="1AC7B8BC" w14:textId="77777777" w:rsidR="005D5230" w:rsidRDefault="00000000">
      <w:pPr>
        <w:pStyle w:val="1e"/>
        <w:wordWrap w:val="0"/>
        <w:spacing w:line="360" w:lineRule="auto"/>
        <w:ind w:left="25" w:firstLine="354"/>
        <w:rPr>
          <w:rFonts w:hAnsi="宋体" w:hint="eastAsia"/>
          <w:b/>
          <w:sz w:val="24"/>
          <w:szCs w:val="24"/>
        </w:rPr>
      </w:pPr>
      <w:r>
        <w:rPr>
          <w:rFonts w:hAnsi="宋体" w:hint="eastAsia"/>
          <w:b/>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5CCC7388" w14:textId="77777777" w:rsidR="005D5230" w:rsidRDefault="00000000">
      <w:pPr>
        <w:pStyle w:val="1e"/>
        <w:wordWrap w:val="0"/>
        <w:spacing w:line="360" w:lineRule="auto"/>
        <w:ind w:left="25" w:firstLine="354"/>
        <w:rPr>
          <w:rFonts w:hAnsi="宋体" w:hint="eastAsia"/>
          <w:b/>
          <w:sz w:val="24"/>
          <w:szCs w:val="24"/>
        </w:rPr>
      </w:pPr>
      <w:r>
        <w:rPr>
          <w:rFonts w:hAnsi="宋体" w:hint="eastAsia"/>
          <w:b/>
          <w:sz w:val="24"/>
          <w:szCs w:val="24"/>
        </w:rPr>
        <w:t>3.投诉书应简要列明质疑事项，质疑函、质疑答复等作为附件材料提供。</w:t>
      </w:r>
    </w:p>
    <w:p w14:paraId="723183E5" w14:textId="77777777" w:rsidR="005D5230" w:rsidRDefault="00000000">
      <w:pPr>
        <w:pStyle w:val="1e"/>
        <w:wordWrap w:val="0"/>
        <w:spacing w:line="360" w:lineRule="auto"/>
        <w:ind w:left="25" w:firstLine="354"/>
        <w:rPr>
          <w:rFonts w:hAnsi="宋体" w:hint="eastAsia"/>
          <w:b/>
          <w:sz w:val="24"/>
          <w:szCs w:val="24"/>
        </w:rPr>
      </w:pPr>
      <w:r>
        <w:rPr>
          <w:rFonts w:hAnsi="宋体" w:hint="eastAsia"/>
          <w:b/>
          <w:sz w:val="24"/>
          <w:szCs w:val="24"/>
        </w:rPr>
        <w:t>4.投诉书的投诉事项应具体、明确，并有必要的事实依据和法律依据。</w:t>
      </w:r>
    </w:p>
    <w:p w14:paraId="73EF36EE" w14:textId="77777777" w:rsidR="005D5230" w:rsidRDefault="00000000">
      <w:pPr>
        <w:pStyle w:val="1e"/>
        <w:wordWrap w:val="0"/>
        <w:spacing w:line="360" w:lineRule="auto"/>
        <w:ind w:left="25" w:firstLine="354"/>
        <w:rPr>
          <w:rFonts w:hAnsi="宋体" w:hint="eastAsia"/>
          <w:b/>
          <w:sz w:val="24"/>
          <w:szCs w:val="24"/>
        </w:rPr>
      </w:pPr>
      <w:r>
        <w:rPr>
          <w:rFonts w:hAnsi="宋体" w:hint="eastAsia"/>
          <w:b/>
          <w:sz w:val="24"/>
          <w:szCs w:val="24"/>
        </w:rPr>
        <w:t>5.投诉书的投诉请求应与投诉事项相关。</w:t>
      </w:r>
    </w:p>
    <w:p w14:paraId="78F949CA" w14:textId="77777777" w:rsidR="005D5230" w:rsidRDefault="00000000">
      <w:pPr>
        <w:pStyle w:val="1e"/>
        <w:wordWrap w:val="0"/>
        <w:spacing w:line="360" w:lineRule="auto"/>
        <w:ind w:left="25" w:firstLine="354"/>
        <w:rPr>
          <w:rFonts w:hAnsi="宋体" w:hint="eastAsia"/>
          <w:b/>
          <w:sz w:val="24"/>
          <w:szCs w:val="24"/>
        </w:rPr>
      </w:pPr>
      <w:r>
        <w:rPr>
          <w:rFonts w:hAnsi="宋体" w:hint="eastAsia"/>
          <w:b/>
          <w:sz w:val="24"/>
          <w:szCs w:val="24"/>
        </w:rPr>
        <w:t>6.投诉人为法人或者其他组织的，投诉书应由法定代表人、主要负责人，或者其授权代表签字或者盖章，并加盖公章。</w:t>
      </w:r>
    </w:p>
    <w:sectPr w:rsidR="005D5230">
      <w:headerReference w:type="default" r:id="rId24"/>
      <w:footerReference w:type="even" r:id="rId25"/>
      <w:footerReference w:type="default" r:id="rId26"/>
      <w:footerReference w:type="first" r:id="rId27"/>
      <w:pgSz w:w="11905" w:h="16838"/>
      <w:pgMar w:top="1417" w:right="1247" w:bottom="1247" w:left="1587" w:header="850" w:footer="992" w:gutter="0"/>
      <w:cols w:space="1701"/>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45984F" w14:textId="77777777" w:rsidR="00543046" w:rsidRDefault="00543046">
      <w:r>
        <w:separator/>
      </w:r>
    </w:p>
  </w:endnote>
  <w:endnote w:type="continuationSeparator" w:id="0">
    <w:p w14:paraId="0397FB8A" w14:textId="77777777" w:rsidR="00543046" w:rsidRDefault="00543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Bold r:id="rId1" w:subsetted="1" w:fontKey="{9577F42F-7912-48A8-82E6-84038F5C90D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0030101010101"/>
    <w:charset w:val="86"/>
    <w:family w:val="auto"/>
    <w:pitch w:val="variable"/>
    <w:sig w:usb0="800002BF" w:usb1="38CF7CFA" w:usb2="00000016" w:usb3="00000000" w:csb0="00040001" w:csb1="00000000"/>
    <w:embedRegular r:id="rId2" w:subsetted="1" w:fontKey="{817EED58-2CF8-451E-8621-E22E5474FAB8}"/>
    <w:embedBold r:id="rId3" w:subsetted="1" w:fontKey="{6A78EE50-35C6-4CAF-A16A-91516CE9B9E9}"/>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default"/>
    <w:sig w:usb0="00000287" w:usb1="00000000" w:usb2="00000000" w:usb3="00000000" w:csb0="2000009F" w:csb1="DFD7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auto"/>
    <w:pitch w:val="default"/>
    <w:sig w:usb0="00000000" w:usb1="00000000" w:usb2="0000003F" w:usb3="00000000" w:csb0="603F01FF" w:csb1="FFFF0000"/>
  </w:font>
  <w:font w:name="华文楷体">
    <w:panose1 w:val="02010600040101010101"/>
    <w:charset w:val="86"/>
    <w:family w:val="auto"/>
    <w:pitch w:val="variable"/>
    <w:sig w:usb0="00000287" w:usb1="080F0000" w:usb2="00000010" w:usb3="00000000" w:csb0="0004009F" w:csb1="00000000"/>
  </w:font>
  <w:font w:name="楷体_GB2312">
    <w:panose1 w:val="02010609030101010101"/>
    <w:charset w:val="86"/>
    <w:family w:val="modern"/>
    <w:pitch w:val="fixed"/>
    <w:sig w:usb0="00000001" w:usb1="080E0000" w:usb2="00000010" w:usb3="00000000" w:csb0="00040000" w:csb1="00000000"/>
    <w:embedBold r:id="rId4" w:subsetted="1" w:fontKey="{6422D08D-91DE-45C3-9AC4-2CE0A430E7AF}"/>
  </w:font>
  <w:font w:name="方正小标宋简体">
    <w:panose1 w:val="03000509000000000000"/>
    <w:charset w:val="86"/>
    <w:family w:val="script"/>
    <w:pitch w:val="fixed"/>
    <w:sig w:usb0="00000001" w:usb1="080E0000" w:usb2="00000010" w:usb3="00000000" w:csb0="00040000" w:csb1="00000000"/>
    <w:embedRegular r:id="rId5" w:subsetted="1" w:fontKey="{0C3CBF9C-2CDD-40EA-A171-3692B168DDEB}"/>
  </w:font>
  <w:font w:name="微软雅黑">
    <w:panose1 w:val="020B0503020204020204"/>
    <w:charset w:val="86"/>
    <w:family w:val="swiss"/>
    <w:pitch w:val="variable"/>
    <w:sig w:usb0="80000287" w:usb1="2ACF3C50" w:usb2="00000016" w:usb3="00000000" w:csb0="0004001F" w:csb1="00000000"/>
  </w:font>
  <w:font w:name="隶书">
    <w:panose1 w:val="0201050906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ADCFA" w14:textId="77777777" w:rsidR="005D5230" w:rsidRDefault="005D5230">
    <w:pPr>
      <w:pStyle w:val="1f2"/>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A305E" w14:textId="77777777" w:rsidR="005D5230" w:rsidRDefault="00000000">
    <w:pPr>
      <w:pStyle w:val="1f2"/>
    </w:pPr>
    <w:r>
      <w:pict w14:anchorId="05E90321">
        <v:shapetype id="_x0000_t202" coordsize="21600,21600" o:spt="202" path="m,l,21600r21600,l21600,xe">
          <v:stroke joinstyle="miter"/>
          <v:path gradientshapeok="t" o:connecttype="rect"/>
        </v:shapetype>
        <v:shape id="_x0000_s3080" type="#_x0000_t202" style="position:absolute;margin-left:0;margin-top:0;width:2in;height:2in;z-index:8;mso-wrap-style:none;mso-position-horizontal:center;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" filled="f" stroked="f">
          <v:textbox style="mso-fit-shape-to-text:t" inset="0,0,0,0">
            <w:txbxContent>
              <w:p w14:paraId="0DC028AF" w14:textId="77777777" w:rsidR="005D5230" w:rsidRDefault="00000000">
                <w:pPr>
                  <w:pStyle w:val="1f2"/>
                </w:pPr>
                <w:r>
                  <w:fldChar w:fldCharType="begin"/>
                </w:r>
                <w:r>
                  <w:instrText xml:space="preserve"> PAGE  \* MERGEFORMAT </w:instrText>
                </w:r>
                <w:r>
                  <w:fldChar w:fldCharType="separate"/>
                </w:r>
                <w:r>
                  <w:t>110</w:t>
                </w:r>
                <w:r>
                  <w:fldChar w:fldCharType="end"/>
                </w:r>
              </w:p>
            </w:txbxContent>
          </v:textbox>
          <w10:wrap anchorx="margin"/>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83914" w14:textId="77777777" w:rsidR="005D5230" w:rsidRDefault="00000000">
    <w:pPr>
      <w:pStyle w:val="1f2"/>
      <w:framePr w:wrap="around" w:vAnchor="text" w:hAnchor="margin" w:xAlign="center" w:y="1"/>
      <w:rPr>
        <w:rStyle w:val="1fe"/>
      </w:rPr>
    </w:pPr>
    <w:r>
      <w:fldChar w:fldCharType="begin"/>
    </w:r>
    <w:r>
      <w:rPr>
        <w:rStyle w:val="1fe"/>
      </w:rPr>
      <w:instrText xml:space="preserve">PAGE  </w:instrText>
    </w:r>
    <w:r>
      <w:fldChar w:fldCharType="end"/>
    </w:r>
  </w:p>
  <w:p w14:paraId="3F91A692" w14:textId="77777777" w:rsidR="005D5230" w:rsidRDefault="005D5230">
    <w:pPr>
      <w:pStyle w:val="1f2"/>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79D06" w14:textId="77777777" w:rsidR="005D5230" w:rsidRDefault="00000000">
    <w:pPr>
      <w:pStyle w:val="1f2"/>
      <w:jc w:val="center"/>
    </w:pPr>
    <w:r>
      <w:pict w14:anchorId="399D1261">
        <v:shapetype id="_x0000_t202" coordsize="21600,21600" o:spt="202" path="m,l,21600r21600,l21600,xe">
          <v:stroke joinstyle="miter"/>
          <v:path gradientshapeok="t" o:connecttype="rect"/>
        </v:shapetype>
        <v:shape id="_x0000_s3079" type="#_x0000_t202" style="position:absolute;left:0;text-align:left;margin-left:0;margin-top:0;width:2in;height:2in;z-index:11;mso-wrap-style:none;mso-position-horizontal:center;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" filled="f" stroked="f">
          <v:textbox style="mso-fit-shape-to-text:t" inset="0,0,0,0">
            <w:txbxContent>
              <w:p w14:paraId="78E83F70" w14:textId="77777777" w:rsidR="005D5230" w:rsidRDefault="00000000">
                <w:pPr>
                  <w:pStyle w:val="1f2"/>
                </w:pPr>
                <w:r>
                  <w:fldChar w:fldCharType="begin"/>
                </w:r>
                <w:r>
                  <w:instrText xml:space="preserve"> PAGE  \* MERGEFORMAT </w:instrText>
                </w:r>
                <w:r>
                  <w:fldChar w:fldCharType="separate"/>
                </w:r>
                <w:r>
                  <w:t>112</w:t>
                </w:r>
                <w:r>
                  <w:fldChar w:fldCharType="end"/>
                </w:r>
              </w:p>
            </w:txbxContent>
          </v:textbox>
          <w10:wrap anchorx="margin"/>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A2578" w14:textId="77777777" w:rsidR="005D5230" w:rsidRDefault="00000000">
    <w:pPr>
      <w:pStyle w:val="1f2"/>
      <w:ind w:right="360"/>
      <w:jc w:val="both"/>
    </w:pPr>
    <w:r>
      <w:pict w14:anchorId="00176FD8">
        <v:shapetype id="_x0000_t202" coordsize="21600,21600" o:spt="202" path="m,l,21600r21600,l21600,xe">
          <v:stroke joinstyle="miter"/>
          <v:path gradientshapeok="t" o:connecttype="rect"/>
        </v:shapetype>
        <v:shape id="_x0000_s3078" type="#_x0000_t202" style="position:absolute;left:0;text-align:left;margin-left:0;margin-top:0;width:2in;height:2in;z-index:10;mso-wrap-style:none;mso-position-horizontal:center;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" filled="f" stroked="f">
          <v:textbox style="mso-fit-shape-to-text:t" inset="0,0,0,0">
            <w:txbxContent>
              <w:p w14:paraId="2EA1B9E2" w14:textId="77777777" w:rsidR="005D5230" w:rsidRDefault="00000000">
                <w:pPr>
                  <w:pStyle w:val="1f2"/>
                </w:pPr>
                <w:r>
                  <w:fldChar w:fldCharType="begin"/>
                </w:r>
                <w:r>
                  <w:instrText xml:space="preserve"> PAGE  \* MERGEFORMAT </w:instrText>
                </w:r>
                <w:r>
                  <w:fldChar w:fldCharType="separate"/>
                </w:r>
                <w:r>
                  <w:t>103</w:t>
                </w:r>
                <w:r>
                  <w:fldChar w:fldCharType="end"/>
                </w:r>
              </w:p>
            </w:txbxContent>
          </v:textbox>
          <w10:wrap anchorx="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F210A" w14:textId="77777777" w:rsidR="005D5230" w:rsidRDefault="00000000">
    <w:pPr>
      <w:pStyle w:val="1f2"/>
      <w:jc w:val="center"/>
    </w:pPr>
    <w:r>
      <w:pict w14:anchorId="27A0DE50">
        <v:shapetype id="_x0000_t202" coordsize="21600,21600" o:spt="202" path="m,l,21600r21600,l21600,xe">
          <v:stroke joinstyle="miter"/>
          <v:path gradientshapeok="t" o:connecttype="rect"/>
        </v:shapetype>
        <v:shape id="_x0000_s3073" type="#_x0000_t202" style="position:absolute;left:0;text-align:left;margin-left:0;margin-top:0;width:2in;height:2in;z-index:1;mso-wrap-style:none;mso-position-horizontal:center;mso-position-horizontal-relative:margin;mso-width-relative:page;mso-height-relative:page" filled="f" stroked="f">
          <v:textbox style="mso-fit-shape-to-text:t" inset="0,0,0,0">
            <w:txbxContent>
              <w:p w14:paraId="19DA8272" w14:textId="77777777" w:rsidR="005D5230" w:rsidRDefault="00000000">
                <w:pPr>
                  <w:pStyle w:val="a6"/>
                </w:pPr>
                <w:r>
                  <w:fldChar w:fldCharType="begin"/>
                </w:r>
                <w:r>
                  <w:instrText xml:space="preserve"> PAGE  \* MERGEFORMAT </w:instrText>
                </w:r>
                <w:r>
                  <w:fldChar w:fldCharType="separate"/>
                </w:r>
                <w:r>
                  <w:t>0</w:t>
                </w:r>
                <w:r>
                  <w:fldChar w:fldCharType="end"/>
                </w:r>
              </w:p>
            </w:txbxContent>
          </v:textbox>
          <w10:wrap anchorx="margin"/>
        </v:shape>
      </w:pict>
    </w:r>
    <w:r>
      <w:pict w14:anchorId="4F46A196">
        <v:shape id="_x0000_s3085" type="#_x0000_t202" style="position:absolute;left:0;text-align:left;margin-left:0;margin-top:0;width:24.8pt;height:2in;z-index:2;mso-position-horizontal:center;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" filled="f" stroked="f">
          <v:textbox style="mso-fit-shape-to-text:t" inset="0,0,0,0">
            <w:txbxContent>
              <w:p w14:paraId="79507F65" w14:textId="77777777" w:rsidR="005D5230" w:rsidRDefault="005D5230"/>
            </w:txbxContent>
          </v:textbox>
          <w10:wrap anchorx="margin"/>
        </v:shape>
      </w:pict>
    </w:r>
  </w:p>
  <w:p w14:paraId="61A81A40" w14:textId="77777777" w:rsidR="005D5230" w:rsidRDefault="005D5230">
    <w:pPr>
      <w:pStyle w:val="1f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72107" w14:textId="77777777" w:rsidR="005D5230" w:rsidRDefault="00000000">
    <w:pPr>
      <w:pStyle w:val="1f2"/>
      <w:jc w:val="center"/>
    </w:pPr>
    <w:r>
      <w:pict w14:anchorId="58057DA1">
        <v:shapetype id="_x0000_t202" coordsize="21600,21600" o:spt="202" path="m,l,21600r21600,l21600,xe">
          <v:stroke joinstyle="miter"/>
          <v:path gradientshapeok="t" o:connecttype="rect"/>
        </v:shapetype>
        <v:shape id="_x0000_s3084" type="#_x0000_t202" style="position:absolute;left:0;text-align:left;margin-left:0;margin-top:0;width:2in;height:2in;z-index:5;mso-wrap-style:none;mso-position-horizontal:center;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" filled="f" stroked="f">
          <v:textbox style="mso-fit-shape-to-text:t" inset="0,0,0,0">
            <w:txbxContent>
              <w:p w14:paraId="4AECE2BF" w14:textId="77777777" w:rsidR="005D5230" w:rsidRDefault="00000000">
                <w:pPr>
                  <w:pStyle w:val="1f2"/>
                </w:pPr>
                <w:r>
                  <w:fldChar w:fldCharType="begin"/>
                </w:r>
                <w:r>
                  <w:instrText xml:space="preserve"> PAGE  \* MERGEFORMAT </w:instrText>
                </w:r>
                <w:r>
                  <w:fldChar w:fldCharType="separate"/>
                </w:r>
                <w:r>
                  <w:t>21</w:t>
                </w:r>
                <w:r>
                  <w:fldChar w:fldCharType="end"/>
                </w:r>
              </w:p>
            </w:txbxContent>
          </v:textbox>
          <w10:wrap anchorx="margin"/>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5E239" w14:textId="77777777" w:rsidR="005D5230" w:rsidRDefault="00000000">
    <w:pPr>
      <w:pStyle w:val="1f2"/>
      <w:jc w:val="center"/>
    </w:pPr>
    <w:r>
      <w:pict w14:anchorId="50BCDDD0">
        <v:shapetype id="_x0000_t202" coordsize="21600,21600" o:spt="202" path="m,l,21600r21600,l21600,xe">
          <v:stroke joinstyle="miter"/>
          <v:path gradientshapeok="t" o:connecttype="rect"/>
        </v:shapetype>
        <v:shape id="_x0000_s3074" type="#_x0000_t202" style="position:absolute;left:0;text-align:left;margin-left:0;margin-top:0;width:2in;height:2in;z-index:3;mso-wrap-style:none;mso-position-horizontal:center;mso-position-horizontal-relative:margin;mso-width-relative:page;mso-height-relative:page" filled="f" stroked="f">
          <v:textbox style="mso-fit-shape-to-text:t" inset="0,0,0,0">
            <w:txbxContent>
              <w:p w14:paraId="06611FA2" w14:textId="77777777" w:rsidR="005D5230" w:rsidRDefault="00000000">
                <w:pPr>
                  <w:pStyle w:val="a6"/>
                </w:pPr>
                <w:r>
                  <w:fldChar w:fldCharType="begin"/>
                </w:r>
                <w:r>
                  <w:instrText xml:space="preserve"> PAGE  \* MERGEFORMAT </w:instrText>
                </w:r>
                <w:r>
                  <w:fldChar w:fldCharType="separate"/>
                </w:r>
                <w:r>
                  <w:t>0</w:t>
                </w:r>
                <w:r>
                  <w:fldChar w:fldCharType="end"/>
                </w:r>
              </w:p>
            </w:txbxContent>
          </v:textbox>
          <w10:wrap anchorx="margin"/>
        </v:shape>
      </w:pict>
    </w:r>
    <w:r>
      <w:pict w14:anchorId="1D330C9C">
        <v:shape id="_x0000_s3075" type="#_x0000_t202" style="position:absolute;left:0;text-align:left;margin-left:0;margin-top:0;width:24.8pt;height:2in;z-index:4;mso-position-horizontal:center;mso-position-horizontal-relative:margin;mso-width-relative:page;mso-height-relative:page" o:gfxdata="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irAtF0wAAAAQBAAAPAAAAAAAAAAEAIAAAACIAAABkcnMv&#10;ZG93bnJldi54bWxQSwECFAAUAAAACACHTuJA6v0PV88BAACqAwAADgAAAAAAAAABACAAAAAiAQAA&#10;ZHJzL2Uyb0RvYy54bWxQSwUGAAAAAAYABgBZAQAAYwUAAAAA&#10;" filled="f" stroked="f">
          <v:textbox style="mso-fit-shape-to-text:t" inset="0,0,0,0">
            <w:txbxContent>
              <w:p w14:paraId="21094B3F" w14:textId="77777777" w:rsidR="005D5230" w:rsidRDefault="005D5230"/>
            </w:txbxContent>
          </v:textbox>
          <w10:wrap anchorx="margin"/>
        </v:shape>
      </w:pict>
    </w:r>
  </w:p>
  <w:p w14:paraId="0E0DF671" w14:textId="77777777" w:rsidR="005D5230" w:rsidRDefault="005D5230">
    <w:pPr>
      <w:pStyle w:val="1f2"/>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6BD7E" w14:textId="77777777" w:rsidR="005D5230" w:rsidRDefault="00000000">
    <w:pPr>
      <w:pStyle w:val="1f2"/>
      <w:framePr w:wrap="around" w:vAnchor="text" w:hAnchor="margin" w:xAlign="center" w:y="1"/>
      <w:rPr>
        <w:rStyle w:val="1fe"/>
      </w:rPr>
    </w:pPr>
    <w:r>
      <w:fldChar w:fldCharType="begin"/>
    </w:r>
    <w:r>
      <w:rPr>
        <w:rStyle w:val="1fe"/>
      </w:rPr>
      <w:instrText xml:space="preserve">PAGE  </w:instrText>
    </w:r>
    <w:r>
      <w:fldChar w:fldCharType="end"/>
    </w:r>
  </w:p>
  <w:p w14:paraId="22EA71D9" w14:textId="77777777" w:rsidR="005D5230" w:rsidRDefault="005D5230">
    <w:pPr>
      <w:pStyle w:val="1f2"/>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CEFDF" w14:textId="77777777" w:rsidR="005D5230" w:rsidRDefault="00000000">
    <w:pPr>
      <w:pStyle w:val="1f2"/>
      <w:jc w:val="center"/>
    </w:pPr>
    <w:r>
      <w:pict w14:anchorId="7703FA67">
        <v:shapetype id="_x0000_t202" coordsize="21600,21600" o:spt="202" path="m,l,21600r21600,l21600,xe">
          <v:stroke joinstyle="miter"/>
          <v:path gradientshapeok="t" o:connecttype="rect"/>
        </v:shapetype>
        <v:shape id="_x0000_s3083" type="#_x0000_t202" style="position:absolute;left:0;text-align:left;margin-left:0;margin-top:0;width:41.85pt;height:12.4pt;z-index:7;mso-position-horizontal:center;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" filled="f" stroked="f">
          <v:textbox inset="0,0,0,0">
            <w:txbxContent>
              <w:p w14:paraId="43F0516C" w14:textId="77777777" w:rsidR="005D5230" w:rsidRDefault="00000000">
                <w:pPr>
                  <w:pStyle w:val="1f2"/>
                </w:pPr>
                <w:r>
                  <w:fldChar w:fldCharType="begin"/>
                </w:r>
                <w:r>
                  <w:instrText xml:space="preserve"> PAGE  \* MERGEFORMAT </w:instrText>
                </w:r>
                <w:r>
                  <w:fldChar w:fldCharType="separate"/>
                </w:r>
                <w:r>
                  <w:t>47</w:t>
                </w:r>
                <w:r>
                  <w:fldChar w:fldCharType="end"/>
                </w:r>
              </w:p>
            </w:txbxContent>
          </v:textbox>
          <w10:wrap anchorx="margin"/>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B563A" w14:textId="77777777" w:rsidR="005D5230" w:rsidRDefault="00000000">
    <w:pPr>
      <w:pStyle w:val="1f2"/>
      <w:ind w:right="360"/>
      <w:jc w:val="both"/>
    </w:pPr>
    <w:r>
      <w:pict w14:anchorId="364E2BD9">
        <v:shapetype id="_x0000_t202" coordsize="21600,21600" o:spt="202" path="m,l,21600r21600,l21600,xe">
          <v:stroke joinstyle="miter"/>
          <v:path gradientshapeok="t" o:connecttype="rect"/>
        </v:shapetype>
        <v:shape id="_x0000_s3082" type="#_x0000_t202" style="position:absolute;left:0;text-align:left;margin-left:0;margin-top:0;width:2in;height:2in;z-index:6;mso-wrap-style:none;mso-position-horizontal:center;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" filled="f" stroked="f">
          <v:textbox style="mso-fit-shape-to-text:t" inset="0,0,0,0">
            <w:txbxContent>
              <w:p w14:paraId="66EA45A2" w14:textId="77777777" w:rsidR="005D5230" w:rsidRDefault="00000000">
                <w:pPr>
                  <w:pStyle w:val="1f2"/>
                </w:pPr>
                <w:r>
                  <w:fldChar w:fldCharType="begin"/>
                </w:r>
                <w:r>
                  <w:instrText xml:space="preserve"> PAGE  \* MERGEFORMAT </w:instrText>
                </w:r>
                <w:r>
                  <w:fldChar w:fldCharType="separate"/>
                </w:r>
                <w:r>
                  <w:t>46</w:t>
                </w:r>
                <w:r>
                  <w:fldChar w:fldCharType="end"/>
                </w:r>
              </w:p>
            </w:txbxContent>
          </v:textbox>
          <w10:wrap anchorx="margin"/>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F5732" w14:textId="77777777" w:rsidR="005D5230" w:rsidRDefault="00000000">
    <w:pPr>
      <w:pStyle w:val="1f2"/>
      <w:framePr w:wrap="around" w:vAnchor="text" w:hAnchor="margin" w:xAlign="center" w:y="1"/>
      <w:rPr>
        <w:rStyle w:val="1fe"/>
      </w:rPr>
    </w:pPr>
    <w:r>
      <w:fldChar w:fldCharType="begin"/>
    </w:r>
    <w:r>
      <w:rPr>
        <w:rStyle w:val="1fe"/>
      </w:rPr>
      <w:instrText xml:space="preserve">PAGE  </w:instrText>
    </w:r>
    <w:r>
      <w:fldChar w:fldCharType="end"/>
    </w:r>
  </w:p>
  <w:p w14:paraId="21EB65FB" w14:textId="77777777" w:rsidR="005D5230" w:rsidRDefault="005D5230">
    <w:pPr>
      <w:pStyle w:val="1f2"/>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FD4B7" w14:textId="77777777" w:rsidR="005D5230" w:rsidRDefault="00000000">
    <w:pPr>
      <w:pStyle w:val="1f2"/>
      <w:jc w:val="center"/>
    </w:pPr>
    <w:r>
      <w:pict w14:anchorId="4172B1B4">
        <v:shapetype id="_x0000_t202" coordsize="21600,21600" o:spt="202" path="m,l,21600r21600,l21600,xe">
          <v:stroke joinstyle="miter"/>
          <v:path gradientshapeok="t" o:connecttype="rect"/>
        </v:shapetype>
        <v:shape id="_x0000_s3081" type="#_x0000_t202" style="position:absolute;left:0;text-align:left;margin-left:0;margin-top:0;width:31.95pt;height:10.85pt;z-index:9;mso-position-horizontal:center;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" filled="f" stroked="f">
          <v:textbox inset="0,0,0,0">
            <w:txbxContent>
              <w:p w14:paraId="61D6AA1C" w14:textId="77777777" w:rsidR="005D5230" w:rsidRDefault="00000000">
                <w:pPr>
                  <w:pStyle w:val="1f2"/>
                </w:pPr>
                <w:r>
                  <w:fldChar w:fldCharType="begin"/>
                </w:r>
                <w:r>
                  <w:instrText xml:space="preserve"> PAGE  \* MERGEFORMAT </w:instrText>
                </w:r>
                <w:r>
                  <w:fldChar w:fldCharType="separate"/>
                </w:r>
                <w:r>
                  <w:t>102</w:t>
                </w:r>
                <w:r>
                  <w:fldChar w:fldCharType="end"/>
                </w:r>
              </w:p>
            </w:txbxContent>
          </v:textbox>
          <w10:wrap anchorx="margin"/>
        </v:shape>
      </w:pict>
    </w:r>
  </w:p>
  <w:p w14:paraId="40EF8DCD" w14:textId="77777777" w:rsidR="005D5230" w:rsidRDefault="005D5230">
    <w:pPr>
      <w:pStyle w:val="1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608E44" w14:textId="77777777" w:rsidR="00543046" w:rsidRDefault="00543046">
      <w:r>
        <w:separator/>
      </w:r>
    </w:p>
  </w:footnote>
  <w:footnote w:type="continuationSeparator" w:id="0">
    <w:p w14:paraId="5BF8594F" w14:textId="77777777" w:rsidR="00543046" w:rsidRDefault="005430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530FC" w14:textId="77777777" w:rsidR="005D5230" w:rsidRDefault="005D5230">
    <w:pPr>
      <w:pStyle w:val="1f3"/>
      <w:pBdr>
        <w:bottom w:val="none" w:sz="0" w:space="1" w:color="000000"/>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2D268" w14:textId="77777777" w:rsidR="005D5230" w:rsidRDefault="005D5230">
    <w:pPr>
      <w:pStyle w:val="1f3"/>
      <w:pBdr>
        <w:bottom w:val="none" w:sz="0" w:space="0" w:color="000000"/>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13677" w14:textId="77777777" w:rsidR="005D5230" w:rsidRDefault="005D5230">
    <w:pPr>
      <w:pStyle w:val="1f3"/>
      <w:pBdr>
        <w:bottom w:val="none" w:sz="0" w:space="0" w:color="000000"/>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B0EB2" w14:textId="77777777" w:rsidR="005D5230" w:rsidRDefault="005D5230">
    <w:pPr>
      <w:pStyle w:val="1f3"/>
      <w:pBdr>
        <w:bottom w:val="none" w:sz="0" w:space="0" w:color="000000"/>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9C6786D"/>
    <w:multiLevelType w:val="multilevel"/>
    <w:tmpl w:val="89C6786D"/>
    <w:lvl w:ilvl="0">
      <w:start w:val="1"/>
      <w:numFmt w:val="decimal"/>
      <w:lvlText w:val="%1."/>
      <w:lvlJc w:val="left"/>
      <w:pPr>
        <w:tabs>
          <w:tab w:val="left" w:pos="312"/>
        </w:tabs>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8B4AD559"/>
    <w:multiLevelType w:val="multilevel"/>
    <w:tmpl w:val="8B4AD559"/>
    <w:lvl w:ilvl="0">
      <w:start w:val="1"/>
      <w:numFmt w:val="decimal"/>
      <w:lvlText w:val="%1."/>
      <w:lvlJc w:val="left"/>
      <w:pPr>
        <w:tabs>
          <w:tab w:val="left" w:pos="312"/>
        </w:tabs>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916B8983"/>
    <w:multiLevelType w:val="multilevel"/>
    <w:tmpl w:val="916B8983"/>
    <w:lvl w:ilvl="0">
      <w:start w:val="1"/>
      <w:numFmt w:val="decimal"/>
      <w:lvlText w:val="%1."/>
      <w:lvlJc w:val="left"/>
      <w:pPr>
        <w:tabs>
          <w:tab w:val="left" w:pos="312"/>
        </w:tabs>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15:restartNumberingAfterBreak="0">
    <w:nsid w:val="9CE1E6A7"/>
    <w:multiLevelType w:val="multilevel"/>
    <w:tmpl w:val="9CE1E6A7"/>
    <w:lvl w:ilvl="0">
      <w:start w:val="1"/>
      <w:numFmt w:val="decimal"/>
      <w:lvlText w:val="%1."/>
      <w:lvlJc w:val="left"/>
      <w:pPr>
        <w:tabs>
          <w:tab w:val="left" w:pos="312"/>
        </w:tabs>
      </w:pPr>
      <w:rPr>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15:restartNumberingAfterBreak="0">
    <w:nsid w:val="9DFBEDDD"/>
    <w:multiLevelType w:val="multilevel"/>
    <w:tmpl w:val="9DFBEDDD"/>
    <w:lvl w:ilvl="0">
      <w:start w:val="1"/>
      <w:numFmt w:val="decimal"/>
      <w:lvlText w:val="%1."/>
      <w:lvlJc w:val="left"/>
      <w:pPr>
        <w:tabs>
          <w:tab w:val="left" w:pos="312"/>
        </w:tabs>
      </w:pPr>
      <w:rPr>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15:restartNumberingAfterBreak="0">
    <w:nsid w:val="A7A78F97"/>
    <w:multiLevelType w:val="multilevel"/>
    <w:tmpl w:val="A7A78F97"/>
    <w:lvl w:ilvl="0">
      <w:start w:val="1"/>
      <w:numFmt w:val="decimal"/>
      <w:lvlText w:val="%1."/>
      <w:lvlJc w:val="left"/>
      <w:pPr>
        <w:tabs>
          <w:tab w:val="left" w:pos="312"/>
        </w:tabs>
      </w:pPr>
      <w:rPr>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15:restartNumberingAfterBreak="0">
    <w:nsid w:val="AC9F8486"/>
    <w:multiLevelType w:val="multilevel"/>
    <w:tmpl w:val="AC9F8486"/>
    <w:lvl w:ilvl="0">
      <w:start w:val="1"/>
      <w:numFmt w:val="decimal"/>
      <w:suff w:val="space"/>
      <w:lvlText w:val="%1."/>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15:restartNumberingAfterBreak="0">
    <w:nsid w:val="AEAFE7C1"/>
    <w:multiLevelType w:val="multilevel"/>
    <w:tmpl w:val="AEAFE7C1"/>
    <w:lvl w:ilvl="0">
      <w:start w:val="1"/>
      <w:numFmt w:val="decimal"/>
      <w:lvlText w:val="%1."/>
      <w:lvlJc w:val="left"/>
      <w:pPr>
        <w:tabs>
          <w:tab w:val="left" w:pos="312"/>
        </w:tabs>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15:restartNumberingAfterBreak="0">
    <w:nsid w:val="B439EAC6"/>
    <w:multiLevelType w:val="multilevel"/>
    <w:tmpl w:val="B439EAC6"/>
    <w:lvl w:ilvl="0">
      <w:start w:val="1"/>
      <w:numFmt w:val="decimal"/>
      <w:suff w:val="space"/>
      <w:lvlText w:val="%1."/>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15:restartNumberingAfterBreak="0">
    <w:nsid w:val="B750AC23"/>
    <w:multiLevelType w:val="multilevel"/>
    <w:tmpl w:val="B750AC23"/>
    <w:lvl w:ilvl="0">
      <w:start w:val="1"/>
      <w:numFmt w:val="decimal"/>
      <w:lvlText w:val="%1."/>
      <w:lvlJc w:val="left"/>
      <w:pPr>
        <w:tabs>
          <w:tab w:val="left" w:pos="312"/>
        </w:tabs>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 w15:restartNumberingAfterBreak="0">
    <w:nsid w:val="BC26979D"/>
    <w:multiLevelType w:val="multilevel"/>
    <w:tmpl w:val="BC26979D"/>
    <w:lvl w:ilvl="0">
      <w:start w:val="1"/>
      <w:numFmt w:val="decimal"/>
      <w:lvlText w:val="%1."/>
      <w:lvlJc w:val="left"/>
      <w:pPr>
        <w:tabs>
          <w:tab w:val="left" w:pos="312"/>
        </w:tabs>
      </w:pPr>
      <w:rPr>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 w15:restartNumberingAfterBreak="0">
    <w:nsid w:val="C822FDE2"/>
    <w:multiLevelType w:val="multilevel"/>
    <w:tmpl w:val="C822FDE2"/>
    <w:lvl w:ilvl="0">
      <w:start w:val="1"/>
      <w:numFmt w:val="decimal"/>
      <w:lvlText w:val="%1."/>
      <w:lvlJc w:val="left"/>
      <w:pPr>
        <w:tabs>
          <w:tab w:val="left" w:pos="312"/>
        </w:tabs>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15:restartNumberingAfterBreak="0">
    <w:nsid w:val="CD0667ED"/>
    <w:multiLevelType w:val="multilevel"/>
    <w:tmpl w:val="CD0667ED"/>
    <w:lvl w:ilvl="0">
      <w:start w:val="1"/>
      <w:numFmt w:val="decimal"/>
      <w:lvlText w:val="%1."/>
      <w:lvlJc w:val="left"/>
      <w:pPr>
        <w:tabs>
          <w:tab w:val="left" w:pos="312"/>
        </w:tabs>
      </w:pPr>
      <w:rPr>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 w15:restartNumberingAfterBreak="0">
    <w:nsid w:val="D3B32402"/>
    <w:multiLevelType w:val="multilevel"/>
    <w:tmpl w:val="D3B32402"/>
    <w:lvl w:ilvl="0">
      <w:start w:val="1"/>
      <w:numFmt w:val="decimal"/>
      <w:lvlText w:val="%1."/>
      <w:lvlJc w:val="left"/>
      <w:pPr>
        <w:tabs>
          <w:tab w:val="left" w:pos="312"/>
        </w:tabs>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 w15:restartNumberingAfterBreak="0">
    <w:nsid w:val="D8D1D0F0"/>
    <w:multiLevelType w:val="multilevel"/>
    <w:tmpl w:val="D8D1D0F0"/>
    <w:lvl w:ilvl="0">
      <w:start w:val="1"/>
      <w:numFmt w:val="decimal"/>
      <w:lvlText w:val="%1."/>
      <w:lvlJc w:val="left"/>
      <w:pPr>
        <w:tabs>
          <w:tab w:val="left" w:pos="312"/>
        </w:tabs>
      </w:pPr>
      <w:rPr>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 w15:restartNumberingAfterBreak="0">
    <w:nsid w:val="E082C398"/>
    <w:multiLevelType w:val="multilevel"/>
    <w:tmpl w:val="E082C398"/>
    <w:lvl w:ilvl="0">
      <w:start w:val="1"/>
      <w:numFmt w:val="decimal"/>
      <w:lvlText w:val="%1."/>
      <w:lvlJc w:val="left"/>
      <w:pPr>
        <w:tabs>
          <w:tab w:val="left" w:pos="312"/>
        </w:tabs>
      </w:pPr>
      <w:rPr>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 w15:restartNumberingAfterBreak="0">
    <w:nsid w:val="E1F2B23B"/>
    <w:multiLevelType w:val="multilevel"/>
    <w:tmpl w:val="E1F2B23B"/>
    <w:lvl w:ilvl="0">
      <w:start w:val="1"/>
      <w:numFmt w:val="decimal"/>
      <w:lvlText w:val="%1."/>
      <w:lvlJc w:val="left"/>
      <w:pPr>
        <w:tabs>
          <w:tab w:val="left" w:pos="312"/>
        </w:tabs>
      </w:pPr>
      <w:rPr>
        <w:b w:val="0"/>
        <w:bCs w:val="0"/>
        <w:sz w:val="21"/>
        <w:szCs w:val="21"/>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7" w15:restartNumberingAfterBreak="0">
    <w:nsid w:val="E662FC76"/>
    <w:multiLevelType w:val="multilevel"/>
    <w:tmpl w:val="E662FC76"/>
    <w:lvl w:ilvl="0">
      <w:start w:val="1"/>
      <w:numFmt w:val="decimal"/>
      <w:lvlText w:val="%1."/>
      <w:lvlJc w:val="left"/>
      <w:pPr>
        <w:tabs>
          <w:tab w:val="left" w:pos="312"/>
        </w:tabs>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8" w15:restartNumberingAfterBreak="0">
    <w:nsid w:val="E6DF968B"/>
    <w:multiLevelType w:val="multilevel"/>
    <w:tmpl w:val="E6DF968B"/>
    <w:lvl w:ilvl="0">
      <w:start w:val="1"/>
      <w:numFmt w:val="decimal"/>
      <w:lvlText w:val="%1."/>
      <w:lvlJc w:val="left"/>
      <w:pPr>
        <w:tabs>
          <w:tab w:val="left" w:pos="312"/>
        </w:tabs>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9" w15:restartNumberingAfterBreak="0">
    <w:nsid w:val="E90450C0"/>
    <w:multiLevelType w:val="multilevel"/>
    <w:tmpl w:val="E90450C0"/>
    <w:lvl w:ilvl="0">
      <w:start w:val="1"/>
      <w:numFmt w:val="decimal"/>
      <w:lvlText w:val="%1."/>
      <w:lvlJc w:val="left"/>
      <w:pPr>
        <w:tabs>
          <w:tab w:val="left" w:pos="312"/>
        </w:tabs>
      </w:pPr>
      <w:rPr>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0" w15:restartNumberingAfterBreak="0">
    <w:nsid w:val="F0DF4A2C"/>
    <w:multiLevelType w:val="multilevel"/>
    <w:tmpl w:val="F0DF4A2C"/>
    <w:lvl w:ilvl="0">
      <w:start w:val="1"/>
      <w:numFmt w:val="decimal"/>
      <w:suff w:val="space"/>
      <w:lvlText w:val="%1."/>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1" w15:restartNumberingAfterBreak="0">
    <w:nsid w:val="FA633034"/>
    <w:multiLevelType w:val="multilevel"/>
    <w:tmpl w:val="FA633034"/>
    <w:lvl w:ilvl="0">
      <w:start w:val="1"/>
      <w:numFmt w:val="decimal"/>
      <w:lvlText w:val="%1."/>
      <w:lvlJc w:val="left"/>
      <w:pPr>
        <w:tabs>
          <w:tab w:val="left" w:pos="312"/>
        </w:tabs>
      </w:pPr>
      <w:rPr>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2" w15:restartNumberingAfterBreak="0">
    <w:nsid w:val="FAD1393C"/>
    <w:multiLevelType w:val="multilevel"/>
    <w:tmpl w:val="FAD1393C"/>
    <w:lvl w:ilvl="0">
      <w:start w:val="1"/>
      <w:numFmt w:val="decimal"/>
      <w:lvlText w:val="%1."/>
      <w:lvlJc w:val="left"/>
      <w:pPr>
        <w:tabs>
          <w:tab w:val="left" w:pos="312"/>
        </w:tabs>
      </w:pPr>
      <w:rPr>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3" w15:restartNumberingAfterBreak="0">
    <w:nsid w:val="FFFFFF7E"/>
    <w:multiLevelType w:val="multilevel"/>
    <w:tmpl w:val="FFFFFF7E"/>
    <w:lvl w:ilvl="0">
      <w:start w:val="1"/>
      <w:numFmt w:val="decimal"/>
      <w:pStyle w:val="31"/>
      <w:lvlText w:val="%1."/>
      <w:lvlJc w:val="left"/>
      <w:pPr>
        <w:tabs>
          <w:tab w:val="left" w:pos="1200"/>
        </w:tabs>
        <w:ind w:left="1200" w:hanging="360"/>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4" w15:restartNumberingAfterBreak="0">
    <w:nsid w:val="00F46C1D"/>
    <w:multiLevelType w:val="multilevel"/>
    <w:tmpl w:val="00F46C1D"/>
    <w:lvl w:ilvl="0">
      <w:start w:val="1"/>
      <w:numFmt w:val="decimal"/>
      <w:lvlText w:val="%1."/>
      <w:lvlJc w:val="left"/>
      <w:pPr>
        <w:tabs>
          <w:tab w:val="left" w:pos="312"/>
        </w:tabs>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5" w15:restartNumberingAfterBreak="0">
    <w:nsid w:val="05A35D99"/>
    <w:multiLevelType w:val="multilevel"/>
    <w:tmpl w:val="05A35D99"/>
    <w:lvl w:ilvl="0">
      <w:start w:val="1"/>
      <w:numFmt w:val="decimal"/>
      <w:lvlText w:val="%1."/>
      <w:lvlJc w:val="left"/>
      <w:pPr>
        <w:tabs>
          <w:tab w:val="left" w:pos="312"/>
        </w:tabs>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6" w15:restartNumberingAfterBreak="0">
    <w:nsid w:val="0A30717A"/>
    <w:multiLevelType w:val="multilevel"/>
    <w:tmpl w:val="0A30717A"/>
    <w:lvl w:ilvl="0">
      <w:start w:val="1"/>
      <w:numFmt w:val="decimal"/>
      <w:suff w:val="space"/>
      <w:lvlText w:val="%1."/>
      <w:lvlJc w:val="left"/>
      <w:rPr>
        <w:b w:val="0"/>
        <w:bCs w:val="0"/>
        <w:sz w:val="21"/>
        <w:szCs w:val="21"/>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7" w15:restartNumberingAfterBreak="0">
    <w:nsid w:val="0B4C2B44"/>
    <w:multiLevelType w:val="multilevel"/>
    <w:tmpl w:val="0B4C2B44"/>
    <w:lvl w:ilvl="0">
      <w:start w:val="1"/>
      <w:numFmt w:val="decimal"/>
      <w:lvlText w:val="%1."/>
      <w:lvlJc w:val="left"/>
      <w:pPr>
        <w:tabs>
          <w:tab w:val="left" w:pos="312"/>
        </w:tabs>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8" w15:restartNumberingAfterBreak="0">
    <w:nsid w:val="0CB1BB95"/>
    <w:multiLevelType w:val="multilevel"/>
    <w:tmpl w:val="0CB1BB95"/>
    <w:lvl w:ilvl="0">
      <w:start w:val="1"/>
      <w:numFmt w:val="decimal"/>
      <w:lvlText w:val="%1."/>
      <w:lvlJc w:val="left"/>
      <w:pPr>
        <w:tabs>
          <w:tab w:val="left" w:pos="312"/>
        </w:tabs>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9" w15:restartNumberingAfterBreak="0">
    <w:nsid w:val="155177CC"/>
    <w:multiLevelType w:val="multilevel"/>
    <w:tmpl w:val="155177CC"/>
    <w:lvl w:ilvl="0">
      <w:start w:val="1"/>
      <w:numFmt w:val="decimal"/>
      <w:lvlText w:val="%1."/>
      <w:lvlJc w:val="left"/>
      <w:pPr>
        <w:tabs>
          <w:tab w:val="left" w:pos="312"/>
        </w:tabs>
      </w:pPr>
      <w:rPr>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0" w15:restartNumberingAfterBreak="0">
    <w:nsid w:val="161E68A3"/>
    <w:multiLevelType w:val="multilevel"/>
    <w:tmpl w:val="161E68A3"/>
    <w:lvl w:ilvl="0">
      <w:start w:val="1"/>
      <w:numFmt w:val="decimal"/>
      <w:lvlText w:val="%1."/>
      <w:lvlJc w:val="left"/>
      <w:pPr>
        <w:tabs>
          <w:tab w:val="left" w:pos="312"/>
        </w:tabs>
      </w:pPr>
      <w:rPr>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1" w15:restartNumberingAfterBreak="0">
    <w:nsid w:val="1CC195AD"/>
    <w:multiLevelType w:val="multilevel"/>
    <w:tmpl w:val="1CC195AD"/>
    <w:lvl w:ilvl="0">
      <w:start w:val="1"/>
      <w:numFmt w:val="decimal"/>
      <w:lvlText w:val="%1."/>
      <w:lvlJc w:val="left"/>
      <w:pPr>
        <w:tabs>
          <w:tab w:val="left" w:pos="312"/>
        </w:tabs>
      </w:pPr>
      <w:rPr>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2" w15:restartNumberingAfterBreak="0">
    <w:nsid w:val="1D605C62"/>
    <w:multiLevelType w:val="multilevel"/>
    <w:tmpl w:val="1D605C62"/>
    <w:lvl w:ilvl="0">
      <w:start w:val="1"/>
      <w:numFmt w:val="decimal"/>
      <w:lvlText w:val="%1."/>
      <w:lvlJc w:val="left"/>
      <w:pPr>
        <w:tabs>
          <w:tab w:val="left" w:pos="312"/>
        </w:tabs>
      </w:pPr>
      <w:rPr>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3" w15:restartNumberingAfterBreak="0">
    <w:nsid w:val="1D81AD0B"/>
    <w:multiLevelType w:val="multilevel"/>
    <w:tmpl w:val="1D81AD0B"/>
    <w:lvl w:ilvl="0">
      <w:start w:val="1"/>
      <w:numFmt w:val="decimal"/>
      <w:lvlText w:val="%1."/>
      <w:lvlJc w:val="left"/>
      <w:pPr>
        <w:tabs>
          <w:tab w:val="left" w:pos="312"/>
        </w:tabs>
      </w:pPr>
      <w:rPr>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4" w15:restartNumberingAfterBreak="0">
    <w:nsid w:val="1E328FF6"/>
    <w:multiLevelType w:val="multilevel"/>
    <w:tmpl w:val="1E328FF6"/>
    <w:lvl w:ilvl="0">
      <w:start w:val="1"/>
      <w:numFmt w:val="decimal"/>
      <w:lvlText w:val="%1."/>
      <w:lvlJc w:val="left"/>
      <w:pPr>
        <w:tabs>
          <w:tab w:val="left" w:pos="312"/>
        </w:tabs>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5" w15:restartNumberingAfterBreak="0">
    <w:nsid w:val="1E54A522"/>
    <w:multiLevelType w:val="multilevel"/>
    <w:tmpl w:val="1E54A522"/>
    <w:lvl w:ilvl="0">
      <w:start w:val="1"/>
      <w:numFmt w:val="decimal"/>
      <w:lvlText w:val="%1."/>
      <w:lvlJc w:val="left"/>
      <w:pPr>
        <w:tabs>
          <w:tab w:val="left" w:pos="312"/>
        </w:tabs>
      </w:pPr>
      <w:rPr>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6" w15:restartNumberingAfterBreak="0">
    <w:nsid w:val="20A3207E"/>
    <w:multiLevelType w:val="multilevel"/>
    <w:tmpl w:val="20A3207E"/>
    <w:lvl w:ilvl="0">
      <w:start w:val="1"/>
      <w:numFmt w:val="decimal"/>
      <w:lvlText w:val="%1."/>
      <w:lvlJc w:val="left"/>
      <w:pPr>
        <w:tabs>
          <w:tab w:val="left" w:pos="312"/>
        </w:tabs>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7" w15:restartNumberingAfterBreak="0">
    <w:nsid w:val="22FE3445"/>
    <w:multiLevelType w:val="multilevel"/>
    <w:tmpl w:val="22FE3445"/>
    <w:lvl w:ilvl="0">
      <w:start w:val="1"/>
      <w:numFmt w:val="decimal"/>
      <w:lvlText w:val="%1."/>
      <w:lvlJc w:val="left"/>
      <w:pPr>
        <w:tabs>
          <w:tab w:val="left" w:pos="312"/>
        </w:tabs>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8" w15:restartNumberingAfterBreak="0">
    <w:nsid w:val="2BE7E2F1"/>
    <w:multiLevelType w:val="multilevel"/>
    <w:tmpl w:val="2BE7E2F1"/>
    <w:lvl w:ilvl="0">
      <w:start w:val="1"/>
      <w:numFmt w:val="decimal"/>
      <w:lvlText w:val="%1."/>
      <w:lvlJc w:val="left"/>
      <w:pPr>
        <w:tabs>
          <w:tab w:val="left" w:pos="312"/>
        </w:tabs>
      </w:pPr>
      <w:rPr>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9" w15:restartNumberingAfterBreak="0">
    <w:nsid w:val="2EE4EDD1"/>
    <w:multiLevelType w:val="multilevel"/>
    <w:tmpl w:val="2EE4EDD1"/>
    <w:lvl w:ilvl="0">
      <w:start w:val="1"/>
      <w:numFmt w:val="decimal"/>
      <w:lvlText w:val="%1."/>
      <w:lvlJc w:val="left"/>
      <w:pPr>
        <w:tabs>
          <w:tab w:val="left" w:pos="312"/>
        </w:tabs>
      </w:pPr>
      <w:rPr>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0" w15:restartNumberingAfterBreak="0">
    <w:nsid w:val="2EF2BE7F"/>
    <w:multiLevelType w:val="multilevel"/>
    <w:tmpl w:val="2EF2BE7F"/>
    <w:lvl w:ilvl="0">
      <w:start w:val="1"/>
      <w:numFmt w:val="decimal"/>
      <w:lvlText w:val="%1."/>
      <w:lvlJc w:val="left"/>
      <w:pPr>
        <w:tabs>
          <w:tab w:val="left" w:pos="312"/>
        </w:tabs>
      </w:pPr>
      <w:rPr>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1" w15:restartNumberingAfterBreak="0">
    <w:nsid w:val="32714F5E"/>
    <w:multiLevelType w:val="multilevel"/>
    <w:tmpl w:val="32714F5E"/>
    <w:lvl w:ilvl="0">
      <w:start w:val="1"/>
      <w:numFmt w:val="chineseCountingThousand"/>
      <w:suff w:val="nothing"/>
      <w:lvlText w:val="第%1章"/>
      <w:lvlJc w:val="left"/>
      <w:pPr>
        <w:ind w:left="0" w:firstLine="0"/>
      </w:pPr>
      <w:rPr>
        <w:rFonts w:ascii="仿宋_GB2312" w:eastAsia="仿宋_GB2312" w:hint="eastAsia"/>
        <w:sz w:val="44"/>
      </w:rPr>
    </w:lvl>
    <w:lvl w:ilvl="1">
      <w:start w:val="1"/>
      <w:numFmt w:val="decimal"/>
      <w:suff w:val="nothing"/>
      <w:lvlText w:val=""/>
      <w:lvlJc w:val="left"/>
      <w:pPr>
        <w:ind w:left="0" w:firstLine="0"/>
      </w:pPr>
      <w:rPr>
        <w:rFonts w:hint="eastAsia"/>
      </w:rPr>
    </w:lvl>
    <w:lvl w:ilvl="2">
      <w:start w:val="1"/>
      <w:numFmt w:val="decimal"/>
      <w:suff w:val="nothing"/>
      <w:lvlText w:val=""/>
      <w:lvlJc w:val="left"/>
      <w:pPr>
        <w:ind w:left="0" w:firstLine="0"/>
      </w:pPr>
      <w:rPr>
        <w:rFonts w:hint="eastAsia"/>
      </w:rPr>
    </w:lvl>
    <w:lvl w:ilvl="3">
      <w:start w:val="1"/>
      <w:numFmt w:val="decimal"/>
      <w:suff w:val="nothing"/>
      <w:lvlText w:val=""/>
      <w:lvlJc w:val="left"/>
      <w:pPr>
        <w:ind w:left="0" w:firstLine="0"/>
      </w:pPr>
      <w:rPr>
        <w:rFonts w:hint="eastAsia"/>
      </w:rPr>
    </w:lvl>
    <w:lvl w:ilvl="4">
      <w:start w:val="1"/>
      <w:numFmt w:val="decimal"/>
      <w:pStyle w:val="51"/>
      <w:suff w:val="nothing"/>
      <w:lvlText w:val=""/>
      <w:lvlJc w:val="left"/>
      <w:pPr>
        <w:ind w:left="0" w:firstLine="0"/>
      </w:pPr>
      <w:rPr>
        <w:rFonts w:hint="eastAsia"/>
      </w:rPr>
    </w:lvl>
    <w:lvl w:ilvl="5">
      <w:start w:val="1"/>
      <w:numFmt w:val="decimal"/>
      <w:pStyle w:val="61"/>
      <w:suff w:val="nothing"/>
      <w:lvlText w:val=""/>
      <w:lvlJc w:val="left"/>
      <w:pPr>
        <w:ind w:left="0" w:firstLine="0"/>
      </w:pPr>
      <w:rPr>
        <w:rFonts w:hint="eastAsia"/>
      </w:rPr>
    </w:lvl>
    <w:lvl w:ilvl="6">
      <w:start w:val="1"/>
      <w:numFmt w:val="decimal"/>
      <w:pStyle w:val="71"/>
      <w:suff w:val="nothing"/>
      <w:lvlText w:val=""/>
      <w:lvlJc w:val="left"/>
      <w:pPr>
        <w:ind w:left="0" w:firstLine="0"/>
      </w:pPr>
      <w:rPr>
        <w:rFonts w:hint="eastAsia"/>
      </w:rPr>
    </w:lvl>
    <w:lvl w:ilvl="7">
      <w:start w:val="1"/>
      <w:numFmt w:val="decimal"/>
      <w:pStyle w:val="81"/>
      <w:suff w:val="nothing"/>
      <w:lvlText w:val=""/>
      <w:lvlJc w:val="left"/>
      <w:pPr>
        <w:ind w:left="0" w:firstLine="0"/>
      </w:pPr>
      <w:rPr>
        <w:rFonts w:hint="eastAsia"/>
      </w:rPr>
    </w:lvl>
    <w:lvl w:ilvl="8">
      <w:start w:val="1"/>
      <w:numFmt w:val="decimal"/>
      <w:pStyle w:val="91"/>
      <w:suff w:val="nothing"/>
      <w:lvlText w:val=""/>
      <w:lvlJc w:val="left"/>
      <w:pPr>
        <w:ind w:left="0" w:firstLine="0"/>
      </w:pPr>
      <w:rPr>
        <w:rFonts w:hint="eastAsia"/>
      </w:rPr>
    </w:lvl>
  </w:abstractNum>
  <w:abstractNum w:abstractNumId="42" w15:restartNumberingAfterBreak="0">
    <w:nsid w:val="3301F3C8"/>
    <w:multiLevelType w:val="multilevel"/>
    <w:tmpl w:val="3301F3C8"/>
    <w:lvl w:ilvl="0">
      <w:start w:val="1"/>
      <w:numFmt w:val="decimal"/>
      <w:lvlText w:val="%1."/>
      <w:lvlJc w:val="left"/>
      <w:pPr>
        <w:tabs>
          <w:tab w:val="left" w:pos="312"/>
        </w:tabs>
      </w:pPr>
      <w:rPr>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3" w15:restartNumberingAfterBreak="0">
    <w:nsid w:val="3382D8EA"/>
    <w:multiLevelType w:val="multilevel"/>
    <w:tmpl w:val="3382D8EA"/>
    <w:lvl w:ilvl="0">
      <w:start w:val="1"/>
      <w:numFmt w:val="decimal"/>
      <w:lvlText w:val="%1."/>
      <w:lvlJc w:val="left"/>
      <w:pPr>
        <w:tabs>
          <w:tab w:val="left" w:pos="312"/>
        </w:tabs>
      </w:pPr>
      <w:rPr>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4" w15:restartNumberingAfterBreak="0">
    <w:nsid w:val="3A3B7C7B"/>
    <w:multiLevelType w:val="multilevel"/>
    <w:tmpl w:val="3A3B7C7B"/>
    <w:lvl w:ilvl="0">
      <w:start w:val="1"/>
      <w:numFmt w:val="decimal"/>
      <w:lvlText w:val="%1."/>
      <w:lvlJc w:val="left"/>
      <w:pPr>
        <w:tabs>
          <w:tab w:val="left" w:pos="312"/>
        </w:tabs>
      </w:pPr>
      <w:rPr>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5" w15:restartNumberingAfterBreak="0">
    <w:nsid w:val="3F0B7687"/>
    <w:multiLevelType w:val="multilevel"/>
    <w:tmpl w:val="3F0B7687"/>
    <w:lvl w:ilvl="0">
      <w:start w:val="1"/>
      <w:numFmt w:val="decimal"/>
      <w:lvlText w:val="%1."/>
      <w:lvlJc w:val="left"/>
      <w:pPr>
        <w:tabs>
          <w:tab w:val="left" w:pos="312"/>
        </w:tabs>
      </w:pPr>
      <w:rPr>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6" w15:restartNumberingAfterBreak="0">
    <w:nsid w:val="3F7EE26F"/>
    <w:multiLevelType w:val="multilevel"/>
    <w:tmpl w:val="3F7EE26F"/>
    <w:lvl w:ilvl="0">
      <w:start w:val="1"/>
      <w:numFmt w:val="decimal"/>
      <w:lvlText w:val="%1."/>
      <w:lvlJc w:val="left"/>
      <w:pPr>
        <w:tabs>
          <w:tab w:val="left" w:pos="312"/>
        </w:tabs>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7" w15:restartNumberingAfterBreak="0">
    <w:nsid w:val="4441930E"/>
    <w:multiLevelType w:val="multilevel"/>
    <w:tmpl w:val="4441930E"/>
    <w:lvl w:ilvl="0">
      <w:start w:val="1"/>
      <w:numFmt w:val="decimal"/>
      <w:lvlText w:val="%1."/>
      <w:lvlJc w:val="left"/>
      <w:pPr>
        <w:tabs>
          <w:tab w:val="left" w:pos="312"/>
        </w:tabs>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8" w15:restartNumberingAfterBreak="0">
    <w:nsid w:val="4C601917"/>
    <w:multiLevelType w:val="multilevel"/>
    <w:tmpl w:val="4C601917"/>
    <w:lvl w:ilvl="0">
      <w:start w:val="1"/>
      <w:numFmt w:val="decimal"/>
      <w:suff w:val="nothing"/>
      <w:lvlText w:val="（%1）"/>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9" w15:restartNumberingAfterBreak="0">
    <w:nsid w:val="4E8DCFB9"/>
    <w:multiLevelType w:val="multilevel"/>
    <w:tmpl w:val="4E8DCFB9"/>
    <w:lvl w:ilvl="0">
      <w:start w:val="1"/>
      <w:numFmt w:val="decimal"/>
      <w:lvlText w:val="%1."/>
      <w:lvlJc w:val="left"/>
      <w:pPr>
        <w:tabs>
          <w:tab w:val="left" w:pos="312"/>
        </w:tabs>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0" w15:restartNumberingAfterBreak="0">
    <w:nsid w:val="4ED81AA0"/>
    <w:multiLevelType w:val="multilevel"/>
    <w:tmpl w:val="4ED81AA0"/>
    <w:lvl w:ilvl="0">
      <w:start w:val="1"/>
      <w:numFmt w:val="decimal"/>
      <w:lvlText w:val="%1."/>
      <w:lvlJc w:val="left"/>
      <w:pPr>
        <w:tabs>
          <w:tab w:val="left" w:pos="312"/>
        </w:tabs>
      </w:pPr>
      <w:rPr>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1" w15:restartNumberingAfterBreak="0">
    <w:nsid w:val="52CA237C"/>
    <w:multiLevelType w:val="multilevel"/>
    <w:tmpl w:val="52CA237C"/>
    <w:lvl w:ilvl="0">
      <w:start w:val="1"/>
      <w:numFmt w:val="decimal"/>
      <w:lvlText w:val="%1."/>
      <w:lvlJc w:val="left"/>
      <w:pPr>
        <w:tabs>
          <w:tab w:val="left" w:pos="312"/>
        </w:tabs>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2" w15:restartNumberingAfterBreak="0">
    <w:nsid w:val="53BB943D"/>
    <w:multiLevelType w:val="multilevel"/>
    <w:tmpl w:val="53BB943D"/>
    <w:lvl w:ilvl="0">
      <w:start w:val="1"/>
      <w:numFmt w:val="decimal"/>
      <w:lvlText w:val="%1."/>
      <w:lvlJc w:val="left"/>
      <w:pPr>
        <w:tabs>
          <w:tab w:val="left" w:pos="312"/>
        </w:tabs>
      </w:pPr>
      <w:rPr>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3" w15:restartNumberingAfterBreak="0">
    <w:nsid w:val="586DAC6C"/>
    <w:multiLevelType w:val="multilevel"/>
    <w:tmpl w:val="586DAC6C"/>
    <w:lvl w:ilvl="0">
      <w:start w:val="1"/>
      <w:numFmt w:val="decimal"/>
      <w:lvlText w:val="%1."/>
      <w:lvlJc w:val="left"/>
      <w:pPr>
        <w:tabs>
          <w:tab w:val="left" w:pos="312"/>
        </w:tabs>
      </w:pPr>
      <w:rPr>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4" w15:restartNumberingAfterBreak="0">
    <w:nsid w:val="5FABD14B"/>
    <w:multiLevelType w:val="multilevel"/>
    <w:tmpl w:val="5FABD14B"/>
    <w:lvl w:ilvl="0">
      <w:start w:val="1"/>
      <w:numFmt w:val="decimal"/>
      <w:suff w:val="nothing"/>
      <w:lvlText w:val="（%1）"/>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5" w15:restartNumberingAfterBreak="0">
    <w:nsid w:val="6C43D46B"/>
    <w:multiLevelType w:val="multilevel"/>
    <w:tmpl w:val="6C43D46B"/>
    <w:lvl w:ilvl="0">
      <w:start w:val="1"/>
      <w:numFmt w:val="decimal"/>
      <w:lvlText w:val="%1."/>
      <w:lvlJc w:val="left"/>
      <w:pPr>
        <w:tabs>
          <w:tab w:val="left" w:pos="312"/>
        </w:tabs>
      </w:pPr>
      <w:rPr>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6" w15:restartNumberingAfterBreak="0">
    <w:nsid w:val="71A298A8"/>
    <w:multiLevelType w:val="multilevel"/>
    <w:tmpl w:val="71A298A8"/>
    <w:lvl w:ilvl="0">
      <w:start w:val="1"/>
      <w:numFmt w:val="decimal"/>
      <w:lvlText w:val="%1."/>
      <w:lvlJc w:val="left"/>
      <w:pPr>
        <w:tabs>
          <w:tab w:val="left" w:pos="312"/>
        </w:tabs>
      </w:pPr>
      <w:rPr>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7" w15:restartNumberingAfterBreak="0">
    <w:nsid w:val="7B9C64B9"/>
    <w:multiLevelType w:val="multilevel"/>
    <w:tmpl w:val="7B9C64B9"/>
    <w:lvl w:ilvl="0">
      <w:start w:val="1"/>
      <w:numFmt w:val="decimal"/>
      <w:lvlText w:val="%1."/>
      <w:lvlJc w:val="left"/>
      <w:pPr>
        <w:tabs>
          <w:tab w:val="left" w:pos="312"/>
        </w:tabs>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num w:numId="1" w16cid:durableId="1716856129">
    <w:abstractNumId w:val="41"/>
  </w:num>
  <w:num w:numId="2" w16cid:durableId="835919146">
    <w:abstractNumId w:val="23"/>
  </w:num>
  <w:num w:numId="3" w16cid:durableId="1265184117">
    <w:abstractNumId w:val="44"/>
  </w:num>
  <w:num w:numId="4" w16cid:durableId="1851022246">
    <w:abstractNumId w:val="12"/>
  </w:num>
  <w:num w:numId="5" w16cid:durableId="362439315">
    <w:abstractNumId w:val="45"/>
  </w:num>
  <w:num w:numId="6" w16cid:durableId="1559701289">
    <w:abstractNumId w:val="37"/>
  </w:num>
  <w:num w:numId="7" w16cid:durableId="117191760">
    <w:abstractNumId w:val="9"/>
  </w:num>
  <w:num w:numId="8" w16cid:durableId="986938366">
    <w:abstractNumId w:val="34"/>
  </w:num>
  <w:num w:numId="9" w16cid:durableId="1691757675">
    <w:abstractNumId w:val="52"/>
  </w:num>
  <w:num w:numId="10" w16cid:durableId="764620165">
    <w:abstractNumId w:val="29"/>
  </w:num>
  <w:num w:numId="11" w16cid:durableId="1444954382">
    <w:abstractNumId w:val="39"/>
  </w:num>
  <w:num w:numId="12" w16cid:durableId="2098676098">
    <w:abstractNumId w:val="42"/>
  </w:num>
  <w:num w:numId="13" w16cid:durableId="1619142381">
    <w:abstractNumId w:val="47"/>
  </w:num>
  <w:num w:numId="14" w16cid:durableId="521168813">
    <w:abstractNumId w:val="11"/>
  </w:num>
  <w:num w:numId="15" w16cid:durableId="1718509426">
    <w:abstractNumId w:val="17"/>
  </w:num>
  <w:num w:numId="16" w16cid:durableId="248001989">
    <w:abstractNumId w:val="4"/>
  </w:num>
  <w:num w:numId="17" w16cid:durableId="1679893496">
    <w:abstractNumId w:val="19"/>
  </w:num>
  <w:num w:numId="18" w16cid:durableId="410933403">
    <w:abstractNumId w:val="55"/>
  </w:num>
  <w:num w:numId="19" w16cid:durableId="1372462165">
    <w:abstractNumId w:val="21"/>
  </w:num>
  <w:num w:numId="20" w16cid:durableId="1481265380">
    <w:abstractNumId w:val="1"/>
  </w:num>
  <w:num w:numId="21" w16cid:durableId="133448785">
    <w:abstractNumId w:val="18"/>
  </w:num>
  <w:num w:numId="22" w16cid:durableId="65499214">
    <w:abstractNumId w:val="36"/>
  </w:num>
  <w:num w:numId="23" w16cid:durableId="1022514324">
    <w:abstractNumId w:val="32"/>
  </w:num>
  <w:num w:numId="24" w16cid:durableId="58286969">
    <w:abstractNumId w:val="14"/>
  </w:num>
  <w:num w:numId="25" w16cid:durableId="801001154">
    <w:abstractNumId w:val="40"/>
  </w:num>
  <w:num w:numId="26" w16cid:durableId="1765999692">
    <w:abstractNumId w:val="10"/>
  </w:num>
  <w:num w:numId="27" w16cid:durableId="1581520664">
    <w:abstractNumId w:val="2"/>
  </w:num>
  <w:num w:numId="28" w16cid:durableId="1183397470">
    <w:abstractNumId w:val="27"/>
  </w:num>
  <w:num w:numId="29" w16cid:durableId="1600481755">
    <w:abstractNumId w:val="25"/>
  </w:num>
  <w:num w:numId="30" w16cid:durableId="319121592">
    <w:abstractNumId w:val="33"/>
  </w:num>
  <w:num w:numId="31" w16cid:durableId="1199779262">
    <w:abstractNumId w:val="31"/>
  </w:num>
  <w:num w:numId="32" w16cid:durableId="1756051312">
    <w:abstractNumId w:val="38"/>
  </w:num>
  <w:num w:numId="33" w16cid:durableId="898053501">
    <w:abstractNumId w:val="15"/>
  </w:num>
  <w:num w:numId="34" w16cid:durableId="944926871">
    <w:abstractNumId w:val="57"/>
  </w:num>
  <w:num w:numId="35" w16cid:durableId="154228721">
    <w:abstractNumId w:val="49"/>
  </w:num>
  <w:num w:numId="36" w16cid:durableId="495649569">
    <w:abstractNumId w:val="24"/>
  </w:num>
  <w:num w:numId="37" w16cid:durableId="1876770343">
    <w:abstractNumId w:val="3"/>
  </w:num>
  <w:num w:numId="38" w16cid:durableId="890729874">
    <w:abstractNumId w:val="43"/>
  </w:num>
  <w:num w:numId="39" w16cid:durableId="1766538482">
    <w:abstractNumId w:val="50"/>
  </w:num>
  <w:num w:numId="40" w16cid:durableId="832796378">
    <w:abstractNumId w:val="53"/>
  </w:num>
  <w:num w:numId="41" w16cid:durableId="358050336">
    <w:abstractNumId w:val="7"/>
  </w:num>
  <w:num w:numId="42" w16cid:durableId="603223307">
    <w:abstractNumId w:val="28"/>
  </w:num>
  <w:num w:numId="43" w16cid:durableId="1886796962">
    <w:abstractNumId w:val="46"/>
  </w:num>
  <w:num w:numId="44" w16cid:durableId="569778859">
    <w:abstractNumId w:val="5"/>
  </w:num>
  <w:num w:numId="45" w16cid:durableId="1649507177">
    <w:abstractNumId w:val="22"/>
  </w:num>
  <w:num w:numId="46" w16cid:durableId="130679790">
    <w:abstractNumId w:val="30"/>
  </w:num>
  <w:num w:numId="47" w16cid:durableId="1083186727">
    <w:abstractNumId w:val="56"/>
  </w:num>
  <w:num w:numId="48" w16cid:durableId="46338161">
    <w:abstractNumId w:val="0"/>
  </w:num>
  <w:num w:numId="49" w16cid:durableId="1375041606">
    <w:abstractNumId w:val="13"/>
  </w:num>
  <w:num w:numId="50" w16cid:durableId="1488781520">
    <w:abstractNumId w:val="51"/>
  </w:num>
  <w:num w:numId="51" w16cid:durableId="374045174">
    <w:abstractNumId w:val="35"/>
  </w:num>
  <w:num w:numId="52" w16cid:durableId="1409767441">
    <w:abstractNumId w:val="8"/>
  </w:num>
  <w:num w:numId="53" w16cid:durableId="1004743605">
    <w:abstractNumId w:val="16"/>
  </w:num>
  <w:num w:numId="54" w16cid:durableId="1794136561">
    <w:abstractNumId w:val="20"/>
  </w:num>
  <w:num w:numId="55" w16cid:durableId="1162503393">
    <w:abstractNumId w:val="6"/>
  </w:num>
  <w:num w:numId="56" w16cid:durableId="2056389151">
    <w:abstractNumId w:val="26"/>
  </w:num>
  <w:num w:numId="57" w16cid:durableId="1737319574">
    <w:abstractNumId w:val="48"/>
  </w:num>
  <w:num w:numId="58" w16cid:durableId="1107114399">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doNotTrackMoves/>
  <w:documentProtection w:edit="forms" w:enforcement="1" w:cryptProviderType="rsaAES" w:cryptAlgorithmClass="hash" w:cryptAlgorithmType="typeAny" w:cryptAlgorithmSid="14" w:cryptSpinCount="100000" w:hash="op0KDjTPghb7W/y96QYFzz5ye2m3e2sjke653F52b/Cpk1yRpHmqLKrAU8HuN0fwwfmcksMdpQC+Sm9hZng5tg==" w:salt="Mvvm1iktYgkbde2CmivJ6A=="/>
  <w:defaultTabStop w:val="420"/>
  <w:noPunctuationKerning/>
  <w:characterSpacingControl w:val="doNotCompress"/>
  <w:hdrShapeDefaults>
    <o:shapedefaults v:ext="edit" spidmax="3086"/>
    <o:shapelayout v:ext="edit">
      <o:idmap v:ext="edit" data="1,3"/>
    </o:shapelayout>
  </w:hdrShapeDefaults>
  <w:footnotePr>
    <w:footnote w:id="-1"/>
    <w:footnote w:id="0"/>
  </w:footnotePr>
  <w:endnotePr>
    <w:endnote w:id="-1"/>
    <w:endnote w:id="0"/>
  </w:endnotePr>
  <w:compat>
    <w:balanceSingleByteDoubleByteWidth/>
    <w:ulTrailSpace/>
    <w:doNotExpandShiftReturn/>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C6717"/>
    <w:rsid w:val="00175320"/>
    <w:rsid w:val="001D0CF9"/>
    <w:rsid w:val="002F7034"/>
    <w:rsid w:val="003E59BE"/>
    <w:rsid w:val="00543046"/>
    <w:rsid w:val="005D5230"/>
    <w:rsid w:val="0060217A"/>
    <w:rsid w:val="00626F95"/>
    <w:rsid w:val="008C6717"/>
    <w:rsid w:val="008F4D34"/>
    <w:rsid w:val="00A53608"/>
    <w:rsid w:val="00B80B8E"/>
    <w:rsid w:val="00C22AA7"/>
    <w:rsid w:val="00D9104F"/>
    <w:rsid w:val="00EF53DA"/>
    <w:rsid w:val="00F05389"/>
    <w:rsid w:val="019E6E83"/>
    <w:rsid w:val="01B34E22"/>
    <w:rsid w:val="05AA0A4B"/>
    <w:rsid w:val="05BF5C59"/>
    <w:rsid w:val="05E9719A"/>
    <w:rsid w:val="081906D7"/>
    <w:rsid w:val="08875F7E"/>
    <w:rsid w:val="09111C85"/>
    <w:rsid w:val="099A724A"/>
    <w:rsid w:val="0AC22BB4"/>
    <w:rsid w:val="0AC515BB"/>
    <w:rsid w:val="0AE55920"/>
    <w:rsid w:val="0D1A5D55"/>
    <w:rsid w:val="0E1032A1"/>
    <w:rsid w:val="0E3C1B66"/>
    <w:rsid w:val="0FDA030E"/>
    <w:rsid w:val="102761CE"/>
    <w:rsid w:val="121A5F6A"/>
    <w:rsid w:val="12226395"/>
    <w:rsid w:val="12297DAC"/>
    <w:rsid w:val="122A0DB9"/>
    <w:rsid w:val="128C4734"/>
    <w:rsid w:val="136F4921"/>
    <w:rsid w:val="137B7F5D"/>
    <w:rsid w:val="15F1256E"/>
    <w:rsid w:val="160E65BF"/>
    <w:rsid w:val="16A11295"/>
    <w:rsid w:val="17356C87"/>
    <w:rsid w:val="178F0AAE"/>
    <w:rsid w:val="17B45C1C"/>
    <w:rsid w:val="188D6A31"/>
    <w:rsid w:val="18B26CF0"/>
    <w:rsid w:val="18F523FF"/>
    <w:rsid w:val="1A041908"/>
    <w:rsid w:val="1A8A102E"/>
    <w:rsid w:val="1CB54B59"/>
    <w:rsid w:val="1D955048"/>
    <w:rsid w:val="1E6C3F37"/>
    <w:rsid w:val="1F0035B5"/>
    <w:rsid w:val="211E747D"/>
    <w:rsid w:val="21757FC6"/>
    <w:rsid w:val="21800B85"/>
    <w:rsid w:val="2182617F"/>
    <w:rsid w:val="21B35F74"/>
    <w:rsid w:val="21FC7CC7"/>
    <w:rsid w:val="2288155B"/>
    <w:rsid w:val="22A7378F"/>
    <w:rsid w:val="22D017DA"/>
    <w:rsid w:val="22F17695"/>
    <w:rsid w:val="240D4A36"/>
    <w:rsid w:val="25BA004D"/>
    <w:rsid w:val="26683591"/>
    <w:rsid w:val="28B169A5"/>
    <w:rsid w:val="28C223A9"/>
    <w:rsid w:val="28D349F7"/>
    <w:rsid w:val="297837BD"/>
    <w:rsid w:val="2A340A6C"/>
    <w:rsid w:val="2AE01F34"/>
    <w:rsid w:val="2D98364C"/>
    <w:rsid w:val="2DB55779"/>
    <w:rsid w:val="2FD64419"/>
    <w:rsid w:val="30F947EB"/>
    <w:rsid w:val="316E51BD"/>
    <w:rsid w:val="31DE4CC8"/>
    <w:rsid w:val="322317CE"/>
    <w:rsid w:val="345048BE"/>
    <w:rsid w:val="34C05919"/>
    <w:rsid w:val="35EC7055"/>
    <w:rsid w:val="374B2494"/>
    <w:rsid w:val="378D6FA0"/>
    <w:rsid w:val="37C55DB6"/>
    <w:rsid w:val="38EF77E6"/>
    <w:rsid w:val="398A7775"/>
    <w:rsid w:val="3A704957"/>
    <w:rsid w:val="3CA04EC4"/>
    <w:rsid w:val="3DB23467"/>
    <w:rsid w:val="3DCC30B5"/>
    <w:rsid w:val="3F0377ED"/>
    <w:rsid w:val="3F3917BB"/>
    <w:rsid w:val="403333DE"/>
    <w:rsid w:val="42325426"/>
    <w:rsid w:val="437454B8"/>
    <w:rsid w:val="43F87310"/>
    <w:rsid w:val="442347E8"/>
    <w:rsid w:val="446A165F"/>
    <w:rsid w:val="45433AAF"/>
    <w:rsid w:val="466B2BA2"/>
    <w:rsid w:val="468C452F"/>
    <w:rsid w:val="46ED38A7"/>
    <w:rsid w:val="47883CE9"/>
    <w:rsid w:val="48C14371"/>
    <w:rsid w:val="4A325785"/>
    <w:rsid w:val="4CA2085B"/>
    <w:rsid w:val="4F9270DD"/>
    <w:rsid w:val="4FF428D3"/>
    <w:rsid w:val="50117643"/>
    <w:rsid w:val="50E2102C"/>
    <w:rsid w:val="53642E53"/>
    <w:rsid w:val="53A0483E"/>
    <w:rsid w:val="563D3E2F"/>
    <w:rsid w:val="57F92A08"/>
    <w:rsid w:val="59701E26"/>
    <w:rsid w:val="597145FD"/>
    <w:rsid w:val="599A5920"/>
    <w:rsid w:val="59D42DC9"/>
    <w:rsid w:val="5B810518"/>
    <w:rsid w:val="5C7D47AD"/>
    <w:rsid w:val="5EE00BB3"/>
    <w:rsid w:val="5FA467F2"/>
    <w:rsid w:val="5FB306AA"/>
    <w:rsid w:val="61A24AAC"/>
    <w:rsid w:val="61AF35B9"/>
    <w:rsid w:val="620A5BE8"/>
    <w:rsid w:val="627520DC"/>
    <w:rsid w:val="63C56B15"/>
    <w:rsid w:val="63D46D15"/>
    <w:rsid w:val="64AD62C1"/>
    <w:rsid w:val="64E84D1C"/>
    <w:rsid w:val="656F25CB"/>
    <w:rsid w:val="66F67805"/>
    <w:rsid w:val="6809233A"/>
    <w:rsid w:val="68A04E37"/>
    <w:rsid w:val="6A725B48"/>
    <w:rsid w:val="6BFF1513"/>
    <w:rsid w:val="6CE56A8C"/>
    <w:rsid w:val="6D8E102B"/>
    <w:rsid w:val="6F123B14"/>
    <w:rsid w:val="6F917A78"/>
    <w:rsid w:val="6FD34D3D"/>
    <w:rsid w:val="71BC3C2B"/>
    <w:rsid w:val="71E80622"/>
    <w:rsid w:val="72FF44EF"/>
    <w:rsid w:val="746A549A"/>
    <w:rsid w:val="7519017E"/>
    <w:rsid w:val="75622DA0"/>
    <w:rsid w:val="7598498B"/>
    <w:rsid w:val="75E30C44"/>
    <w:rsid w:val="75F30728"/>
    <w:rsid w:val="77277B70"/>
    <w:rsid w:val="77846D70"/>
    <w:rsid w:val="77F43CE9"/>
    <w:rsid w:val="7836450F"/>
    <w:rsid w:val="78687017"/>
    <w:rsid w:val="78D02C69"/>
    <w:rsid w:val="790935C2"/>
    <w:rsid w:val="798B2004"/>
    <w:rsid w:val="7AC97552"/>
    <w:rsid w:val="7AF81C4F"/>
    <w:rsid w:val="7B885CBA"/>
    <w:rsid w:val="7C037151"/>
    <w:rsid w:val="7C492883"/>
    <w:rsid w:val="7CB31F25"/>
    <w:rsid w:val="7E926217"/>
    <w:rsid w:val="7ED85D73"/>
    <w:rsid w:val="7F820A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86"/>
    <o:shapelayout v:ext="edit">
      <o:idmap v:ext="edit" data="2"/>
    </o:shapelayout>
  </w:shapeDefaults>
  <w:decimalSymbol w:val="."/>
  <w:listSeparator w:val=","/>
  <w15:docId w15:val="{D635B736-80EC-451B-977C-9384CC016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sz w:val="21"/>
      <w:szCs w:val="24"/>
    </w:rPr>
  </w:style>
  <w:style w:type="paragraph" w:styleId="1">
    <w:name w:val="heading 1"/>
    <w:basedOn w:val="a"/>
    <w:next w:val="a"/>
    <w:uiPriority w:val="9"/>
    <w:qFormat/>
    <w:pPr>
      <w:keepNext/>
      <w:keepLines/>
      <w:spacing w:before="360" w:after="80"/>
      <w:outlineLvl w:val="0"/>
    </w:pPr>
    <w:rPr>
      <w:rFonts w:ascii="Arial" w:eastAsia="Arial" w:hAnsi="Arial" w:cs="Arial"/>
      <w:color w:val="365F91"/>
      <w:sz w:val="40"/>
      <w:szCs w:val="40"/>
    </w:rPr>
  </w:style>
  <w:style w:type="paragraph" w:styleId="2">
    <w:name w:val="heading 2"/>
    <w:basedOn w:val="a"/>
    <w:next w:val="a"/>
    <w:uiPriority w:val="9"/>
    <w:unhideWhenUsed/>
    <w:qFormat/>
    <w:pPr>
      <w:keepNext/>
      <w:keepLines/>
      <w:spacing w:before="160" w:after="80"/>
      <w:outlineLvl w:val="1"/>
    </w:pPr>
    <w:rPr>
      <w:rFonts w:ascii="Arial" w:eastAsia="Arial" w:hAnsi="Arial" w:cs="Arial"/>
      <w:color w:val="365F91"/>
      <w:sz w:val="32"/>
      <w:szCs w:val="32"/>
    </w:rPr>
  </w:style>
  <w:style w:type="paragraph" w:styleId="3">
    <w:name w:val="heading 3"/>
    <w:basedOn w:val="a"/>
    <w:next w:val="a"/>
    <w:uiPriority w:val="9"/>
    <w:unhideWhenUsed/>
    <w:qFormat/>
    <w:pPr>
      <w:keepNext/>
      <w:keepLines/>
      <w:spacing w:before="160" w:after="80"/>
      <w:outlineLvl w:val="2"/>
    </w:pPr>
    <w:rPr>
      <w:rFonts w:ascii="Arial" w:eastAsia="Arial" w:hAnsi="Arial" w:cs="Arial"/>
      <w:color w:val="365F91"/>
      <w:sz w:val="28"/>
      <w:szCs w:val="28"/>
    </w:rPr>
  </w:style>
  <w:style w:type="paragraph" w:styleId="4">
    <w:name w:val="heading 4"/>
    <w:basedOn w:val="a"/>
    <w:next w:val="a"/>
    <w:uiPriority w:val="9"/>
    <w:unhideWhenUsed/>
    <w:qFormat/>
    <w:pPr>
      <w:keepNext/>
      <w:keepLines/>
      <w:spacing w:before="80" w:after="40"/>
      <w:outlineLvl w:val="3"/>
    </w:pPr>
    <w:rPr>
      <w:rFonts w:ascii="Arial" w:eastAsia="Arial" w:hAnsi="Arial" w:cs="Arial"/>
      <w:i/>
      <w:iCs/>
      <w:color w:val="365F91"/>
    </w:rPr>
  </w:style>
  <w:style w:type="paragraph" w:styleId="5">
    <w:name w:val="heading 5"/>
    <w:basedOn w:val="a"/>
    <w:next w:val="a"/>
    <w:uiPriority w:val="9"/>
    <w:unhideWhenUsed/>
    <w:qFormat/>
    <w:pPr>
      <w:keepNext/>
      <w:keepLines/>
      <w:spacing w:before="80" w:after="40"/>
      <w:outlineLvl w:val="4"/>
    </w:pPr>
    <w:rPr>
      <w:rFonts w:ascii="Arial" w:eastAsia="Arial" w:hAnsi="Arial" w:cs="Arial"/>
      <w:color w:val="365F91"/>
    </w:rPr>
  </w:style>
  <w:style w:type="paragraph" w:styleId="6">
    <w:name w:val="heading 6"/>
    <w:basedOn w:val="a"/>
    <w:next w:val="a"/>
    <w:uiPriority w:val="9"/>
    <w:unhideWhenUsed/>
    <w:qFormat/>
    <w:pPr>
      <w:keepNext/>
      <w:keepLines/>
      <w:spacing w:before="40"/>
      <w:outlineLvl w:val="5"/>
    </w:pPr>
    <w:rPr>
      <w:rFonts w:ascii="Arial" w:eastAsia="Arial" w:hAnsi="Arial" w:cs="Arial"/>
      <w:i/>
      <w:iCs/>
      <w:color w:val="595959"/>
    </w:rPr>
  </w:style>
  <w:style w:type="paragraph" w:styleId="7">
    <w:name w:val="heading 7"/>
    <w:basedOn w:val="a"/>
    <w:next w:val="a"/>
    <w:uiPriority w:val="9"/>
    <w:unhideWhenUsed/>
    <w:qFormat/>
    <w:pPr>
      <w:keepNext/>
      <w:keepLines/>
      <w:spacing w:before="40"/>
      <w:outlineLvl w:val="6"/>
    </w:pPr>
    <w:rPr>
      <w:rFonts w:ascii="Arial" w:eastAsia="Arial" w:hAnsi="Arial" w:cs="Arial"/>
      <w:color w:val="595959"/>
    </w:rPr>
  </w:style>
  <w:style w:type="paragraph" w:styleId="8">
    <w:name w:val="heading 8"/>
    <w:basedOn w:val="a"/>
    <w:next w:val="a"/>
    <w:uiPriority w:val="9"/>
    <w:unhideWhenUsed/>
    <w:qFormat/>
    <w:pPr>
      <w:keepNext/>
      <w:keepLines/>
      <w:outlineLvl w:val="7"/>
    </w:pPr>
    <w:rPr>
      <w:rFonts w:ascii="Arial" w:eastAsia="Arial" w:hAnsi="Arial" w:cs="Arial"/>
      <w:i/>
      <w:iCs/>
      <w:color w:val="272727"/>
    </w:rPr>
  </w:style>
  <w:style w:type="paragraph" w:styleId="9">
    <w:name w:val="heading 9"/>
    <w:basedOn w:val="a"/>
    <w:next w:val="a"/>
    <w:uiPriority w:val="9"/>
    <w:unhideWhenUsed/>
    <w:qFormat/>
    <w:pPr>
      <w:keepNext/>
      <w:keepLines/>
      <w:outlineLvl w:val="8"/>
    </w:pPr>
    <w:rPr>
      <w:rFonts w:ascii="Arial" w:eastAsia="Arial" w:hAnsi="Arial" w:cs="Arial"/>
      <w:i/>
      <w:iCs/>
      <w:color w:val="2727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spacing w:after="100"/>
      <w:ind w:left="1320"/>
    </w:pPr>
  </w:style>
  <w:style w:type="paragraph" w:styleId="a3">
    <w:name w:val="caption"/>
    <w:basedOn w:val="a"/>
    <w:next w:val="a"/>
    <w:uiPriority w:val="35"/>
    <w:unhideWhenUsed/>
    <w:qFormat/>
    <w:pPr>
      <w:spacing w:after="200"/>
    </w:pPr>
    <w:rPr>
      <w:i/>
      <w:iCs/>
      <w:color w:val="1F497D"/>
      <w:sz w:val="18"/>
      <w:szCs w:val="18"/>
    </w:rPr>
  </w:style>
  <w:style w:type="paragraph" w:styleId="a4">
    <w:name w:val="annotation text"/>
    <w:basedOn w:val="a"/>
    <w:link w:val="10"/>
    <w:uiPriority w:val="99"/>
    <w:semiHidden/>
    <w:unhideWhenUsed/>
    <w:qFormat/>
    <w:pPr>
      <w:jc w:val="left"/>
    </w:pPr>
  </w:style>
  <w:style w:type="paragraph" w:styleId="TOC5">
    <w:name w:val="toc 5"/>
    <w:basedOn w:val="a"/>
    <w:next w:val="a"/>
    <w:uiPriority w:val="39"/>
    <w:unhideWhenUsed/>
    <w:qFormat/>
    <w:pPr>
      <w:spacing w:after="100"/>
      <w:ind w:left="880"/>
    </w:pPr>
  </w:style>
  <w:style w:type="paragraph" w:styleId="TOC3">
    <w:name w:val="toc 3"/>
    <w:basedOn w:val="a"/>
    <w:next w:val="a"/>
    <w:uiPriority w:val="39"/>
    <w:unhideWhenUsed/>
    <w:qFormat/>
    <w:pPr>
      <w:spacing w:after="100"/>
      <w:ind w:left="440"/>
    </w:pPr>
  </w:style>
  <w:style w:type="paragraph" w:styleId="TOC8">
    <w:name w:val="toc 8"/>
    <w:basedOn w:val="a"/>
    <w:next w:val="a"/>
    <w:uiPriority w:val="39"/>
    <w:unhideWhenUsed/>
    <w:qFormat/>
    <w:pPr>
      <w:spacing w:after="100"/>
      <w:ind w:left="1540"/>
    </w:pPr>
  </w:style>
  <w:style w:type="paragraph" w:styleId="a5">
    <w:name w:val="endnote text"/>
    <w:basedOn w:val="a"/>
    <w:uiPriority w:val="99"/>
    <w:semiHidden/>
    <w:unhideWhenUsed/>
    <w:qFormat/>
    <w:rPr>
      <w:sz w:val="20"/>
      <w:szCs w:val="20"/>
    </w:rPr>
  </w:style>
  <w:style w:type="paragraph" w:styleId="a6">
    <w:name w:val="footer"/>
    <w:basedOn w:val="a"/>
    <w:uiPriority w:val="99"/>
    <w:unhideWhenUsed/>
    <w:qFormat/>
    <w:pPr>
      <w:tabs>
        <w:tab w:val="center" w:pos="4844"/>
        <w:tab w:val="right" w:pos="9689"/>
      </w:tabs>
    </w:pPr>
  </w:style>
  <w:style w:type="paragraph" w:styleId="a7">
    <w:name w:val="header"/>
    <w:basedOn w:val="a"/>
    <w:uiPriority w:val="99"/>
    <w:unhideWhenUsed/>
    <w:qFormat/>
    <w:pPr>
      <w:tabs>
        <w:tab w:val="center" w:pos="4844"/>
        <w:tab w:val="right" w:pos="9689"/>
      </w:tabs>
    </w:pPr>
  </w:style>
  <w:style w:type="paragraph" w:styleId="TOC1">
    <w:name w:val="toc 1"/>
    <w:basedOn w:val="a"/>
    <w:next w:val="a"/>
    <w:uiPriority w:val="39"/>
    <w:unhideWhenUsed/>
    <w:qFormat/>
    <w:pPr>
      <w:spacing w:after="100"/>
    </w:pPr>
  </w:style>
  <w:style w:type="paragraph" w:styleId="TOC4">
    <w:name w:val="toc 4"/>
    <w:basedOn w:val="a"/>
    <w:next w:val="a"/>
    <w:uiPriority w:val="39"/>
    <w:unhideWhenUsed/>
    <w:qFormat/>
    <w:pPr>
      <w:spacing w:after="100"/>
      <w:ind w:left="660"/>
    </w:pPr>
  </w:style>
  <w:style w:type="paragraph" w:styleId="a8">
    <w:name w:val="Subtitle"/>
    <w:basedOn w:val="a"/>
    <w:next w:val="a"/>
    <w:uiPriority w:val="11"/>
    <w:qFormat/>
    <w:rPr>
      <w:color w:val="595959"/>
      <w:spacing w:val="15"/>
      <w:sz w:val="28"/>
      <w:szCs w:val="28"/>
    </w:rPr>
  </w:style>
  <w:style w:type="paragraph" w:styleId="a9">
    <w:name w:val="footnote text"/>
    <w:basedOn w:val="a"/>
    <w:uiPriority w:val="99"/>
    <w:semiHidden/>
    <w:unhideWhenUsed/>
    <w:qFormat/>
    <w:rPr>
      <w:sz w:val="20"/>
      <w:szCs w:val="20"/>
    </w:rPr>
  </w:style>
  <w:style w:type="paragraph" w:styleId="TOC6">
    <w:name w:val="toc 6"/>
    <w:basedOn w:val="a"/>
    <w:next w:val="a"/>
    <w:uiPriority w:val="39"/>
    <w:unhideWhenUsed/>
    <w:qFormat/>
    <w:pPr>
      <w:spacing w:after="100"/>
      <w:ind w:left="1100"/>
    </w:pPr>
  </w:style>
  <w:style w:type="paragraph" w:styleId="aa">
    <w:name w:val="table of figures"/>
    <w:basedOn w:val="a"/>
    <w:next w:val="a"/>
    <w:uiPriority w:val="99"/>
    <w:unhideWhenUsed/>
    <w:qFormat/>
  </w:style>
  <w:style w:type="paragraph" w:styleId="TOC2">
    <w:name w:val="toc 2"/>
    <w:basedOn w:val="a"/>
    <w:next w:val="a"/>
    <w:uiPriority w:val="39"/>
    <w:unhideWhenUsed/>
    <w:qFormat/>
    <w:pPr>
      <w:spacing w:after="100"/>
      <w:ind w:left="220"/>
    </w:pPr>
  </w:style>
  <w:style w:type="paragraph" w:styleId="TOC9">
    <w:name w:val="toc 9"/>
    <w:basedOn w:val="a"/>
    <w:next w:val="a"/>
    <w:uiPriority w:val="39"/>
    <w:unhideWhenUsed/>
    <w:qFormat/>
    <w:pPr>
      <w:spacing w:after="100"/>
      <w:ind w:left="1760"/>
    </w:pPr>
  </w:style>
  <w:style w:type="paragraph" w:styleId="ab">
    <w:name w:val="Title"/>
    <w:basedOn w:val="a"/>
    <w:next w:val="a"/>
    <w:uiPriority w:val="10"/>
    <w:qFormat/>
    <w:pPr>
      <w:spacing w:after="80"/>
      <w:contextualSpacing/>
    </w:pPr>
    <w:rPr>
      <w:rFonts w:ascii="Arial" w:eastAsia="Arial" w:hAnsi="Arial" w:cs="Arial"/>
      <w:spacing w:val="-10"/>
      <w:sz w:val="56"/>
      <w:szCs w:val="56"/>
    </w:rPr>
  </w:style>
  <w:style w:type="paragraph" w:styleId="ac">
    <w:name w:val="annotation subject"/>
    <w:basedOn w:val="a4"/>
    <w:next w:val="a4"/>
    <w:link w:val="ad"/>
    <w:uiPriority w:val="99"/>
    <w:semiHidden/>
    <w:unhideWhenUsed/>
    <w:qFormat/>
    <w:rPr>
      <w:b/>
      <w:bCs/>
    </w:rPr>
  </w:style>
  <w:style w:type="table" w:styleId="ae">
    <w:name w:val="Table Grid"/>
    <w:basedOn w:val="a1"/>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
    <w:name w:val="Strong"/>
    <w:uiPriority w:val="22"/>
    <w:qFormat/>
    <w:rPr>
      <w:b/>
      <w:bCs/>
    </w:rPr>
  </w:style>
  <w:style w:type="character" w:styleId="af0">
    <w:name w:val="endnote reference"/>
    <w:uiPriority w:val="99"/>
    <w:semiHidden/>
    <w:unhideWhenUsed/>
    <w:qFormat/>
    <w:rPr>
      <w:vertAlign w:val="superscript"/>
    </w:rPr>
  </w:style>
  <w:style w:type="character" w:styleId="af1">
    <w:name w:val="FollowedHyperlink"/>
    <w:uiPriority w:val="99"/>
    <w:semiHidden/>
    <w:unhideWhenUsed/>
    <w:qFormat/>
    <w:rPr>
      <w:color w:val="800080"/>
      <w:u w:val="single"/>
    </w:rPr>
  </w:style>
  <w:style w:type="character" w:styleId="af2">
    <w:name w:val="Emphasis"/>
    <w:uiPriority w:val="20"/>
    <w:qFormat/>
    <w:rPr>
      <w:i/>
      <w:iCs/>
    </w:rPr>
  </w:style>
  <w:style w:type="character" w:styleId="af3">
    <w:name w:val="Hyperlink"/>
    <w:uiPriority w:val="99"/>
    <w:unhideWhenUsed/>
    <w:qFormat/>
    <w:rPr>
      <w:color w:val="0000FF"/>
      <w:u w:val="single"/>
    </w:rPr>
  </w:style>
  <w:style w:type="character" w:styleId="af4">
    <w:name w:val="annotation reference"/>
    <w:uiPriority w:val="99"/>
    <w:semiHidden/>
    <w:unhideWhenUsed/>
    <w:qFormat/>
    <w:rPr>
      <w:sz w:val="21"/>
      <w:szCs w:val="21"/>
    </w:rPr>
  </w:style>
  <w:style w:type="character" w:styleId="af5">
    <w:name w:val="footnote reference"/>
    <w:uiPriority w:val="99"/>
    <w:semiHidden/>
    <w:unhideWhenUsed/>
    <w:qFormat/>
    <w:rPr>
      <w:vertAlign w:val="superscript"/>
    </w:rPr>
  </w:style>
  <w:style w:type="paragraph" w:styleId="af6">
    <w:name w:val="Quote"/>
    <w:basedOn w:val="a"/>
    <w:next w:val="a"/>
    <w:uiPriority w:val="29"/>
    <w:qFormat/>
    <w:pPr>
      <w:spacing w:before="160"/>
      <w:jc w:val="center"/>
    </w:pPr>
    <w:rPr>
      <w:i/>
      <w:iCs/>
      <w:color w:val="404040"/>
    </w:rPr>
  </w:style>
  <w:style w:type="paragraph" w:styleId="af7">
    <w:name w:val="List Paragraph"/>
    <w:basedOn w:val="a"/>
    <w:uiPriority w:val="34"/>
    <w:qFormat/>
    <w:pPr>
      <w:ind w:left="720"/>
      <w:contextualSpacing/>
    </w:pPr>
  </w:style>
  <w:style w:type="character" w:customStyle="1" w:styleId="11">
    <w:name w:val="明显强调1"/>
    <w:uiPriority w:val="21"/>
    <w:qFormat/>
    <w:rPr>
      <w:i/>
      <w:iCs/>
      <w:color w:val="365F91"/>
    </w:rPr>
  </w:style>
  <w:style w:type="paragraph" w:styleId="af8">
    <w:name w:val="Intense Quote"/>
    <w:basedOn w:val="a"/>
    <w:next w:val="a"/>
    <w:uiPriority w:val="30"/>
    <w:qFormat/>
    <w:pPr>
      <w:pBdr>
        <w:top w:val="single" w:sz="4" w:space="10" w:color="365F91"/>
        <w:bottom w:val="single" w:sz="4" w:space="10" w:color="365F91"/>
      </w:pBdr>
      <w:spacing w:before="360" w:after="360"/>
      <w:ind w:left="864" w:right="864"/>
      <w:jc w:val="center"/>
    </w:pPr>
    <w:rPr>
      <w:i/>
      <w:iCs/>
      <w:color w:val="365F91"/>
    </w:rPr>
  </w:style>
  <w:style w:type="character" w:customStyle="1" w:styleId="12">
    <w:name w:val="明显参考1"/>
    <w:uiPriority w:val="32"/>
    <w:qFormat/>
    <w:rPr>
      <w:b/>
      <w:bCs/>
      <w:smallCaps/>
      <w:color w:val="365F91"/>
      <w:spacing w:val="5"/>
    </w:rPr>
  </w:style>
  <w:style w:type="paragraph" w:styleId="af9">
    <w:name w:val="No Spacing"/>
    <w:basedOn w:val="a"/>
    <w:uiPriority w:val="1"/>
    <w:qFormat/>
  </w:style>
  <w:style w:type="character" w:customStyle="1" w:styleId="13">
    <w:name w:val="不明显强调1"/>
    <w:uiPriority w:val="19"/>
    <w:qFormat/>
    <w:rPr>
      <w:i/>
      <w:iCs/>
      <w:color w:val="404040"/>
    </w:rPr>
  </w:style>
  <w:style w:type="character" w:customStyle="1" w:styleId="14">
    <w:name w:val="不明显参考1"/>
    <w:uiPriority w:val="31"/>
    <w:qFormat/>
    <w:rPr>
      <w:smallCaps/>
      <w:color w:val="5A5A5A"/>
    </w:rPr>
  </w:style>
  <w:style w:type="character" w:customStyle="1" w:styleId="15">
    <w:name w:val="书籍标题1"/>
    <w:uiPriority w:val="33"/>
    <w:qFormat/>
    <w:rPr>
      <w:b/>
      <w:bCs/>
      <w:i/>
      <w:iCs/>
      <w:spacing w:val="5"/>
    </w:rPr>
  </w:style>
  <w:style w:type="character" w:styleId="afa">
    <w:name w:val="Placeholder Text"/>
    <w:uiPriority w:val="99"/>
    <w:semiHidden/>
    <w:qFormat/>
    <w:rPr>
      <w:color w:val="666666"/>
    </w:rPr>
  </w:style>
  <w:style w:type="paragraph" w:customStyle="1" w:styleId="TOC10">
    <w:name w:val="TOC 标题1"/>
    <w:uiPriority w:val="39"/>
    <w:unhideWhenUsed/>
    <w:qFormat/>
  </w:style>
  <w:style w:type="paragraph" w:customStyle="1" w:styleId="110">
    <w:name w:val="标题 11"/>
    <w:basedOn w:val="a"/>
    <w:next w:val="a"/>
    <w:link w:val="1Char"/>
    <w:qFormat/>
    <w:pPr>
      <w:keepNext/>
      <w:keepLines/>
      <w:spacing w:before="340" w:after="330" w:line="578" w:lineRule="auto"/>
      <w:outlineLvl w:val="0"/>
    </w:pPr>
    <w:rPr>
      <w:b/>
      <w:bCs/>
      <w:sz w:val="44"/>
      <w:szCs w:val="44"/>
    </w:rPr>
  </w:style>
  <w:style w:type="paragraph" w:customStyle="1" w:styleId="21">
    <w:name w:val="标题 21"/>
    <w:basedOn w:val="a"/>
    <w:next w:val="a"/>
    <w:link w:val="2Char"/>
    <w:qFormat/>
    <w:pPr>
      <w:keepNext/>
      <w:keepLines/>
      <w:spacing w:before="260" w:after="260" w:line="416" w:lineRule="auto"/>
      <w:outlineLvl w:val="1"/>
    </w:pPr>
    <w:rPr>
      <w:rFonts w:ascii="Arial" w:eastAsia="黑体" w:hAnsi="Arial"/>
      <w:b/>
      <w:bCs/>
      <w:sz w:val="32"/>
      <w:szCs w:val="32"/>
    </w:rPr>
  </w:style>
  <w:style w:type="paragraph" w:customStyle="1" w:styleId="310">
    <w:name w:val="标题 31"/>
    <w:basedOn w:val="a"/>
    <w:next w:val="a"/>
    <w:link w:val="3Char"/>
    <w:qFormat/>
    <w:pPr>
      <w:keepNext/>
      <w:keepLines/>
      <w:spacing w:before="260" w:after="260" w:line="416" w:lineRule="auto"/>
      <w:outlineLvl w:val="2"/>
    </w:pPr>
    <w:rPr>
      <w:b/>
      <w:bCs/>
      <w:sz w:val="32"/>
      <w:szCs w:val="32"/>
    </w:rPr>
  </w:style>
  <w:style w:type="paragraph" w:customStyle="1" w:styleId="41">
    <w:name w:val="标题 41"/>
    <w:basedOn w:val="a"/>
    <w:next w:val="a"/>
    <w:link w:val="4Char"/>
    <w:uiPriority w:val="9"/>
    <w:qFormat/>
    <w:pPr>
      <w:keepNext/>
      <w:keepLines/>
      <w:spacing w:before="80" w:after="40"/>
      <w:outlineLvl w:val="3"/>
    </w:pPr>
    <w:rPr>
      <w:rFonts w:ascii="Arial" w:eastAsia="Arial" w:hAnsi="Arial" w:cs="Arial"/>
      <w:i/>
      <w:iCs/>
      <w:color w:val="365F91"/>
    </w:rPr>
  </w:style>
  <w:style w:type="paragraph" w:customStyle="1" w:styleId="51">
    <w:name w:val="标题 51"/>
    <w:basedOn w:val="a"/>
    <w:next w:val="16"/>
    <w:link w:val="5Char2"/>
    <w:qFormat/>
    <w:pPr>
      <w:keepNext/>
      <w:keepLines/>
      <w:numPr>
        <w:ilvl w:val="4"/>
        <w:numId w:val="1"/>
      </w:numPr>
      <w:spacing w:before="280" w:after="290" w:line="376" w:lineRule="auto"/>
      <w:outlineLvl w:val="4"/>
    </w:pPr>
    <w:rPr>
      <w:b/>
      <w:sz w:val="28"/>
    </w:rPr>
  </w:style>
  <w:style w:type="paragraph" w:customStyle="1" w:styleId="16">
    <w:name w:val="正文缩进1"/>
    <w:basedOn w:val="a"/>
    <w:qFormat/>
    <w:pPr>
      <w:ind w:firstLine="420"/>
    </w:pPr>
    <w:rPr>
      <w:szCs w:val="20"/>
    </w:rPr>
  </w:style>
  <w:style w:type="paragraph" w:customStyle="1" w:styleId="61">
    <w:name w:val="标题 61"/>
    <w:basedOn w:val="a"/>
    <w:next w:val="16"/>
    <w:link w:val="6Char"/>
    <w:qFormat/>
    <w:pPr>
      <w:keepNext/>
      <w:keepLines/>
      <w:numPr>
        <w:ilvl w:val="5"/>
        <w:numId w:val="1"/>
      </w:numPr>
      <w:spacing w:before="240" w:after="64" w:line="320" w:lineRule="auto"/>
      <w:outlineLvl w:val="5"/>
    </w:pPr>
    <w:rPr>
      <w:rFonts w:ascii="Arial" w:eastAsia="黑体" w:hAnsi="Arial"/>
      <w:b/>
      <w:sz w:val="24"/>
    </w:rPr>
  </w:style>
  <w:style w:type="paragraph" w:customStyle="1" w:styleId="71">
    <w:name w:val="标题 71"/>
    <w:basedOn w:val="a"/>
    <w:next w:val="16"/>
    <w:link w:val="7Char"/>
    <w:qFormat/>
    <w:pPr>
      <w:keepNext/>
      <w:keepLines/>
      <w:numPr>
        <w:ilvl w:val="6"/>
        <w:numId w:val="1"/>
      </w:numPr>
      <w:spacing w:before="240" w:after="64" w:line="320" w:lineRule="auto"/>
      <w:outlineLvl w:val="6"/>
    </w:pPr>
    <w:rPr>
      <w:b/>
      <w:sz w:val="24"/>
    </w:rPr>
  </w:style>
  <w:style w:type="paragraph" w:customStyle="1" w:styleId="81">
    <w:name w:val="标题 81"/>
    <w:basedOn w:val="a"/>
    <w:next w:val="16"/>
    <w:link w:val="8Char"/>
    <w:qFormat/>
    <w:pPr>
      <w:keepNext/>
      <w:keepLines/>
      <w:numPr>
        <w:ilvl w:val="7"/>
        <w:numId w:val="1"/>
      </w:numPr>
      <w:spacing w:before="240" w:after="64" w:line="320" w:lineRule="auto"/>
      <w:outlineLvl w:val="7"/>
    </w:pPr>
    <w:rPr>
      <w:rFonts w:ascii="Arial" w:eastAsia="黑体" w:hAnsi="Arial"/>
      <w:sz w:val="24"/>
    </w:rPr>
  </w:style>
  <w:style w:type="paragraph" w:customStyle="1" w:styleId="91">
    <w:name w:val="标题 91"/>
    <w:basedOn w:val="a"/>
    <w:next w:val="16"/>
    <w:link w:val="9Char"/>
    <w:qFormat/>
    <w:pPr>
      <w:keepNext/>
      <w:keepLines/>
      <w:numPr>
        <w:ilvl w:val="8"/>
        <w:numId w:val="1"/>
      </w:numPr>
      <w:spacing w:before="240" w:after="64" w:line="320" w:lineRule="auto"/>
      <w:outlineLvl w:val="8"/>
    </w:pPr>
    <w:rPr>
      <w:rFonts w:ascii="Arial" w:eastAsia="黑体" w:hAnsi="Arial"/>
    </w:rPr>
  </w:style>
  <w:style w:type="character" w:customStyle="1" w:styleId="17">
    <w:name w:val="默认段落字体1"/>
    <w:uiPriority w:val="1"/>
    <w:unhideWhenUsed/>
    <w:qFormat/>
  </w:style>
  <w:style w:type="table" w:customStyle="1" w:styleId="18">
    <w:name w:val="普通表格1"/>
    <w:uiPriority w:val="99"/>
    <w:unhideWhenUsed/>
    <w:qFormat/>
    <w:tblPr>
      <w:tblCellMar>
        <w:top w:w="0" w:type="dxa"/>
        <w:left w:w="108" w:type="dxa"/>
        <w:bottom w:w="0" w:type="dxa"/>
        <w:right w:w="108" w:type="dxa"/>
      </w:tblCellMar>
    </w:tblPr>
  </w:style>
  <w:style w:type="character" w:customStyle="1" w:styleId="1Char">
    <w:name w:val="标题 1 Char"/>
    <w:link w:val="110"/>
    <w:qFormat/>
    <w:rPr>
      <w:rFonts w:ascii="Times New Roman" w:eastAsia="宋体" w:hAnsi="Times New Roman" w:cs="Times New Roman"/>
      <w:b/>
      <w:bCs/>
      <w:sz w:val="44"/>
      <w:szCs w:val="44"/>
    </w:rPr>
  </w:style>
  <w:style w:type="character" w:customStyle="1" w:styleId="2Char">
    <w:name w:val="标题 2 Char"/>
    <w:link w:val="21"/>
    <w:qFormat/>
    <w:rPr>
      <w:rFonts w:ascii="Arial" w:eastAsia="黑体" w:hAnsi="Arial" w:cs="Times New Roman"/>
      <w:b/>
      <w:bCs/>
      <w:sz w:val="32"/>
      <w:szCs w:val="32"/>
    </w:rPr>
  </w:style>
  <w:style w:type="character" w:customStyle="1" w:styleId="3Char">
    <w:name w:val="标题 3 Char"/>
    <w:link w:val="310"/>
    <w:qFormat/>
    <w:rPr>
      <w:rFonts w:ascii="Times New Roman" w:eastAsia="宋体" w:hAnsi="Times New Roman" w:cs="Times New Roman"/>
      <w:b/>
      <w:bCs/>
      <w:sz w:val="32"/>
      <w:szCs w:val="32"/>
    </w:rPr>
  </w:style>
  <w:style w:type="character" w:customStyle="1" w:styleId="4Char">
    <w:name w:val="标题 4 Char"/>
    <w:link w:val="41"/>
    <w:uiPriority w:val="9"/>
    <w:qFormat/>
    <w:rPr>
      <w:rFonts w:ascii="Arial" w:eastAsia="Arial" w:hAnsi="Arial" w:cs="Arial"/>
      <w:i/>
      <w:iCs/>
      <w:color w:val="365F91"/>
    </w:rPr>
  </w:style>
  <w:style w:type="character" w:customStyle="1" w:styleId="5Char2">
    <w:name w:val="标题 5 Char2"/>
    <w:link w:val="51"/>
    <w:qFormat/>
    <w:rPr>
      <w:b/>
      <w:sz w:val="28"/>
      <w:szCs w:val="24"/>
    </w:rPr>
  </w:style>
  <w:style w:type="character" w:customStyle="1" w:styleId="6Char">
    <w:name w:val="标题 6 Char"/>
    <w:link w:val="61"/>
    <w:qFormat/>
    <w:rPr>
      <w:rFonts w:ascii="Arial" w:eastAsia="黑体" w:hAnsi="Arial"/>
      <w:b/>
      <w:sz w:val="24"/>
      <w:szCs w:val="24"/>
    </w:rPr>
  </w:style>
  <w:style w:type="character" w:customStyle="1" w:styleId="7Char">
    <w:name w:val="标题 7 Char"/>
    <w:link w:val="71"/>
    <w:qFormat/>
    <w:rPr>
      <w:rFonts w:ascii="Times New Roman" w:hAnsi="Times New Roman"/>
      <w:b/>
      <w:sz w:val="24"/>
      <w:szCs w:val="24"/>
    </w:rPr>
  </w:style>
  <w:style w:type="character" w:customStyle="1" w:styleId="8Char">
    <w:name w:val="标题 8 Char"/>
    <w:link w:val="81"/>
    <w:qFormat/>
    <w:rPr>
      <w:rFonts w:ascii="Arial" w:eastAsia="黑体" w:hAnsi="Arial"/>
      <w:sz w:val="24"/>
      <w:szCs w:val="24"/>
    </w:rPr>
  </w:style>
  <w:style w:type="character" w:customStyle="1" w:styleId="9Char">
    <w:name w:val="标题 9 Char"/>
    <w:link w:val="91"/>
    <w:qFormat/>
    <w:rPr>
      <w:rFonts w:ascii="Arial" w:eastAsia="黑体" w:hAnsi="Arial"/>
      <w:sz w:val="21"/>
      <w:szCs w:val="24"/>
    </w:rPr>
  </w:style>
  <w:style w:type="paragraph" w:customStyle="1" w:styleId="710">
    <w:name w:val="目录 71"/>
    <w:basedOn w:val="a"/>
    <w:next w:val="a"/>
    <w:uiPriority w:val="39"/>
    <w:unhideWhenUsed/>
    <w:qFormat/>
    <w:pPr>
      <w:ind w:left="2520"/>
    </w:pPr>
    <w:rPr>
      <w:rFonts w:ascii="Calibri" w:hAnsi="Calibri"/>
      <w:szCs w:val="22"/>
    </w:rPr>
  </w:style>
  <w:style w:type="paragraph" w:customStyle="1" w:styleId="19">
    <w:name w:val="列表编号1"/>
    <w:basedOn w:val="a"/>
    <w:qFormat/>
    <w:pPr>
      <w:widowControl/>
      <w:tabs>
        <w:tab w:val="left" w:pos="454"/>
        <w:tab w:val="left" w:pos="720"/>
        <w:tab w:val="left" w:pos="840"/>
      </w:tabs>
      <w:spacing w:after="50"/>
      <w:ind w:left="454" w:hanging="284"/>
      <w:jc w:val="left"/>
    </w:pPr>
    <w:rPr>
      <w:sz w:val="24"/>
      <w:szCs w:val="20"/>
    </w:rPr>
  </w:style>
  <w:style w:type="paragraph" w:customStyle="1" w:styleId="1a">
    <w:name w:val="题注1"/>
    <w:basedOn w:val="a"/>
    <w:next w:val="a"/>
    <w:qFormat/>
    <w:pPr>
      <w:spacing w:before="152" w:after="160"/>
    </w:pPr>
    <w:rPr>
      <w:rFonts w:ascii="Arial" w:eastAsia="黑体" w:hAnsi="Arial" w:cs="Arial"/>
      <w:sz w:val="20"/>
      <w:szCs w:val="20"/>
    </w:rPr>
  </w:style>
  <w:style w:type="paragraph" w:customStyle="1" w:styleId="1b">
    <w:name w:val="批注文字1"/>
    <w:basedOn w:val="a"/>
    <w:link w:val="Char2"/>
    <w:unhideWhenUsed/>
    <w:qFormat/>
    <w:pPr>
      <w:jc w:val="left"/>
    </w:pPr>
  </w:style>
  <w:style w:type="character" w:customStyle="1" w:styleId="Char2">
    <w:name w:val="批注文字 Char2"/>
    <w:link w:val="1b"/>
    <w:qFormat/>
    <w:rPr>
      <w:rFonts w:ascii="Times New Roman" w:hAnsi="Times New Roman"/>
      <w:sz w:val="21"/>
      <w:szCs w:val="24"/>
    </w:rPr>
  </w:style>
  <w:style w:type="paragraph" w:customStyle="1" w:styleId="311">
    <w:name w:val="正文文本 31"/>
    <w:basedOn w:val="a"/>
    <w:link w:val="3Char0"/>
    <w:qFormat/>
    <w:pPr>
      <w:spacing w:line="500" w:lineRule="exact"/>
    </w:pPr>
    <w:rPr>
      <w:b/>
      <w:bCs/>
      <w:sz w:val="24"/>
    </w:rPr>
  </w:style>
  <w:style w:type="character" w:customStyle="1" w:styleId="3Char0">
    <w:name w:val="正文文本 3 Char"/>
    <w:link w:val="311"/>
    <w:qFormat/>
    <w:rPr>
      <w:rFonts w:ascii="Times New Roman" w:eastAsia="宋体" w:hAnsi="Times New Roman" w:cs="Times New Roman"/>
      <w:b/>
      <w:bCs/>
      <w:sz w:val="24"/>
      <w:szCs w:val="24"/>
    </w:rPr>
  </w:style>
  <w:style w:type="paragraph" w:customStyle="1" w:styleId="1c">
    <w:name w:val="正文文本1"/>
    <w:basedOn w:val="a"/>
    <w:next w:val="a"/>
    <w:link w:val="Char"/>
    <w:uiPriority w:val="99"/>
    <w:qFormat/>
    <w:pPr>
      <w:spacing w:line="380" w:lineRule="exact"/>
    </w:pPr>
    <w:rPr>
      <w:sz w:val="24"/>
    </w:rPr>
  </w:style>
  <w:style w:type="character" w:customStyle="1" w:styleId="Char">
    <w:name w:val="正文文本 Char"/>
    <w:link w:val="1c"/>
    <w:uiPriority w:val="99"/>
    <w:qFormat/>
    <w:rPr>
      <w:rFonts w:ascii="Times New Roman" w:eastAsia="宋体" w:hAnsi="Times New Roman" w:cs="Times New Roman"/>
      <w:sz w:val="24"/>
      <w:szCs w:val="24"/>
    </w:rPr>
  </w:style>
  <w:style w:type="paragraph" w:customStyle="1" w:styleId="1d">
    <w:name w:val="正文文本缩进1"/>
    <w:basedOn w:val="a"/>
    <w:link w:val="Char0"/>
    <w:qFormat/>
    <w:pPr>
      <w:ind w:firstLine="830"/>
    </w:pPr>
    <w:rPr>
      <w:rFonts w:ascii="仿宋_GB2312" w:eastAsia="仿宋_GB2312"/>
      <w:sz w:val="32"/>
      <w:szCs w:val="20"/>
    </w:rPr>
  </w:style>
  <w:style w:type="character" w:customStyle="1" w:styleId="Char0">
    <w:name w:val="正文文本缩进 Char"/>
    <w:link w:val="1d"/>
    <w:qFormat/>
    <w:rPr>
      <w:rFonts w:ascii="仿宋_GB2312" w:eastAsia="仿宋_GB2312" w:hAnsi="Times New Roman" w:cs="Times New Roman"/>
      <w:sz w:val="32"/>
      <w:szCs w:val="20"/>
    </w:rPr>
  </w:style>
  <w:style w:type="paragraph" w:customStyle="1" w:styleId="31">
    <w:name w:val="列表编号 31"/>
    <w:basedOn w:val="a"/>
    <w:qFormat/>
    <w:pPr>
      <w:numPr>
        <w:numId w:val="2"/>
      </w:numPr>
    </w:pPr>
  </w:style>
  <w:style w:type="paragraph" w:customStyle="1" w:styleId="210">
    <w:name w:val="列表 21"/>
    <w:basedOn w:val="a"/>
    <w:qFormat/>
    <w:pPr>
      <w:ind w:left="100" w:hanging="200"/>
    </w:pPr>
    <w:rPr>
      <w:sz w:val="28"/>
    </w:rPr>
  </w:style>
  <w:style w:type="paragraph" w:customStyle="1" w:styleId="510">
    <w:name w:val="目录 51"/>
    <w:basedOn w:val="a"/>
    <w:next w:val="a"/>
    <w:uiPriority w:val="39"/>
    <w:unhideWhenUsed/>
    <w:qFormat/>
    <w:pPr>
      <w:ind w:left="1680"/>
    </w:pPr>
    <w:rPr>
      <w:rFonts w:ascii="Calibri" w:hAnsi="Calibri"/>
      <w:szCs w:val="22"/>
    </w:rPr>
  </w:style>
  <w:style w:type="paragraph" w:customStyle="1" w:styleId="312">
    <w:name w:val="目录 31"/>
    <w:basedOn w:val="a"/>
    <w:next w:val="a"/>
    <w:uiPriority w:val="39"/>
    <w:unhideWhenUsed/>
    <w:qFormat/>
    <w:pPr>
      <w:ind w:left="840"/>
    </w:pPr>
    <w:rPr>
      <w:rFonts w:ascii="Calibri" w:hAnsi="Calibri"/>
      <w:szCs w:val="22"/>
    </w:rPr>
  </w:style>
  <w:style w:type="paragraph" w:customStyle="1" w:styleId="1e">
    <w:name w:val="纯文本1"/>
    <w:basedOn w:val="a"/>
    <w:link w:val="Char20"/>
    <w:qFormat/>
    <w:rPr>
      <w:rFonts w:ascii="宋体" w:hAnsi="Courier New" w:cs="Century"/>
      <w:szCs w:val="21"/>
    </w:rPr>
  </w:style>
  <w:style w:type="character" w:customStyle="1" w:styleId="Char20">
    <w:name w:val="纯文本 Char2"/>
    <w:link w:val="1e"/>
    <w:qFormat/>
    <w:rPr>
      <w:rFonts w:ascii="宋体" w:eastAsia="宋体" w:hAnsi="Courier New" w:cs="Courier New"/>
      <w:szCs w:val="21"/>
    </w:rPr>
  </w:style>
  <w:style w:type="paragraph" w:customStyle="1" w:styleId="810">
    <w:name w:val="目录 81"/>
    <w:basedOn w:val="a"/>
    <w:next w:val="a"/>
    <w:uiPriority w:val="39"/>
    <w:unhideWhenUsed/>
    <w:qFormat/>
    <w:pPr>
      <w:ind w:left="2940"/>
    </w:pPr>
    <w:rPr>
      <w:rFonts w:ascii="Calibri" w:hAnsi="Calibri"/>
      <w:szCs w:val="22"/>
    </w:rPr>
  </w:style>
  <w:style w:type="paragraph" w:customStyle="1" w:styleId="1f">
    <w:name w:val="日期1"/>
    <w:basedOn w:val="a"/>
    <w:next w:val="a"/>
    <w:link w:val="Char1"/>
    <w:qFormat/>
    <w:pPr>
      <w:ind w:left="100"/>
    </w:pPr>
    <w:rPr>
      <w:rFonts w:ascii="宋体" w:hAnsi="Courier New"/>
      <w:sz w:val="20"/>
      <w:szCs w:val="21"/>
    </w:rPr>
  </w:style>
  <w:style w:type="character" w:customStyle="1" w:styleId="Char1">
    <w:name w:val="日期 Char"/>
    <w:link w:val="1f"/>
    <w:qFormat/>
    <w:rPr>
      <w:rFonts w:ascii="宋体" w:eastAsia="宋体" w:hAnsi="Courier New" w:cs="Courier New"/>
      <w:szCs w:val="21"/>
    </w:rPr>
  </w:style>
  <w:style w:type="paragraph" w:customStyle="1" w:styleId="211">
    <w:name w:val="正文文本缩进 21"/>
    <w:basedOn w:val="a"/>
    <w:link w:val="2Char0"/>
    <w:qFormat/>
    <w:pPr>
      <w:ind w:firstLine="630"/>
    </w:pPr>
    <w:rPr>
      <w:sz w:val="32"/>
      <w:szCs w:val="20"/>
    </w:rPr>
  </w:style>
  <w:style w:type="character" w:customStyle="1" w:styleId="2Char0">
    <w:name w:val="正文文本缩进 2 Char"/>
    <w:link w:val="211"/>
    <w:qFormat/>
    <w:rPr>
      <w:rFonts w:ascii="Times New Roman" w:eastAsia="宋体" w:hAnsi="Times New Roman" w:cs="Times New Roman"/>
      <w:sz w:val="32"/>
      <w:szCs w:val="20"/>
    </w:rPr>
  </w:style>
  <w:style w:type="paragraph" w:customStyle="1" w:styleId="1f0">
    <w:name w:val="尾注文本1"/>
    <w:basedOn w:val="a"/>
    <w:link w:val="Char3"/>
    <w:uiPriority w:val="99"/>
    <w:unhideWhenUsed/>
    <w:qFormat/>
    <w:pPr>
      <w:jc w:val="left"/>
    </w:pPr>
  </w:style>
  <w:style w:type="character" w:customStyle="1" w:styleId="Char3">
    <w:name w:val="尾注文本 Char"/>
    <w:link w:val="1f0"/>
    <w:uiPriority w:val="99"/>
    <w:semiHidden/>
    <w:qFormat/>
    <w:rPr>
      <w:rFonts w:ascii="Times New Roman" w:hAnsi="Times New Roman"/>
      <w:sz w:val="21"/>
      <w:szCs w:val="24"/>
    </w:rPr>
  </w:style>
  <w:style w:type="paragraph" w:customStyle="1" w:styleId="1f1">
    <w:name w:val="批注框文本1"/>
    <w:basedOn w:val="a"/>
    <w:link w:val="Char4"/>
    <w:semiHidden/>
    <w:qFormat/>
    <w:rPr>
      <w:sz w:val="18"/>
      <w:szCs w:val="18"/>
    </w:rPr>
  </w:style>
  <w:style w:type="character" w:customStyle="1" w:styleId="Char4">
    <w:name w:val="批注框文本 Char"/>
    <w:link w:val="1f1"/>
    <w:semiHidden/>
    <w:qFormat/>
    <w:rPr>
      <w:rFonts w:ascii="Times New Roman" w:eastAsia="宋体" w:hAnsi="Times New Roman" w:cs="Times New Roman"/>
      <w:sz w:val="18"/>
      <w:szCs w:val="18"/>
    </w:rPr>
  </w:style>
  <w:style w:type="paragraph" w:customStyle="1" w:styleId="1f2">
    <w:name w:val="页脚1"/>
    <w:basedOn w:val="a"/>
    <w:link w:val="Char5"/>
    <w:uiPriority w:val="99"/>
    <w:unhideWhenUsed/>
    <w:qFormat/>
    <w:pPr>
      <w:tabs>
        <w:tab w:val="center" w:pos="4153"/>
        <w:tab w:val="right" w:pos="8306"/>
      </w:tabs>
      <w:jc w:val="left"/>
    </w:pPr>
    <w:rPr>
      <w:sz w:val="18"/>
      <w:szCs w:val="18"/>
    </w:rPr>
  </w:style>
  <w:style w:type="character" w:customStyle="1" w:styleId="Char5">
    <w:name w:val="页脚 Char"/>
    <w:link w:val="1f2"/>
    <w:uiPriority w:val="99"/>
    <w:qFormat/>
    <w:rPr>
      <w:sz w:val="18"/>
      <w:szCs w:val="18"/>
    </w:rPr>
  </w:style>
  <w:style w:type="paragraph" w:customStyle="1" w:styleId="1f3">
    <w:name w:val="页眉1"/>
    <w:basedOn w:val="a"/>
    <w:link w:val="Char6"/>
    <w:uiPriority w:val="99"/>
    <w:unhideWhenUsed/>
    <w:qFormat/>
    <w:pPr>
      <w:pBdr>
        <w:bottom w:val="single" w:sz="6" w:space="1" w:color="000000"/>
      </w:pBdr>
      <w:tabs>
        <w:tab w:val="center" w:pos="0"/>
        <w:tab w:val="left" w:pos="8306"/>
      </w:tabs>
      <w:jc w:val="center"/>
    </w:pPr>
    <w:rPr>
      <w:sz w:val="18"/>
      <w:szCs w:val="18"/>
    </w:rPr>
  </w:style>
  <w:style w:type="character" w:customStyle="1" w:styleId="Char6">
    <w:name w:val="页眉 Char"/>
    <w:link w:val="1f3"/>
    <w:uiPriority w:val="99"/>
    <w:qFormat/>
    <w:rPr>
      <w:rFonts w:ascii="Times New Roman" w:hAnsi="Times New Roman"/>
      <w:sz w:val="18"/>
      <w:szCs w:val="18"/>
    </w:rPr>
  </w:style>
  <w:style w:type="paragraph" w:customStyle="1" w:styleId="111">
    <w:name w:val="目录 11"/>
    <w:basedOn w:val="a"/>
    <w:next w:val="a"/>
    <w:uiPriority w:val="39"/>
    <w:qFormat/>
    <w:pPr>
      <w:tabs>
        <w:tab w:val="right" w:leader="dot" w:pos="8398"/>
      </w:tabs>
      <w:spacing w:before="120" w:after="120"/>
      <w:ind w:firstLine="240"/>
      <w:jc w:val="left"/>
    </w:pPr>
    <w:rPr>
      <w:rFonts w:ascii="宋体" w:hAnsi="宋体"/>
      <w:b/>
      <w:bCs/>
      <w:caps/>
      <w:sz w:val="24"/>
    </w:rPr>
  </w:style>
  <w:style w:type="paragraph" w:customStyle="1" w:styleId="410">
    <w:name w:val="目录 41"/>
    <w:basedOn w:val="a"/>
    <w:next w:val="a"/>
    <w:uiPriority w:val="39"/>
    <w:unhideWhenUsed/>
    <w:qFormat/>
    <w:pPr>
      <w:ind w:left="1260"/>
    </w:pPr>
    <w:rPr>
      <w:rFonts w:ascii="Calibri" w:hAnsi="Calibri"/>
      <w:szCs w:val="22"/>
    </w:rPr>
  </w:style>
  <w:style w:type="paragraph" w:customStyle="1" w:styleId="1f4">
    <w:name w:val="副标题1"/>
    <w:basedOn w:val="a"/>
    <w:next w:val="a"/>
    <w:link w:val="Char7"/>
    <w:uiPriority w:val="11"/>
    <w:qFormat/>
    <w:rPr>
      <w:color w:val="595959"/>
      <w:spacing w:val="15"/>
      <w:sz w:val="28"/>
      <w:szCs w:val="28"/>
    </w:rPr>
  </w:style>
  <w:style w:type="character" w:customStyle="1" w:styleId="Char7">
    <w:name w:val="副标题 Char"/>
    <w:link w:val="1f4"/>
    <w:uiPriority w:val="11"/>
    <w:qFormat/>
    <w:rPr>
      <w:color w:val="595959"/>
      <w:spacing w:val="15"/>
      <w:sz w:val="28"/>
      <w:szCs w:val="28"/>
    </w:rPr>
  </w:style>
  <w:style w:type="paragraph" w:customStyle="1" w:styleId="1f5">
    <w:name w:val="列表1"/>
    <w:basedOn w:val="a"/>
    <w:qFormat/>
    <w:pPr>
      <w:ind w:left="200" w:hanging="200"/>
    </w:pPr>
    <w:rPr>
      <w:sz w:val="28"/>
    </w:rPr>
  </w:style>
  <w:style w:type="paragraph" w:customStyle="1" w:styleId="1f6">
    <w:name w:val="脚注文本1"/>
    <w:basedOn w:val="a"/>
    <w:link w:val="Char8"/>
    <w:uiPriority w:val="99"/>
    <w:unhideWhenUsed/>
    <w:qFormat/>
    <w:pPr>
      <w:jc w:val="left"/>
    </w:pPr>
    <w:rPr>
      <w:sz w:val="18"/>
      <w:szCs w:val="18"/>
    </w:rPr>
  </w:style>
  <w:style w:type="character" w:customStyle="1" w:styleId="Char8">
    <w:name w:val="脚注文本 Char"/>
    <w:link w:val="1f6"/>
    <w:uiPriority w:val="99"/>
    <w:semiHidden/>
    <w:qFormat/>
    <w:rPr>
      <w:rFonts w:ascii="Times New Roman" w:hAnsi="Times New Roman"/>
      <w:sz w:val="18"/>
      <w:szCs w:val="18"/>
    </w:rPr>
  </w:style>
  <w:style w:type="paragraph" w:customStyle="1" w:styleId="610">
    <w:name w:val="目录 61"/>
    <w:basedOn w:val="a"/>
    <w:next w:val="a"/>
    <w:uiPriority w:val="39"/>
    <w:unhideWhenUsed/>
    <w:qFormat/>
    <w:pPr>
      <w:ind w:left="2100"/>
    </w:pPr>
    <w:rPr>
      <w:rFonts w:ascii="Calibri" w:hAnsi="Calibri"/>
      <w:szCs w:val="22"/>
    </w:rPr>
  </w:style>
  <w:style w:type="paragraph" w:customStyle="1" w:styleId="313">
    <w:name w:val="正文文本缩进 31"/>
    <w:basedOn w:val="a"/>
    <w:link w:val="3Char1"/>
    <w:qFormat/>
    <w:pPr>
      <w:spacing w:after="120"/>
      <w:ind w:left="420"/>
    </w:pPr>
    <w:rPr>
      <w:sz w:val="16"/>
      <w:szCs w:val="16"/>
    </w:rPr>
  </w:style>
  <w:style w:type="character" w:customStyle="1" w:styleId="3Char1">
    <w:name w:val="正文文本缩进 3 Char"/>
    <w:link w:val="313"/>
    <w:qFormat/>
    <w:rPr>
      <w:rFonts w:ascii="Times New Roman" w:eastAsia="宋体" w:hAnsi="Times New Roman" w:cs="Times New Roman"/>
      <w:sz w:val="16"/>
      <w:szCs w:val="16"/>
    </w:rPr>
  </w:style>
  <w:style w:type="paragraph" w:customStyle="1" w:styleId="1f7">
    <w:name w:val="图表目录1"/>
    <w:basedOn w:val="a"/>
    <w:next w:val="a"/>
    <w:uiPriority w:val="99"/>
    <w:unhideWhenUsed/>
    <w:qFormat/>
  </w:style>
  <w:style w:type="paragraph" w:customStyle="1" w:styleId="212">
    <w:name w:val="目录 21"/>
    <w:basedOn w:val="a"/>
    <w:next w:val="a"/>
    <w:uiPriority w:val="39"/>
    <w:unhideWhenUsed/>
    <w:qFormat/>
    <w:pPr>
      <w:ind w:left="420"/>
    </w:pPr>
  </w:style>
  <w:style w:type="paragraph" w:customStyle="1" w:styleId="910">
    <w:name w:val="目录 91"/>
    <w:basedOn w:val="a"/>
    <w:next w:val="a"/>
    <w:uiPriority w:val="39"/>
    <w:unhideWhenUsed/>
    <w:qFormat/>
    <w:pPr>
      <w:ind w:left="3360"/>
    </w:pPr>
    <w:rPr>
      <w:rFonts w:ascii="Calibri" w:hAnsi="Calibri"/>
      <w:szCs w:val="22"/>
    </w:rPr>
  </w:style>
  <w:style w:type="paragraph" w:customStyle="1" w:styleId="213">
    <w:name w:val="正文文本 21"/>
    <w:basedOn w:val="a"/>
    <w:link w:val="2Char1"/>
    <w:qFormat/>
    <w:pPr>
      <w:spacing w:after="120" w:line="480" w:lineRule="auto"/>
    </w:pPr>
    <w:rPr>
      <w:sz w:val="20"/>
    </w:rPr>
  </w:style>
  <w:style w:type="character" w:customStyle="1" w:styleId="2Char1">
    <w:name w:val="正文文本 2 Char"/>
    <w:link w:val="213"/>
    <w:qFormat/>
    <w:rPr>
      <w:rFonts w:ascii="Times New Roman" w:eastAsia="宋体" w:hAnsi="Times New Roman" w:cs="Times New Roman"/>
      <w:szCs w:val="24"/>
    </w:rPr>
  </w:style>
  <w:style w:type="paragraph" w:customStyle="1" w:styleId="1f8">
    <w:name w:val="普通(网站)1"/>
    <w:basedOn w:val="a"/>
    <w:uiPriority w:val="99"/>
    <w:qFormat/>
    <w:pPr>
      <w:widowControl/>
      <w:spacing w:before="100" w:beforeAutospacing="1" w:after="100" w:afterAutospacing="1"/>
      <w:jc w:val="left"/>
    </w:pPr>
    <w:rPr>
      <w:rFonts w:ascii="宋体" w:hAnsi="宋体"/>
      <w:sz w:val="24"/>
    </w:rPr>
  </w:style>
  <w:style w:type="paragraph" w:customStyle="1" w:styleId="112">
    <w:name w:val="索引 11"/>
    <w:basedOn w:val="a"/>
    <w:next w:val="a"/>
    <w:semiHidden/>
    <w:qFormat/>
    <w:pPr>
      <w:spacing w:line="400" w:lineRule="exact"/>
      <w:ind w:firstLine="420"/>
    </w:pPr>
    <w:rPr>
      <w:rFonts w:ascii="宋体" w:hAnsi="Courier New"/>
      <w:b/>
      <w:szCs w:val="20"/>
    </w:rPr>
  </w:style>
  <w:style w:type="paragraph" w:customStyle="1" w:styleId="1f9">
    <w:name w:val="标题1"/>
    <w:basedOn w:val="a"/>
    <w:next w:val="a"/>
    <w:link w:val="Char9"/>
    <w:uiPriority w:val="10"/>
    <w:qFormat/>
    <w:pPr>
      <w:spacing w:before="240" w:after="60"/>
      <w:jc w:val="center"/>
      <w:outlineLvl w:val="0"/>
    </w:pPr>
    <w:rPr>
      <w:rFonts w:ascii="Cambria" w:hAnsi="Cambria"/>
      <w:b/>
      <w:bCs/>
      <w:sz w:val="32"/>
      <w:szCs w:val="32"/>
    </w:rPr>
  </w:style>
  <w:style w:type="character" w:customStyle="1" w:styleId="Char9">
    <w:name w:val="标题 Char"/>
    <w:link w:val="1f9"/>
    <w:uiPriority w:val="10"/>
    <w:qFormat/>
    <w:rPr>
      <w:rFonts w:ascii="Cambria" w:hAnsi="Cambria" w:cs="Times New Roman"/>
      <w:b/>
      <w:bCs/>
      <w:sz w:val="32"/>
      <w:szCs w:val="32"/>
    </w:rPr>
  </w:style>
  <w:style w:type="paragraph" w:customStyle="1" w:styleId="1fa">
    <w:name w:val="批注主题1"/>
    <w:basedOn w:val="1b"/>
    <w:next w:val="1b"/>
    <w:link w:val="Chara"/>
    <w:uiPriority w:val="99"/>
    <w:unhideWhenUsed/>
    <w:qFormat/>
    <w:rPr>
      <w:b/>
      <w:bCs/>
    </w:rPr>
  </w:style>
  <w:style w:type="character" w:customStyle="1" w:styleId="Chara">
    <w:name w:val="批注主题 Char"/>
    <w:link w:val="1fa"/>
    <w:uiPriority w:val="99"/>
    <w:semiHidden/>
    <w:qFormat/>
    <w:rPr>
      <w:rFonts w:ascii="Times New Roman" w:hAnsi="Times New Roman"/>
      <w:b/>
      <w:bCs/>
      <w:sz w:val="21"/>
      <w:szCs w:val="24"/>
    </w:rPr>
  </w:style>
  <w:style w:type="table" w:customStyle="1" w:styleId="1fb">
    <w:name w:val="网格型1"/>
    <w:basedOn w:val="18"/>
    <w:qFormat/>
    <w:pPr>
      <w:widowControl w:val="0"/>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c">
    <w:name w:val="要点1"/>
    <w:uiPriority w:val="22"/>
    <w:qFormat/>
    <w:rPr>
      <w:b/>
      <w:bCs/>
    </w:rPr>
  </w:style>
  <w:style w:type="character" w:customStyle="1" w:styleId="1fd">
    <w:name w:val="尾注引用1"/>
    <w:uiPriority w:val="99"/>
    <w:unhideWhenUsed/>
    <w:qFormat/>
    <w:rPr>
      <w:vertAlign w:val="superscript"/>
    </w:rPr>
  </w:style>
  <w:style w:type="character" w:customStyle="1" w:styleId="1fe">
    <w:name w:val="页码1"/>
    <w:qFormat/>
  </w:style>
  <w:style w:type="character" w:customStyle="1" w:styleId="1ff">
    <w:name w:val="已访问的超链接1"/>
    <w:qFormat/>
    <w:rPr>
      <w:color w:val="800080"/>
      <w:u w:val="single"/>
    </w:rPr>
  </w:style>
  <w:style w:type="character" w:customStyle="1" w:styleId="1ff0">
    <w:name w:val="强调1"/>
    <w:uiPriority w:val="20"/>
    <w:qFormat/>
    <w:rPr>
      <w:i/>
      <w:iCs/>
    </w:rPr>
  </w:style>
  <w:style w:type="character" w:customStyle="1" w:styleId="1ff1">
    <w:name w:val="超链接1"/>
    <w:uiPriority w:val="99"/>
    <w:qFormat/>
    <w:rPr>
      <w:color w:val="0000FF"/>
      <w:u w:val="single"/>
    </w:rPr>
  </w:style>
  <w:style w:type="character" w:customStyle="1" w:styleId="1ff2">
    <w:name w:val="批注引用1"/>
    <w:unhideWhenUsed/>
    <w:qFormat/>
    <w:rPr>
      <w:sz w:val="21"/>
      <w:szCs w:val="21"/>
    </w:rPr>
  </w:style>
  <w:style w:type="character" w:customStyle="1" w:styleId="1ff3">
    <w:name w:val="脚注引用1"/>
    <w:uiPriority w:val="99"/>
    <w:unhideWhenUsed/>
    <w:qFormat/>
    <w:rPr>
      <w:vertAlign w:val="superscript"/>
    </w:rPr>
  </w:style>
  <w:style w:type="paragraph" w:customStyle="1" w:styleId="Default">
    <w:name w:val="Default"/>
    <w:next w:val="60"/>
    <w:qFormat/>
    <w:pPr>
      <w:widowControl w:val="0"/>
    </w:pPr>
    <w:rPr>
      <w:rFonts w:hint="eastAsia"/>
      <w:color w:val="000000"/>
      <w:sz w:val="24"/>
    </w:rPr>
  </w:style>
  <w:style w:type="paragraph" w:customStyle="1" w:styleId="60">
    <w:name w:val="正文文字 6"/>
    <w:next w:val="a"/>
    <w:qFormat/>
    <w:pPr>
      <w:widowControl w:val="0"/>
      <w:ind w:left="240"/>
      <w:jc w:val="both"/>
    </w:pPr>
    <w:rPr>
      <w:rFonts w:ascii="宋体" w:hAnsi="Calibri"/>
      <w:b/>
      <w:bCs/>
      <w:sz w:val="32"/>
      <w:szCs w:val="32"/>
    </w:rPr>
  </w:style>
  <w:style w:type="character" w:customStyle="1" w:styleId="5Char">
    <w:name w:val="标题 5 Char"/>
    <w:qFormat/>
    <w:rPr>
      <w:b/>
      <w:sz w:val="28"/>
      <w:szCs w:val="24"/>
    </w:rPr>
  </w:style>
  <w:style w:type="character" w:customStyle="1" w:styleId="Heading8Char">
    <w:name w:val="Heading 8 Char"/>
    <w:uiPriority w:val="9"/>
    <w:qFormat/>
    <w:rPr>
      <w:rFonts w:ascii="Arial" w:eastAsia="Arial" w:hAnsi="Arial" w:cs="Arial"/>
      <w:i/>
      <w:iCs/>
      <w:color w:val="272727"/>
    </w:rPr>
  </w:style>
  <w:style w:type="character" w:customStyle="1" w:styleId="1ff4">
    <w:name w:val="标题 1 字符"/>
    <w:uiPriority w:val="9"/>
    <w:qFormat/>
    <w:rPr>
      <w:rFonts w:ascii="Times New Roman" w:eastAsia="宋体" w:hAnsi="Times New Roman" w:cs="Times New Roman"/>
      <w:b/>
      <w:bCs/>
      <w:sz w:val="44"/>
      <w:szCs w:val="44"/>
    </w:rPr>
  </w:style>
  <w:style w:type="character" w:customStyle="1" w:styleId="FooterChar">
    <w:name w:val="Footer Char"/>
    <w:uiPriority w:val="99"/>
    <w:qFormat/>
  </w:style>
  <w:style w:type="character" w:customStyle="1" w:styleId="1ff5">
    <w:name w:val="纯文本 字符1"/>
    <w:qFormat/>
    <w:rPr>
      <w:rFonts w:ascii="宋体" w:hAnsi="Courier New"/>
    </w:rPr>
  </w:style>
  <w:style w:type="character" w:customStyle="1" w:styleId="260pt">
    <w:name w:val="正文文本 (26) + 间距 0 pt"/>
    <w:qFormat/>
    <w:rPr>
      <w:rFonts w:ascii="宋体" w:eastAsia="宋体" w:hAnsi="宋体" w:cs="宋体"/>
      <w:color w:val="000000"/>
      <w:spacing w:val="0"/>
      <w:position w:val="0"/>
      <w:sz w:val="22"/>
      <w:szCs w:val="22"/>
      <w:u w:val="none"/>
      <w:lang w:val="zh-CN" w:eastAsia="zh-CN" w:bidi="zh-CN"/>
    </w:rPr>
  </w:style>
  <w:style w:type="character" w:customStyle="1" w:styleId="IntenseQuoteChar">
    <w:name w:val="Intense Quote Char"/>
    <w:uiPriority w:val="30"/>
    <w:qFormat/>
    <w:rPr>
      <w:i/>
      <w:iCs/>
      <w:color w:val="365F91"/>
    </w:rPr>
  </w:style>
  <w:style w:type="character" w:customStyle="1" w:styleId="20">
    <w:name w:val="书籍标题2"/>
    <w:uiPriority w:val="33"/>
    <w:qFormat/>
    <w:rPr>
      <w:b/>
      <w:bCs/>
      <w:i/>
      <w:iCs/>
      <w:spacing w:val="5"/>
    </w:rPr>
  </w:style>
  <w:style w:type="character" w:customStyle="1" w:styleId="TitleChar">
    <w:name w:val="Title Char"/>
    <w:uiPriority w:val="10"/>
    <w:qFormat/>
    <w:rPr>
      <w:rFonts w:ascii="Arial" w:eastAsia="Arial" w:hAnsi="Arial" w:cs="Arial"/>
      <w:spacing w:val="-10"/>
      <w:sz w:val="56"/>
      <w:szCs w:val="56"/>
    </w:rPr>
  </w:style>
  <w:style w:type="character" w:customStyle="1" w:styleId="Charb">
    <w:name w:val="引用 Char"/>
    <w:link w:val="1ff6"/>
    <w:uiPriority w:val="29"/>
    <w:qFormat/>
    <w:rPr>
      <w:i/>
      <w:iCs/>
      <w:color w:val="404040"/>
    </w:rPr>
  </w:style>
  <w:style w:type="paragraph" w:customStyle="1" w:styleId="1ff6">
    <w:name w:val="引用1"/>
    <w:basedOn w:val="a"/>
    <w:next w:val="a"/>
    <w:link w:val="Charb"/>
    <w:uiPriority w:val="29"/>
    <w:qFormat/>
    <w:pPr>
      <w:spacing w:before="160"/>
      <w:jc w:val="center"/>
    </w:pPr>
    <w:rPr>
      <w:i/>
      <w:iCs/>
      <w:color w:val="404040"/>
    </w:rPr>
  </w:style>
  <w:style w:type="character" w:customStyle="1" w:styleId="SubtitleChar">
    <w:name w:val="Subtitle Char"/>
    <w:uiPriority w:val="11"/>
    <w:qFormat/>
    <w:rPr>
      <w:color w:val="595959"/>
      <w:spacing w:val="15"/>
      <w:sz w:val="28"/>
      <w:szCs w:val="28"/>
    </w:rPr>
  </w:style>
  <w:style w:type="character" w:customStyle="1" w:styleId="textcontents">
    <w:name w:val="textcontents"/>
    <w:qFormat/>
  </w:style>
  <w:style w:type="character" w:customStyle="1" w:styleId="headline-content4">
    <w:name w:val="headline-content4"/>
    <w:qFormat/>
  </w:style>
  <w:style w:type="character" w:customStyle="1" w:styleId="Heading5Char">
    <w:name w:val="Heading 5 Char"/>
    <w:uiPriority w:val="9"/>
    <w:qFormat/>
    <w:rPr>
      <w:rFonts w:ascii="Arial" w:eastAsia="Arial" w:hAnsi="Arial" w:cs="Arial"/>
      <w:color w:val="365F91"/>
    </w:rPr>
  </w:style>
  <w:style w:type="character" w:customStyle="1" w:styleId="Heading7Char">
    <w:name w:val="Heading 7 Char"/>
    <w:uiPriority w:val="9"/>
    <w:qFormat/>
    <w:rPr>
      <w:rFonts w:ascii="Arial" w:eastAsia="Arial" w:hAnsi="Arial" w:cs="Arial"/>
      <w:color w:val="595959"/>
    </w:rPr>
  </w:style>
  <w:style w:type="character" w:customStyle="1" w:styleId="CharChar2">
    <w:name w:val="普通文字 Char Char2"/>
    <w:qFormat/>
    <w:rPr>
      <w:rFonts w:ascii="宋体" w:eastAsia="宋体" w:hAnsi="Courier New"/>
      <w:sz w:val="21"/>
      <w:lang w:val="en-US" w:eastAsia="zh-CN" w:bidi="ar-SA"/>
    </w:rPr>
  </w:style>
  <w:style w:type="character" w:customStyle="1" w:styleId="apple-style-span">
    <w:name w:val="apple-style-span"/>
    <w:qFormat/>
  </w:style>
  <w:style w:type="character" w:customStyle="1" w:styleId="Heading3Char">
    <w:name w:val="Heading 3 Char"/>
    <w:uiPriority w:val="9"/>
    <w:qFormat/>
    <w:rPr>
      <w:rFonts w:ascii="Arial" w:eastAsia="Arial" w:hAnsi="Arial" w:cs="Arial"/>
      <w:color w:val="365F91"/>
      <w:sz w:val="28"/>
      <w:szCs w:val="28"/>
    </w:rPr>
  </w:style>
  <w:style w:type="character" w:customStyle="1" w:styleId="Char10">
    <w:name w:val="批注文字 Char1"/>
    <w:semiHidden/>
    <w:qFormat/>
    <w:rPr>
      <w:rFonts w:ascii="Times New Roman" w:hAnsi="Times New Roman"/>
      <w:sz w:val="21"/>
      <w:szCs w:val="24"/>
    </w:rPr>
  </w:style>
  <w:style w:type="character" w:customStyle="1" w:styleId="afb">
    <w:name w:val="批注文字 字符"/>
    <w:qFormat/>
    <w:rPr>
      <w:rFonts w:ascii="Times New Roman" w:hAnsi="Times New Roman"/>
      <w:sz w:val="21"/>
      <w:szCs w:val="24"/>
    </w:rPr>
  </w:style>
  <w:style w:type="character" w:customStyle="1" w:styleId="FootnoteTextChar">
    <w:name w:val="Footnote Text Char"/>
    <w:uiPriority w:val="99"/>
    <w:semiHidden/>
    <w:qFormat/>
    <w:rPr>
      <w:sz w:val="20"/>
      <w:szCs w:val="20"/>
    </w:rPr>
  </w:style>
  <w:style w:type="character" w:customStyle="1" w:styleId="Heading1Char">
    <w:name w:val="Heading 1 Char"/>
    <w:uiPriority w:val="9"/>
    <w:qFormat/>
    <w:rPr>
      <w:rFonts w:ascii="Arial" w:eastAsia="Arial" w:hAnsi="Arial" w:cs="Arial"/>
      <w:color w:val="365F91"/>
      <w:sz w:val="40"/>
      <w:szCs w:val="40"/>
    </w:rPr>
  </w:style>
  <w:style w:type="character" w:customStyle="1" w:styleId="5Char1">
    <w:name w:val="标题 5 Char1"/>
    <w:qFormat/>
    <w:rPr>
      <w:b/>
      <w:sz w:val="28"/>
      <w:szCs w:val="24"/>
    </w:rPr>
  </w:style>
  <w:style w:type="character" w:customStyle="1" w:styleId="Heading4Char">
    <w:name w:val="Heading 4 Char"/>
    <w:uiPriority w:val="9"/>
    <w:qFormat/>
    <w:rPr>
      <w:rFonts w:ascii="Arial" w:eastAsia="Arial" w:hAnsi="Arial" w:cs="Arial"/>
      <w:i/>
      <w:iCs/>
      <w:color w:val="365F91"/>
    </w:rPr>
  </w:style>
  <w:style w:type="character" w:customStyle="1" w:styleId="Char11">
    <w:name w:val="纯文本 Char1"/>
    <w:qFormat/>
    <w:rPr>
      <w:rFonts w:ascii="宋体" w:eastAsia="宋体" w:hAnsi="Courier New" w:cs="Courier New"/>
      <w:szCs w:val="21"/>
    </w:rPr>
  </w:style>
  <w:style w:type="character" w:customStyle="1" w:styleId="QuoteChar">
    <w:name w:val="Quote Char"/>
    <w:uiPriority w:val="29"/>
    <w:qFormat/>
    <w:rPr>
      <w:i/>
      <w:iCs/>
      <w:color w:val="404040"/>
    </w:rPr>
  </w:style>
  <w:style w:type="character" w:customStyle="1" w:styleId="22">
    <w:name w:val="明显强调2"/>
    <w:uiPriority w:val="21"/>
    <w:qFormat/>
    <w:rPr>
      <w:i/>
      <w:iCs/>
      <w:color w:val="365F91"/>
    </w:rPr>
  </w:style>
  <w:style w:type="character" w:customStyle="1" w:styleId="Charc">
    <w:name w:val="明显引用 Char"/>
    <w:link w:val="1ff7"/>
    <w:uiPriority w:val="30"/>
    <w:qFormat/>
    <w:rPr>
      <w:i/>
      <w:iCs/>
      <w:color w:val="365F91"/>
    </w:rPr>
  </w:style>
  <w:style w:type="paragraph" w:customStyle="1" w:styleId="1ff7">
    <w:name w:val="明显引用1"/>
    <w:basedOn w:val="a"/>
    <w:next w:val="a"/>
    <w:link w:val="Charc"/>
    <w:uiPriority w:val="30"/>
    <w:qFormat/>
    <w:pPr>
      <w:pBdr>
        <w:top w:val="single" w:sz="4" w:space="10" w:color="365F91"/>
        <w:bottom w:val="single" w:sz="4" w:space="10" w:color="365F91"/>
      </w:pBdr>
      <w:spacing w:before="360" w:after="360"/>
      <w:ind w:left="864" w:right="864"/>
      <w:jc w:val="center"/>
    </w:pPr>
    <w:rPr>
      <w:i/>
      <w:iCs/>
      <w:color w:val="365F91"/>
    </w:rPr>
  </w:style>
  <w:style w:type="character" w:customStyle="1" w:styleId="23">
    <w:name w:val="明显参考2"/>
    <w:uiPriority w:val="32"/>
    <w:qFormat/>
    <w:rPr>
      <w:b/>
      <w:bCs/>
      <w:smallCaps/>
      <w:color w:val="365F91"/>
      <w:spacing w:val="5"/>
    </w:rPr>
  </w:style>
  <w:style w:type="character" w:customStyle="1" w:styleId="Chard">
    <w:name w:val="纯文本 Char"/>
    <w:qFormat/>
    <w:rPr>
      <w:rFonts w:ascii="宋体" w:eastAsia="宋体" w:hAnsi="Courier New" w:cs="Courier New"/>
      <w:szCs w:val="21"/>
    </w:rPr>
  </w:style>
  <w:style w:type="character" w:customStyle="1" w:styleId="24">
    <w:name w:val="不明显强调2"/>
    <w:uiPriority w:val="19"/>
    <w:qFormat/>
    <w:rPr>
      <w:i/>
      <w:iCs/>
      <w:color w:val="404040"/>
    </w:rPr>
  </w:style>
  <w:style w:type="character" w:customStyle="1" w:styleId="25">
    <w:name w:val="不明显参考2"/>
    <w:uiPriority w:val="31"/>
    <w:qFormat/>
    <w:rPr>
      <w:smallCaps/>
      <w:color w:val="5A5A5A"/>
    </w:rPr>
  </w:style>
  <w:style w:type="character" w:customStyle="1" w:styleId="1ff8">
    <w:name w:val="占位符文本1"/>
    <w:uiPriority w:val="99"/>
    <w:semiHidden/>
    <w:qFormat/>
    <w:rPr>
      <w:color w:val="666666"/>
    </w:rPr>
  </w:style>
  <w:style w:type="character" w:customStyle="1" w:styleId="Heading2Char">
    <w:name w:val="Heading 2 Char"/>
    <w:uiPriority w:val="9"/>
    <w:qFormat/>
    <w:rPr>
      <w:rFonts w:ascii="Arial" w:eastAsia="Arial" w:hAnsi="Arial" w:cs="Arial"/>
      <w:color w:val="365F91"/>
      <w:sz w:val="32"/>
      <w:szCs w:val="32"/>
    </w:rPr>
  </w:style>
  <w:style w:type="character" w:customStyle="1" w:styleId="Heading6Char">
    <w:name w:val="Heading 6 Char"/>
    <w:uiPriority w:val="9"/>
    <w:qFormat/>
    <w:rPr>
      <w:rFonts w:ascii="Arial" w:eastAsia="Arial" w:hAnsi="Arial" w:cs="Arial"/>
      <w:i/>
      <w:iCs/>
      <w:color w:val="595959"/>
    </w:rPr>
  </w:style>
  <w:style w:type="character" w:customStyle="1" w:styleId="Heading9Char">
    <w:name w:val="Heading 9 Char"/>
    <w:uiPriority w:val="9"/>
    <w:qFormat/>
    <w:rPr>
      <w:rFonts w:ascii="Arial" w:eastAsia="Arial" w:hAnsi="Arial" w:cs="Arial"/>
      <w:i/>
      <w:iCs/>
      <w:color w:val="272727"/>
    </w:rPr>
  </w:style>
  <w:style w:type="character" w:customStyle="1" w:styleId="HeaderChar">
    <w:name w:val="Header Char"/>
    <w:uiPriority w:val="99"/>
    <w:qFormat/>
  </w:style>
  <w:style w:type="character" w:customStyle="1" w:styleId="EndnoteTextChar">
    <w:name w:val="Endnote Text Char"/>
    <w:uiPriority w:val="99"/>
    <w:semiHidden/>
    <w:qFormat/>
    <w:rPr>
      <w:sz w:val="20"/>
      <w:szCs w:val="20"/>
    </w:rPr>
  </w:style>
  <w:style w:type="character" w:customStyle="1" w:styleId="Chare">
    <w:name w:val="批注文字 Char"/>
    <w:qFormat/>
    <w:rPr>
      <w:rFonts w:ascii="Times New Roman" w:hAnsi="Times New Roman"/>
      <w:sz w:val="21"/>
      <w:szCs w:val="24"/>
    </w:rPr>
  </w:style>
  <w:style w:type="character" w:customStyle="1" w:styleId="afc">
    <w:name w:val="正文文本缩进 字符"/>
    <w:qFormat/>
    <w:rPr>
      <w:rFonts w:ascii="仿宋_GB2312" w:eastAsia="仿宋_GB2312" w:hAnsi="Times New Roman" w:cs="Times New Roman"/>
      <w:sz w:val="32"/>
      <w:szCs w:val="20"/>
    </w:rPr>
  </w:style>
  <w:style w:type="character" w:customStyle="1" w:styleId="case31">
    <w:name w:val="case31"/>
    <w:qFormat/>
    <w:rPr>
      <w:sz w:val="21"/>
      <w:szCs w:val="21"/>
    </w:rPr>
  </w:style>
  <w:style w:type="character" w:customStyle="1" w:styleId="afd">
    <w:name w:val="纯文本 字符"/>
    <w:uiPriority w:val="99"/>
    <w:qFormat/>
    <w:rPr>
      <w:rFonts w:ascii="宋体" w:eastAsia="宋体" w:hAnsi="Courier New" w:cs="Courier New"/>
      <w:szCs w:val="21"/>
    </w:rPr>
  </w:style>
  <w:style w:type="character" w:customStyle="1" w:styleId="26">
    <w:name w:val="批注文字 字符2"/>
    <w:qFormat/>
    <w:rPr>
      <w:rFonts w:ascii="Times New Roman" w:hAnsi="Times New Roman"/>
      <w:sz w:val="21"/>
      <w:szCs w:val="24"/>
    </w:rPr>
  </w:style>
  <w:style w:type="paragraph" w:customStyle="1" w:styleId="afe">
    <w:name w:val="正文段"/>
    <w:basedOn w:val="a"/>
    <w:qFormat/>
    <w:pPr>
      <w:widowControl/>
      <w:spacing w:after="50"/>
      <w:ind w:firstLine="200"/>
    </w:pPr>
    <w:rPr>
      <w:sz w:val="24"/>
      <w:szCs w:val="20"/>
    </w:rPr>
  </w:style>
  <w:style w:type="paragraph" w:customStyle="1" w:styleId="1ff9">
    <w:name w:val="列出段落1"/>
    <w:basedOn w:val="a"/>
    <w:qFormat/>
    <w:pPr>
      <w:ind w:firstLine="420"/>
    </w:pPr>
    <w:rPr>
      <w:szCs w:val="21"/>
    </w:rPr>
  </w:style>
  <w:style w:type="paragraph" w:customStyle="1" w:styleId="aff">
    <w:name w:val="表内文字"/>
    <w:basedOn w:val="a"/>
    <w:qFormat/>
    <w:pPr>
      <w:spacing w:before="50" w:after="50"/>
      <w:jc w:val="center"/>
    </w:pPr>
    <w:rPr>
      <w:rFonts w:ascii="仿宋_GB2312" w:eastAsia="仿宋_GB2312" w:hAnsi="宋体"/>
      <w:b/>
      <w:color w:val="000000"/>
      <w:sz w:val="32"/>
      <w:szCs w:val="32"/>
    </w:rPr>
  </w:style>
  <w:style w:type="paragraph" w:customStyle="1" w:styleId="TableParagraph">
    <w:name w:val="Table Paragraph"/>
    <w:basedOn w:val="a"/>
    <w:uiPriority w:val="1"/>
    <w:qFormat/>
    <w:pPr>
      <w:jc w:val="left"/>
    </w:pPr>
    <w:rPr>
      <w:rFonts w:ascii="Calibri" w:hAnsi="Calibri"/>
      <w:sz w:val="22"/>
      <w:szCs w:val="22"/>
      <w:lang w:eastAsia="en-US"/>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paragraph" w:customStyle="1" w:styleId="xl22">
    <w:name w:val="xl22"/>
    <w:basedOn w:val="a"/>
    <w:qFormat/>
    <w:pPr>
      <w:widowControl/>
      <w:spacing w:before="100" w:beforeAutospacing="1" w:after="100" w:afterAutospacing="1"/>
      <w:jc w:val="left"/>
    </w:pPr>
    <w:rPr>
      <w:rFonts w:ascii="Arial Unicode MS" w:eastAsia="Arial Unicode MS" w:hAnsi="Arial Unicode MS" w:cs="Arial Unicode MS"/>
      <w:sz w:val="20"/>
      <w:szCs w:val="20"/>
    </w:rPr>
  </w:style>
  <w:style w:type="paragraph" w:customStyle="1" w:styleId="aff0">
    <w:name w:val="正文首行缩进两字符"/>
    <w:basedOn w:val="a"/>
    <w:qFormat/>
    <w:pPr>
      <w:spacing w:line="360" w:lineRule="auto"/>
      <w:ind w:firstLine="200"/>
    </w:pPr>
  </w:style>
  <w:style w:type="paragraph" w:customStyle="1" w:styleId="27">
    <w:name w:val="样式 首行缩进:  2 字符"/>
    <w:basedOn w:val="a"/>
    <w:qFormat/>
    <w:pPr>
      <w:spacing w:line="400" w:lineRule="exact"/>
      <w:ind w:firstLine="200"/>
    </w:pPr>
    <w:rPr>
      <w:rFonts w:cs="宋体"/>
      <w:sz w:val="24"/>
    </w:rPr>
  </w:style>
  <w:style w:type="paragraph" w:customStyle="1" w:styleId="TOC20">
    <w:name w:val="TOC 标题2"/>
    <w:uiPriority w:val="39"/>
    <w:qFormat/>
  </w:style>
  <w:style w:type="paragraph" w:customStyle="1" w:styleId="1ffa">
    <w:name w:val="无间隔1"/>
    <w:basedOn w:val="a"/>
    <w:uiPriority w:val="1"/>
    <w:qFormat/>
  </w:style>
  <w:style w:type="paragraph" w:customStyle="1" w:styleId="aff1">
    <w:name w:val="列出段落"/>
    <w:basedOn w:val="a"/>
    <w:uiPriority w:val="34"/>
    <w:qFormat/>
    <w:pPr>
      <w:ind w:firstLine="420"/>
    </w:pPr>
  </w:style>
  <w:style w:type="paragraph" w:customStyle="1" w:styleId="aff2">
    <w:name w:val="样式"/>
    <w:qFormat/>
    <w:pPr>
      <w:widowControl w:val="0"/>
      <w:jc w:val="center"/>
    </w:pPr>
    <w:rPr>
      <w:rFonts w:ascii="宋体" w:hAnsi="宋体" w:cs="宋体"/>
      <w:sz w:val="24"/>
      <w:szCs w:val="24"/>
    </w:rPr>
  </w:style>
  <w:style w:type="paragraph" w:customStyle="1" w:styleId="2TimesNewRoman5020">
    <w:name w:val="样式 标题 2 + Times New Roman 四号 非加粗 段前: 5 磅 段后: 0 磅 行距: 固定值 20..."/>
    <w:basedOn w:val="21"/>
    <w:qFormat/>
    <w:pPr>
      <w:spacing w:before="100" w:after="0" w:line="400" w:lineRule="exact"/>
    </w:pPr>
    <w:rPr>
      <w:rFonts w:ascii="Times New Roman" w:hAnsi="Times New Roman" w:cs="宋体"/>
      <w:b w:val="0"/>
      <w:bCs w:val="0"/>
      <w:sz w:val="28"/>
      <w:szCs w:val="20"/>
    </w:rPr>
  </w:style>
  <w:style w:type="paragraph" w:customStyle="1" w:styleId="Char12">
    <w:name w:val="Char1"/>
    <w:basedOn w:val="a"/>
    <w:qFormat/>
    <w:rPr>
      <w:szCs w:val="21"/>
    </w:rPr>
  </w:style>
  <w:style w:type="paragraph" w:customStyle="1" w:styleId="aff3">
    <w:name w:val="表格"/>
    <w:basedOn w:val="a"/>
    <w:qFormat/>
    <w:pPr>
      <w:spacing w:line="400" w:lineRule="exact"/>
    </w:pPr>
    <w:rPr>
      <w:sz w:val="24"/>
    </w:rPr>
  </w:style>
  <w:style w:type="paragraph" w:customStyle="1" w:styleId="378020">
    <w:name w:val="样式 标题 3 + (中文) 黑体 小四 非加粗 段前: 7.8 磅 段后: 0 磅 行距: 固定值 20 磅"/>
    <w:basedOn w:val="310"/>
    <w:qFormat/>
    <w:pPr>
      <w:spacing w:before="0" w:after="0" w:line="400" w:lineRule="exact"/>
    </w:pPr>
    <w:rPr>
      <w:rFonts w:eastAsia="黑体" w:cs="宋体"/>
      <w:b w:val="0"/>
      <w:bCs w:val="0"/>
      <w:sz w:val="24"/>
      <w:szCs w:val="20"/>
    </w:rPr>
  </w:style>
  <w:style w:type="paragraph" w:customStyle="1" w:styleId="28">
    <w:name w:val="正文2"/>
    <w:basedOn w:val="a"/>
    <w:qFormat/>
    <w:pPr>
      <w:spacing w:before="156" w:line="360" w:lineRule="auto"/>
      <w:ind w:firstLine="510"/>
    </w:pPr>
    <w:rPr>
      <w:sz w:val="24"/>
      <w:szCs w:val="20"/>
    </w:rPr>
  </w:style>
  <w:style w:type="paragraph" w:customStyle="1" w:styleId="AONormal">
    <w:name w:val="AONormal"/>
    <w:qFormat/>
    <w:pPr>
      <w:spacing w:line="400" w:lineRule="exact"/>
      <w:ind w:firstLine="440"/>
    </w:pPr>
    <w:rPr>
      <w:rFonts w:ascii="华文楷体" w:eastAsia="华文楷体" w:hAnsi="华文楷体" w:cs="华文楷体"/>
      <w:sz w:val="22"/>
      <w:szCs w:val="21"/>
    </w:rPr>
  </w:style>
  <w:style w:type="table" w:customStyle="1" w:styleId="TableGridLight">
    <w:name w:val="Table Grid Light"/>
    <w:basedOn w:val="18"/>
    <w:uiPriority w:val="59"/>
    <w:qFormat/>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
    <w:name w:val="无格式表格 11"/>
    <w:basedOn w:val="18"/>
    <w:uiPriority w:val="59"/>
    <w:qFormat/>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214">
    <w:name w:val="无格式表格 21"/>
    <w:basedOn w:val="18"/>
    <w:uiPriority w:val="59"/>
    <w:qFormat/>
    <w:tblPr>
      <w:tblBorders>
        <w:top w:val="single" w:sz="4" w:space="0" w:color="000000"/>
        <w:left w:val="none" w:sz="4" w:space="0" w:color="000000"/>
        <w:bottom w:val="single" w:sz="4" w:space="0" w:color="000000"/>
        <w:right w:val="none" w:sz="4" w:space="0" w:color="000000"/>
        <w:insideH w:val="none" w:sz="0" w:space="0" w:color="000000"/>
        <w:insideV w:val="none" w:sz="0" w:space="0" w:color="000000"/>
      </w:tblBorders>
    </w:tblPr>
  </w:style>
  <w:style w:type="table" w:customStyle="1" w:styleId="314">
    <w:name w:val="无格式表格 31"/>
    <w:basedOn w:val="18"/>
    <w:uiPriority w:val="99"/>
    <w:qFormat/>
    <w:tblPr/>
  </w:style>
  <w:style w:type="table" w:customStyle="1" w:styleId="411">
    <w:name w:val="无格式表格 41"/>
    <w:basedOn w:val="18"/>
    <w:uiPriority w:val="99"/>
    <w:qFormat/>
    <w:tblPr/>
  </w:style>
  <w:style w:type="table" w:customStyle="1" w:styleId="511">
    <w:name w:val="无格式表格 51"/>
    <w:basedOn w:val="18"/>
    <w:uiPriority w:val="99"/>
    <w:qFormat/>
    <w:tblPr/>
  </w:style>
  <w:style w:type="table" w:customStyle="1" w:styleId="114">
    <w:name w:val="网格表 1 浅色1"/>
    <w:basedOn w:val="18"/>
    <w:uiPriority w:val="99"/>
    <w:qFormat/>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GridTable1Light-Accent1">
    <w:name w:val="Grid Table 1 Light - Accent 1"/>
    <w:basedOn w:val="18"/>
    <w:uiPriority w:val="99"/>
    <w:qFormat/>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GridTable1Light-Accent2">
    <w:name w:val="Grid Table 1 Light - Accent 2"/>
    <w:basedOn w:val="18"/>
    <w:uiPriority w:val="99"/>
    <w:qFormat/>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GridTable1Light-Accent3">
    <w:name w:val="Grid Table 1 Light - Accent 3"/>
    <w:basedOn w:val="18"/>
    <w:uiPriority w:val="99"/>
    <w:qFormat/>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GridTable1Light-Accent4">
    <w:name w:val="Grid Table 1 Light - Accent 4"/>
    <w:basedOn w:val="18"/>
    <w:uiPriority w:val="99"/>
    <w:qFormat/>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GridTable1Light-Accent5">
    <w:name w:val="Grid Table 1 Light - Accent 5"/>
    <w:basedOn w:val="18"/>
    <w:uiPriority w:val="99"/>
    <w:qFormat/>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GridTable1Light-Accent6">
    <w:name w:val="Grid Table 1 Light - Accent 6"/>
    <w:basedOn w:val="18"/>
    <w:uiPriority w:val="99"/>
    <w:qFormat/>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215">
    <w:name w:val="网格表 21"/>
    <w:basedOn w:val="18"/>
    <w:uiPriority w:val="99"/>
    <w:qFormat/>
    <w:tblPr>
      <w:tblBorders>
        <w:top w:val="none" w:sz="0" w:space="0" w:color="000000"/>
        <w:left w:val="none" w:sz="0" w:space="0" w:color="000000"/>
        <w:bottom w:val="single" w:sz="4" w:space="0" w:color="6A6A6A"/>
        <w:right w:val="none" w:sz="0" w:space="0" w:color="000000"/>
        <w:insideH w:val="single" w:sz="4" w:space="0" w:color="6A6A6A"/>
        <w:insideV w:val="single" w:sz="4" w:space="0" w:color="6A6A6A"/>
      </w:tblBorders>
    </w:tblPr>
  </w:style>
  <w:style w:type="table" w:customStyle="1" w:styleId="GridTable2-Accent1">
    <w:name w:val="Grid Table 2 - Accent 1"/>
    <w:basedOn w:val="18"/>
    <w:uiPriority w:val="99"/>
    <w:qFormat/>
    <w:tblPr>
      <w:tblBorders>
        <w:top w:val="none" w:sz="0" w:space="0" w:color="000000"/>
        <w:left w:val="none" w:sz="0" w:space="0" w:color="000000"/>
        <w:bottom w:val="single" w:sz="4" w:space="0" w:color="5D8AC2"/>
        <w:right w:val="none" w:sz="0" w:space="0" w:color="000000"/>
        <w:insideH w:val="single" w:sz="4" w:space="0" w:color="5D8AC2"/>
        <w:insideV w:val="single" w:sz="4" w:space="0" w:color="5D8AC2"/>
      </w:tblBorders>
    </w:tblPr>
  </w:style>
  <w:style w:type="table" w:customStyle="1" w:styleId="GridTable2-Accent2">
    <w:name w:val="Grid Table 2 - Accent 2"/>
    <w:basedOn w:val="18"/>
    <w:uiPriority w:val="99"/>
    <w:qFormat/>
    <w:tblPr>
      <w:tblBorders>
        <w:top w:val="none" w:sz="0" w:space="0" w:color="000000"/>
        <w:left w:val="none" w:sz="0" w:space="0" w:color="000000"/>
        <w:bottom w:val="single" w:sz="4" w:space="0" w:color="D99695"/>
        <w:right w:val="none" w:sz="0" w:space="0" w:color="000000"/>
        <w:insideH w:val="single" w:sz="4" w:space="0" w:color="D99695"/>
        <w:insideV w:val="single" w:sz="4" w:space="0" w:color="D99695"/>
      </w:tblBorders>
    </w:tblPr>
  </w:style>
  <w:style w:type="table" w:customStyle="1" w:styleId="GridTable2-Accent3">
    <w:name w:val="Grid Table 2 - Accent 3"/>
    <w:basedOn w:val="18"/>
    <w:uiPriority w:val="99"/>
    <w:qFormat/>
    <w:tblPr>
      <w:tblBorders>
        <w:top w:val="none" w:sz="0" w:space="0" w:color="000000"/>
        <w:left w:val="none" w:sz="0" w:space="0" w:color="000000"/>
        <w:bottom w:val="single" w:sz="4" w:space="0" w:color="9ABB59"/>
        <w:right w:val="none" w:sz="0" w:space="0" w:color="000000"/>
        <w:insideH w:val="single" w:sz="4" w:space="0" w:color="9ABB59"/>
        <w:insideV w:val="single" w:sz="4" w:space="0" w:color="9ABB59"/>
      </w:tblBorders>
    </w:tblPr>
  </w:style>
  <w:style w:type="table" w:customStyle="1" w:styleId="GridTable2-Accent4">
    <w:name w:val="Grid Table 2 - Accent 4"/>
    <w:basedOn w:val="18"/>
    <w:uiPriority w:val="99"/>
    <w:qFormat/>
    <w:tblPr>
      <w:tblBorders>
        <w:top w:val="none" w:sz="0" w:space="0" w:color="000000"/>
        <w:left w:val="none" w:sz="0" w:space="0" w:color="000000"/>
        <w:bottom w:val="single" w:sz="4" w:space="0" w:color="B2A1C6"/>
        <w:right w:val="none" w:sz="0" w:space="0" w:color="000000"/>
        <w:insideH w:val="single" w:sz="4" w:space="0" w:color="B2A1C6"/>
        <w:insideV w:val="single" w:sz="4" w:space="0" w:color="B2A1C6"/>
      </w:tblBorders>
    </w:tblPr>
  </w:style>
  <w:style w:type="table" w:customStyle="1" w:styleId="GridTable6Colorful-Accent4">
    <w:name w:val="Grid Table 6 Colorful - Accent 4"/>
    <w:basedOn w:val="18"/>
    <w:uiPriority w:val="99"/>
    <w:qFormat/>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style>
  <w:style w:type="table" w:customStyle="1" w:styleId="GridTable2-Accent5">
    <w:name w:val="Grid Table 2 - Accent 5"/>
    <w:basedOn w:val="18"/>
    <w:uiPriority w:val="99"/>
    <w:qFormat/>
    <w:tblPr>
      <w:tblBorders>
        <w:top w:val="none" w:sz="0" w:space="0" w:color="000000"/>
        <w:left w:val="none" w:sz="0" w:space="0" w:color="000000"/>
        <w:bottom w:val="single" w:sz="4" w:space="0" w:color="4BACC6"/>
        <w:right w:val="none" w:sz="0" w:space="0" w:color="000000"/>
        <w:insideH w:val="single" w:sz="4" w:space="0" w:color="4BACC6"/>
        <w:insideV w:val="single" w:sz="4" w:space="0" w:color="4BACC6"/>
      </w:tblBorders>
    </w:tblPr>
  </w:style>
  <w:style w:type="table" w:customStyle="1" w:styleId="ListTable1Light-Accent2">
    <w:name w:val="List Table 1 Light - Accent 2"/>
    <w:basedOn w:val="18"/>
    <w:uiPriority w:val="99"/>
    <w:qFormat/>
    <w:tblPr/>
  </w:style>
  <w:style w:type="table" w:customStyle="1" w:styleId="GridTable2-Accent6">
    <w:name w:val="Grid Table 2 - Accent 6"/>
    <w:basedOn w:val="18"/>
    <w:uiPriority w:val="99"/>
    <w:qFormat/>
    <w:tblPr>
      <w:tblBorders>
        <w:top w:val="none" w:sz="0" w:space="0" w:color="000000"/>
        <w:left w:val="none" w:sz="0" w:space="0" w:color="000000"/>
        <w:bottom w:val="single" w:sz="4" w:space="0" w:color="F79646"/>
        <w:right w:val="none" w:sz="0" w:space="0" w:color="000000"/>
        <w:insideH w:val="single" w:sz="4" w:space="0" w:color="F79646"/>
        <w:insideV w:val="single" w:sz="4" w:space="0" w:color="F79646"/>
      </w:tblBorders>
    </w:tblPr>
  </w:style>
  <w:style w:type="table" w:customStyle="1" w:styleId="GridTable7Colorful-Accent2">
    <w:name w:val="Grid Table 7 Colorful - Accent 2"/>
    <w:basedOn w:val="18"/>
    <w:uiPriority w:val="99"/>
    <w:qFormat/>
    <w:tblPr>
      <w:tblBorders>
        <w:top w:val="none" w:sz="0" w:space="0" w:color="000000"/>
        <w:left w:val="none" w:sz="0" w:space="0" w:color="000000"/>
        <w:bottom w:val="single" w:sz="4" w:space="0" w:color="D99695"/>
        <w:right w:val="single" w:sz="4" w:space="0" w:color="D99695"/>
        <w:insideH w:val="single" w:sz="4" w:space="0" w:color="D99695"/>
        <w:insideV w:val="single" w:sz="4" w:space="0" w:color="D99695"/>
      </w:tblBorders>
    </w:tblPr>
  </w:style>
  <w:style w:type="table" w:customStyle="1" w:styleId="315">
    <w:name w:val="网格表 31"/>
    <w:basedOn w:val="18"/>
    <w:uiPriority w:val="99"/>
    <w:qFormat/>
    <w:tblPr>
      <w:tblBorders>
        <w:top w:val="none" w:sz="0" w:space="0" w:color="000000"/>
        <w:left w:val="none" w:sz="0" w:space="0" w:color="000000"/>
        <w:bottom w:val="single" w:sz="4" w:space="0" w:color="6A6A6A"/>
        <w:right w:val="none" w:sz="0" w:space="0" w:color="000000"/>
        <w:insideH w:val="single" w:sz="4" w:space="0" w:color="6A6A6A"/>
        <w:insideV w:val="single" w:sz="4" w:space="0" w:color="6A6A6A"/>
      </w:tblBorders>
    </w:tblPr>
  </w:style>
  <w:style w:type="table" w:customStyle="1" w:styleId="GridTable6Colorful-Accent2">
    <w:name w:val="Grid Table 6 Colorful - Accent 2"/>
    <w:basedOn w:val="18"/>
    <w:uiPriority w:val="99"/>
    <w:qFormat/>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style>
  <w:style w:type="table" w:customStyle="1" w:styleId="GridTable3-Accent1">
    <w:name w:val="Grid Table 3 - Accent 1"/>
    <w:basedOn w:val="18"/>
    <w:uiPriority w:val="99"/>
    <w:qFormat/>
    <w:tblPr>
      <w:tblBorders>
        <w:top w:val="none" w:sz="0" w:space="0" w:color="000000"/>
        <w:left w:val="none" w:sz="0" w:space="0" w:color="000000"/>
        <w:bottom w:val="single" w:sz="4" w:space="0" w:color="5D8AC2"/>
        <w:right w:val="none" w:sz="0" w:space="0" w:color="000000"/>
        <w:insideH w:val="single" w:sz="4" w:space="0" w:color="5D8AC2"/>
        <w:insideV w:val="single" w:sz="4" w:space="0" w:color="5D8AC2"/>
      </w:tblBorders>
    </w:tblPr>
  </w:style>
  <w:style w:type="table" w:customStyle="1" w:styleId="ListTable2-Accent3">
    <w:name w:val="List Table 2 - Accent 3"/>
    <w:basedOn w:val="18"/>
    <w:uiPriority w:val="99"/>
    <w:qFormat/>
    <w:tblPr>
      <w:tblBorders>
        <w:top w:val="single" w:sz="4" w:space="0" w:color="C6D8A1"/>
        <w:left w:val="none" w:sz="0" w:space="0" w:color="000000"/>
        <w:bottom w:val="single" w:sz="4" w:space="0" w:color="C6D8A1"/>
        <w:right w:val="none" w:sz="0" w:space="0" w:color="000000"/>
        <w:insideH w:val="single" w:sz="4" w:space="0" w:color="C6D8A1"/>
        <w:insideV w:val="none" w:sz="0" w:space="0" w:color="000000"/>
      </w:tblBorders>
    </w:tblPr>
  </w:style>
  <w:style w:type="table" w:customStyle="1" w:styleId="GridTable3-Accent2">
    <w:name w:val="Grid Table 3 - Accent 2"/>
    <w:basedOn w:val="18"/>
    <w:uiPriority w:val="99"/>
    <w:qFormat/>
    <w:tblPr>
      <w:tblBorders>
        <w:top w:val="none" w:sz="0" w:space="0" w:color="000000"/>
        <w:left w:val="none" w:sz="0" w:space="0" w:color="000000"/>
        <w:bottom w:val="single" w:sz="4" w:space="0" w:color="D99695"/>
        <w:right w:val="none" w:sz="0" w:space="0" w:color="000000"/>
        <w:insideH w:val="single" w:sz="4" w:space="0" w:color="D99695"/>
        <w:insideV w:val="single" w:sz="4" w:space="0" w:color="D99695"/>
      </w:tblBorders>
    </w:tblPr>
  </w:style>
  <w:style w:type="table" w:customStyle="1" w:styleId="ListTable3-Accent4">
    <w:name w:val="List Table 3 - Accent 4"/>
    <w:basedOn w:val="18"/>
    <w:uiPriority w:val="99"/>
    <w:qFormat/>
    <w:tblPr>
      <w:tblBorders>
        <w:top w:val="single" w:sz="4" w:space="0" w:color="B2A1C6"/>
        <w:left w:val="single" w:sz="4" w:space="0" w:color="B2A1C6"/>
        <w:bottom w:val="single" w:sz="4" w:space="0" w:color="B2A1C6"/>
        <w:right w:val="single" w:sz="4" w:space="0" w:color="B2A1C6"/>
        <w:insideH w:val="none" w:sz="0" w:space="0" w:color="000000"/>
        <w:insideV w:val="none" w:sz="0" w:space="0" w:color="000000"/>
      </w:tblBorders>
    </w:tblPr>
  </w:style>
  <w:style w:type="table" w:customStyle="1" w:styleId="GridTable3-Accent3">
    <w:name w:val="Grid Table 3 - Accent 3"/>
    <w:basedOn w:val="18"/>
    <w:uiPriority w:val="99"/>
    <w:qFormat/>
    <w:tblPr>
      <w:tblBorders>
        <w:top w:val="none" w:sz="0" w:space="0" w:color="000000"/>
        <w:left w:val="none" w:sz="0" w:space="0" w:color="000000"/>
        <w:bottom w:val="single" w:sz="4" w:space="0" w:color="9ABB59"/>
        <w:right w:val="none" w:sz="0" w:space="0" w:color="000000"/>
        <w:insideH w:val="single" w:sz="4" w:space="0" w:color="9ABB59"/>
        <w:insideV w:val="single" w:sz="4" w:space="0" w:color="9ABB59"/>
      </w:tblBorders>
    </w:tblPr>
  </w:style>
  <w:style w:type="table" w:customStyle="1" w:styleId="ListTable2-Accent1">
    <w:name w:val="List Table 2 - Accent 1"/>
    <w:basedOn w:val="18"/>
    <w:uiPriority w:val="99"/>
    <w:qFormat/>
    <w:tblPr>
      <w:tblBorders>
        <w:top w:val="single" w:sz="4" w:space="0" w:color="9BB7D9"/>
        <w:left w:val="none" w:sz="0" w:space="0" w:color="000000"/>
        <w:bottom w:val="single" w:sz="4" w:space="0" w:color="9BB7D9"/>
        <w:right w:val="none" w:sz="0" w:space="0" w:color="000000"/>
        <w:insideH w:val="single" w:sz="4" w:space="0" w:color="9BB7D9"/>
        <w:insideV w:val="none" w:sz="0" w:space="0" w:color="000000"/>
      </w:tblBorders>
    </w:tblPr>
  </w:style>
  <w:style w:type="table" w:customStyle="1" w:styleId="GridTable3-Accent4">
    <w:name w:val="Grid Table 3 - Accent 4"/>
    <w:basedOn w:val="18"/>
    <w:uiPriority w:val="99"/>
    <w:qFormat/>
    <w:tblPr>
      <w:tblBorders>
        <w:top w:val="none" w:sz="0" w:space="0" w:color="000000"/>
        <w:left w:val="none" w:sz="0" w:space="0" w:color="000000"/>
        <w:bottom w:val="single" w:sz="4" w:space="0" w:color="B2A1C6"/>
        <w:right w:val="none" w:sz="0" w:space="0" w:color="000000"/>
        <w:insideH w:val="single" w:sz="4" w:space="0" w:color="B2A1C6"/>
        <w:insideV w:val="single" w:sz="4" w:space="0" w:color="B2A1C6"/>
      </w:tblBorders>
    </w:tblPr>
  </w:style>
  <w:style w:type="table" w:customStyle="1" w:styleId="ListTable1Light-Accent1">
    <w:name w:val="List Table 1 Light - Accent 1"/>
    <w:basedOn w:val="18"/>
    <w:uiPriority w:val="99"/>
    <w:qFormat/>
    <w:tblPr/>
  </w:style>
  <w:style w:type="table" w:customStyle="1" w:styleId="GridTable3-Accent5">
    <w:name w:val="Grid Table 3 - Accent 5"/>
    <w:basedOn w:val="18"/>
    <w:uiPriority w:val="99"/>
    <w:qFormat/>
    <w:tblPr>
      <w:tblBorders>
        <w:top w:val="none" w:sz="0" w:space="0" w:color="000000"/>
        <w:left w:val="none" w:sz="0" w:space="0" w:color="000000"/>
        <w:bottom w:val="single" w:sz="4" w:space="0" w:color="4BACC6"/>
        <w:right w:val="none" w:sz="0" w:space="0" w:color="000000"/>
        <w:insideH w:val="single" w:sz="4" w:space="0" w:color="4BACC6"/>
        <w:insideV w:val="single" w:sz="4" w:space="0" w:color="4BACC6"/>
      </w:tblBorders>
    </w:tblPr>
  </w:style>
  <w:style w:type="table" w:customStyle="1" w:styleId="ListTable3-Accent3">
    <w:name w:val="List Table 3 - Accent 3"/>
    <w:basedOn w:val="18"/>
    <w:uiPriority w:val="99"/>
    <w:qFormat/>
    <w:tblPr>
      <w:tblBorders>
        <w:top w:val="single" w:sz="4" w:space="0" w:color="C3D69B"/>
        <w:left w:val="single" w:sz="4" w:space="0" w:color="C3D69B"/>
        <w:bottom w:val="single" w:sz="4" w:space="0" w:color="C3D69B"/>
        <w:right w:val="single" w:sz="4" w:space="0" w:color="C3D69B"/>
        <w:insideH w:val="none" w:sz="0" w:space="0" w:color="000000"/>
        <w:insideV w:val="none" w:sz="0" w:space="0" w:color="000000"/>
      </w:tblBorders>
    </w:tblPr>
  </w:style>
  <w:style w:type="table" w:customStyle="1" w:styleId="GridTable3-Accent6">
    <w:name w:val="Grid Table 3 - Accent 6"/>
    <w:basedOn w:val="18"/>
    <w:uiPriority w:val="99"/>
    <w:qFormat/>
    <w:tblPr>
      <w:tblBorders>
        <w:top w:val="none" w:sz="0" w:space="0" w:color="000000"/>
        <w:left w:val="none" w:sz="0" w:space="0" w:color="000000"/>
        <w:bottom w:val="single" w:sz="4" w:space="0" w:color="F79646"/>
        <w:right w:val="none" w:sz="0" w:space="0" w:color="000000"/>
        <w:insideH w:val="single" w:sz="4" w:space="0" w:color="F79646"/>
        <w:insideV w:val="single" w:sz="4" w:space="0" w:color="F79646"/>
      </w:tblBorders>
    </w:tblPr>
  </w:style>
  <w:style w:type="table" w:customStyle="1" w:styleId="GridTable7Colorful-Accent3">
    <w:name w:val="Grid Table 7 Colorful - Accent 3"/>
    <w:basedOn w:val="18"/>
    <w:uiPriority w:val="99"/>
    <w:qFormat/>
    <w:tblPr>
      <w:tblBorders>
        <w:top w:val="none" w:sz="0" w:space="0" w:color="000000"/>
        <w:left w:val="none" w:sz="0" w:space="0" w:color="000000"/>
        <w:bottom w:val="single" w:sz="4" w:space="0" w:color="9ABB59"/>
        <w:right w:val="single" w:sz="4" w:space="0" w:color="9ABB59"/>
        <w:insideH w:val="single" w:sz="4" w:space="0" w:color="9ABB59"/>
        <w:insideV w:val="single" w:sz="4" w:space="0" w:color="9ABB59"/>
      </w:tblBorders>
    </w:tblPr>
  </w:style>
  <w:style w:type="table" w:customStyle="1" w:styleId="412">
    <w:name w:val="网格表 41"/>
    <w:basedOn w:val="18"/>
    <w:uiPriority w:val="59"/>
    <w:qFormat/>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GridTable6Colorful-Accent5">
    <w:name w:val="Grid Table 6 Colorful - Accent 5"/>
    <w:basedOn w:val="18"/>
    <w:uiPriority w:val="99"/>
    <w:qFormat/>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GridTable4-Accent1">
    <w:name w:val="Grid Table 4 - Accent 1"/>
    <w:basedOn w:val="18"/>
    <w:uiPriority w:val="59"/>
    <w:qFormat/>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style>
  <w:style w:type="table" w:customStyle="1" w:styleId="ListTable2-Accent5">
    <w:name w:val="List Table 2 - Accent 5"/>
    <w:basedOn w:val="18"/>
    <w:uiPriority w:val="99"/>
    <w:qFormat/>
    <w:tblPr>
      <w:tblBorders>
        <w:top w:val="single" w:sz="4" w:space="0" w:color="99D0DE"/>
        <w:left w:val="none" w:sz="0" w:space="0" w:color="000000"/>
        <w:bottom w:val="single" w:sz="4" w:space="0" w:color="99D0DE"/>
        <w:right w:val="none" w:sz="0" w:space="0" w:color="000000"/>
        <w:insideH w:val="single" w:sz="4" w:space="0" w:color="99D0DE"/>
        <w:insideV w:val="none" w:sz="0" w:space="0" w:color="000000"/>
      </w:tblBorders>
    </w:tblPr>
  </w:style>
  <w:style w:type="table" w:customStyle="1" w:styleId="GridTable4-Accent2">
    <w:name w:val="Grid Table 4 - Accent 2"/>
    <w:basedOn w:val="18"/>
    <w:uiPriority w:val="59"/>
    <w:qFormat/>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style>
  <w:style w:type="table" w:customStyle="1" w:styleId="ListTable1Light-Accent5">
    <w:name w:val="List Table 1 Light - Accent 5"/>
    <w:basedOn w:val="18"/>
    <w:uiPriority w:val="99"/>
    <w:qFormat/>
    <w:tblPr/>
  </w:style>
  <w:style w:type="table" w:customStyle="1" w:styleId="GridTable4-Accent3">
    <w:name w:val="Grid Table 4 - Accent 3"/>
    <w:basedOn w:val="18"/>
    <w:uiPriority w:val="59"/>
    <w:qFormat/>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style>
  <w:style w:type="table" w:customStyle="1" w:styleId="ListTable1Light-Accent6">
    <w:name w:val="List Table 1 Light - Accent 6"/>
    <w:basedOn w:val="18"/>
    <w:uiPriority w:val="99"/>
    <w:qFormat/>
    <w:tblPr/>
  </w:style>
  <w:style w:type="table" w:customStyle="1" w:styleId="GridTable4-Accent4">
    <w:name w:val="Grid Table 4 - Accent 4"/>
    <w:basedOn w:val="18"/>
    <w:uiPriority w:val="59"/>
    <w:qFormat/>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style>
  <w:style w:type="table" w:customStyle="1" w:styleId="ListTable3-Accent2">
    <w:name w:val="List Table 3 - Accent 2"/>
    <w:basedOn w:val="18"/>
    <w:uiPriority w:val="99"/>
    <w:qFormat/>
    <w:tblPr>
      <w:tblBorders>
        <w:top w:val="single" w:sz="4" w:space="0" w:color="D99695"/>
        <w:left w:val="single" w:sz="4" w:space="0" w:color="D99695"/>
        <w:bottom w:val="single" w:sz="4" w:space="0" w:color="D99695"/>
        <w:right w:val="single" w:sz="4" w:space="0" w:color="D99695"/>
        <w:insideH w:val="none" w:sz="0" w:space="0" w:color="000000"/>
        <w:insideV w:val="none" w:sz="0" w:space="0" w:color="000000"/>
      </w:tblBorders>
    </w:tblPr>
  </w:style>
  <w:style w:type="table" w:customStyle="1" w:styleId="GridTable4-Accent5">
    <w:name w:val="Grid Table 4 - Accent 5"/>
    <w:basedOn w:val="18"/>
    <w:uiPriority w:val="59"/>
    <w:qFormat/>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style>
  <w:style w:type="table" w:customStyle="1" w:styleId="GridTable6Colorful-Accent6">
    <w:name w:val="Grid Table 6 Colorful - Accent 6"/>
    <w:basedOn w:val="18"/>
    <w:uiPriority w:val="99"/>
    <w:qFormat/>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customStyle="1" w:styleId="GridTable4-Accent6">
    <w:name w:val="Grid Table 4 - Accent 6"/>
    <w:basedOn w:val="18"/>
    <w:uiPriority w:val="59"/>
    <w:qFormat/>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style>
  <w:style w:type="table" w:customStyle="1" w:styleId="GridTable7Colorful-Accent6">
    <w:name w:val="Grid Table 7 Colorful - Accent 6"/>
    <w:basedOn w:val="18"/>
    <w:uiPriority w:val="99"/>
    <w:qFormat/>
    <w:tblPr>
      <w:tblBorders>
        <w:top w:val="none" w:sz="0" w:space="0" w:color="000000"/>
        <w:left w:val="none" w:sz="0" w:space="0" w:color="000000"/>
        <w:bottom w:val="single" w:sz="4" w:space="0" w:color="FAC396"/>
        <w:right w:val="single" w:sz="4" w:space="0" w:color="FAC396"/>
        <w:insideH w:val="single" w:sz="4" w:space="0" w:color="FAC396"/>
        <w:insideV w:val="single" w:sz="4" w:space="0" w:color="FAC396"/>
      </w:tblBorders>
    </w:tblPr>
  </w:style>
  <w:style w:type="table" w:customStyle="1" w:styleId="512">
    <w:name w:val="网格表 5 深色1"/>
    <w:basedOn w:val="18"/>
    <w:uiPriority w:val="99"/>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6Colorful-Accent3">
    <w:name w:val="Grid Table 6 Colorful - Accent 3"/>
    <w:basedOn w:val="18"/>
    <w:uiPriority w:val="99"/>
    <w:qFormat/>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style>
  <w:style w:type="table" w:customStyle="1" w:styleId="GridTable5Dark-Accent1">
    <w:name w:val="Grid Table 5 Dark- Accent 1"/>
    <w:basedOn w:val="18"/>
    <w:uiPriority w:val="99"/>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2-Accent4">
    <w:name w:val="List Table 2 - Accent 4"/>
    <w:basedOn w:val="18"/>
    <w:uiPriority w:val="99"/>
    <w:qFormat/>
    <w:tblPr>
      <w:tblBorders>
        <w:top w:val="single" w:sz="4" w:space="0" w:color="B7A7CA"/>
        <w:left w:val="none" w:sz="0" w:space="0" w:color="000000"/>
        <w:bottom w:val="single" w:sz="4" w:space="0" w:color="B7A7CA"/>
        <w:right w:val="none" w:sz="0" w:space="0" w:color="000000"/>
        <w:insideH w:val="single" w:sz="4" w:space="0" w:color="B7A7CA"/>
        <w:insideV w:val="none" w:sz="0" w:space="0" w:color="000000"/>
      </w:tblBorders>
    </w:tblPr>
  </w:style>
  <w:style w:type="table" w:customStyle="1" w:styleId="GridTable5Dark-Accent2">
    <w:name w:val="Grid Table 5 Dark - Accent 2"/>
    <w:basedOn w:val="18"/>
    <w:uiPriority w:val="99"/>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7Colorful-Accent4">
    <w:name w:val="Grid Table 7 Colorful - Accent 4"/>
    <w:basedOn w:val="18"/>
    <w:uiPriority w:val="99"/>
    <w:qFormat/>
    <w:tblPr>
      <w:tblBorders>
        <w:top w:val="none" w:sz="0" w:space="0" w:color="000000"/>
        <w:left w:val="none" w:sz="0" w:space="0" w:color="000000"/>
        <w:bottom w:val="single" w:sz="4" w:space="0" w:color="B2A1C6"/>
        <w:right w:val="single" w:sz="4" w:space="0" w:color="B2A1C6"/>
        <w:insideH w:val="single" w:sz="4" w:space="0" w:color="B2A1C6"/>
        <w:insideV w:val="single" w:sz="4" w:space="0" w:color="B2A1C6"/>
      </w:tblBorders>
    </w:tblPr>
  </w:style>
  <w:style w:type="table" w:customStyle="1" w:styleId="GridTable5Dark-Accent3">
    <w:name w:val="Grid Table 5 Dark - Accent 3"/>
    <w:basedOn w:val="18"/>
    <w:uiPriority w:val="99"/>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115">
    <w:name w:val="清单表 1 浅色1"/>
    <w:basedOn w:val="18"/>
    <w:uiPriority w:val="99"/>
    <w:qFormat/>
    <w:tblPr/>
  </w:style>
  <w:style w:type="table" w:customStyle="1" w:styleId="GridTable5Dark-Accent4">
    <w:name w:val="Grid Table 5 Dark- Accent 4"/>
    <w:basedOn w:val="18"/>
    <w:uiPriority w:val="99"/>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711">
    <w:name w:val="网格表 7 彩色1"/>
    <w:basedOn w:val="18"/>
    <w:uiPriority w:val="99"/>
    <w:qFormat/>
    <w:tblPr>
      <w:tblBorders>
        <w:top w:val="none" w:sz="0" w:space="0" w:color="000000"/>
        <w:left w:val="none" w:sz="0" w:space="0" w:color="000000"/>
        <w:bottom w:val="single" w:sz="4" w:space="0" w:color="7F7F7F"/>
        <w:right w:val="single" w:sz="4" w:space="0" w:color="7F7F7F"/>
        <w:insideH w:val="single" w:sz="4" w:space="0" w:color="7F7F7F"/>
        <w:insideV w:val="single" w:sz="4" w:space="0" w:color="7F7F7F"/>
      </w:tblBorders>
    </w:tblPr>
  </w:style>
  <w:style w:type="table" w:customStyle="1" w:styleId="GridTable5Dark-Accent5">
    <w:name w:val="Grid Table 5 Dark - Accent 5"/>
    <w:basedOn w:val="18"/>
    <w:uiPriority w:val="99"/>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316">
    <w:name w:val="清单表 31"/>
    <w:basedOn w:val="18"/>
    <w:uiPriority w:val="99"/>
    <w:qFormat/>
    <w:tblPr>
      <w:tblBorders>
        <w:top w:val="single" w:sz="4" w:space="0" w:color="000000"/>
        <w:left w:val="single" w:sz="4" w:space="0" w:color="000000"/>
        <w:bottom w:val="single" w:sz="4" w:space="0" w:color="000000"/>
        <w:right w:val="single" w:sz="4" w:space="0" w:color="000000"/>
        <w:insideH w:val="none" w:sz="0" w:space="0" w:color="000000"/>
        <w:insideV w:val="none" w:sz="0" w:space="0" w:color="000000"/>
      </w:tblBorders>
    </w:tblPr>
  </w:style>
  <w:style w:type="table" w:customStyle="1" w:styleId="GridTable5Dark-Accent6">
    <w:name w:val="Grid Table 5 Dark - Accent 6"/>
    <w:basedOn w:val="18"/>
    <w:uiPriority w:val="99"/>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1Light-Accent4">
    <w:name w:val="List Table 1 Light - Accent 4"/>
    <w:basedOn w:val="18"/>
    <w:uiPriority w:val="99"/>
    <w:qFormat/>
    <w:tblPr/>
  </w:style>
  <w:style w:type="table" w:customStyle="1" w:styleId="611">
    <w:name w:val="网格表 6 彩色1"/>
    <w:basedOn w:val="18"/>
    <w:uiPriority w:val="99"/>
    <w:qFormat/>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GridTable6Colorful-Accent1">
    <w:name w:val="Grid Table 6 Colorful - Accent 1"/>
    <w:basedOn w:val="18"/>
    <w:uiPriority w:val="99"/>
    <w:qFormat/>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style>
  <w:style w:type="table" w:customStyle="1" w:styleId="GridTable7Colorful-Accent1">
    <w:name w:val="Grid Table 7 Colorful - Accent 1"/>
    <w:basedOn w:val="18"/>
    <w:uiPriority w:val="99"/>
    <w:qFormat/>
    <w:tblPr>
      <w:tblBorders>
        <w:top w:val="none" w:sz="0" w:space="0" w:color="000000"/>
        <w:left w:val="none" w:sz="0" w:space="0" w:color="000000"/>
        <w:bottom w:val="single" w:sz="4" w:space="0" w:color="A6BFDD"/>
        <w:right w:val="single" w:sz="4" w:space="0" w:color="A6BFDD"/>
        <w:insideH w:val="single" w:sz="4" w:space="0" w:color="A6BFDD"/>
        <w:insideV w:val="single" w:sz="4" w:space="0" w:color="A6BFDD"/>
      </w:tblBorders>
    </w:tblPr>
  </w:style>
  <w:style w:type="table" w:customStyle="1" w:styleId="GridTable7Colorful-Accent5">
    <w:name w:val="Grid Table 7 Colorful - Accent 5"/>
    <w:basedOn w:val="18"/>
    <w:uiPriority w:val="99"/>
    <w:qFormat/>
    <w:tblPr>
      <w:tblBorders>
        <w:top w:val="none" w:sz="0" w:space="0" w:color="000000"/>
        <w:left w:val="none" w:sz="0" w:space="0" w:color="000000"/>
        <w:bottom w:val="single" w:sz="4" w:space="0" w:color="99D0DE"/>
        <w:right w:val="single" w:sz="4" w:space="0" w:color="99D0DE"/>
        <w:insideH w:val="single" w:sz="4" w:space="0" w:color="99D0DE"/>
        <w:insideV w:val="single" w:sz="4" w:space="0" w:color="99D0DE"/>
      </w:tblBorders>
    </w:tblPr>
  </w:style>
  <w:style w:type="table" w:customStyle="1" w:styleId="ListTable1Light-Accent3">
    <w:name w:val="List Table 1 Light - Accent 3"/>
    <w:basedOn w:val="18"/>
    <w:uiPriority w:val="99"/>
    <w:qFormat/>
    <w:tblPr/>
  </w:style>
  <w:style w:type="table" w:customStyle="1" w:styleId="216">
    <w:name w:val="清单表 21"/>
    <w:basedOn w:val="18"/>
    <w:uiPriority w:val="99"/>
    <w:qFormat/>
    <w:tblPr>
      <w:tblBorders>
        <w:top w:val="single" w:sz="4" w:space="0" w:color="6F6F6F"/>
        <w:left w:val="none" w:sz="0" w:space="0" w:color="000000"/>
        <w:bottom w:val="single" w:sz="4" w:space="0" w:color="6F6F6F"/>
        <w:right w:val="none" w:sz="0" w:space="0" w:color="000000"/>
        <w:insideH w:val="single" w:sz="4" w:space="0" w:color="6F6F6F"/>
        <w:insideV w:val="none" w:sz="0" w:space="0" w:color="000000"/>
      </w:tblBorders>
    </w:tblPr>
  </w:style>
  <w:style w:type="table" w:customStyle="1" w:styleId="ListTable2-Accent2">
    <w:name w:val="List Table 2 - Accent 2"/>
    <w:basedOn w:val="18"/>
    <w:uiPriority w:val="99"/>
    <w:qFormat/>
    <w:tblPr>
      <w:tblBorders>
        <w:top w:val="single" w:sz="4" w:space="0" w:color="DB9B9A"/>
        <w:left w:val="none" w:sz="0" w:space="0" w:color="000000"/>
        <w:bottom w:val="single" w:sz="4" w:space="0" w:color="DB9B9A"/>
        <w:right w:val="none" w:sz="0" w:space="0" w:color="000000"/>
        <w:insideH w:val="single" w:sz="4" w:space="0" w:color="DB9B9A"/>
        <w:insideV w:val="none" w:sz="0" w:space="0" w:color="000000"/>
      </w:tblBorders>
    </w:tblPr>
  </w:style>
  <w:style w:type="table" w:customStyle="1" w:styleId="ListTable2-Accent6">
    <w:name w:val="List Table 2 - Accent 6"/>
    <w:basedOn w:val="18"/>
    <w:uiPriority w:val="99"/>
    <w:qFormat/>
    <w:tblPr>
      <w:tblBorders>
        <w:top w:val="single" w:sz="4" w:space="0" w:color="FAC396"/>
        <w:left w:val="none" w:sz="0" w:space="0" w:color="000000"/>
        <w:bottom w:val="single" w:sz="4" w:space="0" w:color="FAC396"/>
        <w:right w:val="none" w:sz="0" w:space="0" w:color="000000"/>
        <w:insideH w:val="single" w:sz="4" w:space="0" w:color="FAC396"/>
        <w:insideV w:val="none" w:sz="0" w:space="0" w:color="000000"/>
      </w:tblBorders>
    </w:tblPr>
  </w:style>
  <w:style w:type="table" w:customStyle="1" w:styleId="ListTable3-Accent1">
    <w:name w:val="List Table 3 - Accent 1"/>
    <w:basedOn w:val="18"/>
    <w:uiPriority w:val="99"/>
    <w:qFormat/>
    <w:tblPr>
      <w:tblBorders>
        <w:top w:val="single" w:sz="4" w:space="0" w:color="4F81BD"/>
        <w:left w:val="single" w:sz="4" w:space="0" w:color="4F81BD"/>
        <w:bottom w:val="single" w:sz="4" w:space="0" w:color="4F81BD"/>
        <w:right w:val="single" w:sz="4" w:space="0" w:color="4F81BD"/>
        <w:insideH w:val="none" w:sz="0" w:space="0" w:color="000000"/>
        <w:insideV w:val="none" w:sz="0" w:space="0" w:color="000000"/>
      </w:tblBorders>
    </w:tblPr>
  </w:style>
  <w:style w:type="table" w:customStyle="1" w:styleId="BorderedLined-Accent3">
    <w:name w:val="Bordered &amp; Lined - Accent 3"/>
    <w:basedOn w:val="18"/>
    <w:uiPriority w:val="99"/>
    <w:qFormat/>
    <w:rPr>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style>
  <w:style w:type="table" w:customStyle="1" w:styleId="ListTable3-Accent5">
    <w:name w:val="List Table 3 - Accent 5"/>
    <w:basedOn w:val="18"/>
    <w:uiPriority w:val="99"/>
    <w:qFormat/>
    <w:tblPr>
      <w:tblBorders>
        <w:top w:val="single" w:sz="4" w:space="0" w:color="92CCDC"/>
        <w:left w:val="single" w:sz="4" w:space="0" w:color="92CCDC"/>
        <w:bottom w:val="single" w:sz="4" w:space="0" w:color="92CCDC"/>
        <w:right w:val="single" w:sz="4" w:space="0" w:color="92CCDC"/>
        <w:insideH w:val="none" w:sz="0" w:space="0" w:color="000000"/>
        <w:insideV w:val="none" w:sz="0" w:space="0" w:color="000000"/>
      </w:tblBorders>
    </w:tblPr>
  </w:style>
  <w:style w:type="table" w:customStyle="1" w:styleId="ListTable3-Accent6">
    <w:name w:val="List Table 3 - Accent 6"/>
    <w:basedOn w:val="18"/>
    <w:uiPriority w:val="99"/>
    <w:qFormat/>
    <w:tblPr>
      <w:tblBorders>
        <w:top w:val="single" w:sz="4" w:space="0" w:color="FAC090"/>
        <w:left w:val="single" w:sz="4" w:space="0" w:color="FAC090"/>
        <w:bottom w:val="single" w:sz="4" w:space="0" w:color="FAC090"/>
        <w:right w:val="single" w:sz="4" w:space="0" w:color="FAC090"/>
        <w:insideH w:val="none" w:sz="0" w:space="0" w:color="000000"/>
        <w:insideV w:val="none" w:sz="0" w:space="0" w:color="000000"/>
      </w:tblBorders>
    </w:tblPr>
  </w:style>
  <w:style w:type="table" w:customStyle="1" w:styleId="BorderedLined-Accent2">
    <w:name w:val="Bordered &amp; Lined - Accent 2"/>
    <w:basedOn w:val="18"/>
    <w:uiPriority w:val="99"/>
    <w:qFormat/>
    <w:rPr>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style>
  <w:style w:type="table" w:customStyle="1" w:styleId="413">
    <w:name w:val="清单表 41"/>
    <w:basedOn w:val="18"/>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none" w:sz="0" w:space="0" w:color="000000"/>
      </w:tblBorders>
    </w:tblPr>
  </w:style>
  <w:style w:type="table" w:customStyle="1" w:styleId="BorderedLined-Accent1">
    <w:name w:val="Bordered &amp; Lined - Accent 1"/>
    <w:basedOn w:val="18"/>
    <w:uiPriority w:val="99"/>
    <w:qFormat/>
    <w:rPr>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style>
  <w:style w:type="table" w:customStyle="1" w:styleId="ListTable4-Accent1">
    <w:name w:val="List Table 4 - Accent 1"/>
    <w:basedOn w:val="18"/>
    <w:uiPriority w:val="99"/>
    <w:qFormat/>
    <w:tblPr>
      <w:tblBorders>
        <w:top w:val="single" w:sz="4" w:space="0" w:color="9BB7D9"/>
        <w:left w:val="single" w:sz="4" w:space="0" w:color="9BB7D9"/>
        <w:bottom w:val="single" w:sz="4" w:space="0" w:color="9BB7D9"/>
        <w:right w:val="single" w:sz="4" w:space="0" w:color="9BB7D9"/>
        <w:insideH w:val="single" w:sz="4" w:space="0" w:color="9BB7D9"/>
        <w:insideV w:val="none" w:sz="0" w:space="0" w:color="000000"/>
      </w:tblBorders>
    </w:tblPr>
  </w:style>
  <w:style w:type="table" w:customStyle="1" w:styleId="ListTable4-Accent2">
    <w:name w:val="List Table 4 - Accent 2"/>
    <w:basedOn w:val="18"/>
    <w:uiPriority w:val="99"/>
    <w:qFormat/>
    <w:tblPr>
      <w:tblBorders>
        <w:top w:val="single" w:sz="4" w:space="0" w:color="DB9B9A"/>
        <w:left w:val="single" w:sz="4" w:space="0" w:color="DB9B9A"/>
        <w:bottom w:val="single" w:sz="4" w:space="0" w:color="DB9B9A"/>
        <w:right w:val="single" w:sz="4" w:space="0" w:color="DB9B9A"/>
        <w:insideH w:val="single" w:sz="4" w:space="0" w:color="DB9B9A"/>
        <w:insideV w:val="none" w:sz="0" w:space="0" w:color="000000"/>
      </w:tblBorders>
    </w:tblPr>
  </w:style>
  <w:style w:type="table" w:customStyle="1" w:styleId="Lined-Accent2">
    <w:name w:val="Lined - Accent 2"/>
    <w:basedOn w:val="18"/>
    <w:uiPriority w:val="99"/>
    <w:qFormat/>
    <w:rPr>
      <w:color w:val="404040"/>
    </w:rPr>
    <w:tblPr/>
  </w:style>
  <w:style w:type="table" w:customStyle="1" w:styleId="ListTable4-Accent3">
    <w:name w:val="List Table 4 - Accent 3"/>
    <w:basedOn w:val="18"/>
    <w:uiPriority w:val="99"/>
    <w:qFormat/>
    <w:tblPr>
      <w:tblBorders>
        <w:top w:val="single" w:sz="4" w:space="0" w:color="C6D8A1"/>
        <w:left w:val="single" w:sz="4" w:space="0" w:color="C6D8A1"/>
        <w:bottom w:val="single" w:sz="4" w:space="0" w:color="C6D8A1"/>
        <w:right w:val="single" w:sz="4" w:space="0" w:color="C6D8A1"/>
        <w:insideH w:val="single" w:sz="4" w:space="0" w:color="C6D8A1"/>
        <w:insideV w:val="none" w:sz="0" w:space="0" w:color="000000"/>
      </w:tblBorders>
    </w:tblPr>
  </w:style>
  <w:style w:type="table" w:customStyle="1" w:styleId="ListTable7Colorful-Accent5">
    <w:name w:val="List Table 7 Colorful - Accent 5"/>
    <w:basedOn w:val="18"/>
    <w:uiPriority w:val="99"/>
    <w:qFormat/>
    <w:tblPr>
      <w:tblBorders>
        <w:top w:val="none" w:sz="0" w:space="0" w:color="000000"/>
        <w:left w:val="none" w:sz="0" w:space="0" w:color="000000"/>
        <w:bottom w:val="none" w:sz="0" w:space="0" w:color="000000"/>
        <w:right w:val="single" w:sz="4" w:space="0" w:color="92CCDC"/>
        <w:insideH w:val="none" w:sz="0" w:space="0" w:color="000000"/>
        <w:insideV w:val="none" w:sz="0" w:space="0" w:color="000000"/>
      </w:tblBorders>
    </w:tblPr>
  </w:style>
  <w:style w:type="table" w:customStyle="1" w:styleId="ListTable4-Accent4">
    <w:name w:val="List Table 4 - Accent 4"/>
    <w:basedOn w:val="18"/>
    <w:uiPriority w:val="99"/>
    <w:qFormat/>
    <w:tblPr>
      <w:tblBorders>
        <w:top w:val="single" w:sz="4" w:space="0" w:color="B7A7CA"/>
        <w:left w:val="single" w:sz="4" w:space="0" w:color="B7A7CA"/>
        <w:bottom w:val="single" w:sz="4" w:space="0" w:color="B7A7CA"/>
        <w:right w:val="single" w:sz="4" w:space="0" w:color="B7A7CA"/>
        <w:insideH w:val="single" w:sz="4" w:space="0" w:color="B7A7CA"/>
        <w:insideV w:val="none" w:sz="0" w:space="0" w:color="000000"/>
      </w:tblBorders>
    </w:tblPr>
  </w:style>
  <w:style w:type="table" w:customStyle="1" w:styleId="BorderedLined-Accent5">
    <w:name w:val="Bordered &amp; Lined - Accent 5"/>
    <w:basedOn w:val="18"/>
    <w:uiPriority w:val="99"/>
    <w:qFormat/>
    <w:rPr>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style>
  <w:style w:type="table" w:customStyle="1" w:styleId="ListTable4-Accent5">
    <w:name w:val="List Table 4 - Accent 5"/>
    <w:basedOn w:val="18"/>
    <w:uiPriority w:val="99"/>
    <w:qFormat/>
    <w:tblPr>
      <w:tblBorders>
        <w:top w:val="single" w:sz="4" w:space="0" w:color="99D0DE"/>
        <w:left w:val="single" w:sz="4" w:space="0" w:color="99D0DE"/>
        <w:bottom w:val="single" w:sz="4" w:space="0" w:color="99D0DE"/>
        <w:right w:val="single" w:sz="4" w:space="0" w:color="99D0DE"/>
        <w:insideH w:val="single" w:sz="4" w:space="0" w:color="99D0DE"/>
        <w:insideV w:val="none" w:sz="0" w:space="0" w:color="000000"/>
      </w:tblBorders>
    </w:tblPr>
  </w:style>
  <w:style w:type="table" w:customStyle="1" w:styleId="Lined-Accent3">
    <w:name w:val="Lined - Accent 3"/>
    <w:basedOn w:val="18"/>
    <w:uiPriority w:val="99"/>
    <w:qFormat/>
    <w:rPr>
      <w:color w:val="404040"/>
    </w:rPr>
    <w:tblPr/>
  </w:style>
  <w:style w:type="table" w:customStyle="1" w:styleId="ListTable4-Accent6">
    <w:name w:val="List Table 4 - Accent 6"/>
    <w:basedOn w:val="18"/>
    <w:uiPriority w:val="99"/>
    <w:qFormat/>
    <w:tblPr>
      <w:tblBorders>
        <w:top w:val="single" w:sz="4" w:space="0" w:color="FAC396"/>
        <w:left w:val="single" w:sz="4" w:space="0" w:color="FAC396"/>
        <w:bottom w:val="single" w:sz="4" w:space="0" w:color="FAC396"/>
        <w:right w:val="single" w:sz="4" w:space="0" w:color="FAC396"/>
        <w:insideH w:val="single" w:sz="4" w:space="0" w:color="FAC396"/>
        <w:insideV w:val="none" w:sz="0" w:space="0" w:color="000000"/>
      </w:tblBorders>
    </w:tblPr>
  </w:style>
  <w:style w:type="table" w:customStyle="1" w:styleId="Bordered">
    <w:name w:val="Bordered"/>
    <w:basedOn w:val="18"/>
    <w:uiPriority w:val="99"/>
    <w:qFormat/>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513">
    <w:name w:val="清单表 5 深色1"/>
    <w:basedOn w:val="18"/>
    <w:uiPriority w:val="99"/>
    <w:qFormat/>
    <w:tblPr>
      <w:tblBorders>
        <w:top w:val="single" w:sz="32" w:space="0" w:color="7F7F7F"/>
        <w:left w:val="single" w:sz="32" w:space="0" w:color="7F7F7F"/>
        <w:bottom w:val="single" w:sz="32" w:space="0" w:color="7F7F7F"/>
        <w:right w:val="single" w:sz="32" w:space="0" w:color="7F7F7F"/>
        <w:insideH w:val="none" w:sz="0" w:space="0" w:color="000000"/>
        <w:insideV w:val="none" w:sz="0" w:space="0" w:color="000000"/>
      </w:tblBorders>
    </w:tblPr>
  </w:style>
  <w:style w:type="table" w:customStyle="1" w:styleId="ListTable5Dark-Accent1">
    <w:name w:val="List Table 5 Dark - Accent 1"/>
    <w:basedOn w:val="18"/>
    <w:uiPriority w:val="99"/>
    <w:qFormat/>
    <w:tblPr>
      <w:tblBorders>
        <w:top w:val="single" w:sz="32" w:space="0" w:color="4F81BD"/>
        <w:left w:val="single" w:sz="32" w:space="0" w:color="4F81BD"/>
        <w:bottom w:val="single" w:sz="32" w:space="0" w:color="4F81BD"/>
        <w:right w:val="single" w:sz="32" w:space="0" w:color="4F81BD"/>
        <w:insideH w:val="none" w:sz="0" w:space="0" w:color="000000"/>
        <w:insideV w:val="none" w:sz="0" w:space="0" w:color="000000"/>
      </w:tblBorders>
    </w:tblPr>
  </w:style>
  <w:style w:type="table" w:customStyle="1" w:styleId="ListTable7Colorful-Accent1">
    <w:name w:val="List Table 7 Colorful - Accent 1"/>
    <w:basedOn w:val="18"/>
    <w:uiPriority w:val="99"/>
    <w:qFormat/>
    <w:tblPr>
      <w:tblBorders>
        <w:top w:val="none" w:sz="0" w:space="0" w:color="000000"/>
        <w:left w:val="none" w:sz="0" w:space="0" w:color="000000"/>
        <w:bottom w:val="none" w:sz="0" w:space="0" w:color="000000"/>
        <w:right w:val="single" w:sz="4" w:space="0" w:color="4F81BD"/>
        <w:insideH w:val="none" w:sz="0" w:space="0" w:color="000000"/>
        <w:insideV w:val="none" w:sz="0" w:space="0" w:color="000000"/>
      </w:tblBorders>
    </w:tblPr>
  </w:style>
  <w:style w:type="table" w:customStyle="1" w:styleId="ListTable5Dark-Accent2">
    <w:name w:val="List Table 5 Dark - Accent 2"/>
    <w:basedOn w:val="18"/>
    <w:uiPriority w:val="99"/>
    <w:qFormat/>
    <w:tblPr>
      <w:tblBorders>
        <w:top w:val="single" w:sz="32" w:space="0" w:color="D99695"/>
        <w:left w:val="single" w:sz="32" w:space="0" w:color="D99695"/>
        <w:bottom w:val="single" w:sz="32" w:space="0" w:color="D99695"/>
        <w:right w:val="single" w:sz="32" w:space="0" w:color="D99695"/>
        <w:insideH w:val="none" w:sz="0" w:space="0" w:color="000000"/>
        <w:insideV w:val="none" w:sz="0" w:space="0" w:color="000000"/>
      </w:tblBorders>
    </w:tblPr>
  </w:style>
  <w:style w:type="table" w:customStyle="1" w:styleId="Lined-Accent5">
    <w:name w:val="Lined - Accent 5"/>
    <w:basedOn w:val="18"/>
    <w:uiPriority w:val="99"/>
    <w:qFormat/>
    <w:rPr>
      <w:color w:val="404040"/>
    </w:rPr>
    <w:tblPr/>
  </w:style>
  <w:style w:type="table" w:customStyle="1" w:styleId="ListTable5Dark-Accent3">
    <w:name w:val="List Table 5 Dark - Accent 3"/>
    <w:basedOn w:val="18"/>
    <w:uiPriority w:val="99"/>
    <w:qFormat/>
    <w:tblPr>
      <w:tblBorders>
        <w:top w:val="single" w:sz="32" w:space="0" w:color="C3D69B"/>
        <w:left w:val="single" w:sz="32" w:space="0" w:color="C3D69B"/>
        <w:bottom w:val="single" w:sz="32" w:space="0" w:color="C3D69B"/>
        <w:right w:val="single" w:sz="32" w:space="0" w:color="C3D69B"/>
        <w:insideH w:val="none" w:sz="0" w:space="0" w:color="000000"/>
        <w:insideV w:val="none" w:sz="0" w:space="0" w:color="000000"/>
      </w:tblBorders>
    </w:tblPr>
  </w:style>
  <w:style w:type="table" w:customStyle="1" w:styleId="Lined-Accent1">
    <w:name w:val="Lined - Accent 1"/>
    <w:basedOn w:val="18"/>
    <w:uiPriority w:val="99"/>
    <w:qFormat/>
    <w:rPr>
      <w:color w:val="404040"/>
    </w:rPr>
    <w:tblPr/>
  </w:style>
  <w:style w:type="table" w:customStyle="1" w:styleId="ListTable5Dark-Accent4">
    <w:name w:val="List Table 5 Dark - Accent 4"/>
    <w:basedOn w:val="18"/>
    <w:uiPriority w:val="99"/>
    <w:qFormat/>
    <w:tblPr>
      <w:tblBorders>
        <w:top w:val="single" w:sz="32" w:space="0" w:color="B2A1C6"/>
        <w:left w:val="single" w:sz="32" w:space="0" w:color="B2A1C6"/>
        <w:bottom w:val="single" w:sz="32" w:space="0" w:color="B2A1C6"/>
        <w:right w:val="single" w:sz="32" w:space="0" w:color="B2A1C6"/>
        <w:insideH w:val="none" w:sz="0" w:space="0" w:color="000000"/>
        <w:insideV w:val="none" w:sz="0" w:space="0" w:color="000000"/>
      </w:tblBorders>
    </w:tblPr>
  </w:style>
  <w:style w:type="table" w:customStyle="1" w:styleId="ListTable5Dark-Accent5">
    <w:name w:val="List Table 5 Dark - Accent 5"/>
    <w:basedOn w:val="18"/>
    <w:uiPriority w:val="99"/>
    <w:qFormat/>
    <w:tblPr>
      <w:tblBorders>
        <w:top w:val="single" w:sz="32" w:space="0" w:color="92CCDC"/>
        <w:left w:val="single" w:sz="32" w:space="0" w:color="92CCDC"/>
        <w:bottom w:val="single" w:sz="32" w:space="0" w:color="92CCDC"/>
        <w:right w:val="single" w:sz="32" w:space="0" w:color="92CCDC"/>
        <w:insideH w:val="none" w:sz="0" w:space="0" w:color="000000"/>
        <w:insideV w:val="none" w:sz="0" w:space="0" w:color="000000"/>
      </w:tblBorders>
    </w:tblPr>
  </w:style>
  <w:style w:type="table" w:customStyle="1" w:styleId="Bordered-Accent4">
    <w:name w:val="Bordered - Accent 4"/>
    <w:basedOn w:val="18"/>
    <w:uiPriority w:val="99"/>
    <w:qFormat/>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ListTable5Dark-Accent6">
    <w:name w:val="List Table 5 Dark - Accent 6"/>
    <w:basedOn w:val="18"/>
    <w:uiPriority w:val="99"/>
    <w:qFormat/>
    <w:tblPr>
      <w:tblBorders>
        <w:top w:val="single" w:sz="32" w:space="0" w:color="FAC090"/>
        <w:left w:val="single" w:sz="32" w:space="0" w:color="FAC090"/>
        <w:bottom w:val="single" w:sz="32" w:space="0" w:color="FAC090"/>
        <w:right w:val="single" w:sz="32" w:space="0" w:color="FAC090"/>
        <w:insideH w:val="none" w:sz="0" w:space="0" w:color="000000"/>
        <w:insideV w:val="none" w:sz="0" w:space="0" w:color="000000"/>
      </w:tblBorders>
    </w:tblPr>
  </w:style>
  <w:style w:type="table" w:customStyle="1" w:styleId="BorderedLined-Accent6">
    <w:name w:val="Bordered &amp; Lined - Accent 6"/>
    <w:basedOn w:val="18"/>
    <w:uiPriority w:val="99"/>
    <w:qFormat/>
    <w:rPr>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style>
  <w:style w:type="table" w:customStyle="1" w:styleId="612">
    <w:name w:val="清单表 6 彩色1"/>
    <w:basedOn w:val="18"/>
    <w:uiPriority w:val="99"/>
    <w:qFormat/>
    <w:tblPr>
      <w:tblBorders>
        <w:top w:val="single" w:sz="4" w:space="0" w:color="7F7F7F"/>
        <w:left w:val="none" w:sz="0" w:space="0" w:color="000000"/>
        <w:bottom w:val="single" w:sz="4" w:space="0" w:color="7F7F7F"/>
        <w:right w:val="none" w:sz="0" w:space="0" w:color="000000"/>
        <w:insideH w:val="none" w:sz="0" w:space="0" w:color="000000"/>
        <w:insideV w:val="none" w:sz="0" w:space="0" w:color="000000"/>
      </w:tblBorders>
    </w:tblPr>
  </w:style>
  <w:style w:type="table" w:customStyle="1" w:styleId="TableNormal">
    <w:name w:val="Table Normal"/>
    <w:uiPriority w:val="2"/>
    <w:semiHidden/>
    <w:qFormat/>
    <w:pPr>
      <w:widowControl w:val="0"/>
    </w:pPr>
    <w:rPr>
      <w:rFonts w:ascii="Calibri" w:eastAsia="Times New Roman" w:hAnsi="Calibri"/>
      <w:sz w:val="22"/>
      <w:szCs w:val="22"/>
      <w:lang w:eastAsia="en-US"/>
    </w:rPr>
    <w:tblPr>
      <w:tblCellMar>
        <w:top w:w="0" w:type="dxa"/>
        <w:left w:w="0" w:type="dxa"/>
        <w:bottom w:w="0" w:type="dxa"/>
        <w:right w:w="0" w:type="dxa"/>
      </w:tblCellMar>
    </w:tblPr>
  </w:style>
  <w:style w:type="table" w:customStyle="1" w:styleId="ListTable6Colorful-Accent1">
    <w:name w:val="List Table 6 Colorful - Accent 1"/>
    <w:basedOn w:val="18"/>
    <w:uiPriority w:val="99"/>
    <w:qFormat/>
    <w:tblPr>
      <w:tblBorders>
        <w:top w:val="single" w:sz="4" w:space="0" w:color="4F81BD"/>
        <w:left w:val="none" w:sz="0" w:space="0" w:color="000000"/>
        <w:bottom w:val="single" w:sz="4" w:space="0" w:color="4F81BD"/>
        <w:right w:val="none" w:sz="0" w:space="0" w:color="000000"/>
        <w:insideH w:val="none" w:sz="0" w:space="0" w:color="000000"/>
        <w:insideV w:val="none" w:sz="0" w:space="0" w:color="000000"/>
      </w:tblBorders>
    </w:tblPr>
  </w:style>
  <w:style w:type="table" w:customStyle="1" w:styleId="Lined-Accent6">
    <w:name w:val="Lined - Accent 6"/>
    <w:basedOn w:val="18"/>
    <w:uiPriority w:val="99"/>
    <w:qFormat/>
    <w:rPr>
      <w:color w:val="404040"/>
    </w:rPr>
    <w:tblPr/>
  </w:style>
  <w:style w:type="table" w:customStyle="1" w:styleId="ListTable6Colorful-Accent2">
    <w:name w:val="List Table 6 Colorful - Accent 2"/>
    <w:basedOn w:val="18"/>
    <w:uiPriority w:val="99"/>
    <w:qFormat/>
    <w:tblPr>
      <w:tblBorders>
        <w:top w:val="single" w:sz="4" w:space="0" w:color="D99695"/>
        <w:left w:val="none" w:sz="0" w:space="0" w:color="000000"/>
        <w:bottom w:val="single" w:sz="4" w:space="0" w:color="D99695"/>
        <w:right w:val="none" w:sz="0" w:space="0" w:color="000000"/>
        <w:insideH w:val="none" w:sz="0" w:space="0" w:color="000000"/>
        <w:insideV w:val="none" w:sz="0" w:space="0" w:color="000000"/>
      </w:tblBorders>
    </w:tblPr>
  </w:style>
  <w:style w:type="table" w:customStyle="1" w:styleId="ListTable7Colorful-Accent2">
    <w:name w:val="List Table 7 Colorful - Accent 2"/>
    <w:basedOn w:val="18"/>
    <w:uiPriority w:val="99"/>
    <w:qFormat/>
    <w:tblPr>
      <w:tblBorders>
        <w:top w:val="none" w:sz="0" w:space="0" w:color="000000"/>
        <w:left w:val="none" w:sz="0" w:space="0" w:color="000000"/>
        <w:bottom w:val="none" w:sz="0" w:space="0" w:color="000000"/>
        <w:right w:val="single" w:sz="4" w:space="0" w:color="D99695"/>
        <w:insideH w:val="none" w:sz="0" w:space="0" w:color="000000"/>
        <w:insideV w:val="none" w:sz="0" w:space="0" w:color="000000"/>
      </w:tblBorders>
    </w:tblPr>
  </w:style>
  <w:style w:type="table" w:customStyle="1" w:styleId="ListTable6Colorful-Accent3">
    <w:name w:val="List Table 6 Colorful - Accent 3"/>
    <w:basedOn w:val="18"/>
    <w:uiPriority w:val="99"/>
    <w:qFormat/>
    <w:tblPr>
      <w:tblBorders>
        <w:top w:val="single" w:sz="4" w:space="0" w:color="C3D69B"/>
        <w:left w:val="none" w:sz="0" w:space="0" w:color="000000"/>
        <w:bottom w:val="single" w:sz="4" w:space="0" w:color="C3D69B"/>
        <w:right w:val="none" w:sz="0" w:space="0" w:color="000000"/>
        <w:insideH w:val="none" w:sz="0" w:space="0" w:color="000000"/>
        <w:insideV w:val="none" w:sz="0" w:space="0" w:color="000000"/>
      </w:tblBorders>
    </w:tblPr>
  </w:style>
  <w:style w:type="table" w:customStyle="1" w:styleId="Lined-Accent">
    <w:name w:val="Lined - Accent"/>
    <w:basedOn w:val="18"/>
    <w:uiPriority w:val="99"/>
    <w:qFormat/>
    <w:rPr>
      <w:color w:val="404040"/>
    </w:rPr>
    <w:tblPr/>
  </w:style>
  <w:style w:type="table" w:customStyle="1" w:styleId="ListTable6Colorful-Accent4">
    <w:name w:val="List Table 6 Colorful - Accent 4"/>
    <w:basedOn w:val="18"/>
    <w:uiPriority w:val="99"/>
    <w:qFormat/>
    <w:tblPr>
      <w:tblBorders>
        <w:top w:val="single" w:sz="4" w:space="0" w:color="B2A1C6"/>
        <w:left w:val="none" w:sz="0" w:space="0" w:color="000000"/>
        <w:bottom w:val="single" w:sz="4" w:space="0" w:color="B2A1C6"/>
        <w:right w:val="none" w:sz="0" w:space="0" w:color="000000"/>
        <w:insideH w:val="none" w:sz="0" w:space="0" w:color="000000"/>
        <w:insideV w:val="none" w:sz="0" w:space="0" w:color="000000"/>
      </w:tblBorders>
    </w:tblPr>
  </w:style>
  <w:style w:type="table" w:customStyle="1" w:styleId="ListTable7Colorful-Accent6">
    <w:name w:val="List Table 7 Colorful - Accent 6"/>
    <w:basedOn w:val="18"/>
    <w:uiPriority w:val="99"/>
    <w:qFormat/>
    <w:tblPr>
      <w:tblBorders>
        <w:top w:val="none" w:sz="0" w:space="0" w:color="000000"/>
        <w:left w:val="none" w:sz="0" w:space="0" w:color="000000"/>
        <w:bottom w:val="none" w:sz="0" w:space="0" w:color="000000"/>
        <w:right w:val="single" w:sz="4" w:space="0" w:color="FAC090"/>
        <w:insideH w:val="none" w:sz="0" w:space="0" w:color="000000"/>
        <w:insideV w:val="none" w:sz="0" w:space="0" w:color="000000"/>
      </w:tblBorders>
    </w:tblPr>
  </w:style>
  <w:style w:type="table" w:customStyle="1" w:styleId="ListTable6Colorful-Accent5">
    <w:name w:val="List Table 6 Colorful - Accent 5"/>
    <w:basedOn w:val="18"/>
    <w:uiPriority w:val="99"/>
    <w:qFormat/>
    <w:tblPr>
      <w:tblBorders>
        <w:top w:val="single" w:sz="4" w:space="0" w:color="92CCDC"/>
        <w:left w:val="none" w:sz="0" w:space="0" w:color="000000"/>
        <w:bottom w:val="single" w:sz="4" w:space="0" w:color="92CCDC"/>
        <w:right w:val="none" w:sz="0" w:space="0" w:color="000000"/>
        <w:insideH w:val="none" w:sz="0" w:space="0" w:color="000000"/>
        <w:insideV w:val="none" w:sz="0" w:space="0" w:color="000000"/>
      </w:tblBorders>
    </w:tblPr>
  </w:style>
  <w:style w:type="table" w:customStyle="1" w:styleId="Bordered-Accent1">
    <w:name w:val="Bordered - Accent 1"/>
    <w:basedOn w:val="18"/>
    <w:uiPriority w:val="99"/>
    <w:qFormat/>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ListTable6Colorful-Accent6">
    <w:name w:val="List Table 6 Colorful - Accent 6"/>
    <w:basedOn w:val="18"/>
    <w:uiPriority w:val="99"/>
    <w:qFormat/>
    <w:tblPr>
      <w:tblBorders>
        <w:top w:val="single" w:sz="4" w:space="0" w:color="FAC090"/>
        <w:left w:val="none" w:sz="0" w:space="0" w:color="000000"/>
        <w:bottom w:val="single" w:sz="4" w:space="0" w:color="FAC090"/>
        <w:right w:val="none" w:sz="0" w:space="0" w:color="000000"/>
        <w:insideH w:val="none" w:sz="0" w:space="0" w:color="000000"/>
        <w:insideV w:val="none" w:sz="0" w:space="0" w:color="000000"/>
      </w:tblBorders>
    </w:tblPr>
  </w:style>
  <w:style w:type="table" w:customStyle="1" w:styleId="ListTable7Colorful-Accent4">
    <w:name w:val="List Table 7 Colorful - Accent 4"/>
    <w:basedOn w:val="18"/>
    <w:uiPriority w:val="99"/>
    <w:qFormat/>
    <w:tblPr>
      <w:tblBorders>
        <w:top w:val="none" w:sz="0" w:space="0" w:color="000000"/>
        <w:left w:val="none" w:sz="0" w:space="0" w:color="000000"/>
        <w:bottom w:val="none" w:sz="0" w:space="0" w:color="000000"/>
        <w:right w:val="single" w:sz="4" w:space="0" w:color="B2A1C6"/>
        <w:insideH w:val="none" w:sz="0" w:space="0" w:color="000000"/>
        <w:insideV w:val="none" w:sz="0" w:space="0" w:color="000000"/>
      </w:tblBorders>
    </w:tblPr>
  </w:style>
  <w:style w:type="table" w:customStyle="1" w:styleId="712">
    <w:name w:val="清单表 7 彩色1"/>
    <w:basedOn w:val="18"/>
    <w:uiPriority w:val="99"/>
    <w:qFormat/>
    <w:tblPr>
      <w:tblBorders>
        <w:top w:val="none" w:sz="0" w:space="0" w:color="000000"/>
        <w:left w:val="none" w:sz="0" w:space="0" w:color="000000"/>
        <w:bottom w:val="none" w:sz="0" w:space="0" w:color="000000"/>
        <w:right w:val="single" w:sz="4" w:space="0" w:color="7F7F7F"/>
        <w:insideH w:val="none" w:sz="0" w:space="0" w:color="000000"/>
        <w:insideV w:val="none" w:sz="0" w:space="0" w:color="000000"/>
      </w:tblBorders>
    </w:tblPr>
  </w:style>
  <w:style w:type="table" w:customStyle="1" w:styleId="ListTable7Colorful-Accent3">
    <w:name w:val="List Table 7 Colorful - Accent 3"/>
    <w:basedOn w:val="18"/>
    <w:uiPriority w:val="99"/>
    <w:qFormat/>
    <w:tblPr>
      <w:tblBorders>
        <w:top w:val="none" w:sz="0" w:space="0" w:color="000000"/>
        <w:left w:val="none" w:sz="0" w:space="0" w:color="000000"/>
        <w:bottom w:val="none" w:sz="0" w:space="0" w:color="000000"/>
        <w:right w:val="single" w:sz="4" w:space="0" w:color="C3D69B"/>
        <w:insideH w:val="none" w:sz="0" w:space="0" w:color="000000"/>
        <w:insideV w:val="none" w:sz="0" w:space="0" w:color="000000"/>
      </w:tblBorders>
    </w:tblPr>
  </w:style>
  <w:style w:type="table" w:customStyle="1" w:styleId="Lined-Accent4">
    <w:name w:val="Lined - Accent 4"/>
    <w:basedOn w:val="18"/>
    <w:uiPriority w:val="99"/>
    <w:qFormat/>
    <w:rPr>
      <w:color w:val="404040"/>
    </w:rPr>
    <w:tblPr/>
  </w:style>
  <w:style w:type="table" w:customStyle="1" w:styleId="BorderedLined-Accent">
    <w:name w:val="Bordered &amp; Lined - Accent"/>
    <w:basedOn w:val="18"/>
    <w:uiPriority w:val="99"/>
    <w:qFormat/>
    <w:rPr>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BorderedLined-Accent4">
    <w:name w:val="Bordered &amp; Lined - Accent 4"/>
    <w:basedOn w:val="18"/>
    <w:uiPriority w:val="99"/>
    <w:qFormat/>
    <w:rPr>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style>
  <w:style w:type="table" w:customStyle="1" w:styleId="Bordered-Accent2">
    <w:name w:val="Bordered - Accent 2"/>
    <w:basedOn w:val="18"/>
    <w:uiPriority w:val="99"/>
    <w:qFormat/>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Bordered-Accent3">
    <w:name w:val="Bordered - Accent 3"/>
    <w:basedOn w:val="18"/>
    <w:uiPriority w:val="99"/>
    <w:qFormat/>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Bordered-Accent5">
    <w:name w:val="Bordered - Accent 5"/>
    <w:basedOn w:val="18"/>
    <w:uiPriority w:val="99"/>
    <w:qFormat/>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Bordered-Accent6">
    <w:name w:val="Bordered - Accent 6"/>
    <w:basedOn w:val="18"/>
    <w:uiPriority w:val="99"/>
    <w:qFormat/>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character" w:customStyle="1" w:styleId="10">
    <w:name w:val="批注文字 字符1"/>
    <w:link w:val="a4"/>
    <w:uiPriority w:val="99"/>
    <w:semiHidden/>
    <w:qFormat/>
    <w:rPr>
      <w:sz w:val="21"/>
      <w:szCs w:val="24"/>
    </w:rPr>
  </w:style>
  <w:style w:type="character" w:customStyle="1" w:styleId="ad">
    <w:name w:val="批注主题 字符"/>
    <w:link w:val="ac"/>
    <w:uiPriority w:val="99"/>
    <w:semiHidden/>
    <w:qFormat/>
    <w:rPr>
      <w:b/>
      <w:bCs/>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footer" Target="footer12.xml"/><Relationship Id="rId3" Type="http://schemas.openxmlformats.org/officeDocument/2006/relationships/customXml" Target="../customXml/item3.xml"/><Relationship Id="rId21" Type="http://schemas.openxmlformats.org/officeDocument/2006/relationships/footer" Target="footer8.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styles" Target="styles.xml"/><Relationship Id="rId15" Type="http://schemas.openxmlformats.org/officeDocument/2006/relationships/footer" Target="footer4.xml"/><Relationship Id="rId23" Type="http://schemas.openxmlformats.org/officeDocument/2006/relationships/footer" Target="footer10.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7.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footer" Target="footer9.xml"/><Relationship Id="rId27" Type="http://schemas.openxmlformats.org/officeDocument/2006/relationships/footer" Target="footer1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黑体"/>
        <a:cs typeface="Arial"/>
      </a:majorFont>
      <a:minorFont>
        <a:latin typeface="Arial"/>
        <a:ea typeface="宋体"/>
        <a:cs typeface="Arial"/>
      </a:minorFont>
    </a:fontScheme>
    <a:fmtSche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ntractReview xmlns="http://schemas.wps.cn/vas-ai-hub/contract-review">
  <reviewItems>
    <reviewItem>
      <errorID>99a4331d-784c-424b-aa52-3824a713f38a</errorID>
      <errorWord>：/</errorWord>
      <group>L1_Punc</group>
      <groupName>标点问题</groupName>
      <ability>L2_Punc_CN</ability>
      <abilityName>标点符号问题</abilityName>
      <candidateList>
        <item>：</item>
      </candidateList>
      <explain/>
      <paraID>769536CE</paraID>
      <start>8</start>
      <end>10</end>
      <status>ignored</status>
      <modifiedWord/>
      <trackRevisions>false</trackRevisions>
    </reviewItem>
    <reviewItem>
      <errorID>4d5abcc5-c685-42b5-8139-2218cbfddcea</errorID>
      <errorWord>：/</errorWord>
      <group>L1_Punc</group>
      <groupName>标点问题</groupName>
      <ability>L2_Punc_CN</ability>
      <abilityName>标点符号问题</abilityName>
      <candidateList>
        <item>：</item>
      </candidateList>
      <explain/>
      <paraID>4B01F40A</paraID>
      <start>8</start>
      <end>10</end>
      <status>ignored</status>
      <modifiedWord/>
      <trackRevisions>false</trackRevisions>
    </reviewItem>
    <reviewItem>
      <errorID>a72e6f58-e7bd-495f-b63f-f07f2c9b7a90</errorID>
      <errorWord>：/</errorWord>
      <group>L1_Punc</group>
      <groupName>标点问题</groupName>
      <ability>L2_Punc_CN</ability>
      <abilityName>标点符号问题</abilityName>
      <candidateList>
        <item>：</item>
      </candidateList>
      <explain/>
      <paraID>5F9DE436</paraID>
      <start>8</start>
      <end>10</end>
      <status>ignored</status>
      <modifiedWord/>
      <trackRevisions>false</trackRevisions>
    </reviewItem>
    <reviewItem>
      <errorID>60df5cd5-9207-4d11-9984-8e5cd509322e</errorID>
      <errorWord>：/</errorWord>
      <group>L1_Punc</group>
      <groupName>标点问题</groupName>
      <ability>L2_Punc_CN</ability>
      <abilityName>标点符号问题</abilityName>
      <candidateList>
        <item>：</item>
      </candidateList>
      <explain/>
      <paraID>2A4DD438</paraID>
      <start>8</start>
      <end>10</end>
      <status>unmodified</status>
      <modifiedWord/>
      <trackRevisions>false</trackRevisions>
    </reviewItem>
    <reviewItem>
      <errorID>83865ce8-f707-4edf-addf-87a03fbb36a1</errorID>
      <errorWord>：/</errorWord>
      <group>L1_Punc</group>
      <groupName>标点问题</groupName>
      <ability>L2_Punc_CN</ability>
      <abilityName>标点符号问题</abilityName>
      <candidateList>
        <item>：</item>
      </candidateList>
      <explain/>
      <paraID>19043009</paraID>
      <start>8</start>
      <end>10</end>
      <status>unmodified</status>
      <modifiedWord/>
      <trackRevisions>false</trackRevisions>
    </reviewItem>
    <reviewItem>
      <errorID>fac954a6-1366-461f-ad96-13fc4a8ba676</errorID>
      <errorWord>：/</errorWord>
      <group>L1_Punc</group>
      <groupName>标点问题</groupName>
      <ability>L2_Punc_CN</ability>
      <abilityName>标点符号问题</abilityName>
      <candidateList>
        <item>：</item>
      </candidateList>
      <explain/>
      <paraID> 1CE03CE</paraID>
      <start>8</start>
      <end>10</end>
      <status>unmodified</status>
      <modifiedWord/>
      <trackRevisions>false</trackRevisions>
    </reviewItem>
    <reviewItem>
      <errorID>ac509357-07f1-40ab-86c0-42e4335a0a66</errorID>
      <errorWord>：/</errorWord>
      <group>L1_Punc</group>
      <groupName>标点问题</groupName>
      <ability>L2_Punc_CN</ability>
      <abilityName>标点符号问题</abilityName>
      <candidateList>
        <item>：</item>
      </candidateList>
      <explain/>
      <paraID>4398CB6B</paraID>
      <start>8</start>
      <end>10</end>
      <status>unmodified</status>
      <modifiedWord/>
      <trackRevisions>false</trackRevisions>
    </reviewItem>
    <reviewItem>
      <errorID>852a0f0a-50bb-498d-9035-95569c6b4694</errorID>
      <errorWord>日至2026年</errorWord>
      <group>L1_Word</group>
      <groupName>字词问题</groupName>
      <ability>L2_Typo</ability>
      <abilityName>字词错误</abilityName>
      <candidateList>
        <item>日起至2026年</item>
      </candidateList>
      <explain/>
      <paraID>72F20BC3</paraID>
      <start>13</start>
      <end>20</end>
      <status>unmodified</status>
      <modifiedWord/>
      <trackRevisions>false</trackRevisions>
    </reviewItem>
    <reviewItem>
      <errorID>6ebadd6a-b7c4-4181-a42d-1abafe01f692</errorID>
      <errorWord>/）</errorWord>
      <group>L1_Punc</group>
      <groupName>标点问题</groupName>
      <ability>L2_Punc_CN</ability>
      <abilityName>标点符号问题</abilityName>
      <candidateList>
        <item>）</item>
      </candidateList>
      <explain/>
      <paraID>630DFFE7</paraID>
      <start>103</start>
      <end>105</end>
      <status>unmodified</status>
      <modifiedWord/>
      <trackRevisions>false</trackRevisions>
    </reviewItem>
    <reviewItem>
      <errorID>501e85a9-28f4-4927-8b8d-b914e0a8d441</errorID>
      <errorWord>操作合</errorWord>
      <group>L1_Word</group>
      <groupName>字词问题</groupName>
      <ability>L2_Typo</ability>
      <abilityName>字词错误</abilityName>
      <candidateList>
        <item>操作台</item>
      </candidateList>
      <explain/>
      <paraID>6DE63BF9</paraID>
      <start>9</start>
      <end>12</end>
      <status>unmodified</status>
      <modifiedWord/>
      <trackRevisions>false</trackRevisions>
    </reviewItem>
    <reviewItem>
      <errorID>7cc5ddae-9072-433b-b951-a47d5fb13ddf</errorID>
      <errorWord>农业部</errorWord>
      <group>L1_Knowledge</group>
      <groupName>知识性问题</groupName>
      <ability>L2_Knowledge</ability>
      <abilityName>其他知识</abilityName>
      <candidateList>
        <item>农业农村部</item>
      </candidateList>
      <explain/>
      <paraID>7C74BADE</paraID>
      <start>140</start>
      <end>143</end>
      <status>unmodified</status>
      <modifiedWord/>
      <trackRevisions>false</trackRevisions>
    </reviewItem>
    <reviewItem>
      <errorID>beb86f34-a05c-4816-9063-89d4f74adec8</errorID>
      <errorWord>农业部</errorWord>
      <group>L1_Knowledge</group>
      <groupName>知识性问题</groupName>
      <ability>L2_Knowledge</ability>
      <abilityName>其他知识</abilityName>
      <candidateList>
        <item>农业农村部</item>
      </candidateList>
      <explain/>
      <paraID> 6B55223</paraID>
      <start>196</start>
      <end>199</end>
      <status>unmodified</status>
      <modifiedWord/>
      <trackRevisions>false</trackRevisions>
    </reviewItem>
    <reviewItem>
      <errorID>00b1a0cc-ccf1-4588-be1c-9b5c717daf67</errorID>
      <errorWord>农业厅</errorWord>
      <group>L1_Political</group>
      <groupName>政治性问题</groupName>
      <ability>L2_Unpolitical</ability>
      <abilityName>政治敏感错误</abilityName>
      <candidateList>
        <item>农业农村厅</item>
      </candidateList>
      <explain/>
      <paraID> 6B55223</paraID>
      <start>343</start>
      <end>346</end>
      <status>unmodified</status>
      <modifiedWord/>
      <trackRevisions>false</trackRevisions>
    </reviewItem>
    <reviewItem>
      <errorID>aba77620-469e-4dca-920f-cb934dbf79f6</errorID>
      <errorWord>做</errorWord>
      <group>L1_Word</group>
      <groupName>字词问题</groupName>
      <ability>L2_Typo</ability>
      <abilityName>字词错误</abilityName>
      <candidateList>
        <item>作</item>
      </candidateList>
      <explain>存在发音相同字词的误用。</explain>
      <paraID>220B2325</paraID>
      <start>76</start>
      <end>77</end>
      <status>unmodified</status>
      <modifiedWord/>
      <trackRevisions>false</trackRevisions>
    </reviewItem>
    <reviewItem>
      <errorID>358dbd26-5ebc-4b3d-9afe-f068aa629975</errorID>
      <errorWord>农业部</errorWord>
      <group>L1_Knowledge</group>
      <groupName>知识性问题</groupName>
      <ability>L2_Knowledge</ability>
      <abilityName>其他知识</abilityName>
      <candidateList>
        <item>农业农村部</item>
      </candidateList>
      <explain/>
      <paraID>3A31A41C</paraID>
      <start>140</start>
      <end>143</end>
      <status>unmodified</status>
      <modifiedWord/>
      <trackRevisions>false</trackRevisions>
    </reviewItem>
    <reviewItem>
      <errorID>3e7aca3a-0fdb-44a8-87f4-7ba2a7b22e5a</errorID>
      <errorWord>农业部</errorWord>
      <group>L1_Knowledge</group>
      <groupName>知识性问题</groupName>
      <ability>L2_Knowledge</ability>
      <abilityName>其他知识</abilityName>
      <candidateList>
        <item>农业农村部</item>
      </candidateList>
      <explain/>
      <paraID> 5CC6F42</paraID>
      <start>196</start>
      <end>199</end>
      <status>unmodified</status>
      <modifiedWord/>
      <trackRevisions>false</trackRevisions>
    </reviewItem>
    <reviewItem>
      <errorID>7594a493-6646-4f95-8a2a-63e3dc21a221</errorID>
      <errorWord>农业厅</errorWord>
      <group>L1_Political</group>
      <groupName>政治性问题</groupName>
      <ability>L2_Unpolitical</ability>
      <abilityName>政治敏感错误</abilityName>
      <candidateList>
        <item>农业农村厅</item>
      </candidateList>
      <explain/>
      <paraID> 5CC6F42</paraID>
      <start>343</start>
      <end>346</end>
      <status>unmodified</status>
      <modifiedWord/>
      <trackRevisions>false</trackRevisions>
    </reviewItem>
    <reviewItem>
      <errorID>aba77620-469e-4dca-920f-cb934dbf79f6</errorID>
      <errorWord>做</errorWord>
      <group>L1_Word</group>
      <groupName>字词问题</groupName>
      <ability>L2_Typo</ability>
      <abilityName>字词错误</abilityName>
      <candidateList>
        <item>作</item>
      </candidateList>
      <explain>存在发音相同字词的误用。</explain>
      <paraID>22CD20D6</paraID>
      <start>76</start>
      <end>77</end>
      <status>unmodified</status>
      <modifiedWord/>
      <trackRevisions>false</trackRevisions>
    </reviewItem>
    <reviewItem>
      <errorID>ab35a430-9bed-4695-b7af-3309ee766968</errorID>
      <errorWord>农业部</errorWord>
      <group>L1_Knowledge</group>
      <groupName>知识性问题</groupName>
      <ability>L2_Knowledge</ability>
      <abilityName>其他知识</abilityName>
      <candidateList>
        <item>农业农村部</item>
      </candidateList>
      <explain/>
      <paraID>1DC3AF30</paraID>
      <start>136</start>
      <end>139</end>
      <status>unmodified</status>
      <modifiedWord/>
      <trackRevisions>false</trackRevisions>
    </reviewItem>
    <reviewItem>
      <errorID>b4bf529a-6b81-48a9-8d49-b92274046cb6</errorID>
      <errorWord>农业部</errorWord>
      <group>L1_Knowledge</group>
      <groupName>知识性问题</groupName>
      <ability>L2_Knowledge</ability>
      <abilityName>其他知识</abilityName>
      <candidateList>
        <item>农业农村部</item>
      </candidateList>
      <explain/>
      <paraID>37515409</paraID>
      <start>196</start>
      <end>199</end>
      <status>unmodified</status>
      <modifiedWord/>
      <trackRevisions>false</trackRevisions>
    </reviewItem>
    <reviewItem>
      <errorID>9226b0a6-f1c9-4d75-b90e-c4aba9fd80af</errorID>
      <errorWord>农业厅</errorWord>
      <group>L1_Political</group>
      <groupName>政治性问题</groupName>
      <ability>L2_Unpolitical</ability>
      <abilityName>政治敏感错误</abilityName>
      <candidateList>
        <item>农业农村厅</item>
      </candidateList>
      <explain/>
      <paraID>37515409</paraID>
      <start>343</start>
      <end>346</end>
      <status>unmodified</status>
      <modifiedWord/>
      <trackRevisions>false</trackRevisions>
    </reviewItem>
    <reviewItem>
      <errorID>aba77620-469e-4dca-920f-cb934dbf79f6</errorID>
      <errorWord>做</errorWord>
      <group>L1_Word</group>
      <groupName>字词问题</groupName>
      <ability>L2_Typo</ability>
      <abilityName>字词错误</abilityName>
      <candidateList>
        <item>作</item>
      </candidateList>
      <explain>存在发音相同字词的误用。</explain>
      <paraID>3F3BAFB6</paraID>
      <start>76</start>
      <end>77</end>
      <status>unmodified</status>
      <modifiedWord/>
      <trackRevisions>false</trackRevisions>
    </reviewItem>
    <reviewItem>
      <errorID>ec4b6f08-43d2-460f-b3dd-0e4c32cc1bfb</errorID>
      <errorWord>农业部</errorWord>
      <group>L1_Knowledge</group>
      <groupName>知识性问题</groupName>
      <ability>L2_Knowledge</ability>
      <abilityName>其他知识</abilityName>
      <candidateList>
        <item>农业农村部</item>
      </candidateList>
      <explain/>
      <paraID>440FA171</paraID>
      <start>136</start>
      <end>139</end>
      <status>unmodified</status>
      <modifiedWord/>
      <trackRevisions>false</trackRevisions>
    </reviewItem>
    <reviewItem>
      <errorID>e7690bb1-c36e-483f-b55c-7685ba00cae8</errorID>
      <errorWord>农业部</errorWord>
      <group>L1_Knowledge</group>
      <groupName>知识性问题</groupName>
      <ability>L2_Knowledge</ability>
      <abilityName>其他知识</abilityName>
      <candidateList>
        <item>农业农村部</item>
      </candidateList>
      <explain/>
      <paraID>6D4FCF75</paraID>
      <start>196</start>
      <end>199</end>
      <status>unmodified</status>
      <modifiedWord/>
      <trackRevisions>false</trackRevisions>
    </reviewItem>
    <reviewItem>
      <errorID>9ef81118-35f4-4779-a0cd-495c6e3e89e5</errorID>
      <errorWord>农业厅</errorWord>
      <group>L1_Political</group>
      <groupName>政治性问题</groupName>
      <ability>L2_Unpolitical</ability>
      <abilityName>政治敏感错误</abilityName>
      <candidateList>
        <item>农业农村厅</item>
      </candidateList>
      <explain/>
      <paraID>6D4FCF75</paraID>
      <start>343</start>
      <end>346</end>
      <status>unmodified</status>
      <modifiedWord/>
      <trackRevisions>false</trackRevisions>
    </reviewItem>
    <reviewItem>
      <errorID>aba77620-469e-4dca-920f-cb934dbf79f6</errorID>
      <errorWord>做</errorWord>
      <group>L1_Word</group>
      <groupName>字词问题</groupName>
      <ability>L2_Typo</ability>
      <abilityName>字词错误</abilityName>
      <candidateList>
        <item>作</item>
      </candidateList>
      <explain>存在发音相同字词的误用。</explain>
      <paraID>1DCDF141</paraID>
      <start>76</start>
      <end>77</end>
      <status>unmodified</status>
      <modifiedWord/>
      <trackRevisions>false</trackRevisions>
    </reviewItem>
    <reviewItem>
      <errorID>b82fa969-38c3-432e-85ad-dba61fecefdf</errorID>
      <errorWord>农业部</errorWord>
      <group>L1_Knowledge</group>
      <groupName>知识性问题</groupName>
      <ability>L2_Knowledge</ability>
      <abilityName>其他知识</abilityName>
      <candidateList>
        <item>农业农村部</item>
      </candidateList>
      <explain/>
      <paraID>6DD01437</paraID>
      <start>140</start>
      <end>143</end>
      <status>unmodified</status>
      <modifiedWord/>
      <trackRevisions>false</trackRevisions>
    </reviewItem>
    <reviewItem>
      <errorID>a8edab9d-55f1-4748-997a-b5db92e9170d</errorID>
      <errorWord>农业部</errorWord>
      <group>L1_Knowledge</group>
      <groupName>知识性问题</groupName>
      <ability>L2_Knowledge</ability>
      <abilityName>其他知识</abilityName>
      <candidateList>
        <item>农业农村部</item>
      </candidateList>
      <explain/>
      <paraID>564A5220</paraID>
      <start>196</start>
      <end>199</end>
      <status>unmodified</status>
      <modifiedWord/>
      <trackRevisions>false</trackRevisions>
    </reviewItem>
    <reviewItem>
      <errorID>77d767c7-e723-401d-bd59-4a19cfd0b6ab</errorID>
      <errorWord>农业厅</errorWord>
      <group>L1_Political</group>
      <groupName>政治性问题</groupName>
      <ability>L2_Unpolitical</ability>
      <abilityName>政治敏感错误</abilityName>
      <candidateList>
        <item>农业农村厅</item>
      </candidateList>
      <explain/>
      <paraID>564A5220</paraID>
      <start>343</start>
      <end>346</end>
      <status>unmodified</status>
      <modifiedWord/>
      <trackRevisions>false</trackRevisions>
    </reviewItem>
    <reviewItem>
      <errorID>aba77620-469e-4dca-920f-cb934dbf79f6</errorID>
      <errorWord>做</errorWord>
      <group>L1_Word</group>
      <groupName>字词问题</groupName>
      <ability>L2_Typo</ability>
      <abilityName>字词错误</abilityName>
      <candidateList>
        <item>作</item>
      </candidateList>
      <explain>存在发音相同字词的误用。</explain>
      <paraID>2E8AC14A</paraID>
      <start>76</start>
      <end>77</end>
      <status>unmodified</status>
      <modifiedWord/>
      <trackRevisions>false</trackRevisions>
    </reviewItem>
    <reviewItem>
      <errorID>effbbb56-7330-40a5-b08a-ae29a90481d8</errorID>
      <errorWord>农业部</errorWord>
      <group>L1_Knowledge</group>
      <groupName>知识性问题</groupName>
      <ability>L2_Knowledge</ability>
      <abilityName>其他知识</abilityName>
      <candidateList>
        <item>农业农村部</item>
      </candidateList>
      <explain/>
      <paraID>2F1FABC8</paraID>
      <start>144</start>
      <end>147</end>
      <status>unmodified</status>
      <modifiedWord/>
      <trackRevisions>false</trackRevisions>
    </reviewItem>
    <reviewItem>
      <errorID>4810fbf0-7044-4116-a5e9-8102f8f3b442</errorID>
      <errorWord>农业部</errorWord>
      <group>L1_Knowledge</group>
      <groupName>知识性问题</groupName>
      <ability>L2_Knowledge</ability>
      <abilityName>其他知识</abilityName>
      <candidateList>
        <item>农业农村部</item>
      </candidateList>
      <explain/>
      <paraID> 1361AE5</paraID>
      <start>196</start>
      <end>199</end>
      <status>unmodified</status>
      <modifiedWord/>
      <trackRevisions>false</trackRevisions>
    </reviewItem>
    <reviewItem>
      <errorID>b45801e9-f2e0-4531-ba3f-984798657642</errorID>
      <errorWord>农业厅</errorWord>
      <group>L1_Political</group>
      <groupName>政治性问题</groupName>
      <ability>L2_Unpolitical</ability>
      <abilityName>政治敏感错误</abilityName>
      <candidateList>
        <item>农业农村厅</item>
      </candidateList>
      <explain/>
      <paraID> 1361AE5</paraID>
      <start>343</start>
      <end>346</end>
      <status>unmodified</status>
      <modifiedWord/>
      <trackRevisions>false</trackRevisions>
    </reviewItem>
    <reviewItem>
      <errorID>aba77620-469e-4dca-920f-cb934dbf79f6</errorID>
      <errorWord>做</errorWord>
      <group>L1_Word</group>
      <groupName>字词问题</groupName>
      <ability>L2_Typo</ability>
      <abilityName>字词错误</abilityName>
      <candidateList>
        <item>作</item>
      </candidateList>
      <explain>存在发音相同字词的误用。</explain>
      <paraID>1CF2D241</paraID>
      <start>76</start>
      <end>77</end>
      <status>unmodified</status>
      <modifiedWord/>
      <trackRevisions>false</trackRevisions>
    </reviewItem>
    <reviewItem>
      <errorID>063589de-52d7-4354-80c5-a6cd5e46db25</errorID>
      <errorWord>农业部</errorWord>
      <group>L1_Knowledge</group>
      <groupName>知识性问题</groupName>
      <ability>L2_Knowledge</ability>
      <abilityName>其他知识</abilityName>
      <candidateList>
        <item>农业农村部</item>
      </candidateList>
      <explain/>
      <paraID>158CE260</paraID>
      <start>140</start>
      <end>143</end>
      <status>unmodified</status>
      <modifiedWord/>
      <trackRevisions>false</trackRevisions>
    </reviewItem>
    <reviewItem>
      <errorID>d2c88b8e-4f4c-4842-a8f6-6d44383520bf</errorID>
      <errorWord>农业部</errorWord>
      <group>L1_Knowledge</group>
      <groupName>知识性问题</groupName>
      <ability>L2_Knowledge</ability>
      <abilityName>其他知识</abilityName>
      <candidateList>
        <item>农业农村部</item>
      </candidateList>
      <explain/>
      <paraID> CA61D66</paraID>
      <start>196</start>
      <end>199</end>
      <status>unmodified</status>
      <modifiedWord/>
      <trackRevisions>false</trackRevisions>
    </reviewItem>
    <reviewItem>
      <errorID>7c7e97c4-1ca9-47b3-9992-4dad04a44ad1</errorID>
      <errorWord>农业厅</errorWord>
      <group>L1_Political</group>
      <groupName>政治性问题</groupName>
      <ability>L2_Unpolitical</ability>
      <abilityName>政治敏感错误</abilityName>
      <candidateList>
        <item>农业农村厅</item>
      </candidateList>
      <explain/>
      <paraID> CA61D66</paraID>
      <start>343</start>
      <end>346</end>
      <status>unmodified</status>
      <modifiedWord/>
      <trackRevisions>false</trackRevisions>
    </reviewItem>
    <reviewItem>
      <errorID>aba77620-469e-4dca-920f-cb934dbf79f6</errorID>
      <errorWord>做</errorWord>
      <group>L1_Word</group>
      <groupName>字词问题</groupName>
      <ability>L2_Typo</ability>
      <abilityName>字词错误</abilityName>
      <candidateList>
        <item>作</item>
      </candidateList>
      <explain>存在发音相同字词的误用。</explain>
      <paraID>621372B0</paraID>
      <start>76</start>
      <end>77</end>
      <status>unmodified</status>
      <modifiedWord/>
      <trackRevisions>false</trackRevisions>
    </reviewItem>
    <reviewItem>
      <errorID>4d9f7eba-d842-4097-82f2-1506d9f1c7c8</errorID>
      <errorWord>(</errorWord>
      <group>L1_Format</group>
      <groupName>格式问题</groupName>
      <ability>L2_HalfPunc_CN</ability>
      <abilityName>全半角问题</abilityName>
      <candidateList>
        <item>（</item>
      </candidateList>
      <explain>文本全半角错误。</explain>
      <paraID>7997E3B7</paraID>
      <start>18</start>
      <end>19</end>
      <status>unmodified</status>
      <modifiedWord/>
      <trackRevisions>false</trackRevisions>
    </reviewItem>
    <reviewItem>
      <errorID>d444e0bc-c9f7-465e-8419-cc06861da852</errorID>
      <errorWord>)</errorWord>
      <group>L1_Format</group>
      <groupName>格式问题</groupName>
      <ability>L2_HalfPunc_CN</ability>
      <abilityName>全半角问题</abilityName>
      <candidateList>
        <item>）</item>
      </candidateList>
      <explain>文本全半角错误。</explain>
      <paraID>7997E3B7</paraID>
      <start>28</start>
      <end>29</end>
      <status>unmodified</status>
      <modifiedWord/>
      <trackRevisions>false</trackRevisions>
    </reviewItem>
    <reviewItem>
      <errorID>9cda1c59-a973-4f78-8304-2cf21f2143d5</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196A7EC3</paraID>
      <start>9</start>
      <end>10</end>
      <status>unmodified</status>
      <modifiedWord/>
      <trackRevisions>false</trackRevisions>
    </reviewItem>
    <reviewItem>
      <errorID>6a53f330-93ad-48f1-bc43-e38f430ed398</errorID>
      <errorWord>)</errorWord>
      <group>L1_Format</group>
      <groupName>格式问题</groupName>
      <ability>L2_HalfPunc_CN</ability>
      <abilityName>全半角问题</abilityName>
      <candidateList>
        <item>）</item>
      </candidateList>
      <explain>文本全半角错误。</explain>
      <paraID>6E7A6CB6</paraID>
      <start>186</start>
      <end>187</end>
      <status>unmodified</status>
      <modifiedWord/>
      <trackRevisions>false</trackRevisions>
    </reviewItem>
    <reviewItem>
      <errorID>e8fa489d-970b-408e-b8cd-4ba0182e671a</errorID>
      <errorWord>以下的</errorWord>
      <group>L1_Word</group>
      <groupName>字词问题</groupName>
      <ability>L2_Typo</ability>
      <abilityName>字词错误</abilityName>
      <candidateList>
        <item>以下</item>
      </candidateList>
      <explain/>
      <paraID>693939FE</paraID>
      <start>40</start>
      <end>43</end>
      <status>unmodified</status>
      <modifiedWord/>
      <trackRevisions>false</trackRevisions>
    </reviewItem>
    <reviewItem>
      <errorID>50d19f20-4eaf-46db-a949-084b483feefc</errorID>
      <errorWord>法律、法规</errorWord>
      <group>L1_Word</group>
      <groupName>字词问题</groupName>
      <ability>L2_Typo</ability>
      <abilityName>字词错误</abilityName>
      <candidateList>
        <item>法律法规</item>
      </candidateList>
      <explain/>
      <paraID>78B2F806</paraID>
      <start>25</start>
      <end>30</end>
      <status>unmodified</status>
      <modifiedWord/>
      <trackRevisions>false</trackRevisions>
    </reviewItem>
    <reviewItem>
      <errorID>2aaaafd4-ff53-4276-a5e8-847c612897c8</errorID>
      <errorWord>操作合</errorWord>
      <group>L1_Word</group>
      <groupName>字词问题</groupName>
      <ability>L2_Typo</ability>
      <abilityName>字词错误</abilityName>
      <candidateList>
        <item>操作台</item>
      </candidateList>
      <explain/>
      <paraID>6416E133</paraID>
      <start>9</start>
      <end>12</end>
      <status>unmodified</status>
      <modifiedWord/>
      <trackRevisions>false</trackRevisions>
    </reviewItem>
    <reviewItem>
      <errorID>5377a0f5-39b5-4437-8ea1-6297791c161d</errorID>
      <errorWord>”中</errorWord>
      <group>L1_Word</group>
      <groupName>字词问题</groupName>
      <ability>L2_Typo</ability>
      <abilityName>字词错误</abilityName>
      <candidateList>
        <item>”</item>
      </candidateList>
      <explain/>
      <paraID>2BBBC843</paraID>
      <start>186</start>
      <end>188</end>
      <status>unmodified</status>
      <modifiedWord/>
      <trackRevisions>false</trackRevisions>
    </reviewItem>
    <reviewItem>
      <errorID>c536f84b-4f18-4626-b79e-bad64b1e0a0d</errorID>
      <errorWord>间</errorWord>
      <group>L1_Word</group>
      <groupName>字词问题</groupName>
      <ability>L2_Typo</ability>
      <abilityName>字词错误</abilityName>
      <candidateList>
        <item>间之</item>
      </candidateList>
      <explain/>
      <paraID>29B516D7</paraID>
      <start>39</start>
      <end>40</end>
      <status>unmodified</status>
      <modifiedWord/>
      <trackRevisions>false</trackRevisions>
    </reviewItem>
    <reviewItem>
      <errorID>3b847553-8c6d-446f-a698-30c09cd1c94a</errorID>
      <errorWord>会</errorWord>
      <group>L1_Word</group>
      <groupName>字词问题</groupName>
      <ability>L2_Typo</ability>
      <abilityName>字词错误</abilityName>
      <candidateList>
        <item>会在</item>
      </candidateList>
      <explain/>
      <paraID>4678E428</paraID>
      <start>13</start>
      <end>14</end>
      <status>unmodified</status>
      <modifiedWord/>
      <trackRevisions>false</trackRevisions>
    </reviewItem>
    <reviewItem>
      <errorID>31450a20-5787-4d67-b626-b3cfd80b548c</errorID>
      <errorWord>法律、法规</errorWord>
      <group>L1_Word</group>
      <groupName>字词问题</groupName>
      <ability>L2_Typo</ability>
      <abilityName>字词错误</abilityName>
      <candidateList>
        <item>法律法规</item>
      </candidateList>
      <explain/>
      <paraID>2C19BD9A</paraID>
      <start>0</start>
      <end>5</end>
      <status>unmodified</status>
      <modifiedWord/>
      <trackRevisions>false</trackRevisions>
    </reviewItem>
    <reviewItem>
      <errorID>af5f50ed-1efa-4687-90a0-1bb2bc619dde</errorID>
      <errorWord>原则做出结论</errorWord>
      <group>L1_Word</group>
      <groupName>字词问题</groupName>
      <ability>L2_Typo</ability>
      <abilityName>字词错误</abilityName>
      <candidateList>
        <item>原则作出结论</item>
      </candidateList>
      <explain/>
      <paraID>2540F4D4</paraID>
      <start>114</start>
      <end>120</end>
      <status>unmodified</status>
      <modifiedWord/>
      <trackRevisions>false</trackRevisions>
    </reviewItem>
    <reviewItem>
      <errorID>44df64c1-bf2f-49f6-a1c2-2659c6b90efa</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6D3EEFFE</paraID>
      <start>60</start>
      <end>61</end>
      <status>unmodified</status>
      <modifiedWord/>
      <trackRevisions>false</trackRevisions>
    </reviewItem>
    <reviewItem>
      <errorID>2d8a5e2e-4858-48f7-8d3a-224a34af6d29</errorID>
      <errorWord>只是</errorWord>
      <group>L1_Word</group>
      <groupName>字词问题</groupName>
      <ability>L2_Typo</ability>
      <abilityName>字词错误</abilityName>
      <candidateList>
        <item>只</item>
      </candidateList>
      <explain>（衹、祇）zhǐ〈副〉❶表示仅限于某个范围：～知其一，不知其二｜在几种棋类中，他～会下象棋。❷只有；仅有：家里～我一个人。</explain>
      <paraID>5173BD34</paraID>
      <start>32</start>
      <end>34</end>
      <status>unmodified</status>
      <modifiedWord/>
      <trackRevisions>false</trackRevisions>
    </reviewItem>
    <reviewItem>
      <errorID>48c50655-4fc3-4bbb-a429-5b057eebe8d6</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26C9AE90</paraID>
      <start>60</start>
      <end>61</end>
      <status>unmodified</status>
      <modifiedWord/>
      <trackRevisions>false</trackRevisions>
    </reviewItem>
    <reviewItem>
      <errorID>adf5b8cb-b0c7-41a7-84b6-add895e368bf</errorID>
      <errorWord>且</errorWord>
      <group>L1_Word</group>
      <groupName>字词问题</groupName>
      <ability>L2_Typo</ability>
      <abilityName>字词错误</abilityName>
      <candidateList>
        <item>且在</item>
      </candidateList>
      <explain/>
      <paraID>65D1A56B</paraID>
      <start>12</start>
      <end>13</end>
      <status>unmodified</status>
      <modifiedWord/>
      <trackRevisions>false</trackRevisions>
    </reviewItem>
    <reviewItem>
      <errorID>095d5407-ecd5-4579-8110-ca708baf23e1</errorID>
      <errorWord>法律、法规</errorWord>
      <group>L1_Word</group>
      <groupName>字词问题</groupName>
      <ability>L2_Typo</ability>
      <abilityName>字词错误</abilityName>
      <candidateList>
        <item>法律法规</item>
      </candidateList>
      <explain/>
      <paraID>1B1A5861</paraID>
      <start>43</start>
      <end>48</end>
      <status>unmodified</status>
      <modifiedWord/>
      <trackRevisions>false</trackRevisions>
    </reviewItem>
    <reviewItem>
      <errorID>f15c88db-03c1-4e0b-ac44-fce3fd001ea0</errorID>
      <errorWord>股东大会</errorWord>
      <group>L1_Word</group>
      <groupName>字词问题</groupName>
      <ability>L2_Typo</ability>
      <abilityName>字词错误</abilityName>
      <candidateList>
        <item>股东会</item>
      </candidateList>
      <explain/>
      <paraID>  9C653D</paraID>
      <start>113</start>
      <end>117</end>
      <status>unmodified</status>
      <modifiedWord/>
      <trackRevisions>false</trackRevisions>
    </reviewItem>
    <reviewItem>
      <errorID>155dbcc0-ae7f-4486-8af5-cf830b9ffb35</errorID>
      <errorWord>者</errorWord>
      <group>L1_Word</group>
      <groupName>字词问题</groupName>
      <ability>L2_Typo</ability>
      <abilityName>字词错误</abilityName>
      <candidateList>
        <item>者加</item>
      </candidateList>
      <explain/>
      <paraID>23E841D9</paraID>
      <start>37</start>
      <end>38</end>
      <status>unmodified</status>
      <modifiedWord/>
      <trackRevisions>false</trackRevisions>
    </reviewItem>
    <reviewItem>
      <errorID>ace8f6d6-0bcc-41f0-9e86-5f7de31c64a0</errorID>
      <errorWord>提出质疑</errorWord>
      <group>L1_Grammar</group>
      <groupName>语法问题</groupName>
      <ability>L2_Grammar</ability>
      <abilityName>语法错误</abilityName>
      <candidateList>
        <item>质疑</item>
      </candidateList>
      <explain>该表达中的“提出质疑”存在语义重复。【词汇解析】质疑：提出疑问。与“提出”语义重复。</explain>
      <paraID>1D88AE93</paraID>
      <start>53</start>
      <end>57</end>
      <status>unmodified</status>
      <modifiedWord/>
      <trackRevisions>false</trackRevisions>
    </reviewItem>
  </reviewItems>
  <config/>
</contractReview>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customData xmlns="http://www.wps.cn/officeDocument/2013/wpsCustomData" xmlns:s="http://www.wps.cn/officeDocument/2013/wpsCustomData">
  <customSectProps>
    <customSectPr/>
    <customSectPr/>
    <customSectPr/>
    <customSectPr/>
    <customSectPr/>
  </customSectProps>
  <customShpExts>
    <customShpInfo spid="_x0000_s3073"/>
    <customShpInfo spid="_x0000_s3085"/>
    <customShpInfo spid="_x0000_s3084"/>
    <customShpInfo spid="_x0000_s3074"/>
    <customShpInfo spid="_x0000_s3075"/>
    <customShpInfo spid="_x0000_s3083"/>
    <customShpInfo spid="_x0000_s3082"/>
    <customShpInfo spid="_x0000_s3081"/>
    <customShpInfo spid="_x0000_s3080"/>
    <customShpInfo spid="_x0000_s3079"/>
    <customShpInfo spid="_x0000_s3078"/>
  </customShpExts>
</s:customData>
</file>

<file path=customXml/itemProps1.xml><?xml version="1.0" encoding="utf-8"?>
<ds:datastoreItem xmlns:ds="http://schemas.openxmlformats.org/officeDocument/2006/customXml" ds:itemID="{9E331E5D-DFF3-477B-BE23-5E456DD03DE9}">
  <ds:schemaRefs>
    <ds:schemaRef ds:uri="http://schemas.wps.cn/vas-ai-hub/contract-review"/>
  </ds:schemaRefs>
</ds:datastoreItem>
</file>

<file path=customXml/itemProps2.xml><?xml version="1.0" encoding="utf-8"?>
<ds:datastoreItem xmlns:ds="http://schemas.openxmlformats.org/officeDocument/2006/customXml" ds:itemID="{F12CA28B-2037-47A6-BE94-B4D2ED093630}">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123</Pages>
  <Words>12885</Words>
  <Characters>73450</Characters>
  <Application>Microsoft Office Word</Application>
  <DocSecurity>0</DocSecurity>
  <Lines>612</Lines>
  <Paragraphs>172</Paragraphs>
  <ScaleCrop>false</ScaleCrop>
  <Company/>
  <LinksUpToDate>false</LinksUpToDate>
  <CharactersWithSpaces>86163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dc:creator>
  <cp:lastModifiedBy>Administrator</cp:lastModifiedBy>
  <cp:revision>12</cp:revision>
  <dcterms:created xsi:type="dcterms:W3CDTF">2026-06-03T10:50:00Z</dcterms:created>
  <dcterms:modified xsi:type="dcterms:W3CDTF">2026-06-29T08:46:00Z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eyJoZGlkIjoiYmY3NGM0ZDI0Nzk2ODZhMjUwZjAxNGQ5NTJhODM0MjMiLCJ1c2VySWQiOiI0NDQzMzIxMTkifQ==</vt:lpwstr>
  </property>
  <property fmtid="{D5CDD505-2E9C-101B-9397-08002B2CF9AE}" pid="3" name="KSOProductBuildVer">
    <vt:lpwstr>2052-12.1.0.26895</vt:lpwstr>
  </property>
  <property fmtid="{D5CDD505-2E9C-101B-9397-08002B2CF9AE}" pid="4" name="ICV">
    <vt:lpwstr>3CF45671C54940588F11E33A1366C607_12</vt:lpwstr>
  </property>
</Properties>
</file>