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A410" w14:textId="61DC4D57" w:rsidR="009A592E" w:rsidRPr="00A71B76" w:rsidRDefault="009A592E" w:rsidP="009A592E">
      <w:pPr>
        <w:pStyle w:val="af2"/>
        <w:jc w:val="center"/>
        <w:outlineLvl w:val="0"/>
        <w:rPr>
          <w:rFonts w:ascii="Times New Roman" w:hAnsi="Times New Roman"/>
          <w:b/>
          <w:sz w:val="36"/>
        </w:rPr>
      </w:pPr>
      <w:bookmarkStart w:id="0" w:name="_Toc19106"/>
      <w:bookmarkStart w:id="1" w:name="_Hlk233361867"/>
      <w:r w:rsidRPr="00A71B76">
        <w:rPr>
          <w:rFonts w:ascii="Times New Roman" w:hAnsi="Times New Roman" w:hint="eastAsia"/>
          <w:b/>
          <w:sz w:val="36"/>
        </w:rPr>
        <w:t>采购需求</w:t>
      </w:r>
      <w:bookmarkEnd w:id="0"/>
    </w:p>
    <w:p w14:paraId="0F98E197" w14:textId="77777777" w:rsidR="009A592E" w:rsidRPr="00A71B76" w:rsidRDefault="009A592E" w:rsidP="009A592E">
      <w:pPr>
        <w:spacing w:line="340" w:lineRule="exact"/>
        <w:rPr>
          <w:rFonts w:hAnsi="宋体" w:hint="eastAsia"/>
          <w:b/>
          <w:szCs w:val="21"/>
        </w:rPr>
      </w:pPr>
    </w:p>
    <w:p w14:paraId="77132748" w14:textId="77777777" w:rsidR="009A592E" w:rsidRPr="00A71B76" w:rsidRDefault="009A592E" w:rsidP="009A592E">
      <w:pPr>
        <w:spacing w:line="340" w:lineRule="exact"/>
        <w:rPr>
          <w:rFonts w:hAnsi="宋体" w:hint="eastAsia"/>
          <w:b/>
          <w:szCs w:val="21"/>
        </w:rPr>
      </w:pPr>
      <w:r w:rsidRPr="00A71B76">
        <w:rPr>
          <w:rFonts w:hAnsi="宋体" w:hint="eastAsia"/>
          <w:b/>
          <w:szCs w:val="21"/>
        </w:rPr>
        <w:t>说明：</w:t>
      </w:r>
    </w:p>
    <w:p w14:paraId="34D6F5A9" w14:textId="77777777" w:rsidR="009A592E" w:rsidRPr="00A71B76" w:rsidRDefault="009A592E" w:rsidP="009A592E">
      <w:pPr>
        <w:spacing w:line="360" w:lineRule="auto"/>
        <w:ind w:firstLine="420"/>
        <w:jc w:val="left"/>
      </w:pPr>
      <w:r w:rsidRPr="00A71B76">
        <w:t xml:space="preserve">1. </w:t>
      </w:r>
      <w:r w:rsidRPr="00A71B76">
        <w:rPr>
          <w:rFonts w:hint="eastAsia"/>
        </w:rPr>
        <w:t>为落实政府采购政策需满足的要求</w:t>
      </w:r>
    </w:p>
    <w:p w14:paraId="359B1BA7" w14:textId="77777777" w:rsidR="009A592E" w:rsidRPr="00A71B76" w:rsidRDefault="009A592E" w:rsidP="009A592E">
      <w:pPr>
        <w:spacing w:line="360" w:lineRule="auto"/>
        <w:ind w:firstLine="420"/>
        <w:jc w:val="left"/>
        <w:rPr>
          <w:rFonts w:ascii="宋体" w:hAnsi="宋体" w:cs="宋体" w:hint="eastAsia"/>
          <w:szCs w:val="21"/>
        </w:rPr>
      </w:pPr>
      <w:r w:rsidRPr="00A71B76">
        <w:rPr>
          <w:rFonts w:ascii="宋体" w:hAnsi="宋体" w:cs="宋体" w:hint="eastAsia"/>
          <w:szCs w:val="21"/>
        </w:rPr>
        <w:t>（1）本招标文件所称中小企业必须符合《政府采购促进中小企业发展管理办法》（财库〔2020〕46号）的规定。</w:t>
      </w:r>
    </w:p>
    <w:p w14:paraId="1A80A58B" w14:textId="77777777" w:rsidR="009A592E" w:rsidRPr="00A71B76" w:rsidRDefault="009A592E" w:rsidP="009A592E">
      <w:pPr>
        <w:spacing w:line="360" w:lineRule="auto"/>
        <w:ind w:firstLine="424"/>
        <w:jc w:val="left"/>
        <w:rPr>
          <w:rFonts w:ascii="宋体" w:hAnsi="宋体" w:cs="宋体" w:hint="eastAsia"/>
          <w:szCs w:val="21"/>
        </w:rPr>
      </w:pPr>
      <w:r w:rsidRPr="00A71B76">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545B9119" w14:textId="77777777" w:rsidR="009A592E" w:rsidRPr="00A71B76" w:rsidRDefault="009A592E" w:rsidP="009A592E">
      <w:pPr>
        <w:spacing w:line="360" w:lineRule="auto"/>
        <w:ind w:firstLine="424"/>
        <w:jc w:val="left"/>
        <w:rPr>
          <w:rFonts w:ascii="宋体" w:hAnsi="宋体" w:cs="宋体" w:hint="eastAsia"/>
          <w:szCs w:val="21"/>
        </w:rPr>
      </w:pPr>
      <w:r w:rsidRPr="00A71B76">
        <w:rPr>
          <w:rFonts w:ascii="宋体" w:hAnsi="宋体" w:cs="宋体" w:hint="eastAsia"/>
          <w:szCs w:val="21"/>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并在投标文件（商务及技术文件）中提供由中国</w:t>
      </w:r>
      <w:proofErr w:type="gramStart"/>
      <w:r w:rsidRPr="00A71B76">
        <w:rPr>
          <w:rFonts w:ascii="宋体" w:hAnsi="宋体" w:cs="宋体" w:hint="eastAsia"/>
          <w:szCs w:val="21"/>
        </w:rPr>
        <w:t>网信网</w:t>
      </w:r>
      <w:proofErr w:type="gramEnd"/>
      <w:r w:rsidRPr="00A71B76">
        <w:rPr>
          <w:rFonts w:ascii="宋体" w:hAnsi="宋体" w:cs="宋体" w:hint="eastAsia"/>
          <w:szCs w:val="21"/>
        </w:rPr>
        <w:t>（ http://www.cac.gov.cn/index.htm）最新发布的《网络关键设备和网络安全专用产品安全认证和安全检测结果》截</w:t>
      </w:r>
      <w:proofErr w:type="gramStart"/>
      <w:r w:rsidRPr="00A71B76">
        <w:rPr>
          <w:rFonts w:ascii="宋体" w:hAnsi="宋体" w:cs="宋体" w:hint="eastAsia"/>
          <w:szCs w:val="21"/>
        </w:rPr>
        <w:t>图证明</w:t>
      </w:r>
      <w:proofErr w:type="gramEnd"/>
      <w:r w:rsidRPr="00A71B76">
        <w:rPr>
          <w:rFonts w:ascii="宋体" w:hAnsi="宋体" w:cs="宋体" w:hint="eastAsia"/>
          <w:szCs w:val="21"/>
        </w:rPr>
        <w:t>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57DA507C" w14:textId="77777777" w:rsidR="009A592E" w:rsidRPr="00A71B76" w:rsidRDefault="009A592E" w:rsidP="009A592E">
      <w:pPr>
        <w:spacing w:line="360" w:lineRule="auto"/>
        <w:ind w:firstLine="424"/>
        <w:jc w:val="left"/>
        <w:rPr>
          <w:rFonts w:ascii="宋体" w:hAnsi="宋体" w:cs="宋体" w:hint="eastAsia"/>
          <w:szCs w:val="21"/>
        </w:rPr>
      </w:pPr>
      <w:r w:rsidRPr="00A71B76">
        <w:rPr>
          <w:rFonts w:ascii="宋体" w:hAnsi="宋体" w:cs="宋体" w:hint="eastAsia"/>
          <w:szCs w:val="21"/>
        </w:rPr>
        <w:t>（4）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D4E8E2B" w14:textId="77777777" w:rsidR="009A592E" w:rsidRPr="00A71B76" w:rsidRDefault="009A592E" w:rsidP="009A592E">
      <w:pPr>
        <w:numPr>
          <w:ilvl w:val="0"/>
          <w:numId w:val="1"/>
        </w:numPr>
        <w:spacing w:line="360" w:lineRule="auto"/>
        <w:ind w:firstLine="424"/>
        <w:jc w:val="left"/>
        <w:rPr>
          <w:rFonts w:ascii="宋体" w:hAnsi="宋体" w:cs="宋体" w:hint="eastAsia"/>
          <w:szCs w:val="21"/>
        </w:rPr>
      </w:pPr>
      <w:r w:rsidRPr="00A71B76">
        <w:rPr>
          <w:rFonts w:ascii="宋体" w:hAnsi="宋体" w:cs="宋体" w:hint="eastAsia"/>
          <w:szCs w:val="21"/>
        </w:rPr>
        <w:t>“实质性要求”是指招标文件中已经指明不满足则投标无效的条款，或者不能负偏离的条款，或者采购需求中带“▲”的条款。</w:t>
      </w:r>
    </w:p>
    <w:p w14:paraId="79B101C0" w14:textId="77777777" w:rsidR="009A592E" w:rsidRPr="00A71B76" w:rsidRDefault="009A592E" w:rsidP="009A592E">
      <w:pPr>
        <w:numPr>
          <w:ilvl w:val="0"/>
          <w:numId w:val="1"/>
        </w:numPr>
        <w:spacing w:line="360" w:lineRule="auto"/>
        <w:ind w:firstLine="424"/>
        <w:jc w:val="left"/>
        <w:rPr>
          <w:rFonts w:ascii="宋体" w:hAnsi="宋体" w:cs="宋体" w:hint="eastAsia"/>
          <w:szCs w:val="21"/>
        </w:rPr>
      </w:pPr>
      <w:r w:rsidRPr="00A71B76">
        <w:rPr>
          <w:rFonts w:ascii="宋体" w:hAnsi="宋体" w:cs="宋体" w:hint="eastAsia"/>
          <w:szCs w:val="21"/>
        </w:rPr>
        <w:t>不需要投标人对采购需求响应为具体数值的，此采购需求的数值后将以◆号标</w:t>
      </w:r>
      <w:r w:rsidRPr="00A71B76">
        <w:rPr>
          <w:rFonts w:ascii="宋体" w:hAnsi="宋体" w:cs="宋体" w:hint="eastAsia"/>
          <w:szCs w:val="21"/>
        </w:rPr>
        <w:lastRenderedPageBreak/>
        <w:t>注。</w:t>
      </w:r>
    </w:p>
    <w:p w14:paraId="169D25F4" w14:textId="77777777" w:rsidR="009A592E" w:rsidRPr="00A71B76" w:rsidRDefault="009A592E" w:rsidP="009A592E">
      <w:pPr>
        <w:tabs>
          <w:tab w:val="left" w:pos="312"/>
        </w:tabs>
        <w:spacing w:line="360" w:lineRule="auto"/>
        <w:ind w:firstLine="420"/>
        <w:jc w:val="left"/>
      </w:pPr>
      <w:r w:rsidRPr="00A71B76">
        <w:rPr>
          <w:rFonts w:hint="eastAsia"/>
        </w:rPr>
        <w:t>4.</w:t>
      </w:r>
      <w:r w:rsidRPr="00A71B76">
        <w:rPr>
          <w:rFonts w:hint="eastAsia"/>
        </w:rPr>
        <w:t>如投标人投标产品存在侵犯他人的知识产权或者专利成果行为的，应承担相应法律责任。</w:t>
      </w:r>
    </w:p>
    <w:p w14:paraId="25C5B737" w14:textId="77777777" w:rsidR="009A592E" w:rsidRPr="00A71B76" w:rsidRDefault="009A592E" w:rsidP="009A592E">
      <w:pPr>
        <w:tabs>
          <w:tab w:val="left" w:pos="312"/>
        </w:tabs>
        <w:spacing w:line="360" w:lineRule="auto"/>
        <w:ind w:firstLine="420"/>
        <w:jc w:val="left"/>
      </w:pPr>
      <w:r w:rsidRPr="00A71B76">
        <w:rPr>
          <w:rFonts w:hint="eastAsia"/>
        </w:rPr>
        <w:t xml:space="preserve">5. </w:t>
      </w:r>
      <w:r w:rsidRPr="00A71B76">
        <w:rPr>
          <w:rFonts w:hint="eastAsia"/>
        </w:rPr>
        <w:t>本项目采购标的</w:t>
      </w:r>
      <w:proofErr w:type="gramStart"/>
      <w:r w:rsidRPr="00A71B76">
        <w:rPr>
          <w:rFonts w:hint="eastAsia"/>
        </w:rPr>
        <w:t>的</w:t>
      </w:r>
      <w:proofErr w:type="gramEnd"/>
      <w:r w:rsidRPr="00A71B76">
        <w:rPr>
          <w:rFonts w:hint="eastAsia"/>
        </w:rPr>
        <w:t>中小企业划分标准所属行业名称（行业名称及划分见本章附件</w:t>
      </w:r>
      <w:r w:rsidRPr="00A71B76">
        <w:rPr>
          <w:rFonts w:hint="eastAsia"/>
        </w:rPr>
        <w:t>2</w:t>
      </w:r>
      <w:r w:rsidRPr="00A71B76">
        <w:rPr>
          <w:rFonts w:hint="eastAsia"/>
        </w:rPr>
        <w:t>）：其他未列明行业。</w:t>
      </w:r>
    </w:p>
    <w:p w14:paraId="2D128DF3" w14:textId="77777777" w:rsidR="009A592E" w:rsidRPr="00A71B76" w:rsidRDefault="009A592E" w:rsidP="009A592E">
      <w:pPr>
        <w:tabs>
          <w:tab w:val="left" w:pos="312"/>
        </w:tabs>
        <w:spacing w:line="360" w:lineRule="auto"/>
        <w:ind w:firstLine="420"/>
        <w:jc w:val="left"/>
      </w:pPr>
      <w:r w:rsidRPr="00A71B76">
        <w:rPr>
          <w:rFonts w:hint="eastAsia"/>
        </w:rPr>
        <w:t>6.</w:t>
      </w:r>
      <w:r w:rsidRPr="00A71B76">
        <w:rPr>
          <w:rFonts w:hint="eastAsia"/>
        </w:rPr>
        <w:t>采购需求中出现的品牌、型号或者生产厂家仅起参考作用，不属于指定品牌、型号或者生产厂家的情形。投标人可参照或者选用其他相当的品牌、型号或者生产厂家替代。</w:t>
      </w:r>
      <w:r w:rsidRPr="00A71B76">
        <w:rPr>
          <w:rFonts w:ascii="宋体" w:hAnsi="宋体" w:cs="宋体" w:hint="eastAsia"/>
          <w:szCs w:val="21"/>
          <w:lang w:bidi="ar"/>
        </w:rPr>
        <w:t>清单中列有品牌的均为参考品牌。</w:t>
      </w:r>
    </w:p>
    <w:tbl>
      <w:tblPr>
        <w:tblW w:w="101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6"/>
        <w:gridCol w:w="546"/>
        <w:gridCol w:w="895"/>
        <w:gridCol w:w="412"/>
        <w:gridCol w:w="567"/>
        <w:gridCol w:w="5641"/>
        <w:gridCol w:w="1518"/>
      </w:tblGrid>
      <w:tr w:rsidR="009A592E" w:rsidRPr="00A71B76" w14:paraId="149BFADE" w14:textId="77777777" w:rsidTr="00BA49DA">
        <w:trPr>
          <w:trHeight w:val="516"/>
          <w:jc w:val="center"/>
        </w:trPr>
        <w:tc>
          <w:tcPr>
            <w:tcW w:w="10125" w:type="dxa"/>
            <w:gridSpan w:val="7"/>
            <w:tcBorders>
              <w:top w:val="single" w:sz="4" w:space="0" w:color="auto"/>
              <w:left w:val="single" w:sz="4" w:space="0" w:color="auto"/>
              <w:bottom w:val="single" w:sz="4" w:space="0" w:color="auto"/>
              <w:right w:val="single" w:sz="4" w:space="0" w:color="auto"/>
            </w:tcBorders>
            <w:noWrap/>
            <w:vAlign w:val="center"/>
          </w:tcPr>
          <w:p w14:paraId="3BDC7C5E" w14:textId="77777777" w:rsidR="009A592E" w:rsidRPr="00A71B76" w:rsidRDefault="009A592E" w:rsidP="00BA49DA">
            <w:pPr>
              <w:spacing w:line="360" w:lineRule="exact"/>
              <w:jc w:val="center"/>
              <w:rPr>
                <w:rFonts w:ascii="宋体" w:hAnsi="宋体" w:cs="宋体" w:hint="eastAsia"/>
                <w:b/>
                <w:szCs w:val="21"/>
              </w:rPr>
            </w:pPr>
            <w:r w:rsidRPr="00A71B76">
              <w:rPr>
                <w:rFonts w:ascii="宋体" w:hAnsi="宋体" w:cs="Arial" w:hint="eastAsia"/>
                <w:b/>
                <w:szCs w:val="21"/>
              </w:rPr>
              <w:t>服务需求一览表</w:t>
            </w:r>
          </w:p>
        </w:tc>
      </w:tr>
      <w:tr w:rsidR="009A592E" w:rsidRPr="00A71B76" w14:paraId="76251C7F" w14:textId="77777777" w:rsidTr="00BA49DA">
        <w:trPr>
          <w:trHeight w:val="516"/>
          <w:jc w:val="center"/>
        </w:trPr>
        <w:tc>
          <w:tcPr>
            <w:tcW w:w="1987" w:type="dxa"/>
            <w:gridSpan w:val="3"/>
            <w:tcBorders>
              <w:top w:val="single" w:sz="4" w:space="0" w:color="auto"/>
              <w:left w:val="single" w:sz="4" w:space="0" w:color="auto"/>
              <w:bottom w:val="single" w:sz="4" w:space="0" w:color="auto"/>
              <w:right w:val="single" w:sz="4" w:space="0" w:color="auto"/>
            </w:tcBorders>
            <w:noWrap/>
            <w:vAlign w:val="center"/>
          </w:tcPr>
          <w:p w14:paraId="3EF3CC86" w14:textId="77777777" w:rsidR="009A592E" w:rsidRPr="00A71B76" w:rsidRDefault="009A592E" w:rsidP="00BA49DA">
            <w:pPr>
              <w:spacing w:line="360" w:lineRule="exact"/>
              <w:jc w:val="center"/>
              <w:rPr>
                <w:rFonts w:ascii="宋体" w:hAnsi="宋体" w:cs="Arial" w:hint="eastAsia"/>
                <w:szCs w:val="21"/>
              </w:rPr>
            </w:pPr>
            <w:r w:rsidRPr="00A71B76">
              <w:rPr>
                <w:rFonts w:ascii="宋体" w:hAnsi="宋体" w:cs="Arial" w:hint="eastAsia"/>
                <w:szCs w:val="21"/>
              </w:rPr>
              <w:t>标段</w:t>
            </w:r>
          </w:p>
        </w:tc>
        <w:tc>
          <w:tcPr>
            <w:tcW w:w="8138" w:type="dxa"/>
            <w:gridSpan w:val="4"/>
            <w:tcBorders>
              <w:top w:val="single" w:sz="4" w:space="0" w:color="auto"/>
              <w:left w:val="single" w:sz="4" w:space="0" w:color="auto"/>
              <w:bottom w:val="single" w:sz="4" w:space="0" w:color="auto"/>
              <w:right w:val="single" w:sz="4" w:space="0" w:color="auto"/>
            </w:tcBorders>
            <w:noWrap/>
            <w:vAlign w:val="center"/>
          </w:tcPr>
          <w:p w14:paraId="29F9FB29" w14:textId="77777777" w:rsidR="009A592E" w:rsidRPr="00A71B76" w:rsidRDefault="009A592E" w:rsidP="00BA49DA">
            <w:pPr>
              <w:spacing w:line="360" w:lineRule="exact"/>
              <w:jc w:val="left"/>
              <w:rPr>
                <w:rFonts w:ascii="宋体" w:hAnsi="宋体" w:hint="eastAsia"/>
                <w:b/>
                <w:bCs/>
                <w:szCs w:val="21"/>
              </w:rPr>
            </w:pPr>
            <w:r w:rsidRPr="00A71B76">
              <w:rPr>
                <w:rFonts w:ascii="宋体" w:hAnsi="宋体" w:cs="Arial" w:hint="eastAsia"/>
                <w:szCs w:val="21"/>
              </w:rPr>
              <w:t>/</w:t>
            </w:r>
            <w:r w:rsidRPr="00A71B76">
              <w:rPr>
                <w:rFonts w:ascii="宋体" w:hAnsi="宋体" w:hint="eastAsia"/>
                <w:b/>
                <w:bCs/>
                <w:szCs w:val="21"/>
              </w:rPr>
              <w:t>分标</w:t>
            </w:r>
          </w:p>
        </w:tc>
      </w:tr>
      <w:tr w:rsidR="009A592E" w:rsidRPr="00A71B76" w14:paraId="0E049584" w14:textId="77777777" w:rsidTr="00BA49DA">
        <w:trPr>
          <w:trHeight w:val="516"/>
          <w:jc w:val="center"/>
        </w:trPr>
        <w:tc>
          <w:tcPr>
            <w:tcW w:w="546" w:type="dxa"/>
            <w:vMerge w:val="restart"/>
            <w:tcBorders>
              <w:top w:val="single" w:sz="4" w:space="0" w:color="auto"/>
              <w:left w:val="single" w:sz="4" w:space="0" w:color="auto"/>
              <w:bottom w:val="single" w:sz="4" w:space="0" w:color="auto"/>
              <w:right w:val="single" w:sz="4" w:space="0" w:color="auto"/>
            </w:tcBorders>
            <w:noWrap/>
          </w:tcPr>
          <w:p w14:paraId="08C334B8" w14:textId="77777777" w:rsidR="009A592E" w:rsidRPr="00A71B76" w:rsidRDefault="009A592E" w:rsidP="00BA49DA">
            <w:pPr>
              <w:spacing w:line="360" w:lineRule="exact"/>
              <w:jc w:val="center"/>
              <w:rPr>
                <w:rFonts w:ascii="宋体" w:hAnsi="宋体" w:cs="宋体" w:hint="eastAsia"/>
                <w:szCs w:val="21"/>
              </w:rPr>
            </w:pPr>
            <w:r w:rsidRPr="00A71B76">
              <w:rPr>
                <w:rFonts w:ascii="宋体" w:hAnsi="宋体" w:cs="宋体" w:hint="eastAsia"/>
                <w:szCs w:val="21"/>
              </w:rPr>
              <w:t>一、采购清单及技术参数</w:t>
            </w:r>
          </w:p>
        </w:tc>
        <w:tc>
          <w:tcPr>
            <w:tcW w:w="54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43CA1EA1" w14:textId="77777777" w:rsidR="009A592E" w:rsidRPr="00A71B76" w:rsidRDefault="009A592E" w:rsidP="00BA49DA">
            <w:pPr>
              <w:spacing w:line="360" w:lineRule="exact"/>
              <w:jc w:val="center"/>
              <w:rPr>
                <w:rFonts w:ascii="宋体" w:hAnsi="宋体" w:cs="宋体" w:hint="eastAsia"/>
                <w:szCs w:val="21"/>
              </w:rPr>
            </w:pPr>
            <w:r w:rsidRPr="00A71B76">
              <w:rPr>
                <w:rFonts w:ascii="宋体" w:hAnsi="宋体" w:cs="宋体" w:hint="eastAsia"/>
                <w:szCs w:val="21"/>
              </w:rPr>
              <w:t>序号</w:t>
            </w:r>
          </w:p>
        </w:tc>
        <w:tc>
          <w:tcPr>
            <w:tcW w:w="1307" w:type="dxa"/>
            <w:gridSpan w:val="2"/>
            <w:tcBorders>
              <w:top w:val="single" w:sz="4" w:space="0" w:color="auto"/>
              <w:left w:val="single" w:sz="4" w:space="0" w:color="auto"/>
              <w:bottom w:val="single" w:sz="4" w:space="0" w:color="auto"/>
              <w:right w:val="single" w:sz="4" w:space="0" w:color="auto"/>
            </w:tcBorders>
            <w:noWrap/>
            <w:vAlign w:val="center"/>
          </w:tcPr>
          <w:p w14:paraId="3C05F1A3" w14:textId="77777777" w:rsidR="009A592E" w:rsidRPr="00A71B76" w:rsidRDefault="009A592E" w:rsidP="00BA49DA">
            <w:pPr>
              <w:spacing w:line="360" w:lineRule="exact"/>
              <w:jc w:val="center"/>
              <w:rPr>
                <w:rFonts w:ascii="宋体" w:hAnsi="宋体" w:cs="宋体" w:hint="eastAsia"/>
                <w:szCs w:val="21"/>
              </w:rPr>
            </w:pPr>
            <w:r w:rsidRPr="00A71B76">
              <w:rPr>
                <w:rFonts w:ascii="宋体" w:hAnsi="宋体" w:cs="宋体" w:hint="eastAsia"/>
                <w:szCs w:val="21"/>
              </w:rPr>
              <w:t>标的</w:t>
            </w:r>
            <w:proofErr w:type="gramStart"/>
            <w:r w:rsidRPr="00A71B76">
              <w:rPr>
                <w:rFonts w:ascii="宋体" w:hAnsi="宋体" w:cs="宋体" w:hint="eastAsia"/>
                <w:szCs w:val="21"/>
              </w:rPr>
              <w:t>的</w:t>
            </w:r>
            <w:proofErr w:type="gramEnd"/>
            <w:r w:rsidRPr="00A71B76">
              <w:rPr>
                <w:rFonts w:ascii="宋体" w:hAnsi="宋体" w:cs="宋体" w:hint="eastAsia"/>
                <w:szCs w:val="21"/>
              </w:rPr>
              <w:t>名称</w:t>
            </w:r>
          </w:p>
        </w:tc>
        <w:tc>
          <w:tcPr>
            <w:tcW w:w="567" w:type="dxa"/>
            <w:tcBorders>
              <w:top w:val="single" w:sz="4" w:space="0" w:color="auto"/>
              <w:left w:val="single" w:sz="4" w:space="0" w:color="auto"/>
              <w:bottom w:val="single" w:sz="4" w:space="0" w:color="auto"/>
              <w:right w:val="single" w:sz="4" w:space="0" w:color="auto"/>
            </w:tcBorders>
            <w:noWrap/>
            <w:vAlign w:val="center"/>
          </w:tcPr>
          <w:p w14:paraId="4B13CA50" w14:textId="77777777" w:rsidR="009A592E" w:rsidRPr="00A71B76" w:rsidRDefault="009A592E" w:rsidP="00BA49DA">
            <w:pPr>
              <w:spacing w:line="360" w:lineRule="exact"/>
              <w:jc w:val="center"/>
              <w:rPr>
                <w:rFonts w:ascii="宋体" w:hAnsi="宋体" w:cs="宋体" w:hint="eastAsia"/>
                <w:szCs w:val="21"/>
              </w:rPr>
            </w:pPr>
            <w:r w:rsidRPr="00A71B76">
              <w:rPr>
                <w:rFonts w:ascii="宋体" w:hAnsi="宋体" w:cs="宋体" w:hint="eastAsia"/>
                <w:szCs w:val="21"/>
              </w:rPr>
              <w:t>数量</w:t>
            </w:r>
          </w:p>
        </w:tc>
        <w:tc>
          <w:tcPr>
            <w:tcW w:w="5641" w:type="dxa"/>
            <w:tcBorders>
              <w:top w:val="single" w:sz="4" w:space="0" w:color="auto"/>
              <w:left w:val="single" w:sz="4" w:space="0" w:color="auto"/>
              <w:bottom w:val="single" w:sz="4" w:space="0" w:color="auto"/>
              <w:right w:val="single" w:sz="4" w:space="0" w:color="auto"/>
            </w:tcBorders>
            <w:noWrap/>
            <w:vAlign w:val="center"/>
          </w:tcPr>
          <w:p w14:paraId="51453F92" w14:textId="77777777" w:rsidR="009A592E" w:rsidRPr="00A71B76" w:rsidRDefault="009A592E" w:rsidP="00BA49DA">
            <w:pPr>
              <w:spacing w:line="360" w:lineRule="exact"/>
              <w:jc w:val="center"/>
              <w:rPr>
                <w:rFonts w:ascii="宋体" w:hAnsi="宋体" w:cs="宋体" w:hint="eastAsia"/>
                <w:szCs w:val="21"/>
              </w:rPr>
            </w:pPr>
            <w:r w:rsidRPr="00A71B76">
              <w:rPr>
                <w:rFonts w:ascii="宋体" w:hAnsi="宋体" w:cs="宋体" w:hint="eastAsia"/>
                <w:szCs w:val="21"/>
              </w:rPr>
              <w:t>服务参数</w:t>
            </w:r>
          </w:p>
        </w:tc>
        <w:tc>
          <w:tcPr>
            <w:tcW w:w="1518" w:type="dxa"/>
            <w:tcBorders>
              <w:top w:val="single" w:sz="4" w:space="0" w:color="auto"/>
              <w:left w:val="single" w:sz="4" w:space="0" w:color="auto"/>
              <w:bottom w:val="single" w:sz="4" w:space="0" w:color="auto"/>
              <w:right w:val="single" w:sz="4" w:space="0" w:color="auto"/>
            </w:tcBorders>
            <w:noWrap/>
            <w:vAlign w:val="center"/>
          </w:tcPr>
          <w:p w14:paraId="68A49C14" w14:textId="77777777" w:rsidR="009A592E" w:rsidRPr="00A71B76" w:rsidRDefault="009A592E" w:rsidP="00BA49DA">
            <w:pPr>
              <w:spacing w:line="360" w:lineRule="exact"/>
              <w:jc w:val="center"/>
              <w:rPr>
                <w:rFonts w:ascii="宋体" w:hAnsi="宋体" w:cs="宋体" w:hint="eastAsia"/>
                <w:szCs w:val="21"/>
              </w:rPr>
            </w:pPr>
            <w:r w:rsidRPr="00A71B76">
              <w:rPr>
                <w:rFonts w:ascii="宋体" w:hAnsi="宋体" w:hint="eastAsia"/>
                <w:szCs w:val="21"/>
              </w:rPr>
              <w:t>中小企业划分标准所属行业名称（行业名称及划分见本章附件3）</w:t>
            </w:r>
          </w:p>
        </w:tc>
      </w:tr>
      <w:tr w:rsidR="009A592E" w:rsidRPr="00A71B76" w14:paraId="233BC27E" w14:textId="77777777" w:rsidTr="00BA49DA">
        <w:trPr>
          <w:trHeight w:val="516"/>
          <w:jc w:val="center"/>
        </w:trPr>
        <w:tc>
          <w:tcPr>
            <w:tcW w:w="546" w:type="dxa"/>
            <w:vMerge/>
            <w:tcBorders>
              <w:top w:val="single" w:sz="4" w:space="0" w:color="auto"/>
              <w:left w:val="single" w:sz="4" w:space="0" w:color="auto"/>
              <w:bottom w:val="single" w:sz="4" w:space="0" w:color="auto"/>
              <w:right w:val="single" w:sz="4" w:space="0" w:color="auto"/>
            </w:tcBorders>
            <w:vAlign w:val="center"/>
          </w:tcPr>
          <w:p w14:paraId="60E8B228" w14:textId="77777777" w:rsidR="009A592E" w:rsidRPr="00A71B76" w:rsidRDefault="009A592E" w:rsidP="00BA49DA">
            <w:pPr>
              <w:widowControl/>
              <w:jc w:val="left"/>
              <w:rPr>
                <w:rFonts w:ascii="宋体" w:hAnsi="宋体" w:cs="宋体" w:hint="eastAsia"/>
                <w:szCs w:val="21"/>
              </w:rPr>
            </w:pPr>
          </w:p>
        </w:tc>
        <w:tc>
          <w:tcPr>
            <w:tcW w:w="54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5A079421" w14:textId="77777777" w:rsidR="009A592E" w:rsidRPr="00A71B76" w:rsidRDefault="009A592E" w:rsidP="00BA49DA">
            <w:pPr>
              <w:spacing w:line="340" w:lineRule="exact"/>
              <w:jc w:val="center"/>
              <w:rPr>
                <w:rFonts w:ascii="宋体" w:hAnsi="宋体" w:cs="宋体" w:hint="eastAsia"/>
                <w:szCs w:val="21"/>
              </w:rPr>
            </w:pPr>
            <w:r w:rsidRPr="00A71B76">
              <w:rPr>
                <w:rFonts w:ascii="宋体" w:hAnsi="宋体" w:cs="宋体" w:hint="eastAsia"/>
                <w:szCs w:val="21"/>
              </w:rPr>
              <w:t>1</w:t>
            </w:r>
          </w:p>
        </w:tc>
        <w:tc>
          <w:tcPr>
            <w:tcW w:w="1307" w:type="dxa"/>
            <w:gridSpan w:val="2"/>
            <w:tcBorders>
              <w:top w:val="single" w:sz="4" w:space="0" w:color="auto"/>
              <w:left w:val="single" w:sz="4" w:space="0" w:color="auto"/>
              <w:bottom w:val="single" w:sz="4" w:space="0" w:color="auto"/>
              <w:right w:val="single" w:sz="4" w:space="0" w:color="auto"/>
            </w:tcBorders>
            <w:noWrap/>
            <w:vAlign w:val="center"/>
          </w:tcPr>
          <w:p w14:paraId="6FCA8988" w14:textId="77777777" w:rsidR="009A592E" w:rsidRPr="00A71B76" w:rsidRDefault="009A592E" w:rsidP="00BA49DA">
            <w:pPr>
              <w:spacing w:line="340" w:lineRule="exact"/>
              <w:jc w:val="center"/>
              <w:rPr>
                <w:rFonts w:ascii="宋体" w:hAnsi="宋体" w:cs="宋体" w:hint="eastAsia"/>
                <w:szCs w:val="21"/>
              </w:rPr>
            </w:pPr>
            <w:r w:rsidRPr="00A71B76">
              <w:rPr>
                <w:rFonts w:ascii="宋体" w:hAnsi="宋体" w:cs="宋体" w:hint="eastAsia"/>
                <w:szCs w:val="21"/>
              </w:rPr>
              <w:t>南宁市企业管理提升项目</w:t>
            </w:r>
          </w:p>
        </w:tc>
        <w:tc>
          <w:tcPr>
            <w:tcW w:w="567" w:type="dxa"/>
            <w:tcBorders>
              <w:top w:val="single" w:sz="4" w:space="0" w:color="auto"/>
              <w:left w:val="single" w:sz="4" w:space="0" w:color="auto"/>
              <w:bottom w:val="single" w:sz="4" w:space="0" w:color="auto"/>
              <w:right w:val="single" w:sz="4" w:space="0" w:color="auto"/>
            </w:tcBorders>
            <w:noWrap/>
            <w:vAlign w:val="center"/>
          </w:tcPr>
          <w:p w14:paraId="480B148D" w14:textId="77777777" w:rsidR="009A592E" w:rsidRPr="00A71B76" w:rsidRDefault="009A592E" w:rsidP="00BA49DA">
            <w:pPr>
              <w:spacing w:line="340" w:lineRule="exact"/>
              <w:jc w:val="center"/>
              <w:rPr>
                <w:rFonts w:ascii="宋体" w:hAnsi="宋体" w:cs="宋体" w:hint="eastAsia"/>
                <w:szCs w:val="21"/>
              </w:rPr>
            </w:pPr>
            <w:r w:rsidRPr="00A71B76">
              <w:rPr>
                <w:rFonts w:ascii="宋体" w:hAnsi="宋体" w:cs="宋体" w:hint="eastAsia"/>
                <w:szCs w:val="21"/>
              </w:rPr>
              <w:t>1项</w:t>
            </w:r>
          </w:p>
        </w:tc>
        <w:tc>
          <w:tcPr>
            <w:tcW w:w="5641" w:type="dxa"/>
            <w:tcBorders>
              <w:top w:val="single" w:sz="4" w:space="0" w:color="auto"/>
              <w:left w:val="single" w:sz="4" w:space="0" w:color="auto"/>
              <w:bottom w:val="single" w:sz="4" w:space="0" w:color="auto"/>
              <w:right w:val="single" w:sz="4" w:space="0" w:color="auto"/>
            </w:tcBorders>
            <w:noWrap/>
            <w:vAlign w:val="center"/>
          </w:tcPr>
          <w:p w14:paraId="6C203FA9" w14:textId="77777777" w:rsidR="009A592E" w:rsidRPr="00A71B76" w:rsidRDefault="009A592E" w:rsidP="00BA49DA">
            <w:pPr>
              <w:spacing w:line="340" w:lineRule="exact"/>
              <w:ind w:firstLine="422"/>
              <w:jc w:val="left"/>
              <w:rPr>
                <w:rFonts w:ascii="宋体" w:hAnsi="宋体" w:cs="宋体" w:hint="eastAsia"/>
                <w:b/>
                <w:szCs w:val="21"/>
              </w:rPr>
            </w:pPr>
            <w:r w:rsidRPr="00A71B76">
              <w:rPr>
                <w:rFonts w:ascii="宋体" w:hAnsi="宋体" w:hint="eastAsia"/>
                <w:b/>
                <w:szCs w:val="21"/>
              </w:rPr>
              <w:t>▲</w:t>
            </w:r>
            <w:r w:rsidRPr="00A71B76">
              <w:rPr>
                <w:rFonts w:ascii="宋体" w:hAnsi="宋体" w:cs="宋体" w:hint="eastAsia"/>
                <w:b/>
                <w:szCs w:val="21"/>
              </w:rPr>
              <w:t>一、服务内容</w:t>
            </w:r>
          </w:p>
          <w:p w14:paraId="2C371974"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（一）开展中小企业综合能力提升系列活动</w:t>
            </w:r>
          </w:p>
          <w:p w14:paraId="58D82FB6"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1.开展线上公益直播，共11期，分为两个系列</w:t>
            </w:r>
          </w:p>
          <w:p w14:paraId="78AB3846"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一是政策解读系列（6期）：聚焦国家出台的最新法律法规和助力企业发展的相关政策，如优质中小企业梯度培育管理办法、高新技术企业认定政策、申报材料编制和系统填报、南宁市支持制造业新型技术改造若干政策措施、人工智能产业扶持政策等。</w:t>
            </w:r>
          </w:p>
          <w:p w14:paraId="5B9AC97E"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二是专业能力提升系列（5期）：围绕科技创新企业“六有”备案、研发费用归集实务、企业研发项目构建与管理、市场营销、财务管理、人力资源管理、数字化转型中层领导管理能力提升等专题，开展线上直播授课与互动研讨。</w:t>
            </w:r>
          </w:p>
          <w:p w14:paraId="5C30CE8C"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2.举办“大中小企业携手同行”线下活动共4期</w:t>
            </w:r>
          </w:p>
          <w:p w14:paraId="5770C0A7"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分产业、分专题、小班</w:t>
            </w:r>
            <w:proofErr w:type="gramStart"/>
            <w:r w:rsidRPr="00A71B76">
              <w:rPr>
                <w:rFonts w:ascii="宋体" w:hAnsi="宋体" w:cs="宋体" w:hint="eastAsia"/>
                <w:bCs/>
                <w:szCs w:val="21"/>
              </w:rPr>
              <w:t>化举办</w:t>
            </w:r>
            <w:proofErr w:type="gramEnd"/>
            <w:r w:rsidRPr="00A71B76">
              <w:rPr>
                <w:rFonts w:ascii="宋体" w:hAnsi="宋体" w:cs="宋体" w:hint="eastAsia"/>
                <w:bCs/>
                <w:szCs w:val="21"/>
              </w:rPr>
              <w:t>产业特色专题班，每期从汽车及零部件、新能源、人工智能及新一代信息技术、有色金属精深加工和关键金属材料、食品加工等重点产业择优选定主题。每期聚焦一个产业，邀请行业资深专家、政策研究者及标杆企业高管，围绕惠</w:t>
            </w:r>
            <w:proofErr w:type="gramStart"/>
            <w:r w:rsidRPr="00A71B76">
              <w:rPr>
                <w:rFonts w:ascii="宋体" w:hAnsi="宋体" w:cs="宋体" w:hint="eastAsia"/>
                <w:bCs/>
                <w:szCs w:val="21"/>
              </w:rPr>
              <w:t>企政策</w:t>
            </w:r>
            <w:proofErr w:type="gramEnd"/>
            <w:r w:rsidRPr="00A71B76">
              <w:rPr>
                <w:rFonts w:ascii="宋体" w:hAnsi="宋体" w:cs="宋体" w:hint="eastAsia"/>
                <w:bCs/>
                <w:szCs w:val="21"/>
              </w:rPr>
              <w:t>落地、新质生产力培育、精益管理与降本增效、数字化转型与智能制造、产业</w:t>
            </w:r>
            <w:proofErr w:type="gramStart"/>
            <w:r w:rsidRPr="00A71B76">
              <w:rPr>
                <w:rFonts w:ascii="宋体" w:hAnsi="宋体" w:cs="宋体" w:hint="eastAsia"/>
                <w:bCs/>
                <w:szCs w:val="21"/>
              </w:rPr>
              <w:t>链供应</w:t>
            </w:r>
            <w:proofErr w:type="gramEnd"/>
            <w:r w:rsidRPr="00A71B76">
              <w:rPr>
                <w:rFonts w:ascii="宋体" w:hAnsi="宋体" w:cs="宋体" w:hint="eastAsia"/>
                <w:bCs/>
                <w:szCs w:val="21"/>
              </w:rPr>
              <w:t>链协同等内容开展主题分享与深度对话。</w:t>
            </w:r>
            <w:r w:rsidRPr="00A71B76">
              <w:rPr>
                <w:rFonts w:ascii="宋体" w:hAnsi="宋体" w:cs="宋体" w:hint="eastAsia"/>
                <w:bCs/>
                <w:szCs w:val="21"/>
              </w:rPr>
              <w:lastRenderedPageBreak/>
              <w:t>按企业需求灵活定制课程，开展精准培育与资源对接，发挥龙头企业引领作用，促进大中小企业协同发展、资源共享、供需对接、成果转化，构建产业协同发展生态，共同推动重点产业高质量发展。</w:t>
            </w:r>
          </w:p>
          <w:p w14:paraId="1B9BA0CF"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（二）</w:t>
            </w:r>
            <w:proofErr w:type="gramStart"/>
            <w:r w:rsidRPr="00A71B76">
              <w:rPr>
                <w:rFonts w:ascii="宋体" w:hAnsi="宋体" w:cs="宋体" w:hint="eastAsia"/>
                <w:bCs/>
                <w:szCs w:val="21"/>
              </w:rPr>
              <w:t>入企咨询</w:t>
            </w:r>
            <w:proofErr w:type="gramEnd"/>
            <w:r w:rsidRPr="00A71B76">
              <w:rPr>
                <w:rFonts w:ascii="宋体" w:hAnsi="宋体" w:cs="宋体" w:hint="eastAsia"/>
                <w:bCs/>
                <w:szCs w:val="21"/>
              </w:rPr>
              <w:t>辅导</w:t>
            </w:r>
          </w:p>
          <w:p w14:paraId="3C74EC62"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1.专精特新企业培育辅导</w:t>
            </w:r>
          </w:p>
          <w:p w14:paraId="6C9D3481"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结合南宁市各辖区企业实际需求，择优选取44家成长性良好的企业，安排专业辅导人员对每家企业开展0.5天的调研走访，依据专精特新企业标准，协助企业明确专精特新企业申报条件，系统梳理专业化、创新能力、市场地位等核心指标现状，排查发展短板、补齐能力弱项，提出针对性改进建议，为企业申报专精特新，实现高质量发展奠定坚实基础。</w:t>
            </w:r>
          </w:p>
          <w:p w14:paraId="65F42EF3"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2.定制</w:t>
            </w:r>
            <w:proofErr w:type="gramStart"/>
            <w:r w:rsidRPr="00A71B76">
              <w:rPr>
                <w:rFonts w:ascii="宋体" w:hAnsi="宋体" w:cs="宋体" w:hint="eastAsia"/>
                <w:bCs/>
                <w:szCs w:val="21"/>
              </w:rPr>
              <w:t>化咨询</w:t>
            </w:r>
            <w:proofErr w:type="gramEnd"/>
            <w:r w:rsidRPr="00A71B76">
              <w:rPr>
                <w:rFonts w:ascii="宋体" w:hAnsi="宋体" w:cs="宋体" w:hint="eastAsia"/>
                <w:bCs/>
                <w:szCs w:val="21"/>
              </w:rPr>
              <w:t>辅导服务</w:t>
            </w:r>
          </w:p>
          <w:p w14:paraId="63BA044E" w14:textId="77777777" w:rsidR="009A592E" w:rsidRPr="00A71B76" w:rsidRDefault="009A592E" w:rsidP="00BA49DA">
            <w:pPr>
              <w:spacing w:line="340" w:lineRule="exact"/>
              <w:ind w:firstLine="422"/>
              <w:jc w:val="left"/>
              <w:rPr>
                <w:rFonts w:ascii="宋体" w:hAnsi="宋体" w:cs="宋体" w:hint="eastAsia"/>
                <w:bCs/>
                <w:szCs w:val="21"/>
              </w:rPr>
            </w:pPr>
            <w:r w:rsidRPr="00A71B76">
              <w:rPr>
                <w:rFonts w:ascii="宋体" w:hAnsi="宋体" w:cs="宋体" w:hint="eastAsia"/>
                <w:bCs/>
                <w:szCs w:val="21"/>
              </w:rPr>
              <w:t>紧扣南宁市现代产业发展实际需求，择优选取成长性良好企业、参与专精特新企业培育计划的企业，邀请知名实战专家为企业提供定制化入企辅导服务。项目总辅导44家，每家辅导1天。辅导模块覆盖班组长能力提升、中高层管理进阶、产学研协同合作、研发费用归集、企业出海战略规划、“人工智能+制造”融合应用、新媒体运营实战及质量管理体系优化等方向，企业可结合自身实际需求灵活选择对应模块。旨在切实破解企业经营发展中的实际难题，全面提升企业核心竞争力。专家</w:t>
            </w:r>
            <w:proofErr w:type="gramStart"/>
            <w:r w:rsidRPr="00A71B76">
              <w:rPr>
                <w:rFonts w:ascii="宋体" w:hAnsi="宋体" w:cs="宋体" w:hint="eastAsia"/>
                <w:bCs/>
                <w:szCs w:val="21"/>
              </w:rPr>
              <w:t>驻企期间</w:t>
            </w:r>
            <w:proofErr w:type="gramEnd"/>
            <w:r w:rsidRPr="00A71B76">
              <w:rPr>
                <w:rFonts w:ascii="宋体" w:hAnsi="宋体" w:cs="宋体" w:hint="eastAsia"/>
                <w:bCs/>
                <w:szCs w:val="21"/>
              </w:rPr>
              <w:t>的食宿及交通费用由受辅导企业自行承担。</w:t>
            </w:r>
          </w:p>
          <w:p w14:paraId="724410FB" w14:textId="77777777" w:rsidR="009A592E" w:rsidRPr="00A71B76" w:rsidRDefault="009A592E" w:rsidP="00BA49DA">
            <w:pPr>
              <w:spacing w:line="340" w:lineRule="exact"/>
              <w:ind w:firstLine="422"/>
              <w:jc w:val="left"/>
              <w:rPr>
                <w:rFonts w:ascii="宋体" w:hAnsi="宋体" w:cs="宋体" w:hint="eastAsia"/>
                <w:b/>
                <w:szCs w:val="21"/>
              </w:rPr>
            </w:pPr>
            <w:r w:rsidRPr="00A71B76">
              <w:rPr>
                <w:rFonts w:ascii="宋体" w:hAnsi="宋体" w:cs="宋体" w:hint="eastAsia"/>
                <w:b/>
                <w:szCs w:val="21"/>
              </w:rPr>
              <w:t>二、成果要求</w:t>
            </w:r>
          </w:p>
          <w:p w14:paraId="384C558F"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（一）开展中小企业综合能力提升系列活动</w:t>
            </w:r>
          </w:p>
          <w:p w14:paraId="637B29D6"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项目服务供应商需提供以下材料：</w:t>
            </w:r>
          </w:p>
          <w:p w14:paraId="0700DD3F"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1.线上直播：通知、线上直播间的截图、线上直播宣传海报、课件（如涉及知识产权无法取得可不提供）、学员信息表等佐证材料。</w:t>
            </w:r>
          </w:p>
          <w:p w14:paraId="47347FF2"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2.线下研讨：通知、学员签到表、部分学员满意度测评问卷等佐证材料。</w:t>
            </w:r>
          </w:p>
          <w:p w14:paraId="441D3A62"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（二）</w:t>
            </w:r>
            <w:proofErr w:type="gramStart"/>
            <w:r w:rsidRPr="00A71B76">
              <w:rPr>
                <w:rFonts w:ascii="宋体" w:hAnsi="宋体" w:cs="宋体" w:hint="eastAsia"/>
                <w:szCs w:val="21"/>
              </w:rPr>
              <w:t>入企咨询</w:t>
            </w:r>
            <w:proofErr w:type="gramEnd"/>
            <w:r w:rsidRPr="00A71B76">
              <w:rPr>
                <w:rFonts w:ascii="宋体" w:hAnsi="宋体" w:cs="宋体" w:hint="eastAsia"/>
                <w:szCs w:val="21"/>
              </w:rPr>
              <w:t>辅导</w:t>
            </w:r>
          </w:p>
          <w:p w14:paraId="3055A8C7" w14:textId="77777777" w:rsidR="009A592E" w:rsidRPr="00A71B76" w:rsidRDefault="009A592E" w:rsidP="00BA49DA">
            <w:pPr>
              <w:spacing w:line="340" w:lineRule="exact"/>
              <w:ind w:firstLine="420"/>
              <w:jc w:val="left"/>
              <w:rPr>
                <w:rFonts w:ascii="宋体" w:hAnsi="宋体" w:cs="宋体" w:hint="eastAsia"/>
                <w:szCs w:val="21"/>
              </w:rPr>
            </w:pPr>
            <w:r w:rsidRPr="00A71B76">
              <w:rPr>
                <w:rFonts w:hint="eastAsia"/>
              </w:rPr>
              <w:t>1.</w:t>
            </w:r>
            <w:r w:rsidRPr="00A71B76">
              <w:rPr>
                <w:rFonts w:hint="eastAsia"/>
              </w:rPr>
              <w:t>“专精特新”企业培育</w:t>
            </w:r>
          </w:p>
          <w:p w14:paraId="6138B8B3"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项目服务供应商需提供材料：优质中小企业梯度培育企业调研诊断报告（辅导后交付成果材料须经企业确认后加盖公章）、培育过程相关材料等。</w:t>
            </w:r>
          </w:p>
          <w:p w14:paraId="5812A622"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2.定制</w:t>
            </w:r>
            <w:proofErr w:type="gramStart"/>
            <w:r w:rsidRPr="00A71B76">
              <w:rPr>
                <w:rFonts w:ascii="宋体" w:hAnsi="宋体" w:cs="宋体" w:hint="eastAsia"/>
                <w:szCs w:val="21"/>
              </w:rPr>
              <w:t>化咨询</w:t>
            </w:r>
            <w:proofErr w:type="gramEnd"/>
            <w:r w:rsidRPr="00A71B76">
              <w:rPr>
                <w:rFonts w:ascii="宋体" w:hAnsi="宋体" w:cs="宋体" w:hint="eastAsia"/>
                <w:szCs w:val="21"/>
              </w:rPr>
              <w:t>辅导服务</w:t>
            </w:r>
          </w:p>
          <w:p w14:paraId="5E7C50E6" w14:textId="77777777" w:rsidR="009A592E" w:rsidRPr="00A71B76" w:rsidRDefault="009A592E" w:rsidP="00BA49DA">
            <w:pPr>
              <w:spacing w:line="340" w:lineRule="exact"/>
              <w:ind w:firstLine="420"/>
              <w:jc w:val="left"/>
              <w:rPr>
                <w:rFonts w:ascii="宋体" w:hAnsi="宋体" w:cs="宋体" w:hint="eastAsia"/>
                <w:b/>
                <w:szCs w:val="21"/>
              </w:rPr>
            </w:pPr>
            <w:r w:rsidRPr="00A71B76">
              <w:rPr>
                <w:rFonts w:ascii="宋体" w:hAnsi="宋体" w:cs="宋体" w:hint="eastAsia"/>
                <w:szCs w:val="21"/>
              </w:rPr>
              <w:t>项目服务供应商需提供材料（纸质2份）：定制</w:t>
            </w:r>
            <w:proofErr w:type="gramStart"/>
            <w:r w:rsidRPr="00A71B76">
              <w:rPr>
                <w:rFonts w:ascii="宋体" w:hAnsi="宋体" w:cs="宋体" w:hint="eastAsia"/>
                <w:szCs w:val="21"/>
              </w:rPr>
              <w:t>化咨询</w:t>
            </w:r>
            <w:proofErr w:type="gramEnd"/>
            <w:r w:rsidRPr="00A71B76">
              <w:rPr>
                <w:rFonts w:ascii="宋体" w:hAnsi="宋体" w:cs="宋体" w:hint="eastAsia"/>
                <w:szCs w:val="21"/>
              </w:rPr>
              <w:t>辅导服务报告（辅导后交付成果材料须经企业确认后加</w:t>
            </w:r>
            <w:r w:rsidRPr="00A71B76">
              <w:rPr>
                <w:rFonts w:ascii="宋体" w:hAnsi="宋体" w:cs="宋体" w:hint="eastAsia"/>
                <w:szCs w:val="21"/>
              </w:rPr>
              <w:lastRenderedPageBreak/>
              <w:t>盖公章）、咨询辅导过程相关材料等。</w:t>
            </w:r>
          </w:p>
          <w:p w14:paraId="62386CA2" w14:textId="77777777" w:rsidR="009A592E" w:rsidRPr="00A71B76" w:rsidRDefault="009A592E" w:rsidP="00BA49DA">
            <w:pPr>
              <w:spacing w:line="340" w:lineRule="exact"/>
              <w:ind w:firstLine="420"/>
              <w:jc w:val="left"/>
              <w:rPr>
                <w:rFonts w:ascii="宋体" w:hAnsi="宋体" w:cs="宋体" w:hint="eastAsia"/>
                <w:b/>
                <w:szCs w:val="21"/>
              </w:rPr>
            </w:pPr>
            <w:r w:rsidRPr="00A71B76">
              <w:rPr>
                <w:rFonts w:ascii="宋体" w:hAnsi="宋体" w:cs="宋体" w:hint="eastAsia"/>
                <w:b/>
                <w:szCs w:val="21"/>
              </w:rPr>
              <w:t>三、其他要求</w:t>
            </w:r>
          </w:p>
          <w:p w14:paraId="29AC5DF7" w14:textId="77777777" w:rsidR="009A592E" w:rsidRPr="00A71B76" w:rsidRDefault="009A592E" w:rsidP="00BA49DA">
            <w:pPr>
              <w:spacing w:line="340" w:lineRule="exact"/>
              <w:ind w:firstLine="420"/>
              <w:jc w:val="left"/>
              <w:rPr>
                <w:szCs w:val="21"/>
              </w:rPr>
            </w:pPr>
            <w:r w:rsidRPr="00A71B76">
              <w:rPr>
                <w:rFonts w:ascii="宋体" w:hAnsi="宋体" w:cs="宋体" w:hint="eastAsia"/>
                <w:szCs w:val="21"/>
              </w:rPr>
              <w:t>1.中标人负责</w:t>
            </w:r>
            <w:r w:rsidRPr="00A71B76">
              <w:rPr>
                <w:rFonts w:hint="eastAsia"/>
                <w:szCs w:val="21"/>
              </w:rPr>
              <w:t>其他相关费用（包括但不限于）</w:t>
            </w:r>
            <w:r w:rsidRPr="00A71B76">
              <w:rPr>
                <w:szCs w:val="21"/>
              </w:rPr>
              <w:t>：收集</w:t>
            </w:r>
            <w:r w:rsidRPr="00A71B76">
              <w:rPr>
                <w:rFonts w:hint="eastAsia"/>
                <w:szCs w:val="21"/>
              </w:rPr>
              <w:t>企业</w:t>
            </w:r>
            <w:r w:rsidRPr="00A71B76">
              <w:rPr>
                <w:szCs w:val="21"/>
              </w:rPr>
              <w:t>信息、沟通协调</w:t>
            </w:r>
            <w:r w:rsidRPr="00A71B76">
              <w:rPr>
                <w:rFonts w:hint="eastAsia"/>
                <w:szCs w:val="21"/>
              </w:rPr>
              <w:t>培育及辅导</w:t>
            </w:r>
            <w:r w:rsidRPr="00A71B76">
              <w:rPr>
                <w:szCs w:val="21"/>
              </w:rPr>
              <w:t>相关内容、</w:t>
            </w:r>
            <w:r w:rsidRPr="00A71B76">
              <w:rPr>
                <w:rFonts w:hint="eastAsia"/>
                <w:szCs w:val="21"/>
              </w:rPr>
              <w:t>项目</w:t>
            </w:r>
            <w:r w:rsidRPr="00A71B76">
              <w:rPr>
                <w:szCs w:val="21"/>
              </w:rPr>
              <w:t>后勤保障服务、组织通知</w:t>
            </w:r>
            <w:r w:rsidRPr="00A71B76">
              <w:rPr>
                <w:rFonts w:hint="eastAsia"/>
                <w:szCs w:val="21"/>
              </w:rPr>
              <w:t>企业</w:t>
            </w:r>
            <w:r w:rsidRPr="00A71B76">
              <w:rPr>
                <w:szCs w:val="21"/>
              </w:rPr>
              <w:t>参加项目的活动</w:t>
            </w:r>
            <w:r w:rsidRPr="00A71B76">
              <w:rPr>
                <w:rFonts w:hint="eastAsia"/>
                <w:szCs w:val="21"/>
              </w:rPr>
              <w:t>、</w:t>
            </w:r>
            <w:r w:rsidRPr="00A71B76">
              <w:rPr>
                <w:szCs w:val="21"/>
              </w:rPr>
              <w:t>安全及医疗保障、协助</w:t>
            </w:r>
            <w:proofErr w:type="gramStart"/>
            <w:r w:rsidRPr="00A71B76">
              <w:rPr>
                <w:rFonts w:hint="eastAsia"/>
                <w:szCs w:val="21"/>
              </w:rPr>
              <w:t>专家入企培育</w:t>
            </w:r>
            <w:proofErr w:type="gramEnd"/>
            <w:r w:rsidRPr="00A71B76">
              <w:rPr>
                <w:rFonts w:hint="eastAsia"/>
                <w:szCs w:val="21"/>
              </w:rPr>
              <w:t>辅导</w:t>
            </w:r>
            <w:r w:rsidRPr="00A71B76">
              <w:rPr>
                <w:szCs w:val="21"/>
              </w:rPr>
              <w:t>、收集</w:t>
            </w:r>
            <w:r w:rsidRPr="00A71B76">
              <w:rPr>
                <w:rFonts w:hint="eastAsia"/>
                <w:szCs w:val="21"/>
              </w:rPr>
              <w:t>企业相关材料</w:t>
            </w:r>
            <w:r w:rsidRPr="00A71B76">
              <w:rPr>
                <w:szCs w:val="21"/>
              </w:rPr>
              <w:t>、对接参训企业需求及安排相关各项工作等与教学相关的管理服务费用。</w:t>
            </w:r>
          </w:p>
          <w:p w14:paraId="549DA1C6"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2.投</w:t>
            </w:r>
            <w:r w:rsidRPr="00A71B76">
              <w:rPr>
                <w:rFonts w:ascii="宋体" w:hAnsi="宋体" w:cs="宋体"/>
                <w:szCs w:val="21"/>
              </w:rPr>
              <w:t>标人制定并在投标时投标文件中提供详细的项目实施方案，方案达到采购人项目总体目标的要求，项目实施方案条理清晰，方案明确，完备。中标后方案根据项目实际情况和采购人要求优化，通过采购人批准后方可实施。</w:t>
            </w:r>
            <w:r w:rsidRPr="00A71B76">
              <w:rPr>
                <w:rFonts w:ascii="宋体" w:hAnsi="宋体" w:cs="宋体" w:hint="eastAsia"/>
                <w:szCs w:val="21"/>
              </w:rPr>
              <w:t>项目实施过程的课题和辅导内容可根据实施的实际情况由业主进行适当调整。</w:t>
            </w:r>
          </w:p>
          <w:p w14:paraId="3E5408FD"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3.投入不少于6人的全职服务团队，</w:t>
            </w:r>
            <w:r w:rsidRPr="00A71B76">
              <w:rPr>
                <w:rFonts w:ascii="宋体" w:hAnsi="宋体" w:cs="宋体"/>
                <w:szCs w:val="21"/>
              </w:rPr>
              <w:t>中标人在项目实施期间拟投入项目人员所涉及的食宿、市内交通等一切与项目有关的费用由中标人自理。</w:t>
            </w:r>
          </w:p>
          <w:p w14:paraId="38E9A681" w14:textId="77777777" w:rsidR="009A592E" w:rsidRPr="00A71B76" w:rsidRDefault="009A592E" w:rsidP="00BA49DA">
            <w:pPr>
              <w:spacing w:line="340" w:lineRule="exact"/>
              <w:ind w:firstLine="420"/>
              <w:jc w:val="left"/>
            </w:pPr>
            <w:r w:rsidRPr="00A71B76">
              <w:rPr>
                <w:rFonts w:ascii="宋体" w:hAnsi="宋体" w:cs="宋体" w:hint="eastAsia"/>
                <w:szCs w:val="21"/>
              </w:rPr>
              <w:t>4.投标人应依据附件 1 中的格式、时间安排、模块及内容，聘请或邀请相关专业或职业的专家进行分享或辅导，并在投标文件中提供拟投入本项目专家的简历介绍。</w:t>
            </w:r>
          </w:p>
          <w:p w14:paraId="76A57F79"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5.当采购人有现场服务需求时，应及时响应并到指定现场提供服务。</w:t>
            </w:r>
          </w:p>
          <w:p w14:paraId="46183247"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hint="eastAsia"/>
              </w:rPr>
              <w:t>6.</w:t>
            </w:r>
            <w:r w:rsidRPr="00A71B76">
              <w:rPr>
                <w:rFonts w:ascii="宋体" w:hAnsi="宋体" w:cs="宋体"/>
                <w:szCs w:val="21"/>
              </w:rPr>
              <w:t>其他（接待之外的工作）：配备防暑降温止泻止血</w:t>
            </w:r>
            <w:r w:rsidRPr="00A71B76">
              <w:rPr>
                <w:rFonts w:ascii="宋体" w:hAnsi="宋体" w:cs="宋体" w:hint="eastAsia"/>
                <w:szCs w:val="21"/>
              </w:rPr>
              <w:t>的</w:t>
            </w:r>
            <w:r w:rsidRPr="00A71B76">
              <w:rPr>
                <w:rFonts w:ascii="宋体" w:hAnsi="宋体" w:cs="宋体"/>
                <w:szCs w:val="21"/>
              </w:rPr>
              <w:t>小药品。</w:t>
            </w:r>
          </w:p>
        </w:tc>
        <w:tc>
          <w:tcPr>
            <w:tcW w:w="1518" w:type="dxa"/>
            <w:tcBorders>
              <w:top w:val="single" w:sz="4" w:space="0" w:color="auto"/>
              <w:left w:val="single" w:sz="4" w:space="0" w:color="auto"/>
              <w:bottom w:val="single" w:sz="4" w:space="0" w:color="auto"/>
              <w:right w:val="single" w:sz="4" w:space="0" w:color="auto"/>
            </w:tcBorders>
            <w:noWrap/>
            <w:vAlign w:val="center"/>
          </w:tcPr>
          <w:p w14:paraId="294DA83C" w14:textId="77777777" w:rsidR="009A592E" w:rsidRPr="00A71B76" w:rsidRDefault="009A592E" w:rsidP="00BA49DA">
            <w:pPr>
              <w:spacing w:line="340" w:lineRule="exact"/>
              <w:jc w:val="center"/>
              <w:rPr>
                <w:rFonts w:ascii="宋体" w:hAnsi="宋体" w:hint="eastAsia"/>
                <w:szCs w:val="21"/>
              </w:rPr>
            </w:pPr>
            <w:r w:rsidRPr="00A71B76">
              <w:rPr>
                <w:rFonts w:hAnsi="宋体"/>
                <w:szCs w:val="21"/>
              </w:rPr>
              <w:lastRenderedPageBreak/>
              <w:t>其他未列明行业</w:t>
            </w:r>
          </w:p>
        </w:tc>
      </w:tr>
      <w:tr w:rsidR="009A592E" w:rsidRPr="00A71B76" w14:paraId="2C909363" w14:textId="77777777" w:rsidTr="00BA49DA">
        <w:trPr>
          <w:trHeight w:val="516"/>
          <w:jc w:val="center"/>
        </w:trPr>
        <w:tc>
          <w:tcPr>
            <w:tcW w:w="10125" w:type="dxa"/>
            <w:gridSpan w:val="7"/>
            <w:tcBorders>
              <w:top w:val="single" w:sz="4" w:space="0" w:color="auto"/>
              <w:left w:val="single" w:sz="4" w:space="0" w:color="auto"/>
              <w:bottom w:val="single" w:sz="4" w:space="0" w:color="auto"/>
              <w:right w:val="single" w:sz="4" w:space="0" w:color="auto"/>
            </w:tcBorders>
            <w:noWrap/>
          </w:tcPr>
          <w:p w14:paraId="46A11432" w14:textId="77777777" w:rsidR="009A592E" w:rsidRPr="00A71B76" w:rsidRDefault="009A592E" w:rsidP="00BA49DA">
            <w:pPr>
              <w:spacing w:line="340" w:lineRule="exact"/>
              <w:jc w:val="left"/>
              <w:rPr>
                <w:rFonts w:ascii="宋体" w:hAnsi="宋体" w:hint="eastAsia"/>
                <w:b/>
                <w:szCs w:val="21"/>
              </w:rPr>
            </w:pPr>
            <w:r w:rsidRPr="00A71B76">
              <w:rPr>
                <w:rFonts w:ascii="宋体" w:hAnsi="宋体" w:hint="eastAsia"/>
                <w:b/>
                <w:szCs w:val="21"/>
              </w:rPr>
              <w:lastRenderedPageBreak/>
              <w:t>▲二、商务要求</w:t>
            </w:r>
          </w:p>
        </w:tc>
      </w:tr>
      <w:tr w:rsidR="009A592E" w:rsidRPr="00A71B76" w14:paraId="4F875327" w14:textId="77777777" w:rsidTr="00BA49DA">
        <w:trPr>
          <w:trHeight w:val="516"/>
          <w:jc w:val="center"/>
        </w:trPr>
        <w:tc>
          <w:tcPr>
            <w:tcW w:w="546" w:type="dxa"/>
            <w:tcBorders>
              <w:top w:val="single" w:sz="4" w:space="0" w:color="auto"/>
              <w:left w:val="single" w:sz="4" w:space="0" w:color="auto"/>
              <w:bottom w:val="single" w:sz="4" w:space="0" w:color="auto"/>
              <w:right w:val="single" w:sz="4" w:space="0" w:color="auto"/>
            </w:tcBorders>
            <w:noWrap/>
            <w:vAlign w:val="center"/>
          </w:tcPr>
          <w:p w14:paraId="417312E8" w14:textId="77777777" w:rsidR="009A592E" w:rsidRPr="00A71B76" w:rsidRDefault="009A592E" w:rsidP="00BA49DA">
            <w:pPr>
              <w:spacing w:line="360" w:lineRule="exact"/>
              <w:jc w:val="center"/>
              <w:rPr>
                <w:rFonts w:ascii="宋体" w:hAnsi="宋体" w:cs="宋体" w:hint="eastAsia"/>
                <w:b/>
                <w:bCs/>
                <w:szCs w:val="21"/>
              </w:rPr>
            </w:pPr>
            <w:r w:rsidRPr="00A71B76">
              <w:rPr>
                <w:rFonts w:ascii="宋体" w:hAnsi="宋体" w:cs="宋体" w:hint="eastAsia"/>
                <w:b/>
                <w:bCs/>
                <w:szCs w:val="21"/>
              </w:rPr>
              <w:t>1</w:t>
            </w:r>
          </w:p>
        </w:tc>
        <w:tc>
          <w:tcPr>
            <w:tcW w:w="1853" w:type="dxa"/>
            <w:gridSpan w:val="3"/>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76A9353B" w14:textId="77777777" w:rsidR="009A592E" w:rsidRPr="00A71B76" w:rsidRDefault="009A592E" w:rsidP="00BA49DA">
            <w:pPr>
              <w:spacing w:line="340" w:lineRule="exact"/>
              <w:jc w:val="center"/>
              <w:rPr>
                <w:rFonts w:ascii="宋体" w:hAnsi="宋体" w:cs="宋体" w:hint="eastAsia"/>
                <w:b/>
                <w:bCs/>
                <w:szCs w:val="21"/>
              </w:rPr>
            </w:pPr>
            <w:r w:rsidRPr="00A71B76">
              <w:rPr>
                <w:rFonts w:hAnsi="宋体"/>
                <w:sz w:val="22"/>
                <w:szCs w:val="22"/>
              </w:rPr>
              <w:t>合同签订期</w:t>
            </w:r>
          </w:p>
        </w:tc>
        <w:tc>
          <w:tcPr>
            <w:tcW w:w="7726" w:type="dxa"/>
            <w:gridSpan w:val="3"/>
            <w:tcBorders>
              <w:top w:val="single" w:sz="4" w:space="0" w:color="auto"/>
              <w:left w:val="single" w:sz="4" w:space="0" w:color="auto"/>
              <w:bottom w:val="single" w:sz="4" w:space="0" w:color="auto"/>
              <w:right w:val="single" w:sz="4" w:space="0" w:color="auto"/>
            </w:tcBorders>
            <w:noWrap/>
            <w:vAlign w:val="center"/>
          </w:tcPr>
          <w:p w14:paraId="546C084D" w14:textId="77777777" w:rsidR="009A592E" w:rsidRPr="00A71B76" w:rsidRDefault="009A592E" w:rsidP="00BA49DA">
            <w:pPr>
              <w:spacing w:line="340" w:lineRule="exact"/>
              <w:rPr>
                <w:rFonts w:ascii="宋体" w:hAnsi="宋体" w:hint="eastAsia"/>
                <w:b/>
                <w:szCs w:val="21"/>
              </w:rPr>
            </w:pPr>
            <w:r w:rsidRPr="00A71B76">
              <w:rPr>
                <w:rFonts w:hAnsi="宋体"/>
                <w:szCs w:val="21"/>
              </w:rPr>
              <w:t>自中标通知书发</w:t>
            </w:r>
            <w:r w:rsidRPr="00A71B76">
              <w:rPr>
                <w:rFonts w:ascii="宋体" w:hAnsi="宋体" w:hint="eastAsia"/>
                <w:szCs w:val="21"/>
              </w:rPr>
              <w:t>出之日起25日内。</w:t>
            </w:r>
          </w:p>
        </w:tc>
      </w:tr>
      <w:tr w:rsidR="009A592E" w:rsidRPr="00A71B76" w14:paraId="68DC55AC" w14:textId="77777777" w:rsidTr="00BA49DA">
        <w:trPr>
          <w:trHeight w:val="516"/>
          <w:jc w:val="center"/>
        </w:trPr>
        <w:tc>
          <w:tcPr>
            <w:tcW w:w="546" w:type="dxa"/>
            <w:tcBorders>
              <w:top w:val="single" w:sz="4" w:space="0" w:color="auto"/>
              <w:left w:val="single" w:sz="4" w:space="0" w:color="auto"/>
              <w:bottom w:val="single" w:sz="4" w:space="0" w:color="auto"/>
              <w:right w:val="single" w:sz="4" w:space="0" w:color="auto"/>
            </w:tcBorders>
            <w:noWrap/>
            <w:vAlign w:val="center"/>
          </w:tcPr>
          <w:p w14:paraId="158DEF90" w14:textId="77777777" w:rsidR="009A592E" w:rsidRPr="00A71B76" w:rsidRDefault="009A592E" w:rsidP="00BA49DA">
            <w:pPr>
              <w:spacing w:line="360" w:lineRule="exact"/>
              <w:jc w:val="center"/>
              <w:rPr>
                <w:rFonts w:ascii="宋体" w:hAnsi="宋体" w:hint="eastAsia"/>
                <w:b/>
                <w:bCs/>
                <w:szCs w:val="21"/>
              </w:rPr>
            </w:pPr>
            <w:r w:rsidRPr="00A71B76">
              <w:rPr>
                <w:rFonts w:ascii="宋体" w:hAnsi="宋体" w:hint="eastAsia"/>
                <w:b/>
                <w:bCs/>
                <w:szCs w:val="21"/>
              </w:rPr>
              <w:t>2</w:t>
            </w:r>
          </w:p>
        </w:tc>
        <w:tc>
          <w:tcPr>
            <w:tcW w:w="1853" w:type="dxa"/>
            <w:gridSpan w:val="3"/>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012C2C7A" w14:textId="77777777" w:rsidR="009A592E" w:rsidRPr="00A71B76" w:rsidRDefault="009A592E" w:rsidP="00BA49DA">
            <w:pPr>
              <w:spacing w:line="340" w:lineRule="exact"/>
              <w:jc w:val="center"/>
              <w:rPr>
                <w:rFonts w:ascii="宋体" w:hAnsi="宋体" w:cs="Arial" w:hint="eastAsia"/>
                <w:b/>
                <w:bCs/>
                <w:szCs w:val="21"/>
              </w:rPr>
            </w:pPr>
            <w:r w:rsidRPr="00A71B76">
              <w:rPr>
                <w:rFonts w:hAnsi="宋体"/>
                <w:sz w:val="22"/>
                <w:szCs w:val="22"/>
              </w:rPr>
              <w:t>服务期限</w:t>
            </w:r>
          </w:p>
        </w:tc>
        <w:tc>
          <w:tcPr>
            <w:tcW w:w="7726" w:type="dxa"/>
            <w:gridSpan w:val="3"/>
            <w:tcBorders>
              <w:top w:val="single" w:sz="4" w:space="0" w:color="auto"/>
              <w:left w:val="single" w:sz="4" w:space="0" w:color="auto"/>
              <w:bottom w:val="single" w:sz="4" w:space="0" w:color="auto"/>
              <w:right w:val="single" w:sz="4" w:space="0" w:color="auto"/>
            </w:tcBorders>
            <w:noWrap/>
            <w:vAlign w:val="center"/>
          </w:tcPr>
          <w:p w14:paraId="16B2EA89" w14:textId="77777777" w:rsidR="009A592E" w:rsidRPr="00A71B76" w:rsidRDefault="009A592E" w:rsidP="00BA49DA">
            <w:pPr>
              <w:spacing w:line="340" w:lineRule="exact"/>
              <w:rPr>
                <w:rFonts w:ascii="宋体" w:hAnsi="宋体" w:cs="Arial" w:hint="eastAsia"/>
                <w:bCs/>
                <w:szCs w:val="21"/>
              </w:rPr>
            </w:pPr>
            <w:r w:rsidRPr="00A71B76">
              <w:rPr>
                <w:rFonts w:ascii="宋体" w:hAnsi="宋体" w:cs="Arial" w:hint="eastAsia"/>
                <w:bCs/>
                <w:szCs w:val="21"/>
              </w:rPr>
              <w:t>合同签订之日起至2026年12月20日</w:t>
            </w:r>
          </w:p>
        </w:tc>
      </w:tr>
      <w:tr w:rsidR="009A592E" w:rsidRPr="00A71B76" w14:paraId="7C17CC9A" w14:textId="77777777" w:rsidTr="00BA49DA">
        <w:trPr>
          <w:trHeight w:val="516"/>
          <w:jc w:val="center"/>
        </w:trPr>
        <w:tc>
          <w:tcPr>
            <w:tcW w:w="546" w:type="dxa"/>
            <w:tcBorders>
              <w:top w:val="single" w:sz="4" w:space="0" w:color="auto"/>
              <w:left w:val="single" w:sz="4" w:space="0" w:color="auto"/>
              <w:bottom w:val="single" w:sz="4" w:space="0" w:color="auto"/>
              <w:right w:val="single" w:sz="4" w:space="0" w:color="auto"/>
            </w:tcBorders>
            <w:noWrap/>
            <w:vAlign w:val="center"/>
          </w:tcPr>
          <w:p w14:paraId="67CF8CE6" w14:textId="77777777" w:rsidR="009A592E" w:rsidRPr="00A71B76" w:rsidRDefault="009A592E" w:rsidP="00BA49DA">
            <w:pPr>
              <w:spacing w:line="360" w:lineRule="exact"/>
              <w:jc w:val="center"/>
              <w:rPr>
                <w:rFonts w:ascii="宋体" w:hAnsi="宋体" w:hint="eastAsia"/>
                <w:b/>
                <w:bCs/>
                <w:szCs w:val="21"/>
              </w:rPr>
            </w:pPr>
            <w:r w:rsidRPr="00A71B76">
              <w:rPr>
                <w:rFonts w:ascii="宋体" w:hAnsi="宋体" w:hint="eastAsia"/>
                <w:b/>
                <w:bCs/>
                <w:szCs w:val="21"/>
              </w:rPr>
              <w:t>3</w:t>
            </w:r>
          </w:p>
        </w:tc>
        <w:tc>
          <w:tcPr>
            <w:tcW w:w="1853" w:type="dxa"/>
            <w:gridSpan w:val="3"/>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205D3ACF" w14:textId="77777777" w:rsidR="009A592E" w:rsidRPr="00A71B76" w:rsidRDefault="009A592E" w:rsidP="00BA49DA">
            <w:pPr>
              <w:spacing w:line="340" w:lineRule="exact"/>
              <w:jc w:val="center"/>
              <w:rPr>
                <w:rFonts w:ascii="宋体" w:hAnsi="宋体" w:cs="Arial" w:hint="eastAsia"/>
                <w:b/>
                <w:bCs/>
                <w:szCs w:val="21"/>
              </w:rPr>
            </w:pPr>
            <w:r w:rsidRPr="00A71B76">
              <w:rPr>
                <w:rFonts w:hAnsi="宋体"/>
                <w:sz w:val="22"/>
                <w:szCs w:val="22"/>
              </w:rPr>
              <w:t>交付地点</w:t>
            </w:r>
          </w:p>
        </w:tc>
        <w:tc>
          <w:tcPr>
            <w:tcW w:w="7726" w:type="dxa"/>
            <w:gridSpan w:val="3"/>
            <w:tcBorders>
              <w:top w:val="single" w:sz="4" w:space="0" w:color="auto"/>
              <w:left w:val="single" w:sz="4" w:space="0" w:color="auto"/>
              <w:bottom w:val="single" w:sz="4" w:space="0" w:color="auto"/>
              <w:right w:val="single" w:sz="4" w:space="0" w:color="auto"/>
            </w:tcBorders>
            <w:noWrap/>
            <w:vAlign w:val="center"/>
          </w:tcPr>
          <w:p w14:paraId="33A5D637" w14:textId="77777777" w:rsidR="009A592E" w:rsidRPr="00A71B76" w:rsidRDefault="009A592E" w:rsidP="00BA49DA">
            <w:pPr>
              <w:spacing w:line="340" w:lineRule="exact"/>
              <w:rPr>
                <w:rFonts w:ascii="宋体" w:hAnsi="宋体" w:cs="Arial" w:hint="eastAsia"/>
                <w:bCs/>
                <w:szCs w:val="21"/>
              </w:rPr>
            </w:pPr>
            <w:r w:rsidRPr="00A71B76">
              <w:rPr>
                <w:rFonts w:hAnsi="宋体"/>
                <w:szCs w:val="21"/>
              </w:rPr>
              <w:t>南宁市工业促进和中小企业服务中心（采购人指定地点）。</w:t>
            </w:r>
          </w:p>
        </w:tc>
      </w:tr>
      <w:tr w:rsidR="009A592E" w:rsidRPr="00A71B76" w14:paraId="21596222" w14:textId="77777777" w:rsidTr="00BA49DA">
        <w:trPr>
          <w:trHeight w:val="516"/>
          <w:jc w:val="center"/>
        </w:trPr>
        <w:tc>
          <w:tcPr>
            <w:tcW w:w="546" w:type="dxa"/>
            <w:tcBorders>
              <w:top w:val="single" w:sz="4" w:space="0" w:color="auto"/>
              <w:left w:val="single" w:sz="4" w:space="0" w:color="auto"/>
              <w:bottom w:val="single" w:sz="4" w:space="0" w:color="auto"/>
              <w:right w:val="single" w:sz="4" w:space="0" w:color="auto"/>
            </w:tcBorders>
            <w:noWrap/>
            <w:vAlign w:val="center"/>
          </w:tcPr>
          <w:p w14:paraId="38111ADE" w14:textId="77777777" w:rsidR="009A592E" w:rsidRPr="00A71B76" w:rsidRDefault="009A592E" w:rsidP="00BA49DA">
            <w:pPr>
              <w:spacing w:line="360" w:lineRule="exact"/>
              <w:jc w:val="center"/>
              <w:rPr>
                <w:rFonts w:ascii="宋体" w:hAnsi="宋体" w:cs="宋体" w:hint="eastAsia"/>
                <w:b/>
                <w:bCs/>
                <w:szCs w:val="21"/>
              </w:rPr>
            </w:pPr>
            <w:r w:rsidRPr="00A71B76">
              <w:rPr>
                <w:rFonts w:ascii="宋体" w:hAnsi="宋体" w:hint="eastAsia"/>
                <w:b/>
                <w:bCs/>
                <w:szCs w:val="21"/>
              </w:rPr>
              <w:t>4</w:t>
            </w:r>
          </w:p>
        </w:tc>
        <w:tc>
          <w:tcPr>
            <w:tcW w:w="1853" w:type="dxa"/>
            <w:gridSpan w:val="3"/>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03409849" w14:textId="77777777" w:rsidR="009A592E" w:rsidRPr="00A71B76" w:rsidRDefault="009A592E" w:rsidP="00BA49DA">
            <w:pPr>
              <w:spacing w:line="340" w:lineRule="exact"/>
              <w:jc w:val="center"/>
              <w:rPr>
                <w:rFonts w:ascii="宋体" w:hAnsi="宋体" w:cs="宋体" w:hint="eastAsia"/>
                <w:b/>
                <w:bCs/>
                <w:szCs w:val="21"/>
              </w:rPr>
            </w:pPr>
            <w:r w:rsidRPr="00A71B76">
              <w:rPr>
                <w:rFonts w:ascii="宋体" w:hAnsi="宋体" w:cs="Arial" w:hint="eastAsia"/>
                <w:b/>
                <w:bCs/>
                <w:szCs w:val="21"/>
              </w:rPr>
              <w:t>报价要求</w:t>
            </w:r>
          </w:p>
        </w:tc>
        <w:tc>
          <w:tcPr>
            <w:tcW w:w="7726" w:type="dxa"/>
            <w:gridSpan w:val="3"/>
            <w:tcBorders>
              <w:top w:val="single" w:sz="4" w:space="0" w:color="auto"/>
              <w:left w:val="single" w:sz="4" w:space="0" w:color="auto"/>
              <w:bottom w:val="single" w:sz="4" w:space="0" w:color="auto"/>
              <w:right w:val="single" w:sz="4" w:space="0" w:color="auto"/>
            </w:tcBorders>
            <w:noWrap/>
            <w:vAlign w:val="center"/>
          </w:tcPr>
          <w:p w14:paraId="601ECFA1" w14:textId="77777777" w:rsidR="009A592E" w:rsidRPr="00A71B76" w:rsidRDefault="009A592E" w:rsidP="00BA49DA">
            <w:pPr>
              <w:spacing w:line="360" w:lineRule="exact"/>
              <w:ind w:firstLine="420"/>
              <w:rPr>
                <w:rFonts w:ascii="宋体" w:hAnsi="宋体" w:cs="Arial" w:hint="eastAsia"/>
                <w:bCs/>
                <w:szCs w:val="21"/>
              </w:rPr>
            </w:pPr>
            <w:r w:rsidRPr="00A71B76">
              <w:rPr>
                <w:rFonts w:ascii="宋体" w:hAnsi="宋体" w:cs="Arial" w:hint="eastAsia"/>
                <w:bCs/>
                <w:szCs w:val="21"/>
              </w:rPr>
              <w:t>1.供应商按固定总价进行报价，除有注明的费用外投标报价包含政策</w:t>
            </w:r>
            <w:proofErr w:type="gramStart"/>
            <w:r w:rsidRPr="00A71B76">
              <w:rPr>
                <w:rFonts w:ascii="宋体" w:hAnsi="宋体" w:cs="Arial" w:hint="eastAsia"/>
                <w:bCs/>
                <w:szCs w:val="21"/>
              </w:rPr>
              <w:t>解读费</w:t>
            </w:r>
            <w:proofErr w:type="gramEnd"/>
            <w:r w:rsidRPr="00A71B76">
              <w:rPr>
                <w:rFonts w:ascii="宋体" w:hAnsi="宋体" w:cs="Arial" w:hint="eastAsia"/>
                <w:bCs/>
                <w:szCs w:val="21"/>
              </w:rPr>
              <w:t>【包含专业辅导人员课酬、培训餐费、资料费、场地费】、必要的保险费用和各项税金、相关工作人员劳务费、设备、耗材、差旅费、杂费和管理费、技术支持、咨询等全部与服务相关所有费用及</w:t>
            </w:r>
            <w:r w:rsidRPr="00A71B76">
              <w:t>附件</w:t>
            </w:r>
            <w:r w:rsidRPr="00A71B76">
              <w:rPr>
                <w:rFonts w:hint="eastAsia"/>
              </w:rPr>
              <w:t>1</w:t>
            </w:r>
            <w:r w:rsidRPr="00A71B76">
              <w:rPr>
                <w:rFonts w:hint="eastAsia"/>
              </w:rPr>
              <w:t>明确的所有费用</w:t>
            </w:r>
            <w:r w:rsidRPr="00A71B76">
              <w:rPr>
                <w:rFonts w:ascii="宋体" w:hAnsi="宋体" w:cs="Arial" w:hint="eastAsia"/>
                <w:bCs/>
                <w:szCs w:val="21"/>
              </w:rPr>
              <w:t>，除中标金额外，采购人不再另行支付任何费用。</w:t>
            </w:r>
          </w:p>
          <w:p w14:paraId="19104CA7"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Arial"/>
                <w:bCs/>
                <w:szCs w:val="21"/>
              </w:rPr>
              <w:t>2</w:t>
            </w:r>
            <w:r w:rsidRPr="00A71B76">
              <w:rPr>
                <w:rFonts w:ascii="宋体" w:hAnsi="宋体" w:cs="Arial" w:hint="eastAsia"/>
                <w:bCs/>
                <w:szCs w:val="21"/>
              </w:rPr>
              <w:t>.专精特新企业培育咨询辅导服务专业辅导</w:t>
            </w:r>
            <w:proofErr w:type="gramStart"/>
            <w:r w:rsidRPr="00A71B76">
              <w:rPr>
                <w:rFonts w:ascii="宋体" w:hAnsi="宋体" w:cs="Arial" w:hint="eastAsia"/>
                <w:bCs/>
                <w:szCs w:val="21"/>
              </w:rPr>
              <w:t>人员入企调研</w:t>
            </w:r>
            <w:proofErr w:type="gramEnd"/>
            <w:r w:rsidRPr="00A71B76">
              <w:rPr>
                <w:rFonts w:ascii="宋体" w:hAnsi="宋体" w:cs="Arial" w:hint="eastAsia"/>
                <w:bCs/>
                <w:szCs w:val="21"/>
              </w:rPr>
              <w:t>食宿费用由接受诊断的企业自行承担。参加人员的城市间往返交通费用由参加人员派出单位自行承担。除以上费用外，与本项目服务相关的其他费用均包含在合同价中。</w:t>
            </w:r>
          </w:p>
        </w:tc>
      </w:tr>
      <w:tr w:rsidR="009A592E" w:rsidRPr="00A71B76" w14:paraId="3107EAC7" w14:textId="77777777" w:rsidTr="00BA49DA">
        <w:trPr>
          <w:trHeight w:val="516"/>
          <w:jc w:val="center"/>
        </w:trPr>
        <w:tc>
          <w:tcPr>
            <w:tcW w:w="546" w:type="dxa"/>
            <w:tcBorders>
              <w:top w:val="single" w:sz="4" w:space="0" w:color="auto"/>
              <w:left w:val="single" w:sz="4" w:space="0" w:color="auto"/>
              <w:bottom w:val="single" w:sz="4" w:space="0" w:color="auto"/>
              <w:right w:val="single" w:sz="4" w:space="0" w:color="auto"/>
            </w:tcBorders>
            <w:noWrap/>
            <w:vAlign w:val="center"/>
          </w:tcPr>
          <w:p w14:paraId="7D16866B" w14:textId="77777777" w:rsidR="009A592E" w:rsidRPr="00A71B76" w:rsidRDefault="009A592E" w:rsidP="00BA49DA">
            <w:pPr>
              <w:spacing w:line="360" w:lineRule="exact"/>
              <w:jc w:val="center"/>
              <w:rPr>
                <w:rFonts w:ascii="宋体" w:hAnsi="宋体" w:cs="宋体" w:hint="eastAsia"/>
                <w:b/>
                <w:bCs/>
                <w:szCs w:val="21"/>
              </w:rPr>
            </w:pPr>
            <w:r w:rsidRPr="00A71B76">
              <w:rPr>
                <w:rFonts w:ascii="宋体" w:hAnsi="宋体" w:hint="eastAsia"/>
                <w:b/>
                <w:bCs/>
                <w:szCs w:val="21"/>
              </w:rPr>
              <w:t>5</w:t>
            </w:r>
          </w:p>
        </w:tc>
        <w:tc>
          <w:tcPr>
            <w:tcW w:w="1853" w:type="dxa"/>
            <w:gridSpan w:val="3"/>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642FAF6E" w14:textId="77777777" w:rsidR="009A592E" w:rsidRPr="00A71B76" w:rsidRDefault="009A592E" w:rsidP="00BA49DA">
            <w:pPr>
              <w:spacing w:line="340" w:lineRule="exact"/>
              <w:jc w:val="center"/>
              <w:rPr>
                <w:rFonts w:ascii="宋体" w:hAnsi="宋体" w:cs="宋体" w:hint="eastAsia"/>
                <w:b/>
                <w:bCs/>
                <w:szCs w:val="21"/>
              </w:rPr>
            </w:pPr>
            <w:r w:rsidRPr="00A71B76">
              <w:rPr>
                <w:rFonts w:ascii="宋体" w:hAnsi="宋体" w:cs="Arial" w:hint="eastAsia"/>
                <w:b/>
                <w:bCs/>
                <w:szCs w:val="21"/>
              </w:rPr>
              <w:t>付款方式</w:t>
            </w:r>
          </w:p>
        </w:tc>
        <w:tc>
          <w:tcPr>
            <w:tcW w:w="7726" w:type="dxa"/>
            <w:gridSpan w:val="3"/>
            <w:tcBorders>
              <w:top w:val="single" w:sz="4" w:space="0" w:color="auto"/>
              <w:left w:val="single" w:sz="4" w:space="0" w:color="auto"/>
              <w:bottom w:val="single" w:sz="4" w:space="0" w:color="auto"/>
              <w:right w:val="single" w:sz="4" w:space="0" w:color="auto"/>
            </w:tcBorders>
            <w:noWrap/>
            <w:vAlign w:val="center"/>
          </w:tcPr>
          <w:p w14:paraId="1469F2D8"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t>1.中标人提供完善的项目实施方案和后续服务承诺书，并通过采购人审核后，采购人向中标人支付总合同款的50%；</w:t>
            </w:r>
          </w:p>
          <w:p w14:paraId="3F9600D1" w14:textId="77777777" w:rsidR="009A592E" w:rsidRPr="00A71B76" w:rsidRDefault="009A592E" w:rsidP="00BA49DA">
            <w:pPr>
              <w:spacing w:line="340" w:lineRule="exact"/>
              <w:ind w:firstLine="420"/>
              <w:jc w:val="left"/>
              <w:rPr>
                <w:rFonts w:ascii="宋体" w:hAnsi="宋体" w:cs="宋体" w:hint="eastAsia"/>
                <w:szCs w:val="21"/>
              </w:rPr>
            </w:pPr>
            <w:r w:rsidRPr="00A71B76">
              <w:rPr>
                <w:rFonts w:ascii="宋体" w:hAnsi="宋体" w:cs="宋体" w:hint="eastAsia"/>
                <w:szCs w:val="21"/>
              </w:rPr>
              <w:lastRenderedPageBreak/>
              <w:t>2.项目全部实施完成，提交项目实施总结并经采购人验收合格后支付合同款的40%；</w:t>
            </w:r>
          </w:p>
          <w:p w14:paraId="78AA1C2D" w14:textId="77777777" w:rsidR="009A592E" w:rsidRPr="00A71B76" w:rsidRDefault="009A592E" w:rsidP="00BA49DA">
            <w:pPr>
              <w:spacing w:line="340" w:lineRule="exact"/>
              <w:ind w:firstLine="422"/>
              <w:jc w:val="left"/>
              <w:rPr>
                <w:rFonts w:ascii="宋体" w:hAnsi="宋体" w:hint="eastAsia"/>
                <w:b/>
                <w:szCs w:val="21"/>
              </w:rPr>
            </w:pPr>
            <w:r w:rsidRPr="00A71B76">
              <w:rPr>
                <w:rFonts w:ascii="宋体" w:hAnsi="宋体" w:cs="宋体" w:hint="eastAsia"/>
                <w:szCs w:val="21"/>
              </w:rPr>
              <w:t>3.</w:t>
            </w:r>
            <w:r w:rsidRPr="00A71B76">
              <w:rPr>
                <w:rFonts w:ascii="宋体" w:hAnsi="宋体" w:cs="宋体" w:hint="eastAsia"/>
                <w:bCs/>
                <w:szCs w:val="21"/>
              </w:rPr>
              <w:t>开展中小企业综合能力提升系列活动培育3500人次提供相关佐证材料支付合同款的5%，如未完成</w:t>
            </w:r>
            <w:r w:rsidRPr="00A71B76">
              <w:rPr>
                <w:rFonts w:ascii="宋体" w:hAnsi="宋体" w:cs="宋体" w:hint="eastAsia"/>
                <w:szCs w:val="21"/>
              </w:rPr>
              <w:t>按实际完成数量按比例支付余款</w:t>
            </w:r>
            <w:r w:rsidRPr="00A71B76">
              <w:rPr>
                <w:rFonts w:ascii="宋体" w:hAnsi="宋体" w:cs="宋体" w:hint="eastAsia"/>
                <w:bCs/>
                <w:szCs w:val="21"/>
              </w:rPr>
              <w:t>，</w:t>
            </w:r>
            <w:r w:rsidRPr="00A71B76">
              <w:rPr>
                <w:rFonts w:ascii="宋体" w:hAnsi="宋体" w:cs="宋体" w:hint="eastAsia"/>
                <w:szCs w:val="21"/>
              </w:rPr>
              <w:t>实现辅导30家企业达到复核和新申报认定</w:t>
            </w:r>
            <w:proofErr w:type="gramStart"/>
            <w:r w:rsidRPr="00A71B76">
              <w:rPr>
                <w:rFonts w:ascii="宋体" w:hAnsi="宋体" w:cs="宋体" w:hint="eastAsia"/>
                <w:szCs w:val="21"/>
              </w:rPr>
              <w:t>成功科技</w:t>
            </w:r>
            <w:proofErr w:type="gramEnd"/>
            <w:r w:rsidRPr="00A71B76">
              <w:rPr>
                <w:rFonts w:ascii="宋体" w:hAnsi="宋体" w:cs="宋体" w:hint="eastAsia"/>
                <w:szCs w:val="21"/>
              </w:rPr>
              <w:t>和创新型中小企业、专精特新企业及国家“小巨人”企业，提交项目实施总结并经甲方验收合格后支付合同款的5%（如未能完成30家企业，则按实际完成数量按比例支付余款）。如部分项目验收不合格，甲方有权要求乙方限期进行整改；如整改后部分项目仍不合格，甲方有权不支付不合格项目的部分款项，如给甲方造成损失的，乙方还应赔偿给甲方造成的实际损失。</w:t>
            </w:r>
          </w:p>
        </w:tc>
      </w:tr>
      <w:tr w:rsidR="009A592E" w:rsidRPr="00A71B76" w14:paraId="41C4AD53" w14:textId="77777777" w:rsidTr="00BA49DA">
        <w:trPr>
          <w:trHeight w:val="516"/>
          <w:jc w:val="center"/>
        </w:trPr>
        <w:tc>
          <w:tcPr>
            <w:tcW w:w="546" w:type="dxa"/>
            <w:tcBorders>
              <w:top w:val="single" w:sz="4" w:space="0" w:color="auto"/>
              <w:left w:val="single" w:sz="4" w:space="0" w:color="auto"/>
              <w:bottom w:val="single" w:sz="4" w:space="0" w:color="auto"/>
              <w:right w:val="single" w:sz="4" w:space="0" w:color="auto"/>
            </w:tcBorders>
            <w:noWrap/>
            <w:vAlign w:val="center"/>
          </w:tcPr>
          <w:p w14:paraId="17C694A9" w14:textId="77777777" w:rsidR="009A592E" w:rsidRPr="00A71B76" w:rsidRDefault="009A592E" w:rsidP="00BA49DA">
            <w:pPr>
              <w:spacing w:line="360" w:lineRule="exact"/>
              <w:jc w:val="center"/>
              <w:rPr>
                <w:rFonts w:ascii="宋体" w:hAnsi="宋体" w:hint="eastAsia"/>
                <w:b/>
                <w:bCs/>
                <w:szCs w:val="21"/>
              </w:rPr>
            </w:pPr>
            <w:r w:rsidRPr="00A71B76">
              <w:rPr>
                <w:rFonts w:ascii="宋体" w:hAnsi="宋体" w:hint="eastAsia"/>
                <w:b/>
                <w:bCs/>
                <w:szCs w:val="21"/>
              </w:rPr>
              <w:lastRenderedPageBreak/>
              <w:t>6</w:t>
            </w:r>
          </w:p>
        </w:tc>
        <w:tc>
          <w:tcPr>
            <w:tcW w:w="1853" w:type="dxa"/>
            <w:gridSpan w:val="3"/>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3841CBFF" w14:textId="77777777" w:rsidR="009A592E" w:rsidRPr="00A71B76" w:rsidRDefault="009A592E" w:rsidP="00BA49DA">
            <w:pPr>
              <w:spacing w:line="340" w:lineRule="exact"/>
              <w:jc w:val="center"/>
              <w:rPr>
                <w:rFonts w:ascii="宋体" w:hAnsi="宋体" w:cs="Arial" w:hint="eastAsia"/>
                <w:b/>
                <w:bCs/>
                <w:szCs w:val="21"/>
              </w:rPr>
            </w:pPr>
            <w:r w:rsidRPr="00A71B76">
              <w:rPr>
                <w:rFonts w:ascii="宋体" w:hAnsi="宋体" w:cs="Arial" w:hint="eastAsia"/>
                <w:b/>
                <w:bCs/>
                <w:szCs w:val="21"/>
              </w:rPr>
              <w:t>售后服务</w:t>
            </w:r>
          </w:p>
        </w:tc>
        <w:tc>
          <w:tcPr>
            <w:tcW w:w="7726" w:type="dxa"/>
            <w:gridSpan w:val="3"/>
            <w:tcBorders>
              <w:top w:val="single" w:sz="4" w:space="0" w:color="auto"/>
              <w:left w:val="single" w:sz="4" w:space="0" w:color="auto"/>
              <w:bottom w:val="single" w:sz="4" w:space="0" w:color="auto"/>
              <w:right w:val="single" w:sz="4" w:space="0" w:color="auto"/>
            </w:tcBorders>
            <w:noWrap/>
            <w:vAlign w:val="center"/>
          </w:tcPr>
          <w:p w14:paraId="4F3BBCBE" w14:textId="77777777" w:rsidR="009A592E" w:rsidRPr="00A71B76" w:rsidRDefault="009A592E" w:rsidP="00BA49DA">
            <w:pPr>
              <w:spacing w:line="340" w:lineRule="exact"/>
              <w:ind w:firstLine="420"/>
              <w:rPr>
                <w:rFonts w:ascii="宋体" w:hAnsi="宋体" w:cs="宋体" w:hint="eastAsia"/>
                <w:szCs w:val="21"/>
              </w:rPr>
            </w:pPr>
            <w:r w:rsidRPr="00A71B76">
              <w:rPr>
                <w:rFonts w:ascii="宋体" w:hAnsi="宋体" w:cs="宋体" w:hint="eastAsia"/>
                <w:szCs w:val="21"/>
              </w:rPr>
              <w:t>对服务对象提出的售后服务需求，应不超过3小时响应并到达指定现场服务。</w:t>
            </w:r>
          </w:p>
        </w:tc>
      </w:tr>
      <w:tr w:rsidR="009A592E" w:rsidRPr="00A71B76" w14:paraId="43B3968B" w14:textId="77777777" w:rsidTr="00BA49DA">
        <w:trPr>
          <w:trHeight w:val="516"/>
          <w:jc w:val="center"/>
        </w:trPr>
        <w:tc>
          <w:tcPr>
            <w:tcW w:w="546" w:type="dxa"/>
            <w:tcBorders>
              <w:top w:val="single" w:sz="4" w:space="0" w:color="auto"/>
              <w:left w:val="single" w:sz="4" w:space="0" w:color="auto"/>
              <w:bottom w:val="single" w:sz="4" w:space="0" w:color="auto"/>
              <w:right w:val="single" w:sz="4" w:space="0" w:color="auto"/>
            </w:tcBorders>
            <w:noWrap/>
            <w:vAlign w:val="center"/>
          </w:tcPr>
          <w:p w14:paraId="313A1D00" w14:textId="77777777" w:rsidR="009A592E" w:rsidRPr="00A71B76" w:rsidRDefault="009A592E" w:rsidP="00BA49DA">
            <w:pPr>
              <w:spacing w:line="360" w:lineRule="exact"/>
              <w:jc w:val="center"/>
              <w:rPr>
                <w:rFonts w:ascii="宋体" w:hAnsi="宋体" w:cs="宋体" w:hint="eastAsia"/>
                <w:b/>
                <w:bCs/>
                <w:szCs w:val="21"/>
              </w:rPr>
            </w:pPr>
            <w:r w:rsidRPr="00A71B76">
              <w:rPr>
                <w:rFonts w:ascii="宋体" w:hAnsi="宋体" w:hint="eastAsia"/>
                <w:b/>
                <w:bCs/>
                <w:szCs w:val="21"/>
              </w:rPr>
              <w:t>7</w:t>
            </w:r>
          </w:p>
        </w:tc>
        <w:tc>
          <w:tcPr>
            <w:tcW w:w="1853" w:type="dxa"/>
            <w:gridSpan w:val="3"/>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1D77464B" w14:textId="77777777" w:rsidR="009A592E" w:rsidRPr="00A71B76" w:rsidRDefault="009A592E" w:rsidP="00BA49DA">
            <w:pPr>
              <w:spacing w:line="340" w:lineRule="exact"/>
              <w:jc w:val="center"/>
              <w:rPr>
                <w:rFonts w:ascii="宋体" w:hAnsi="宋体" w:cs="宋体" w:hint="eastAsia"/>
                <w:b/>
                <w:bCs/>
                <w:szCs w:val="21"/>
              </w:rPr>
            </w:pPr>
            <w:r w:rsidRPr="00A71B76">
              <w:rPr>
                <w:rFonts w:ascii="宋体" w:hAnsi="宋体" w:cs="Arial" w:hint="eastAsia"/>
                <w:b/>
                <w:bCs/>
                <w:szCs w:val="21"/>
              </w:rPr>
              <w:t>验收标准及要求</w:t>
            </w:r>
          </w:p>
        </w:tc>
        <w:tc>
          <w:tcPr>
            <w:tcW w:w="7726" w:type="dxa"/>
            <w:gridSpan w:val="3"/>
            <w:tcBorders>
              <w:top w:val="single" w:sz="4" w:space="0" w:color="auto"/>
              <w:left w:val="single" w:sz="4" w:space="0" w:color="auto"/>
              <w:bottom w:val="single" w:sz="4" w:space="0" w:color="auto"/>
              <w:right w:val="single" w:sz="4" w:space="0" w:color="auto"/>
            </w:tcBorders>
            <w:noWrap/>
            <w:vAlign w:val="center"/>
          </w:tcPr>
          <w:p w14:paraId="03D0750E" w14:textId="77777777" w:rsidR="009A592E" w:rsidRPr="00A71B76" w:rsidRDefault="009A592E" w:rsidP="00BA49DA">
            <w:pPr>
              <w:spacing w:line="360" w:lineRule="exact"/>
              <w:ind w:firstLine="420"/>
              <w:rPr>
                <w:rFonts w:ascii="宋体" w:hAnsi="宋体" w:hint="eastAsia"/>
                <w:szCs w:val="21"/>
              </w:rPr>
            </w:pPr>
            <w:r w:rsidRPr="00A71B76">
              <w:rPr>
                <w:rFonts w:ascii="宋体" w:hAnsi="宋体"/>
                <w:szCs w:val="21"/>
              </w:rPr>
              <w:t>1.按合同要求进行验收。</w:t>
            </w:r>
          </w:p>
          <w:p w14:paraId="6F274A56" w14:textId="77777777" w:rsidR="009A592E" w:rsidRPr="00A71B76" w:rsidRDefault="009A592E" w:rsidP="00BA49DA">
            <w:pPr>
              <w:spacing w:line="360" w:lineRule="exact"/>
              <w:ind w:firstLine="420"/>
              <w:rPr>
                <w:rFonts w:ascii="宋体" w:hAnsi="宋体" w:hint="eastAsia"/>
                <w:szCs w:val="21"/>
              </w:rPr>
            </w:pPr>
            <w:r w:rsidRPr="00A71B76">
              <w:rPr>
                <w:rFonts w:ascii="宋体" w:hAnsi="宋体"/>
                <w:szCs w:val="21"/>
              </w:rPr>
              <w:t>2.中标人提供的服务未达到招标文件规定要求，且对采购人造成损失的，由中标人承担一切责任，并赔偿所造成的损失。</w:t>
            </w:r>
          </w:p>
          <w:p w14:paraId="515BC48B" w14:textId="77777777" w:rsidR="009A592E" w:rsidRPr="00A71B76" w:rsidRDefault="009A592E" w:rsidP="00BA49DA">
            <w:pPr>
              <w:spacing w:line="360" w:lineRule="exact"/>
              <w:ind w:firstLine="420"/>
              <w:rPr>
                <w:rFonts w:ascii="宋体" w:hAnsi="宋体" w:hint="eastAsia"/>
                <w:szCs w:val="21"/>
              </w:rPr>
            </w:pPr>
            <w:r w:rsidRPr="00A71B76">
              <w:rPr>
                <w:rFonts w:ascii="宋体" w:hAnsi="宋体"/>
                <w:szCs w:val="21"/>
              </w:rPr>
              <w:t>3.其他验收要求按《拟签订的合同文本》执行，未尽事宜按照《关于印发广西壮族自治区政府采购项目履约验收管理办法的通知》[</w:t>
            </w:r>
            <w:proofErr w:type="gramStart"/>
            <w:r w:rsidRPr="00A71B76">
              <w:rPr>
                <w:rFonts w:ascii="宋体" w:hAnsi="宋体"/>
                <w:szCs w:val="21"/>
              </w:rPr>
              <w:t>桂财采〔2015〕</w:t>
            </w:r>
            <w:proofErr w:type="gramEnd"/>
            <w:r w:rsidRPr="00A71B76">
              <w:rPr>
                <w:rFonts w:ascii="宋体" w:hAnsi="宋体"/>
                <w:szCs w:val="21"/>
              </w:rPr>
              <w:t>22号]、《财政部关于进一步加强政府采购需求和履约验收管理的指导意见》[财库〔2016〕205号]规定和《南宁市政府采购供应商履约验收评价管理办法》（南财采[2019]217号）执行。</w:t>
            </w:r>
          </w:p>
          <w:p w14:paraId="488FF9B6" w14:textId="77777777" w:rsidR="009A592E" w:rsidRPr="00A71B76" w:rsidRDefault="009A592E" w:rsidP="00BA49DA">
            <w:pPr>
              <w:spacing w:line="360" w:lineRule="exact"/>
              <w:ind w:firstLine="420"/>
              <w:rPr>
                <w:rFonts w:ascii="宋体" w:hAnsi="宋体" w:hint="eastAsia"/>
                <w:szCs w:val="21"/>
              </w:rPr>
            </w:pPr>
            <w:r w:rsidRPr="00A71B76">
              <w:rPr>
                <w:rFonts w:ascii="宋体" w:hAnsi="宋体"/>
                <w:szCs w:val="21"/>
              </w:rPr>
              <w:t>4.投标人所提供服务如有虚假应标及不满足投标文件要求的，则视</w:t>
            </w:r>
            <w:r w:rsidRPr="00A71B76">
              <w:rPr>
                <w:rFonts w:ascii="宋体" w:hAnsi="宋体" w:hint="eastAsia"/>
                <w:szCs w:val="21"/>
              </w:rPr>
              <w:t>为</w:t>
            </w:r>
            <w:r w:rsidRPr="00A71B76">
              <w:rPr>
                <w:rFonts w:ascii="宋体" w:hAnsi="宋体"/>
                <w:szCs w:val="21"/>
              </w:rPr>
              <w:t>中标人违约，解除双方合同。</w:t>
            </w:r>
          </w:p>
          <w:p w14:paraId="566BA690" w14:textId="77777777" w:rsidR="009A592E" w:rsidRPr="00A71B76" w:rsidRDefault="009A592E" w:rsidP="00BA49DA">
            <w:pPr>
              <w:spacing w:line="360" w:lineRule="exact"/>
              <w:ind w:firstLine="420"/>
              <w:rPr>
                <w:rFonts w:ascii="宋体" w:hAnsi="宋体" w:hint="eastAsia"/>
                <w:szCs w:val="21"/>
              </w:rPr>
            </w:pPr>
            <w:r w:rsidRPr="00A71B76">
              <w:rPr>
                <w:rFonts w:ascii="宋体" w:hAnsi="宋体"/>
                <w:szCs w:val="21"/>
              </w:rPr>
              <w:t>5.验收标准：按采购文件、投标文件以及国家和行业验收规范要求及合同中的相关条款进行数量及质量的验收。</w:t>
            </w:r>
          </w:p>
          <w:p w14:paraId="7AE1CE48" w14:textId="77777777" w:rsidR="009A592E" w:rsidRPr="00A71B76" w:rsidRDefault="009A592E" w:rsidP="00BA49DA">
            <w:pPr>
              <w:spacing w:line="340" w:lineRule="exact"/>
              <w:ind w:firstLine="420"/>
              <w:rPr>
                <w:rFonts w:ascii="宋体" w:hAnsi="宋体" w:hint="eastAsia"/>
                <w:szCs w:val="21"/>
              </w:rPr>
            </w:pPr>
            <w:r w:rsidRPr="00A71B76">
              <w:rPr>
                <w:rFonts w:ascii="宋体" w:hAnsi="宋体"/>
                <w:szCs w:val="21"/>
              </w:rPr>
              <w:t>6.验收方法：项目结束后，由采购人邀请相关专家成立项目验收小组，对项目完成情况开展验收。</w:t>
            </w:r>
          </w:p>
        </w:tc>
      </w:tr>
      <w:tr w:rsidR="009A592E" w:rsidRPr="00A71B76" w14:paraId="1DDD316F" w14:textId="77777777" w:rsidTr="00BA49DA">
        <w:trPr>
          <w:trHeight w:val="516"/>
          <w:jc w:val="center"/>
        </w:trPr>
        <w:tc>
          <w:tcPr>
            <w:tcW w:w="10125" w:type="dxa"/>
            <w:gridSpan w:val="7"/>
            <w:tcBorders>
              <w:top w:val="single" w:sz="4" w:space="0" w:color="auto"/>
              <w:left w:val="single" w:sz="4" w:space="0" w:color="auto"/>
              <w:bottom w:val="single" w:sz="4" w:space="0" w:color="auto"/>
              <w:right w:val="single" w:sz="4" w:space="0" w:color="auto"/>
            </w:tcBorders>
            <w:noWrap/>
            <w:vAlign w:val="center"/>
          </w:tcPr>
          <w:p w14:paraId="5BA32C09" w14:textId="77777777" w:rsidR="009A592E" w:rsidRPr="00A71B76" w:rsidRDefault="009A592E" w:rsidP="00BA49DA">
            <w:pPr>
              <w:spacing w:line="340" w:lineRule="exact"/>
              <w:jc w:val="left"/>
              <w:rPr>
                <w:rFonts w:ascii="宋体" w:hAnsi="宋体" w:hint="eastAsia"/>
                <w:b/>
                <w:szCs w:val="21"/>
              </w:rPr>
            </w:pPr>
            <w:r w:rsidRPr="00A71B76">
              <w:rPr>
                <w:rFonts w:ascii="宋体" w:hAnsi="宋体" w:hint="eastAsia"/>
                <w:b/>
                <w:szCs w:val="21"/>
              </w:rPr>
              <w:t>三、其他</w:t>
            </w:r>
          </w:p>
        </w:tc>
      </w:tr>
      <w:tr w:rsidR="009A592E" w:rsidRPr="00A71B76" w14:paraId="7DC2A6C4" w14:textId="77777777" w:rsidTr="00BA49DA">
        <w:trPr>
          <w:trHeight w:val="495"/>
          <w:jc w:val="center"/>
        </w:trPr>
        <w:tc>
          <w:tcPr>
            <w:tcW w:w="546" w:type="dxa"/>
            <w:tcBorders>
              <w:top w:val="single" w:sz="4" w:space="0" w:color="auto"/>
              <w:left w:val="single" w:sz="4" w:space="0" w:color="auto"/>
              <w:bottom w:val="single" w:sz="4" w:space="0" w:color="auto"/>
              <w:right w:val="single" w:sz="4" w:space="0" w:color="auto"/>
            </w:tcBorders>
            <w:noWrap/>
            <w:vAlign w:val="center"/>
          </w:tcPr>
          <w:p w14:paraId="49BE32D6" w14:textId="77777777" w:rsidR="009A592E" w:rsidRPr="00A71B76" w:rsidRDefault="009A592E" w:rsidP="00BA49DA">
            <w:pPr>
              <w:spacing w:line="360" w:lineRule="exact"/>
              <w:jc w:val="center"/>
              <w:rPr>
                <w:rFonts w:ascii="宋体" w:hAnsi="宋体" w:hint="eastAsia"/>
                <w:szCs w:val="21"/>
              </w:rPr>
            </w:pPr>
            <w:r w:rsidRPr="00A71B76">
              <w:rPr>
                <w:rFonts w:ascii="宋体" w:hAnsi="宋体" w:hint="eastAsia"/>
                <w:szCs w:val="21"/>
              </w:rPr>
              <w:t>1</w:t>
            </w:r>
          </w:p>
        </w:tc>
        <w:tc>
          <w:tcPr>
            <w:tcW w:w="9579" w:type="dxa"/>
            <w:gridSpan w:val="6"/>
            <w:tcBorders>
              <w:top w:val="single" w:sz="4" w:space="0" w:color="auto"/>
              <w:left w:val="single" w:sz="4" w:space="0" w:color="auto"/>
              <w:bottom w:val="single" w:sz="4" w:space="0" w:color="auto"/>
              <w:right w:val="single" w:sz="4" w:space="0" w:color="auto"/>
            </w:tcBorders>
            <w:noWrap/>
          </w:tcPr>
          <w:p w14:paraId="20B10879" w14:textId="77777777" w:rsidR="009A592E" w:rsidRPr="00A71B76" w:rsidRDefault="009A592E" w:rsidP="00BA49DA">
            <w:pPr>
              <w:spacing w:line="340" w:lineRule="exact"/>
              <w:rPr>
                <w:szCs w:val="21"/>
              </w:rPr>
            </w:pPr>
            <w:r w:rsidRPr="00A71B76">
              <w:rPr>
                <w:rFonts w:hAnsi="宋体" w:hint="eastAsia"/>
                <w:szCs w:val="21"/>
              </w:rPr>
              <w:t>（</w:t>
            </w:r>
            <w:r w:rsidRPr="00A71B76">
              <w:rPr>
                <w:rFonts w:hAnsi="宋体" w:hint="eastAsia"/>
                <w:szCs w:val="21"/>
              </w:rPr>
              <w:t>1</w:t>
            </w:r>
            <w:r w:rsidRPr="00A71B76">
              <w:rPr>
                <w:rFonts w:hAnsi="宋体" w:hint="eastAsia"/>
                <w:szCs w:val="21"/>
              </w:rPr>
              <w:t>）</w:t>
            </w:r>
            <w:r w:rsidRPr="00A71B76">
              <w:rPr>
                <w:rFonts w:hAnsi="宋体"/>
                <w:szCs w:val="21"/>
              </w:rPr>
              <w:t>进口产品说明：本项目不涉及。</w:t>
            </w:r>
          </w:p>
          <w:p w14:paraId="429EBD6F" w14:textId="77777777" w:rsidR="009A592E" w:rsidRPr="00A71B76" w:rsidRDefault="009A592E" w:rsidP="00BA49DA">
            <w:pPr>
              <w:pStyle w:val="ae"/>
              <w:spacing w:line="340" w:lineRule="exact"/>
              <w:rPr>
                <w:rFonts w:hAnsi="宋体" w:hint="eastAsia"/>
                <w:szCs w:val="21"/>
              </w:rPr>
            </w:pPr>
            <w:r w:rsidRPr="00A71B76">
              <w:rPr>
                <w:rFonts w:hAnsi="宋体" w:hint="eastAsia"/>
                <w:szCs w:val="21"/>
              </w:rPr>
              <w:t>（</w:t>
            </w:r>
            <w:r w:rsidRPr="00A71B76">
              <w:rPr>
                <w:rFonts w:hAnsi="宋体" w:hint="eastAsia"/>
                <w:szCs w:val="21"/>
              </w:rPr>
              <w:t>2</w:t>
            </w:r>
            <w:r w:rsidRPr="00A71B76">
              <w:rPr>
                <w:rFonts w:hAnsi="宋体" w:hint="eastAsia"/>
                <w:szCs w:val="21"/>
              </w:rPr>
              <w:t>）</w:t>
            </w:r>
            <w:r w:rsidRPr="00A71B76">
              <w:rPr>
                <w:rFonts w:hint="eastAsia"/>
              </w:rPr>
              <w:t>本项目为服务项目，不涉及核心产品</w:t>
            </w:r>
          </w:p>
          <w:p w14:paraId="5ED61CFF" w14:textId="77777777" w:rsidR="009A592E" w:rsidRPr="00A71B76" w:rsidRDefault="009A592E" w:rsidP="00BA49DA">
            <w:pPr>
              <w:spacing w:line="340" w:lineRule="exact"/>
              <w:rPr>
                <w:szCs w:val="21"/>
              </w:rPr>
            </w:pPr>
            <w:r w:rsidRPr="00A71B76">
              <w:rPr>
                <w:rFonts w:hAnsi="宋体" w:hint="eastAsia"/>
                <w:szCs w:val="21"/>
              </w:rPr>
              <w:t>（</w:t>
            </w:r>
            <w:r w:rsidRPr="00A71B76">
              <w:rPr>
                <w:rFonts w:hAnsi="宋体" w:hint="eastAsia"/>
                <w:szCs w:val="21"/>
              </w:rPr>
              <w:t>3</w:t>
            </w:r>
            <w:r w:rsidRPr="00A71B76">
              <w:rPr>
                <w:rFonts w:hAnsi="宋体" w:hint="eastAsia"/>
                <w:szCs w:val="21"/>
              </w:rPr>
              <w:t>）</w:t>
            </w:r>
            <w:r w:rsidRPr="00A71B76">
              <w:rPr>
                <w:rFonts w:hAnsi="宋体"/>
                <w:szCs w:val="21"/>
              </w:rPr>
              <w:t>其他</w:t>
            </w:r>
          </w:p>
          <w:p w14:paraId="57233C06" w14:textId="77777777" w:rsidR="009A592E" w:rsidRPr="00A71B76" w:rsidRDefault="009A592E" w:rsidP="00BA49DA">
            <w:pPr>
              <w:widowControl/>
              <w:shd w:val="clear" w:color="auto" w:fill="FFFFFF"/>
              <w:spacing w:line="340" w:lineRule="exact"/>
              <w:rPr>
                <w:rFonts w:ascii="宋体" w:hAnsi="宋体" w:hint="eastAsia"/>
                <w:szCs w:val="21"/>
              </w:rPr>
            </w:pPr>
            <w:r w:rsidRPr="00A71B76">
              <w:rPr>
                <w:rFonts w:hAnsi="宋体"/>
                <w:szCs w:val="21"/>
              </w:rPr>
              <w:t>供应商可根据自身情况在投标文件提供</w:t>
            </w:r>
            <w:r w:rsidRPr="00A71B76">
              <w:rPr>
                <w:rFonts w:hAnsi="宋体" w:hint="eastAsia"/>
                <w:szCs w:val="21"/>
              </w:rPr>
              <w:t>项目</w:t>
            </w:r>
            <w:r w:rsidRPr="00A71B76">
              <w:rPr>
                <w:rFonts w:hAnsi="宋体"/>
                <w:szCs w:val="21"/>
              </w:rPr>
              <w:t>方案、</w:t>
            </w:r>
            <w:r w:rsidRPr="00A71B76">
              <w:rPr>
                <w:rFonts w:ascii="宋体" w:hAnsi="宋体" w:cs="宋体" w:hint="eastAsia"/>
                <w:szCs w:val="21"/>
              </w:rPr>
              <w:t>组织机构及制度保障、需求响应时间承诺、</w:t>
            </w:r>
            <w:r w:rsidRPr="00A71B76">
              <w:rPr>
                <w:rFonts w:ascii="宋体" w:hAnsi="宋体" w:hint="eastAsia"/>
                <w:bCs/>
                <w:szCs w:val="21"/>
              </w:rPr>
              <w:t>项目专业辅导团队</w:t>
            </w:r>
            <w:r w:rsidRPr="00A71B76">
              <w:rPr>
                <w:rFonts w:ascii="宋体" w:hAnsi="宋体" w:cs="宋体" w:hint="eastAsia"/>
                <w:szCs w:val="21"/>
              </w:rPr>
              <w:t>、线上直播平台、项目实施服务的工作人员、</w:t>
            </w:r>
            <w:r w:rsidRPr="00A71B76">
              <w:rPr>
                <w:rFonts w:ascii="宋体" w:hAnsi="宋体" w:hint="eastAsia"/>
                <w:bCs/>
                <w:szCs w:val="21"/>
              </w:rPr>
              <w:t>政策解读培训业绩、调研咨询辅导业绩</w:t>
            </w:r>
            <w:r w:rsidRPr="00A71B76">
              <w:rPr>
                <w:rFonts w:hAnsi="宋体"/>
                <w:szCs w:val="21"/>
              </w:rPr>
              <w:t>等内容。</w:t>
            </w:r>
          </w:p>
        </w:tc>
      </w:tr>
    </w:tbl>
    <w:p w14:paraId="2F849F52" w14:textId="77777777" w:rsidR="009A592E" w:rsidRPr="00A71B76" w:rsidRDefault="009A592E" w:rsidP="009A592E">
      <w:pPr>
        <w:tabs>
          <w:tab w:val="left" w:pos="312"/>
        </w:tabs>
        <w:spacing w:line="360" w:lineRule="auto"/>
        <w:ind w:firstLine="420"/>
        <w:jc w:val="left"/>
      </w:pPr>
    </w:p>
    <w:p w14:paraId="0DE0D8D8" w14:textId="77777777" w:rsidR="009A592E" w:rsidRPr="00A71B76" w:rsidRDefault="009A592E" w:rsidP="009A592E">
      <w:pPr>
        <w:spacing w:line="360" w:lineRule="auto"/>
        <w:ind w:firstLine="210"/>
        <w:jc w:val="left"/>
      </w:pPr>
    </w:p>
    <w:p w14:paraId="05EB97F6" w14:textId="77777777" w:rsidR="009A592E" w:rsidRPr="00A71B76" w:rsidRDefault="009A592E" w:rsidP="009A592E"/>
    <w:p w14:paraId="3A316267" w14:textId="77777777" w:rsidR="009A592E" w:rsidRPr="00A71B76" w:rsidRDefault="009A592E" w:rsidP="009A592E"/>
    <w:p w14:paraId="1398DF70" w14:textId="77777777" w:rsidR="009A592E" w:rsidRPr="00A71B76" w:rsidRDefault="009A592E" w:rsidP="009A592E"/>
    <w:p w14:paraId="6AC0933E" w14:textId="77777777" w:rsidR="009A592E" w:rsidRPr="00A71B76" w:rsidRDefault="009A592E" w:rsidP="009A592E">
      <w:pPr>
        <w:spacing w:line="428" w:lineRule="exact"/>
        <w:ind w:left="119"/>
        <w:rPr>
          <w:rFonts w:ascii="微软雅黑" w:eastAsia="微软雅黑" w:hAnsi="微软雅黑" w:cs="微软雅黑" w:hint="eastAsia"/>
          <w:sz w:val="32"/>
          <w:szCs w:val="32"/>
        </w:rPr>
      </w:pPr>
    </w:p>
    <w:p w14:paraId="78DD9D44" w14:textId="77777777" w:rsidR="009A592E" w:rsidRPr="00A71B76" w:rsidRDefault="009A592E" w:rsidP="009A592E">
      <w:pPr>
        <w:spacing w:line="428" w:lineRule="exact"/>
        <w:ind w:left="119"/>
        <w:rPr>
          <w:rFonts w:ascii="微软雅黑" w:eastAsia="微软雅黑" w:hAnsi="微软雅黑" w:cs="微软雅黑" w:hint="eastAsia"/>
          <w:sz w:val="32"/>
          <w:szCs w:val="32"/>
        </w:rPr>
      </w:pPr>
    </w:p>
    <w:p w14:paraId="68E7418C" w14:textId="77777777" w:rsidR="009A592E" w:rsidRPr="00A71B76" w:rsidRDefault="009A592E" w:rsidP="009A592E">
      <w:pPr>
        <w:spacing w:line="428" w:lineRule="exact"/>
        <w:rPr>
          <w:rFonts w:ascii="微软雅黑" w:eastAsia="微软雅黑" w:hAnsi="微软雅黑" w:cs="微软雅黑" w:hint="eastAsia"/>
          <w:sz w:val="32"/>
          <w:szCs w:val="32"/>
        </w:rPr>
      </w:pPr>
    </w:p>
    <w:p w14:paraId="0ACA7DD7" w14:textId="77777777" w:rsidR="009A592E" w:rsidRPr="00A71B76" w:rsidRDefault="009A592E" w:rsidP="009A592E">
      <w:pPr>
        <w:spacing w:line="428" w:lineRule="exact"/>
        <w:ind w:left="119"/>
        <w:rPr>
          <w:rFonts w:ascii="微软雅黑" w:eastAsia="微软雅黑" w:hAnsi="微软雅黑" w:cs="微软雅黑" w:hint="eastAsia"/>
          <w:sz w:val="32"/>
          <w:szCs w:val="32"/>
        </w:rPr>
      </w:pPr>
    </w:p>
    <w:p w14:paraId="154A5CC0" w14:textId="77777777" w:rsidR="009A592E" w:rsidRPr="00A71B76" w:rsidRDefault="009A592E" w:rsidP="009A592E">
      <w:pPr>
        <w:spacing w:line="570" w:lineRule="exact"/>
        <w:rPr>
          <w:rFonts w:eastAsia="方正仿宋_GB2312"/>
          <w:sz w:val="32"/>
          <w:szCs w:val="32"/>
        </w:rPr>
      </w:pPr>
      <w:r w:rsidRPr="00A71B76">
        <w:rPr>
          <w:rFonts w:ascii="微软雅黑" w:eastAsia="微软雅黑" w:hAnsi="微软雅黑" w:cs="微软雅黑"/>
          <w:sz w:val="32"/>
          <w:szCs w:val="32"/>
        </w:rPr>
        <w:br w:type="page" w:clear="all"/>
      </w:r>
      <w:r w:rsidRPr="00A71B76">
        <w:rPr>
          <w:rFonts w:eastAsia="方正仿宋_GB2312"/>
          <w:sz w:val="32"/>
          <w:szCs w:val="32"/>
        </w:rPr>
        <w:lastRenderedPageBreak/>
        <w:t>附件</w:t>
      </w:r>
      <w:r w:rsidRPr="00A71B76">
        <w:rPr>
          <w:rFonts w:eastAsia="方正仿宋_GB2312" w:hint="eastAsia"/>
          <w:sz w:val="32"/>
          <w:szCs w:val="32"/>
        </w:rPr>
        <w:t>1.</w:t>
      </w:r>
    </w:p>
    <w:tbl>
      <w:tblPr>
        <w:tblW w:w="5500" w:type="pct"/>
        <w:jc w:val="center"/>
        <w:tblLayout w:type="fixed"/>
        <w:tblLook w:val="04A0" w:firstRow="1" w:lastRow="0" w:firstColumn="1" w:lastColumn="0" w:noHBand="0" w:noVBand="1"/>
      </w:tblPr>
      <w:tblGrid>
        <w:gridCol w:w="340"/>
        <w:gridCol w:w="597"/>
        <w:gridCol w:w="953"/>
        <w:gridCol w:w="2313"/>
        <w:gridCol w:w="763"/>
        <w:gridCol w:w="1756"/>
        <w:gridCol w:w="588"/>
        <w:gridCol w:w="1816"/>
      </w:tblGrid>
      <w:tr w:rsidR="009A592E" w:rsidRPr="00A71B76" w14:paraId="65C90CF1" w14:textId="77777777" w:rsidTr="00BA49DA">
        <w:trPr>
          <w:trHeight w:val="312"/>
          <w:tblHeader/>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D4FBB4" w14:textId="77777777" w:rsidR="009A592E" w:rsidRPr="00A71B76" w:rsidRDefault="009A592E" w:rsidP="00BA49DA">
            <w:pPr>
              <w:widowControl/>
              <w:jc w:val="center"/>
              <w:textAlignment w:val="center"/>
              <w:rPr>
                <w:rFonts w:asciiTheme="minorEastAsia" w:eastAsiaTheme="minorEastAsia" w:hAnsiTheme="minorEastAsia" w:cstheme="minorEastAsia" w:hint="eastAsia"/>
                <w:b/>
                <w:bCs/>
                <w:szCs w:val="21"/>
              </w:rPr>
            </w:pPr>
            <w:r w:rsidRPr="00A71B76">
              <w:rPr>
                <w:rFonts w:asciiTheme="minorEastAsia" w:eastAsiaTheme="minorEastAsia" w:hAnsiTheme="minorEastAsia" w:cstheme="minorEastAsia" w:hint="eastAsia"/>
                <w:b/>
                <w:bCs/>
                <w:szCs w:val="21"/>
                <w:lang w:bidi="ar"/>
              </w:rPr>
              <w:t>2026年南宁市企业管理提升项目实施内容</w:t>
            </w:r>
          </w:p>
        </w:tc>
      </w:tr>
      <w:tr w:rsidR="009A592E" w:rsidRPr="00A71B76" w14:paraId="2A27AB78" w14:textId="77777777" w:rsidTr="00BA49DA">
        <w:trPr>
          <w:trHeight w:val="624"/>
          <w:tblHeader/>
          <w:jc w:val="center"/>
        </w:trPr>
        <w:tc>
          <w:tcPr>
            <w:tcW w:w="1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02709C" w14:textId="77777777" w:rsidR="009A592E" w:rsidRPr="00A71B76" w:rsidRDefault="009A592E" w:rsidP="00BA49DA">
            <w:pPr>
              <w:widowControl/>
              <w:jc w:val="center"/>
              <w:textAlignment w:val="center"/>
              <w:rPr>
                <w:rFonts w:asciiTheme="minorEastAsia" w:eastAsiaTheme="minorEastAsia" w:hAnsiTheme="minorEastAsia" w:cstheme="minorEastAsia" w:hint="eastAsia"/>
                <w:b/>
                <w:bCs/>
                <w:szCs w:val="21"/>
              </w:rPr>
            </w:pPr>
            <w:r w:rsidRPr="00A71B76">
              <w:rPr>
                <w:rFonts w:asciiTheme="minorEastAsia" w:eastAsiaTheme="minorEastAsia" w:hAnsiTheme="minorEastAsia" w:cstheme="minorEastAsia" w:hint="eastAsia"/>
                <w:b/>
                <w:bCs/>
                <w:szCs w:val="21"/>
                <w:lang w:bidi="ar"/>
              </w:rPr>
              <w:t>序号</w:t>
            </w:r>
          </w:p>
        </w:tc>
        <w:tc>
          <w:tcPr>
            <w:tcW w:w="3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A70291" w14:textId="77777777" w:rsidR="009A592E" w:rsidRPr="00A71B76" w:rsidRDefault="009A592E" w:rsidP="00BA49DA">
            <w:pPr>
              <w:widowControl/>
              <w:jc w:val="center"/>
              <w:textAlignment w:val="center"/>
              <w:rPr>
                <w:rFonts w:asciiTheme="minorEastAsia" w:eastAsiaTheme="minorEastAsia" w:hAnsiTheme="minorEastAsia" w:cstheme="minorEastAsia" w:hint="eastAsia"/>
                <w:b/>
                <w:bCs/>
                <w:szCs w:val="21"/>
              </w:rPr>
            </w:pPr>
            <w:r w:rsidRPr="00A71B76">
              <w:rPr>
                <w:rFonts w:asciiTheme="minorEastAsia" w:eastAsiaTheme="minorEastAsia" w:hAnsiTheme="minorEastAsia" w:cstheme="minorEastAsia" w:hint="eastAsia"/>
                <w:b/>
                <w:bCs/>
                <w:szCs w:val="21"/>
                <w:lang w:bidi="ar"/>
              </w:rPr>
              <w:t>模块</w:t>
            </w:r>
          </w:p>
        </w:tc>
        <w:tc>
          <w:tcPr>
            <w:tcW w:w="522" w:type="pct"/>
            <w:tcBorders>
              <w:top w:val="single" w:sz="4" w:space="0" w:color="000000"/>
              <w:left w:val="nil"/>
              <w:bottom w:val="single" w:sz="4" w:space="0" w:color="000000"/>
              <w:right w:val="single" w:sz="4" w:space="0" w:color="000000"/>
            </w:tcBorders>
            <w:shd w:val="clear" w:color="auto" w:fill="FFFFFF"/>
            <w:noWrap/>
            <w:vAlign w:val="center"/>
          </w:tcPr>
          <w:p w14:paraId="4F1A2BBF" w14:textId="77777777" w:rsidR="009A592E" w:rsidRPr="00A71B76" w:rsidRDefault="009A592E" w:rsidP="00BA49DA">
            <w:pPr>
              <w:widowControl/>
              <w:jc w:val="center"/>
              <w:textAlignment w:val="center"/>
              <w:rPr>
                <w:rFonts w:asciiTheme="minorEastAsia" w:eastAsiaTheme="minorEastAsia" w:hAnsiTheme="minorEastAsia" w:cstheme="minorEastAsia" w:hint="eastAsia"/>
                <w:b/>
                <w:bCs/>
                <w:szCs w:val="21"/>
              </w:rPr>
            </w:pPr>
            <w:r w:rsidRPr="00A71B76">
              <w:rPr>
                <w:rFonts w:asciiTheme="minorEastAsia" w:eastAsiaTheme="minorEastAsia" w:hAnsiTheme="minorEastAsia" w:cstheme="minorEastAsia" w:hint="eastAsia"/>
                <w:b/>
                <w:bCs/>
                <w:szCs w:val="21"/>
                <w:lang w:bidi="ar"/>
              </w:rPr>
              <w:t>主题</w:t>
            </w:r>
          </w:p>
        </w:tc>
        <w:tc>
          <w:tcPr>
            <w:tcW w:w="12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0D2BA2" w14:textId="77777777" w:rsidR="009A592E" w:rsidRPr="00A71B76" w:rsidRDefault="009A592E" w:rsidP="00BA49DA">
            <w:pPr>
              <w:widowControl/>
              <w:jc w:val="center"/>
              <w:textAlignment w:val="center"/>
              <w:rPr>
                <w:rFonts w:asciiTheme="minorEastAsia" w:eastAsiaTheme="minorEastAsia" w:hAnsiTheme="minorEastAsia" w:cstheme="minorEastAsia" w:hint="eastAsia"/>
                <w:b/>
                <w:bCs/>
                <w:szCs w:val="21"/>
              </w:rPr>
            </w:pPr>
            <w:r w:rsidRPr="00A71B76">
              <w:rPr>
                <w:rFonts w:asciiTheme="minorEastAsia" w:eastAsiaTheme="minorEastAsia" w:hAnsiTheme="minorEastAsia" w:cstheme="minorEastAsia" w:hint="eastAsia"/>
                <w:b/>
                <w:bCs/>
                <w:szCs w:val="21"/>
                <w:lang w:bidi="ar"/>
              </w:rPr>
              <w:t>内容</w:t>
            </w:r>
          </w:p>
        </w:tc>
        <w:tc>
          <w:tcPr>
            <w:tcW w:w="41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4FB940" w14:textId="77777777" w:rsidR="009A592E" w:rsidRPr="00A71B76" w:rsidRDefault="009A592E" w:rsidP="00BA49DA">
            <w:pPr>
              <w:widowControl/>
              <w:jc w:val="center"/>
              <w:textAlignment w:val="center"/>
              <w:rPr>
                <w:rFonts w:asciiTheme="minorEastAsia" w:eastAsiaTheme="minorEastAsia" w:hAnsiTheme="minorEastAsia" w:cstheme="minorEastAsia" w:hint="eastAsia"/>
                <w:b/>
                <w:bCs/>
                <w:szCs w:val="21"/>
              </w:rPr>
            </w:pPr>
            <w:r w:rsidRPr="00A71B76">
              <w:rPr>
                <w:rFonts w:asciiTheme="minorEastAsia" w:eastAsiaTheme="minorEastAsia" w:hAnsiTheme="minorEastAsia" w:cstheme="minorEastAsia" w:hint="eastAsia"/>
                <w:b/>
                <w:bCs/>
                <w:szCs w:val="21"/>
                <w:lang w:bidi="ar"/>
              </w:rPr>
              <w:t>时间周期</w:t>
            </w:r>
          </w:p>
        </w:tc>
        <w:tc>
          <w:tcPr>
            <w:tcW w:w="9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828618" w14:textId="77777777" w:rsidR="009A592E" w:rsidRPr="00A71B76" w:rsidRDefault="009A592E" w:rsidP="00BA49DA">
            <w:pPr>
              <w:widowControl/>
              <w:jc w:val="center"/>
              <w:textAlignment w:val="center"/>
              <w:rPr>
                <w:rFonts w:asciiTheme="minorEastAsia" w:eastAsiaTheme="minorEastAsia" w:hAnsiTheme="minorEastAsia" w:cstheme="minorEastAsia" w:hint="eastAsia"/>
                <w:b/>
                <w:bCs/>
                <w:szCs w:val="21"/>
              </w:rPr>
            </w:pPr>
            <w:r w:rsidRPr="00A71B76">
              <w:rPr>
                <w:rFonts w:asciiTheme="minorEastAsia" w:eastAsiaTheme="minorEastAsia" w:hAnsiTheme="minorEastAsia" w:cstheme="minorEastAsia" w:hint="eastAsia"/>
                <w:b/>
                <w:bCs/>
                <w:szCs w:val="21"/>
                <w:lang w:bidi="ar"/>
              </w:rPr>
              <w:t>对象及人数</w:t>
            </w: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5F2940" w14:textId="77777777" w:rsidR="009A592E" w:rsidRPr="00A71B76" w:rsidRDefault="009A592E" w:rsidP="00BA49DA">
            <w:pPr>
              <w:widowControl/>
              <w:jc w:val="center"/>
              <w:textAlignment w:val="center"/>
              <w:rPr>
                <w:rFonts w:asciiTheme="minorEastAsia" w:eastAsiaTheme="minorEastAsia" w:hAnsiTheme="minorEastAsia" w:cstheme="minorEastAsia" w:hint="eastAsia"/>
                <w:b/>
                <w:bCs/>
                <w:szCs w:val="21"/>
              </w:rPr>
            </w:pPr>
            <w:r w:rsidRPr="00A71B76">
              <w:rPr>
                <w:rFonts w:asciiTheme="minorEastAsia" w:eastAsiaTheme="minorEastAsia" w:hAnsiTheme="minorEastAsia" w:cstheme="minorEastAsia" w:hint="eastAsia"/>
                <w:b/>
                <w:bCs/>
                <w:szCs w:val="21"/>
                <w:lang w:bidi="ar"/>
              </w:rPr>
              <w:t>地点</w:t>
            </w:r>
          </w:p>
        </w:tc>
        <w:tc>
          <w:tcPr>
            <w:tcW w:w="9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BE509F" w14:textId="77777777" w:rsidR="009A592E" w:rsidRPr="00A71B76" w:rsidRDefault="009A592E" w:rsidP="00BA49DA">
            <w:pPr>
              <w:widowControl/>
              <w:jc w:val="center"/>
              <w:textAlignment w:val="center"/>
              <w:rPr>
                <w:rFonts w:asciiTheme="minorEastAsia" w:eastAsiaTheme="minorEastAsia" w:hAnsiTheme="minorEastAsia" w:cstheme="minorEastAsia" w:hint="eastAsia"/>
                <w:b/>
                <w:bCs/>
                <w:szCs w:val="21"/>
              </w:rPr>
            </w:pPr>
            <w:r w:rsidRPr="00A71B76">
              <w:rPr>
                <w:rFonts w:asciiTheme="minorEastAsia" w:eastAsiaTheme="minorEastAsia" w:hAnsiTheme="minorEastAsia" w:cstheme="minorEastAsia" w:hint="eastAsia"/>
                <w:b/>
                <w:bCs/>
                <w:szCs w:val="21"/>
              </w:rPr>
              <w:t>备注</w:t>
            </w:r>
          </w:p>
        </w:tc>
      </w:tr>
      <w:tr w:rsidR="009A592E" w:rsidRPr="00A71B76" w14:paraId="2A3C93A3" w14:textId="77777777" w:rsidTr="00BA49DA">
        <w:trPr>
          <w:trHeight w:val="1872"/>
          <w:jc w:val="center"/>
        </w:trPr>
        <w:tc>
          <w:tcPr>
            <w:tcW w:w="187"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E9EDEA"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1</w:t>
            </w:r>
          </w:p>
        </w:tc>
        <w:tc>
          <w:tcPr>
            <w:tcW w:w="32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59033E"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rPr>
              <w:t>开展中小企业综合能力提升系列活动</w:t>
            </w:r>
          </w:p>
        </w:tc>
        <w:tc>
          <w:tcPr>
            <w:tcW w:w="1132" w:type="dxa"/>
            <w:tcBorders>
              <w:top w:val="nil"/>
              <w:left w:val="nil"/>
              <w:bottom w:val="nil"/>
              <w:right w:val="nil"/>
            </w:tcBorders>
            <w:vAlign w:val="center"/>
          </w:tcPr>
          <w:p w14:paraId="14DE6E8B"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线上直播：政策解读系列</w:t>
            </w:r>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37847"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从国家出台的最新法律法规和助力企业发展的相关政策中选择设置，如优质中小企业梯度培育管理办法、高新技术企业认定政策、申报材料编制和系统填报、南宁市支持制造业新型技术改造若干政策措施等政策。</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A14F6"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3课时/期，6期合计18课时</w:t>
            </w:r>
          </w:p>
        </w:tc>
        <w:tc>
          <w:tcPr>
            <w:tcW w:w="20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2DAB0" w14:textId="77777777" w:rsidR="009A592E" w:rsidRPr="00A71B76" w:rsidRDefault="009A592E" w:rsidP="00BA49DA">
            <w:pPr>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企业相关人员，每期不低于300人/期（以注册登录直播间的学员信息数为准），6期合计不低于1800人次</w:t>
            </w: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7C6A0E"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南宁市</w:t>
            </w:r>
          </w:p>
        </w:tc>
        <w:tc>
          <w:tcPr>
            <w:tcW w:w="9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FD65F1" w14:textId="77777777" w:rsidR="009A592E" w:rsidRPr="00A71B76" w:rsidRDefault="009A592E" w:rsidP="00BA49DA">
            <w:pPr>
              <w:widowControl/>
              <w:jc w:val="left"/>
              <w:textAlignment w:val="center"/>
              <w:rPr>
                <w:rFonts w:asciiTheme="minorEastAsia" w:eastAsiaTheme="minorEastAsia" w:hAnsiTheme="minorEastAsia" w:cstheme="minorEastAsia" w:hint="eastAsia"/>
                <w:szCs w:val="21"/>
              </w:rPr>
            </w:pPr>
            <w:proofErr w:type="gramStart"/>
            <w:r w:rsidRPr="00A71B76">
              <w:rPr>
                <w:rFonts w:asciiTheme="minorEastAsia" w:eastAsiaTheme="minorEastAsia" w:hAnsiTheme="minorEastAsia" w:cstheme="minorEastAsia" w:hint="eastAsia"/>
                <w:szCs w:val="21"/>
                <w:lang w:bidi="ar"/>
              </w:rPr>
              <w:t>含专家</w:t>
            </w:r>
            <w:proofErr w:type="gramEnd"/>
            <w:r w:rsidRPr="00A71B76">
              <w:rPr>
                <w:rFonts w:asciiTheme="minorEastAsia" w:eastAsiaTheme="minorEastAsia" w:hAnsiTheme="minorEastAsia" w:cstheme="minorEastAsia" w:hint="eastAsia"/>
                <w:szCs w:val="21"/>
                <w:lang w:bidi="ar"/>
              </w:rPr>
              <w:t>劳务费、活动相关费用（直播平台使用费、流量费、摄像机、摄像师当天摄影费、提前一天彩排测试费、海报制作宣传费）</w:t>
            </w:r>
          </w:p>
        </w:tc>
      </w:tr>
      <w:tr w:rsidR="009A592E" w:rsidRPr="00A71B76" w14:paraId="60BDACC1" w14:textId="77777777" w:rsidTr="00BA49DA">
        <w:trPr>
          <w:trHeight w:val="1696"/>
          <w:jc w:val="center"/>
        </w:trPr>
        <w:tc>
          <w:tcPr>
            <w:tcW w:w="18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F899D2" w14:textId="77777777" w:rsidR="009A592E" w:rsidRPr="00A71B76" w:rsidRDefault="009A592E" w:rsidP="00BA49DA">
            <w:pPr>
              <w:widowControl/>
              <w:jc w:val="center"/>
              <w:rPr>
                <w:rFonts w:asciiTheme="minorEastAsia" w:eastAsiaTheme="minorEastAsia" w:hAnsiTheme="minorEastAsia" w:cstheme="minorEastAsia" w:hint="eastAsia"/>
                <w:szCs w:val="21"/>
              </w:rPr>
            </w:pPr>
          </w:p>
        </w:tc>
        <w:tc>
          <w:tcPr>
            <w:tcW w:w="32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3203AE" w14:textId="77777777" w:rsidR="009A592E" w:rsidRPr="00A71B76" w:rsidRDefault="009A592E" w:rsidP="00BA49DA">
            <w:pPr>
              <w:widowControl/>
              <w:jc w:val="center"/>
              <w:rPr>
                <w:rFonts w:asciiTheme="minorEastAsia" w:eastAsiaTheme="minorEastAsia" w:hAnsiTheme="minorEastAsia" w:cstheme="minorEastAsia" w:hint="eastAsia"/>
                <w:szCs w:val="21"/>
              </w:rPr>
            </w:pPr>
          </w:p>
        </w:tc>
        <w:tc>
          <w:tcPr>
            <w:tcW w:w="1132" w:type="dxa"/>
            <w:tcBorders>
              <w:top w:val="single" w:sz="4" w:space="0" w:color="000000"/>
              <w:left w:val="nil"/>
              <w:bottom w:val="single" w:sz="4" w:space="0" w:color="000000"/>
              <w:right w:val="single" w:sz="4" w:space="0" w:color="000000"/>
            </w:tcBorders>
            <w:shd w:val="clear" w:color="auto" w:fill="FFFFFF"/>
            <w:vAlign w:val="center"/>
          </w:tcPr>
          <w:p w14:paraId="75C3DD62"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线上直播：专业能力提升系列</w:t>
            </w:r>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0FB20"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从科技创新企业“六有”备案、研发费用归集实务、企业研发项目构建与管理、市场营销、财务管理、人力资源管理、数字化转型、新员工职业化（面向应届毕业生）及中层领导管理能力提升等主题内容中选择设置</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EE4A7"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3课时/期，5期合计15课时</w:t>
            </w:r>
          </w:p>
        </w:tc>
        <w:tc>
          <w:tcPr>
            <w:tcW w:w="20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68F0C" w14:textId="77777777" w:rsidR="009A592E" w:rsidRPr="00A71B76" w:rsidRDefault="009A592E" w:rsidP="00BA49DA">
            <w:pPr>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企业相关人员，不低于300人/期，5期合计不低于1500人次</w:t>
            </w: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7A718F"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南宁市</w:t>
            </w:r>
          </w:p>
        </w:tc>
        <w:tc>
          <w:tcPr>
            <w:tcW w:w="9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636F9C" w14:textId="77777777" w:rsidR="009A592E" w:rsidRPr="00A71B76" w:rsidRDefault="009A592E" w:rsidP="00BA49DA">
            <w:pPr>
              <w:widowControl/>
              <w:jc w:val="left"/>
              <w:textAlignment w:val="center"/>
              <w:rPr>
                <w:rFonts w:asciiTheme="minorEastAsia" w:eastAsiaTheme="minorEastAsia" w:hAnsiTheme="minorEastAsia" w:cstheme="minorEastAsia" w:hint="eastAsia"/>
                <w:szCs w:val="21"/>
              </w:rPr>
            </w:pPr>
            <w:proofErr w:type="gramStart"/>
            <w:r w:rsidRPr="00A71B76">
              <w:rPr>
                <w:rFonts w:asciiTheme="minorEastAsia" w:eastAsiaTheme="minorEastAsia" w:hAnsiTheme="minorEastAsia" w:cstheme="minorEastAsia" w:hint="eastAsia"/>
                <w:szCs w:val="21"/>
                <w:lang w:bidi="ar"/>
              </w:rPr>
              <w:t>含专家</w:t>
            </w:r>
            <w:proofErr w:type="gramEnd"/>
            <w:r w:rsidRPr="00A71B76">
              <w:rPr>
                <w:rFonts w:asciiTheme="minorEastAsia" w:eastAsiaTheme="minorEastAsia" w:hAnsiTheme="minorEastAsia" w:cstheme="minorEastAsia" w:hint="eastAsia"/>
                <w:szCs w:val="21"/>
                <w:lang w:bidi="ar"/>
              </w:rPr>
              <w:t>劳务费、活动相关费用（直播平台使用费、流量费、摄像机、摄像师当天摄影费、提前一天彩排测试费、海报制作宣传费）</w:t>
            </w:r>
          </w:p>
        </w:tc>
      </w:tr>
      <w:tr w:rsidR="009A592E" w:rsidRPr="00A71B76" w14:paraId="401612DC" w14:textId="77777777" w:rsidTr="00BA49DA">
        <w:trPr>
          <w:trHeight w:val="2166"/>
          <w:jc w:val="center"/>
        </w:trPr>
        <w:tc>
          <w:tcPr>
            <w:tcW w:w="18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995655" w14:textId="77777777" w:rsidR="009A592E" w:rsidRPr="00A71B76" w:rsidRDefault="009A592E" w:rsidP="00BA49DA">
            <w:pPr>
              <w:widowControl/>
              <w:jc w:val="center"/>
              <w:rPr>
                <w:rFonts w:asciiTheme="minorEastAsia" w:eastAsiaTheme="minorEastAsia" w:hAnsiTheme="minorEastAsia" w:cstheme="minorEastAsia" w:hint="eastAsia"/>
                <w:szCs w:val="21"/>
              </w:rPr>
            </w:pPr>
          </w:p>
        </w:tc>
        <w:tc>
          <w:tcPr>
            <w:tcW w:w="32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91DC24" w14:textId="77777777" w:rsidR="009A592E" w:rsidRPr="00A71B76" w:rsidRDefault="009A592E" w:rsidP="00BA49DA">
            <w:pPr>
              <w:widowControl/>
              <w:jc w:val="center"/>
              <w:rPr>
                <w:rFonts w:asciiTheme="minorEastAsia" w:eastAsiaTheme="minorEastAsia" w:hAnsiTheme="minorEastAsia" w:cstheme="minorEastAsia" w:hint="eastAsia"/>
                <w:szCs w:val="21"/>
              </w:rPr>
            </w:pPr>
          </w:p>
        </w:tc>
        <w:tc>
          <w:tcPr>
            <w:tcW w:w="1132" w:type="dxa"/>
            <w:tcBorders>
              <w:top w:val="single" w:sz="4" w:space="0" w:color="000000"/>
              <w:left w:val="nil"/>
              <w:bottom w:val="single" w:sz="4" w:space="0" w:color="000000"/>
              <w:right w:val="single" w:sz="4" w:space="0" w:color="000000"/>
            </w:tcBorders>
            <w:shd w:val="clear" w:color="auto" w:fill="FFFFFF"/>
            <w:vAlign w:val="center"/>
          </w:tcPr>
          <w:p w14:paraId="76B6FBB6"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线下研讨交流活动：开展“大中小企业携手同行”线下研讨交流活动</w:t>
            </w:r>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5C84"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惠</w:t>
            </w:r>
            <w:proofErr w:type="gramStart"/>
            <w:r w:rsidRPr="00A71B76">
              <w:rPr>
                <w:rFonts w:asciiTheme="minorEastAsia" w:eastAsiaTheme="minorEastAsia" w:hAnsiTheme="minorEastAsia" w:cstheme="minorEastAsia" w:hint="eastAsia"/>
                <w:szCs w:val="21"/>
                <w:lang w:bidi="ar"/>
              </w:rPr>
              <w:t>企政策</w:t>
            </w:r>
            <w:proofErr w:type="gramEnd"/>
            <w:r w:rsidRPr="00A71B76">
              <w:rPr>
                <w:rFonts w:asciiTheme="minorEastAsia" w:eastAsiaTheme="minorEastAsia" w:hAnsiTheme="minorEastAsia" w:cstheme="minorEastAsia" w:hint="eastAsia"/>
                <w:szCs w:val="21"/>
                <w:lang w:bidi="ar"/>
              </w:rPr>
              <w:t>落地、新质生产力培育、精益管理、数字化转型与智能制造、产业</w:t>
            </w:r>
            <w:proofErr w:type="gramStart"/>
            <w:r w:rsidRPr="00A71B76">
              <w:rPr>
                <w:rFonts w:asciiTheme="minorEastAsia" w:eastAsiaTheme="minorEastAsia" w:hAnsiTheme="minorEastAsia" w:cstheme="minorEastAsia" w:hint="eastAsia"/>
                <w:szCs w:val="21"/>
                <w:lang w:bidi="ar"/>
              </w:rPr>
              <w:t>链供应</w:t>
            </w:r>
            <w:proofErr w:type="gramEnd"/>
            <w:r w:rsidRPr="00A71B76">
              <w:rPr>
                <w:rFonts w:asciiTheme="minorEastAsia" w:eastAsiaTheme="minorEastAsia" w:hAnsiTheme="minorEastAsia" w:cstheme="minorEastAsia" w:hint="eastAsia"/>
                <w:szCs w:val="21"/>
                <w:lang w:bidi="ar"/>
              </w:rPr>
              <w:t>链协同、绿色低碳发展、产学研成果转化、大中小企业融通配套等</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32D0"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8课时/期，4期合计32课时</w:t>
            </w:r>
          </w:p>
        </w:tc>
        <w:tc>
          <w:tcPr>
            <w:tcW w:w="20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6F689" w14:textId="77777777" w:rsidR="009A592E" w:rsidRPr="00A71B76" w:rsidRDefault="009A592E" w:rsidP="00BA49DA">
            <w:pPr>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企业相关人员，50人/期，4期合计200人</w:t>
            </w: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C9640"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南宁市</w:t>
            </w:r>
          </w:p>
        </w:tc>
        <w:tc>
          <w:tcPr>
            <w:tcW w:w="9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6CE83B" w14:textId="77777777" w:rsidR="009A592E" w:rsidRPr="00A71B76" w:rsidRDefault="009A592E" w:rsidP="00BA49DA">
            <w:pPr>
              <w:widowControl/>
              <w:jc w:val="left"/>
              <w:textAlignment w:val="center"/>
              <w:rPr>
                <w:rFonts w:asciiTheme="minorEastAsia" w:eastAsiaTheme="minorEastAsia" w:hAnsiTheme="minorEastAsia" w:cstheme="minorEastAsia" w:hint="eastAsia"/>
                <w:szCs w:val="21"/>
              </w:rPr>
            </w:pPr>
            <w:proofErr w:type="gramStart"/>
            <w:r w:rsidRPr="00A71B76">
              <w:rPr>
                <w:rFonts w:asciiTheme="minorEastAsia" w:eastAsiaTheme="minorEastAsia" w:hAnsiTheme="minorEastAsia" w:cstheme="minorEastAsia" w:hint="eastAsia"/>
                <w:szCs w:val="21"/>
                <w:lang w:bidi="ar"/>
              </w:rPr>
              <w:t>含专家</w:t>
            </w:r>
            <w:proofErr w:type="gramEnd"/>
            <w:r w:rsidRPr="00A71B76">
              <w:rPr>
                <w:rFonts w:asciiTheme="minorEastAsia" w:eastAsiaTheme="minorEastAsia" w:hAnsiTheme="minorEastAsia" w:cstheme="minorEastAsia" w:hint="eastAsia"/>
                <w:szCs w:val="21"/>
                <w:lang w:bidi="ar"/>
              </w:rPr>
              <w:t>劳务费、专家往返交通费、专家讲师住宿费、专家讲师餐费、参加人员活动费（财政标准170元/人•天）</w:t>
            </w:r>
          </w:p>
        </w:tc>
      </w:tr>
      <w:tr w:rsidR="009A592E" w:rsidRPr="00A71B76" w14:paraId="7F9D38E7" w14:textId="77777777" w:rsidTr="00BA49DA">
        <w:trPr>
          <w:trHeight w:val="2184"/>
          <w:jc w:val="center"/>
        </w:trPr>
        <w:tc>
          <w:tcPr>
            <w:tcW w:w="187" w:type="pct"/>
            <w:vMerge w:val="restart"/>
            <w:tcBorders>
              <w:top w:val="single" w:sz="4" w:space="0" w:color="000000"/>
              <w:left w:val="single" w:sz="4" w:space="0" w:color="000000"/>
              <w:right w:val="single" w:sz="4" w:space="0" w:color="000000"/>
            </w:tcBorders>
            <w:shd w:val="clear" w:color="auto" w:fill="FFFFFF"/>
            <w:noWrap/>
            <w:vAlign w:val="center"/>
          </w:tcPr>
          <w:p w14:paraId="29DE680D"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2</w:t>
            </w:r>
          </w:p>
        </w:tc>
        <w:tc>
          <w:tcPr>
            <w:tcW w:w="327" w:type="pct"/>
            <w:vMerge w:val="restart"/>
            <w:tcBorders>
              <w:top w:val="single" w:sz="4" w:space="0" w:color="000000"/>
              <w:left w:val="single" w:sz="4" w:space="0" w:color="000000"/>
              <w:right w:val="single" w:sz="4" w:space="0" w:color="000000"/>
            </w:tcBorders>
            <w:shd w:val="clear" w:color="auto" w:fill="FFFFFF"/>
            <w:vAlign w:val="center"/>
          </w:tcPr>
          <w:p w14:paraId="544A844D"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proofErr w:type="gramStart"/>
            <w:r w:rsidRPr="00A71B76">
              <w:rPr>
                <w:rFonts w:asciiTheme="minorEastAsia" w:eastAsiaTheme="minorEastAsia" w:hAnsiTheme="minorEastAsia" w:cstheme="minorEastAsia" w:hint="eastAsia"/>
                <w:szCs w:val="21"/>
              </w:rPr>
              <w:t>入企咨询</w:t>
            </w:r>
            <w:proofErr w:type="gramEnd"/>
            <w:r w:rsidRPr="00A71B76">
              <w:rPr>
                <w:rFonts w:asciiTheme="minorEastAsia" w:eastAsiaTheme="minorEastAsia" w:hAnsiTheme="minorEastAsia" w:cstheme="minorEastAsia" w:hint="eastAsia"/>
                <w:szCs w:val="21"/>
              </w:rPr>
              <w:t>辅导</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2660C"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专精特新企业培育</w:t>
            </w:r>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1BFAA"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安排专业辅导</w:t>
            </w:r>
            <w:proofErr w:type="gramStart"/>
            <w:r w:rsidRPr="00A71B76">
              <w:rPr>
                <w:rFonts w:asciiTheme="minorEastAsia" w:eastAsiaTheme="minorEastAsia" w:hAnsiTheme="minorEastAsia" w:cstheme="minorEastAsia" w:hint="eastAsia"/>
                <w:szCs w:val="21"/>
                <w:lang w:bidi="ar"/>
              </w:rPr>
              <w:t>人员入企逐一</w:t>
            </w:r>
            <w:proofErr w:type="gramEnd"/>
            <w:r w:rsidRPr="00A71B76">
              <w:rPr>
                <w:rFonts w:asciiTheme="minorEastAsia" w:eastAsiaTheme="minorEastAsia" w:hAnsiTheme="minorEastAsia" w:cstheme="minorEastAsia" w:hint="eastAsia"/>
                <w:szCs w:val="21"/>
                <w:lang w:bidi="ar"/>
              </w:rPr>
              <w:t>对照专精特新企业标准，对每家企业进行评估性指导，帮助企业明确申报条件，从专业化、创新能力、市场地位等指标方面帮助企业系统性梳理现状，查缺补漏。</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2A66A"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44家，0.5天/家</w:t>
            </w:r>
          </w:p>
        </w:tc>
        <w:tc>
          <w:tcPr>
            <w:tcW w:w="20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6F931" w14:textId="77777777" w:rsidR="009A592E" w:rsidRPr="00A71B76" w:rsidRDefault="009A592E" w:rsidP="00BA49DA">
            <w:pPr>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南宁市范围内成长性良好、具备“专精特新”申报意愿或发展潜力的企业，制造业及人工智能相关领域企业优先</w:t>
            </w: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B2879E"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南宁市</w:t>
            </w:r>
          </w:p>
        </w:tc>
        <w:tc>
          <w:tcPr>
            <w:tcW w:w="9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09A8CB"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rPr>
              <w:t>含专业辅导人员咨询费、诊断报告等相关费用，专家食宿及交通费由被咨询辅导企业承担</w:t>
            </w:r>
          </w:p>
        </w:tc>
      </w:tr>
      <w:tr w:rsidR="009A592E" w:rsidRPr="00A71B76" w14:paraId="3D172D8D" w14:textId="77777777" w:rsidTr="00BA49DA">
        <w:trPr>
          <w:trHeight w:val="2496"/>
          <w:jc w:val="center"/>
        </w:trPr>
        <w:tc>
          <w:tcPr>
            <w:tcW w:w="187" w:type="pct"/>
            <w:vMerge/>
            <w:tcBorders>
              <w:left w:val="single" w:sz="4" w:space="0" w:color="000000"/>
              <w:bottom w:val="single" w:sz="4" w:space="0" w:color="000000"/>
              <w:right w:val="single" w:sz="4" w:space="0" w:color="000000"/>
            </w:tcBorders>
            <w:shd w:val="clear" w:color="auto" w:fill="FFFFFF"/>
            <w:noWrap/>
            <w:vAlign w:val="center"/>
          </w:tcPr>
          <w:p w14:paraId="4D9CE8DC"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p>
        </w:tc>
        <w:tc>
          <w:tcPr>
            <w:tcW w:w="327" w:type="pct"/>
            <w:vMerge/>
            <w:tcBorders>
              <w:left w:val="single" w:sz="4" w:space="0" w:color="000000"/>
              <w:bottom w:val="single" w:sz="4" w:space="0" w:color="000000"/>
              <w:right w:val="single" w:sz="4" w:space="0" w:color="000000"/>
            </w:tcBorders>
            <w:shd w:val="clear" w:color="auto" w:fill="FFFFFF"/>
            <w:vAlign w:val="center"/>
          </w:tcPr>
          <w:p w14:paraId="179E0BFA"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E374F"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定制</w:t>
            </w:r>
            <w:proofErr w:type="gramStart"/>
            <w:r w:rsidRPr="00A71B76">
              <w:rPr>
                <w:rFonts w:asciiTheme="minorEastAsia" w:eastAsiaTheme="minorEastAsia" w:hAnsiTheme="minorEastAsia" w:cstheme="minorEastAsia" w:hint="eastAsia"/>
                <w:szCs w:val="21"/>
                <w:lang w:bidi="ar"/>
              </w:rPr>
              <w:t>化咨询</w:t>
            </w:r>
            <w:proofErr w:type="gramEnd"/>
            <w:r w:rsidRPr="00A71B76">
              <w:rPr>
                <w:rFonts w:asciiTheme="minorEastAsia" w:eastAsiaTheme="minorEastAsia" w:hAnsiTheme="minorEastAsia" w:cstheme="minorEastAsia" w:hint="eastAsia"/>
                <w:szCs w:val="21"/>
                <w:lang w:bidi="ar"/>
              </w:rPr>
              <w:t>辅导服务</w:t>
            </w:r>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A219"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择优遴选成长性较好企业（参加专精特新企业培育的企业优先），安排知名实战</w:t>
            </w:r>
            <w:proofErr w:type="gramStart"/>
            <w:r w:rsidRPr="00A71B76">
              <w:rPr>
                <w:rFonts w:asciiTheme="minorEastAsia" w:eastAsiaTheme="minorEastAsia" w:hAnsiTheme="minorEastAsia" w:cstheme="minorEastAsia" w:hint="eastAsia"/>
                <w:szCs w:val="21"/>
                <w:lang w:bidi="ar"/>
              </w:rPr>
              <w:t>专家入企定制</w:t>
            </w:r>
            <w:proofErr w:type="gramEnd"/>
            <w:r w:rsidRPr="00A71B76">
              <w:rPr>
                <w:rFonts w:asciiTheme="minorEastAsia" w:eastAsiaTheme="minorEastAsia" w:hAnsiTheme="minorEastAsia" w:cstheme="minorEastAsia" w:hint="eastAsia"/>
                <w:szCs w:val="21"/>
                <w:lang w:bidi="ar"/>
              </w:rPr>
              <w:t>化辅导，辅导模块覆盖班组长能力提升、中高层管理进阶、产学研协同合作、研发费用归集、企业出海战略规划、“人工智能+制造”融合应用、新媒体运营实战及质量管理体系优化等方向，每家企业可根据自身实际需求选择不同模块进行定制</w:t>
            </w:r>
            <w:proofErr w:type="gramStart"/>
            <w:r w:rsidRPr="00A71B76">
              <w:rPr>
                <w:rFonts w:asciiTheme="minorEastAsia" w:eastAsiaTheme="minorEastAsia" w:hAnsiTheme="minorEastAsia" w:cstheme="minorEastAsia" w:hint="eastAsia"/>
                <w:szCs w:val="21"/>
                <w:lang w:bidi="ar"/>
              </w:rPr>
              <w:t>化咨询</w:t>
            </w:r>
            <w:proofErr w:type="gramEnd"/>
            <w:r w:rsidRPr="00A71B76">
              <w:rPr>
                <w:rFonts w:asciiTheme="minorEastAsia" w:eastAsiaTheme="minorEastAsia" w:hAnsiTheme="minorEastAsia" w:cstheme="minorEastAsia" w:hint="eastAsia"/>
                <w:szCs w:val="21"/>
                <w:lang w:bidi="ar"/>
              </w:rPr>
              <w:t>辅导。</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36F19" w14:textId="77777777" w:rsidR="009A592E" w:rsidRPr="00A71B76" w:rsidRDefault="009A592E" w:rsidP="00BA49DA">
            <w:pP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44家，每家辅导1天，根据企业的实际需求每家企业可选择1个模块内容进行辅导。</w:t>
            </w:r>
          </w:p>
        </w:tc>
        <w:tc>
          <w:tcPr>
            <w:tcW w:w="20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0001" w14:textId="77777777" w:rsidR="009A592E" w:rsidRPr="00A71B76" w:rsidRDefault="009A592E" w:rsidP="00BA49DA">
            <w:pPr>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优先选择成长性较好的企业、参与“专精特新”企业培育计划的企业</w:t>
            </w: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AEEBBF"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lang w:bidi="ar"/>
              </w:rPr>
              <w:t>南宁市</w:t>
            </w:r>
          </w:p>
        </w:tc>
        <w:tc>
          <w:tcPr>
            <w:tcW w:w="9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96DFDE" w14:textId="77777777" w:rsidR="009A592E" w:rsidRPr="00A71B76" w:rsidRDefault="009A592E" w:rsidP="00BA49DA">
            <w:pPr>
              <w:widowControl/>
              <w:jc w:val="center"/>
              <w:textAlignment w:val="center"/>
              <w:rPr>
                <w:rFonts w:asciiTheme="minorEastAsia" w:eastAsiaTheme="minorEastAsia" w:hAnsiTheme="minorEastAsia" w:cstheme="minorEastAsia" w:hint="eastAsia"/>
                <w:szCs w:val="21"/>
              </w:rPr>
            </w:pPr>
            <w:r w:rsidRPr="00A71B76">
              <w:rPr>
                <w:rFonts w:asciiTheme="minorEastAsia" w:eastAsiaTheme="minorEastAsia" w:hAnsiTheme="minorEastAsia" w:cstheme="minorEastAsia" w:hint="eastAsia"/>
                <w:szCs w:val="21"/>
              </w:rPr>
              <w:t>含专业辅导人员咨询费、诊断报告等相关费用，专家食宿及交通费由被咨询辅导企业承担</w:t>
            </w:r>
          </w:p>
        </w:tc>
      </w:tr>
    </w:tbl>
    <w:p w14:paraId="3D3B5543" w14:textId="77777777" w:rsidR="009A592E" w:rsidRPr="00A71B76" w:rsidRDefault="009A592E" w:rsidP="009A592E">
      <w:pPr>
        <w:spacing w:line="570" w:lineRule="exact"/>
        <w:rPr>
          <w:rFonts w:eastAsia="方正仿宋_GB2312"/>
          <w:sz w:val="32"/>
          <w:szCs w:val="32"/>
        </w:rPr>
      </w:pPr>
    </w:p>
    <w:p w14:paraId="2842B96B" w14:textId="77777777" w:rsidR="009A592E" w:rsidRPr="00A71B76" w:rsidRDefault="009A592E" w:rsidP="009A592E">
      <w:pPr>
        <w:spacing w:line="428" w:lineRule="exact"/>
        <w:ind w:left="119"/>
        <w:rPr>
          <w:rFonts w:ascii="微软雅黑" w:eastAsia="微软雅黑" w:hAnsi="微软雅黑" w:cs="微软雅黑" w:hint="eastAsia"/>
          <w:sz w:val="32"/>
          <w:szCs w:val="32"/>
        </w:rPr>
      </w:pPr>
    </w:p>
    <w:p w14:paraId="22CFFBB0" w14:textId="77777777" w:rsidR="009A592E" w:rsidRPr="00A71B76" w:rsidRDefault="009A592E" w:rsidP="009A592E">
      <w:pPr>
        <w:spacing w:line="428" w:lineRule="exact"/>
        <w:ind w:left="119"/>
        <w:rPr>
          <w:rFonts w:ascii="Arial Unicode MS" w:eastAsia="Arial Unicode MS" w:hAnsi="Arial Unicode MS" w:cs="Arial Unicode MS" w:hint="eastAsia"/>
          <w:sz w:val="32"/>
          <w:szCs w:val="32"/>
        </w:rPr>
      </w:pPr>
      <w:r w:rsidRPr="00A71B76">
        <w:rPr>
          <w:rFonts w:ascii="微软雅黑" w:eastAsia="微软雅黑" w:hAnsi="微软雅黑" w:cs="微软雅黑" w:hint="eastAsia"/>
          <w:sz w:val="32"/>
          <w:szCs w:val="32"/>
        </w:rPr>
        <w:t>附件</w:t>
      </w:r>
      <w:r w:rsidRPr="00A71B76">
        <w:rPr>
          <w:rFonts w:ascii="Arial Unicode MS" w:eastAsia="Arial Unicode MS" w:hAnsi="Arial Unicode MS" w:cs="Arial Unicode MS" w:hint="eastAsia"/>
          <w:sz w:val="32"/>
          <w:szCs w:val="32"/>
        </w:rPr>
        <w:t>2</w:t>
      </w:r>
      <w:r w:rsidRPr="00A71B76">
        <w:rPr>
          <w:rFonts w:ascii="微软雅黑" w:eastAsia="微软雅黑" w:hAnsi="微软雅黑" w:cs="微软雅黑" w:hint="eastAsia"/>
          <w:sz w:val="32"/>
          <w:szCs w:val="32"/>
        </w:rPr>
        <w:t>：</w:t>
      </w:r>
    </w:p>
    <w:p w14:paraId="1FF76329" w14:textId="77777777" w:rsidR="009A592E" w:rsidRPr="00A71B76" w:rsidRDefault="009A592E" w:rsidP="009A592E">
      <w:pPr>
        <w:spacing w:before="7"/>
        <w:rPr>
          <w:rFonts w:ascii="Arial Unicode MS" w:eastAsia="Arial Unicode MS" w:hAnsi="Arial Unicode MS" w:cs="Arial Unicode MS" w:hint="eastAsia"/>
          <w:sz w:val="17"/>
          <w:szCs w:val="17"/>
        </w:rPr>
      </w:pPr>
    </w:p>
    <w:p w14:paraId="70A3D5A9" w14:textId="77777777" w:rsidR="009A592E" w:rsidRPr="00A71B76" w:rsidRDefault="009A592E" w:rsidP="009A592E">
      <w:pPr>
        <w:spacing w:line="528" w:lineRule="exact"/>
        <w:ind w:left="1871"/>
        <w:rPr>
          <w:rFonts w:ascii="Arial Unicode MS" w:eastAsia="Arial Unicode MS" w:hAnsi="Arial Unicode MS" w:cs="Arial Unicode MS" w:hint="eastAsia"/>
          <w:sz w:val="40"/>
          <w:szCs w:val="40"/>
        </w:rPr>
      </w:pPr>
      <w:r w:rsidRPr="00A71B76">
        <w:rPr>
          <w:rFonts w:ascii="方正小标宋简体" w:eastAsia="方正小标宋简体" w:hAnsi="方正小标宋简体" w:cs="方正小标宋简体" w:hint="eastAsia"/>
          <w:sz w:val="44"/>
          <w:szCs w:val="44"/>
        </w:rPr>
        <w:t>节能产品政府采购品目清单</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422"/>
        <w:gridCol w:w="1496"/>
        <w:gridCol w:w="1481"/>
        <w:gridCol w:w="3452"/>
      </w:tblGrid>
      <w:tr w:rsidR="009A592E" w:rsidRPr="00A71B76" w14:paraId="0B335330"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5848B652" w14:textId="77777777" w:rsidR="009A592E" w:rsidRPr="00A71B76" w:rsidRDefault="009A592E" w:rsidP="00BA49DA">
            <w:pPr>
              <w:jc w:val="center"/>
              <w:rPr>
                <w:rFonts w:ascii="Calibri" w:hAnsi="Calibri"/>
                <w:szCs w:val="22"/>
              </w:rPr>
            </w:pPr>
            <w:r w:rsidRPr="00A71B76">
              <w:rPr>
                <w:rFonts w:ascii="宋体" w:hAnsi="宋体" w:cs="宋体" w:hint="eastAsia"/>
                <w:b/>
                <w:bCs/>
              </w:rPr>
              <w:t>品目序号</w:t>
            </w:r>
          </w:p>
        </w:tc>
        <w:tc>
          <w:tcPr>
            <w:tcW w:w="4399" w:type="dxa"/>
            <w:gridSpan w:val="3"/>
            <w:tcBorders>
              <w:top w:val="single" w:sz="4" w:space="0" w:color="auto"/>
              <w:left w:val="single" w:sz="4" w:space="0" w:color="auto"/>
              <w:bottom w:val="single" w:sz="4" w:space="0" w:color="auto"/>
              <w:right w:val="single" w:sz="4" w:space="0" w:color="auto"/>
            </w:tcBorders>
            <w:vAlign w:val="center"/>
          </w:tcPr>
          <w:p w14:paraId="7887406D" w14:textId="77777777" w:rsidR="009A592E" w:rsidRPr="00A71B76" w:rsidRDefault="009A592E" w:rsidP="00BA49DA">
            <w:pPr>
              <w:jc w:val="center"/>
              <w:rPr>
                <w:rFonts w:ascii="Calibri" w:hAnsi="Calibri"/>
                <w:szCs w:val="22"/>
              </w:rPr>
            </w:pPr>
            <w:r w:rsidRPr="00A71B76">
              <w:rPr>
                <w:rFonts w:ascii="宋体" w:hAnsi="宋体" w:cs="宋体" w:hint="eastAsia"/>
                <w:b/>
                <w:bCs/>
              </w:rPr>
              <w:t>名称</w:t>
            </w:r>
          </w:p>
        </w:tc>
        <w:tc>
          <w:tcPr>
            <w:tcW w:w="3452" w:type="dxa"/>
            <w:tcBorders>
              <w:top w:val="single" w:sz="4" w:space="0" w:color="auto"/>
              <w:left w:val="single" w:sz="4" w:space="0" w:color="auto"/>
              <w:bottom w:val="single" w:sz="4" w:space="0" w:color="auto"/>
              <w:right w:val="single" w:sz="4" w:space="0" w:color="auto"/>
            </w:tcBorders>
            <w:vAlign w:val="center"/>
          </w:tcPr>
          <w:p w14:paraId="77BF913A" w14:textId="77777777" w:rsidR="009A592E" w:rsidRPr="00A71B76" w:rsidRDefault="009A592E" w:rsidP="00BA49DA">
            <w:pPr>
              <w:jc w:val="center"/>
              <w:rPr>
                <w:rFonts w:ascii="Calibri" w:hAnsi="Calibri"/>
                <w:szCs w:val="22"/>
              </w:rPr>
            </w:pPr>
            <w:r w:rsidRPr="00A71B76">
              <w:rPr>
                <w:rFonts w:ascii="宋体" w:hAnsi="宋体" w:cs="宋体" w:hint="eastAsia"/>
                <w:b/>
                <w:bCs/>
              </w:rPr>
              <w:t>依据的标准</w:t>
            </w:r>
          </w:p>
        </w:tc>
      </w:tr>
      <w:tr w:rsidR="009A592E" w:rsidRPr="00A71B76" w14:paraId="64EE8546" w14:textId="77777777" w:rsidTr="00BA49DA">
        <w:tc>
          <w:tcPr>
            <w:tcW w:w="671" w:type="dxa"/>
            <w:vMerge w:val="restart"/>
            <w:tcBorders>
              <w:top w:val="single" w:sz="4" w:space="0" w:color="auto"/>
              <w:left w:val="single" w:sz="4" w:space="0" w:color="auto"/>
              <w:bottom w:val="single" w:sz="4" w:space="0" w:color="auto"/>
              <w:right w:val="single" w:sz="4" w:space="0" w:color="auto"/>
            </w:tcBorders>
            <w:vAlign w:val="center"/>
          </w:tcPr>
          <w:p w14:paraId="4B0B0851" w14:textId="77777777" w:rsidR="009A592E" w:rsidRPr="00A71B76" w:rsidRDefault="009A592E" w:rsidP="00BA49DA">
            <w:pPr>
              <w:jc w:val="center"/>
              <w:rPr>
                <w:rFonts w:ascii="宋体" w:hAnsi="宋体" w:hint="eastAsia"/>
                <w:szCs w:val="21"/>
              </w:rPr>
            </w:pPr>
            <w:r w:rsidRPr="00A71B76">
              <w:rPr>
                <w:rFonts w:ascii="宋体" w:hAnsi="宋体" w:hint="eastAsia"/>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014AE7E4" w14:textId="77777777" w:rsidR="009A592E" w:rsidRPr="00A71B76" w:rsidRDefault="009A592E" w:rsidP="00BA49DA">
            <w:pPr>
              <w:jc w:val="center"/>
              <w:rPr>
                <w:rFonts w:ascii="宋体" w:hAnsi="宋体" w:hint="eastAsia"/>
                <w:szCs w:val="21"/>
              </w:rPr>
            </w:pPr>
            <w:r w:rsidRPr="00A71B76">
              <w:rPr>
                <w:rFonts w:ascii="宋体" w:hAnsi="宋体" w:cs="仿宋_GB2312" w:hint="eastAsia"/>
                <w:szCs w:val="21"/>
              </w:rPr>
              <w:t>A02010100</w:t>
            </w:r>
            <w:r w:rsidRPr="00A71B76">
              <w:rPr>
                <w:rFonts w:ascii="宋体" w:hAnsi="宋体" w:cs="宋体" w:hint="eastAsia"/>
                <w:szCs w:val="21"/>
              </w:rPr>
              <w:t>计算机</w:t>
            </w:r>
          </w:p>
        </w:tc>
        <w:tc>
          <w:tcPr>
            <w:tcW w:w="1496" w:type="dxa"/>
            <w:tcBorders>
              <w:top w:val="single" w:sz="4" w:space="0" w:color="auto"/>
              <w:left w:val="single" w:sz="4" w:space="0" w:color="auto"/>
              <w:bottom w:val="single" w:sz="4" w:space="0" w:color="auto"/>
              <w:right w:val="single" w:sz="4" w:space="0" w:color="auto"/>
            </w:tcBorders>
            <w:vAlign w:val="center"/>
          </w:tcPr>
          <w:p w14:paraId="31AECEDA" w14:textId="77777777" w:rsidR="009A592E" w:rsidRPr="00A71B76" w:rsidRDefault="009A592E" w:rsidP="00BA49DA">
            <w:pPr>
              <w:pStyle w:val="TableParagraph"/>
              <w:spacing w:before="93"/>
              <w:ind w:left="7" w:right="5"/>
              <w:jc w:val="center"/>
              <w:rPr>
                <w:rFonts w:ascii="宋体" w:hAnsi="宋体" w:cs="宋体" w:hint="eastAsia"/>
                <w:sz w:val="21"/>
                <w:szCs w:val="21"/>
              </w:rPr>
            </w:pPr>
            <w:r w:rsidRPr="00A71B76">
              <w:rPr>
                <w:rFonts w:ascii="宋体" w:hAnsi="宋体" w:cs="宋体" w:hint="eastAsia"/>
                <w:sz w:val="21"/>
                <w:szCs w:val="21"/>
              </w:rPr>
              <w:t>★</w:t>
            </w:r>
            <w:r w:rsidRPr="00A71B76">
              <w:rPr>
                <w:rFonts w:ascii="宋体" w:hAnsi="宋体" w:cs="仿宋_GB2312" w:hint="eastAsia"/>
                <w:sz w:val="21"/>
                <w:szCs w:val="21"/>
              </w:rPr>
              <w:t>A02010105</w:t>
            </w:r>
            <w:r w:rsidRPr="00A71B76">
              <w:rPr>
                <w:rFonts w:ascii="宋体" w:hAnsi="宋体" w:cs="宋体" w:hint="eastAsia"/>
                <w:sz w:val="21"/>
                <w:szCs w:val="21"/>
              </w:rPr>
              <w:t>台式计算机</w:t>
            </w:r>
          </w:p>
        </w:tc>
        <w:tc>
          <w:tcPr>
            <w:tcW w:w="1481" w:type="dxa"/>
            <w:tcBorders>
              <w:top w:val="single" w:sz="4" w:space="0" w:color="auto"/>
              <w:left w:val="single" w:sz="4" w:space="0" w:color="auto"/>
              <w:bottom w:val="single" w:sz="4" w:space="0" w:color="auto"/>
              <w:right w:val="single" w:sz="4" w:space="0" w:color="auto"/>
            </w:tcBorders>
            <w:vAlign w:val="center"/>
          </w:tcPr>
          <w:p w14:paraId="1A423D71"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7A3BD886"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《微型计算机能效限定值及能效等级》（GB28380）</w:t>
            </w:r>
          </w:p>
        </w:tc>
      </w:tr>
      <w:tr w:rsidR="009A592E" w:rsidRPr="00A71B76" w14:paraId="7C329846"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2D7BC8F0"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00D8785B" w14:textId="77777777" w:rsidR="009A592E" w:rsidRPr="00A71B76" w:rsidRDefault="009A592E" w:rsidP="00BA49DA">
            <w:pPr>
              <w:widowControl/>
              <w:jc w:val="left"/>
              <w:rPr>
                <w:rFonts w:ascii="宋体" w:hAnsi="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0B8DF462" w14:textId="77777777" w:rsidR="009A592E" w:rsidRPr="00A71B76" w:rsidRDefault="009A592E" w:rsidP="00BA49DA">
            <w:pPr>
              <w:pStyle w:val="TableParagraph"/>
              <w:spacing w:before="44"/>
              <w:ind w:left="7" w:right="5"/>
              <w:jc w:val="center"/>
              <w:rPr>
                <w:rFonts w:ascii="宋体" w:hAnsi="宋体" w:cs="宋体" w:hint="eastAsia"/>
                <w:sz w:val="21"/>
                <w:szCs w:val="21"/>
              </w:rPr>
            </w:pPr>
            <w:r w:rsidRPr="00A71B76">
              <w:rPr>
                <w:rFonts w:ascii="宋体" w:hAnsi="宋体" w:cs="宋体" w:hint="eastAsia"/>
                <w:sz w:val="21"/>
                <w:szCs w:val="21"/>
              </w:rPr>
              <w:t>★</w:t>
            </w:r>
            <w:r w:rsidRPr="00A71B76">
              <w:rPr>
                <w:rFonts w:ascii="宋体" w:hAnsi="宋体" w:cs="仿宋_GB2312" w:hint="eastAsia"/>
                <w:sz w:val="21"/>
                <w:szCs w:val="21"/>
              </w:rPr>
              <w:t>A02010108</w:t>
            </w:r>
            <w:r w:rsidRPr="00A71B76">
              <w:rPr>
                <w:rFonts w:ascii="宋体" w:hAnsi="宋体" w:cs="宋体" w:hint="eastAsia"/>
                <w:sz w:val="21"/>
                <w:szCs w:val="21"/>
              </w:rPr>
              <w:t>便携式计算机</w:t>
            </w:r>
          </w:p>
        </w:tc>
        <w:tc>
          <w:tcPr>
            <w:tcW w:w="1481" w:type="dxa"/>
            <w:tcBorders>
              <w:top w:val="single" w:sz="4" w:space="0" w:color="auto"/>
              <w:left w:val="single" w:sz="4" w:space="0" w:color="auto"/>
              <w:bottom w:val="single" w:sz="4" w:space="0" w:color="auto"/>
              <w:right w:val="single" w:sz="4" w:space="0" w:color="auto"/>
            </w:tcBorders>
            <w:vAlign w:val="center"/>
          </w:tcPr>
          <w:p w14:paraId="5FE5055A"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700B4A69"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《微型计算机能效限定值及能效等级》（GB28380）</w:t>
            </w:r>
          </w:p>
        </w:tc>
      </w:tr>
      <w:tr w:rsidR="009A592E" w:rsidRPr="00A71B76" w14:paraId="43865F9C"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3C08B8A1"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359FD46D" w14:textId="77777777" w:rsidR="009A592E" w:rsidRPr="00A71B76" w:rsidRDefault="009A592E" w:rsidP="00BA49DA">
            <w:pPr>
              <w:widowControl/>
              <w:jc w:val="left"/>
              <w:rPr>
                <w:rFonts w:ascii="宋体" w:hAnsi="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4FA52E91" w14:textId="77777777" w:rsidR="009A592E" w:rsidRPr="00A71B76" w:rsidRDefault="009A592E" w:rsidP="00BA49DA">
            <w:pPr>
              <w:pStyle w:val="TableParagraph"/>
              <w:spacing w:before="64"/>
              <w:ind w:left="7" w:right="5"/>
              <w:jc w:val="center"/>
              <w:rPr>
                <w:rFonts w:ascii="宋体" w:hAnsi="宋体" w:cs="宋体" w:hint="eastAsia"/>
                <w:sz w:val="21"/>
                <w:szCs w:val="21"/>
                <w:lang w:eastAsia="zh-CN"/>
              </w:rPr>
            </w:pPr>
            <w:r w:rsidRPr="00A71B76">
              <w:rPr>
                <w:rFonts w:ascii="宋体" w:hAnsi="宋体" w:cs="宋体" w:hint="eastAsia"/>
                <w:sz w:val="21"/>
                <w:szCs w:val="21"/>
                <w:lang w:eastAsia="zh-CN"/>
              </w:rPr>
              <w:t>★</w:t>
            </w:r>
            <w:r w:rsidRPr="00A71B76">
              <w:rPr>
                <w:rFonts w:ascii="宋体" w:hAnsi="宋体" w:cs="仿宋_GB2312" w:hint="eastAsia"/>
                <w:sz w:val="21"/>
                <w:szCs w:val="21"/>
                <w:lang w:eastAsia="zh-CN"/>
              </w:rPr>
              <w:t>A02010109平板式计算机</w:t>
            </w:r>
          </w:p>
        </w:tc>
        <w:tc>
          <w:tcPr>
            <w:tcW w:w="1481" w:type="dxa"/>
            <w:tcBorders>
              <w:top w:val="single" w:sz="4" w:space="0" w:color="auto"/>
              <w:left w:val="single" w:sz="4" w:space="0" w:color="auto"/>
              <w:bottom w:val="single" w:sz="4" w:space="0" w:color="auto"/>
              <w:right w:val="single" w:sz="4" w:space="0" w:color="auto"/>
            </w:tcBorders>
            <w:vAlign w:val="center"/>
          </w:tcPr>
          <w:p w14:paraId="0EF849C5"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6632BCEB"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《微型计算机能效限定值及能效等级》（GB28380）</w:t>
            </w:r>
          </w:p>
        </w:tc>
      </w:tr>
      <w:tr w:rsidR="009A592E" w:rsidRPr="00A71B76" w14:paraId="4754079D" w14:textId="77777777" w:rsidTr="00BA49DA">
        <w:tc>
          <w:tcPr>
            <w:tcW w:w="671" w:type="dxa"/>
            <w:vMerge w:val="restart"/>
            <w:tcBorders>
              <w:top w:val="single" w:sz="4" w:space="0" w:color="auto"/>
              <w:left w:val="single" w:sz="4" w:space="0" w:color="auto"/>
              <w:bottom w:val="single" w:sz="4" w:space="0" w:color="auto"/>
              <w:right w:val="single" w:sz="4" w:space="0" w:color="auto"/>
            </w:tcBorders>
            <w:vAlign w:val="center"/>
          </w:tcPr>
          <w:p w14:paraId="150EAE27" w14:textId="77777777" w:rsidR="009A592E" w:rsidRPr="00A71B76" w:rsidRDefault="009A592E" w:rsidP="00BA49DA">
            <w:pPr>
              <w:jc w:val="center"/>
              <w:rPr>
                <w:rFonts w:ascii="宋体" w:hAnsi="宋体" w:hint="eastAsia"/>
                <w:szCs w:val="21"/>
              </w:rPr>
            </w:pPr>
            <w:r w:rsidRPr="00A71B76">
              <w:rPr>
                <w:rFonts w:ascii="宋体" w:hAnsi="宋体" w:hint="eastAsia"/>
                <w:szCs w:val="21"/>
              </w:rPr>
              <w:t>2</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6F3BD6C5" w14:textId="77777777" w:rsidR="009A592E" w:rsidRPr="00A71B76" w:rsidRDefault="009A592E" w:rsidP="00BA49DA">
            <w:pPr>
              <w:pStyle w:val="TableParagraph"/>
              <w:ind w:left="7"/>
              <w:jc w:val="center"/>
              <w:rPr>
                <w:rFonts w:ascii="宋体" w:hAnsi="宋体" w:cs="宋体" w:hint="eastAsia"/>
                <w:sz w:val="21"/>
                <w:szCs w:val="21"/>
              </w:rPr>
            </w:pPr>
            <w:r w:rsidRPr="00A71B76">
              <w:rPr>
                <w:rFonts w:ascii="宋体" w:hAnsi="宋体" w:cs="仿宋_GB2312" w:hint="eastAsia"/>
                <w:sz w:val="21"/>
                <w:szCs w:val="21"/>
              </w:rPr>
              <w:t>A02020000</w:t>
            </w:r>
            <w:r w:rsidRPr="00A71B76">
              <w:rPr>
                <w:rFonts w:ascii="宋体" w:hAnsi="宋体" w:cs="宋体" w:hint="eastAsia"/>
                <w:sz w:val="21"/>
                <w:szCs w:val="21"/>
              </w:rPr>
              <w:t>办公设备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65AB4424" w14:textId="77777777" w:rsidR="009A592E" w:rsidRPr="00A71B76" w:rsidRDefault="009A592E" w:rsidP="00BA49DA">
            <w:pPr>
              <w:jc w:val="center"/>
              <w:rPr>
                <w:rFonts w:ascii="宋体" w:hAnsi="宋体" w:hint="eastAsia"/>
                <w:szCs w:val="21"/>
              </w:rPr>
            </w:pPr>
            <w:r w:rsidRPr="00A71B76">
              <w:rPr>
                <w:rFonts w:ascii="宋体" w:hAnsi="宋体" w:cs="宋体" w:hint="eastAsia"/>
                <w:spacing w:val="1"/>
                <w:szCs w:val="21"/>
              </w:rPr>
              <w:t>A02021000</w:t>
            </w:r>
            <w:r w:rsidRPr="00A71B76">
              <w:rPr>
                <w:rFonts w:ascii="宋体" w:hAnsi="宋体" w:cs="Arial" w:hint="eastAsia"/>
                <w:szCs w:val="21"/>
              </w:rPr>
              <w:t>打印机</w:t>
            </w:r>
          </w:p>
        </w:tc>
        <w:tc>
          <w:tcPr>
            <w:tcW w:w="1481" w:type="dxa"/>
            <w:tcBorders>
              <w:top w:val="single" w:sz="4" w:space="0" w:color="auto"/>
              <w:left w:val="single" w:sz="4" w:space="0" w:color="auto"/>
              <w:bottom w:val="single" w:sz="4" w:space="0" w:color="auto"/>
              <w:right w:val="single" w:sz="4" w:space="0" w:color="auto"/>
            </w:tcBorders>
            <w:vAlign w:val="center"/>
          </w:tcPr>
          <w:p w14:paraId="76620D97"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A02021001 A3黑白打印机</w:t>
            </w:r>
          </w:p>
        </w:tc>
        <w:tc>
          <w:tcPr>
            <w:tcW w:w="3452" w:type="dxa"/>
            <w:tcBorders>
              <w:top w:val="single" w:sz="4" w:space="0" w:color="auto"/>
              <w:left w:val="single" w:sz="4" w:space="0" w:color="auto"/>
              <w:bottom w:val="single" w:sz="4" w:space="0" w:color="auto"/>
              <w:right w:val="single" w:sz="4" w:space="0" w:color="auto"/>
            </w:tcBorders>
          </w:tcPr>
          <w:p w14:paraId="2AB04501"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《复印机、打印机和传真机能效限定值及能效等级》（GB21521）</w:t>
            </w:r>
          </w:p>
        </w:tc>
      </w:tr>
      <w:tr w:rsidR="009A592E" w:rsidRPr="00A71B76" w14:paraId="49F332D5"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7DB4DA1D"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1E2080B3"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5FF617BC" w14:textId="77777777" w:rsidR="009A592E" w:rsidRPr="00A71B76" w:rsidRDefault="009A592E" w:rsidP="00BA49DA">
            <w:pPr>
              <w:widowControl/>
              <w:jc w:val="left"/>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7EF976C9"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A02021002 A3彩色打印机</w:t>
            </w:r>
          </w:p>
        </w:tc>
        <w:tc>
          <w:tcPr>
            <w:tcW w:w="3452" w:type="dxa"/>
            <w:tcBorders>
              <w:top w:val="single" w:sz="4" w:space="0" w:color="auto"/>
              <w:left w:val="single" w:sz="4" w:space="0" w:color="auto"/>
              <w:bottom w:val="single" w:sz="4" w:space="0" w:color="auto"/>
              <w:right w:val="single" w:sz="4" w:space="0" w:color="auto"/>
            </w:tcBorders>
          </w:tcPr>
          <w:p w14:paraId="434F0803"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《复印机、打印机和传真机能效</w:t>
            </w:r>
            <w:r w:rsidRPr="00A71B76">
              <w:rPr>
                <w:rFonts w:ascii="宋体" w:hAnsi="宋体" w:cs="宋体" w:hint="eastAsia"/>
                <w:spacing w:val="10"/>
                <w:sz w:val="21"/>
                <w:szCs w:val="21"/>
                <w:lang w:eastAsia="zh-CN"/>
              </w:rPr>
              <w:lastRenderedPageBreak/>
              <w:t>限定值及能效等级》（GB21521）</w:t>
            </w:r>
          </w:p>
        </w:tc>
      </w:tr>
      <w:tr w:rsidR="009A592E" w:rsidRPr="00A71B76" w14:paraId="30F58F2A"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11F1E3C2"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07BB3CCE"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35186E92" w14:textId="77777777" w:rsidR="009A592E" w:rsidRPr="00A71B76" w:rsidRDefault="009A592E" w:rsidP="00BA49DA">
            <w:pPr>
              <w:widowControl/>
              <w:jc w:val="left"/>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0556B8AD"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A02021003 A4黑白打印机</w:t>
            </w:r>
          </w:p>
        </w:tc>
        <w:tc>
          <w:tcPr>
            <w:tcW w:w="3452" w:type="dxa"/>
            <w:tcBorders>
              <w:top w:val="single" w:sz="4" w:space="0" w:color="auto"/>
              <w:left w:val="single" w:sz="4" w:space="0" w:color="auto"/>
              <w:bottom w:val="single" w:sz="4" w:space="0" w:color="auto"/>
              <w:right w:val="single" w:sz="4" w:space="0" w:color="auto"/>
            </w:tcBorders>
          </w:tcPr>
          <w:p w14:paraId="6AF76BF5"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《复印机、打印机和传真机能效限定值及能效等级》（GB21521）</w:t>
            </w:r>
          </w:p>
        </w:tc>
      </w:tr>
      <w:tr w:rsidR="009A592E" w:rsidRPr="00A71B76" w14:paraId="5A2A77CF"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57820D28"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333F9BA3"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2A428978" w14:textId="77777777" w:rsidR="009A592E" w:rsidRPr="00A71B76" w:rsidRDefault="009A592E" w:rsidP="00BA49DA">
            <w:pPr>
              <w:widowControl/>
              <w:jc w:val="left"/>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55A07E7C"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A02021004 A4彩色打印机</w:t>
            </w:r>
          </w:p>
        </w:tc>
        <w:tc>
          <w:tcPr>
            <w:tcW w:w="3452" w:type="dxa"/>
            <w:tcBorders>
              <w:top w:val="single" w:sz="4" w:space="0" w:color="auto"/>
              <w:left w:val="single" w:sz="4" w:space="0" w:color="auto"/>
              <w:bottom w:val="single" w:sz="4" w:space="0" w:color="auto"/>
              <w:right w:val="single" w:sz="4" w:space="0" w:color="auto"/>
            </w:tcBorders>
          </w:tcPr>
          <w:p w14:paraId="0921363D"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《复印机、打印机和传真机能效限定值及能效等级》（GB21521）</w:t>
            </w:r>
          </w:p>
        </w:tc>
      </w:tr>
      <w:tr w:rsidR="009A592E" w:rsidRPr="00A71B76" w14:paraId="5ADC2388"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2A431C23"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6B9B3FAE"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3DE6F5AA" w14:textId="77777777" w:rsidR="009A592E" w:rsidRPr="00A71B76" w:rsidRDefault="009A592E" w:rsidP="00BA49DA">
            <w:pPr>
              <w:widowControl/>
              <w:jc w:val="left"/>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606B538C"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A02021005 3D打印机</w:t>
            </w:r>
          </w:p>
        </w:tc>
        <w:tc>
          <w:tcPr>
            <w:tcW w:w="3452" w:type="dxa"/>
            <w:tcBorders>
              <w:top w:val="single" w:sz="4" w:space="0" w:color="auto"/>
              <w:left w:val="single" w:sz="4" w:space="0" w:color="auto"/>
              <w:bottom w:val="single" w:sz="4" w:space="0" w:color="auto"/>
              <w:right w:val="single" w:sz="4" w:space="0" w:color="auto"/>
            </w:tcBorders>
          </w:tcPr>
          <w:p w14:paraId="10710511"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《复印机、打印机和传真机能效限定值及能效等级》（GB21521）</w:t>
            </w:r>
          </w:p>
        </w:tc>
      </w:tr>
      <w:tr w:rsidR="009A592E" w:rsidRPr="00A71B76" w14:paraId="3C087FA1"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4A4C07C0"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61D22771"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563FF9F5" w14:textId="77777777" w:rsidR="009A592E" w:rsidRPr="00A71B76" w:rsidRDefault="009A592E" w:rsidP="00BA49DA">
            <w:pPr>
              <w:widowControl/>
              <w:jc w:val="left"/>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6F651906"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A02021006票据打印机</w:t>
            </w:r>
          </w:p>
        </w:tc>
        <w:tc>
          <w:tcPr>
            <w:tcW w:w="3452" w:type="dxa"/>
            <w:tcBorders>
              <w:top w:val="single" w:sz="4" w:space="0" w:color="auto"/>
              <w:left w:val="single" w:sz="4" w:space="0" w:color="auto"/>
              <w:bottom w:val="single" w:sz="4" w:space="0" w:color="auto"/>
              <w:right w:val="single" w:sz="4" w:space="0" w:color="auto"/>
            </w:tcBorders>
          </w:tcPr>
          <w:p w14:paraId="147DE009"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《复印机、打印机和传真机能效限定值及能效等级》（GB21521）</w:t>
            </w:r>
          </w:p>
        </w:tc>
      </w:tr>
      <w:tr w:rsidR="009A592E" w:rsidRPr="00A71B76" w14:paraId="3CABDDC4"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2D150C78"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1B8C2E4A"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6BD8866D" w14:textId="77777777" w:rsidR="009A592E" w:rsidRPr="00A71B76" w:rsidRDefault="009A592E" w:rsidP="00BA49DA">
            <w:pPr>
              <w:widowControl/>
              <w:jc w:val="left"/>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6CA9F09E"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A02021007条码打印机</w:t>
            </w:r>
          </w:p>
        </w:tc>
        <w:tc>
          <w:tcPr>
            <w:tcW w:w="3452" w:type="dxa"/>
            <w:tcBorders>
              <w:top w:val="single" w:sz="4" w:space="0" w:color="auto"/>
              <w:left w:val="single" w:sz="4" w:space="0" w:color="auto"/>
              <w:bottom w:val="single" w:sz="4" w:space="0" w:color="auto"/>
              <w:right w:val="single" w:sz="4" w:space="0" w:color="auto"/>
            </w:tcBorders>
          </w:tcPr>
          <w:p w14:paraId="4E80C254"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《复印机、打印机和传真机能效限定值及能效等级》（GB21521）</w:t>
            </w:r>
          </w:p>
        </w:tc>
      </w:tr>
      <w:tr w:rsidR="009A592E" w:rsidRPr="00A71B76" w14:paraId="46AFC155"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28678C75"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27843FB2"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178C4551" w14:textId="77777777" w:rsidR="009A592E" w:rsidRPr="00A71B76" w:rsidRDefault="009A592E" w:rsidP="00BA49DA">
            <w:pPr>
              <w:widowControl/>
              <w:jc w:val="left"/>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7B4BE9FF"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A02021008地址打印机</w:t>
            </w:r>
          </w:p>
        </w:tc>
        <w:tc>
          <w:tcPr>
            <w:tcW w:w="3452" w:type="dxa"/>
            <w:tcBorders>
              <w:top w:val="single" w:sz="4" w:space="0" w:color="auto"/>
              <w:left w:val="single" w:sz="4" w:space="0" w:color="auto"/>
              <w:bottom w:val="single" w:sz="4" w:space="0" w:color="auto"/>
              <w:right w:val="single" w:sz="4" w:space="0" w:color="auto"/>
            </w:tcBorders>
          </w:tcPr>
          <w:p w14:paraId="2A5CD6F8"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《复印机、打印机和传真机能效限定值及能效等级》（GB21521）</w:t>
            </w:r>
          </w:p>
        </w:tc>
      </w:tr>
      <w:tr w:rsidR="009A592E" w:rsidRPr="00A71B76" w14:paraId="40869FB9"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5F98C087"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021EF568"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78B93BA5" w14:textId="77777777" w:rsidR="009A592E" w:rsidRPr="00A71B76" w:rsidRDefault="009A592E" w:rsidP="00BA49DA">
            <w:pPr>
              <w:widowControl/>
              <w:jc w:val="left"/>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753210DE"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A02021099其他打印机</w:t>
            </w:r>
          </w:p>
        </w:tc>
        <w:tc>
          <w:tcPr>
            <w:tcW w:w="3452" w:type="dxa"/>
            <w:tcBorders>
              <w:top w:val="single" w:sz="4" w:space="0" w:color="auto"/>
              <w:left w:val="single" w:sz="4" w:space="0" w:color="auto"/>
              <w:bottom w:val="single" w:sz="4" w:space="0" w:color="auto"/>
              <w:right w:val="single" w:sz="4" w:space="0" w:color="auto"/>
            </w:tcBorders>
          </w:tcPr>
          <w:p w14:paraId="1CBE0305"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《复印机、打印机和传真机能效限定值及能效等级》（GB21521）</w:t>
            </w:r>
          </w:p>
        </w:tc>
      </w:tr>
      <w:tr w:rsidR="009A592E" w:rsidRPr="00A71B76" w14:paraId="677925BE"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07AA4BEF"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2B2FCD7E" w14:textId="77777777" w:rsidR="009A592E" w:rsidRPr="00A71B76" w:rsidRDefault="009A592E" w:rsidP="00BA49DA">
            <w:pPr>
              <w:widowControl/>
              <w:jc w:val="left"/>
              <w:rPr>
                <w:rFonts w:ascii="宋体" w:hAnsi="宋体" w:cs="宋体" w:hint="eastAsia"/>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63EB210E"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A02021100输入输出设备</w:t>
            </w:r>
          </w:p>
        </w:tc>
        <w:tc>
          <w:tcPr>
            <w:tcW w:w="1481" w:type="dxa"/>
            <w:tcBorders>
              <w:top w:val="single" w:sz="4" w:space="0" w:color="auto"/>
              <w:left w:val="single" w:sz="4" w:space="0" w:color="auto"/>
              <w:bottom w:val="single" w:sz="4" w:space="0" w:color="auto"/>
              <w:right w:val="single" w:sz="4" w:space="0" w:color="auto"/>
            </w:tcBorders>
            <w:vAlign w:val="center"/>
          </w:tcPr>
          <w:p w14:paraId="4E5FFE76" w14:textId="77777777" w:rsidR="009A592E" w:rsidRPr="00A71B76" w:rsidRDefault="009A592E" w:rsidP="00BA49DA">
            <w:pPr>
              <w:jc w:val="center"/>
              <w:rPr>
                <w:rFonts w:ascii="宋体" w:hAnsi="宋体" w:hint="eastAsia"/>
                <w:szCs w:val="21"/>
              </w:rPr>
            </w:pPr>
            <w:r w:rsidRPr="00A71B76">
              <w:rPr>
                <w:rFonts w:ascii="宋体" w:hAnsi="宋体" w:cs="宋体" w:hint="eastAsia"/>
                <w:szCs w:val="21"/>
              </w:rPr>
              <w:t>★</w:t>
            </w:r>
            <w:r w:rsidRPr="00A71B76">
              <w:rPr>
                <w:rFonts w:ascii="宋体" w:hAnsi="宋体" w:hint="eastAsia"/>
                <w:szCs w:val="21"/>
              </w:rPr>
              <w:t>A02021104液晶显示器</w:t>
            </w:r>
          </w:p>
        </w:tc>
        <w:tc>
          <w:tcPr>
            <w:tcW w:w="3452" w:type="dxa"/>
            <w:tcBorders>
              <w:top w:val="single" w:sz="4" w:space="0" w:color="auto"/>
              <w:left w:val="single" w:sz="4" w:space="0" w:color="auto"/>
              <w:bottom w:val="single" w:sz="4" w:space="0" w:color="auto"/>
              <w:right w:val="single" w:sz="4" w:space="0" w:color="auto"/>
            </w:tcBorders>
            <w:vAlign w:val="center"/>
          </w:tcPr>
          <w:p w14:paraId="53B1CFAE"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《计算机显示器能效限定值及能效等级》（GB21520）</w:t>
            </w:r>
          </w:p>
        </w:tc>
      </w:tr>
      <w:tr w:rsidR="009A592E" w:rsidRPr="00A71B76" w14:paraId="3D9EA520"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2DA9DA91"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6832BFC5"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7DF3D343" w14:textId="77777777" w:rsidR="009A592E" w:rsidRPr="00A71B76" w:rsidRDefault="009A592E" w:rsidP="00BA49DA">
            <w:pPr>
              <w:widowControl/>
              <w:jc w:val="left"/>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0DFCA45C"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A02021118扫描仪</w:t>
            </w:r>
          </w:p>
        </w:tc>
        <w:tc>
          <w:tcPr>
            <w:tcW w:w="3452" w:type="dxa"/>
            <w:tcBorders>
              <w:top w:val="single" w:sz="4" w:space="0" w:color="auto"/>
              <w:left w:val="single" w:sz="4" w:space="0" w:color="auto"/>
              <w:bottom w:val="single" w:sz="4" w:space="0" w:color="auto"/>
              <w:right w:val="single" w:sz="4" w:space="0" w:color="auto"/>
            </w:tcBorders>
            <w:vAlign w:val="center"/>
          </w:tcPr>
          <w:p w14:paraId="303A0A01"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参照《复印机、打印机和传真机能效限定值及能效等级》（GB21521）中打印速度为15页/分的针式打印机相关要求</w:t>
            </w:r>
          </w:p>
        </w:tc>
      </w:tr>
      <w:tr w:rsidR="009A592E" w:rsidRPr="00A71B76" w14:paraId="0948655A"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0A319186" w14:textId="77777777" w:rsidR="009A592E" w:rsidRPr="00A71B76" w:rsidRDefault="009A592E" w:rsidP="00BA49DA">
            <w:pPr>
              <w:jc w:val="center"/>
              <w:rPr>
                <w:rFonts w:ascii="宋体" w:hAnsi="宋体" w:hint="eastAsia"/>
                <w:szCs w:val="21"/>
              </w:rPr>
            </w:pPr>
            <w:r w:rsidRPr="00A71B76">
              <w:rPr>
                <w:rFonts w:ascii="宋体" w:hAnsi="宋体" w:hint="eastAsia"/>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14:paraId="2AA86D70" w14:textId="77777777" w:rsidR="009A592E" w:rsidRPr="00A71B76" w:rsidRDefault="009A592E" w:rsidP="00BA49DA">
            <w:pPr>
              <w:jc w:val="center"/>
              <w:rPr>
                <w:rFonts w:ascii="宋体" w:hAnsi="宋体" w:hint="eastAsia"/>
                <w:szCs w:val="21"/>
              </w:rPr>
            </w:pPr>
            <w:r w:rsidRPr="00A71B76">
              <w:rPr>
                <w:rFonts w:ascii="宋体" w:hAnsi="宋体" w:hint="eastAsia"/>
                <w:szCs w:val="21"/>
              </w:rPr>
              <w:t>A02020200投影仪</w:t>
            </w:r>
          </w:p>
        </w:tc>
        <w:tc>
          <w:tcPr>
            <w:tcW w:w="1496" w:type="dxa"/>
            <w:tcBorders>
              <w:top w:val="single" w:sz="4" w:space="0" w:color="auto"/>
              <w:left w:val="single" w:sz="4" w:space="0" w:color="auto"/>
              <w:bottom w:val="single" w:sz="4" w:space="0" w:color="auto"/>
              <w:right w:val="single" w:sz="4" w:space="0" w:color="auto"/>
            </w:tcBorders>
            <w:vAlign w:val="center"/>
          </w:tcPr>
          <w:p w14:paraId="1A7B3E87" w14:textId="77777777" w:rsidR="009A592E" w:rsidRPr="00A71B76" w:rsidRDefault="009A592E" w:rsidP="00BA49DA">
            <w:pPr>
              <w:jc w:val="center"/>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051A768C"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vAlign w:val="center"/>
          </w:tcPr>
          <w:p w14:paraId="6342807F"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《投影机能效限定值及能效等级》（GB32028）</w:t>
            </w:r>
          </w:p>
        </w:tc>
      </w:tr>
      <w:tr w:rsidR="009A592E" w:rsidRPr="00A71B76" w14:paraId="134DEA81"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3964DFAC" w14:textId="77777777" w:rsidR="009A592E" w:rsidRPr="00A71B76" w:rsidRDefault="009A592E" w:rsidP="00BA49DA">
            <w:pPr>
              <w:jc w:val="center"/>
              <w:rPr>
                <w:rFonts w:ascii="宋体" w:hAnsi="宋体" w:hint="eastAsia"/>
                <w:szCs w:val="21"/>
              </w:rPr>
            </w:pPr>
            <w:r w:rsidRPr="00A71B76">
              <w:rPr>
                <w:rFonts w:ascii="宋体" w:hAnsi="宋体" w:hint="eastAsia"/>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14:paraId="6DE5A93E" w14:textId="77777777" w:rsidR="009A592E" w:rsidRPr="00A71B76" w:rsidRDefault="009A592E" w:rsidP="00BA49DA">
            <w:pPr>
              <w:pStyle w:val="TableParagraph"/>
              <w:spacing w:before="66"/>
              <w:ind w:left="7"/>
              <w:jc w:val="center"/>
              <w:rPr>
                <w:rFonts w:ascii="宋体" w:hAnsi="宋体" w:cs="宋体" w:hint="eastAsia"/>
                <w:sz w:val="21"/>
                <w:szCs w:val="21"/>
              </w:rPr>
            </w:pPr>
            <w:r w:rsidRPr="00A71B76">
              <w:rPr>
                <w:rFonts w:ascii="宋体" w:hAnsi="宋体" w:cs="仿宋_GB2312" w:hint="eastAsia"/>
                <w:sz w:val="21"/>
                <w:szCs w:val="21"/>
              </w:rPr>
              <w:t>A02020400</w:t>
            </w:r>
            <w:r w:rsidRPr="00A71B76">
              <w:rPr>
                <w:rFonts w:ascii="宋体" w:hAnsi="宋体" w:cs="宋体" w:hint="eastAsia"/>
                <w:sz w:val="21"/>
                <w:szCs w:val="21"/>
              </w:rPr>
              <w:t>多功能一体机</w:t>
            </w:r>
          </w:p>
        </w:tc>
        <w:tc>
          <w:tcPr>
            <w:tcW w:w="1496" w:type="dxa"/>
            <w:tcBorders>
              <w:top w:val="single" w:sz="4" w:space="0" w:color="auto"/>
              <w:left w:val="single" w:sz="4" w:space="0" w:color="auto"/>
              <w:bottom w:val="single" w:sz="4" w:space="0" w:color="auto"/>
              <w:right w:val="single" w:sz="4" w:space="0" w:color="auto"/>
            </w:tcBorders>
            <w:vAlign w:val="center"/>
          </w:tcPr>
          <w:p w14:paraId="1E9A8E9C" w14:textId="77777777" w:rsidR="009A592E" w:rsidRPr="00A71B76" w:rsidRDefault="009A592E" w:rsidP="00BA49DA">
            <w:pPr>
              <w:jc w:val="center"/>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2A5DBD7B"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vAlign w:val="center"/>
          </w:tcPr>
          <w:p w14:paraId="693AE41C"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《复印机、打印机和传真机能效限定值及能效等级》（GB21521）</w:t>
            </w:r>
          </w:p>
        </w:tc>
      </w:tr>
      <w:tr w:rsidR="009A592E" w:rsidRPr="00A71B76" w14:paraId="69586E29"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2F2A12A8" w14:textId="77777777" w:rsidR="009A592E" w:rsidRPr="00A71B76" w:rsidRDefault="009A592E" w:rsidP="00BA49DA">
            <w:pPr>
              <w:pStyle w:val="TableParagraph"/>
              <w:spacing w:before="160"/>
              <w:ind w:right="1"/>
              <w:jc w:val="center"/>
              <w:rPr>
                <w:rFonts w:ascii="宋体" w:hAnsi="宋体" w:cs="宋体" w:hint="eastAsia"/>
                <w:sz w:val="21"/>
                <w:szCs w:val="21"/>
              </w:rPr>
            </w:pPr>
            <w:r w:rsidRPr="00A71B76">
              <w:rPr>
                <w:rFonts w:ascii="宋体" w:hAnsi="宋体" w:hint="eastAsia"/>
                <w:sz w:val="21"/>
                <w:szCs w:val="21"/>
              </w:rPr>
              <w:lastRenderedPageBreak/>
              <w:t>5</w:t>
            </w:r>
          </w:p>
        </w:tc>
        <w:tc>
          <w:tcPr>
            <w:tcW w:w="1422" w:type="dxa"/>
            <w:tcBorders>
              <w:top w:val="single" w:sz="4" w:space="0" w:color="auto"/>
              <w:left w:val="single" w:sz="4" w:space="0" w:color="auto"/>
              <w:bottom w:val="single" w:sz="4" w:space="0" w:color="auto"/>
              <w:right w:val="single" w:sz="4" w:space="0" w:color="auto"/>
            </w:tcBorders>
            <w:vAlign w:val="center"/>
          </w:tcPr>
          <w:p w14:paraId="7C1A8EEB" w14:textId="77777777" w:rsidR="009A592E" w:rsidRPr="00A71B76" w:rsidRDefault="009A592E" w:rsidP="00BA49DA">
            <w:pPr>
              <w:pStyle w:val="TableParagraph"/>
              <w:spacing w:before="160"/>
              <w:ind w:left="7"/>
              <w:jc w:val="center"/>
              <w:rPr>
                <w:rFonts w:ascii="宋体" w:hAnsi="宋体" w:cs="宋体" w:hint="eastAsia"/>
                <w:sz w:val="21"/>
                <w:szCs w:val="21"/>
              </w:rPr>
            </w:pPr>
            <w:r w:rsidRPr="00A71B76">
              <w:rPr>
                <w:rFonts w:ascii="宋体" w:hAnsi="宋体" w:cs="仿宋_GB2312" w:hint="eastAsia"/>
                <w:sz w:val="21"/>
                <w:szCs w:val="21"/>
              </w:rPr>
              <w:t>A02051900</w:t>
            </w:r>
            <w:r w:rsidRPr="00A71B76">
              <w:rPr>
                <w:rFonts w:ascii="宋体" w:hAnsi="宋体" w:cs="宋体" w:hint="eastAsia"/>
                <w:sz w:val="21"/>
                <w:szCs w:val="21"/>
              </w:rPr>
              <w:t>泵</w:t>
            </w:r>
          </w:p>
        </w:tc>
        <w:tc>
          <w:tcPr>
            <w:tcW w:w="1496" w:type="dxa"/>
            <w:tcBorders>
              <w:top w:val="single" w:sz="4" w:space="0" w:color="auto"/>
              <w:left w:val="single" w:sz="4" w:space="0" w:color="auto"/>
              <w:bottom w:val="single" w:sz="4" w:space="0" w:color="auto"/>
              <w:right w:val="single" w:sz="4" w:space="0" w:color="auto"/>
            </w:tcBorders>
            <w:vAlign w:val="center"/>
          </w:tcPr>
          <w:p w14:paraId="21E9D00C" w14:textId="77777777" w:rsidR="009A592E" w:rsidRPr="00A71B76" w:rsidRDefault="009A592E" w:rsidP="00BA49DA">
            <w:pPr>
              <w:pStyle w:val="TableParagraph"/>
              <w:spacing w:before="160"/>
              <w:ind w:left="7"/>
              <w:jc w:val="center"/>
              <w:rPr>
                <w:rFonts w:ascii="宋体" w:hAnsi="宋体" w:cs="宋体" w:hint="eastAsia"/>
                <w:sz w:val="21"/>
                <w:szCs w:val="21"/>
              </w:rPr>
            </w:pPr>
            <w:r w:rsidRPr="00A71B76">
              <w:rPr>
                <w:rFonts w:ascii="宋体" w:hAnsi="宋体" w:cs="宋体" w:hint="eastAsia"/>
                <w:spacing w:val="1"/>
                <w:sz w:val="21"/>
                <w:szCs w:val="21"/>
              </w:rPr>
              <w:t>A02</w:t>
            </w:r>
            <w:r w:rsidRPr="00A71B76">
              <w:rPr>
                <w:rFonts w:ascii="宋体" w:hAnsi="宋体" w:cs="宋体" w:hint="eastAsia"/>
                <w:sz w:val="21"/>
                <w:szCs w:val="21"/>
              </w:rPr>
              <w:t>05</w:t>
            </w:r>
            <w:r w:rsidRPr="00A71B76">
              <w:rPr>
                <w:rFonts w:ascii="宋体" w:hAnsi="宋体" w:cs="宋体" w:hint="eastAsia"/>
                <w:spacing w:val="1"/>
                <w:sz w:val="21"/>
                <w:szCs w:val="21"/>
              </w:rPr>
              <w:t>1</w:t>
            </w:r>
            <w:r w:rsidRPr="00A71B76">
              <w:rPr>
                <w:rFonts w:ascii="宋体" w:hAnsi="宋体" w:cs="宋体" w:hint="eastAsia"/>
                <w:sz w:val="21"/>
                <w:szCs w:val="21"/>
              </w:rPr>
              <w:t>901离心泵</w:t>
            </w:r>
          </w:p>
        </w:tc>
        <w:tc>
          <w:tcPr>
            <w:tcW w:w="1481" w:type="dxa"/>
            <w:tcBorders>
              <w:top w:val="single" w:sz="4" w:space="0" w:color="auto"/>
              <w:left w:val="single" w:sz="4" w:space="0" w:color="auto"/>
              <w:bottom w:val="single" w:sz="4" w:space="0" w:color="auto"/>
              <w:right w:val="single" w:sz="4" w:space="0" w:color="auto"/>
            </w:tcBorders>
            <w:vAlign w:val="center"/>
          </w:tcPr>
          <w:p w14:paraId="21DF2DCF"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09ED22B0"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《清水离心泵能效限定值及节能评价值》（GB19762）</w:t>
            </w:r>
          </w:p>
        </w:tc>
      </w:tr>
      <w:tr w:rsidR="009A592E" w:rsidRPr="00A71B76" w14:paraId="5552A26A" w14:textId="77777777" w:rsidTr="00BA49DA">
        <w:tc>
          <w:tcPr>
            <w:tcW w:w="671" w:type="dxa"/>
            <w:vMerge w:val="restart"/>
            <w:tcBorders>
              <w:top w:val="single" w:sz="4" w:space="0" w:color="auto"/>
              <w:left w:val="single" w:sz="4" w:space="0" w:color="auto"/>
              <w:bottom w:val="single" w:sz="4" w:space="0" w:color="auto"/>
              <w:right w:val="single" w:sz="4" w:space="0" w:color="auto"/>
            </w:tcBorders>
            <w:vAlign w:val="center"/>
          </w:tcPr>
          <w:p w14:paraId="00870BE4" w14:textId="77777777" w:rsidR="009A592E" w:rsidRPr="00A71B76" w:rsidRDefault="009A592E" w:rsidP="00BA49DA">
            <w:pPr>
              <w:jc w:val="center"/>
              <w:rPr>
                <w:rFonts w:ascii="宋体" w:hAnsi="宋体" w:hint="eastAsia"/>
                <w:szCs w:val="21"/>
              </w:rPr>
            </w:pPr>
            <w:r w:rsidRPr="00A71B76">
              <w:rPr>
                <w:rFonts w:ascii="宋体" w:hAnsi="宋体" w:hint="eastAsia"/>
                <w:szCs w:val="21"/>
              </w:rPr>
              <w:t>6</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57DFDA02"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cs="仿宋_GB2312" w:hint="eastAsia"/>
                <w:sz w:val="21"/>
                <w:szCs w:val="21"/>
              </w:rPr>
              <w:t>A02052300</w:t>
            </w:r>
            <w:r w:rsidRPr="00A71B76">
              <w:rPr>
                <w:rFonts w:ascii="宋体" w:hAnsi="宋体" w:cs="宋体" w:hint="eastAsia"/>
                <w:sz w:val="21"/>
                <w:szCs w:val="21"/>
              </w:rPr>
              <w:t>制冷空调设备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41BB50B3" w14:textId="77777777" w:rsidR="009A592E" w:rsidRPr="00A71B76" w:rsidRDefault="009A592E" w:rsidP="00BA49DA">
            <w:pPr>
              <w:pStyle w:val="TableParagraph"/>
              <w:spacing w:line="276" w:lineRule="auto"/>
              <w:ind w:right="5"/>
              <w:jc w:val="center"/>
              <w:rPr>
                <w:rFonts w:ascii="宋体" w:hAnsi="宋体" w:cs="宋体" w:hint="eastAsia"/>
                <w:sz w:val="21"/>
                <w:szCs w:val="21"/>
              </w:rPr>
            </w:pPr>
            <w:r w:rsidRPr="00A71B76">
              <w:rPr>
                <w:rFonts w:ascii="宋体" w:hAnsi="宋体" w:cs="宋体" w:hint="eastAsia"/>
                <w:sz w:val="21"/>
                <w:szCs w:val="21"/>
              </w:rPr>
              <w:t>★</w:t>
            </w:r>
            <w:r w:rsidRPr="00A71B76">
              <w:rPr>
                <w:rFonts w:ascii="宋体" w:hAnsi="宋体" w:cs="宋体" w:hint="eastAsia"/>
                <w:spacing w:val="1"/>
                <w:sz w:val="21"/>
                <w:szCs w:val="21"/>
              </w:rPr>
              <w:t>A020</w:t>
            </w:r>
            <w:r w:rsidRPr="00A71B76">
              <w:rPr>
                <w:rFonts w:ascii="宋体" w:hAnsi="宋体" w:cs="宋体" w:hint="eastAsia"/>
                <w:sz w:val="21"/>
                <w:szCs w:val="21"/>
              </w:rPr>
              <w:t>52</w:t>
            </w:r>
            <w:r w:rsidRPr="00A71B76">
              <w:rPr>
                <w:rFonts w:ascii="宋体" w:hAnsi="宋体" w:cs="宋体" w:hint="eastAsia"/>
                <w:spacing w:val="1"/>
                <w:sz w:val="21"/>
                <w:szCs w:val="21"/>
              </w:rPr>
              <w:t>3</w:t>
            </w:r>
            <w:r w:rsidRPr="00A71B76">
              <w:rPr>
                <w:rFonts w:ascii="宋体" w:hAnsi="宋体" w:cs="宋体" w:hint="eastAsia"/>
                <w:sz w:val="21"/>
                <w:szCs w:val="21"/>
              </w:rPr>
              <w:t>01制冷压缩机</w:t>
            </w:r>
          </w:p>
        </w:tc>
        <w:tc>
          <w:tcPr>
            <w:tcW w:w="1481" w:type="dxa"/>
            <w:tcBorders>
              <w:top w:val="single" w:sz="4" w:space="0" w:color="auto"/>
              <w:left w:val="single" w:sz="4" w:space="0" w:color="auto"/>
              <w:bottom w:val="single" w:sz="4" w:space="0" w:color="auto"/>
              <w:right w:val="single" w:sz="4" w:space="0" w:color="auto"/>
            </w:tcBorders>
            <w:vAlign w:val="center"/>
          </w:tcPr>
          <w:p w14:paraId="4A13BD64"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冷水机组</w:t>
            </w:r>
            <w:proofErr w:type="spellEnd"/>
          </w:p>
        </w:tc>
        <w:tc>
          <w:tcPr>
            <w:tcW w:w="3452" w:type="dxa"/>
            <w:tcBorders>
              <w:top w:val="single" w:sz="4" w:space="0" w:color="auto"/>
              <w:left w:val="single" w:sz="4" w:space="0" w:color="auto"/>
              <w:bottom w:val="single" w:sz="4" w:space="0" w:color="auto"/>
              <w:right w:val="single" w:sz="4" w:space="0" w:color="auto"/>
            </w:tcBorders>
          </w:tcPr>
          <w:p w14:paraId="7255816A"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《冷水机组能效限定值及能效等级》（GB19577），《低环境温度空气源热泵（冷水）机组能效限定值及能效等级》（GB37480）</w:t>
            </w:r>
          </w:p>
        </w:tc>
      </w:tr>
      <w:tr w:rsidR="009A592E" w:rsidRPr="00A71B76" w14:paraId="3EF1F467"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5E2D8D5B"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1494B587"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2804AAE0" w14:textId="77777777" w:rsidR="009A592E" w:rsidRPr="00A71B76" w:rsidRDefault="009A592E" w:rsidP="00BA49DA">
            <w:pPr>
              <w:widowControl/>
              <w:jc w:val="left"/>
              <w:rPr>
                <w:rFonts w:ascii="宋体" w:hAnsi="宋体" w:cs="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561C1B01" w14:textId="77777777" w:rsidR="009A592E" w:rsidRPr="00A71B76" w:rsidRDefault="009A592E" w:rsidP="00BA49DA">
            <w:pPr>
              <w:jc w:val="center"/>
              <w:rPr>
                <w:rFonts w:ascii="宋体" w:hAnsi="宋体" w:hint="eastAsia"/>
                <w:szCs w:val="21"/>
              </w:rPr>
            </w:pPr>
            <w:r w:rsidRPr="00A71B76">
              <w:rPr>
                <w:rFonts w:ascii="宋体" w:hAnsi="宋体" w:hint="eastAsia"/>
                <w:szCs w:val="21"/>
              </w:rPr>
              <w:t>溴化</w:t>
            </w:r>
            <w:proofErr w:type="gramStart"/>
            <w:r w:rsidRPr="00A71B76">
              <w:rPr>
                <w:rFonts w:ascii="宋体" w:hAnsi="宋体" w:hint="eastAsia"/>
                <w:szCs w:val="21"/>
              </w:rPr>
              <w:t>锂</w:t>
            </w:r>
            <w:proofErr w:type="gramEnd"/>
            <w:r w:rsidRPr="00A71B76">
              <w:rPr>
                <w:rFonts w:ascii="宋体" w:hAnsi="宋体" w:hint="eastAsia"/>
                <w:szCs w:val="21"/>
              </w:rPr>
              <w:t>吸收式冷水机组</w:t>
            </w:r>
          </w:p>
        </w:tc>
        <w:tc>
          <w:tcPr>
            <w:tcW w:w="3452" w:type="dxa"/>
            <w:tcBorders>
              <w:top w:val="single" w:sz="4" w:space="0" w:color="auto"/>
              <w:left w:val="single" w:sz="4" w:space="0" w:color="auto"/>
              <w:bottom w:val="single" w:sz="4" w:space="0" w:color="auto"/>
              <w:right w:val="single" w:sz="4" w:space="0" w:color="auto"/>
            </w:tcBorders>
            <w:vAlign w:val="center"/>
          </w:tcPr>
          <w:p w14:paraId="0F44E815"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proofErr w:type="gramStart"/>
            <w:r w:rsidRPr="00A71B76">
              <w:rPr>
                <w:rFonts w:ascii="宋体" w:hAnsi="宋体" w:cs="宋体" w:hint="eastAsia"/>
                <w:spacing w:val="10"/>
                <w:sz w:val="21"/>
                <w:szCs w:val="21"/>
                <w:lang w:eastAsia="zh-CN"/>
              </w:rPr>
              <w:t>《</w:t>
            </w:r>
            <w:proofErr w:type="gramEnd"/>
            <w:r w:rsidRPr="00A71B76">
              <w:rPr>
                <w:rFonts w:ascii="宋体" w:hAnsi="宋体" w:cs="宋体" w:hint="eastAsia"/>
                <w:spacing w:val="10"/>
                <w:sz w:val="21"/>
                <w:szCs w:val="21"/>
                <w:lang w:eastAsia="zh-CN"/>
              </w:rPr>
              <w:t>溴化</w:t>
            </w:r>
            <w:proofErr w:type="gramStart"/>
            <w:r w:rsidRPr="00A71B76">
              <w:rPr>
                <w:rFonts w:ascii="宋体" w:hAnsi="宋体" w:cs="宋体" w:hint="eastAsia"/>
                <w:spacing w:val="10"/>
                <w:sz w:val="21"/>
                <w:szCs w:val="21"/>
                <w:lang w:eastAsia="zh-CN"/>
              </w:rPr>
              <w:t>锂</w:t>
            </w:r>
            <w:proofErr w:type="gramEnd"/>
            <w:r w:rsidRPr="00A71B76">
              <w:rPr>
                <w:rFonts w:ascii="宋体" w:hAnsi="宋体" w:cs="宋体" w:hint="eastAsia"/>
                <w:spacing w:val="10"/>
                <w:sz w:val="21"/>
                <w:szCs w:val="21"/>
                <w:lang w:eastAsia="zh-CN"/>
              </w:rPr>
              <w:t>吸收式冷水机组能效限</w:t>
            </w:r>
          </w:p>
          <w:p w14:paraId="618824A0" w14:textId="77777777" w:rsidR="009A592E" w:rsidRPr="00A71B76" w:rsidRDefault="009A592E" w:rsidP="00BA49DA">
            <w:pPr>
              <w:spacing w:before="131" w:line="276" w:lineRule="auto"/>
              <w:ind w:right="4"/>
              <w:rPr>
                <w:rFonts w:ascii="宋体" w:hAnsi="宋体" w:cs="宋体" w:hint="eastAsia"/>
                <w:spacing w:val="10"/>
                <w:szCs w:val="21"/>
              </w:rPr>
            </w:pPr>
            <w:r w:rsidRPr="00A71B76">
              <w:rPr>
                <w:rFonts w:ascii="宋体" w:hAnsi="宋体" w:cs="宋体" w:hint="eastAsia"/>
                <w:spacing w:val="10"/>
                <w:szCs w:val="21"/>
              </w:rPr>
              <w:t>定值及能效等级</w:t>
            </w:r>
            <w:proofErr w:type="gramStart"/>
            <w:r w:rsidRPr="00A71B76">
              <w:rPr>
                <w:rFonts w:ascii="宋体" w:hAnsi="宋体" w:cs="宋体" w:hint="eastAsia"/>
                <w:spacing w:val="10"/>
                <w:szCs w:val="21"/>
              </w:rPr>
              <w:t>》</w:t>
            </w:r>
            <w:proofErr w:type="gramEnd"/>
            <w:r w:rsidRPr="00A71B76">
              <w:rPr>
                <w:rFonts w:ascii="宋体" w:hAnsi="宋体" w:cs="宋体" w:hint="eastAsia"/>
                <w:spacing w:val="10"/>
                <w:szCs w:val="21"/>
              </w:rPr>
              <w:t>（GB29540）</w:t>
            </w:r>
          </w:p>
        </w:tc>
      </w:tr>
      <w:tr w:rsidR="009A592E" w:rsidRPr="00A71B76" w14:paraId="04B5D8E2"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6339EAEF"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3FF6B2A8" w14:textId="77777777" w:rsidR="009A592E" w:rsidRPr="00A71B76" w:rsidRDefault="009A592E" w:rsidP="00BA49DA">
            <w:pPr>
              <w:widowControl/>
              <w:jc w:val="left"/>
              <w:rPr>
                <w:rFonts w:ascii="宋体" w:hAnsi="宋体" w:cs="宋体" w:hint="eastAsia"/>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7630BD15" w14:textId="77777777" w:rsidR="009A592E" w:rsidRPr="00A71B76" w:rsidRDefault="009A592E" w:rsidP="00BA49DA">
            <w:pPr>
              <w:pStyle w:val="TableParagraph"/>
              <w:spacing w:line="276" w:lineRule="auto"/>
              <w:ind w:right="5"/>
              <w:jc w:val="center"/>
              <w:rPr>
                <w:rFonts w:ascii="宋体" w:hAnsi="宋体" w:cs="宋体" w:hint="eastAsia"/>
                <w:sz w:val="21"/>
                <w:szCs w:val="21"/>
              </w:rPr>
            </w:pPr>
            <w:r w:rsidRPr="00A71B76">
              <w:rPr>
                <w:rFonts w:ascii="宋体" w:hAnsi="宋体" w:cs="宋体" w:hint="eastAsia"/>
                <w:sz w:val="21"/>
                <w:szCs w:val="21"/>
              </w:rPr>
              <w:t>★A02052305空调机组</w:t>
            </w:r>
          </w:p>
        </w:tc>
        <w:tc>
          <w:tcPr>
            <w:tcW w:w="1481" w:type="dxa"/>
            <w:tcBorders>
              <w:top w:val="single" w:sz="4" w:space="0" w:color="auto"/>
              <w:left w:val="single" w:sz="4" w:space="0" w:color="auto"/>
              <w:bottom w:val="single" w:sz="4" w:space="0" w:color="auto"/>
              <w:right w:val="single" w:sz="4" w:space="0" w:color="auto"/>
            </w:tcBorders>
            <w:vAlign w:val="center"/>
          </w:tcPr>
          <w:p w14:paraId="46D2B79A" w14:textId="77777777" w:rsidR="009A592E" w:rsidRPr="00A71B76" w:rsidRDefault="009A592E" w:rsidP="00BA49DA">
            <w:pPr>
              <w:pStyle w:val="TableParagraph"/>
              <w:spacing w:before="4" w:line="276" w:lineRule="auto"/>
              <w:ind w:left="7" w:right="7"/>
              <w:jc w:val="center"/>
              <w:rPr>
                <w:rFonts w:ascii="宋体" w:hAnsi="宋体" w:cs="宋体" w:hint="eastAsia"/>
                <w:sz w:val="21"/>
                <w:szCs w:val="21"/>
                <w:lang w:eastAsia="zh-CN"/>
              </w:rPr>
            </w:pPr>
            <w:r w:rsidRPr="00A71B76">
              <w:rPr>
                <w:rFonts w:ascii="宋体" w:hAnsi="宋体" w:cs="宋体" w:hint="eastAsia"/>
                <w:sz w:val="21"/>
                <w:szCs w:val="21"/>
                <w:lang w:eastAsia="zh-CN"/>
              </w:rPr>
              <w:t>多联式空调（热泵）机组（制冷量&gt;14000W）</w:t>
            </w:r>
          </w:p>
        </w:tc>
        <w:tc>
          <w:tcPr>
            <w:tcW w:w="3452" w:type="dxa"/>
            <w:tcBorders>
              <w:top w:val="single" w:sz="4" w:space="0" w:color="auto"/>
              <w:left w:val="single" w:sz="4" w:space="0" w:color="auto"/>
              <w:bottom w:val="single" w:sz="4" w:space="0" w:color="auto"/>
              <w:right w:val="single" w:sz="4" w:space="0" w:color="auto"/>
            </w:tcBorders>
          </w:tcPr>
          <w:p w14:paraId="1CDA7B38"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《多联式空调（热泵）机组能效限定值及能源效率等级》（GB21454）</w:t>
            </w:r>
          </w:p>
        </w:tc>
      </w:tr>
      <w:tr w:rsidR="009A592E" w:rsidRPr="00A71B76" w14:paraId="430761DE"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4F4DF8CB"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7D4E6167"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42FBAE92" w14:textId="77777777" w:rsidR="009A592E" w:rsidRPr="00A71B76" w:rsidRDefault="009A592E" w:rsidP="00BA49DA">
            <w:pPr>
              <w:widowControl/>
              <w:jc w:val="left"/>
              <w:rPr>
                <w:rFonts w:ascii="宋体" w:hAnsi="宋体" w:cs="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4C64DE25" w14:textId="77777777" w:rsidR="009A592E" w:rsidRPr="00A71B76" w:rsidRDefault="009A592E" w:rsidP="00BA49DA">
            <w:pPr>
              <w:jc w:val="center"/>
              <w:rPr>
                <w:rFonts w:ascii="宋体" w:hAnsi="宋体" w:hint="eastAsia"/>
                <w:szCs w:val="21"/>
              </w:rPr>
            </w:pPr>
            <w:r w:rsidRPr="00A71B76">
              <w:rPr>
                <w:rFonts w:ascii="宋体" w:hAnsi="宋体" w:cs="宋体" w:hint="eastAsia"/>
                <w:szCs w:val="21"/>
              </w:rPr>
              <w:t>单元式空气调节机</w:t>
            </w:r>
          </w:p>
        </w:tc>
        <w:tc>
          <w:tcPr>
            <w:tcW w:w="3452" w:type="dxa"/>
            <w:tcBorders>
              <w:top w:val="single" w:sz="4" w:space="0" w:color="auto"/>
              <w:left w:val="single" w:sz="4" w:space="0" w:color="auto"/>
              <w:bottom w:val="single" w:sz="4" w:space="0" w:color="auto"/>
              <w:right w:val="single" w:sz="4" w:space="0" w:color="auto"/>
            </w:tcBorders>
          </w:tcPr>
          <w:p w14:paraId="54AB19BE"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《单元式空气调节机能效限定值及能效等级》（GB19576）《风管送风式空调机组能效限定值及能效等级》（GB37479）</w:t>
            </w:r>
          </w:p>
        </w:tc>
      </w:tr>
      <w:tr w:rsidR="009A592E" w:rsidRPr="00A71B76" w14:paraId="0132DBC4"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0D42654E"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47352B24" w14:textId="77777777" w:rsidR="009A592E" w:rsidRPr="00A71B76" w:rsidRDefault="009A592E" w:rsidP="00BA49DA">
            <w:pPr>
              <w:widowControl/>
              <w:jc w:val="left"/>
              <w:rPr>
                <w:rFonts w:ascii="宋体" w:hAnsi="宋体"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DC4DAB2" w14:textId="77777777" w:rsidR="009A592E" w:rsidRPr="00A71B76" w:rsidRDefault="009A592E" w:rsidP="00BA49DA">
            <w:pPr>
              <w:pStyle w:val="TableParagraph"/>
              <w:spacing w:before="83"/>
              <w:ind w:left="7"/>
              <w:jc w:val="center"/>
              <w:rPr>
                <w:rFonts w:ascii="宋体" w:hAnsi="宋体" w:cs="宋体" w:hint="eastAsia"/>
                <w:sz w:val="21"/>
                <w:szCs w:val="21"/>
                <w:lang w:eastAsia="zh-CN"/>
              </w:rPr>
            </w:pPr>
            <w:r w:rsidRPr="00A71B76">
              <w:rPr>
                <w:rFonts w:ascii="宋体" w:hAnsi="宋体" w:cs="宋体" w:hint="eastAsia"/>
                <w:sz w:val="21"/>
                <w:szCs w:val="21"/>
                <w:lang w:eastAsia="zh-CN"/>
              </w:rPr>
              <w:t>★A02052309专用制冷、空调设备</w:t>
            </w:r>
          </w:p>
        </w:tc>
        <w:tc>
          <w:tcPr>
            <w:tcW w:w="1481" w:type="dxa"/>
            <w:tcBorders>
              <w:top w:val="single" w:sz="4" w:space="0" w:color="auto"/>
              <w:left w:val="single" w:sz="4" w:space="0" w:color="auto"/>
              <w:bottom w:val="single" w:sz="4" w:space="0" w:color="auto"/>
              <w:right w:val="single" w:sz="4" w:space="0" w:color="auto"/>
            </w:tcBorders>
            <w:vAlign w:val="center"/>
          </w:tcPr>
          <w:p w14:paraId="6406B79A"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机房空调</w:t>
            </w:r>
            <w:proofErr w:type="spellEnd"/>
          </w:p>
        </w:tc>
        <w:tc>
          <w:tcPr>
            <w:tcW w:w="3452" w:type="dxa"/>
            <w:tcBorders>
              <w:top w:val="single" w:sz="4" w:space="0" w:color="auto"/>
              <w:left w:val="single" w:sz="4" w:space="0" w:color="auto"/>
              <w:bottom w:val="single" w:sz="4" w:space="0" w:color="auto"/>
              <w:right w:val="single" w:sz="4" w:space="0" w:color="auto"/>
            </w:tcBorders>
          </w:tcPr>
          <w:p w14:paraId="70BE8016"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proofErr w:type="gramStart"/>
            <w:r w:rsidRPr="00A71B76">
              <w:rPr>
                <w:rFonts w:ascii="宋体" w:hAnsi="宋体" w:cs="宋体" w:hint="eastAsia"/>
                <w:spacing w:val="10"/>
                <w:sz w:val="21"/>
                <w:szCs w:val="21"/>
                <w:lang w:eastAsia="zh-CN"/>
              </w:rPr>
              <w:t>《</w:t>
            </w:r>
            <w:proofErr w:type="gramEnd"/>
            <w:r w:rsidRPr="00A71B76">
              <w:rPr>
                <w:rFonts w:ascii="宋体" w:hAnsi="宋体" w:cs="宋体" w:hint="eastAsia"/>
                <w:spacing w:val="10"/>
                <w:sz w:val="21"/>
                <w:szCs w:val="21"/>
                <w:lang w:eastAsia="zh-CN"/>
              </w:rPr>
              <w:t>单元式空气调节机能效限定值</w:t>
            </w:r>
          </w:p>
          <w:p w14:paraId="5744B078"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及能效等级</w:t>
            </w:r>
            <w:proofErr w:type="gramStart"/>
            <w:r w:rsidRPr="00A71B76">
              <w:rPr>
                <w:rFonts w:ascii="宋体" w:hAnsi="宋体" w:cs="宋体" w:hint="eastAsia"/>
                <w:spacing w:val="10"/>
                <w:sz w:val="21"/>
                <w:szCs w:val="21"/>
                <w:lang w:eastAsia="zh-CN"/>
              </w:rPr>
              <w:t>》</w:t>
            </w:r>
            <w:proofErr w:type="gramEnd"/>
            <w:r w:rsidRPr="00A71B76">
              <w:rPr>
                <w:rFonts w:ascii="宋体" w:hAnsi="宋体" w:cs="宋体" w:hint="eastAsia"/>
                <w:spacing w:val="10"/>
                <w:sz w:val="21"/>
                <w:szCs w:val="21"/>
                <w:lang w:eastAsia="zh-CN"/>
              </w:rPr>
              <w:t>（GB19576）</w:t>
            </w:r>
          </w:p>
        </w:tc>
      </w:tr>
      <w:tr w:rsidR="009A592E" w:rsidRPr="00A71B76" w14:paraId="21405D3A"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17259E76"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193CC773" w14:textId="77777777" w:rsidR="009A592E" w:rsidRPr="00A71B76" w:rsidRDefault="009A592E" w:rsidP="00BA49DA">
            <w:pPr>
              <w:widowControl/>
              <w:jc w:val="left"/>
              <w:rPr>
                <w:rFonts w:ascii="宋体" w:hAnsi="宋体"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4BBC36B2" w14:textId="77777777" w:rsidR="009A592E" w:rsidRPr="00A71B76" w:rsidRDefault="009A592E" w:rsidP="00BA49DA">
            <w:pPr>
              <w:pStyle w:val="TableParagraph"/>
              <w:spacing w:line="254" w:lineRule="exact"/>
              <w:ind w:left="7"/>
              <w:jc w:val="center"/>
              <w:rPr>
                <w:rFonts w:ascii="宋体" w:hAnsi="宋体" w:cs="宋体" w:hint="eastAsia"/>
                <w:sz w:val="21"/>
                <w:szCs w:val="21"/>
              </w:rPr>
            </w:pPr>
            <w:r w:rsidRPr="00A71B76">
              <w:rPr>
                <w:rFonts w:ascii="宋体" w:hAnsi="宋体" w:cs="宋体" w:hint="eastAsia"/>
                <w:sz w:val="21"/>
                <w:szCs w:val="21"/>
              </w:rPr>
              <w:t>A02052399其他制冷</w:t>
            </w:r>
          </w:p>
          <w:p w14:paraId="0E8B176E" w14:textId="77777777" w:rsidR="009A592E" w:rsidRPr="00A71B76" w:rsidRDefault="009A592E" w:rsidP="00BA49DA">
            <w:pPr>
              <w:pStyle w:val="TableParagraph"/>
              <w:spacing w:line="254" w:lineRule="exact"/>
              <w:ind w:left="7"/>
              <w:jc w:val="center"/>
              <w:rPr>
                <w:rFonts w:ascii="宋体" w:hAnsi="宋体" w:cs="宋体" w:hint="eastAsia"/>
                <w:sz w:val="21"/>
                <w:szCs w:val="21"/>
              </w:rPr>
            </w:pPr>
            <w:proofErr w:type="spellStart"/>
            <w:r w:rsidRPr="00A71B76">
              <w:rPr>
                <w:rFonts w:ascii="宋体" w:hAnsi="宋体" w:cs="宋体" w:hint="eastAsia"/>
                <w:sz w:val="21"/>
                <w:szCs w:val="21"/>
              </w:rPr>
              <w:t>空调设备</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090EA125" w14:textId="77777777" w:rsidR="009A592E" w:rsidRPr="00A71B76" w:rsidRDefault="009A592E" w:rsidP="00BA49DA">
            <w:pPr>
              <w:widowControl/>
              <w:jc w:val="center"/>
              <w:rPr>
                <w:rFonts w:ascii="宋体" w:hAnsi="宋体" w:cs="宋体" w:hint="eastAsia"/>
                <w:szCs w:val="21"/>
                <w:lang w:eastAsia="en-US"/>
              </w:rPr>
            </w:pPr>
            <w:r w:rsidRPr="00A71B76">
              <w:rPr>
                <w:rFonts w:ascii="宋体" w:hAnsi="宋体" w:cs="宋体" w:hint="eastAsia"/>
                <w:szCs w:val="21"/>
              </w:rPr>
              <w:t>冷却塔</w:t>
            </w:r>
          </w:p>
        </w:tc>
        <w:tc>
          <w:tcPr>
            <w:tcW w:w="3452" w:type="dxa"/>
            <w:tcBorders>
              <w:top w:val="single" w:sz="4" w:space="0" w:color="auto"/>
              <w:left w:val="single" w:sz="4" w:space="0" w:color="auto"/>
              <w:bottom w:val="single" w:sz="4" w:space="0" w:color="auto"/>
              <w:right w:val="single" w:sz="4" w:space="0" w:color="auto"/>
            </w:tcBorders>
          </w:tcPr>
          <w:p w14:paraId="1148B52D"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《机械通风冷却塔第1部分：中小型</w:t>
            </w:r>
            <w:proofErr w:type="gramStart"/>
            <w:r w:rsidRPr="00A71B76">
              <w:rPr>
                <w:rFonts w:ascii="宋体" w:hAnsi="宋体" w:cs="宋体" w:hint="eastAsia"/>
                <w:spacing w:val="10"/>
                <w:sz w:val="21"/>
                <w:szCs w:val="21"/>
                <w:lang w:eastAsia="zh-CN"/>
              </w:rPr>
              <w:t>开式</w:t>
            </w:r>
            <w:proofErr w:type="gramEnd"/>
            <w:r w:rsidRPr="00A71B76">
              <w:rPr>
                <w:rFonts w:ascii="宋体" w:hAnsi="宋体" w:cs="宋体" w:hint="eastAsia"/>
                <w:spacing w:val="10"/>
                <w:sz w:val="21"/>
                <w:szCs w:val="21"/>
                <w:lang w:eastAsia="zh-CN"/>
              </w:rPr>
              <w:t>冷却塔》（GB/T7190.1）</w:t>
            </w:r>
          </w:p>
          <w:p w14:paraId="2D5B43AF"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《机械通风冷却塔第2部分：大型</w:t>
            </w:r>
            <w:proofErr w:type="gramStart"/>
            <w:r w:rsidRPr="00A71B76">
              <w:rPr>
                <w:rFonts w:ascii="宋体" w:hAnsi="宋体" w:cs="宋体" w:hint="eastAsia"/>
                <w:spacing w:val="10"/>
                <w:sz w:val="21"/>
                <w:szCs w:val="21"/>
                <w:lang w:eastAsia="zh-CN"/>
              </w:rPr>
              <w:t>开式</w:t>
            </w:r>
            <w:proofErr w:type="gramEnd"/>
            <w:r w:rsidRPr="00A71B76">
              <w:rPr>
                <w:rFonts w:ascii="宋体" w:hAnsi="宋体" w:cs="宋体" w:hint="eastAsia"/>
                <w:spacing w:val="10"/>
                <w:sz w:val="21"/>
                <w:szCs w:val="21"/>
                <w:lang w:eastAsia="zh-CN"/>
              </w:rPr>
              <w:t>冷却塔》（GB/T7190.2）</w:t>
            </w:r>
          </w:p>
        </w:tc>
      </w:tr>
      <w:tr w:rsidR="009A592E" w:rsidRPr="00A71B76" w14:paraId="64617169"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3D454CF1" w14:textId="77777777" w:rsidR="009A592E" w:rsidRPr="00A71B76" w:rsidRDefault="009A592E" w:rsidP="00BA49DA">
            <w:pPr>
              <w:pStyle w:val="TableParagraph"/>
              <w:ind w:right="1"/>
              <w:jc w:val="center"/>
              <w:rPr>
                <w:rFonts w:ascii="宋体" w:hAnsi="宋体" w:cs="宋体" w:hint="eastAsia"/>
                <w:sz w:val="21"/>
                <w:szCs w:val="21"/>
              </w:rPr>
            </w:pPr>
            <w:r w:rsidRPr="00A71B76">
              <w:rPr>
                <w:rFonts w:ascii="宋体" w:hAnsi="宋体" w:hint="eastAsia"/>
                <w:sz w:val="21"/>
                <w:szCs w:val="21"/>
              </w:rPr>
              <w:t>7</w:t>
            </w:r>
          </w:p>
        </w:tc>
        <w:tc>
          <w:tcPr>
            <w:tcW w:w="1422" w:type="dxa"/>
            <w:tcBorders>
              <w:top w:val="single" w:sz="4" w:space="0" w:color="auto"/>
              <w:left w:val="single" w:sz="4" w:space="0" w:color="auto"/>
              <w:bottom w:val="single" w:sz="4" w:space="0" w:color="auto"/>
              <w:right w:val="single" w:sz="4" w:space="0" w:color="auto"/>
            </w:tcBorders>
            <w:vAlign w:val="center"/>
          </w:tcPr>
          <w:p w14:paraId="26A58F58"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cs="仿宋_GB2312" w:hint="eastAsia"/>
                <w:sz w:val="21"/>
                <w:szCs w:val="21"/>
              </w:rPr>
              <w:t>A02060100</w:t>
            </w:r>
            <w:r w:rsidRPr="00A71B76">
              <w:rPr>
                <w:rFonts w:ascii="宋体" w:hAnsi="宋体" w:cs="宋体" w:hint="eastAsia"/>
                <w:sz w:val="21"/>
                <w:szCs w:val="21"/>
              </w:rPr>
              <w:t>电机</w:t>
            </w:r>
          </w:p>
        </w:tc>
        <w:tc>
          <w:tcPr>
            <w:tcW w:w="1496" w:type="dxa"/>
            <w:tcBorders>
              <w:top w:val="single" w:sz="4" w:space="0" w:color="auto"/>
              <w:left w:val="single" w:sz="4" w:space="0" w:color="auto"/>
              <w:bottom w:val="single" w:sz="4" w:space="0" w:color="auto"/>
              <w:right w:val="single" w:sz="4" w:space="0" w:color="auto"/>
            </w:tcBorders>
            <w:vAlign w:val="center"/>
          </w:tcPr>
          <w:p w14:paraId="3878FBFC" w14:textId="77777777" w:rsidR="009A592E" w:rsidRPr="00A71B76" w:rsidRDefault="009A592E" w:rsidP="00BA49DA">
            <w:pPr>
              <w:jc w:val="center"/>
              <w:rPr>
                <w:rFonts w:ascii="宋体" w:hAnsi="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1467C44C"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6BE2519A"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《中小型三相异步电动机能效限定值及能效等级》（GB18613）</w:t>
            </w:r>
          </w:p>
        </w:tc>
      </w:tr>
      <w:tr w:rsidR="009A592E" w:rsidRPr="00A71B76" w14:paraId="646BE72B"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0948BBB7" w14:textId="77777777" w:rsidR="009A592E" w:rsidRPr="00A71B76" w:rsidRDefault="009A592E" w:rsidP="00BA49DA">
            <w:pPr>
              <w:pStyle w:val="TableParagraph"/>
              <w:ind w:right="1"/>
              <w:jc w:val="center"/>
              <w:rPr>
                <w:rFonts w:ascii="宋体" w:hAnsi="宋体" w:cs="宋体" w:hint="eastAsia"/>
                <w:sz w:val="21"/>
                <w:szCs w:val="21"/>
              </w:rPr>
            </w:pPr>
            <w:r w:rsidRPr="00A71B76">
              <w:rPr>
                <w:rFonts w:ascii="宋体" w:hAnsi="宋体" w:hint="eastAsia"/>
                <w:sz w:val="21"/>
                <w:szCs w:val="21"/>
              </w:rPr>
              <w:t>8</w:t>
            </w:r>
          </w:p>
        </w:tc>
        <w:tc>
          <w:tcPr>
            <w:tcW w:w="1422" w:type="dxa"/>
            <w:tcBorders>
              <w:top w:val="single" w:sz="4" w:space="0" w:color="auto"/>
              <w:left w:val="single" w:sz="4" w:space="0" w:color="auto"/>
              <w:bottom w:val="single" w:sz="4" w:space="0" w:color="auto"/>
              <w:right w:val="single" w:sz="4" w:space="0" w:color="auto"/>
            </w:tcBorders>
            <w:vAlign w:val="center"/>
          </w:tcPr>
          <w:p w14:paraId="4656048B" w14:textId="77777777" w:rsidR="009A592E" w:rsidRPr="00A71B76" w:rsidRDefault="009A592E" w:rsidP="00BA49DA">
            <w:pPr>
              <w:pStyle w:val="TableParagraph"/>
              <w:spacing w:before="30"/>
              <w:ind w:left="7"/>
              <w:jc w:val="center"/>
              <w:rPr>
                <w:rFonts w:ascii="宋体" w:hAnsi="宋体" w:cs="宋体" w:hint="eastAsia"/>
                <w:sz w:val="21"/>
                <w:szCs w:val="21"/>
              </w:rPr>
            </w:pPr>
            <w:r w:rsidRPr="00A71B76">
              <w:rPr>
                <w:rFonts w:ascii="宋体" w:hAnsi="宋体" w:cs="仿宋_GB2312" w:hint="eastAsia"/>
                <w:sz w:val="21"/>
                <w:szCs w:val="21"/>
              </w:rPr>
              <w:t>A02060200</w:t>
            </w:r>
            <w:r w:rsidRPr="00A71B76">
              <w:rPr>
                <w:rFonts w:ascii="宋体" w:hAnsi="宋体" w:cs="宋体" w:hint="eastAsia"/>
                <w:sz w:val="21"/>
                <w:szCs w:val="21"/>
              </w:rPr>
              <w:t>变压</w:t>
            </w:r>
          </w:p>
        </w:tc>
        <w:tc>
          <w:tcPr>
            <w:tcW w:w="1496" w:type="dxa"/>
            <w:tcBorders>
              <w:top w:val="single" w:sz="4" w:space="0" w:color="auto"/>
              <w:left w:val="single" w:sz="4" w:space="0" w:color="auto"/>
              <w:bottom w:val="single" w:sz="4" w:space="0" w:color="auto"/>
              <w:right w:val="single" w:sz="4" w:space="0" w:color="auto"/>
            </w:tcBorders>
            <w:vAlign w:val="center"/>
          </w:tcPr>
          <w:p w14:paraId="6CF910A6"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配电变压器</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2A00AD70"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770A6259"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《三相配电变压器能效限定值及能效等级》（GB 20052）</w:t>
            </w:r>
          </w:p>
        </w:tc>
      </w:tr>
      <w:tr w:rsidR="009A592E" w:rsidRPr="00A71B76" w14:paraId="48A48822"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1A9039C2" w14:textId="77777777" w:rsidR="009A592E" w:rsidRPr="00A71B76" w:rsidRDefault="009A592E" w:rsidP="00BA49DA">
            <w:pPr>
              <w:pStyle w:val="TableParagraph"/>
              <w:ind w:right="1"/>
              <w:jc w:val="center"/>
              <w:rPr>
                <w:rFonts w:ascii="宋体" w:hAnsi="宋体" w:cs="宋体" w:hint="eastAsia"/>
                <w:sz w:val="21"/>
                <w:szCs w:val="21"/>
              </w:rPr>
            </w:pPr>
            <w:r w:rsidRPr="00A71B76">
              <w:rPr>
                <w:rFonts w:ascii="宋体" w:hAnsi="宋体" w:hint="eastAsia"/>
                <w:sz w:val="21"/>
                <w:szCs w:val="21"/>
              </w:rPr>
              <w:t>9</w:t>
            </w:r>
          </w:p>
        </w:tc>
        <w:tc>
          <w:tcPr>
            <w:tcW w:w="1422" w:type="dxa"/>
            <w:tcBorders>
              <w:top w:val="single" w:sz="4" w:space="0" w:color="auto"/>
              <w:left w:val="single" w:sz="4" w:space="0" w:color="auto"/>
              <w:bottom w:val="single" w:sz="4" w:space="0" w:color="auto"/>
              <w:right w:val="single" w:sz="4" w:space="0" w:color="auto"/>
            </w:tcBorders>
            <w:vAlign w:val="center"/>
          </w:tcPr>
          <w:p w14:paraId="2A0498DA" w14:textId="77777777" w:rsidR="009A592E" w:rsidRPr="00A71B76" w:rsidRDefault="009A592E" w:rsidP="00BA49DA">
            <w:pPr>
              <w:pStyle w:val="TableParagraph"/>
              <w:spacing w:before="126"/>
              <w:ind w:left="7"/>
              <w:jc w:val="center"/>
              <w:rPr>
                <w:rFonts w:ascii="宋体" w:hAnsi="宋体" w:cs="宋体" w:hint="eastAsia"/>
                <w:sz w:val="21"/>
                <w:szCs w:val="21"/>
              </w:rPr>
            </w:pPr>
            <w:r w:rsidRPr="00A71B76">
              <w:rPr>
                <w:rFonts w:ascii="宋体" w:hAnsi="宋体" w:cs="宋体" w:hint="eastAsia"/>
                <w:sz w:val="21"/>
                <w:szCs w:val="21"/>
              </w:rPr>
              <w:t>★A02060900镇流器</w:t>
            </w:r>
          </w:p>
        </w:tc>
        <w:tc>
          <w:tcPr>
            <w:tcW w:w="1496" w:type="dxa"/>
            <w:tcBorders>
              <w:top w:val="single" w:sz="4" w:space="0" w:color="auto"/>
              <w:left w:val="single" w:sz="4" w:space="0" w:color="auto"/>
              <w:bottom w:val="single" w:sz="4" w:space="0" w:color="auto"/>
              <w:right w:val="single" w:sz="4" w:space="0" w:color="auto"/>
            </w:tcBorders>
            <w:vAlign w:val="center"/>
          </w:tcPr>
          <w:p w14:paraId="0D68A0B7"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管型荧光灯镇流器</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01EA44D5"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135F4346"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《管形荧光灯镇流器能效限定值及能效等级》（GB17896）</w:t>
            </w:r>
          </w:p>
        </w:tc>
      </w:tr>
      <w:tr w:rsidR="009A592E" w:rsidRPr="00A71B76" w14:paraId="350B5A96" w14:textId="77777777" w:rsidTr="00BA49DA">
        <w:tc>
          <w:tcPr>
            <w:tcW w:w="671" w:type="dxa"/>
            <w:vMerge w:val="restart"/>
            <w:tcBorders>
              <w:top w:val="single" w:sz="4" w:space="0" w:color="auto"/>
              <w:left w:val="single" w:sz="4" w:space="0" w:color="auto"/>
              <w:bottom w:val="single" w:sz="4" w:space="0" w:color="auto"/>
              <w:right w:val="single" w:sz="4" w:space="0" w:color="auto"/>
            </w:tcBorders>
            <w:vAlign w:val="center"/>
          </w:tcPr>
          <w:p w14:paraId="6B075791"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hint="eastAsia"/>
                <w:sz w:val="21"/>
                <w:szCs w:val="21"/>
              </w:rPr>
              <w:t>10</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13B74001"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cs="宋体" w:hint="eastAsia"/>
                <w:sz w:val="21"/>
                <w:szCs w:val="21"/>
              </w:rPr>
              <w:t>A02061800生活用电器</w:t>
            </w:r>
          </w:p>
        </w:tc>
        <w:tc>
          <w:tcPr>
            <w:tcW w:w="1496" w:type="dxa"/>
            <w:tcBorders>
              <w:top w:val="single" w:sz="4" w:space="0" w:color="auto"/>
              <w:left w:val="single" w:sz="4" w:space="0" w:color="auto"/>
              <w:bottom w:val="single" w:sz="4" w:space="0" w:color="auto"/>
              <w:right w:val="single" w:sz="4" w:space="0" w:color="auto"/>
            </w:tcBorders>
            <w:vAlign w:val="center"/>
          </w:tcPr>
          <w:p w14:paraId="781F103F"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cs="宋体" w:hint="eastAsia"/>
                <w:sz w:val="21"/>
                <w:szCs w:val="21"/>
              </w:rPr>
              <w:t>A02061801电冰箱</w:t>
            </w:r>
          </w:p>
        </w:tc>
        <w:tc>
          <w:tcPr>
            <w:tcW w:w="1481" w:type="dxa"/>
            <w:tcBorders>
              <w:top w:val="single" w:sz="4" w:space="0" w:color="auto"/>
              <w:left w:val="single" w:sz="4" w:space="0" w:color="auto"/>
              <w:bottom w:val="single" w:sz="4" w:space="0" w:color="auto"/>
              <w:right w:val="single" w:sz="4" w:space="0" w:color="auto"/>
            </w:tcBorders>
            <w:vAlign w:val="center"/>
          </w:tcPr>
          <w:p w14:paraId="5ABF2F54"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73879FD3"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《家用电冰箱耗电量限定值及能效等级》（GB12021.2）</w:t>
            </w:r>
          </w:p>
        </w:tc>
      </w:tr>
      <w:tr w:rsidR="009A592E" w:rsidRPr="00A71B76" w14:paraId="62283D76"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0F9F0CEE"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63BFB12B" w14:textId="77777777" w:rsidR="009A592E" w:rsidRPr="00A71B76" w:rsidRDefault="009A592E" w:rsidP="00BA49DA">
            <w:pPr>
              <w:widowControl/>
              <w:jc w:val="left"/>
              <w:rPr>
                <w:rFonts w:ascii="宋体" w:hAnsi="宋体" w:cs="宋体" w:hint="eastAsia"/>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4BFCACFD" w14:textId="77777777" w:rsidR="009A592E" w:rsidRPr="00A71B76" w:rsidRDefault="009A592E" w:rsidP="00BA49DA">
            <w:pPr>
              <w:pStyle w:val="TableParagraph"/>
              <w:spacing w:before="171"/>
              <w:jc w:val="center"/>
              <w:rPr>
                <w:rFonts w:ascii="宋体" w:hAnsi="宋体" w:cs="宋体" w:hint="eastAsia"/>
                <w:sz w:val="21"/>
                <w:szCs w:val="21"/>
              </w:rPr>
            </w:pPr>
            <w:r w:rsidRPr="00A71B76">
              <w:rPr>
                <w:rFonts w:ascii="宋体" w:hAnsi="宋体" w:cs="宋体" w:hint="eastAsia"/>
                <w:sz w:val="21"/>
                <w:szCs w:val="21"/>
              </w:rPr>
              <w:t>★</w:t>
            </w:r>
            <w:r w:rsidRPr="00A71B76">
              <w:rPr>
                <w:rFonts w:ascii="宋体" w:hAnsi="宋体" w:cs="仿宋_GB2312" w:hint="eastAsia"/>
                <w:sz w:val="21"/>
                <w:szCs w:val="21"/>
              </w:rPr>
              <w:t>A02061804</w:t>
            </w:r>
            <w:r w:rsidRPr="00A71B76">
              <w:rPr>
                <w:rFonts w:ascii="宋体" w:hAnsi="宋体" w:cs="宋体" w:hint="eastAsia"/>
                <w:sz w:val="21"/>
                <w:szCs w:val="21"/>
              </w:rPr>
              <w:lastRenderedPageBreak/>
              <w:t>空调机</w:t>
            </w:r>
          </w:p>
        </w:tc>
        <w:tc>
          <w:tcPr>
            <w:tcW w:w="1481" w:type="dxa"/>
            <w:tcBorders>
              <w:top w:val="single" w:sz="4" w:space="0" w:color="auto"/>
              <w:left w:val="single" w:sz="4" w:space="0" w:color="auto"/>
              <w:bottom w:val="single" w:sz="4" w:space="0" w:color="auto"/>
              <w:right w:val="single" w:sz="4" w:space="0" w:color="auto"/>
            </w:tcBorders>
            <w:vAlign w:val="center"/>
          </w:tcPr>
          <w:p w14:paraId="3785551B"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lastRenderedPageBreak/>
              <w:t>房间空气调节</w:t>
            </w:r>
            <w:r w:rsidRPr="00A71B76">
              <w:rPr>
                <w:rFonts w:ascii="宋体" w:hAnsi="宋体" w:cs="宋体" w:hint="eastAsia"/>
                <w:sz w:val="21"/>
                <w:szCs w:val="21"/>
              </w:rPr>
              <w:lastRenderedPageBreak/>
              <w:t>器</w:t>
            </w:r>
            <w:proofErr w:type="spellEnd"/>
          </w:p>
        </w:tc>
        <w:tc>
          <w:tcPr>
            <w:tcW w:w="3452" w:type="dxa"/>
            <w:tcBorders>
              <w:top w:val="single" w:sz="4" w:space="0" w:color="auto"/>
              <w:left w:val="single" w:sz="4" w:space="0" w:color="auto"/>
              <w:bottom w:val="single" w:sz="4" w:space="0" w:color="auto"/>
              <w:right w:val="single" w:sz="4" w:space="0" w:color="auto"/>
            </w:tcBorders>
          </w:tcPr>
          <w:p w14:paraId="111EB591"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lastRenderedPageBreak/>
              <w:t>《房间空气调节器能效限定值及</w:t>
            </w:r>
            <w:r w:rsidRPr="00A71B76">
              <w:rPr>
                <w:rFonts w:ascii="宋体" w:hAnsi="宋体" w:cs="宋体" w:hint="eastAsia"/>
                <w:spacing w:val="10"/>
                <w:sz w:val="21"/>
                <w:szCs w:val="21"/>
                <w:lang w:eastAsia="zh-CN"/>
              </w:rPr>
              <w:lastRenderedPageBreak/>
              <w:t>能效等级》（GB21455-2019）</w:t>
            </w:r>
          </w:p>
        </w:tc>
      </w:tr>
      <w:tr w:rsidR="009A592E" w:rsidRPr="00A71B76" w14:paraId="4FCDB08E"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3CCAC424"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49D35E9C"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4CE17617" w14:textId="77777777" w:rsidR="009A592E" w:rsidRPr="00A71B76" w:rsidRDefault="009A592E" w:rsidP="00BA49DA">
            <w:pPr>
              <w:widowControl/>
              <w:jc w:val="left"/>
              <w:rPr>
                <w:rFonts w:ascii="宋体" w:hAnsi="宋体" w:cs="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007C2E05" w14:textId="77777777" w:rsidR="009A592E" w:rsidRPr="00A71B76" w:rsidRDefault="009A592E" w:rsidP="00BA49DA">
            <w:pPr>
              <w:pStyle w:val="TableParagraph"/>
              <w:spacing w:before="4" w:line="276" w:lineRule="auto"/>
              <w:ind w:left="7" w:right="7"/>
              <w:jc w:val="center"/>
              <w:rPr>
                <w:rFonts w:ascii="宋体" w:hAnsi="宋体" w:cs="宋体" w:hint="eastAsia"/>
                <w:sz w:val="21"/>
                <w:szCs w:val="21"/>
                <w:lang w:eastAsia="zh-CN"/>
              </w:rPr>
            </w:pPr>
            <w:r w:rsidRPr="00A71B76">
              <w:rPr>
                <w:rFonts w:ascii="宋体" w:hAnsi="宋体" w:cs="宋体" w:hint="eastAsia"/>
                <w:sz w:val="21"/>
                <w:szCs w:val="21"/>
                <w:lang w:eastAsia="zh-CN"/>
              </w:rPr>
              <w:t>多联式空调（热泵）机组（制冷量≤ 14000W）</w:t>
            </w:r>
          </w:p>
        </w:tc>
        <w:tc>
          <w:tcPr>
            <w:tcW w:w="3452" w:type="dxa"/>
            <w:tcBorders>
              <w:top w:val="single" w:sz="4" w:space="0" w:color="auto"/>
              <w:left w:val="single" w:sz="4" w:space="0" w:color="auto"/>
              <w:bottom w:val="single" w:sz="4" w:space="0" w:color="auto"/>
              <w:right w:val="single" w:sz="4" w:space="0" w:color="auto"/>
            </w:tcBorders>
          </w:tcPr>
          <w:p w14:paraId="36FE2B3E"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《多联式空调（热泵）机组能效限定值及能源效率等级》（GB21454）</w:t>
            </w:r>
          </w:p>
        </w:tc>
      </w:tr>
      <w:tr w:rsidR="009A592E" w:rsidRPr="00A71B76" w14:paraId="58BD423E"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20FB2462"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5DAF938C"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33BC5ACB" w14:textId="77777777" w:rsidR="009A592E" w:rsidRPr="00A71B76" w:rsidRDefault="009A592E" w:rsidP="00BA49DA">
            <w:pPr>
              <w:widowControl/>
              <w:jc w:val="left"/>
              <w:rPr>
                <w:rFonts w:ascii="宋体" w:hAnsi="宋体" w:cs="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5BF3FE07" w14:textId="77777777" w:rsidR="009A592E" w:rsidRPr="00A71B76" w:rsidRDefault="009A592E" w:rsidP="00BA49DA">
            <w:pPr>
              <w:pStyle w:val="TableParagraph"/>
              <w:jc w:val="center"/>
              <w:rPr>
                <w:rFonts w:ascii="宋体" w:hAnsi="宋体" w:cs="宋体" w:hint="eastAsia"/>
                <w:sz w:val="21"/>
                <w:szCs w:val="21"/>
                <w:lang w:eastAsia="zh-CN"/>
              </w:rPr>
            </w:pPr>
            <w:r w:rsidRPr="00A71B76">
              <w:rPr>
                <w:rFonts w:ascii="宋体" w:hAnsi="宋体" w:cs="宋体" w:hint="eastAsia"/>
                <w:sz w:val="21"/>
                <w:szCs w:val="21"/>
                <w:lang w:eastAsia="zh-CN"/>
              </w:rPr>
              <w:t>单元式空气调节机（制冷量≤ 14000W）</w:t>
            </w:r>
          </w:p>
        </w:tc>
        <w:tc>
          <w:tcPr>
            <w:tcW w:w="3452" w:type="dxa"/>
            <w:tcBorders>
              <w:top w:val="single" w:sz="4" w:space="0" w:color="auto"/>
              <w:left w:val="single" w:sz="4" w:space="0" w:color="auto"/>
              <w:bottom w:val="single" w:sz="4" w:space="0" w:color="auto"/>
              <w:right w:val="single" w:sz="4" w:space="0" w:color="auto"/>
            </w:tcBorders>
          </w:tcPr>
          <w:p w14:paraId="3A653C0B"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《单元式空气调节机能效限定值及能源效率等级》（GB19576）《风管送风式空调机组能效限定值及能效等级》（GB37479）</w:t>
            </w:r>
          </w:p>
        </w:tc>
      </w:tr>
      <w:tr w:rsidR="009A592E" w:rsidRPr="00A71B76" w14:paraId="0B078C94"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6FA332F7"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62E723E4" w14:textId="77777777" w:rsidR="009A592E" w:rsidRPr="00A71B76" w:rsidRDefault="009A592E" w:rsidP="00BA49DA">
            <w:pPr>
              <w:widowControl/>
              <w:jc w:val="left"/>
              <w:rPr>
                <w:rFonts w:ascii="宋体" w:hAnsi="宋体"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858CCE6" w14:textId="77777777" w:rsidR="009A592E" w:rsidRPr="00A71B76" w:rsidRDefault="009A592E" w:rsidP="00BA49DA">
            <w:pPr>
              <w:pStyle w:val="TableParagraph"/>
              <w:spacing w:before="162"/>
              <w:ind w:left="7"/>
              <w:jc w:val="center"/>
              <w:rPr>
                <w:rFonts w:ascii="宋体" w:hAnsi="宋体" w:cs="宋体" w:hint="eastAsia"/>
                <w:sz w:val="21"/>
                <w:szCs w:val="21"/>
              </w:rPr>
            </w:pPr>
            <w:r w:rsidRPr="00A71B76">
              <w:rPr>
                <w:rFonts w:ascii="宋体" w:hAnsi="宋体" w:cs="仿宋_GB2312" w:hint="eastAsia"/>
                <w:sz w:val="21"/>
                <w:szCs w:val="21"/>
              </w:rPr>
              <w:t>A02061810</w:t>
            </w:r>
            <w:r w:rsidRPr="00A71B76">
              <w:rPr>
                <w:rFonts w:ascii="宋体" w:hAnsi="宋体" w:cs="宋体" w:hint="eastAsia"/>
                <w:sz w:val="21"/>
                <w:szCs w:val="21"/>
              </w:rPr>
              <w:t>洗衣机</w:t>
            </w:r>
          </w:p>
        </w:tc>
        <w:tc>
          <w:tcPr>
            <w:tcW w:w="1481" w:type="dxa"/>
            <w:tcBorders>
              <w:top w:val="single" w:sz="4" w:space="0" w:color="auto"/>
              <w:left w:val="single" w:sz="4" w:space="0" w:color="auto"/>
              <w:bottom w:val="single" w:sz="4" w:space="0" w:color="auto"/>
              <w:right w:val="single" w:sz="4" w:space="0" w:color="auto"/>
            </w:tcBorders>
            <w:vAlign w:val="center"/>
          </w:tcPr>
          <w:p w14:paraId="61B9830C"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24E547FD"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《电动洗衣机能效水效限定值及等级》（GB12021.4）</w:t>
            </w:r>
          </w:p>
        </w:tc>
      </w:tr>
      <w:tr w:rsidR="009A592E" w:rsidRPr="00A71B76" w14:paraId="1BF23485"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3BA8D12C"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566D62CB" w14:textId="77777777" w:rsidR="009A592E" w:rsidRPr="00A71B76" w:rsidRDefault="009A592E" w:rsidP="00BA49DA">
            <w:pPr>
              <w:widowControl/>
              <w:jc w:val="left"/>
              <w:rPr>
                <w:rFonts w:ascii="宋体" w:hAnsi="宋体" w:cs="宋体" w:hint="eastAsia"/>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3D73EF78" w14:textId="77777777" w:rsidR="009A592E" w:rsidRPr="00A71B76" w:rsidRDefault="009A592E" w:rsidP="00BA49DA">
            <w:pPr>
              <w:pStyle w:val="TableParagraph"/>
              <w:spacing w:before="161"/>
              <w:jc w:val="center"/>
              <w:rPr>
                <w:rFonts w:ascii="宋体" w:hAnsi="宋体" w:cs="宋体" w:hint="eastAsia"/>
                <w:sz w:val="21"/>
                <w:szCs w:val="21"/>
              </w:rPr>
            </w:pPr>
            <w:r w:rsidRPr="00A71B76">
              <w:rPr>
                <w:rFonts w:ascii="宋体" w:hAnsi="宋体" w:cs="仿宋_GB2312" w:hint="eastAsia"/>
                <w:sz w:val="21"/>
                <w:szCs w:val="21"/>
              </w:rPr>
              <w:t>A02061819</w:t>
            </w:r>
            <w:r w:rsidRPr="00A71B76">
              <w:rPr>
                <w:rFonts w:ascii="宋体" w:hAnsi="宋体" w:cs="宋体" w:hint="eastAsia"/>
                <w:sz w:val="21"/>
                <w:szCs w:val="21"/>
              </w:rPr>
              <w:t>热水器</w:t>
            </w:r>
          </w:p>
        </w:tc>
        <w:tc>
          <w:tcPr>
            <w:tcW w:w="1481" w:type="dxa"/>
            <w:tcBorders>
              <w:top w:val="single" w:sz="4" w:space="0" w:color="auto"/>
              <w:left w:val="single" w:sz="4" w:space="0" w:color="auto"/>
              <w:bottom w:val="single" w:sz="4" w:space="0" w:color="auto"/>
              <w:right w:val="single" w:sz="4" w:space="0" w:color="auto"/>
            </w:tcBorders>
            <w:vAlign w:val="center"/>
          </w:tcPr>
          <w:p w14:paraId="23B6B3C0"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cs="宋体" w:hint="eastAsia"/>
                <w:sz w:val="21"/>
                <w:szCs w:val="21"/>
              </w:rPr>
              <w:t>★</w:t>
            </w:r>
            <w:proofErr w:type="spellStart"/>
            <w:r w:rsidRPr="00A71B76">
              <w:rPr>
                <w:rFonts w:ascii="宋体" w:hAnsi="宋体" w:cs="宋体" w:hint="eastAsia"/>
                <w:sz w:val="21"/>
                <w:szCs w:val="21"/>
              </w:rPr>
              <w:t>电热</w:t>
            </w:r>
            <w:r w:rsidRPr="00A71B76">
              <w:rPr>
                <w:rFonts w:ascii="宋体" w:hAnsi="宋体" w:cs="宋体" w:hint="eastAsia"/>
                <w:spacing w:val="2"/>
                <w:sz w:val="21"/>
                <w:szCs w:val="21"/>
              </w:rPr>
              <w:t>水</w:t>
            </w:r>
            <w:r w:rsidRPr="00A71B76">
              <w:rPr>
                <w:rFonts w:ascii="宋体" w:hAnsi="宋体" w:cs="宋体" w:hint="eastAsia"/>
                <w:sz w:val="21"/>
                <w:szCs w:val="21"/>
              </w:rPr>
              <w:t>器</w:t>
            </w:r>
            <w:proofErr w:type="spellEnd"/>
          </w:p>
        </w:tc>
        <w:tc>
          <w:tcPr>
            <w:tcW w:w="3452" w:type="dxa"/>
            <w:tcBorders>
              <w:top w:val="single" w:sz="4" w:space="0" w:color="auto"/>
              <w:left w:val="single" w:sz="4" w:space="0" w:color="auto"/>
              <w:bottom w:val="single" w:sz="4" w:space="0" w:color="auto"/>
              <w:right w:val="single" w:sz="4" w:space="0" w:color="auto"/>
            </w:tcBorders>
          </w:tcPr>
          <w:p w14:paraId="331A8878"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《储水式电热水器能效限定值及能效等级》（GB21519）</w:t>
            </w:r>
          </w:p>
        </w:tc>
      </w:tr>
      <w:tr w:rsidR="009A592E" w:rsidRPr="00A71B76" w14:paraId="606AE5B4"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35D58C63"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5C778309"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6FEADEA3" w14:textId="77777777" w:rsidR="009A592E" w:rsidRPr="00A71B76" w:rsidRDefault="009A592E" w:rsidP="00BA49DA">
            <w:pPr>
              <w:widowControl/>
              <w:jc w:val="left"/>
              <w:rPr>
                <w:rFonts w:ascii="宋体" w:hAnsi="宋体" w:cs="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206C0269"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燃气热</w:t>
            </w:r>
            <w:r w:rsidRPr="00A71B76">
              <w:rPr>
                <w:rFonts w:ascii="宋体" w:hAnsi="宋体" w:cs="宋体" w:hint="eastAsia"/>
                <w:spacing w:val="2"/>
                <w:sz w:val="21"/>
                <w:szCs w:val="21"/>
              </w:rPr>
              <w:t>水</w:t>
            </w:r>
            <w:r w:rsidRPr="00A71B76">
              <w:rPr>
                <w:rFonts w:ascii="宋体" w:hAnsi="宋体" w:cs="宋体" w:hint="eastAsia"/>
                <w:sz w:val="21"/>
                <w:szCs w:val="21"/>
              </w:rPr>
              <w:t>器</w:t>
            </w:r>
            <w:proofErr w:type="spellEnd"/>
          </w:p>
        </w:tc>
        <w:tc>
          <w:tcPr>
            <w:tcW w:w="3452" w:type="dxa"/>
            <w:tcBorders>
              <w:top w:val="single" w:sz="4" w:space="0" w:color="auto"/>
              <w:left w:val="single" w:sz="4" w:space="0" w:color="auto"/>
              <w:bottom w:val="single" w:sz="4" w:space="0" w:color="auto"/>
              <w:right w:val="single" w:sz="4" w:space="0" w:color="auto"/>
            </w:tcBorders>
          </w:tcPr>
          <w:p w14:paraId="6AA53EE6"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《家用燃气快速热水器和燃气采暖热水炉能效限定值及能效等级》（GB20665）</w:t>
            </w:r>
          </w:p>
        </w:tc>
      </w:tr>
      <w:tr w:rsidR="009A592E" w:rsidRPr="00A71B76" w14:paraId="1D387E9D"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7FFB16A9"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5EA13D4A"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6AB92F4D" w14:textId="77777777" w:rsidR="009A592E" w:rsidRPr="00A71B76" w:rsidRDefault="009A592E" w:rsidP="00BA49DA">
            <w:pPr>
              <w:widowControl/>
              <w:jc w:val="left"/>
              <w:rPr>
                <w:rFonts w:ascii="宋体" w:hAnsi="宋体" w:cs="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5D587AA2"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热泵热</w:t>
            </w:r>
            <w:r w:rsidRPr="00A71B76">
              <w:rPr>
                <w:rFonts w:ascii="宋体" w:hAnsi="宋体" w:cs="宋体" w:hint="eastAsia"/>
                <w:spacing w:val="2"/>
                <w:sz w:val="21"/>
                <w:szCs w:val="21"/>
              </w:rPr>
              <w:t>水</w:t>
            </w:r>
            <w:r w:rsidRPr="00A71B76">
              <w:rPr>
                <w:rFonts w:ascii="宋体" w:hAnsi="宋体" w:cs="宋体" w:hint="eastAsia"/>
                <w:sz w:val="21"/>
                <w:szCs w:val="21"/>
              </w:rPr>
              <w:t>器</w:t>
            </w:r>
            <w:proofErr w:type="spellEnd"/>
          </w:p>
        </w:tc>
        <w:tc>
          <w:tcPr>
            <w:tcW w:w="3452" w:type="dxa"/>
            <w:tcBorders>
              <w:top w:val="single" w:sz="4" w:space="0" w:color="auto"/>
              <w:left w:val="single" w:sz="4" w:space="0" w:color="auto"/>
              <w:bottom w:val="single" w:sz="4" w:space="0" w:color="auto"/>
              <w:right w:val="single" w:sz="4" w:space="0" w:color="auto"/>
            </w:tcBorders>
          </w:tcPr>
          <w:p w14:paraId="266574A4"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《热泵热水机（器）能效限定值及能效等级》（GB29541）</w:t>
            </w:r>
          </w:p>
        </w:tc>
      </w:tr>
      <w:tr w:rsidR="009A592E" w:rsidRPr="00A71B76" w14:paraId="21769124"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1B5E0802"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0165E655" w14:textId="77777777" w:rsidR="009A592E" w:rsidRPr="00A71B76" w:rsidRDefault="009A592E" w:rsidP="00BA49DA">
            <w:pPr>
              <w:widowControl/>
              <w:jc w:val="left"/>
              <w:rPr>
                <w:rFonts w:ascii="宋体" w:hAnsi="宋体" w:cs="宋体" w:hint="eastAsia"/>
                <w:szCs w:val="21"/>
              </w:rPr>
            </w:pPr>
          </w:p>
        </w:tc>
        <w:tc>
          <w:tcPr>
            <w:tcW w:w="1496" w:type="dxa"/>
            <w:vMerge/>
            <w:tcBorders>
              <w:top w:val="single" w:sz="4" w:space="0" w:color="auto"/>
              <w:left w:val="single" w:sz="4" w:space="0" w:color="auto"/>
              <w:bottom w:val="single" w:sz="4" w:space="0" w:color="auto"/>
              <w:right w:val="single" w:sz="4" w:space="0" w:color="auto"/>
            </w:tcBorders>
            <w:vAlign w:val="center"/>
          </w:tcPr>
          <w:p w14:paraId="3D4207CC" w14:textId="77777777" w:rsidR="009A592E" w:rsidRPr="00A71B76" w:rsidRDefault="009A592E" w:rsidP="00BA49DA">
            <w:pPr>
              <w:widowControl/>
              <w:jc w:val="left"/>
              <w:rPr>
                <w:rFonts w:ascii="宋体" w:hAnsi="宋体" w:cs="宋体" w:hint="eastAsia"/>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2931EA70"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太阳能</w:t>
            </w:r>
            <w:r w:rsidRPr="00A71B76">
              <w:rPr>
                <w:rFonts w:ascii="宋体" w:hAnsi="宋体" w:cs="宋体" w:hint="eastAsia"/>
                <w:spacing w:val="2"/>
                <w:sz w:val="21"/>
                <w:szCs w:val="21"/>
              </w:rPr>
              <w:t>热</w:t>
            </w:r>
            <w:r w:rsidRPr="00A71B76">
              <w:rPr>
                <w:rFonts w:ascii="宋体" w:hAnsi="宋体" w:cs="宋体" w:hint="eastAsia"/>
                <w:sz w:val="21"/>
                <w:szCs w:val="21"/>
              </w:rPr>
              <w:t>水系统</w:t>
            </w:r>
            <w:proofErr w:type="spellEnd"/>
          </w:p>
        </w:tc>
        <w:tc>
          <w:tcPr>
            <w:tcW w:w="3452" w:type="dxa"/>
            <w:tcBorders>
              <w:top w:val="single" w:sz="4" w:space="0" w:color="auto"/>
              <w:left w:val="single" w:sz="4" w:space="0" w:color="auto"/>
              <w:bottom w:val="single" w:sz="4" w:space="0" w:color="auto"/>
              <w:right w:val="single" w:sz="4" w:space="0" w:color="auto"/>
            </w:tcBorders>
          </w:tcPr>
          <w:p w14:paraId="7AFB9B02"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《家用太阳能热水系统能效限定值及能效等级》（GB26969）</w:t>
            </w:r>
          </w:p>
        </w:tc>
      </w:tr>
      <w:tr w:rsidR="009A592E" w:rsidRPr="00A71B76" w14:paraId="0679CF28" w14:textId="77777777" w:rsidTr="00BA49DA">
        <w:tc>
          <w:tcPr>
            <w:tcW w:w="671" w:type="dxa"/>
            <w:vMerge w:val="restart"/>
            <w:tcBorders>
              <w:top w:val="single" w:sz="4" w:space="0" w:color="auto"/>
              <w:left w:val="single" w:sz="4" w:space="0" w:color="auto"/>
              <w:bottom w:val="single" w:sz="4" w:space="0" w:color="auto"/>
              <w:right w:val="single" w:sz="4" w:space="0" w:color="auto"/>
            </w:tcBorders>
            <w:vAlign w:val="center"/>
          </w:tcPr>
          <w:p w14:paraId="5CAADDD4"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hint="eastAsia"/>
                <w:spacing w:val="1"/>
                <w:sz w:val="21"/>
                <w:szCs w:val="21"/>
              </w:rPr>
              <w:t>1</w:t>
            </w:r>
            <w:r w:rsidRPr="00A71B76">
              <w:rPr>
                <w:rFonts w:ascii="宋体" w:hAnsi="宋体" w:hint="eastAsia"/>
                <w:sz w:val="21"/>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220D005C" w14:textId="77777777" w:rsidR="009A592E" w:rsidRPr="00A71B76" w:rsidRDefault="009A592E" w:rsidP="00BA49DA">
            <w:pPr>
              <w:pStyle w:val="TableParagraph"/>
              <w:spacing w:before="157"/>
              <w:jc w:val="center"/>
              <w:rPr>
                <w:rFonts w:ascii="宋体" w:hAnsi="宋体" w:cs="宋体" w:hint="eastAsia"/>
                <w:sz w:val="21"/>
                <w:szCs w:val="21"/>
              </w:rPr>
            </w:pPr>
            <w:r w:rsidRPr="00A71B76">
              <w:rPr>
                <w:rFonts w:ascii="宋体" w:hAnsi="宋体" w:cs="宋体" w:hint="eastAsia"/>
                <w:spacing w:val="1"/>
                <w:sz w:val="21"/>
                <w:szCs w:val="21"/>
              </w:rPr>
              <w:t>A02</w:t>
            </w:r>
            <w:r w:rsidRPr="00A71B76">
              <w:rPr>
                <w:rFonts w:ascii="宋体" w:hAnsi="宋体" w:cs="宋体" w:hint="eastAsia"/>
                <w:sz w:val="21"/>
                <w:szCs w:val="21"/>
              </w:rPr>
              <w:t>06</w:t>
            </w:r>
            <w:r w:rsidRPr="00A71B76">
              <w:rPr>
                <w:rFonts w:ascii="宋体" w:hAnsi="宋体" w:cs="宋体" w:hint="eastAsia"/>
                <w:spacing w:val="1"/>
                <w:sz w:val="21"/>
                <w:szCs w:val="21"/>
              </w:rPr>
              <w:t>1</w:t>
            </w:r>
            <w:r w:rsidRPr="00A71B76">
              <w:rPr>
                <w:rFonts w:ascii="宋体" w:hAnsi="宋体" w:cs="宋体" w:hint="eastAsia"/>
                <w:sz w:val="21"/>
                <w:szCs w:val="21"/>
              </w:rPr>
              <w:t>900照明设备</w:t>
            </w:r>
          </w:p>
        </w:tc>
        <w:tc>
          <w:tcPr>
            <w:tcW w:w="1496" w:type="dxa"/>
            <w:tcBorders>
              <w:top w:val="single" w:sz="4" w:space="0" w:color="auto"/>
              <w:left w:val="single" w:sz="4" w:space="0" w:color="auto"/>
              <w:bottom w:val="single" w:sz="4" w:space="0" w:color="auto"/>
              <w:right w:val="single" w:sz="4" w:space="0" w:color="auto"/>
            </w:tcBorders>
            <w:vAlign w:val="center"/>
          </w:tcPr>
          <w:p w14:paraId="67D383F0" w14:textId="77777777" w:rsidR="009A592E" w:rsidRPr="00A71B76" w:rsidRDefault="009A592E" w:rsidP="00BA49DA">
            <w:pPr>
              <w:pStyle w:val="TableParagraph"/>
              <w:spacing w:before="133" w:line="276" w:lineRule="auto"/>
              <w:ind w:left="7" w:right="7"/>
              <w:jc w:val="center"/>
              <w:rPr>
                <w:rFonts w:ascii="宋体" w:hAnsi="宋体" w:cs="宋体" w:hint="eastAsia"/>
                <w:sz w:val="21"/>
                <w:szCs w:val="21"/>
                <w:lang w:eastAsia="zh-CN"/>
              </w:rPr>
            </w:pPr>
            <w:r w:rsidRPr="00A71B76">
              <w:rPr>
                <w:rFonts w:ascii="宋体" w:hAnsi="宋体" w:cs="宋体" w:hint="eastAsia"/>
                <w:sz w:val="21"/>
                <w:szCs w:val="21"/>
                <w:lang w:eastAsia="zh-CN"/>
              </w:rPr>
              <w:t>★普通照明用双端荧光灯</w:t>
            </w:r>
          </w:p>
        </w:tc>
        <w:tc>
          <w:tcPr>
            <w:tcW w:w="1481" w:type="dxa"/>
            <w:tcBorders>
              <w:top w:val="single" w:sz="4" w:space="0" w:color="auto"/>
              <w:left w:val="single" w:sz="4" w:space="0" w:color="auto"/>
              <w:bottom w:val="single" w:sz="4" w:space="0" w:color="auto"/>
              <w:right w:val="single" w:sz="4" w:space="0" w:color="auto"/>
            </w:tcBorders>
            <w:vAlign w:val="center"/>
          </w:tcPr>
          <w:p w14:paraId="38798912"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298C4D2F"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《普通照明用双端荧光灯能效限定值及能效等级》（GB19043）</w:t>
            </w:r>
          </w:p>
        </w:tc>
      </w:tr>
      <w:tr w:rsidR="009A592E" w:rsidRPr="00A71B76" w14:paraId="5DA20CAC"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0A0CE529"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2BC00F24" w14:textId="77777777" w:rsidR="009A592E" w:rsidRPr="00A71B76" w:rsidRDefault="009A592E" w:rsidP="00BA49DA">
            <w:pPr>
              <w:widowControl/>
              <w:jc w:val="left"/>
              <w:rPr>
                <w:rFonts w:ascii="宋体" w:hAnsi="宋体"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0211A93B" w14:textId="77777777" w:rsidR="009A592E" w:rsidRPr="00A71B76" w:rsidRDefault="009A592E" w:rsidP="00BA49DA">
            <w:pPr>
              <w:pStyle w:val="TableParagraph"/>
              <w:spacing w:before="92" w:line="276" w:lineRule="auto"/>
              <w:ind w:left="7" w:right="2"/>
              <w:jc w:val="center"/>
              <w:rPr>
                <w:rFonts w:ascii="宋体" w:hAnsi="宋体" w:cs="宋体" w:hint="eastAsia"/>
                <w:sz w:val="21"/>
                <w:szCs w:val="21"/>
              </w:rPr>
            </w:pPr>
            <w:proofErr w:type="spellStart"/>
            <w:r w:rsidRPr="00A71B76">
              <w:rPr>
                <w:rFonts w:ascii="宋体" w:hAnsi="宋体" w:cs="宋体" w:hint="eastAsia"/>
                <w:spacing w:val="1"/>
                <w:sz w:val="21"/>
                <w:szCs w:val="21"/>
              </w:rPr>
              <w:t>LE</w:t>
            </w:r>
            <w:r w:rsidRPr="00A71B76">
              <w:rPr>
                <w:rFonts w:ascii="宋体" w:hAnsi="宋体" w:cs="宋体" w:hint="eastAsia"/>
                <w:sz w:val="21"/>
                <w:szCs w:val="21"/>
              </w:rPr>
              <w:t>D</w:t>
            </w:r>
            <w:r w:rsidRPr="00A71B76">
              <w:rPr>
                <w:rFonts w:ascii="宋体" w:hAnsi="宋体" w:cs="宋体" w:hint="eastAsia"/>
                <w:spacing w:val="12"/>
                <w:sz w:val="21"/>
                <w:szCs w:val="21"/>
              </w:rPr>
              <w:t>道</w:t>
            </w:r>
            <w:r w:rsidRPr="00A71B76">
              <w:rPr>
                <w:rFonts w:ascii="宋体" w:hAnsi="宋体" w:cs="宋体" w:hint="eastAsia"/>
                <w:spacing w:val="9"/>
                <w:sz w:val="21"/>
                <w:szCs w:val="21"/>
              </w:rPr>
              <w:t>路</w:t>
            </w:r>
            <w:proofErr w:type="spellEnd"/>
            <w:r w:rsidRPr="00A71B76">
              <w:rPr>
                <w:rFonts w:ascii="宋体" w:hAnsi="宋体" w:cs="宋体" w:hint="eastAsia"/>
                <w:spacing w:val="13"/>
                <w:sz w:val="21"/>
                <w:szCs w:val="21"/>
              </w:rPr>
              <w:t>/</w:t>
            </w:r>
            <w:proofErr w:type="spellStart"/>
            <w:r w:rsidRPr="00A71B76">
              <w:rPr>
                <w:rFonts w:ascii="宋体" w:hAnsi="宋体" w:cs="宋体" w:hint="eastAsia"/>
                <w:spacing w:val="12"/>
                <w:sz w:val="21"/>
                <w:szCs w:val="21"/>
              </w:rPr>
              <w:t>隧道照</w:t>
            </w:r>
            <w:r w:rsidRPr="00A71B76">
              <w:rPr>
                <w:rFonts w:ascii="宋体" w:hAnsi="宋体" w:cs="宋体" w:hint="eastAsia"/>
                <w:sz w:val="21"/>
                <w:szCs w:val="21"/>
              </w:rPr>
              <w:t>明产品</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7A95E50B"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6380C212"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《道路和隧道照明用LED灯具能效限定值及能效等级》（GB37478）</w:t>
            </w:r>
          </w:p>
        </w:tc>
      </w:tr>
      <w:tr w:rsidR="009A592E" w:rsidRPr="00A71B76" w14:paraId="750884B1"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2CCCFE0C"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4F3AEAD9" w14:textId="77777777" w:rsidR="009A592E" w:rsidRPr="00A71B76" w:rsidRDefault="009A592E" w:rsidP="00BA49DA">
            <w:pPr>
              <w:widowControl/>
              <w:jc w:val="left"/>
              <w:rPr>
                <w:rFonts w:ascii="宋体" w:hAnsi="宋体"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22507487"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pacing w:val="1"/>
                <w:sz w:val="21"/>
                <w:szCs w:val="21"/>
              </w:rPr>
              <w:t>LE</w:t>
            </w:r>
            <w:r w:rsidRPr="00A71B76">
              <w:rPr>
                <w:rFonts w:ascii="宋体" w:hAnsi="宋体" w:cs="宋体" w:hint="eastAsia"/>
                <w:sz w:val="21"/>
                <w:szCs w:val="21"/>
              </w:rPr>
              <w:t>D筒灯</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039335E4"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41870CF2"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《室内照明用LED产品能效限定值及能效等级》（GB30255）</w:t>
            </w:r>
          </w:p>
        </w:tc>
      </w:tr>
      <w:tr w:rsidR="009A592E" w:rsidRPr="00A71B76" w14:paraId="183B266E"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62D75FE7" w14:textId="77777777" w:rsidR="009A592E" w:rsidRPr="00A71B76" w:rsidRDefault="009A592E" w:rsidP="00BA49DA">
            <w:pPr>
              <w:widowControl/>
              <w:jc w:val="left"/>
              <w:rPr>
                <w:rFonts w:ascii="宋体" w:hAnsi="宋体" w:cs="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7B870671" w14:textId="77777777" w:rsidR="009A592E" w:rsidRPr="00A71B76" w:rsidRDefault="009A592E" w:rsidP="00BA49DA">
            <w:pPr>
              <w:widowControl/>
              <w:jc w:val="left"/>
              <w:rPr>
                <w:rFonts w:ascii="宋体" w:hAnsi="宋体"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060F21FA" w14:textId="77777777" w:rsidR="009A592E" w:rsidRPr="00A71B76" w:rsidRDefault="009A592E" w:rsidP="00BA49DA">
            <w:pPr>
              <w:pStyle w:val="TableParagraph"/>
              <w:spacing w:line="276" w:lineRule="auto"/>
              <w:ind w:right="7"/>
              <w:jc w:val="center"/>
              <w:rPr>
                <w:rFonts w:ascii="宋体" w:hAnsi="宋体" w:cs="宋体" w:hint="eastAsia"/>
                <w:sz w:val="21"/>
                <w:szCs w:val="21"/>
                <w:lang w:eastAsia="zh-CN"/>
              </w:rPr>
            </w:pPr>
            <w:r w:rsidRPr="00A71B76">
              <w:rPr>
                <w:rFonts w:ascii="宋体" w:hAnsi="宋体" w:cs="宋体" w:hint="eastAsia"/>
                <w:sz w:val="21"/>
                <w:szCs w:val="21"/>
                <w:lang w:eastAsia="zh-CN"/>
              </w:rPr>
              <w:t>普</w:t>
            </w:r>
            <w:r w:rsidRPr="00A71B76">
              <w:rPr>
                <w:rFonts w:ascii="宋体" w:hAnsi="宋体" w:cs="宋体" w:hint="eastAsia"/>
                <w:spacing w:val="24"/>
                <w:sz w:val="21"/>
                <w:szCs w:val="21"/>
                <w:lang w:eastAsia="zh-CN"/>
              </w:rPr>
              <w:t>通</w:t>
            </w:r>
            <w:r w:rsidRPr="00A71B76">
              <w:rPr>
                <w:rFonts w:ascii="宋体" w:hAnsi="宋体" w:cs="宋体" w:hint="eastAsia"/>
                <w:sz w:val="21"/>
                <w:szCs w:val="21"/>
                <w:lang w:eastAsia="zh-CN"/>
              </w:rPr>
              <w:t>照明用非</w:t>
            </w:r>
            <w:r w:rsidRPr="00A71B76">
              <w:rPr>
                <w:rFonts w:ascii="宋体" w:hAnsi="宋体" w:cs="宋体" w:hint="eastAsia"/>
                <w:spacing w:val="24"/>
                <w:sz w:val="21"/>
                <w:szCs w:val="21"/>
                <w:lang w:eastAsia="zh-CN"/>
              </w:rPr>
              <w:t>定</w:t>
            </w:r>
            <w:r w:rsidRPr="00A71B76">
              <w:rPr>
                <w:rFonts w:ascii="宋体" w:hAnsi="宋体" w:cs="宋体" w:hint="eastAsia"/>
                <w:sz w:val="21"/>
                <w:szCs w:val="21"/>
                <w:lang w:eastAsia="zh-CN"/>
              </w:rPr>
              <w:t>向自镇流</w:t>
            </w:r>
            <w:r w:rsidRPr="00A71B76">
              <w:rPr>
                <w:rFonts w:ascii="宋体" w:hAnsi="宋体" w:cs="宋体" w:hint="eastAsia"/>
                <w:spacing w:val="1"/>
                <w:sz w:val="21"/>
                <w:szCs w:val="21"/>
                <w:lang w:eastAsia="zh-CN"/>
              </w:rPr>
              <w:t>LE</w:t>
            </w:r>
            <w:r w:rsidRPr="00A71B76">
              <w:rPr>
                <w:rFonts w:ascii="宋体" w:hAnsi="宋体" w:cs="宋体" w:hint="eastAsia"/>
                <w:sz w:val="21"/>
                <w:szCs w:val="21"/>
                <w:lang w:eastAsia="zh-CN"/>
              </w:rPr>
              <w:t>D灯</w:t>
            </w:r>
          </w:p>
        </w:tc>
        <w:tc>
          <w:tcPr>
            <w:tcW w:w="1481" w:type="dxa"/>
            <w:tcBorders>
              <w:top w:val="single" w:sz="4" w:space="0" w:color="auto"/>
              <w:left w:val="single" w:sz="4" w:space="0" w:color="auto"/>
              <w:bottom w:val="single" w:sz="4" w:space="0" w:color="auto"/>
              <w:right w:val="single" w:sz="4" w:space="0" w:color="auto"/>
            </w:tcBorders>
            <w:vAlign w:val="center"/>
          </w:tcPr>
          <w:p w14:paraId="0D97304A"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7C2450C2"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《室内照明用LED产品能效限定值及能效等级》（GB30255）</w:t>
            </w:r>
          </w:p>
        </w:tc>
      </w:tr>
      <w:tr w:rsidR="009A592E" w:rsidRPr="00A71B76" w14:paraId="14A095F2"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303DF87E"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hint="eastAsia"/>
                <w:spacing w:val="1"/>
                <w:sz w:val="21"/>
                <w:szCs w:val="21"/>
              </w:rPr>
              <w:t>1</w:t>
            </w:r>
            <w:r w:rsidRPr="00A71B76">
              <w:rPr>
                <w:rFonts w:ascii="宋体" w:hAnsi="宋体" w:hint="eastAsia"/>
                <w:sz w:val="21"/>
                <w:szCs w:val="21"/>
              </w:rPr>
              <w:t>2</w:t>
            </w:r>
          </w:p>
        </w:tc>
        <w:tc>
          <w:tcPr>
            <w:tcW w:w="1422" w:type="dxa"/>
            <w:tcBorders>
              <w:top w:val="single" w:sz="4" w:space="0" w:color="auto"/>
              <w:left w:val="single" w:sz="4" w:space="0" w:color="auto"/>
              <w:bottom w:val="single" w:sz="4" w:space="0" w:color="auto"/>
              <w:right w:val="single" w:sz="4" w:space="0" w:color="auto"/>
            </w:tcBorders>
            <w:vAlign w:val="center"/>
          </w:tcPr>
          <w:p w14:paraId="5472CBE5" w14:textId="77777777" w:rsidR="009A592E" w:rsidRPr="00A71B76" w:rsidRDefault="009A592E" w:rsidP="00BA49DA">
            <w:pPr>
              <w:pStyle w:val="TableParagraph"/>
              <w:spacing w:before="81"/>
              <w:ind w:left="7"/>
              <w:jc w:val="center"/>
              <w:rPr>
                <w:rFonts w:ascii="宋体" w:hAnsi="宋体" w:cs="宋体" w:hint="eastAsia"/>
                <w:sz w:val="21"/>
                <w:szCs w:val="21"/>
              </w:rPr>
            </w:pPr>
            <w:r w:rsidRPr="00A71B76">
              <w:rPr>
                <w:rFonts w:ascii="宋体" w:hAnsi="宋体" w:cs="宋体" w:hint="eastAsia"/>
                <w:sz w:val="21"/>
                <w:szCs w:val="21"/>
              </w:rPr>
              <w:t>★</w:t>
            </w:r>
            <w:r w:rsidRPr="00A71B76">
              <w:rPr>
                <w:rFonts w:ascii="宋体" w:hAnsi="宋体" w:cs="宋体" w:hint="eastAsia"/>
                <w:spacing w:val="1"/>
                <w:sz w:val="21"/>
                <w:szCs w:val="21"/>
              </w:rPr>
              <w:t>A020</w:t>
            </w:r>
            <w:r w:rsidRPr="00A71B76">
              <w:rPr>
                <w:rFonts w:ascii="宋体" w:hAnsi="宋体" w:cs="宋体" w:hint="eastAsia"/>
                <w:sz w:val="21"/>
                <w:szCs w:val="21"/>
              </w:rPr>
              <w:t>91000电视设备</w:t>
            </w:r>
          </w:p>
        </w:tc>
        <w:tc>
          <w:tcPr>
            <w:tcW w:w="1496" w:type="dxa"/>
            <w:tcBorders>
              <w:top w:val="single" w:sz="4" w:space="0" w:color="auto"/>
              <w:left w:val="single" w:sz="4" w:space="0" w:color="auto"/>
              <w:bottom w:val="single" w:sz="4" w:space="0" w:color="auto"/>
              <w:right w:val="single" w:sz="4" w:space="0" w:color="auto"/>
            </w:tcBorders>
            <w:vAlign w:val="center"/>
          </w:tcPr>
          <w:p w14:paraId="5304ED07" w14:textId="77777777" w:rsidR="009A592E" w:rsidRPr="00A71B76" w:rsidRDefault="009A592E" w:rsidP="00BA49DA">
            <w:pPr>
              <w:pStyle w:val="TableParagraph"/>
              <w:spacing w:before="81" w:line="276" w:lineRule="auto"/>
              <w:ind w:left="7" w:right="5"/>
              <w:jc w:val="center"/>
              <w:rPr>
                <w:rFonts w:ascii="宋体" w:hAnsi="宋体" w:cs="宋体" w:hint="eastAsia"/>
                <w:sz w:val="21"/>
                <w:szCs w:val="21"/>
                <w:lang w:eastAsia="zh-CN"/>
              </w:rPr>
            </w:pPr>
            <w:r w:rsidRPr="00A71B76">
              <w:rPr>
                <w:rFonts w:ascii="宋体" w:hAnsi="宋体" w:cs="宋体" w:hint="eastAsia"/>
                <w:spacing w:val="1"/>
                <w:sz w:val="21"/>
                <w:szCs w:val="21"/>
                <w:lang w:eastAsia="zh-CN"/>
              </w:rPr>
              <w:t>A02</w:t>
            </w:r>
            <w:r w:rsidRPr="00A71B76">
              <w:rPr>
                <w:rFonts w:ascii="宋体" w:hAnsi="宋体" w:cs="宋体" w:hint="eastAsia"/>
                <w:sz w:val="21"/>
                <w:szCs w:val="21"/>
                <w:lang w:eastAsia="zh-CN"/>
              </w:rPr>
              <w:t>09</w:t>
            </w:r>
            <w:r w:rsidRPr="00A71B76">
              <w:rPr>
                <w:rFonts w:ascii="宋体" w:hAnsi="宋体" w:cs="宋体" w:hint="eastAsia"/>
                <w:spacing w:val="1"/>
                <w:sz w:val="21"/>
                <w:szCs w:val="21"/>
                <w:lang w:eastAsia="zh-CN"/>
              </w:rPr>
              <w:t>1</w:t>
            </w:r>
            <w:r w:rsidRPr="00A71B76">
              <w:rPr>
                <w:rFonts w:ascii="宋体" w:hAnsi="宋体" w:cs="宋体" w:hint="eastAsia"/>
                <w:sz w:val="21"/>
                <w:szCs w:val="21"/>
                <w:lang w:eastAsia="zh-CN"/>
              </w:rPr>
              <w:t>001普通电视设备（</w:t>
            </w:r>
            <w:r w:rsidRPr="00A71B76">
              <w:rPr>
                <w:rFonts w:ascii="宋体" w:hAnsi="宋体" w:cs="宋体" w:hint="eastAsia"/>
                <w:spacing w:val="2"/>
                <w:sz w:val="21"/>
                <w:szCs w:val="21"/>
                <w:lang w:eastAsia="zh-CN"/>
              </w:rPr>
              <w:t>电</w:t>
            </w:r>
            <w:r w:rsidRPr="00A71B76">
              <w:rPr>
                <w:rFonts w:ascii="宋体" w:hAnsi="宋体" w:cs="宋体" w:hint="eastAsia"/>
                <w:sz w:val="21"/>
                <w:szCs w:val="21"/>
                <w:lang w:eastAsia="zh-CN"/>
              </w:rPr>
              <w:t>视机）</w:t>
            </w:r>
          </w:p>
        </w:tc>
        <w:tc>
          <w:tcPr>
            <w:tcW w:w="1481" w:type="dxa"/>
            <w:tcBorders>
              <w:top w:val="single" w:sz="4" w:space="0" w:color="auto"/>
              <w:left w:val="single" w:sz="4" w:space="0" w:color="auto"/>
              <w:bottom w:val="single" w:sz="4" w:space="0" w:color="auto"/>
              <w:right w:val="single" w:sz="4" w:space="0" w:color="auto"/>
            </w:tcBorders>
            <w:vAlign w:val="center"/>
          </w:tcPr>
          <w:p w14:paraId="7F060167"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2470C0C9"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z w:val="20"/>
                <w:szCs w:val="20"/>
                <w:lang w:eastAsia="zh-CN"/>
              </w:rPr>
              <w:t>《平板电视能效限定值及能效等级》</w:t>
            </w:r>
            <w:r w:rsidRPr="00A71B76">
              <w:rPr>
                <w:rFonts w:ascii="宋体" w:hAnsi="宋体" w:cs="宋体" w:hint="eastAsia"/>
                <w:spacing w:val="10"/>
                <w:sz w:val="21"/>
                <w:szCs w:val="21"/>
                <w:lang w:eastAsia="zh-CN"/>
              </w:rPr>
              <w:t>（GB24850）</w:t>
            </w:r>
          </w:p>
        </w:tc>
      </w:tr>
      <w:tr w:rsidR="009A592E" w:rsidRPr="00A71B76" w14:paraId="17901DB3"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6FA51DDB"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hint="eastAsia"/>
                <w:spacing w:val="1"/>
                <w:sz w:val="21"/>
                <w:szCs w:val="21"/>
              </w:rPr>
              <w:t>1</w:t>
            </w:r>
            <w:r w:rsidRPr="00A71B76">
              <w:rPr>
                <w:rFonts w:ascii="宋体" w:hAnsi="宋体" w:hint="eastAsia"/>
                <w:sz w:val="21"/>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14:paraId="2C775C90"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cs="宋体" w:hint="eastAsia"/>
                <w:sz w:val="21"/>
                <w:szCs w:val="21"/>
              </w:rPr>
              <w:t>★</w:t>
            </w:r>
            <w:r w:rsidRPr="00A71B76">
              <w:rPr>
                <w:rFonts w:ascii="宋体" w:hAnsi="宋体" w:cs="宋体" w:hint="eastAsia"/>
                <w:spacing w:val="1"/>
                <w:sz w:val="21"/>
                <w:szCs w:val="21"/>
              </w:rPr>
              <w:t>A020</w:t>
            </w:r>
            <w:r w:rsidRPr="00A71B76">
              <w:rPr>
                <w:rFonts w:ascii="宋体" w:hAnsi="宋体" w:cs="宋体" w:hint="eastAsia"/>
                <w:sz w:val="21"/>
                <w:szCs w:val="21"/>
              </w:rPr>
              <w:t>91100视频设备</w:t>
            </w:r>
          </w:p>
        </w:tc>
        <w:tc>
          <w:tcPr>
            <w:tcW w:w="1496" w:type="dxa"/>
            <w:tcBorders>
              <w:top w:val="single" w:sz="4" w:space="0" w:color="auto"/>
              <w:left w:val="single" w:sz="4" w:space="0" w:color="auto"/>
              <w:bottom w:val="single" w:sz="4" w:space="0" w:color="auto"/>
              <w:right w:val="single" w:sz="4" w:space="0" w:color="auto"/>
            </w:tcBorders>
            <w:vAlign w:val="center"/>
          </w:tcPr>
          <w:p w14:paraId="7A26B97B" w14:textId="77777777" w:rsidR="009A592E" w:rsidRPr="00A71B76" w:rsidRDefault="009A592E" w:rsidP="00BA49DA">
            <w:pPr>
              <w:pStyle w:val="TableParagraph"/>
              <w:spacing w:line="276" w:lineRule="auto"/>
              <w:ind w:right="5"/>
              <w:jc w:val="center"/>
              <w:rPr>
                <w:rFonts w:ascii="宋体" w:hAnsi="宋体" w:cs="宋体" w:hint="eastAsia"/>
                <w:sz w:val="21"/>
                <w:szCs w:val="21"/>
              </w:rPr>
            </w:pPr>
            <w:r w:rsidRPr="00A71B76">
              <w:rPr>
                <w:rFonts w:ascii="宋体" w:hAnsi="宋体" w:cs="宋体" w:hint="eastAsia"/>
                <w:spacing w:val="1"/>
                <w:sz w:val="21"/>
                <w:szCs w:val="21"/>
              </w:rPr>
              <w:t>A02</w:t>
            </w:r>
            <w:r w:rsidRPr="00A71B76">
              <w:rPr>
                <w:rFonts w:ascii="宋体" w:hAnsi="宋体" w:cs="宋体" w:hint="eastAsia"/>
                <w:sz w:val="21"/>
                <w:szCs w:val="21"/>
              </w:rPr>
              <w:t>09</w:t>
            </w:r>
            <w:r w:rsidRPr="00A71B76">
              <w:rPr>
                <w:rFonts w:ascii="宋体" w:hAnsi="宋体" w:cs="宋体" w:hint="eastAsia"/>
                <w:spacing w:val="1"/>
                <w:sz w:val="21"/>
                <w:szCs w:val="21"/>
              </w:rPr>
              <w:t>1</w:t>
            </w:r>
            <w:r w:rsidRPr="00A71B76">
              <w:rPr>
                <w:rFonts w:ascii="宋体" w:hAnsi="宋体" w:cs="宋体" w:hint="eastAsia"/>
                <w:sz w:val="21"/>
                <w:szCs w:val="21"/>
              </w:rPr>
              <w:t>107视</w:t>
            </w:r>
            <w:r w:rsidRPr="00A71B76">
              <w:rPr>
                <w:rFonts w:ascii="宋体" w:hAnsi="宋体" w:cs="宋体" w:hint="eastAsia"/>
                <w:sz w:val="21"/>
                <w:szCs w:val="21"/>
              </w:rPr>
              <w:lastRenderedPageBreak/>
              <w:t>频监控设备</w:t>
            </w:r>
          </w:p>
        </w:tc>
        <w:tc>
          <w:tcPr>
            <w:tcW w:w="1481" w:type="dxa"/>
            <w:tcBorders>
              <w:top w:val="single" w:sz="4" w:space="0" w:color="auto"/>
              <w:left w:val="single" w:sz="4" w:space="0" w:color="auto"/>
              <w:bottom w:val="single" w:sz="4" w:space="0" w:color="auto"/>
              <w:right w:val="single" w:sz="4" w:space="0" w:color="auto"/>
            </w:tcBorders>
            <w:vAlign w:val="center"/>
          </w:tcPr>
          <w:p w14:paraId="3AA6943A"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lastRenderedPageBreak/>
              <w:t>监视器</w:t>
            </w:r>
            <w:proofErr w:type="spellEnd"/>
          </w:p>
        </w:tc>
        <w:tc>
          <w:tcPr>
            <w:tcW w:w="3452" w:type="dxa"/>
            <w:tcBorders>
              <w:top w:val="single" w:sz="4" w:space="0" w:color="auto"/>
              <w:left w:val="single" w:sz="4" w:space="0" w:color="auto"/>
              <w:bottom w:val="single" w:sz="4" w:space="0" w:color="auto"/>
              <w:right w:val="single" w:sz="4" w:space="0" w:color="auto"/>
            </w:tcBorders>
          </w:tcPr>
          <w:p w14:paraId="23914851" w14:textId="77777777" w:rsidR="009A592E" w:rsidRPr="00A71B76" w:rsidRDefault="009A592E" w:rsidP="00BA49DA">
            <w:pPr>
              <w:pStyle w:val="TableParagraph"/>
              <w:spacing w:before="131" w:line="276" w:lineRule="auto"/>
              <w:ind w:left="7" w:right="4"/>
              <w:rPr>
                <w:rFonts w:ascii="宋体" w:hAnsi="宋体" w:cs="宋体" w:hint="eastAsia"/>
                <w:spacing w:val="10"/>
                <w:sz w:val="21"/>
                <w:szCs w:val="21"/>
                <w:lang w:eastAsia="zh-CN"/>
              </w:rPr>
            </w:pPr>
            <w:r w:rsidRPr="00A71B76">
              <w:rPr>
                <w:rFonts w:ascii="宋体" w:hAnsi="宋体" w:cs="宋体" w:hint="eastAsia"/>
                <w:spacing w:val="10"/>
                <w:sz w:val="21"/>
                <w:szCs w:val="21"/>
                <w:lang w:eastAsia="zh-CN"/>
              </w:rPr>
              <w:t>以射频信号为主要信号输入的监</w:t>
            </w:r>
            <w:r w:rsidRPr="00A71B76">
              <w:rPr>
                <w:rFonts w:ascii="宋体" w:hAnsi="宋体" w:cs="宋体" w:hint="eastAsia"/>
                <w:spacing w:val="10"/>
                <w:sz w:val="21"/>
                <w:szCs w:val="21"/>
                <w:lang w:eastAsia="zh-CN"/>
              </w:rPr>
              <w:lastRenderedPageBreak/>
              <w:t>视器应符合（GB24850），以数字信号为主要信号输入的监视器应符合《计算机显示器能效限定值及能效等级》（GB21520）</w:t>
            </w:r>
          </w:p>
        </w:tc>
      </w:tr>
      <w:tr w:rsidR="009A592E" w:rsidRPr="00A71B76" w14:paraId="1452334B"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0ED02071"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hint="eastAsia"/>
                <w:spacing w:val="1"/>
                <w:sz w:val="21"/>
                <w:szCs w:val="21"/>
              </w:rPr>
              <w:lastRenderedPageBreak/>
              <w:t>1</w:t>
            </w:r>
            <w:r w:rsidRPr="00A71B76">
              <w:rPr>
                <w:rFonts w:ascii="宋体" w:hAnsi="宋体" w:hint="eastAsia"/>
                <w:sz w:val="21"/>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14:paraId="61793C4E" w14:textId="77777777" w:rsidR="009A592E" w:rsidRPr="00A71B76" w:rsidRDefault="009A592E" w:rsidP="00BA49DA">
            <w:pPr>
              <w:pStyle w:val="TableParagraph"/>
              <w:spacing w:before="76"/>
              <w:ind w:left="7"/>
              <w:jc w:val="center"/>
              <w:rPr>
                <w:rFonts w:ascii="宋体" w:hAnsi="宋体" w:cs="宋体" w:hint="eastAsia"/>
                <w:sz w:val="21"/>
                <w:szCs w:val="21"/>
              </w:rPr>
            </w:pPr>
            <w:r w:rsidRPr="00A71B76">
              <w:rPr>
                <w:rFonts w:ascii="宋体" w:hAnsi="宋体" w:cs="仿宋_GB2312" w:hint="eastAsia"/>
                <w:sz w:val="21"/>
                <w:szCs w:val="21"/>
              </w:rPr>
              <w:t>A02241000</w:t>
            </w:r>
            <w:r w:rsidRPr="00A71B76">
              <w:rPr>
                <w:rFonts w:ascii="宋体" w:hAnsi="宋体" w:cs="宋体" w:hint="eastAsia"/>
                <w:sz w:val="21"/>
                <w:szCs w:val="21"/>
              </w:rPr>
              <w:t>饮食炊事机械</w:t>
            </w:r>
          </w:p>
        </w:tc>
        <w:tc>
          <w:tcPr>
            <w:tcW w:w="1496" w:type="dxa"/>
            <w:tcBorders>
              <w:top w:val="single" w:sz="4" w:space="0" w:color="auto"/>
              <w:left w:val="single" w:sz="4" w:space="0" w:color="auto"/>
              <w:bottom w:val="single" w:sz="4" w:space="0" w:color="auto"/>
              <w:right w:val="single" w:sz="4" w:space="0" w:color="auto"/>
            </w:tcBorders>
            <w:vAlign w:val="center"/>
          </w:tcPr>
          <w:p w14:paraId="030B7174"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商用燃</w:t>
            </w:r>
            <w:r w:rsidRPr="00A71B76">
              <w:rPr>
                <w:rFonts w:ascii="宋体" w:hAnsi="宋体" w:cs="宋体" w:hint="eastAsia"/>
                <w:spacing w:val="2"/>
                <w:sz w:val="21"/>
                <w:szCs w:val="21"/>
              </w:rPr>
              <w:t>气</w:t>
            </w:r>
            <w:r w:rsidRPr="00A71B76">
              <w:rPr>
                <w:rFonts w:ascii="宋体" w:hAnsi="宋体" w:cs="宋体" w:hint="eastAsia"/>
                <w:sz w:val="21"/>
                <w:szCs w:val="21"/>
              </w:rPr>
              <w:t>灶具</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690C1EF1"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110BFF6A" w14:textId="77777777" w:rsidR="009A592E" w:rsidRPr="00A71B76" w:rsidRDefault="009A592E" w:rsidP="00BA49DA">
            <w:pPr>
              <w:pStyle w:val="TableParagraph"/>
              <w:spacing w:before="131" w:line="276" w:lineRule="auto"/>
              <w:ind w:left="7" w:right="4"/>
              <w:rPr>
                <w:rFonts w:ascii="宋体" w:hAnsi="宋体" w:cs="宋体" w:hint="eastAsia"/>
                <w:sz w:val="21"/>
                <w:szCs w:val="21"/>
                <w:lang w:eastAsia="zh-CN"/>
              </w:rPr>
            </w:pPr>
            <w:r w:rsidRPr="00A71B76">
              <w:rPr>
                <w:rFonts w:ascii="宋体" w:hAnsi="宋体" w:cs="宋体" w:hint="eastAsia"/>
                <w:sz w:val="21"/>
                <w:szCs w:val="21"/>
                <w:lang w:eastAsia="zh-CN"/>
              </w:rPr>
              <w:t>《商用燃气灶具能效限定值及能效等级》（GB30531）</w:t>
            </w:r>
          </w:p>
        </w:tc>
      </w:tr>
      <w:tr w:rsidR="009A592E" w:rsidRPr="00A71B76" w14:paraId="759D47EB" w14:textId="77777777" w:rsidTr="00BA49DA">
        <w:tc>
          <w:tcPr>
            <w:tcW w:w="671" w:type="dxa"/>
            <w:vMerge w:val="restart"/>
            <w:tcBorders>
              <w:top w:val="single" w:sz="4" w:space="0" w:color="auto"/>
              <w:left w:val="single" w:sz="4" w:space="0" w:color="auto"/>
              <w:bottom w:val="single" w:sz="4" w:space="0" w:color="auto"/>
              <w:right w:val="single" w:sz="4" w:space="0" w:color="auto"/>
            </w:tcBorders>
            <w:vAlign w:val="center"/>
          </w:tcPr>
          <w:p w14:paraId="3086770C" w14:textId="77777777" w:rsidR="009A592E" w:rsidRPr="00A71B76" w:rsidRDefault="009A592E" w:rsidP="00BA49DA">
            <w:pPr>
              <w:jc w:val="center"/>
              <w:rPr>
                <w:rFonts w:ascii="宋体" w:hAnsi="宋体" w:hint="eastAsia"/>
                <w:szCs w:val="21"/>
              </w:rPr>
            </w:pPr>
            <w:r w:rsidRPr="00A71B76">
              <w:rPr>
                <w:rFonts w:ascii="宋体" w:hAnsi="宋体" w:hint="eastAsia"/>
                <w:szCs w:val="21"/>
              </w:rPr>
              <w:t>15</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3191E70B"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cs="宋体" w:hint="eastAsia"/>
                <w:sz w:val="21"/>
                <w:szCs w:val="21"/>
              </w:rPr>
              <w:t>★</w:t>
            </w:r>
            <w:r w:rsidRPr="00A71B76">
              <w:rPr>
                <w:rFonts w:ascii="宋体" w:hAnsi="宋体" w:cs="仿宋_GB2312" w:hint="eastAsia"/>
                <w:sz w:val="21"/>
                <w:szCs w:val="21"/>
              </w:rPr>
              <w:t>A05020105</w:t>
            </w:r>
            <w:r w:rsidRPr="00A71B76">
              <w:rPr>
                <w:rFonts w:ascii="宋体" w:hAnsi="宋体" w:cs="宋体" w:hint="eastAsia"/>
                <w:sz w:val="21"/>
                <w:szCs w:val="21"/>
              </w:rPr>
              <w:t>便器</w:t>
            </w:r>
          </w:p>
        </w:tc>
        <w:tc>
          <w:tcPr>
            <w:tcW w:w="1496" w:type="dxa"/>
            <w:tcBorders>
              <w:top w:val="single" w:sz="4" w:space="0" w:color="auto"/>
              <w:left w:val="single" w:sz="4" w:space="0" w:color="auto"/>
              <w:bottom w:val="single" w:sz="4" w:space="0" w:color="auto"/>
              <w:right w:val="single" w:sz="4" w:space="0" w:color="auto"/>
            </w:tcBorders>
            <w:vAlign w:val="center"/>
          </w:tcPr>
          <w:p w14:paraId="4559691D"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坐便器</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12224864"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483FE969" w14:textId="77777777" w:rsidR="009A592E" w:rsidRPr="00A71B76" w:rsidRDefault="009A592E" w:rsidP="00BA49DA">
            <w:pPr>
              <w:pStyle w:val="TableParagraph"/>
              <w:spacing w:before="131" w:line="276" w:lineRule="auto"/>
              <w:ind w:left="7" w:right="4"/>
              <w:rPr>
                <w:rFonts w:ascii="宋体" w:hAnsi="宋体" w:cs="宋体" w:hint="eastAsia"/>
                <w:sz w:val="21"/>
                <w:szCs w:val="21"/>
                <w:lang w:eastAsia="zh-CN"/>
              </w:rPr>
            </w:pPr>
            <w:r w:rsidRPr="00A71B76">
              <w:rPr>
                <w:rFonts w:ascii="宋体" w:hAnsi="宋体" w:cs="宋体" w:hint="eastAsia"/>
                <w:sz w:val="21"/>
                <w:szCs w:val="21"/>
                <w:lang w:eastAsia="zh-CN"/>
              </w:rPr>
              <w:t>《坐便器水效限定值及水效等级》</w:t>
            </w:r>
          </w:p>
          <w:p w14:paraId="56EA4D1D" w14:textId="77777777" w:rsidR="009A592E" w:rsidRPr="00A71B76" w:rsidRDefault="009A592E" w:rsidP="00BA49DA">
            <w:pPr>
              <w:pStyle w:val="TableParagraph"/>
              <w:spacing w:before="131" w:line="276" w:lineRule="auto"/>
              <w:ind w:left="7" w:right="4"/>
              <w:rPr>
                <w:rFonts w:ascii="宋体" w:hAnsi="宋体" w:cs="宋体" w:hint="eastAsia"/>
                <w:sz w:val="21"/>
                <w:szCs w:val="21"/>
                <w:lang w:eastAsia="zh-CN"/>
              </w:rPr>
            </w:pPr>
            <w:r w:rsidRPr="00A71B76">
              <w:rPr>
                <w:rFonts w:ascii="宋体" w:hAnsi="宋体" w:cs="宋体" w:hint="eastAsia"/>
                <w:sz w:val="21"/>
                <w:szCs w:val="21"/>
                <w:lang w:eastAsia="zh-CN"/>
              </w:rPr>
              <w:t>（GB25502）</w:t>
            </w:r>
          </w:p>
        </w:tc>
      </w:tr>
      <w:tr w:rsidR="009A592E" w:rsidRPr="00A71B76" w14:paraId="18CD16D7"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2DDD0246"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12AD13AB" w14:textId="77777777" w:rsidR="009A592E" w:rsidRPr="00A71B76" w:rsidRDefault="009A592E" w:rsidP="00BA49DA">
            <w:pPr>
              <w:widowControl/>
              <w:jc w:val="left"/>
              <w:rPr>
                <w:rFonts w:ascii="宋体" w:hAnsi="宋体" w:cs="宋体" w:hint="eastAsia"/>
                <w:szCs w:val="21"/>
                <w:lang w:eastAsia="en-US"/>
              </w:rPr>
            </w:pPr>
          </w:p>
        </w:tc>
        <w:tc>
          <w:tcPr>
            <w:tcW w:w="1496" w:type="dxa"/>
            <w:tcBorders>
              <w:top w:val="single" w:sz="4" w:space="0" w:color="auto"/>
              <w:left w:val="single" w:sz="4" w:space="0" w:color="auto"/>
              <w:bottom w:val="single" w:sz="4" w:space="0" w:color="auto"/>
              <w:right w:val="single" w:sz="4" w:space="0" w:color="auto"/>
            </w:tcBorders>
            <w:vAlign w:val="center"/>
          </w:tcPr>
          <w:p w14:paraId="14D8519A"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蹲便器</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49BF498D"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4A758070" w14:textId="77777777" w:rsidR="009A592E" w:rsidRPr="00A71B76" w:rsidRDefault="009A592E" w:rsidP="00BA49DA">
            <w:pPr>
              <w:pStyle w:val="TableParagraph"/>
              <w:spacing w:before="131" w:line="276" w:lineRule="auto"/>
              <w:ind w:left="7" w:right="4"/>
              <w:rPr>
                <w:rFonts w:ascii="宋体" w:hAnsi="宋体" w:cs="宋体" w:hint="eastAsia"/>
                <w:sz w:val="21"/>
                <w:szCs w:val="21"/>
                <w:lang w:eastAsia="zh-CN"/>
              </w:rPr>
            </w:pPr>
            <w:r w:rsidRPr="00A71B76">
              <w:rPr>
                <w:rFonts w:ascii="宋体" w:hAnsi="宋体" w:cs="宋体" w:hint="eastAsia"/>
                <w:sz w:val="21"/>
                <w:szCs w:val="21"/>
                <w:lang w:eastAsia="zh-CN"/>
              </w:rPr>
              <w:t>《蹲便器用水效率限定值及用水效率等级》（GB30717）</w:t>
            </w:r>
          </w:p>
        </w:tc>
      </w:tr>
      <w:tr w:rsidR="009A592E" w:rsidRPr="00A71B76" w14:paraId="4766FF55" w14:textId="77777777" w:rsidTr="00BA49DA">
        <w:tc>
          <w:tcPr>
            <w:tcW w:w="671" w:type="dxa"/>
            <w:vMerge/>
            <w:tcBorders>
              <w:top w:val="single" w:sz="4" w:space="0" w:color="auto"/>
              <w:left w:val="single" w:sz="4" w:space="0" w:color="auto"/>
              <w:bottom w:val="single" w:sz="4" w:space="0" w:color="auto"/>
              <w:right w:val="single" w:sz="4" w:space="0" w:color="auto"/>
            </w:tcBorders>
            <w:vAlign w:val="center"/>
          </w:tcPr>
          <w:p w14:paraId="0EF1FAE5" w14:textId="77777777" w:rsidR="009A592E" w:rsidRPr="00A71B76" w:rsidRDefault="009A592E" w:rsidP="00BA49DA">
            <w:pPr>
              <w:widowControl/>
              <w:jc w:val="left"/>
              <w:rPr>
                <w:rFonts w:ascii="宋体" w:hAnsi="宋体" w:hint="eastAsia"/>
                <w:szCs w:val="21"/>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7432CCEC" w14:textId="77777777" w:rsidR="009A592E" w:rsidRPr="00A71B76" w:rsidRDefault="009A592E" w:rsidP="00BA49DA">
            <w:pPr>
              <w:widowControl/>
              <w:jc w:val="left"/>
              <w:rPr>
                <w:rFonts w:ascii="宋体" w:hAnsi="宋体" w:cs="宋体" w:hint="eastAsia"/>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BEC809B" w14:textId="77777777" w:rsidR="009A592E" w:rsidRPr="00A71B76" w:rsidRDefault="009A592E" w:rsidP="00BA49DA">
            <w:pPr>
              <w:pStyle w:val="TableParagraph"/>
              <w:jc w:val="center"/>
              <w:rPr>
                <w:rFonts w:ascii="宋体" w:hAnsi="宋体" w:cs="宋体" w:hint="eastAsia"/>
                <w:sz w:val="21"/>
                <w:szCs w:val="21"/>
              </w:rPr>
            </w:pPr>
            <w:proofErr w:type="spellStart"/>
            <w:r w:rsidRPr="00A71B76">
              <w:rPr>
                <w:rFonts w:ascii="宋体" w:hAnsi="宋体" w:cs="宋体" w:hint="eastAsia"/>
                <w:sz w:val="21"/>
                <w:szCs w:val="21"/>
              </w:rPr>
              <w:t>小便器</w:t>
            </w:r>
            <w:proofErr w:type="spellEnd"/>
          </w:p>
        </w:tc>
        <w:tc>
          <w:tcPr>
            <w:tcW w:w="1481" w:type="dxa"/>
            <w:tcBorders>
              <w:top w:val="single" w:sz="4" w:space="0" w:color="auto"/>
              <w:left w:val="single" w:sz="4" w:space="0" w:color="auto"/>
              <w:bottom w:val="single" w:sz="4" w:space="0" w:color="auto"/>
              <w:right w:val="single" w:sz="4" w:space="0" w:color="auto"/>
            </w:tcBorders>
            <w:vAlign w:val="center"/>
          </w:tcPr>
          <w:p w14:paraId="1B0E925A" w14:textId="77777777" w:rsidR="009A592E" w:rsidRPr="00A71B76" w:rsidRDefault="009A592E" w:rsidP="00BA49DA">
            <w:pPr>
              <w:jc w:val="center"/>
              <w:rPr>
                <w:rFonts w:ascii="宋体" w:hAnsi="宋体" w:hint="eastAsia"/>
                <w:szCs w:val="21"/>
              </w:rPr>
            </w:pPr>
          </w:p>
        </w:tc>
        <w:tc>
          <w:tcPr>
            <w:tcW w:w="3452" w:type="dxa"/>
            <w:tcBorders>
              <w:top w:val="single" w:sz="4" w:space="0" w:color="auto"/>
              <w:left w:val="single" w:sz="4" w:space="0" w:color="auto"/>
              <w:bottom w:val="single" w:sz="4" w:space="0" w:color="auto"/>
              <w:right w:val="single" w:sz="4" w:space="0" w:color="auto"/>
            </w:tcBorders>
          </w:tcPr>
          <w:p w14:paraId="19114A95" w14:textId="77777777" w:rsidR="009A592E" w:rsidRPr="00A71B76" w:rsidRDefault="009A592E" w:rsidP="00BA49DA">
            <w:pPr>
              <w:pStyle w:val="TableParagraph"/>
              <w:spacing w:before="131" w:line="276" w:lineRule="auto"/>
              <w:ind w:left="7" w:right="4"/>
              <w:rPr>
                <w:rFonts w:ascii="宋体" w:hAnsi="宋体" w:cs="宋体" w:hint="eastAsia"/>
                <w:sz w:val="21"/>
                <w:szCs w:val="21"/>
                <w:lang w:eastAsia="zh-CN"/>
              </w:rPr>
            </w:pPr>
            <w:r w:rsidRPr="00A71B76">
              <w:rPr>
                <w:rFonts w:ascii="宋体" w:hAnsi="宋体" w:cs="宋体" w:hint="eastAsia"/>
                <w:sz w:val="21"/>
                <w:szCs w:val="21"/>
                <w:lang w:eastAsia="zh-CN"/>
              </w:rPr>
              <w:t>《小便器用水效率限定值及用水效率等级》（GB28377）</w:t>
            </w:r>
          </w:p>
        </w:tc>
      </w:tr>
      <w:tr w:rsidR="009A592E" w:rsidRPr="00A71B76" w14:paraId="11B6752E"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555E4B7A"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hint="eastAsia"/>
                <w:sz w:val="21"/>
                <w:szCs w:val="21"/>
              </w:rPr>
              <w:t>16</w:t>
            </w:r>
          </w:p>
        </w:tc>
        <w:tc>
          <w:tcPr>
            <w:tcW w:w="1422" w:type="dxa"/>
            <w:tcBorders>
              <w:top w:val="single" w:sz="4" w:space="0" w:color="auto"/>
              <w:left w:val="single" w:sz="4" w:space="0" w:color="auto"/>
              <w:bottom w:val="single" w:sz="4" w:space="0" w:color="auto"/>
              <w:right w:val="single" w:sz="4" w:space="0" w:color="auto"/>
            </w:tcBorders>
            <w:vAlign w:val="center"/>
          </w:tcPr>
          <w:p w14:paraId="1D825ADE" w14:textId="77777777" w:rsidR="009A592E" w:rsidRPr="00A71B76" w:rsidRDefault="009A592E" w:rsidP="00BA49DA">
            <w:pPr>
              <w:pStyle w:val="TableParagraph"/>
              <w:spacing w:before="153"/>
              <w:ind w:left="7"/>
              <w:jc w:val="center"/>
              <w:rPr>
                <w:rFonts w:ascii="宋体" w:hAnsi="宋体" w:cs="宋体" w:hint="eastAsia"/>
                <w:sz w:val="21"/>
                <w:szCs w:val="21"/>
              </w:rPr>
            </w:pPr>
            <w:r w:rsidRPr="00A71B76">
              <w:rPr>
                <w:rFonts w:ascii="宋体" w:hAnsi="宋体" w:cs="宋体" w:hint="eastAsia"/>
                <w:sz w:val="21"/>
                <w:szCs w:val="21"/>
              </w:rPr>
              <w:t>★</w:t>
            </w:r>
            <w:r w:rsidRPr="00A71B76">
              <w:rPr>
                <w:rFonts w:ascii="宋体" w:hAnsi="宋体" w:cs="仿宋_GB2312" w:hint="eastAsia"/>
                <w:sz w:val="21"/>
                <w:szCs w:val="21"/>
              </w:rPr>
              <w:t>A05020106</w:t>
            </w:r>
            <w:r w:rsidRPr="00A71B76">
              <w:rPr>
                <w:rFonts w:ascii="宋体" w:hAnsi="宋体" w:cs="宋体" w:hint="eastAsia"/>
                <w:sz w:val="21"/>
                <w:szCs w:val="21"/>
              </w:rPr>
              <w:t>水嘴</w:t>
            </w:r>
          </w:p>
        </w:tc>
        <w:tc>
          <w:tcPr>
            <w:tcW w:w="1496" w:type="dxa"/>
            <w:tcBorders>
              <w:top w:val="single" w:sz="4" w:space="0" w:color="auto"/>
              <w:left w:val="single" w:sz="4" w:space="0" w:color="auto"/>
              <w:bottom w:val="single" w:sz="4" w:space="0" w:color="auto"/>
              <w:right w:val="single" w:sz="4" w:space="0" w:color="auto"/>
            </w:tcBorders>
            <w:vAlign w:val="center"/>
          </w:tcPr>
          <w:p w14:paraId="2CE4BE6E" w14:textId="77777777" w:rsidR="009A592E" w:rsidRPr="00A71B76" w:rsidRDefault="009A592E" w:rsidP="00BA49DA">
            <w:pPr>
              <w:jc w:val="center"/>
              <w:rPr>
                <w:rFonts w:ascii="宋体" w:hAnsi="宋体" w:hint="eastAsia"/>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14:paraId="5E6A5C3F" w14:textId="77777777" w:rsidR="009A592E" w:rsidRPr="00A71B76" w:rsidRDefault="009A592E" w:rsidP="00BA49DA">
            <w:pPr>
              <w:jc w:val="center"/>
              <w:rPr>
                <w:rFonts w:ascii="宋体" w:hAnsi="宋体" w:hint="eastAsia"/>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14:paraId="3161D85F" w14:textId="77777777" w:rsidR="009A592E" w:rsidRPr="00A71B76" w:rsidRDefault="009A592E" w:rsidP="00BA49DA">
            <w:pPr>
              <w:pStyle w:val="TableParagraph"/>
              <w:spacing w:before="153" w:line="276" w:lineRule="auto"/>
              <w:ind w:left="7" w:right="4"/>
              <w:rPr>
                <w:rFonts w:ascii="宋体" w:hAnsi="宋体" w:cs="宋体" w:hint="eastAsia"/>
                <w:sz w:val="21"/>
                <w:szCs w:val="21"/>
                <w:lang w:eastAsia="zh-CN"/>
              </w:rPr>
            </w:pPr>
            <w:r w:rsidRPr="00A71B76">
              <w:rPr>
                <w:rFonts w:ascii="宋体" w:hAnsi="宋体" w:cs="宋体" w:hint="eastAsia"/>
                <w:spacing w:val="10"/>
                <w:sz w:val="21"/>
                <w:szCs w:val="21"/>
                <w:lang w:eastAsia="zh-CN"/>
              </w:rPr>
              <w:t>《水嘴用水效率限定值及用水效</w:t>
            </w:r>
            <w:r w:rsidRPr="00A71B76">
              <w:rPr>
                <w:rFonts w:ascii="宋体" w:hAnsi="宋体" w:cs="宋体" w:hint="eastAsia"/>
                <w:sz w:val="21"/>
                <w:szCs w:val="21"/>
                <w:lang w:eastAsia="zh-CN"/>
              </w:rPr>
              <w:t>率等级》（GB 25501）</w:t>
            </w:r>
          </w:p>
        </w:tc>
      </w:tr>
      <w:tr w:rsidR="009A592E" w:rsidRPr="00A71B76" w14:paraId="5BD5DB23"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1FBA0FD3"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hint="eastAsia"/>
                <w:sz w:val="21"/>
                <w:szCs w:val="21"/>
              </w:rPr>
              <w:t>17</w:t>
            </w:r>
          </w:p>
        </w:tc>
        <w:tc>
          <w:tcPr>
            <w:tcW w:w="1422" w:type="dxa"/>
            <w:tcBorders>
              <w:top w:val="single" w:sz="4" w:space="0" w:color="auto"/>
              <w:left w:val="single" w:sz="4" w:space="0" w:color="auto"/>
              <w:bottom w:val="single" w:sz="4" w:space="0" w:color="auto"/>
              <w:right w:val="single" w:sz="4" w:space="0" w:color="auto"/>
            </w:tcBorders>
            <w:vAlign w:val="center"/>
          </w:tcPr>
          <w:p w14:paraId="3FFDC847" w14:textId="77777777" w:rsidR="009A592E" w:rsidRPr="00A71B76" w:rsidRDefault="009A592E" w:rsidP="00BA49DA">
            <w:pPr>
              <w:pStyle w:val="TableParagraph"/>
              <w:spacing w:before="112"/>
              <w:ind w:left="7"/>
              <w:jc w:val="center"/>
              <w:rPr>
                <w:rFonts w:ascii="宋体" w:hAnsi="宋体" w:cs="宋体" w:hint="eastAsia"/>
                <w:sz w:val="21"/>
                <w:szCs w:val="21"/>
              </w:rPr>
            </w:pPr>
            <w:r w:rsidRPr="00A71B76">
              <w:rPr>
                <w:rFonts w:ascii="宋体" w:hAnsi="宋体" w:cs="仿宋_GB2312" w:hint="eastAsia"/>
                <w:sz w:val="21"/>
                <w:szCs w:val="21"/>
              </w:rPr>
              <w:t>A05020107</w:t>
            </w:r>
            <w:r w:rsidRPr="00A71B76">
              <w:rPr>
                <w:rFonts w:ascii="宋体" w:hAnsi="宋体" w:cs="宋体" w:hint="eastAsia"/>
                <w:sz w:val="21"/>
                <w:szCs w:val="21"/>
              </w:rPr>
              <w:t>便器冲洗阀</w:t>
            </w:r>
          </w:p>
        </w:tc>
        <w:tc>
          <w:tcPr>
            <w:tcW w:w="1496" w:type="dxa"/>
            <w:tcBorders>
              <w:top w:val="single" w:sz="4" w:space="0" w:color="auto"/>
              <w:left w:val="single" w:sz="4" w:space="0" w:color="auto"/>
              <w:bottom w:val="single" w:sz="4" w:space="0" w:color="auto"/>
              <w:right w:val="single" w:sz="4" w:space="0" w:color="auto"/>
            </w:tcBorders>
            <w:vAlign w:val="center"/>
          </w:tcPr>
          <w:p w14:paraId="05F90F3B" w14:textId="77777777" w:rsidR="009A592E" w:rsidRPr="00A71B76" w:rsidRDefault="009A592E" w:rsidP="00BA49DA">
            <w:pPr>
              <w:jc w:val="center"/>
              <w:rPr>
                <w:rFonts w:ascii="宋体" w:hAnsi="宋体" w:hint="eastAsia"/>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14:paraId="3ECA1031" w14:textId="77777777" w:rsidR="009A592E" w:rsidRPr="00A71B76" w:rsidRDefault="009A592E" w:rsidP="00BA49DA">
            <w:pPr>
              <w:jc w:val="center"/>
              <w:rPr>
                <w:rFonts w:ascii="宋体" w:hAnsi="宋体" w:hint="eastAsia"/>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14:paraId="68DC05C2" w14:textId="77777777" w:rsidR="009A592E" w:rsidRPr="00A71B76" w:rsidRDefault="009A592E" w:rsidP="00BA49DA">
            <w:pPr>
              <w:pStyle w:val="TableParagraph"/>
              <w:spacing w:before="112" w:line="276" w:lineRule="auto"/>
              <w:ind w:left="7" w:right="4"/>
              <w:rPr>
                <w:rFonts w:ascii="宋体" w:hAnsi="宋体" w:cs="宋体" w:hint="eastAsia"/>
                <w:sz w:val="21"/>
                <w:szCs w:val="21"/>
                <w:lang w:eastAsia="zh-CN"/>
              </w:rPr>
            </w:pPr>
            <w:r w:rsidRPr="00A71B76">
              <w:rPr>
                <w:rFonts w:ascii="宋体" w:hAnsi="宋体" w:cs="宋体" w:hint="eastAsia"/>
                <w:spacing w:val="10"/>
                <w:sz w:val="21"/>
                <w:szCs w:val="21"/>
                <w:lang w:eastAsia="zh-CN"/>
              </w:rPr>
              <w:t>《便器冲洗阀用水效率限定值及</w:t>
            </w:r>
            <w:r w:rsidRPr="00A71B76">
              <w:rPr>
                <w:rFonts w:ascii="宋体" w:hAnsi="宋体" w:cs="宋体" w:hint="eastAsia"/>
                <w:sz w:val="21"/>
                <w:szCs w:val="21"/>
                <w:lang w:eastAsia="zh-CN"/>
              </w:rPr>
              <w:t>用水效率等级》（GB28379）</w:t>
            </w:r>
          </w:p>
        </w:tc>
      </w:tr>
      <w:tr w:rsidR="009A592E" w:rsidRPr="00A71B76" w14:paraId="124E8AEE" w14:textId="77777777" w:rsidTr="00BA49DA">
        <w:tc>
          <w:tcPr>
            <w:tcW w:w="671" w:type="dxa"/>
            <w:tcBorders>
              <w:top w:val="single" w:sz="4" w:space="0" w:color="auto"/>
              <w:left w:val="single" w:sz="4" w:space="0" w:color="auto"/>
              <w:bottom w:val="single" w:sz="4" w:space="0" w:color="auto"/>
              <w:right w:val="single" w:sz="4" w:space="0" w:color="auto"/>
            </w:tcBorders>
            <w:vAlign w:val="center"/>
          </w:tcPr>
          <w:p w14:paraId="3644AAA0" w14:textId="77777777" w:rsidR="009A592E" w:rsidRPr="00A71B76" w:rsidRDefault="009A592E" w:rsidP="00BA49DA">
            <w:pPr>
              <w:pStyle w:val="TableParagraph"/>
              <w:jc w:val="center"/>
              <w:rPr>
                <w:rFonts w:ascii="宋体" w:hAnsi="宋体" w:cs="宋体" w:hint="eastAsia"/>
                <w:sz w:val="21"/>
                <w:szCs w:val="21"/>
              </w:rPr>
            </w:pPr>
            <w:r w:rsidRPr="00A71B76">
              <w:rPr>
                <w:rFonts w:ascii="宋体" w:hAnsi="宋体" w:hint="eastAsia"/>
                <w:sz w:val="21"/>
                <w:szCs w:val="21"/>
              </w:rPr>
              <w:t>18</w:t>
            </w:r>
          </w:p>
        </w:tc>
        <w:tc>
          <w:tcPr>
            <w:tcW w:w="1422" w:type="dxa"/>
            <w:tcBorders>
              <w:top w:val="single" w:sz="4" w:space="0" w:color="auto"/>
              <w:left w:val="single" w:sz="4" w:space="0" w:color="auto"/>
              <w:bottom w:val="single" w:sz="4" w:space="0" w:color="auto"/>
              <w:right w:val="single" w:sz="4" w:space="0" w:color="auto"/>
            </w:tcBorders>
            <w:vAlign w:val="center"/>
          </w:tcPr>
          <w:p w14:paraId="03529EF6" w14:textId="77777777" w:rsidR="009A592E" w:rsidRPr="00A71B76" w:rsidRDefault="009A592E" w:rsidP="00BA49DA">
            <w:pPr>
              <w:pStyle w:val="TableParagraph"/>
              <w:spacing w:before="131"/>
              <w:ind w:left="7"/>
              <w:jc w:val="center"/>
              <w:rPr>
                <w:rFonts w:ascii="宋体" w:hAnsi="宋体" w:cs="宋体" w:hint="eastAsia"/>
                <w:sz w:val="21"/>
                <w:szCs w:val="21"/>
              </w:rPr>
            </w:pPr>
            <w:r w:rsidRPr="00A71B76">
              <w:rPr>
                <w:rFonts w:ascii="宋体" w:hAnsi="宋体" w:cs="仿宋_GB2312" w:hint="eastAsia"/>
                <w:sz w:val="21"/>
                <w:szCs w:val="21"/>
              </w:rPr>
              <w:t>A05020110</w:t>
            </w:r>
            <w:r w:rsidRPr="00A71B76">
              <w:rPr>
                <w:rFonts w:ascii="宋体" w:hAnsi="宋体" w:cs="宋体" w:hint="eastAsia"/>
                <w:sz w:val="21"/>
                <w:szCs w:val="21"/>
              </w:rPr>
              <w:t>淋浴器</w:t>
            </w:r>
          </w:p>
        </w:tc>
        <w:tc>
          <w:tcPr>
            <w:tcW w:w="1496" w:type="dxa"/>
            <w:tcBorders>
              <w:top w:val="single" w:sz="4" w:space="0" w:color="auto"/>
              <w:left w:val="single" w:sz="4" w:space="0" w:color="auto"/>
              <w:bottom w:val="single" w:sz="4" w:space="0" w:color="auto"/>
              <w:right w:val="single" w:sz="4" w:space="0" w:color="auto"/>
            </w:tcBorders>
            <w:vAlign w:val="center"/>
          </w:tcPr>
          <w:p w14:paraId="13A8E6E3" w14:textId="77777777" w:rsidR="009A592E" w:rsidRPr="00A71B76" w:rsidRDefault="009A592E" w:rsidP="00BA49DA">
            <w:pPr>
              <w:jc w:val="center"/>
              <w:rPr>
                <w:rFonts w:ascii="宋体" w:hAnsi="宋体" w:hint="eastAsia"/>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14:paraId="51AE49B0" w14:textId="77777777" w:rsidR="009A592E" w:rsidRPr="00A71B76" w:rsidRDefault="009A592E" w:rsidP="00BA49DA">
            <w:pPr>
              <w:jc w:val="center"/>
              <w:rPr>
                <w:rFonts w:ascii="宋体" w:hAnsi="宋体" w:hint="eastAsia"/>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14:paraId="264DD0C3" w14:textId="77777777" w:rsidR="009A592E" w:rsidRPr="00A71B76" w:rsidRDefault="009A592E" w:rsidP="00BA49DA">
            <w:pPr>
              <w:pStyle w:val="TableParagraph"/>
              <w:spacing w:before="131" w:line="276" w:lineRule="auto"/>
              <w:ind w:left="7" w:right="4"/>
              <w:rPr>
                <w:rFonts w:ascii="宋体" w:hAnsi="宋体" w:cs="宋体" w:hint="eastAsia"/>
                <w:sz w:val="21"/>
                <w:szCs w:val="21"/>
                <w:lang w:eastAsia="zh-CN"/>
              </w:rPr>
            </w:pPr>
            <w:r w:rsidRPr="00A71B76">
              <w:rPr>
                <w:rFonts w:ascii="宋体" w:hAnsi="宋体" w:cs="宋体" w:hint="eastAsia"/>
                <w:spacing w:val="10"/>
                <w:sz w:val="21"/>
                <w:szCs w:val="21"/>
                <w:lang w:eastAsia="zh-CN"/>
              </w:rPr>
              <w:t>《淋浴器用水效率限定值及用水</w:t>
            </w:r>
            <w:r w:rsidRPr="00A71B76">
              <w:rPr>
                <w:rFonts w:ascii="宋体" w:hAnsi="宋体" w:cs="宋体" w:hint="eastAsia"/>
                <w:sz w:val="21"/>
                <w:szCs w:val="21"/>
                <w:lang w:eastAsia="zh-CN"/>
              </w:rPr>
              <w:t>效率等级》（GB28378）</w:t>
            </w:r>
          </w:p>
        </w:tc>
      </w:tr>
    </w:tbl>
    <w:p w14:paraId="6A3487E0" w14:textId="77777777" w:rsidR="009A592E" w:rsidRPr="00A71B76" w:rsidRDefault="009A592E" w:rsidP="009A592E">
      <w:pPr>
        <w:pStyle w:val="af0"/>
        <w:spacing w:line="360" w:lineRule="auto"/>
        <w:rPr>
          <w:rFonts w:ascii="宋体" w:hAnsi="宋体" w:hint="eastAsia"/>
          <w:szCs w:val="21"/>
        </w:rPr>
      </w:pPr>
      <w:r w:rsidRPr="00A71B76">
        <w:rPr>
          <w:rFonts w:ascii="宋体" w:hAnsi="宋体" w:hint="eastAsia"/>
          <w:spacing w:val="-3"/>
          <w:szCs w:val="21"/>
        </w:rPr>
        <w:t>注：1.节能产品认证应依据相关国家标准的最新版本，依据国家标准中二级能效（水效）</w:t>
      </w:r>
      <w:r w:rsidRPr="00A71B76">
        <w:rPr>
          <w:rFonts w:ascii="宋体" w:hAnsi="宋体" w:hint="eastAsia"/>
          <w:szCs w:val="21"/>
        </w:rPr>
        <w:t>指标。</w:t>
      </w:r>
    </w:p>
    <w:p w14:paraId="7C4D9E26" w14:textId="77777777" w:rsidR="009A592E" w:rsidRPr="00A71B76" w:rsidRDefault="009A592E" w:rsidP="009A592E">
      <w:pPr>
        <w:pStyle w:val="af0"/>
        <w:spacing w:line="360" w:lineRule="auto"/>
        <w:ind w:firstLine="465"/>
        <w:rPr>
          <w:rFonts w:ascii="宋体" w:hAnsi="宋体" w:hint="eastAsia"/>
          <w:szCs w:val="21"/>
        </w:rPr>
      </w:pPr>
      <w:r w:rsidRPr="00A71B76">
        <w:rPr>
          <w:rFonts w:ascii="宋体" w:hAnsi="宋体" w:hint="eastAsia"/>
          <w:szCs w:val="21"/>
        </w:rPr>
        <w:t>2.以“★”标注的为政府强制采购产品。</w:t>
      </w:r>
    </w:p>
    <w:p w14:paraId="48B908B9" w14:textId="77777777" w:rsidR="009A592E" w:rsidRPr="00A71B76" w:rsidRDefault="009A592E" w:rsidP="009A592E">
      <w:pPr>
        <w:pStyle w:val="af0"/>
        <w:spacing w:line="360" w:lineRule="auto"/>
        <w:ind w:firstLine="465"/>
        <w:rPr>
          <w:rFonts w:ascii="Arial Unicode MS" w:eastAsia="Arial Unicode MS" w:hAnsi="Arial Unicode MS" w:cs="Arial Unicode MS" w:hint="eastAsia"/>
          <w:sz w:val="32"/>
          <w:szCs w:val="32"/>
        </w:rPr>
      </w:pPr>
      <w:r w:rsidRPr="00A71B76">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r w:rsidRPr="00A71B76">
        <w:rPr>
          <w:rFonts w:hAnsi="宋体" w:hint="eastAsia"/>
        </w:rPr>
        <w:br w:type="page" w:clear="all"/>
      </w:r>
      <w:r w:rsidRPr="00A71B76">
        <w:rPr>
          <w:rFonts w:ascii="微软雅黑" w:eastAsia="微软雅黑" w:hAnsi="微软雅黑" w:cs="微软雅黑" w:hint="eastAsia"/>
          <w:sz w:val="32"/>
          <w:szCs w:val="32"/>
        </w:rPr>
        <w:lastRenderedPageBreak/>
        <w:t>附件</w:t>
      </w:r>
      <w:r w:rsidRPr="00A71B76">
        <w:rPr>
          <w:rFonts w:ascii="Arial Unicode MS" w:eastAsia="Arial Unicode MS" w:hAnsi="Arial Unicode MS" w:cs="Arial Unicode MS" w:hint="eastAsia"/>
          <w:sz w:val="32"/>
          <w:szCs w:val="32"/>
        </w:rPr>
        <w:t>3</w:t>
      </w:r>
      <w:r w:rsidRPr="00A71B76">
        <w:rPr>
          <w:rFonts w:ascii="微软雅黑" w:eastAsia="微软雅黑" w:hAnsi="微软雅黑" w:cs="微软雅黑" w:hint="eastAsia"/>
          <w:sz w:val="32"/>
          <w:szCs w:val="32"/>
        </w:rPr>
        <w:t>：</w:t>
      </w:r>
    </w:p>
    <w:p w14:paraId="7D9070DA" w14:textId="77777777" w:rsidR="009A592E" w:rsidRPr="00A71B76" w:rsidRDefault="009A592E" w:rsidP="009A592E">
      <w:pPr>
        <w:spacing w:line="528" w:lineRule="exact"/>
        <w:ind w:left="1871"/>
        <w:rPr>
          <w:rFonts w:ascii="Arial Unicode MS" w:eastAsia="Arial Unicode MS" w:hAnsi="Arial Unicode MS" w:cs="Arial Unicode MS" w:hint="eastAsia"/>
          <w:sz w:val="40"/>
          <w:szCs w:val="40"/>
        </w:rPr>
      </w:pPr>
      <w:r w:rsidRPr="00A71B76">
        <w:rPr>
          <w:rFonts w:ascii="微软雅黑" w:eastAsia="微软雅黑" w:hAnsi="微软雅黑" w:cs="微软雅黑" w:hint="eastAsia"/>
          <w:sz w:val="40"/>
          <w:szCs w:val="40"/>
        </w:rPr>
        <w:t>中小</w:t>
      </w:r>
      <w:proofErr w:type="gramStart"/>
      <w:r w:rsidRPr="00A71B76">
        <w:rPr>
          <w:rFonts w:ascii="微软雅黑" w:eastAsia="微软雅黑" w:hAnsi="微软雅黑" w:cs="微软雅黑" w:hint="eastAsia"/>
          <w:sz w:val="40"/>
          <w:szCs w:val="40"/>
        </w:rPr>
        <w:t>微企业</w:t>
      </w:r>
      <w:proofErr w:type="gramEnd"/>
      <w:r w:rsidRPr="00A71B76">
        <w:rPr>
          <w:rFonts w:ascii="微软雅黑" w:eastAsia="微软雅黑" w:hAnsi="微软雅黑" w:cs="微软雅黑" w:hint="eastAsia"/>
          <w:sz w:val="40"/>
          <w:szCs w:val="40"/>
        </w:rPr>
        <w:t>划型标准</w:t>
      </w:r>
    </w:p>
    <w:tbl>
      <w:tblPr>
        <w:tblW w:w="9428" w:type="dxa"/>
        <w:tblInd w:w="142" w:type="dxa"/>
        <w:tblLayout w:type="fixed"/>
        <w:tblLook w:val="04A0" w:firstRow="1" w:lastRow="0" w:firstColumn="1" w:lastColumn="0" w:noHBand="0" w:noVBand="1"/>
      </w:tblPr>
      <w:tblGrid>
        <w:gridCol w:w="1701"/>
        <w:gridCol w:w="1383"/>
        <w:gridCol w:w="913"/>
        <w:gridCol w:w="2185"/>
        <w:gridCol w:w="1821"/>
        <w:gridCol w:w="1425"/>
      </w:tblGrid>
      <w:tr w:rsidR="009A592E" w:rsidRPr="00A71B76" w14:paraId="5F3BA1BC" w14:textId="77777777" w:rsidTr="00BA49DA">
        <w:trPr>
          <w:trHeight w:val="285"/>
        </w:trPr>
        <w:tc>
          <w:tcPr>
            <w:tcW w:w="1701" w:type="dxa"/>
            <w:tcBorders>
              <w:top w:val="single" w:sz="4" w:space="0" w:color="auto"/>
              <w:left w:val="single" w:sz="4" w:space="0" w:color="auto"/>
              <w:bottom w:val="single" w:sz="4" w:space="0" w:color="auto"/>
              <w:right w:val="single" w:sz="4" w:space="0" w:color="auto"/>
            </w:tcBorders>
            <w:vAlign w:val="center"/>
          </w:tcPr>
          <w:p w14:paraId="29465E9F" w14:textId="77777777" w:rsidR="009A592E" w:rsidRPr="00A71B76" w:rsidRDefault="009A592E" w:rsidP="00BA49DA">
            <w:pPr>
              <w:widowControl/>
              <w:jc w:val="left"/>
              <w:rPr>
                <w:rFonts w:ascii="仿宋_GB2312" w:eastAsia="仿宋_GB2312" w:hAnsi="仿宋" w:cs="宋体" w:hint="eastAsia"/>
                <w:b/>
                <w:sz w:val="24"/>
              </w:rPr>
            </w:pPr>
            <w:r w:rsidRPr="00A71B76">
              <w:rPr>
                <w:rFonts w:ascii="仿宋_GB2312" w:eastAsia="仿宋_GB2312" w:hAnsi="仿宋" w:cs="宋体" w:hint="eastAsia"/>
                <w:b/>
                <w:sz w:val="24"/>
              </w:rPr>
              <w:t>行业名称</w:t>
            </w:r>
          </w:p>
        </w:tc>
        <w:tc>
          <w:tcPr>
            <w:tcW w:w="1383" w:type="dxa"/>
            <w:tcBorders>
              <w:top w:val="single" w:sz="4" w:space="0" w:color="auto"/>
              <w:left w:val="nil"/>
              <w:bottom w:val="single" w:sz="4" w:space="0" w:color="auto"/>
              <w:right w:val="single" w:sz="4" w:space="0" w:color="auto"/>
            </w:tcBorders>
            <w:vAlign w:val="center"/>
          </w:tcPr>
          <w:p w14:paraId="0BA8C452" w14:textId="77777777" w:rsidR="009A592E" w:rsidRPr="00A71B76" w:rsidRDefault="009A592E" w:rsidP="00BA49DA">
            <w:pPr>
              <w:widowControl/>
              <w:jc w:val="left"/>
              <w:rPr>
                <w:rFonts w:ascii="仿宋_GB2312" w:eastAsia="仿宋_GB2312" w:hAnsi="仿宋" w:cs="宋体" w:hint="eastAsia"/>
                <w:b/>
                <w:sz w:val="24"/>
              </w:rPr>
            </w:pPr>
            <w:r w:rsidRPr="00A71B76">
              <w:rPr>
                <w:rFonts w:ascii="仿宋_GB2312" w:eastAsia="仿宋_GB2312" w:hAnsi="仿宋" w:cs="宋体" w:hint="eastAsia"/>
                <w:b/>
                <w:sz w:val="24"/>
              </w:rPr>
              <w:t>指标名称</w:t>
            </w:r>
          </w:p>
        </w:tc>
        <w:tc>
          <w:tcPr>
            <w:tcW w:w="913" w:type="dxa"/>
            <w:tcBorders>
              <w:top w:val="single" w:sz="4" w:space="0" w:color="auto"/>
              <w:left w:val="nil"/>
              <w:bottom w:val="single" w:sz="4" w:space="0" w:color="auto"/>
              <w:right w:val="single" w:sz="4" w:space="0" w:color="auto"/>
            </w:tcBorders>
            <w:vAlign w:val="center"/>
          </w:tcPr>
          <w:p w14:paraId="648026FF" w14:textId="77777777" w:rsidR="009A592E" w:rsidRPr="00A71B76" w:rsidRDefault="009A592E" w:rsidP="00BA49DA">
            <w:pPr>
              <w:widowControl/>
              <w:jc w:val="left"/>
              <w:rPr>
                <w:rFonts w:ascii="仿宋_GB2312" w:eastAsia="仿宋_GB2312" w:hAnsi="仿宋" w:cs="宋体" w:hint="eastAsia"/>
                <w:b/>
                <w:sz w:val="24"/>
              </w:rPr>
            </w:pPr>
            <w:r w:rsidRPr="00A71B76">
              <w:rPr>
                <w:rFonts w:ascii="仿宋_GB2312" w:eastAsia="仿宋_GB2312" w:hAnsi="仿宋" w:cs="宋体" w:hint="eastAsia"/>
                <w:b/>
                <w:sz w:val="24"/>
              </w:rPr>
              <w:t>计量单位</w:t>
            </w:r>
          </w:p>
        </w:tc>
        <w:tc>
          <w:tcPr>
            <w:tcW w:w="2185" w:type="dxa"/>
            <w:tcBorders>
              <w:top w:val="single" w:sz="4" w:space="0" w:color="auto"/>
              <w:left w:val="nil"/>
              <w:bottom w:val="single" w:sz="4" w:space="0" w:color="auto"/>
              <w:right w:val="single" w:sz="4" w:space="0" w:color="auto"/>
            </w:tcBorders>
            <w:vAlign w:val="center"/>
          </w:tcPr>
          <w:p w14:paraId="23650118" w14:textId="77777777" w:rsidR="009A592E" w:rsidRPr="00A71B76" w:rsidRDefault="009A592E" w:rsidP="00BA49DA">
            <w:pPr>
              <w:widowControl/>
              <w:jc w:val="left"/>
              <w:rPr>
                <w:rFonts w:ascii="仿宋_GB2312" w:eastAsia="仿宋_GB2312" w:hAnsi="仿宋" w:cs="宋体" w:hint="eastAsia"/>
                <w:b/>
                <w:sz w:val="24"/>
              </w:rPr>
            </w:pPr>
            <w:r w:rsidRPr="00A71B76">
              <w:rPr>
                <w:rFonts w:ascii="仿宋_GB2312" w:eastAsia="仿宋_GB2312" w:hAnsi="仿宋" w:cs="宋体" w:hint="eastAsia"/>
                <w:b/>
                <w:sz w:val="24"/>
              </w:rPr>
              <w:t>中型</w:t>
            </w:r>
          </w:p>
        </w:tc>
        <w:tc>
          <w:tcPr>
            <w:tcW w:w="1821" w:type="dxa"/>
            <w:tcBorders>
              <w:top w:val="single" w:sz="4" w:space="0" w:color="auto"/>
              <w:left w:val="nil"/>
              <w:bottom w:val="single" w:sz="4" w:space="0" w:color="auto"/>
              <w:right w:val="single" w:sz="4" w:space="0" w:color="auto"/>
            </w:tcBorders>
            <w:vAlign w:val="center"/>
          </w:tcPr>
          <w:p w14:paraId="74E7C43E" w14:textId="77777777" w:rsidR="009A592E" w:rsidRPr="00A71B76" w:rsidRDefault="009A592E" w:rsidP="00BA49DA">
            <w:pPr>
              <w:widowControl/>
              <w:jc w:val="left"/>
              <w:rPr>
                <w:rFonts w:ascii="仿宋_GB2312" w:eastAsia="仿宋_GB2312" w:hAnsi="仿宋" w:cs="宋体" w:hint="eastAsia"/>
                <w:b/>
                <w:sz w:val="24"/>
              </w:rPr>
            </w:pPr>
            <w:r w:rsidRPr="00A71B76">
              <w:rPr>
                <w:rFonts w:ascii="仿宋_GB2312" w:eastAsia="仿宋_GB2312" w:hAnsi="仿宋" w:cs="宋体" w:hint="eastAsia"/>
                <w:b/>
                <w:sz w:val="24"/>
              </w:rPr>
              <w:t>小型</w:t>
            </w:r>
          </w:p>
        </w:tc>
        <w:tc>
          <w:tcPr>
            <w:tcW w:w="1425" w:type="dxa"/>
            <w:tcBorders>
              <w:top w:val="single" w:sz="4" w:space="0" w:color="auto"/>
              <w:left w:val="nil"/>
              <w:bottom w:val="single" w:sz="4" w:space="0" w:color="auto"/>
              <w:right w:val="single" w:sz="4" w:space="0" w:color="auto"/>
            </w:tcBorders>
            <w:vAlign w:val="center"/>
          </w:tcPr>
          <w:p w14:paraId="7A606625" w14:textId="77777777" w:rsidR="009A592E" w:rsidRPr="00A71B76" w:rsidRDefault="009A592E" w:rsidP="00BA49DA">
            <w:pPr>
              <w:widowControl/>
              <w:jc w:val="left"/>
              <w:rPr>
                <w:rFonts w:ascii="仿宋_GB2312" w:eastAsia="仿宋_GB2312" w:hAnsi="仿宋" w:cs="宋体" w:hint="eastAsia"/>
                <w:b/>
                <w:sz w:val="24"/>
              </w:rPr>
            </w:pPr>
            <w:r w:rsidRPr="00A71B76">
              <w:rPr>
                <w:rFonts w:ascii="仿宋_GB2312" w:eastAsia="仿宋_GB2312" w:hAnsi="仿宋" w:cs="宋体" w:hint="eastAsia"/>
                <w:b/>
                <w:sz w:val="24"/>
              </w:rPr>
              <w:t>微型</w:t>
            </w:r>
          </w:p>
        </w:tc>
      </w:tr>
      <w:tr w:rsidR="009A592E" w:rsidRPr="00A71B76" w14:paraId="650220E2" w14:textId="77777777" w:rsidTr="00BA49DA">
        <w:trPr>
          <w:trHeight w:val="225"/>
        </w:trPr>
        <w:tc>
          <w:tcPr>
            <w:tcW w:w="1701" w:type="dxa"/>
            <w:tcBorders>
              <w:top w:val="nil"/>
              <w:left w:val="single" w:sz="4" w:space="0" w:color="auto"/>
              <w:bottom w:val="single" w:sz="4" w:space="0" w:color="auto"/>
              <w:right w:val="single" w:sz="4" w:space="0" w:color="auto"/>
            </w:tcBorders>
            <w:vAlign w:val="bottom"/>
          </w:tcPr>
          <w:p w14:paraId="0DB892B9"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农、林、牧、渔</w:t>
            </w:r>
          </w:p>
        </w:tc>
        <w:tc>
          <w:tcPr>
            <w:tcW w:w="1383" w:type="dxa"/>
            <w:tcBorders>
              <w:top w:val="nil"/>
              <w:left w:val="nil"/>
              <w:bottom w:val="single" w:sz="4" w:space="0" w:color="auto"/>
              <w:right w:val="single" w:sz="4" w:space="0" w:color="auto"/>
            </w:tcBorders>
            <w:vAlign w:val="center"/>
          </w:tcPr>
          <w:p w14:paraId="7CE18C7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73D7639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29154D89"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500≤Y＜20000</w:t>
            </w:r>
          </w:p>
        </w:tc>
        <w:tc>
          <w:tcPr>
            <w:tcW w:w="1821" w:type="dxa"/>
            <w:tcBorders>
              <w:top w:val="nil"/>
              <w:left w:val="nil"/>
              <w:bottom w:val="single" w:sz="4" w:space="0" w:color="auto"/>
              <w:right w:val="single" w:sz="4" w:space="0" w:color="auto"/>
            </w:tcBorders>
            <w:vAlign w:val="center"/>
          </w:tcPr>
          <w:p w14:paraId="314C4FF8"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50≤Y＜500</w:t>
            </w:r>
          </w:p>
        </w:tc>
        <w:tc>
          <w:tcPr>
            <w:tcW w:w="1425" w:type="dxa"/>
            <w:tcBorders>
              <w:top w:val="nil"/>
              <w:left w:val="nil"/>
              <w:bottom w:val="single" w:sz="4" w:space="0" w:color="auto"/>
              <w:right w:val="single" w:sz="4" w:space="0" w:color="auto"/>
            </w:tcBorders>
            <w:vAlign w:val="center"/>
          </w:tcPr>
          <w:p w14:paraId="57A4B6B5"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Y＜50</w:t>
            </w:r>
          </w:p>
        </w:tc>
      </w:tr>
      <w:tr w:rsidR="009A592E" w:rsidRPr="00A71B76" w14:paraId="47FBC757"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1DB463DB"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工业</w:t>
            </w:r>
          </w:p>
        </w:tc>
        <w:tc>
          <w:tcPr>
            <w:tcW w:w="1383" w:type="dxa"/>
            <w:tcBorders>
              <w:top w:val="nil"/>
              <w:left w:val="nil"/>
              <w:bottom w:val="single" w:sz="4" w:space="0" w:color="auto"/>
              <w:right w:val="single" w:sz="4" w:space="0" w:color="auto"/>
            </w:tcBorders>
            <w:vAlign w:val="center"/>
          </w:tcPr>
          <w:p w14:paraId="2C6795A9"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1CE54AB7"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23700B8D"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300≤X＜1000</w:t>
            </w:r>
          </w:p>
        </w:tc>
        <w:tc>
          <w:tcPr>
            <w:tcW w:w="1821" w:type="dxa"/>
            <w:tcBorders>
              <w:top w:val="nil"/>
              <w:left w:val="nil"/>
              <w:bottom w:val="single" w:sz="4" w:space="0" w:color="auto"/>
              <w:right w:val="single" w:sz="4" w:space="0" w:color="auto"/>
            </w:tcBorders>
            <w:vAlign w:val="center"/>
          </w:tcPr>
          <w:p w14:paraId="1C77D520"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20≤X＜300</w:t>
            </w:r>
          </w:p>
        </w:tc>
        <w:tc>
          <w:tcPr>
            <w:tcW w:w="1425" w:type="dxa"/>
            <w:tcBorders>
              <w:top w:val="nil"/>
              <w:left w:val="nil"/>
              <w:bottom w:val="single" w:sz="4" w:space="0" w:color="auto"/>
              <w:right w:val="single" w:sz="4" w:space="0" w:color="auto"/>
            </w:tcBorders>
            <w:vAlign w:val="center"/>
          </w:tcPr>
          <w:p w14:paraId="3C37E93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X＜20</w:t>
            </w:r>
          </w:p>
        </w:tc>
      </w:tr>
      <w:tr w:rsidR="009A592E" w:rsidRPr="00A71B76" w14:paraId="1D94281D"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211B29F3"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2A2524D9"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6E035CF0"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121167AA"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2000≤Y＜40000</w:t>
            </w:r>
          </w:p>
        </w:tc>
        <w:tc>
          <w:tcPr>
            <w:tcW w:w="1821" w:type="dxa"/>
            <w:tcBorders>
              <w:top w:val="nil"/>
              <w:left w:val="nil"/>
              <w:bottom w:val="single" w:sz="4" w:space="0" w:color="auto"/>
              <w:right w:val="single" w:sz="4" w:space="0" w:color="auto"/>
            </w:tcBorders>
            <w:vAlign w:val="center"/>
          </w:tcPr>
          <w:p w14:paraId="40C29DA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300≤Y＜2000</w:t>
            </w:r>
          </w:p>
        </w:tc>
        <w:tc>
          <w:tcPr>
            <w:tcW w:w="1425" w:type="dxa"/>
            <w:tcBorders>
              <w:top w:val="nil"/>
              <w:left w:val="nil"/>
              <w:bottom w:val="single" w:sz="4" w:space="0" w:color="auto"/>
              <w:right w:val="single" w:sz="4" w:space="0" w:color="auto"/>
            </w:tcBorders>
            <w:vAlign w:val="center"/>
          </w:tcPr>
          <w:p w14:paraId="0525FE29"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Y＜300</w:t>
            </w:r>
          </w:p>
        </w:tc>
      </w:tr>
      <w:tr w:rsidR="009A592E" w:rsidRPr="00A71B76" w14:paraId="07846C9D"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57D3A35F"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建筑业</w:t>
            </w:r>
          </w:p>
        </w:tc>
        <w:tc>
          <w:tcPr>
            <w:tcW w:w="1383" w:type="dxa"/>
            <w:tcBorders>
              <w:top w:val="nil"/>
              <w:left w:val="nil"/>
              <w:bottom w:val="single" w:sz="4" w:space="0" w:color="auto"/>
              <w:right w:val="single" w:sz="4" w:space="0" w:color="auto"/>
            </w:tcBorders>
            <w:vAlign w:val="center"/>
          </w:tcPr>
          <w:p w14:paraId="6D2F4E3F"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4AD9C5D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1F86B16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6000≤Y＜80000</w:t>
            </w:r>
          </w:p>
        </w:tc>
        <w:tc>
          <w:tcPr>
            <w:tcW w:w="1821" w:type="dxa"/>
            <w:tcBorders>
              <w:top w:val="nil"/>
              <w:left w:val="nil"/>
              <w:bottom w:val="single" w:sz="4" w:space="0" w:color="auto"/>
              <w:right w:val="single" w:sz="4" w:space="0" w:color="auto"/>
            </w:tcBorders>
            <w:vAlign w:val="center"/>
          </w:tcPr>
          <w:p w14:paraId="0D4F9089"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300≤Y＜6000</w:t>
            </w:r>
          </w:p>
        </w:tc>
        <w:tc>
          <w:tcPr>
            <w:tcW w:w="1425" w:type="dxa"/>
            <w:tcBorders>
              <w:top w:val="nil"/>
              <w:left w:val="nil"/>
              <w:bottom w:val="single" w:sz="4" w:space="0" w:color="auto"/>
              <w:right w:val="single" w:sz="4" w:space="0" w:color="auto"/>
            </w:tcBorders>
            <w:vAlign w:val="center"/>
          </w:tcPr>
          <w:p w14:paraId="4068976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Y＜300</w:t>
            </w:r>
          </w:p>
        </w:tc>
      </w:tr>
      <w:tr w:rsidR="009A592E" w:rsidRPr="00A71B76" w14:paraId="27399909"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7E47669F"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1438ECAF"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资产总额（Z）</w:t>
            </w:r>
          </w:p>
        </w:tc>
        <w:tc>
          <w:tcPr>
            <w:tcW w:w="913" w:type="dxa"/>
            <w:tcBorders>
              <w:top w:val="nil"/>
              <w:left w:val="nil"/>
              <w:bottom w:val="single" w:sz="4" w:space="0" w:color="auto"/>
              <w:right w:val="single" w:sz="4" w:space="0" w:color="auto"/>
            </w:tcBorders>
            <w:vAlign w:val="center"/>
          </w:tcPr>
          <w:p w14:paraId="66DCA00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38F538EA"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5000≤Z＜80000</w:t>
            </w:r>
          </w:p>
        </w:tc>
        <w:tc>
          <w:tcPr>
            <w:tcW w:w="1821" w:type="dxa"/>
            <w:tcBorders>
              <w:top w:val="nil"/>
              <w:left w:val="nil"/>
              <w:bottom w:val="single" w:sz="4" w:space="0" w:color="auto"/>
              <w:right w:val="single" w:sz="4" w:space="0" w:color="auto"/>
            </w:tcBorders>
            <w:vAlign w:val="center"/>
          </w:tcPr>
          <w:p w14:paraId="32953E3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300≤Z＜5000</w:t>
            </w:r>
          </w:p>
        </w:tc>
        <w:tc>
          <w:tcPr>
            <w:tcW w:w="1425" w:type="dxa"/>
            <w:tcBorders>
              <w:top w:val="nil"/>
              <w:left w:val="nil"/>
              <w:bottom w:val="single" w:sz="4" w:space="0" w:color="auto"/>
              <w:right w:val="single" w:sz="4" w:space="0" w:color="auto"/>
            </w:tcBorders>
            <w:vAlign w:val="center"/>
          </w:tcPr>
          <w:p w14:paraId="22801886"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Z＜300</w:t>
            </w:r>
          </w:p>
        </w:tc>
      </w:tr>
      <w:tr w:rsidR="009A592E" w:rsidRPr="00A71B76" w14:paraId="24884B29"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67B0A544"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批发业</w:t>
            </w:r>
          </w:p>
        </w:tc>
        <w:tc>
          <w:tcPr>
            <w:tcW w:w="1383" w:type="dxa"/>
            <w:tcBorders>
              <w:top w:val="nil"/>
              <w:left w:val="nil"/>
              <w:bottom w:val="single" w:sz="4" w:space="0" w:color="auto"/>
              <w:right w:val="single" w:sz="4" w:space="0" w:color="auto"/>
            </w:tcBorders>
            <w:vAlign w:val="center"/>
          </w:tcPr>
          <w:p w14:paraId="7EC107FA"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4E5BFFB3"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3A6D55D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20≤X＜200</w:t>
            </w:r>
          </w:p>
        </w:tc>
        <w:tc>
          <w:tcPr>
            <w:tcW w:w="1821" w:type="dxa"/>
            <w:tcBorders>
              <w:top w:val="nil"/>
              <w:left w:val="nil"/>
              <w:bottom w:val="single" w:sz="4" w:space="0" w:color="auto"/>
              <w:right w:val="single" w:sz="4" w:space="0" w:color="auto"/>
            </w:tcBorders>
            <w:vAlign w:val="center"/>
          </w:tcPr>
          <w:p w14:paraId="0F83BEFA"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5≤X＜20</w:t>
            </w:r>
          </w:p>
        </w:tc>
        <w:tc>
          <w:tcPr>
            <w:tcW w:w="1425" w:type="dxa"/>
            <w:tcBorders>
              <w:top w:val="nil"/>
              <w:left w:val="nil"/>
              <w:bottom w:val="single" w:sz="4" w:space="0" w:color="auto"/>
              <w:right w:val="single" w:sz="4" w:space="0" w:color="auto"/>
            </w:tcBorders>
            <w:vAlign w:val="center"/>
          </w:tcPr>
          <w:p w14:paraId="4C423F6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X＜5</w:t>
            </w:r>
          </w:p>
        </w:tc>
      </w:tr>
      <w:tr w:rsidR="009A592E" w:rsidRPr="00A71B76" w14:paraId="329593D1"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1BB82276"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020ED60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0E364149"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52734677"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5000≤Y＜40000</w:t>
            </w:r>
          </w:p>
        </w:tc>
        <w:tc>
          <w:tcPr>
            <w:tcW w:w="1821" w:type="dxa"/>
            <w:tcBorders>
              <w:top w:val="nil"/>
              <w:left w:val="nil"/>
              <w:bottom w:val="single" w:sz="4" w:space="0" w:color="auto"/>
              <w:right w:val="single" w:sz="4" w:space="0" w:color="auto"/>
            </w:tcBorders>
            <w:vAlign w:val="center"/>
          </w:tcPr>
          <w:p w14:paraId="2B6335DF"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1000≤Y＜5000</w:t>
            </w:r>
          </w:p>
        </w:tc>
        <w:tc>
          <w:tcPr>
            <w:tcW w:w="1425" w:type="dxa"/>
            <w:tcBorders>
              <w:top w:val="nil"/>
              <w:left w:val="nil"/>
              <w:bottom w:val="single" w:sz="4" w:space="0" w:color="auto"/>
              <w:right w:val="single" w:sz="4" w:space="0" w:color="auto"/>
            </w:tcBorders>
            <w:vAlign w:val="center"/>
          </w:tcPr>
          <w:p w14:paraId="18168268"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Y＜1000</w:t>
            </w:r>
          </w:p>
        </w:tc>
      </w:tr>
      <w:tr w:rsidR="009A592E" w:rsidRPr="00A71B76" w14:paraId="233D97FA"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2F549012"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零售业</w:t>
            </w:r>
          </w:p>
        </w:tc>
        <w:tc>
          <w:tcPr>
            <w:tcW w:w="1383" w:type="dxa"/>
            <w:tcBorders>
              <w:top w:val="nil"/>
              <w:left w:val="nil"/>
              <w:bottom w:val="single" w:sz="4" w:space="0" w:color="auto"/>
              <w:right w:val="single" w:sz="4" w:space="0" w:color="auto"/>
            </w:tcBorders>
            <w:vAlign w:val="center"/>
          </w:tcPr>
          <w:p w14:paraId="5A27BF88"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41EB98B3"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064DF22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50≤X＜300</w:t>
            </w:r>
          </w:p>
        </w:tc>
        <w:tc>
          <w:tcPr>
            <w:tcW w:w="1821" w:type="dxa"/>
            <w:tcBorders>
              <w:top w:val="nil"/>
              <w:left w:val="nil"/>
              <w:bottom w:val="single" w:sz="4" w:space="0" w:color="auto"/>
              <w:right w:val="single" w:sz="4" w:space="0" w:color="auto"/>
            </w:tcBorders>
            <w:vAlign w:val="center"/>
          </w:tcPr>
          <w:p w14:paraId="774EB36D"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10≤X＜50</w:t>
            </w:r>
          </w:p>
        </w:tc>
        <w:tc>
          <w:tcPr>
            <w:tcW w:w="1425" w:type="dxa"/>
            <w:tcBorders>
              <w:top w:val="nil"/>
              <w:left w:val="nil"/>
              <w:bottom w:val="single" w:sz="4" w:space="0" w:color="auto"/>
              <w:right w:val="single" w:sz="4" w:space="0" w:color="auto"/>
            </w:tcBorders>
            <w:vAlign w:val="center"/>
          </w:tcPr>
          <w:p w14:paraId="21465BD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X＜10</w:t>
            </w:r>
          </w:p>
        </w:tc>
      </w:tr>
      <w:tr w:rsidR="009A592E" w:rsidRPr="00A71B76" w14:paraId="2CB7401F"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0CFC21FF"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3FB0F4C0"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02AA3DA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580CB3B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500≤Y＜20000</w:t>
            </w:r>
          </w:p>
        </w:tc>
        <w:tc>
          <w:tcPr>
            <w:tcW w:w="1821" w:type="dxa"/>
            <w:tcBorders>
              <w:top w:val="nil"/>
              <w:left w:val="nil"/>
              <w:bottom w:val="single" w:sz="4" w:space="0" w:color="auto"/>
              <w:right w:val="single" w:sz="4" w:space="0" w:color="auto"/>
            </w:tcBorders>
            <w:vAlign w:val="center"/>
          </w:tcPr>
          <w:p w14:paraId="7A586C1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100≤Y＜500</w:t>
            </w:r>
          </w:p>
        </w:tc>
        <w:tc>
          <w:tcPr>
            <w:tcW w:w="1425" w:type="dxa"/>
            <w:tcBorders>
              <w:top w:val="nil"/>
              <w:left w:val="nil"/>
              <w:bottom w:val="single" w:sz="4" w:space="0" w:color="auto"/>
              <w:right w:val="single" w:sz="4" w:space="0" w:color="auto"/>
            </w:tcBorders>
            <w:vAlign w:val="center"/>
          </w:tcPr>
          <w:p w14:paraId="2D36DC89"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Y＜100</w:t>
            </w:r>
          </w:p>
        </w:tc>
      </w:tr>
      <w:tr w:rsidR="009A592E" w:rsidRPr="00A71B76" w14:paraId="18E7190C"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0D23C2A0"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交通运输业</w:t>
            </w:r>
          </w:p>
        </w:tc>
        <w:tc>
          <w:tcPr>
            <w:tcW w:w="1383" w:type="dxa"/>
            <w:tcBorders>
              <w:top w:val="nil"/>
              <w:left w:val="nil"/>
              <w:bottom w:val="single" w:sz="4" w:space="0" w:color="auto"/>
              <w:right w:val="single" w:sz="4" w:space="0" w:color="auto"/>
            </w:tcBorders>
            <w:vAlign w:val="center"/>
          </w:tcPr>
          <w:p w14:paraId="2FEE340A"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604F3B26"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5A9D00A3"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300≤X＜1000</w:t>
            </w:r>
          </w:p>
        </w:tc>
        <w:tc>
          <w:tcPr>
            <w:tcW w:w="1821" w:type="dxa"/>
            <w:tcBorders>
              <w:top w:val="nil"/>
              <w:left w:val="nil"/>
              <w:bottom w:val="single" w:sz="4" w:space="0" w:color="auto"/>
              <w:right w:val="single" w:sz="4" w:space="0" w:color="auto"/>
            </w:tcBorders>
            <w:vAlign w:val="center"/>
          </w:tcPr>
          <w:p w14:paraId="542E534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20≤X＜300</w:t>
            </w:r>
          </w:p>
        </w:tc>
        <w:tc>
          <w:tcPr>
            <w:tcW w:w="1425" w:type="dxa"/>
            <w:tcBorders>
              <w:top w:val="nil"/>
              <w:left w:val="nil"/>
              <w:bottom w:val="single" w:sz="4" w:space="0" w:color="auto"/>
              <w:right w:val="single" w:sz="4" w:space="0" w:color="auto"/>
            </w:tcBorders>
            <w:vAlign w:val="center"/>
          </w:tcPr>
          <w:p w14:paraId="103D40A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X＜20</w:t>
            </w:r>
          </w:p>
        </w:tc>
      </w:tr>
      <w:tr w:rsidR="009A592E" w:rsidRPr="00A71B76" w14:paraId="1B3916B1"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74B89FEC"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69DC1446"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3B029ED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6E957187"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3000≤Y＜30000</w:t>
            </w:r>
          </w:p>
        </w:tc>
        <w:tc>
          <w:tcPr>
            <w:tcW w:w="1821" w:type="dxa"/>
            <w:tcBorders>
              <w:top w:val="nil"/>
              <w:left w:val="nil"/>
              <w:bottom w:val="single" w:sz="4" w:space="0" w:color="auto"/>
              <w:right w:val="single" w:sz="4" w:space="0" w:color="auto"/>
            </w:tcBorders>
            <w:vAlign w:val="center"/>
          </w:tcPr>
          <w:p w14:paraId="763141C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200≤Y＜3000</w:t>
            </w:r>
          </w:p>
        </w:tc>
        <w:tc>
          <w:tcPr>
            <w:tcW w:w="1425" w:type="dxa"/>
            <w:tcBorders>
              <w:top w:val="nil"/>
              <w:left w:val="nil"/>
              <w:bottom w:val="single" w:sz="4" w:space="0" w:color="auto"/>
              <w:right w:val="single" w:sz="4" w:space="0" w:color="auto"/>
            </w:tcBorders>
            <w:vAlign w:val="center"/>
          </w:tcPr>
          <w:p w14:paraId="5AB635C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Y＜200</w:t>
            </w:r>
          </w:p>
        </w:tc>
      </w:tr>
      <w:tr w:rsidR="009A592E" w:rsidRPr="00A71B76" w14:paraId="56429C96"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8283527"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仓储业</w:t>
            </w:r>
          </w:p>
        </w:tc>
        <w:tc>
          <w:tcPr>
            <w:tcW w:w="1383" w:type="dxa"/>
            <w:tcBorders>
              <w:top w:val="nil"/>
              <w:left w:val="nil"/>
              <w:bottom w:val="single" w:sz="4" w:space="0" w:color="auto"/>
              <w:right w:val="single" w:sz="4" w:space="0" w:color="auto"/>
            </w:tcBorders>
            <w:vAlign w:val="center"/>
          </w:tcPr>
          <w:p w14:paraId="398C037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4B6EC905"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7422B34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100≤X＜200</w:t>
            </w:r>
          </w:p>
        </w:tc>
        <w:tc>
          <w:tcPr>
            <w:tcW w:w="1821" w:type="dxa"/>
            <w:tcBorders>
              <w:top w:val="nil"/>
              <w:left w:val="nil"/>
              <w:bottom w:val="single" w:sz="4" w:space="0" w:color="auto"/>
              <w:right w:val="single" w:sz="4" w:space="0" w:color="auto"/>
            </w:tcBorders>
            <w:vAlign w:val="center"/>
          </w:tcPr>
          <w:p w14:paraId="7243E123"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20≤X＜100</w:t>
            </w:r>
          </w:p>
        </w:tc>
        <w:tc>
          <w:tcPr>
            <w:tcW w:w="1425" w:type="dxa"/>
            <w:tcBorders>
              <w:top w:val="nil"/>
              <w:left w:val="nil"/>
              <w:bottom w:val="single" w:sz="4" w:space="0" w:color="auto"/>
              <w:right w:val="single" w:sz="4" w:space="0" w:color="auto"/>
            </w:tcBorders>
            <w:vAlign w:val="center"/>
          </w:tcPr>
          <w:p w14:paraId="3120E6CA"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X＜20</w:t>
            </w:r>
          </w:p>
        </w:tc>
      </w:tr>
      <w:tr w:rsidR="009A592E" w:rsidRPr="00A71B76" w14:paraId="26C50528"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547E1217"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0388CFE8"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329C98B3"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3C9AE55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1000≤Y＜30000</w:t>
            </w:r>
          </w:p>
        </w:tc>
        <w:tc>
          <w:tcPr>
            <w:tcW w:w="1821" w:type="dxa"/>
            <w:tcBorders>
              <w:top w:val="nil"/>
              <w:left w:val="nil"/>
              <w:bottom w:val="single" w:sz="4" w:space="0" w:color="auto"/>
              <w:right w:val="single" w:sz="4" w:space="0" w:color="auto"/>
            </w:tcBorders>
            <w:vAlign w:val="center"/>
          </w:tcPr>
          <w:p w14:paraId="1D5C298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100≤Y＜1000</w:t>
            </w:r>
          </w:p>
        </w:tc>
        <w:tc>
          <w:tcPr>
            <w:tcW w:w="1425" w:type="dxa"/>
            <w:tcBorders>
              <w:top w:val="nil"/>
              <w:left w:val="nil"/>
              <w:bottom w:val="single" w:sz="4" w:space="0" w:color="auto"/>
              <w:right w:val="single" w:sz="4" w:space="0" w:color="auto"/>
            </w:tcBorders>
            <w:vAlign w:val="center"/>
          </w:tcPr>
          <w:p w14:paraId="73B2A085"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Y＜100</w:t>
            </w:r>
          </w:p>
        </w:tc>
      </w:tr>
      <w:tr w:rsidR="009A592E" w:rsidRPr="00A71B76" w14:paraId="2065FCC2"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6F63864D"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邮政业</w:t>
            </w:r>
          </w:p>
        </w:tc>
        <w:tc>
          <w:tcPr>
            <w:tcW w:w="1383" w:type="dxa"/>
            <w:tcBorders>
              <w:top w:val="nil"/>
              <w:left w:val="nil"/>
              <w:bottom w:val="single" w:sz="4" w:space="0" w:color="auto"/>
              <w:right w:val="single" w:sz="4" w:space="0" w:color="auto"/>
            </w:tcBorders>
            <w:vAlign w:val="center"/>
          </w:tcPr>
          <w:p w14:paraId="58242FB5"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7F4716C8"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6541E34D"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300≤X＜1000</w:t>
            </w:r>
          </w:p>
        </w:tc>
        <w:tc>
          <w:tcPr>
            <w:tcW w:w="1821" w:type="dxa"/>
            <w:tcBorders>
              <w:top w:val="nil"/>
              <w:left w:val="nil"/>
              <w:bottom w:val="single" w:sz="4" w:space="0" w:color="auto"/>
              <w:right w:val="single" w:sz="4" w:space="0" w:color="auto"/>
            </w:tcBorders>
            <w:vAlign w:val="center"/>
          </w:tcPr>
          <w:p w14:paraId="2BB9E980"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20≤X＜300</w:t>
            </w:r>
          </w:p>
        </w:tc>
        <w:tc>
          <w:tcPr>
            <w:tcW w:w="1425" w:type="dxa"/>
            <w:tcBorders>
              <w:top w:val="nil"/>
              <w:left w:val="nil"/>
              <w:bottom w:val="single" w:sz="4" w:space="0" w:color="auto"/>
              <w:right w:val="single" w:sz="4" w:space="0" w:color="auto"/>
            </w:tcBorders>
            <w:vAlign w:val="center"/>
          </w:tcPr>
          <w:p w14:paraId="163F95E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X＜20</w:t>
            </w:r>
          </w:p>
        </w:tc>
      </w:tr>
      <w:tr w:rsidR="009A592E" w:rsidRPr="00A71B76" w14:paraId="2F9AD9E7"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039E6969"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6F3E86D5"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4CC7813B"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1CB584F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2000≤Y＜30000</w:t>
            </w:r>
          </w:p>
        </w:tc>
        <w:tc>
          <w:tcPr>
            <w:tcW w:w="1821" w:type="dxa"/>
            <w:tcBorders>
              <w:top w:val="nil"/>
              <w:left w:val="nil"/>
              <w:bottom w:val="single" w:sz="4" w:space="0" w:color="auto"/>
              <w:right w:val="single" w:sz="4" w:space="0" w:color="auto"/>
            </w:tcBorders>
            <w:vAlign w:val="center"/>
          </w:tcPr>
          <w:p w14:paraId="7ABB752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100≤Y＜2000</w:t>
            </w:r>
          </w:p>
        </w:tc>
        <w:tc>
          <w:tcPr>
            <w:tcW w:w="1425" w:type="dxa"/>
            <w:tcBorders>
              <w:top w:val="nil"/>
              <w:left w:val="nil"/>
              <w:bottom w:val="single" w:sz="4" w:space="0" w:color="auto"/>
              <w:right w:val="single" w:sz="4" w:space="0" w:color="auto"/>
            </w:tcBorders>
            <w:vAlign w:val="center"/>
          </w:tcPr>
          <w:p w14:paraId="0489A566"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Y＜100</w:t>
            </w:r>
          </w:p>
        </w:tc>
      </w:tr>
      <w:tr w:rsidR="009A592E" w:rsidRPr="00A71B76" w14:paraId="4AE7A7B5"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62A62DF6"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住宿业</w:t>
            </w:r>
          </w:p>
        </w:tc>
        <w:tc>
          <w:tcPr>
            <w:tcW w:w="1383" w:type="dxa"/>
            <w:tcBorders>
              <w:top w:val="nil"/>
              <w:left w:val="nil"/>
              <w:bottom w:val="single" w:sz="4" w:space="0" w:color="auto"/>
              <w:right w:val="single" w:sz="4" w:space="0" w:color="auto"/>
            </w:tcBorders>
            <w:vAlign w:val="center"/>
          </w:tcPr>
          <w:p w14:paraId="1C3E154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14C40A2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3FC5880D"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100≤X＜300</w:t>
            </w:r>
          </w:p>
        </w:tc>
        <w:tc>
          <w:tcPr>
            <w:tcW w:w="1821" w:type="dxa"/>
            <w:tcBorders>
              <w:top w:val="nil"/>
              <w:left w:val="nil"/>
              <w:bottom w:val="single" w:sz="4" w:space="0" w:color="auto"/>
              <w:right w:val="single" w:sz="4" w:space="0" w:color="auto"/>
            </w:tcBorders>
            <w:vAlign w:val="center"/>
          </w:tcPr>
          <w:p w14:paraId="1801426D"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10≤X＜100</w:t>
            </w:r>
          </w:p>
        </w:tc>
        <w:tc>
          <w:tcPr>
            <w:tcW w:w="1425" w:type="dxa"/>
            <w:tcBorders>
              <w:top w:val="nil"/>
              <w:left w:val="nil"/>
              <w:bottom w:val="single" w:sz="4" w:space="0" w:color="auto"/>
              <w:right w:val="single" w:sz="4" w:space="0" w:color="auto"/>
            </w:tcBorders>
            <w:vAlign w:val="center"/>
          </w:tcPr>
          <w:p w14:paraId="035E1210"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X＜10</w:t>
            </w:r>
          </w:p>
        </w:tc>
      </w:tr>
      <w:tr w:rsidR="009A592E" w:rsidRPr="00A71B76" w14:paraId="45F422CF"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3419B7ED"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59B1CB86"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14D9B803"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7F7506E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2000≤Y＜10000</w:t>
            </w:r>
          </w:p>
        </w:tc>
        <w:tc>
          <w:tcPr>
            <w:tcW w:w="1821" w:type="dxa"/>
            <w:tcBorders>
              <w:top w:val="nil"/>
              <w:left w:val="nil"/>
              <w:bottom w:val="single" w:sz="4" w:space="0" w:color="auto"/>
              <w:right w:val="single" w:sz="4" w:space="0" w:color="auto"/>
            </w:tcBorders>
            <w:vAlign w:val="center"/>
          </w:tcPr>
          <w:p w14:paraId="4795E3F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100≤Y＜2000</w:t>
            </w:r>
          </w:p>
        </w:tc>
        <w:tc>
          <w:tcPr>
            <w:tcW w:w="1425" w:type="dxa"/>
            <w:tcBorders>
              <w:top w:val="nil"/>
              <w:left w:val="nil"/>
              <w:bottom w:val="single" w:sz="4" w:space="0" w:color="auto"/>
              <w:right w:val="single" w:sz="4" w:space="0" w:color="auto"/>
            </w:tcBorders>
            <w:vAlign w:val="center"/>
          </w:tcPr>
          <w:p w14:paraId="5C5863A9"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Y＜100</w:t>
            </w:r>
          </w:p>
        </w:tc>
      </w:tr>
      <w:tr w:rsidR="009A592E" w:rsidRPr="00A71B76" w14:paraId="15FBD4CB"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1E845ED"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餐饮业</w:t>
            </w:r>
          </w:p>
        </w:tc>
        <w:tc>
          <w:tcPr>
            <w:tcW w:w="1383" w:type="dxa"/>
            <w:tcBorders>
              <w:top w:val="nil"/>
              <w:left w:val="nil"/>
              <w:bottom w:val="single" w:sz="4" w:space="0" w:color="auto"/>
              <w:right w:val="single" w:sz="4" w:space="0" w:color="auto"/>
            </w:tcBorders>
            <w:vAlign w:val="center"/>
          </w:tcPr>
          <w:p w14:paraId="06CF7010"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5F0ADCEB"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3ECA0BA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100≤X＜300</w:t>
            </w:r>
          </w:p>
        </w:tc>
        <w:tc>
          <w:tcPr>
            <w:tcW w:w="1821" w:type="dxa"/>
            <w:tcBorders>
              <w:top w:val="nil"/>
              <w:left w:val="nil"/>
              <w:bottom w:val="single" w:sz="4" w:space="0" w:color="auto"/>
              <w:right w:val="single" w:sz="4" w:space="0" w:color="auto"/>
            </w:tcBorders>
            <w:vAlign w:val="center"/>
          </w:tcPr>
          <w:p w14:paraId="682E995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10≤X＜100</w:t>
            </w:r>
          </w:p>
        </w:tc>
        <w:tc>
          <w:tcPr>
            <w:tcW w:w="1425" w:type="dxa"/>
            <w:tcBorders>
              <w:top w:val="nil"/>
              <w:left w:val="nil"/>
              <w:bottom w:val="single" w:sz="4" w:space="0" w:color="auto"/>
              <w:right w:val="single" w:sz="4" w:space="0" w:color="auto"/>
            </w:tcBorders>
            <w:vAlign w:val="center"/>
          </w:tcPr>
          <w:p w14:paraId="5EBD0F2B"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X＜10</w:t>
            </w:r>
          </w:p>
        </w:tc>
      </w:tr>
      <w:tr w:rsidR="009A592E" w:rsidRPr="00A71B76" w14:paraId="5F3D598A"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791F1FFF"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3A1B78F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4AFB8067"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2D79DAD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2000≤Y＜10000</w:t>
            </w:r>
          </w:p>
        </w:tc>
        <w:tc>
          <w:tcPr>
            <w:tcW w:w="1821" w:type="dxa"/>
            <w:tcBorders>
              <w:top w:val="nil"/>
              <w:left w:val="nil"/>
              <w:bottom w:val="single" w:sz="4" w:space="0" w:color="auto"/>
              <w:right w:val="single" w:sz="4" w:space="0" w:color="auto"/>
            </w:tcBorders>
            <w:vAlign w:val="center"/>
          </w:tcPr>
          <w:p w14:paraId="36CE3C4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100≤Y＜2000</w:t>
            </w:r>
          </w:p>
        </w:tc>
        <w:tc>
          <w:tcPr>
            <w:tcW w:w="1425" w:type="dxa"/>
            <w:tcBorders>
              <w:top w:val="nil"/>
              <w:left w:val="nil"/>
              <w:bottom w:val="single" w:sz="4" w:space="0" w:color="auto"/>
              <w:right w:val="single" w:sz="4" w:space="0" w:color="auto"/>
            </w:tcBorders>
            <w:vAlign w:val="center"/>
          </w:tcPr>
          <w:p w14:paraId="20EA800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Y＜100</w:t>
            </w:r>
          </w:p>
        </w:tc>
      </w:tr>
      <w:tr w:rsidR="009A592E" w:rsidRPr="00A71B76" w14:paraId="46F3315A"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FA0DF4B"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信息传输业</w:t>
            </w:r>
          </w:p>
        </w:tc>
        <w:tc>
          <w:tcPr>
            <w:tcW w:w="1383" w:type="dxa"/>
            <w:tcBorders>
              <w:top w:val="nil"/>
              <w:left w:val="nil"/>
              <w:bottom w:val="single" w:sz="4" w:space="0" w:color="auto"/>
              <w:right w:val="single" w:sz="4" w:space="0" w:color="auto"/>
            </w:tcBorders>
            <w:vAlign w:val="center"/>
          </w:tcPr>
          <w:p w14:paraId="69A32A1E"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3393B3FD"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446CCAC0"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100≤X＜2000</w:t>
            </w:r>
          </w:p>
        </w:tc>
        <w:tc>
          <w:tcPr>
            <w:tcW w:w="1821" w:type="dxa"/>
            <w:tcBorders>
              <w:top w:val="nil"/>
              <w:left w:val="nil"/>
              <w:bottom w:val="single" w:sz="4" w:space="0" w:color="auto"/>
              <w:right w:val="single" w:sz="4" w:space="0" w:color="auto"/>
            </w:tcBorders>
            <w:vAlign w:val="center"/>
          </w:tcPr>
          <w:p w14:paraId="1CAAF96D"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10≤X＜100</w:t>
            </w:r>
          </w:p>
        </w:tc>
        <w:tc>
          <w:tcPr>
            <w:tcW w:w="1425" w:type="dxa"/>
            <w:tcBorders>
              <w:top w:val="nil"/>
              <w:left w:val="nil"/>
              <w:bottom w:val="single" w:sz="4" w:space="0" w:color="auto"/>
              <w:right w:val="single" w:sz="4" w:space="0" w:color="auto"/>
            </w:tcBorders>
            <w:vAlign w:val="center"/>
          </w:tcPr>
          <w:p w14:paraId="662F7D9F"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X＜10</w:t>
            </w:r>
          </w:p>
        </w:tc>
      </w:tr>
      <w:tr w:rsidR="009A592E" w:rsidRPr="00A71B76" w14:paraId="60F86253"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7AB91572"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2978A8C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14EED526"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2973CEE6"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1000≤Y＜100000</w:t>
            </w:r>
          </w:p>
        </w:tc>
        <w:tc>
          <w:tcPr>
            <w:tcW w:w="1821" w:type="dxa"/>
            <w:tcBorders>
              <w:top w:val="nil"/>
              <w:left w:val="nil"/>
              <w:bottom w:val="single" w:sz="4" w:space="0" w:color="auto"/>
              <w:right w:val="single" w:sz="4" w:space="0" w:color="auto"/>
            </w:tcBorders>
            <w:vAlign w:val="center"/>
          </w:tcPr>
          <w:p w14:paraId="5AD51AF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100≤Y＜1000</w:t>
            </w:r>
          </w:p>
        </w:tc>
        <w:tc>
          <w:tcPr>
            <w:tcW w:w="1425" w:type="dxa"/>
            <w:tcBorders>
              <w:top w:val="nil"/>
              <w:left w:val="nil"/>
              <w:bottom w:val="single" w:sz="4" w:space="0" w:color="auto"/>
              <w:right w:val="single" w:sz="4" w:space="0" w:color="auto"/>
            </w:tcBorders>
            <w:vAlign w:val="center"/>
          </w:tcPr>
          <w:p w14:paraId="3C77F4D5"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Y＜100</w:t>
            </w:r>
          </w:p>
        </w:tc>
      </w:tr>
      <w:tr w:rsidR="009A592E" w:rsidRPr="00A71B76" w14:paraId="7F6D5BF6"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33E0E6EA"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软件和信息技术服务业</w:t>
            </w:r>
          </w:p>
        </w:tc>
        <w:tc>
          <w:tcPr>
            <w:tcW w:w="1383" w:type="dxa"/>
            <w:tcBorders>
              <w:top w:val="nil"/>
              <w:left w:val="nil"/>
              <w:bottom w:val="single" w:sz="4" w:space="0" w:color="auto"/>
              <w:right w:val="single" w:sz="4" w:space="0" w:color="auto"/>
            </w:tcBorders>
            <w:vAlign w:val="center"/>
          </w:tcPr>
          <w:p w14:paraId="560773E7"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76F63709"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5EAA5778"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100≤X＜300</w:t>
            </w:r>
          </w:p>
        </w:tc>
        <w:tc>
          <w:tcPr>
            <w:tcW w:w="1821" w:type="dxa"/>
            <w:tcBorders>
              <w:top w:val="nil"/>
              <w:left w:val="nil"/>
              <w:bottom w:val="single" w:sz="4" w:space="0" w:color="auto"/>
              <w:right w:val="single" w:sz="4" w:space="0" w:color="auto"/>
            </w:tcBorders>
            <w:vAlign w:val="center"/>
          </w:tcPr>
          <w:p w14:paraId="47EA7288"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10≤X＜100</w:t>
            </w:r>
          </w:p>
        </w:tc>
        <w:tc>
          <w:tcPr>
            <w:tcW w:w="1425" w:type="dxa"/>
            <w:tcBorders>
              <w:top w:val="nil"/>
              <w:left w:val="nil"/>
              <w:bottom w:val="single" w:sz="4" w:space="0" w:color="auto"/>
              <w:right w:val="single" w:sz="4" w:space="0" w:color="auto"/>
            </w:tcBorders>
            <w:vAlign w:val="center"/>
          </w:tcPr>
          <w:p w14:paraId="0838A06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X＜10</w:t>
            </w:r>
          </w:p>
        </w:tc>
      </w:tr>
      <w:tr w:rsidR="009A592E" w:rsidRPr="00A71B76" w14:paraId="49688BA6"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216DEB73"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10EE50A7"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2198E126"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0102376A"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1000≤Y＜10000</w:t>
            </w:r>
          </w:p>
        </w:tc>
        <w:tc>
          <w:tcPr>
            <w:tcW w:w="1821" w:type="dxa"/>
            <w:tcBorders>
              <w:top w:val="nil"/>
              <w:left w:val="nil"/>
              <w:bottom w:val="single" w:sz="4" w:space="0" w:color="auto"/>
              <w:right w:val="single" w:sz="4" w:space="0" w:color="auto"/>
            </w:tcBorders>
            <w:vAlign w:val="center"/>
          </w:tcPr>
          <w:p w14:paraId="4D14915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50≤Y＜1000</w:t>
            </w:r>
          </w:p>
        </w:tc>
        <w:tc>
          <w:tcPr>
            <w:tcW w:w="1425" w:type="dxa"/>
            <w:tcBorders>
              <w:top w:val="nil"/>
              <w:left w:val="nil"/>
              <w:bottom w:val="single" w:sz="4" w:space="0" w:color="auto"/>
              <w:right w:val="single" w:sz="4" w:space="0" w:color="auto"/>
            </w:tcBorders>
            <w:vAlign w:val="center"/>
          </w:tcPr>
          <w:p w14:paraId="29194493"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Y＜50</w:t>
            </w:r>
          </w:p>
        </w:tc>
      </w:tr>
      <w:tr w:rsidR="009A592E" w:rsidRPr="00A71B76" w14:paraId="2ABC1756"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AC24DC0"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房地产开发经营</w:t>
            </w:r>
          </w:p>
        </w:tc>
        <w:tc>
          <w:tcPr>
            <w:tcW w:w="1383" w:type="dxa"/>
            <w:tcBorders>
              <w:top w:val="nil"/>
              <w:left w:val="nil"/>
              <w:bottom w:val="single" w:sz="4" w:space="0" w:color="auto"/>
              <w:right w:val="single" w:sz="4" w:space="0" w:color="auto"/>
            </w:tcBorders>
            <w:vAlign w:val="center"/>
          </w:tcPr>
          <w:p w14:paraId="1B2D8E8D"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3DC27BD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69166915"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1000≤Y＜200000</w:t>
            </w:r>
          </w:p>
        </w:tc>
        <w:tc>
          <w:tcPr>
            <w:tcW w:w="1821" w:type="dxa"/>
            <w:tcBorders>
              <w:top w:val="nil"/>
              <w:left w:val="nil"/>
              <w:bottom w:val="single" w:sz="4" w:space="0" w:color="auto"/>
              <w:right w:val="single" w:sz="4" w:space="0" w:color="auto"/>
            </w:tcBorders>
            <w:vAlign w:val="center"/>
          </w:tcPr>
          <w:p w14:paraId="1BCA336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100≤X＜1000</w:t>
            </w:r>
          </w:p>
        </w:tc>
        <w:tc>
          <w:tcPr>
            <w:tcW w:w="1425" w:type="dxa"/>
            <w:tcBorders>
              <w:top w:val="nil"/>
              <w:left w:val="nil"/>
              <w:bottom w:val="single" w:sz="4" w:space="0" w:color="auto"/>
              <w:right w:val="single" w:sz="4" w:space="0" w:color="auto"/>
            </w:tcBorders>
            <w:vAlign w:val="center"/>
          </w:tcPr>
          <w:p w14:paraId="3721E788"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X＜100</w:t>
            </w:r>
          </w:p>
        </w:tc>
      </w:tr>
      <w:tr w:rsidR="009A592E" w:rsidRPr="00A71B76" w14:paraId="487D55E0"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0CD80A4C"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570FC718"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资产总额（Z）</w:t>
            </w:r>
          </w:p>
        </w:tc>
        <w:tc>
          <w:tcPr>
            <w:tcW w:w="913" w:type="dxa"/>
            <w:tcBorders>
              <w:top w:val="nil"/>
              <w:left w:val="nil"/>
              <w:bottom w:val="single" w:sz="4" w:space="0" w:color="auto"/>
              <w:right w:val="single" w:sz="4" w:space="0" w:color="auto"/>
            </w:tcBorders>
            <w:vAlign w:val="center"/>
          </w:tcPr>
          <w:p w14:paraId="1355DA7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5FAB76B3"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5000≤Z＜10000</w:t>
            </w:r>
          </w:p>
        </w:tc>
        <w:tc>
          <w:tcPr>
            <w:tcW w:w="1821" w:type="dxa"/>
            <w:tcBorders>
              <w:top w:val="nil"/>
              <w:left w:val="nil"/>
              <w:bottom w:val="single" w:sz="4" w:space="0" w:color="auto"/>
              <w:right w:val="single" w:sz="4" w:space="0" w:color="auto"/>
            </w:tcBorders>
            <w:vAlign w:val="center"/>
          </w:tcPr>
          <w:p w14:paraId="4FF59EF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2000≤Y＜5000</w:t>
            </w:r>
          </w:p>
        </w:tc>
        <w:tc>
          <w:tcPr>
            <w:tcW w:w="1425" w:type="dxa"/>
            <w:tcBorders>
              <w:top w:val="nil"/>
              <w:left w:val="nil"/>
              <w:bottom w:val="single" w:sz="4" w:space="0" w:color="auto"/>
              <w:right w:val="single" w:sz="4" w:space="0" w:color="auto"/>
            </w:tcBorders>
            <w:vAlign w:val="center"/>
          </w:tcPr>
          <w:p w14:paraId="1CDF95AA"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Y＜2000</w:t>
            </w:r>
          </w:p>
        </w:tc>
      </w:tr>
      <w:tr w:rsidR="009A592E" w:rsidRPr="00A71B76" w14:paraId="199B027D"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0B545848"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物业管理</w:t>
            </w:r>
          </w:p>
        </w:tc>
        <w:tc>
          <w:tcPr>
            <w:tcW w:w="1383" w:type="dxa"/>
            <w:tcBorders>
              <w:top w:val="nil"/>
              <w:left w:val="nil"/>
              <w:bottom w:val="single" w:sz="4" w:space="0" w:color="auto"/>
              <w:right w:val="single" w:sz="4" w:space="0" w:color="auto"/>
            </w:tcBorders>
            <w:vAlign w:val="center"/>
          </w:tcPr>
          <w:p w14:paraId="3DCB76D5"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419A977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62B1215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300≤X＜1000</w:t>
            </w:r>
          </w:p>
        </w:tc>
        <w:tc>
          <w:tcPr>
            <w:tcW w:w="1821" w:type="dxa"/>
            <w:tcBorders>
              <w:top w:val="nil"/>
              <w:left w:val="nil"/>
              <w:bottom w:val="single" w:sz="4" w:space="0" w:color="auto"/>
              <w:right w:val="single" w:sz="4" w:space="0" w:color="auto"/>
            </w:tcBorders>
            <w:vAlign w:val="center"/>
          </w:tcPr>
          <w:p w14:paraId="40581B0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100≤X＜300</w:t>
            </w:r>
          </w:p>
        </w:tc>
        <w:tc>
          <w:tcPr>
            <w:tcW w:w="1425" w:type="dxa"/>
            <w:tcBorders>
              <w:top w:val="nil"/>
              <w:left w:val="nil"/>
              <w:bottom w:val="single" w:sz="4" w:space="0" w:color="auto"/>
              <w:right w:val="single" w:sz="4" w:space="0" w:color="auto"/>
            </w:tcBorders>
            <w:vAlign w:val="center"/>
          </w:tcPr>
          <w:p w14:paraId="0F10FBDD"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X＜100</w:t>
            </w:r>
          </w:p>
        </w:tc>
      </w:tr>
      <w:tr w:rsidR="009A592E" w:rsidRPr="00A71B76" w14:paraId="0058C792"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6ABB2789"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28E8A077"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营业收入（Y）</w:t>
            </w:r>
          </w:p>
        </w:tc>
        <w:tc>
          <w:tcPr>
            <w:tcW w:w="913" w:type="dxa"/>
            <w:tcBorders>
              <w:top w:val="nil"/>
              <w:left w:val="nil"/>
              <w:bottom w:val="single" w:sz="4" w:space="0" w:color="auto"/>
              <w:right w:val="single" w:sz="4" w:space="0" w:color="auto"/>
            </w:tcBorders>
            <w:vAlign w:val="center"/>
          </w:tcPr>
          <w:p w14:paraId="7F60CC1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3F81BC6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1000≤Y＜5000</w:t>
            </w:r>
          </w:p>
        </w:tc>
        <w:tc>
          <w:tcPr>
            <w:tcW w:w="1821" w:type="dxa"/>
            <w:tcBorders>
              <w:top w:val="nil"/>
              <w:left w:val="nil"/>
              <w:bottom w:val="single" w:sz="4" w:space="0" w:color="auto"/>
              <w:right w:val="single" w:sz="4" w:space="0" w:color="auto"/>
            </w:tcBorders>
            <w:vAlign w:val="center"/>
          </w:tcPr>
          <w:p w14:paraId="6F24E087"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500≤Y＜1000</w:t>
            </w:r>
          </w:p>
        </w:tc>
        <w:tc>
          <w:tcPr>
            <w:tcW w:w="1425" w:type="dxa"/>
            <w:tcBorders>
              <w:top w:val="nil"/>
              <w:left w:val="nil"/>
              <w:bottom w:val="single" w:sz="4" w:space="0" w:color="auto"/>
              <w:right w:val="single" w:sz="4" w:space="0" w:color="auto"/>
            </w:tcBorders>
            <w:vAlign w:val="center"/>
          </w:tcPr>
          <w:p w14:paraId="74C68E9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Y＜500</w:t>
            </w:r>
          </w:p>
        </w:tc>
      </w:tr>
      <w:tr w:rsidR="009A592E" w:rsidRPr="00A71B76" w14:paraId="00587C10" w14:textId="77777777" w:rsidTr="00BA49DA">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68ECCCA1"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租赁和商务服务业</w:t>
            </w:r>
          </w:p>
        </w:tc>
        <w:tc>
          <w:tcPr>
            <w:tcW w:w="1383" w:type="dxa"/>
            <w:tcBorders>
              <w:top w:val="nil"/>
              <w:left w:val="nil"/>
              <w:bottom w:val="single" w:sz="4" w:space="0" w:color="auto"/>
              <w:right w:val="single" w:sz="4" w:space="0" w:color="auto"/>
            </w:tcBorders>
            <w:vAlign w:val="center"/>
          </w:tcPr>
          <w:p w14:paraId="5F733D37"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6300517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1E41AD4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100≤X＜300</w:t>
            </w:r>
          </w:p>
        </w:tc>
        <w:tc>
          <w:tcPr>
            <w:tcW w:w="1821" w:type="dxa"/>
            <w:tcBorders>
              <w:top w:val="nil"/>
              <w:left w:val="nil"/>
              <w:bottom w:val="single" w:sz="4" w:space="0" w:color="auto"/>
              <w:right w:val="single" w:sz="4" w:space="0" w:color="auto"/>
            </w:tcBorders>
            <w:vAlign w:val="center"/>
          </w:tcPr>
          <w:p w14:paraId="58A04F7C"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10≤X＜100</w:t>
            </w:r>
          </w:p>
        </w:tc>
        <w:tc>
          <w:tcPr>
            <w:tcW w:w="1425" w:type="dxa"/>
            <w:tcBorders>
              <w:top w:val="nil"/>
              <w:left w:val="nil"/>
              <w:bottom w:val="single" w:sz="4" w:space="0" w:color="auto"/>
              <w:right w:val="single" w:sz="4" w:space="0" w:color="auto"/>
            </w:tcBorders>
            <w:vAlign w:val="center"/>
          </w:tcPr>
          <w:p w14:paraId="19161CB8"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X＜10</w:t>
            </w:r>
          </w:p>
        </w:tc>
      </w:tr>
      <w:tr w:rsidR="009A592E" w:rsidRPr="00A71B76" w14:paraId="0E103E7D" w14:textId="77777777" w:rsidTr="00BA49DA">
        <w:trPr>
          <w:trHeight w:val="225"/>
        </w:trPr>
        <w:tc>
          <w:tcPr>
            <w:tcW w:w="1701" w:type="dxa"/>
            <w:vMerge/>
            <w:tcBorders>
              <w:top w:val="nil"/>
              <w:left w:val="single" w:sz="4" w:space="0" w:color="auto"/>
              <w:bottom w:val="single" w:sz="4" w:space="0" w:color="auto"/>
              <w:right w:val="single" w:sz="4" w:space="0" w:color="auto"/>
            </w:tcBorders>
            <w:vAlign w:val="center"/>
          </w:tcPr>
          <w:p w14:paraId="5D9C34A6" w14:textId="77777777" w:rsidR="009A592E" w:rsidRPr="00A71B76" w:rsidRDefault="009A592E" w:rsidP="00BA49DA">
            <w:pPr>
              <w:widowControl/>
              <w:jc w:val="left"/>
              <w:rPr>
                <w:rFonts w:ascii="仿宋_GB2312" w:eastAsia="仿宋_GB2312" w:hAnsi="仿宋" w:cs="宋体" w:hint="eastAsia"/>
                <w:b/>
                <w:bCs/>
                <w:sz w:val="18"/>
                <w:szCs w:val="18"/>
              </w:rPr>
            </w:pPr>
          </w:p>
        </w:tc>
        <w:tc>
          <w:tcPr>
            <w:tcW w:w="1383" w:type="dxa"/>
            <w:tcBorders>
              <w:top w:val="nil"/>
              <w:left w:val="nil"/>
              <w:bottom w:val="single" w:sz="4" w:space="0" w:color="auto"/>
              <w:right w:val="single" w:sz="4" w:space="0" w:color="auto"/>
            </w:tcBorders>
            <w:vAlign w:val="center"/>
          </w:tcPr>
          <w:p w14:paraId="4C9C9F0B"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资产总额（Z）</w:t>
            </w:r>
          </w:p>
        </w:tc>
        <w:tc>
          <w:tcPr>
            <w:tcW w:w="913" w:type="dxa"/>
            <w:tcBorders>
              <w:top w:val="nil"/>
              <w:left w:val="nil"/>
              <w:bottom w:val="single" w:sz="4" w:space="0" w:color="auto"/>
              <w:right w:val="single" w:sz="4" w:space="0" w:color="auto"/>
            </w:tcBorders>
            <w:vAlign w:val="center"/>
          </w:tcPr>
          <w:p w14:paraId="2F8E4FF3"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万元</w:t>
            </w:r>
          </w:p>
        </w:tc>
        <w:tc>
          <w:tcPr>
            <w:tcW w:w="2185" w:type="dxa"/>
            <w:tcBorders>
              <w:top w:val="nil"/>
              <w:left w:val="nil"/>
              <w:bottom w:val="single" w:sz="4" w:space="0" w:color="auto"/>
              <w:right w:val="single" w:sz="4" w:space="0" w:color="auto"/>
            </w:tcBorders>
            <w:vAlign w:val="center"/>
          </w:tcPr>
          <w:p w14:paraId="019DE6C9"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8000≤Z＜120000</w:t>
            </w:r>
          </w:p>
        </w:tc>
        <w:tc>
          <w:tcPr>
            <w:tcW w:w="1821" w:type="dxa"/>
            <w:tcBorders>
              <w:top w:val="nil"/>
              <w:left w:val="nil"/>
              <w:bottom w:val="single" w:sz="4" w:space="0" w:color="auto"/>
              <w:right w:val="single" w:sz="4" w:space="0" w:color="auto"/>
            </w:tcBorders>
            <w:vAlign w:val="center"/>
          </w:tcPr>
          <w:p w14:paraId="21AB67C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100≤Z＜8000</w:t>
            </w:r>
          </w:p>
        </w:tc>
        <w:tc>
          <w:tcPr>
            <w:tcW w:w="1425" w:type="dxa"/>
            <w:tcBorders>
              <w:top w:val="nil"/>
              <w:left w:val="nil"/>
              <w:bottom w:val="single" w:sz="4" w:space="0" w:color="auto"/>
              <w:right w:val="single" w:sz="4" w:space="0" w:color="auto"/>
            </w:tcBorders>
            <w:vAlign w:val="center"/>
          </w:tcPr>
          <w:p w14:paraId="47B88D4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Y＜100</w:t>
            </w:r>
          </w:p>
        </w:tc>
      </w:tr>
      <w:tr w:rsidR="009A592E" w:rsidRPr="00A71B76" w14:paraId="4671247F" w14:textId="77777777" w:rsidTr="00BA49DA">
        <w:trPr>
          <w:trHeight w:val="225"/>
        </w:trPr>
        <w:tc>
          <w:tcPr>
            <w:tcW w:w="1701" w:type="dxa"/>
            <w:tcBorders>
              <w:top w:val="nil"/>
              <w:left w:val="single" w:sz="4" w:space="0" w:color="auto"/>
              <w:bottom w:val="single" w:sz="4" w:space="0" w:color="auto"/>
              <w:right w:val="single" w:sz="4" w:space="0" w:color="auto"/>
            </w:tcBorders>
            <w:vAlign w:val="bottom"/>
          </w:tcPr>
          <w:p w14:paraId="2039F5DD" w14:textId="77777777" w:rsidR="009A592E" w:rsidRPr="00A71B76" w:rsidRDefault="009A592E" w:rsidP="00BA49DA">
            <w:pPr>
              <w:widowControl/>
              <w:jc w:val="center"/>
              <w:rPr>
                <w:rFonts w:ascii="仿宋_GB2312" w:eastAsia="仿宋_GB2312" w:hAnsi="仿宋" w:cs="宋体" w:hint="eastAsia"/>
                <w:b/>
                <w:bCs/>
                <w:sz w:val="18"/>
                <w:szCs w:val="18"/>
              </w:rPr>
            </w:pPr>
            <w:r w:rsidRPr="00A71B76">
              <w:rPr>
                <w:rFonts w:ascii="仿宋_GB2312" w:eastAsia="仿宋_GB2312" w:hAnsi="仿宋" w:cs="宋体" w:hint="eastAsia"/>
                <w:b/>
                <w:bCs/>
                <w:sz w:val="18"/>
                <w:szCs w:val="18"/>
              </w:rPr>
              <w:t>其他未列明行业</w:t>
            </w:r>
          </w:p>
        </w:tc>
        <w:tc>
          <w:tcPr>
            <w:tcW w:w="1383" w:type="dxa"/>
            <w:tcBorders>
              <w:top w:val="nil"/>
              <w:left w:val="nil"/>
              <w:bottom w:val="single" w:sz="4" w:space="0" w:color="auto"/>
              <w:right w:val="single" w:sz="4" w:space="0" w:color="auto"/>
            </w:tcBorders>
            <w:vAlign w:val="center"/>
          </w:tcPr>
          <w:p w14:paraId="6A99D874"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从业人员（X）</w:t>
            </w:r>
          </w:p>
        </w:tc>
        <w:tc>
          <w:tcPr>
            <w:tcW w:w="913" w:type="dxa"/>
            <w:tcBorders>
              <w:top w:val="nil"/>
              <w:left w:val="nil"/>
              <w:bottom w:val="single" w:sz="4" w:space="0" w:color="auto"/>
              <w:right w:val="single" w:sz="4" w:space="0" w:color="auto"/>
            </w:tcBorders>
            <w:vAlign w:val="center"/>
          </w:tcPr>
          <w:p w14:paraId="2B11CAAF"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人</w:t>
            </w:r>
          </w:p>
        </w:tc>
        <w:tc>
          <w:tcPr>
            <w:tcW w:w="2185" w:type="dxa"/>
            <w:tcBorders>
              <w:top w:val="nil"/>
              <w:left w:val="nil"/>
              <w:bottom w:val="single" w:sz="4" w:space="0" w:color="auto"/>
              <w:right w:val="single" w:sz="4" w:space="0" w:color="auto"/>
            </w:tcBorders>
            <w:vAlign w:val="center"/>
          </w:tcPr>
          <w:p w14:paraId="64996EAB"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100≤X＜300</w:t>
            </w:r>
          </w:p>
        </w:tc>
        <w:tc>
          <w:tcPr>
            <w:tcW w:w="1821" w:type="dxa"/>
            <w:tcBorders>
              <w:top w:val="nil"/>
              <w:left w:val="nil"/>
              <w:bottom w:val="single" w:sz="4" w:space="0" w:color="auto"/>
              <w:right w:val="single" w:sz="4" w:space="0" w:color="auto"/>
            </w:tcBorders>
            <w:vAlign w:val="center"/>
          </w:tcPr>
          <w:p w14:paraId="6D3780D1"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10≤X＜100</w:t>
            </w:r>
          </w:p>
        </w:tc>
        <w:tc>
          <w:tcPr>
            <w:tcW w:w="1425" w:type="dxa"/>
            <w:tcBorders>
              <w:top w:val="nil"/>
              <w:left w:val="nil"/>
              <w:bottom w:val="single" w:sz="4" w:space="0" w:color="auto"/>
              <w:right w:val="single" w:sz="4" w:space="0" w:color="auto"/>
            </w:tcBorders>
            <w:vAlign w:val="center"/>
          </w:tcPr>
          <w:p w14:paraId="0555C4F2" w14:textId="77777777" w:rsidR="009A592E" w:rsidRPr="00A71B76" w:rsidRDefault="009A592E" w:rsidP="00BA49DA">
            <w:pPr>
              <w:widowControl/>
              <w:jc w:val="left"/>
              <w:rPr>
                <w:rFonts w:ascii="仿宋_GB2312" w:eastAsia="仿宋_GB2312" w:hAnsi="仿宋" w:cs="宋体" w:hint="eastAsia"/>
                <w:sz w:val="18"/>
                <w:szCs w:val="18"/>
              </w:rPr>
            </w:pPr>
            <w:r w:rsidRPr="00A71B76">
              <w:rPr>
                <w:rFonts w:ascii="仿宋_GB2312" w:eastAsia="仿宋_GB2312" w:hAnsi="仿宋" w:cs="宋体" w:hint="eastAsia"/>
                <w:sz w:val="18"/>
                <w:szCs w:val="18"/>
              </w:rPr>
              <w:t>X＜10</w:t>
            </w:r>
          </w:p>
        </w:tc>
      </w:tr>
    </w:tbl>
    <w:p w14:paraId="57EEAC5C" w14:textId="7D91F8E5" w:rsidR="009D7EED" w:rsidRDefault="009A592E">
      <w:r w:rsidRPr="00A71B76">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bookmarkEnd w:id="1"/>
    </w:p>
    <w:sectPr w:rsidR="009D7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2312">
    <w:altName w:val="微软雅黑"/>
    <w:charset w:val="86"/>
    <w:family w:val="auto"/>
    <w:pitch w:val="default"/>
    <w:sig w:usb0="A00002BF" w:usb1="184F6CFA" w:usb2="00000012"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FD9C0"/>
    <w:multiLevelType w:val="multilevel"/>
    <w:tmpl w:val="704FD9C0"/>
    <w:lvl w:ilvl="0">
      <w:start w:val="2"/>
      <w:numFmt w:val="decimal"/>
      <w:lvlText w:val="%1."/>
      <w:lvlJc w:val="left"/>
      <w:pPr>
        <w:tabs>
          <w:tab w:val="left" w:pos="312"/>
        </w:tabs>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93057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2E"/>
    <w:rsid w:val="003E6860"/>
    <w:rsid w:val="00782F53"/>
    <w:rsid w:val="008501C8"/>
    <w:rsid w:val="009A592E"/>
    <w:rsid w:val="009D7EED"/>
    <w:rsid w:val="00A004DE"/>
    <w:rsid w:val="00C0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6E2E"/>
  <w15:chartTrackingRefBased/>
  <w15:docId w15:val="{F8B3AAA5-FC0E-41F3-B267-D99FF2CC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92E"/>
    <w:pPr>
      <w:widowControl w:val="0"/>
      <w:jc w:val="both"/>
    </w:pPr>
    <w:rPr>
      <w:rFonts w:ascii="Times New Roman" w:eastAsia="宋体" w:hAnsi="Times New Roman" w:cs="Times New Roman"/>
      <w:kern w:val="0"/>
      <w:szCs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9A59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9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92E"/>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9A592E"/>
    <w:pPr>
      <w:keepNext/>
      <w:keepLines/>
      <w:spacing w:before="80" w:after="40"/>
      <w:outlineLvl w:val="4"/>
    </w:pPr>
    <w:rPr>
      <w:rFonts w:asciiTheme="minorHAnsi" w:eastAsiaTheme="minorEastAsia" w:hAnsiTheme="minorHAnsi" w:cstheme="majorBidi"/>
      <w:color w:val="2F5496" w:themeColor="accent1" w:themeShade="BF"/>
    </w:rPr>
  </w:style>
  <w:style w:type="paragraph" w:styleId="6">
    <w:name w:val="heading 6"/>
    <w:basedOn w:val="a"/>
    <w:next w:val="a"/>
    <w:link w:val="60"/>
    <w:uiPriority w:val="9"/>
    <w:semiHidden/>
    <w:unhideWhenUsed/>
    <w:qFormat/>
    <w:rsid w:val="009A592E"/>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9A592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9A592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9A592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9A59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9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92E"/>
    <w:rPr>
      <w:rFonts w:cstheme="majorBidi"/>
      <w:color w:val="2F5496" w:themeColor="accent1" w:themeShade="BF"/>
      <w:sz w:val="28"/>
      <w:szCs w:val="28"/>
    </w:rPr>
  </w:style>
  <w:style w:type="character" w:customStyle="1" w:styleId="50">
    <w:name w:val="标题 5 字符"/>
    <w:basedOn w:val="a0"/>
    <w:link w:val="5"/>
    <w:uiPriority w:val="9"/>
    <w:semiHidden/>
    <w:rsid w:val="009A592E"/>
    <w:rPr>
      <w:rFonts w:cstheme="majorBidi"/>
      <w:color w:val="2F5496" w:themeColor="accent1" w:themeShade="BF"/>
      <w:sz w:val="24"/>
      <w:szCs w:val="24"/>
    </w:rPr>
  </w:style>
  <w:style w:type="character" w:customStyle="1" w:styleId="60">
    <w:name w:val="标题 6 字符"/>
    <w:basedOn w:val="a0"/>
    <w:link w:val="6"/>
    <w:uiPriority w:val="9"/>
    <w:semiHidden/>
    <w:rsid w:val="009A592E"/>
    <w:rPr>
      <w:rFonts w:cstheme="majorBidi"/>
      <w:b/>
      <w:bCs/>
      <w:color w:val="2F5496" w:themeColor="accent1" w:themeShade="BF"/>
      <w:sz w:val="24"/>
    </w:rPr>
  </w:style>
  <w:style w:type="character" w:customStyle="1" w:styleId="70">
    <w:name w:val="标题 7 字符"/>
    <w:basedOn w:val="a0"/>
    <w:link w:val="7"/>
    <w:uiPriority w:val="9"/>
    <w:semiHidden/>
    <w:rsid w:val="009A592E"/>
    <w:rPr>
      <w:rFonts w:cstheme="majorBidi"/>
      <w:b/>
      <w:bCs/>
      <w:color w:val="595959" w:themeColor="text1" w:themeTint="A6"/>
      <w:sz w:val="24"/>
    </w:rPr>
  </w:style>
  <w:style w:type="character" w:customStyle="1" w:styleId="80">
    <w:name w:val="标题 8 字符"/>
    <w:basedOn w:val="a0"/>
    <w:link w:val="8"/>
    <w:uiPriority w:val="9"/>
    <w:semiHidden/>
    <w:rsid w:val="009A592E"/>
    <w:rPr>
      <w:rFonts w:cstheme="majorBidi"/>
      <w:color w:val="595959" w:themeColor="text1" w:themeTint="A6"/>
      <w:sz w:val="24"/>
    </w:rPr>
  </w:style>
  <w:style w:type="character" w:customStyle="1" w:styleId="90">
    <w:name w:val="标题 9 字符"/>
    <w:basedOn w:val="a0"/>
    <w:link w:val="9"/>
    <w:uiPriority w:val="9"/>
    <w:semiHidden/>
    <w:rsid w:val="009A592E"/>
    <w:rPr>
      <w:rFonts w:eastAsiaTheme="majorEastAsia" w:cstheme="majorBidi"/>
      <w:color w:val="595959" w:themeColor="text1" w:themeTint="A6"/>
      <w:sz w:val="24"/>
    </w:rPr>
  </w:style>
  <w:style w:type="paragraph" w:styleId="a3">
    <w:name w:val="Title"/>
    <w:basedOn w:val="a"/>
    <w:next w:val="a"/>
    <w:link w:val="a4"/>
    <w:uiPriority w:val="10"/>
    <w:qFormat/>
    <w:rsid w:val="009A59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9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9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92E"/>
    <w:pPr>
      <w:spacing w:before="160" w:after="160"/>
      <w:jc w:val="center"/>
    </w:pPr>
    <w:rPr>
      <w:i/>
      <w:iCs/>
      <w:color w:val="404040" w:themeColor="text1" w:themeTint="BF"/>
    </w:rPr>
  </w:style>
  <w:style w:type="character" w:customStyle="1" w:styleId="a8">
    <w:name w:val="引用 字符"/>
    <w:basedOn w:val="a0"/>
    <w:link w:val="a7"/>
    <w:uiPriority w:val="29"/>
    <w:rsid w:val="009A592E"/>
    <w:rPr>
      <w:rFonts w:ascii="Times New Roman" w:eastAsia="宋体" w:hAnsi="Times New Roman"/>
      <w:i/>
      <w:iCs/>
      <w:color w:val="404040" w:themeColor="text1" w:themeTint="BF"/>
      <w:sz w:val="24"/>
    </w:rPr>
  </w:style>
  <w:style w:type="paragraph" w:styleId="a9">
    <w:name w:val="List Paragraph"/>
    <w:basedOn w:val="a"/>
    <w:uiPriority w:val="34"/>
    <w:qFormat/>
    <w:rsid w:val="009A592E"/>
    <w:pPr>
      <w:ind w:left="720"/>
      <w:contextualSpacing/>
    </w:pPr>
  </w:style>
  <w:style w:type="character" w:styleId="aa">
    <w:name w:val="Intense Emphasis"/>
    <w:basedOn w:val="a0"/>
    <w:uiPriority w:val="21"/>
    <w:qFormat/>
    <w:rsid w:val="009A592E"/>
    <w:rPr>
      <w:i/>
      <w:iCs/>
      <w:color w:val="2F5496" w:themeColor="accent1" w:themeShade="BF"/>
    </w:rPr>
  </w:style>
  <w:style w:type="paragraph" w:styleId="ab">
    <w:name w:val="Intense Quote"/>
    <w:basedOn w:val="a"/>
    <w:next w:val="a"/>
    <w:link w:val="ac"/>
    <w:uiPriority w:val="30"/>
    <w:qFormat/>
    <w:rsid w:val="009A5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92E"/>
    <w:rPr>
      <w:rFonts w:ascii="Times New Roman" w:eastAsia="宋体" w:hAnsi="Times New Roman"/>
      <w:i/>
      <w:iCs/>
      <w:color w:val="2F5496" w:themeColor="accent1" w:themeShade="BF"/>
      <w:sz w:val="24"/>
    </w:rPr>
  </w:style>
  <w:style w:type="character" w:styleId="ad">
    <w:name w:val="Intense Reference"/>
    <w:basedOn w:val="a0"/>
    <w:uiPriority w:val="32"/>
    <w:qFormat/>
    <w:rsid w:val="009A592E"/>
    <w:rPr>
      <w:b/>
      <w:bCs/>
      <w:smallCaps/>
      <w:color w:val="2F5496" w:themeColor="accent1" w:themeShade="BF"/>
      <w:spacing w:val="5"/>
    </w:rPr>
  </w:style>
  <w:style w:type="paragraph" w:styleId="ae">
    <w:name w:val="annotation text"/>
    <w:basedOn w:val="a"/>
    <w:link w:val="21"/>
    <w:qFormat/>
    <w:rsid w:val="009A592E"/>
    <w:pPr>
      <w:jc w:val="left"/>
    </w:pPr>
  </w:style>
  <w:style w:type="character" w:customStyle="1" w:styleId="af">
    <w:name w:val="批注文字 字符"/>
    <w:basedOn w:val="a0"/>
    <w:uiPriority w:val="99"/>
    <w:semiHidden/>
    <w:rsid w:val="009A592E"/>
    <w:rPr>
      <w:rFonts w:ascii="Times New Roman" w:eastAsia="宋体" w:hAnsi="Times New Roman" w:cs="Times New Roman"/>
      <w:kern w:val="0"/>
      <w:szCs w:val="24"/>
    </w:rPr>
  </w:style>
  <w:style w:type="paragraph" w:styleId="af0">
    <w:name w:val="Body Text"/>
    <w:basedOn w:val="a"/>
    <w:link w:val="11"/>
    <w:qFormat/>
    <w:rsid w:val="009A592E"/>
    <w:pPr>
      <w:spacing w:after="120"/>
    </w:pPr>
  </w:style>
  <w:style w:type="character" w:customStyle="1" w:styleId="af1">
    <w:name w:val="正文文本 字符"/>
    <w:basedOn w:val="a0"/>
    <w:uiPriority w:val="99"/>
    <w:semiHidden/>
    <w:rsid w:val="009A592E"/>
    <w:rPr>
      <w:rFonts w:ascii="Times New Roman" w:eastAsia="宋体" w:hAnsi="Times New Roman" w:cs="Times New Roman"/>
      <w:kern w:val="0"/>
      <w:szCs w:val="24"/>
    </w:rPr>
  </w:style>
  <w:style w:type="paragraph" w:styleId="af2">
    <w:name w:val="Plain Text"/>
    <w:basedOn w:val="a"/>
    <w:link w:val="31"/>
    <w:qFormat/>
    <w:rsid w:val="009A592E"/>
    <w:rPr>
      <w:rFonts w:ascii="宋体" w:hAnsi="Courier New"/>
      <w:szCs w:val="20"/>
    </w:rPr>
  </w:style>
  <w:style w:type="character" w:customStyle="1" w:styleId="af3">
    <w:name w:val="纯文本 字符"/>
    <w:basedOn w:val="a0"/>
    <w:uiPriority w:val="99"/>
    <w:semiHidden/>
    <w:rsid w:val="009A592E"/>
    <w:rPr>
      <w:rFonts w:asciiTheme="minorEastAsia" w:hAnsi="Courier New" w:cs="Courier New"/>
      <w:kern w:val="0"/>
      <w:szCs w:val="24"/>
    </w:rPr>
  </w:style>
  <w:style w:type="character" w:customStyle="1" w:styleId="21">
    <w:name w:val="批注文字 字符2"/>
    <w:link w:val="ae"/>
    <w:qFormat/>
    <w:rsid w:val="009A592E"/>
    <w:rPr>
      <w:rFonts w:ascii="Times New Roman" w:eastAsia="宋体" w:hAnsi="Times New Roman" w:cs="Times New Roman"/>
      <w:kern w:val="0"/>
      <w:szCs w:val="24"/>
    </w:rPr>
  </w:style>
  <w:style w:type="character" w:customStyle="1" w:styleId="11">
    <w:name w:val="正文文本 字符1"/>
    <w:link w:val="af0"/>
    <w:qFormat/>
    <w:rsid w:val="009A592E"/>
    <w:rPr>
      <w:rFonts w:ascii="Times New Roman" w:eastAsia="宋体" w:hAnsi="Times New Roman" w:cs="Times New Roman"/>
      <w:kern w:val="0"/>
      <w:szCs w:val="24"/>
    </w:rPr>
  </w:style>
  <w:style w:type="character" w:customStyle="1" w:styleId="31">
    <w:name w:val="纯文本 字符3"/>
    <w:link w:val="af2"/>
    <w:qFormat/>
    <w:rsid w:val="009A592E"/>
    <w:rPr>
      <w:rFonts w:ascii="宋体" w:eastAsia="宋体" w:hAnsi="Courier New" w:cs="Times New Roman"/>
      <w:kern w:val="0"/>
      <w:szCs w:val="20"/>
    </w:rPr>
  </w:style>
  <w:style w:type="paragraph" w:customStyle="1" w:styleId="TableParagraph">
    <w:name w:val="Table Paragraph"/>
    <w:basedOn w:val="a"/>
    <w:uiPriority w:val="1"/>
    <w:qFormat/>
    <w:rsid w:val="009A592E"/>
    <w:pPr>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4807</Words>
  <Characters>5097</Characters>
  <Application>Microsoft Office Word</Application>
  <DocSecurity>0</DocSecurity>
  <Lines>364</Lines>
  <Paragraphs>330</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1</cp:revision>
  <dcterms:created xsi:type="dcterms:W3CDTF">2026-06-26T03:17:00Z</dcterms:created>
  <dcterms:modified xsi:type="dcterms:W3CDTF">2026-06-26T03:18:00Z</dcterms:modified>
</cp:coreProperties>
</file>