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3A3E" w:rsidRDefault="00933A3E" w:rsidP="00933A3E">
      <w:pPr>
        <w:adjustRightInd w:val="0"/>
        <w:spacing w:line="500" w:lineRule="exact"/>
        <w:jc w:val="center"/>
        <w:rPr>
          <w:rFonts w:ascii="宋体" w:hAnsi="宋体"/>
          <w:b/>
          <w:bCs/>
          <w:sz w:val="24"/>
        </w:rPr>
      </w:pPr>
      <w:r>
        <w:rPr>
          <w:rFonts w:ascii="宋体" w:hAnsi="宋体" w:hint="eastAsia"/>
          <w:b/>
          <w:sz w:val="32"/>
          <w:szCs w:val="32"/>
        </w:rPr>
        <w:t>采购需求</w:t>
      </w:r>
    </w:p>
    <w:p w:rsidR="00933A3E" w:rsidRDefault="00933A3E" w:rsidP="00933A3E">
      <w:pPr>
        <w:adjustRightInd w:val="0"/>
        <w:spacing w:line="500" w:lineRule="exact"/>
        <w:rPr>
          <w:rFonts w:ascii="宋体" w:hAnsi="宋体" w:hint="eastAsia"/>
          <w:b/>
          <w:bCs/>
          <w:sz w:val="24"/>
        </w:rPr>
      </w:pPr>
      <w:r>
        <w:rPr>
          <w:rFonts w:ascii="宋体" w:hAnsi="宋体" w:hint="eastAsia"/>
          <w:b/>
          <w:bCs/>
          <w:sz w:val="24"/>
        </w:rPr>
        <w:t>Ⅰ.说明：</w:t>
      </w:r>
    </w:p>
    <w:p w:rsidR="00933A3E" w:rsidRDefault="00933A3E" w:rsidP="00933A3E">
      <w:pPr>
        <w:adjustRightInd w:val="0"/>
        <w:spacing w:line="360" w:lineRule="exact"/>
        <w:ind w:firstLineChars="200" w:firstLine="422"/>
        <w:rPr>
          <w:rFonts w:ascii="宋体" w:hAnsi="宋体" w:hint="eastAsia"/>
          <w:b/>
          <w:bCs/>
        </w:rPr>
      </w:pPr>
      <w:r>
        <w:rPr>
          <w:rFonts w:ascii="宋体" w:hAnsi="宋体" w:hint="eastAsia"/>
          <w:b/>
          <w:bCs/>
        </w:rPr>
        <w:t>一、本项目所要执行的政府采购政策：</w:t>
      </w:r>
    </w:p>
    <w:p w:rsidR="00933A3E" w:rsidRDefault="00933A3E" w:rsidP="00933A3E">
      <w:pPr>
        <w:spacing w:line="360" w:lineRule="exact"/>
        <w:ind w:firstLineChars="200" w:firstLine="420"/>
        <w:rPr>
          <w:rFonts w:ascii="宋体" w:hAnsi="宋体" w:hint="eastAsia"/>
          <w:szCs w:val="21"/>
        </w:rPr>
      </w:pPr>
      <w:r>
        <w:rPr>
          <w:rFonts w:ascii="宋体" w:hAnsi="宋体" w:hint="eastAsia"/>
          <w:szCs w:val="21"/>
        </w:rPr>
        <w:t>（一）</w:t>
      </w:r>
      <w:r>
        <w:rPr>
          <w:rFonts w:ascii="宋体" w:hAnsi="宋体"/>
          <w:szCs w:val="21"/>
        </w:rPr>
        <w:t>根据《政府采购促进中小企业发展管理</w:t>
      </w:r>
      <w:bookmarkStart w:id="0" w:name="_GoBack"/>
      <w:bookmarkEnd w:id="0"/>
      <w:r>
        <w:rPr>
          <w:rFonts w:ascii="宋体" w:hAnsi="宋体"/>
          <w:szCs w:val="21"/>
        </w:rPr>
        <w:t>办法》（财库</w:t>
      </w:r>
      <w:r>
        <w:rPr>
          <w:rFonts w:ascii="宋体" w:hAnsi="宋体" w:hint="eastAsia"/>
          <w:szCs w:val="21"/>
        </w:rPr>
        <w:t>[</w:t>
      </w:r>
      <w:r>
        <w:rPr>
          <w:rFonts w:ascii="宋体" w:hAnsi="宋体"/>
          <w:szCs w:val="21"/>
        </w:rPr>
        <w:t>2020</w:t>
      </w:r>
      <w:r>
        <w:rPr>
          <w:rFonts w:ascii="宋体" w:hAnsi="宋体" w:hint="eastAsia"/>
          <w:szCs w:val="21"/>
        </w:rPr>
        <w:t>]</w:t>
      </w:r>
      <w:r>
        <w:rPr>
          <w:rFonts w:ascii="宋体" w:hAnsi="宋体"/>
          <w:szCs w:val="21"/>
        </w:rPr>
        <w:t>46号）</w:t>
      </w:r>
      <w:r>
        <w:rPr>
          <w:rFonts w:ascii="宋体" w:hAnsi="宋体" w:hint="eastAsia"/>
          <w:szCs w:val="21"/>
        </w:rPr>
        <w:t>、《广西壮族自治区财政厅关于持续优化政府采购营商环境推动高质量发展的通知》（</w:t>
      </w:r>
      <w:proofErr w:type="gramStart"/>
      <w:r>
        <w:rPr>
          <w:rFonts w:ascii="宋体" w:hAnsi="宋体" w:hint="eastAsia"/>
          <w:szCs w:val="21"/>
        </w:rPr>
        <w:t>桂财采〔2024〕</w:t>
      </w:r>
      <w:proofErr w:type="gramEnd"/>
      <w:r>
        <w:rPr>
          <w:rFonts w:ascii="宋体" w:hAnsi="宋体" w:hint="eastAsia"/>
          <w:szCs w:val="21"/>
        </w:rPr>
        <w:t>55号）</w:t>
      </w:r>
      <w:r>
        <w:t>的规定</w:t>
      </w:r>
      <w:r>
        <w:rPr>
          <w:rFonts w:ascii="宋体" w:hAnsi="宋体"/>
          <w:szCs w:val="21"/>
        </w:rPr>
        <w:t>，</w:t>
      </w:r>
      <w:r>
        <w:rPr>
          <w:rFonts w:ascii="宋体" w:hAnsi="宋体" w:hint="eastAsia"/>
          <w:szCs w:val="21"/>
        </w:rPr>
        <w:t>投标人提供的货物全部由符合政策要求的小型、微型企业制造，投标文件中提供《中小企业声明函》的</w:t>
      </w:r>
      <w:r>
        <w:rPr>
          <w:rFonts w:ascii="宋体" w:hAnsi="宋体"/>
          <w:szCs w:val="21"/>
        </w:rPr>
        <w:t>，投标人的投标报价给予</w:t>
      </w:r>
      <w:r>
        <w:rPr>
          <w:rFonts w:ascii="宋体" w:hAnsi="宋体" w:hint="eastAsia"/>
          <w:szCs w:val="21"/>
        </w:rPr>
        <w:t>20</w:t>
      </w:r>
      <w:r>
        <w:rPr>
          <w:rFonts w:ascii="宋体" w:hAnsi="宋体"/>
          <w:szCs w:val="21"/>
        </w:rPr>
        <w:t>%的扣除。本项目非专门面向中小企业采购。</w:t>
      </w:r>
    </w:p>
    <w:p w:rsidR="00933A3E" w:rsidRDefault="00933A3E" w:rsidP="00933A3E">
      <w:pPr>
        <w:spacing w:line="360" w:lineRule="exact"/>
        <w:ind w:firstLineChars="200" w:firstLine="420"/>
        <w:rPr>
          <w:rFonts w:ascii="宋体" w:hAnsi="宋体" w:hint="eastAsia"/>
          <w:szCs w:val="21"/>
        </w:rPr>
      </w:pPr>
      <w:r>
        <w:rPr>
          <w:rFonts w:ascii="宋体" w:hAnsi="宋体" w:hint="eastAsia"/>
          <w:szCs w:val="21"/>
        </w:rPr>
        <w:t>（二）根据财政部、司法部关于政府采购支持监狱企业发展有关问题的通知（财库[2014]68号），监狱企业视同小型、微型企业，</w:t>
      </w:r>
      <w:r>
        <w:rPr>
          <w:rFonts w:hAnsi="宋体" w:hint="eastAsia"/>
          <w:bCs/>
        </w:rPr>
        <w:t>享受预留份额、评审中价格扣除等政府采购政策。</w:t>
      </w:r>
      <w:r>
        <w:rPr>
          <w:rFonts w:ascii="宋体" w:hAnsi="宋体" w:hint="eastAsia"/>
          <w:szCs w:val="21"/>
        </w:rPr>
        <w:t>监狱企业</w:t>
      </w:r>
      <w:r>
        <w:rPr>
          <w:rFonts w:ascii="宋体" w:hAnsi="宋体" w:hint="eastAsia"/>
          <w:bCs/>
        </w:rPr>
        <w:t>属于小型、微型企业的，不重复享受政策。</w:t>
      </w:r>
    </w:p>
    <w:p w:rsidR="00933A3E" w:rsidRDefault="00933A3E" w:rsidP="00933A3E">
      <w:pPr>
        <w:spacing w:line="360" w:lineRule="exact"/>
        <w:ind w:firstLineChars="200" w:firstLine="420"/>
        <w:rPr>
          <w:rFonts w:hAnsi="宋体" w:hint="eastAsia"/>
          <w:bCs/>
        </w:rPr>
      </w:pPr>
      <w:r>
        <w:rPr>
          <w:rFonts w:ascii="宋体" w:hAnsi="宋体" w:hint="eastAsia"/>
        </w:rPr>
        <w:t>（三）按照</w:t>
      </w:r>
      <w:r>
        <w:rPr>
          <w:rFonts w:ascii="宋体" w:hAnsi="宋体" w:hint="eastAsia"/>
          <w:bCs/>
        </w:rPr>
        <w:t>《关于促进残疾人就业政府采购政策的通知》（财库〔2017〕141号）的规定，残疾人福利性单位视同小型、微型企业，享受预留份额、评审中价格扣除等促进中小企业发展的政府采购政策。残疾人福利性单位属于小型、微型企业的，不重复享受政策。</w:t>
      </w:r>
    </w:p>
    <w:p w:rsidR="00933A3E" w:rsidRDefault="00933A3E" w:rsidP="00933A3E">
      <w:pPr>
        <w:pStyle w:val="a7"/>
        <w:spacing w:line="360" w:lineRule="exact"/>
        <w:rPr>
          <w:rFonts w:ascii="宋体" w:hAnsi="宋体" w:cs="宋体"/>
          <w:b/>
          <w:kern w:val="0"/>
          <w:sz w:val="24"/>
        </w:rPr>
      </w:pPr>
      <w:r>
        <w:rPr>
          <w:rFonts w:ascii="宋体" w:hAnsi="宋体" w:hint="eastAsia"/>
          <w:b/>
          <w:bCs/>
        </w:rPr>
        <w:t xml:space="preserve">    （四）根据财库〔2019〕9号及财库〔2019〕19号文件规定，台式计算机，便携式计算机、平板式微型计算机，液晶显示器，制冷压缩机（冷水机组、溴化</w:t>
      </w:r>
      <w:proofErr w:type="gramStart"/>
      <w:r>
        <w:rPr>
          <w:rFonts w:ascii="宋体" w:hAnsi="宋体" w:hint="eastAsia"/>
          <w:b/>
          <w:bCs/>
        </w:rPr>
        <w:t>锂</w:t>
      </w:r>
      <w:proofErr w:type="gramEnd"/>
      <w:r>
        <w:rPr>
          <w:rFonts w:ascii="宋体" w:hAnsi="宋体" w:hint="eastAsia"/>
          <w:b/>
          <w:bCs/>
        </w:rPr>
        <w:t>吸收式冷水机组），空调机组[多联式空调（热泵）机组（制冷量＞14000W），单元式空气调节机]，专用制冷、空调设备（机房空调），镇流器（管型荧光灯镇流器），空调机[房间空气调节器、多联式空调（热泵）机组（制冷量≤14000W）、单元式空气调节机（制冷量≤14000W）]，电热水器，普通照明用双端荧光灯，电视设备[普通电视设备（电视机）]，视频设备[（视频监控设备(监视器）]，便器（坐便器、蹲便器、小便器），水嘴均为节能产品政府采购品目清单内标注“</w:t>
      </w:r>
      <w:r>
        <w:rPr>
          <w:rFonts w:ascii="宋体" w:hAnsi="宋体" w:hint="eastAsia"/>
          <w:szCs w:val="21"/>
        </w:rPr>
        <w:t>★</w:t>
      </w:r>
      <w:r>
        <w:rPr>
          <w:rFonts w:ascii="宋体" w:hAnsi="宋体" w:hint="eastAsia"/>
          <w:b/>
          <w:bCs/>
        </w:rPr>
        <w:t>”的品目，属于政府强制采购节能产品。本项目不涉及政府强制采购节能产品。</w:t>
      </w:r>
    </w:p>
    <w:p w:rsidR="00933A3E" w:rsidRDefault="00933A3E" w:rsidP="00933A3E">
      <w:pPr>
        <w:adjustRightInd w:val="0"/>
        <w:spacing w:line="360" w:lineRule="exact"/>
        <w:ind w:firstLine="431"/>
        <w:rPr>
          <w:rFonts w:ascii="宋体" w:hAnsi="宋体" w:hint="eastAsia"/>
          <w:szCs w:val="21"/>
        </w:rPr>
      </w:pPr>
      <w:r>
        <w:rPr>
          <w:rFonts w:ascii="宋体" w:hAnsi="宋体" w:hint="eastAsia"/>
          <w:szCs w:val="21"/>
        </w:rPr>
        <w:t>（五）优先采购环境标志产品、节能产品。</w:t>
      </w:r>
    </w:p>
    <w:p w:rsidR="00933A3E" w:rsidRPr="009B64CE" w:rsidRDefault="00933A3E" w:rsidP="00933A3E">
      <w:pPr>
        <w:pStyle w:val="a7"/>
        <w:spacing w:line="360" w:lineRule="exact"/>
        <w:ind w:firstLineChars="200" w:firstLine="422"/>
        <w:rPr>
          <w:rFonts w:ascii="宋体" w:hAnsi="宋体" w:hint="eastAsia"/>
          <w:b/>
          <w:bCs/>
        </w:rPr>
      </w:pPr>
      <w:r w:rsidRPr="009B64CE">
        <w:rPr>
          <w:rFonts w:ascii="宋体" w:hAnsi="宋体" w:hint="eastAsia"/>
          <w:b/>
          <w:bCs/>
        </w:rPr>
        <w:t>（六）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rsidR="00933A3E" w:rsidRDefault="00933A3E" w:rsidP="00933A3E">
      <w:pPr>
        <w:spacing w:line="360" w:lineRule="exact"/>
        <w:ind w:firstLineChars="200" w:firstLine="420"/>
        <w:rPr>
          <w:rFonts w:ascii="宋体" w:hAnsi="宋体" w:hint="eastAsia"/>
          <w:bCs/>
        </w:rPr>
      </w:pPr>
      <w:r>
        <w:rPr>
          <w:rFonts w:ascii="宋体" w:hAnsi="宋体" w:hint="eastAsia"/>
          <w:bCs/>
        </w:rPr>
        <w:t>二、采购需求中出现的品牌、型号或者生产厂家仅起参考作用，不属于指定品牌、型号或者生产厂家的情形。投标人可参照或者选用其他相当的品牌、型号或者生产厂家替代，但选用的投标产品参数性能必须满足实质性要求。</w:t>
      </w:r>
    </w:p>
    <w:p w:rsidR="00933A3E" w:rsidRDefault="00933A3E" w:rsidP="00933A3E">
      <w:pPr>
        <w:spacing w:line="360" w:lineRule="exact"/>
        <w:ind w:firstLineChars="200" w:firstLine="420"/>
        <w:rPr>
          <w:rFonts w:ascii="宋体" w:hAnsi="宋体" w:hint="eastAsia"/>
          <w:bCs/>
        </w:rPr>
      </w:pPr>
      <w:r>
        <w:rPr>
          <w:rFonts w:ascii="宋体" w:hAnsi="宋体" w:hint="eastAsia"/>
          <w:bCs/>
        </w:rPr>
        <w:t>三、投标人必须自行为其投标产品侵犯他人的知识产权或者专利成果或其他合法权益的行为承担相应法律责任。</w:t>
      </w:r>
    </w:p>
    <w:p w:rsidR="00933A3E" w:rsidRDefault="00933A3E" w:rsidP="00933A3E">
      <w:pPr>
        <w:pStyle w:val="a7"/>
        <w:spacing w:line="360" w:lineRule="exact"/>
        <w:ind w:firstLineChars="200" w:firstLine="422"/>
        <w:rPr>
          <w:rFonts w:ascii="宋体" w:hAnsi="宋体"/>
          <w:b/>
          <w:bCs/>
        </w:rPr>
      </w:pPr>
      <w:r>
        <w:rPr>
          <w:rFonts w:ascii="宋体" w:hAnsi="宋体" w:hint="eastAsia"/>
          <w:b/>
          <w:bCs/>
        </w:rPr>
        <w:t>四、实质性要求是指“采购需求”中标注“▲”符号的条款以及招标文件中要求“必须提供”的条款，投标人对实质性要求若有任意一项不满足，投标文件按无效处理。</w:t>
      </w:r>
    </w:p>
    <w:p w:rsidR="00933A3E" w:rsidRDefault="00933A3E" w:rsidP="00933A3E">
      <w:pPr>
        <w:pStyle w:val="a7"/>
        <w:spacing w:line="360" w:lineRule="exact"/>
        <w:ind w:firstLineChars="200" w:firstLine="422"/>
        <w:rPr>
          <w:rFonts w:ascii="宋体" w:hAnsi="宋体" w:hint="eastAsia"/>
          <w:b/>
          <w:bCs/>
        </w:rPr>
      </w:pPr>
      <w:r>
        <w:rPr>
          <w:rFonts w:ascii="宋体" w:hAnsi="宋体" w:hint="eastAsia"/>
          <w:b/>
          <w:bCs/>
        </w:rPr>
        <w:t>注:本项目负偏离项数的计算基准为不带任何标识的阿拉伯数字序号，即：“1.”、“2.”</w:t>
      </w:r>
      <w:r>
        <w:rPr>
          <w:rFonts w:ascii="宋体" w:hAnsi="宋体"/>
          <w:b/>
          <w:bCs/>
        </w:rPr>
        <w:t>……</w:t>
      </w:r>
      <w:r>
        <w:rPr>
          <w:rFonts w:ascii="宋体" w:hAnsi="宋体" w:hint="eastAsia"/>
          <w:b/>
          <w:bCs/>
        </w:rPr>
        <w:t>。</w:t>
      </w:r>
    </w:p>
    <w:p w:rsidR="00933A3E" w:rsidRDefault="00933A3E" w:rsidP="00933A3E">
      <w:pPr>
        <w:spacing w:line="360" w:lineRule="exact"/>
        <w:ind w:firstLineChars="200" w:firstLine="420"/>
        <w:rPr>
          <w:rFonts w:ascii="宋体" w:hAnsi="宋体" w:hint="eastAsia"/>
          <w:bCs/>
        </w:rPr>
      </w:pPr>
    </w:p>
    <w:p w:rsidR="00542C66" w:rsidRDefault="00542C66" w:rsidP="00933A3E">
      <w:pPr>
        <w:adjustRightInd w:val="0"/>
        <w:spacing w:line="360" w:lineRule="exact"/>
        <w:rPr>
          <w:rFonts w:ascii="宋体" w:hAnsi="宋体"/>
          <w:b/>
          <w:sz w:val="24"/>
        </w:rPr>
      </w:pPr>
    </w:p>
    <w:p w:rsidR="00933A3E" w:rsidRDefault="00933A3E" w:rsidP="00933A3E">
      <w:pPr>
        <w:adjustRightInd w:val="0"/>
        <w:spacing w:line="360" w:lineRule="exact"/>
        <w:rPr>
          <w:rFonts w:ascii="宋体" w:hAnsi="宋体"/>
          <w:b/>
          <w:sz w:val="24"/>
        </w:rPr>
      </w:pPr>
      <w:r>
        <w:rPr>
          <w:rFonts w:ascii="宋体" w:hAnsi="宋体" w:hint="eastAsia"/>
          <w:b/>
          <w:sz w:val="24"/>
        </w:rPr>
        <w:lastRenderedPageBreak/>
        <w:t>Ⅱ.采购需求一览表</w:t>
      </w:r>
    </w:p>
    <w:p w:rsidR="00933A3E" w:rsidRDefault="00933A3E" w:rsidP="00933A3E">
      <w:pPr>
        <w:adjustRightInd w:val="0"/>
        <w:spacing w:line="360" w:lineRule="exact"/>
        <w:rPr>
          <w:rFonts w:ascii="宋体" w:hAnsi="宋体" w:hint="eastAsia"/>
          <w:b/>
          <w:szCs w:val="21"/>
        </w:rPr>
      </w:pPr>
      <w:bookmarkStart w:id="1" w:name="OLE_LINK16"/>
      <w:r>
        <w:rPr>
          <w:rFonts w:ascii="宋体" w:hAnsi="宋体" w:hint="eastAsia"/>
          <w:b/>
          <w:szCs w:val="21"/>
        </w:rPr>
        <w:t>分标1</w:t>
      </w:r>
    </w:p>
    <w:tbl>
      <w:tblPr>
        <w:tblW w:w="9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7"/>
        <w:gridCol w:w="1488"/>
        <w:gridCol w:w="934"/>
        <w:gridCol w:w="4045"/>
        <w:gridCol w:w="709"/>
        <w:gridCol w:w="753"/>
        <w:gridCol w:w="1319"/>
      </w:tblGrid>
      <w:tr w:rsidR="00933A3E" w:rsidTr="003277BD">
        <w:trPr>
          <w:trHeight w:val="50"/>
          <w:jc w:val="center"/>
        </w:trPr>
        <w:tc>
          <w:tcPr>
            <w:tcW w:w="9905" w:type="dxa"/>
            <w:gridSpan w:val="7"/>
            <w:tcBorders>
              <w:top w:val="single" w:sz="4" w:space="0" w:color="auto"/>
              <w:left w:val="single" w:sz="4" w:space="0" w:color="auto"/>
              <w:bottom w:val="single" w:sz="4" w:space="0" w:color="auto"/>
              <w:right w:val="single" w:sz="4" w:space="0" w:color="auto"/>
            </w:tcBorders>
            <w:vAlign w:val="center"/>
          </w:tcPr>
          <w:p w:rsidR="00933A3E" w:rsidRDefault="00933A3E" w:rsidP="003277BD">
            <w:pPr>
              <w:rPr>
                <w:rFonts w:ascii="宋体" w:hAnsi="宋体" w:cs="宋体"/>
                <w:b/>
                <w:szCs w:val="21"/>
              </w:rPr>
            </w:pPr>
            <w:r>
              <w:rPr>
                <w:rFonts w:ascii="宋体" w:hAnsi="宋体" w:cs="宋体" w:hint="eastAsia"/>
                <w:b/>
                <w:szCs w:val="21"/>
              </w:rPr>
              <w:t>一、采购内容及技术要求</w:t>
            </w:r>
          </w:p>
        </w:tc>
      </w:tr>
      <w:tr w:rsidR="00933A3E" w:rsidTr="003277BD">
        <w:trPr>
          <w:trHeight w:val="212"/>
          <w:jc w:val="center"/>
        </w:trPr>
        <w:tc>
          <w:tcPr>
            <w:tcW w:w="657" w:type="dxa"/>
            <w:tcBorders>
              <w:top w:val="single" w:sz="4" w:space="0" w:color="auto"/>
              <w:left w:val="single" w:sz="4" w:space="0" w:color="auto"/>
              <w:bottom w:val="single" w:sz="4" w:space="0" w:color="auto"/>
              <w:right w:val="single" w:sz="4" w:space="0" w:color="auto"/>
            </w:tcBorders>
            <w:vAlign w:val="center"/>
          </w:tcPr>
          <w:p w:rsidR="00933A3E" w:rsidRDefault="00933A3E" w:rsidP="003277BD">
            <w:pPr>
              <w:adjustRightInd w:val="0"/>
              <w:snapToGrid w:val="0"/>
              <w:jc w:val="center"/>
              <w:rPr>
                <w:rFonts w:ascii="宋体" w:hAnsi="宋体" w:cs="宋体"/>
                <w:b/>
                <w:bCs/>
                <w:szCs w:val="21"/>
              </w:rPr>
            </w:pPr>
            <w:proofErr w:type="gramStart"/>
            <w:r>
              <w:rPr>
                <w:rFonts w:ascii="宋体" w:hAnsi="宋体" w:cs="宋体" w:hint="eastAsia"/>
                <w:b/>
                <w:szCs w:val="21"/>
              </w:rPr>
              <w:t>项号</w:t>
            </w:r>
            <w:proofErr w:type="gramEnd"/>
          </w:p>
        </w:tc>
        <w:tc>
          <w:tcPr>
            <w:tcW w:w="1488" w:type="dxa"/>
            <w:tcBorders>
              <w:top w:val="single" w:sz="4" w:space="0" w:color="auto"/>
              <w:left w:val="single" w:sz="4" w:space="0" w:color="auto"/>
              <w:bottom w:val="single" w:sz="4" w:space="0" w:color="auto"/>
              <w:right w:val="single" w:sz="4" w:space="0" w:color="auto"/>
            </w:tcBorders>
            <w:vAlign w:val="center"/>
          </w:tcPr>
          <w:p w:rsidR="00933A3E" w:rsidRDefault="00933A3E" w:rsidP="003277BD">
            <w:pPr>
              <w:adjustRightInd w:val="0"/>
              <w:snapToGrid w:val="0"/>
              <w:jc w:val="center"/>
              <w:rPr>
                <w:rFonts w:ascii="宋体" w:hAnsi="宋体" w:cs="宋体"/>
                <w:b/>
                <w:szCs w:val="21"/>
              </w:rPr>
            </w:pPr>
            <w:r>
              <w:rPr>
                <w:rFonts w:ascii="宋体" w:hAnsi="宋体" w:cs="宋体" w:hint="eastAsia"/>
                <w:b/>
                <w:szCs w:val="21"/>
              </w:rPr>
              <w:t>标的</w:t>
            </w:r>
            <w:proofErr w:type="gramStart"/>
            <w:r>
              <w:rPr>
                <w:rFonts w:ascii="宋体" w:hAnsi="宋体" w:cs="宋体" w:hint="eastAsia"/>
                <w:b/>
                <w:szCs w:val="21"/>
              </w:rPr>
              <w:t>的</w:t>
            </w:r>
            <w:proofErr w:type="gramEnd"/>
            <w:r>
              <w:rPr>
                <w:rFonts w:ascii="宋体" w:hAnsi="宋体" w:cs="宋体" w:hint="eastAsia"/>
                <w:b/>
                <w:szCs w:val="21"/>
              </w:rPr>
              <w:t>名称</w:t>
            </w:r>
          </w:p>
        </w:tc>
        <w:tc>
          <w:tcPr>
            <w:tcW w:w="934" w:type="dxa"/>
            <w:tcBorders>
              <w:top w:val="single" w:sz="4" w:space="0" w:color="auto"/>
              <w:left w:val="single" w:sz="4" w:space="0" w:color="auto"/>
              <w:bottom w:val="single" w:sz="4" w:space="0" w:color="auto"/>
              <w:right w:val="single" w:sz="4" w:space="0" w:color="auto"/>
            </w:tcBorders>
            <w:vAlign w:val="center"/>
          </w:tcPr>
          <w:p w:rsidR="00933A3E" w:rsidRDefault="00933A3E" w:rsidP="003277BD">
            <w:pPr>
              <w:widowControl/>
              <w:jc w:val="center"/>
              <w:rPr>
                <w:rFonts w:ascii="宋体" w:hAnsi="宋体" w:cs="宋体"/>
                <w:b/>
                <w:szCs w:val="21"/>
              </w:rPr>
            </w:pPr>
            <w:r>
              <w:rPr>
                <w:rFonts w:ascii="宋体" w:hAnsi="宋体" w:cs="宋体" w:hint="eastAsia"/>
                <w:b/>
                <w:szCs w:val="21"/>
              </w:rPr>
              <w:t>标的所属行业</w:t>
            </w:r>
          </w:p>
        </w:tc>
        <w:tc>
          <w:tcPr>
            <w:tcW w:w="4045" w:type="dxa"/>
            <w:tcBorders>
              <w:top w:val="single" w:sz="4" w:space="0" w:color="auto"/>
              <w:left w:val="single" w:sz="4" w:space="0" w:color="auto"/>
              <w:bottom w:val="single" w:sz="4" w:space="0" w:color="auto"/>
              <w:right w:val="single" w:sz="4" w:space="0" w:color="auto"/>
            </w:tcBorders>
            <w:vAlign w:val="center"/>
          </w:tcPr>
          <w:p w:rsidR="00933A3E" w:rsidRDefault="00933A3E" w:rsidP="003277BD">
            <w:pPr>
              <w:jc w:val="center"/>
              <w:rPr>
                <w:rFonts w:ascii="宋体" w:hAnsi="宋体" w:cs="宋体"/>
                <w:b/>
                <w:szCs w:val="21"/>
              </w:rPr>
            </w:pPr>
            <w:r>
              <w:rPr>
                <w:rFonts w:ascii="宋体" w:hAnsi="宋体" w:cs="宋体" w:hint="eastAsia"/>
                <w:b/>
                <w:szCs w:val="21"/>
              </w:rPr>
              <w:t>技术要求</w:t>
            </w:r>
          </w:p>
        </w:tc>
        <w:tc>
          <w:tcPr>
            <w:tcW w:w="709" w:type="dxa"/>
            <w:tcBorders>
              <w:top w:val="single" w:sz="4" w:space="0" w:color="auto"/>
              <w:left w:val="single" w:sz="4" w:space="0" w:color="auto"/>
              <w:bottom w:val="single" w:sz="4" w:space="0" w:color="auto"/>
              <w:right w:val="single" w:sz="4" w:space="0" w:color="auto"/>
            </w:tcBorders>
            <w:vAlign w:val="center"/>
          </w:tcPr>
          <w:p w:rsidR="00933A3E" w:rsidRDefault="00933A3E" w:rsidP="003277BD">
            <w:pPr>
              <w:adjustRightInd w:val="0"/>
              <w:snapToGrid w:val="0"/>
              <w:jc w:val="center"/>
              <w:rPr>
                <w:rFonts w:ascii="宋体" w:hAnsi="宋体" w:cs="宋体"/>
                <w:b/>
                <w:szCs w:val="21"/>
              </w:rPr>
            </w:pPr>
            <w:r>
              <w:rPr>
                <w:rFonts w:ascii="宋体" w:hAnsi="宋体" w:cs="宋体" w:hint="eastAsia"/>
                <w:b/>
                <w:szCs w:val="21"/>
              </w:rPr>
              <w:t>数量</w:t>
            </w:r>
          </w:p>
        </w:tc>
        <w:tc>
          <w:tcPr>
            <w:tcW w:w="753" w:type="dxa"/>
            <w:tcBorders>
              <w:top w:val="single" w:sz="4" w:space="0" w:color="auto"/>
              <w:left w:val="single" w:sz="4" w:space="0" w:color="auto"/>
              <w:bottom w:val="single" w:sz="4" w:space="0" w:color="auto"/>
              <w:right w:val="single" w:sz="4" w:space="0" w:color="auto"/>
            </w:tcBorders>
            <w:vAlign w:val="center"/>
          </w:tcPr>
          <w:p w:rsidR="00933A3E" w:rsidRDefault="00933A3E" w:rsidP="003277BD">
            <w:pPr>
              <w:adjustRightInd w:val="0"/>
              <w:snapToGrid w:val="0"/>
              <w:jc w:val="center"/>
              <w:rPr>
                <w:rFonts w:ascii="宋体" w:hAnsi="宋体" w:cs="宋体"/>
                <w:b/>
                <w:szCs w:val="21"/>
              </w:rPr>
            </w:pPr>
            <w:r>
              <w:rPr>
                <w:rFonts w:ascii="宋体" w:hAnsi="宋体" w:cs="宋体" w:hint="eastAsia"/>
                <w:b/>
                <w:szCs w:val="21"/>
              </w:rPr>
              <w:t>单位</w:t>
            </w:r>
          </w:p>
        </w:tc>
        <w:tc>
          <w:tcPr>
            <w:tcW w:w="1319" w:type="dxa"/>
            <w:tcBorders>
              <w:top w:val="single" w:sz="4" w:space="0" w:color="auto"/>
              <w:left w:val="single" w:sz="4" w:space="0" w:color="auto"/>
              <w:bottom w:val="single" w:sz="4" w:space="0" w:color="auto"/>
              <w:right w:val="single" w:sz="4" w:space="0" w:color="auto"/>
            </w:tcBorders>
            <w:vAlign w:val="center"/>
          </w:tcPr>
          <w:p w:rsidR="00933A3E" w:rsidRDefault="00933A3E" w:rsidP="003277BD">
            <w:pPr>
              <w:adjustRightInd w:val="0"/>
              <w:snapToGrid w:val="0"/>
              <w:jc w:val="center"/>
              <w:rPr>
                <w:rFonts w:ascii="宋体" w:hAnsi="宋体" w:cs="宋体"/>
                <w:b/>
                <w:szCs w:val="21"/>
              </w:rPr>
            </w:pPr>
            <w:r>
              <w:rPr>
                <w:rFonts w:ascii="宋体" w:hAnsi="宋体" w:cs="宋体" w:hint="eastAsia"/>
                <w:b/>
                <w:szCs w:val="21"/>
              </w:rPr>
              <w:t>参考单价（元）</w:t>
            </w:r>
          </w:p>
        </w:tc>
      </w:tr>
      <w:tr w:rsidR="00933A3E" w:rsidTr="003277BD">
        <w:trPr>
          <w:trHeight w:val="401"/>
          <w:jc w:val="center"/>
        </w:trPr>
        <w:tc>
          <w:tcPr>
            <w:tcW w:w="657" w:type="dxa"/>
            <w:tcBorders>
              <w:top w:val="single" w:sz="4" w:space="0" w:color="auto"/>
              <w:left w:val="single" w:sz="4" w:space="0" w:color="auto"/>
              <w:bottom w:val="single" w:sz="4" w:space="0" w:color="auto"/>
              <w:right w:val="single" w:sz="4" w:space="0" w:color="auto"/>
            </w:tcBorders>
            <w:vAlign w:val="center"/>
          </w:tcPr>
          <w:p w:rsidR="00933A3E" w:rsidRDefault="00933A3E" w:rsidP="003277BD">
            <w:pPr>
              <w:adjustRightInd w:val="0"/>
              <w:snapToGrid w:val="0"/>
              <w:jc w:val="center"/>
              <w:rPr>
                <w:rFonts w:ascii="宋体" w:hAnsi="宋体" w:cs="宋体"/>
                <w:szCs w:val="21"/>
              </w:rPr>
            </w:pPr>
            <w:r>
              <w:rPr>
                <w:rFonts w:ascii="宋体" w:hAnsi="宋体" w:cs="宋体" w:hint="eastAsia"/>
                <w:szCs w:val="21"/>
              </w:rPr>
              <w:t>1</w:t>
            </w:r>
          </w:p>
        </w:tc>
        <w:tc>
          <w:tcPr>
            <w:tcW w:w="1488" w:type="dxa"/>
            <w:tcBorders>
              <w:top w:val="single" w:sz="4" w:space="0" w:color="auto"/>
              <w:left w:val="single" w:sz="4" w:space="0" w:color="auto"/>
              <w:bottom w:val="single" w:sz="4" w:space="0" w:color="auto"/>
              <w:right w:val="single" w:sz="4" w:space="0" w:color="auto"/>
            </w:tcBorders>
            <w:vAlign w:val="center"/>
          </w:tcPr>
          <w:p w:rsidR="00933A3E" w:rsidRDefault="00933A3E" w:rsidP="003277BD">
            <w:pPr>
              <w:adjustRightInd w:val="0"/>
              <w:snapToGrid w:val="0"/>
              <w:jc w:val="center"/>
              <w:rPr>
                <w:rFonts w:ascii="宋体" w:hAnsi="宋体" w:cs="宋体"/>
                <w:szCs w:val="21"/>
              </w:rPr>
            </w:pPr>
            <w:r>
              <w:rPr>
                <w:rFonts w:ascii="宋体" w:hAnsi="宋体" w:hint="eastAsia"/>
              </w:rPr>
              <w:t>简易呼吸器（新生儿）</w:t>
            </w:r>
          </w:p>
        </w:tc>
        <w:tc>
          <w:tcPr>
            <w:tcW w:w="934" w:type="dxa"/>
            <w:vMerge w:val="restart"/>
            <w:tcBorders>
              <w:top w:val="single" w:sz="4" w:space="0" w:color="auto"/>
              <w:left w:val="single" w:sz="4" w:space="0" w:color="auto"/>
              <w:right w:val="single" w:sz="4" w:space="0" w:color="auto"/>
            </w:tcBorders>
            <w:vAlign w:val="center"/>
          </w:tcPr>
          <w:p w:rsidR="00933A3E" w:rsidRDefault="00933A3E" w:rsidP="003277BD">
            <w:pPr>
              <w:widowControl/>
              <w:adjustRightInd w:val="0"/>
              <w:snapToGrid w:val="0"/>
              <w:jc w:val="center"/>
              <w:rPr>
                <w:rFonts w:ascii="宋体" w:hAnsi="宋体" w:cs="宋体"/>
                <w:szCs w:val="21"/>
              </w:rPr>
            </w:pPr>
            <w:r>
              <w:rPr>
                <w:rFonts w:ascii="宋体" w:hAnsi="宋体" w:cs="宋体" w:hint="eastAsia"/>
                <w:szCs w:val="21"/>
              </w:rPr>
              <w:t>工业</w:t>
            </w:r>
          </w:p>
        </w:tc>
        <w:tc>
          <w:tcPr>
            <w:tcW w:w="4045" w:type="dxa"/>
            <w:tcBorders>
              <w:top w:val="single" w:sz="4" w:space="0" w:color="auto"/>
              <w:left w:val="single" w:sz="4" w:space="0" w:color="auto"/>
              <w:bottom w:val="single" w:sz="4" w:space="0" w:color="auto"/>
              <w:right w:val="single" w:sz="4" w:space="0" w:color="auto"/>
            </w:tcBorders>
            <w:vAlign w:val="center"/>
          </w:tcPr>
          <w:p w:rsidR="00933A3E" w:rsidRDefault="00933A3E" w:rsidP="003277BD">
            <w:pPr>
              <w:adjustRightInd w:val="0"/>
              <w:snapToGrid w:val="0"/>
              <w:jc w:val="left"/>
              <w:rPr>
                <w:rFonts w:ascii="宋体" w:hAnsi="宋体"/>
              </w:rPr>
            </w:pPr>
            <w:r>
              <w:rPr>
                <w:rFonts w:ascii="宋体" w:hAnsi="宋体" w:hint="eastAsia"/>
              </w:rPr>
              <w:t>(</w:t>
            </w:r>
            <w:proofErr w:type="gramStart"/>
            <w:r>
              <w:rPr>
                <w:rFonts w:ascii="宋体" w:hAnsi="宋体" w:hint="eastAsia"/>
              </w:rPr>
              <w:t>一</w:t>
            </w:r>
            <w:proofErr w:type="gramEnd"/>
            <w:r>
              <w:rPr>
                <w:rFonts w:ascii="宋体" w:hAnsi="宋体" w:hint="eastAsia"/>
              </w:rPr>
              <w:t>)基本配置：</w:t>
            </w:r>
          </w:p>
          <w:p w:rsidR="00933A3E" w:rsidRDefault="00933A3E" w:rsidP="003277BD">
            <w:pPr>
              <w:adjustRightInd w:val="0"/>
              <w:snapToGrid w:val="0"/>
              <w:jc w:val="left"/>
              <w:rPr>
                <w:rFonts w:ascii="宋体" w:hAnsi="宋体"/>
              </w:rPr>
            </w:pPr>
            <w:r>
              <w:rPr>
                <w:rFonts w:ascii="宋体" w:hAnsi="宋体" w:hint="eastAsia"/>
                <w:b/>
                <w:bCs/>
              </w:rPr>
              <w:t>▲</w:t>
            </w:r>
            <w:r>
              <w:rPr>
                <w:rFonts w:ascii="宋体" w:hAnsi="宋体" w:hint="eastAsia"/>
                <w:b/>
              </w:rPr>
              <w:t>面罩，鱼嘴阀片，气阀，气囊，集气袋。</w:t>
            </w:r>
          </w:p>
          <w:p w:rsidR="00933A3E" w:rsidRDefault="00933A3E" w:rsidP="003277BD">
            <w:pPr>
              <w:adjustRightInd w:val="0"/>
              <w:snapToGrid w:val="0"/>
              <w:jc w:val="left"/>
              <w:rPr>
                <w:rFonts w:ascii="宋体" w:hAnsi="宋体"/>
              </w:rPr>
            </w:pPr>
            <w:r>
              <w:rPr>
                <w:rFonts w:ascii="宋体" w:hAnsi="宋体" w:hint="eastAsia"/>
              </w:rPr>
              <w:t>(二)产品主要功能、技术参数及要求：</w:t>
            </w:r>
          </w:p>
          <w:p w:rsidR="00933A3E" w:rsidRDefault="00933A3E" w:rsidP="003277BD">
            <w:pPr>
              <w:adjustRightInd w:val="0"/>
              <w:snapToGrid w:val="0"/>
              <w:jc w:val="left"/>
              <w:rPr>
                <w:rFonts w:ascii="宋体" w:hAnsi="宋体"/>
              </w:rPr>
            </w:pPr>
            <w:r>
              <w:rPr>
                <w:rFonts w:ascii="宋体" w:hAnsi="宋体" w:hint="eastAsia"/>
              </w:rPr>
              <w:t xml:space="preserve">1.适用对象：适用于体重≤5Kg的新生儿；                  </w:t>
            </w:r>
          </w:p>
          <w:p w:rsidR="00933A3E" w:rsidRDefault="00933A3E" w:rsidP="003277BD">
            <w:pPr>
              <w:adjustRightInd w:val="0"/>
              <w:snapToGrid w:val="0"/>
              <w:jc w:val="left"/>
              <w:rPr>
                <w:rFonts w:ascii="宋体" w:hAnsi="宋体"/>
              </w:rPr>
            </w:pPr>
            <w:r>
              <w:rPr>
                <w:rFonts w:ascii="宋体" w:hAnsi="宋体" w:hint="eastAsia"/>
              </w:rPr>
              <w:t>2.面罩规格包括但不限于1号和2号；</w:t>
            </w:r>
          </w:p>
          <w:p w:rsidR="00933A3E" w:rsidRDefault="00933A3E" w:rsidP="003277BD">
            <w:pPr>
              <w:adjustRightInd w:val="0"/>
              <w:snapToGrid w:val="0"/>
              <w:jc w:val="left"/>
              <w:rPr>
                <w:rFonts w:ascii="宋体" w:hAnsi="宋体"/>
              </w:rPr>
            </w:pPr>
            <w:r>
              <w:rPr>
                <w:rFonts w:ascii="宋体" w:hAnsi="宋体" w:hint="eastAsia"/>
              </w:rPr>
              <w:t>3.工作压力包括但不限于3～4.5Kpa；</w:t>
            </w:r>
          </w:p>
          <w:p w:rsidR="00933A3E" w:rsidRDefault="00933A3E" w:rsidP="003277BD">
            <w:pPr>
              <w:adjustRightInd w:val="0"/>
              <w:snapToGrid w:val="0"/>
              <w:jc w:val="left"/>
              <w:rPr>
                <w:rFonts w:ascii="宋体" w:hAnsi="宋体"/>
              </w:rPr>
            </w:pPr>
            <w:r>
              <w:rPr>
                <w:rFonts w:ascii="宋体" w:hAnsi="宋体" w:hint="eastAsia"/>
              </w:rPr>
              <w:t xml:space="preserve">4.潮气量：≥50ml；   </w:t>
            </w:r>
          </w:p>
          <w:p w:rsidR="00933A3E" w:rsidRDefault="00933A3E" w:rsidP="003277BD">
            <w:pPr>
              <w:adjustRightInd w:val="0"/>
              <w:snapToGrid w:val="0"/>
              <w:jc w:val="left"/>
              <w:rPr>
                <w:rFonts w:ascii="宋体" w:hAnsi="宋体"/>
              </w:rPr>
            </w:pPr>
            <w:r>
              <w:rPr>
                <w:rFonts w:ascii="宋体" w:hAnsi="宋体" w:hint="eastAsia"/>
              </w:rPr>
              <w:t>5.主要部件采用硅橡胶材料制作而成；</w:t>
            </w:r>
          </w:p>
          <w:p w:rsidR="00933A3E" w:rsidRDefault="00933A3E" w:rsidP="003277BD">
            <w:pPr>
              <w:adjustRightInd w:val="0"/>
              <w:snapToGrid w:val="0"/>
              <w:jc w:val="left"/>
              <w:rPr>
                <w:rFonts w:ascii="宋体" w:hAnsi="宋体"/>
              </w:rPr>
            </w:pPr>
            <w:r>
              <w:rPr>
                <w:rFonts w:ascii="宋体" w:hAnsi="宋体" w:hint="eastAsia"/>
              </w:rPr>
              <w:t>6.送气阀装有鱼嘴阀，呼气时自动关闭，不倒流；</w:t>
            </w:r>
          </w:p>
          <w:p w:rsidR="00933A3E" w:rsidRDefault="00933A3E" w:rsidP="003277BD">
            <w:pPr>
              <w:adjustRightInd w:val="0"/>
              <w:snapToGrid w:val="0"/>
              <w:jc w:val="left"/>
              <w:rPr>
                <w:rFonts w:ascii="宋体" w:hAnsi="宋体" w:cs="黑体"/>
                <w:b/>
                <w:szCs w:val="21"/>
              </w:rPr>
            </w:pPr>
            <w:r>
              <w:rPr>
                <w:rFonts w:ascii="宋体" w:hAnsi="宋体" w:hint="eastAsia"/>
              </w:rPr>
              <w:t>7.装有限压阀，防止过高压力输出。</w:t>
            </w:r>
          </w:p>
        </w:tc>
        <w:tc>
          <w:tcPr>
            <w:tcW w:w="709" w:type="dxa"/>
            <w:tcBorders>
              <w:top w:val="single" w:sz="4" w:space="0" w:color="auto"/>
              <w:left w:val="single" w:sz="4" w:space="0" w:color="auto"/>
              <w:bottom w:val="single" w:sz="4" w:space="0" w:color="auto"/>
              <w:right w:val="single" w:sz="4" w:space="0" w:color="auto"/>
            </w:tcBorders>
            <w:vAlign w:val="center"/>
          </w:tcPr>
          <w:p w:rsidR="00933A3E" w:rsidRDefault="00933A3E" w:rsidP="003277BD">
            <w:pPr>
              <w:widowControl/>
              <w:adjustRightInd w:val="0"/>
              <w:snapToGrid w:val="0"/>
              <w:jc w:val="center"/>
              <w:rPr>
                <w:rFonts w:ascii="宋体" w:hAnsi="宋体" w:cs="宋体"/>
                <w:szCs w:val="21"/>
              </w:rPr>
            </w:pPr>
            <w:r>
              <w:rPr>
                <w:rFonts w:ascii="宋体" w:hAnsi="宋体" w:hint="eastAsia"/>
              </w:rPr>
              <w:t>4</w:t>
            </w:r>
          </w:p>
        </w:tc>
        <w:tc>
          <w:tcPr>
            <w:tcW w:w="753" w:type="dxa"/>
            <w:tcBorders>
              <w:top w:val="single" w:sz="4" w:space="0" w:color="auto"/>
              <w:left w:val="single" w:sz="4" w:space="0" w:color="auto"/>
              <w:bottom w:val="single" w:sz="4" w:space="0" w:color="auto"/>
              <w:right w:val="single" w:sz="4" w:space="0" w:color="auto"/>
            </w:tcBorders>
            <w:vAlign w:val="center"/>
          </w:tcPr>
          <w:p w:rsidR="00933A3E" w:rsidRDefault="00933A3E" w:rsidP="003277BD">
            <w:pPr>
              <w:widowControl/>
              <w:adjustRightInd w:val="0"/>
              <w:snapToGrid w:val="0"/>
              <w:jc w:val="center"/>
              <w:rPr>
                <w:rFonts w:ascii="宋体" w:hAnsi="宋体" w:cs="宋体"/>
                <w:szCs w:val="21"/>
              </w:rPr>
            </w:pPr>
            <w:r>
              <w:rPr>
                <w:rFonts w:ascii="宋体" w:hAnsi="宋体" w:hint="eastAsia"/>
              </w:rPr>
              <w:t>台</w:t>
            </w:r>
          </w:p>
        </w:tc>
        <w:tc>
          <w:tcPr>
            <w:tcW w:w="1319" w:type="dxa"/>
            <w:tcBorders>
              <w:top w:val="single" w:sz="4" w:space="0" w:color="auto"/>
              <w:left w:val="single" w:sz="4" w:space="0" w:color="auto"/>
              <w:bottom w:val="single" w:sz="4" w:space="0" w:color="auto"/>
              <w:right w:val="single" w:sz="4" w:space="0" w:color="auto"/>
            </w:tcBorders>
            <w:vAlign w:val="center"/>
          </w:tcPr>
          <w:p w:rsidR="00933A3E" w:rsidRDefault="00933A3E" w:rsidP="003277BD">
            <w:pPr>
              <w:adjustRightInd w:val="0"/>
              <w:snapToGrid w:val="0"/>
              <w:jc w:val="center"/>
              <w:rPr>
                <w:rFonts w:ascii="宋体" w:hAnsi="宋体" w:cs="宋体"/>
                <w:szCs w:val="21"/>
              </w:rPr>
            </w:pPr>
            <w:r>
              <w:rPr>
                <w:rFonts w:ascii="宋体" w:hAnsi="宋体" w:cs="宋体"/>
                <w:szCs w:val="21"/>
              </w:rPr>
              <w:t>1300.00</w:t>
            </w:r>
          </w:p>
        </w:tc>
      </w:tr>
      <w:tr w:rsidR="00933A3E" w:rsidTr="003277BD">
        <w:trPr>
          <w:trHeight w:val="401"/>
          <w:jc w:val="center"/>
        </w:trPr>
        <w:tc>
          <w:tcPr>
            <w:tcW w:w="657" w:type="dxa"/>
            <w:tcBorders>
              <w:top w:val="single" w:sz="4" w:space="0" w:color="auto"/>
              <w:left w:val="single" w:sz="4" w:space="0" w:color="auto"/>
              <w:bottom w:val="single" w:sz="4" w:space="0" w:color="auto"/>
              <w:right w:val="single" w:sz="4" w:space="0" w:color="auto"/>
            </w:tcBorders>
            <w:vAlign w:val="center"/>
          </w:tcPr>
          <w:p w:rsidR="00933A3E" w:rsidRDefault="00933A3E" w:rsidP="003277BD">
            <w:pPr>
              <w:jc w:val="center"/>
              <w:rPr>
                <w:rFonts w:ascii="宋体" w:hAnsi="宋体" w:cs="华文中宋"/>
                <w:szCs w:val="21"/>
              </w:rPr>
            </w:pPr>
            <w:r>
              <w:rPr>
                <w:rFonts w:ascii="宋体" w:hAnsi="宋体" w:cs="华文中宋" w:hint="eastAsia"/>
                <w:szCs w:val="21"/>
              </w:rPr>
              <w:t>2</w:t>
            </w:r>
          </w:p>
        </w:tc>
        <w:tc>
          <w:tcPr>
            <w:tcW w:w="1488" w:type="dxa"/>
            <w:tcBorders>
              <w:top w:val="single" w:sz="4" w:space="0" w:color="auto"/>
              <w:left w:val="single" w:sz="4" w:space="0" w:color="auto"/>
              <w:bottom w:val="single" w:sz="4" w:space="0" w:color="auto"/>
              <w:right w:val="single" w:sz="4" w:space="0" w:color="auto"/>
            </w:tcBorders>
            <w:vAlign w:val="center"/>
          </w:tcPr>
          <w:p w:rsidR="00933A3E" w:rsidRDefault="00933A3E" w:rsidP="003277BD">
            <w:pPr>
              <w:jc w:val="center"/>
              <w:rPr>
                <w:rFonts w:ascii="宋体" w:hAnsi="宋体"/>
                <w:szCs w:val="21"/>
              </w:rPr>
            </w:pPr>
            <w:r>
              <w:rPr>
                <w:rFonts w:ascii="宋体" w:hAnsi="宋体" w:hint="eastAsia"/>
              </w:rPr>
              <w:t>新生儿辐射</w:t>
            </w:r>
            <w:proofErr w:type="gramStart"/>
            <w:r>
              <w:rPr>
                <w:rFonts w:ascii="宋体" w:hAnsi="宋体" w:hint="eastAsia"/>
              </w:rPr>
              <w:t>保暖台</w:t>
            </w:r>
            <w:proofErr w:type="gramEnd"/>
          </w:p>
        </w:tc>
        <w:tc>
          <w:tcPr>
            <w:tcW w:w="934" w:type="dxa"/>
            <w:vMerge/>
            <w:tcBorders>
              <w:left w:val="single" w:sz="4" w:space="0" w:color="auto"/>
              <w:right w:val="single" w:sz="4" w:space="0" w:color="auto"/>
            </w:tcBorders>
            <w:vAlign w:val="center"/>
          </w:tcPr>
          <w:p w:rsidR="00933A3E" w:rsidRDefault="00933A3E" w:rsidP="003277BD">
            <w:pPr>
              <w:widowControl/>
              <w:jc w:val="center"/>
              <w:rPr>
                <w:rFonts w:ascii="宋体" w:hAnsi="宋体"/>
                <w:szCs w:val="21"/>
              </w:rPr>
            </w:pPr>
          </w:p>
        </w:tc>
        <w:tc>
          <w:tcPr>
            <w:tcW w:w="4045" w:type="dxa"/>
            <w:tcBorders>
              <w:top w:val="single" w:sz="4" w:space="0" w:color="auto"/>
              <w:left w:val="single" w:sz="4" w:space="0" w:color="auto"/>
              <w:bottom w:val="single" w:sz="4" w:space="0" w:color="auto"/>
              <w:right w:val="single" w:sz="4" w:space="0" w:color="auto"/>
            </w:tcBorders>
            <w:vAlign w:val="center"/>
          </w:tcPr>
          <w:p w:rsidR="00933A3E" w:rsidRDefault="00933A3E" w:rsidP="003277BD">
            <w:pPr>
              <w:adjustRightInd w:val="0"/>
              <w:snapToGrid w:val="0"/>
              <w:jc w:val="left"/>
              <w:rPr>
                <w:rFonts w:ascii="宋体" w:hAnsi="宋体"/>
              </w:rPr>
            </w:pPr>
            <w:r>
              <w:rPr>
                <w:rFonts w:ascii="宋体" w:hAnsi="宋体" w:hint="eastAsia"/>
              </w:rPr>
              <w:t>（一）用途</w:t>
            </w:r>
            <w:r>
              <w:rPr>
                <w:rFonts w:ascii="宋体" w:hAnsi="宋体" w:hint="eastAsia"/>
              </w:rPr>
              <w:tab/>
            </w:r>
            <w:r>
              <w:rPr>
                <w:rFonts w:ascii="宋体" w:hAnsi="宋体" w:hint="eastAsia"/>
              </w:rPr>
              <w:tab/>
            </w:r>
            <w:r>
              <w:rPr>
                <w:rFonts w:ascii="宋体" w:hAnsi="宋体" w:hint="eastAsia"/>
              </w:rPr>
              <w:tab/>
            </w:r>
          </w:p>
          <w:p w:rsidR="00933A3E" w:rsidRDefault="00933A3E" w:rsidP="003277BD">
            <w:pPr>
              <w:adjustRightInd w:val="0"/>
              <w:snapToGrid w:val="0"/>
              <w:jc w:val="left"/>
              <w:rPr>
                <w:rFonts w:ascii="宋体" w:hAnsi="宋体"/>
              </w:rPr>
            </w:pPr>
            <w:r>
              <w:rPr>
                <w:rFonts w:ascii="宋体" w:hAnsi="宋体" w:hint="eastAsia"/>
              </w:rPr>
              <w:t>1.用于产房、手术室及新生儿室的新生儿保暖、护理和抢救。</w:t>
            </w:r>
          </w:p>
          <w:p w:rsidR="00933A3E" w:rsidRDefault="00933A3E" w:rsidP="003277BD">
            <w:pPr>
              <w:adjustRightInd w:val="0"/>
              <w:snapToGrid w:val="0"/>
              <w:jc w:val="left"/>
              <w:rPr>
                <w:rFonts w:ascii="宋体" w:hAnsi="宋体"/>
              </w:rPr>
            </w:pPr>
            <w:r>
              <w:rPr>
                <w:rFonts w:ascii="宋体" w:hAnsi="宋体" w:hint="eastAsia"/>
              </w:rPr>
              <w:t>（二）技术参数要求</w:t>
            </w:r>
          </w:p>
          <w:p w:rsidR="00933A3E" w:rsidRDefault="00933A3E" w:rsidP="003277BD">
            <w:pPr>
              <w:adjustRightInd w:val="0"/>
              <w:snapToGrid w:val="0"/>
              <w:jc w:val="left"/>
              <w:rPr>
                <w:rFonts w:ascii="宋体" w:hAnsi="宋体"/>
              </w:rPr>
            </w:pPr>
            <w:r>
              <w:rPr>
                <w:rFonts w:ascii="宋体" w:hAnsi="宋体" w:hint="eastAsia"/>
              </w:rPr>
              <w:t>1.工作电源：AC220V/ 50HZ；</w:t>
            </w:r>
          </w:p>
          <w:p w:rsidR="00933A3E" w:rsidRDefault="00933A3E" w:rsidP="003277BD">
            <w:pPr>
              <w:adjustRightInd w:val="0"/>
              <w:snapToGrid w:val="0"/>
              <w:jc w:val="left"/>
              <w:rPr>
                <w:rFonts w:ascii="宋体" w:hAnsi="宋体"/>
              </w:rPr>
            </w:pPr>
            <w:r>
              <w:rPr>
                <w:rFonts w:ascii="宋体" w:hAnsi="宋体" w:hint="eastAsia"/>
              </w:rPr>
              <w:t>2.控温方式：预热、手控、</w:t>
            </w:r>
            <w:proofErr w:type="gramStart"/>
            <w:r>
              <w:rPr>
                <w:rFonts w:ascii="宋体" w:hAnsi="宋体" w:hint="eastAsia"/>
              </w:rPr>
              <w:t>肤温三种</w:t>
            </w:r>
            <w:proofErr w:type="gramEnd"/>
            <w:r>
              <w:rPr>
                <w:rFonts w:ascii="宋体" w:hAnsi="宋体" w:hint="eastAsia"/>
              </w:rPr>
              <w:t>控制；</w:t>
            </w:r>
          </w:p>
          <w:p w:rsidR="00933A3E" w:rsidRDefault="00933A3E" w:rsidP="003277BD">
            <w:pPr>
              <w:adjustRightInd w:val="0"/>
              <w:snapToGrid w:val="0"/>
              <w:jc w:val="left"/>
              <w:rPr>
                <w:rFonts w:ascii="宋体" w:hAnsi="宋体"/>
              </w:rPr>
            </w:pPr>
            <w:r>
              <w:rPr>
                <w:rFonts w:ascii="宋体" w:hAnsi="宋体" w:hint="eastAsia"/>
              </w:rPr>
              <w:t>3.</w:t>
            </w:r>
            <w:proofErr w:type="gramStart"/>
            <w:r>
              <w:rPr>
                <w:rFonts w:ascii="宋体" w:hAnsi="宋体" w:hint="eastAsia"/>
              </w:rPr>
              <w:t>肤</w:t>
            </w:r>
            <w:proofErr w:type="gramEnd"/>
            <w:r>
              <w:rPr>
                <w:rFonts w:ascii="宋体" w:hAnsi="宋体" w:hint="eastAsia"/>
              </w:rPr>
              <w:t>温控温范围：包括但不限于32℃～38℃；</w:t>
            </w:r>
          </w:p>
          <w:p w:rsidR="00933A3E" w:rsidRDefault="00933A3E" w:rsidP="003277BD">
            <w:pPr>
              <w:adjustRightInd w:val="0"/>
              <w:snapToGrid w:val="0"/>
              <w:jc w:val="left"/>
              <w:rPr>
                <w:rFonts w:ascii="宋体" w:hAnsi="宋体"/>
                <w:b/>
              </w:rPr>
            </w:pPr>
            <w:r>
              <w:rPr>
                <w:rFonts w:ascii="宋体" w:hAnsi="宋体" w:hint="eastAsia"/>
                <w:b/>
                <w:szCs w:val="21"/>
              </w:rPr>
              <w:t>▲</w:t>
            </w:r>
            <w:r>
              <w:rPr>
                <w:rFonts w:ascii="宋体" w:hAnsi="宋体" w:hint="eastAsia"/>
                <w:b/>
              </w:rPr>
              <w:t>4.</w:t>
            </w:r>
            <w:proofErr w:type="gramStart"/>
            <w:r>
              <w:rPr>
                <w:rFonts w:ascii="宋体" w:hAnsi="宋体" w:hint="eastAsia"/>
                <w:b/>
              </w:rPr>
              <w:t>肤温显示</w:t>
            </w:r>
            <w:proofErr w:type="gramEnd"/>
            <w:r>
              <w:rPr>
                <w:rFonts w:ascii="宋体" w:hAnsi="宋体" w:hint="eastAsia"/>
                <w:b/>
              </w:rPr>
              <w:t>范围：包括但不限于5℃～70℃；</w:t>
            </w:r>
          </w:p>
          <w:p w:rsidR="00933A3E" w:rsidRDefault="00933A3E" w:rsidP="003277BD">
            <w:pPr>
              <w:adjustRightInd w:val="0"/>
              <w:snapToGrid w:val="0"/>
              <w:jc w:val="left"/>
              <w:rPr>
                <w:rFonts w:ascii="宋体" w:hAnsi="宋体"/>
              </w:rPr>
            </w:pPr>
            <w:r>
              <w:rPr>
                <w:rFonts w:ascii="宋体" w:hAnsi="宋体" w:hint="eastAsia"/>
                <w:b/>
                <w:szCs w:val="21"/>
              </w:rPr>
              <w:t>▲</w:t>
            </w:r>
            <w:r>
              <w:rPr>
                <w:rFonts w:ascii="宋体" w:hAnsi="宋体" w:hint="eastAsia"/>
                <w:b/>
              </w:rPr>
              <w:t>5.控温精度：≤0.5℃；</w:t>
            </w:r>
          </w:p>
          <w:p w:rsidR="00933A3E" w:rsidRDefault="00933A3E" w:rsidP="003277BD">
            <w:pPr>
              <w:adjustRightInd w:val="0"/>
              <w:snapToGrid w:val="0"/>
              <w:jc w:val="left"/>
              <w:rPr>
                <w:rFonts w:ascii="宋体" w:hAnsi="宋体"/>
              </w:rPr>
            </w:pPr>
            <w:r>
              <w:rPr>
                <w:rFonts w:ascii="宋体" w:hAnsi="宋体" w:hint="eastAsia"/>
              </w:rPr>
              <w:t>6.皮肤温度传感器精度：±0.2℃内；</w:t>
            </w:r>
          </w:p>
          <w:p w:rsidR="00933A3E" w:rsidRDefault="00933A3E" w:rsidP="003277BD">
            <w:pPr>
              <w:adjustRightInd w:val="0"/>
              <w:snapToGrid w:val="0"/>
              <w:jc w:val="left"/>
              <w:rPr>
                <w:rFonts w:ascii="宋体" w:hAnsi="宋体"/>
              </w:rPr>
            </w:pPr>
            <w:r>
              <w:rPr>
                <w:rFonts w:ascii="宋体" w:hAnsi="宋体" w:hint="eastAsia"/>
              </w:rPr>
              <w:t>7.床面温度均匀性：≤2℃ ；</w:t>
            </w:r>
          </w:p>
          <w:p w:rsidR="00933A3E" w:rsidRDefault="00933A3E" w:rsidP="003277BD">
            <w:pPr>
              <w:adjustRightInd w:val="0"/>
              <w:snapToGrid w:val="0"/>
              <w:jc w:val="left"/>
              <w:rPr>
                <w:rFonts w:ascii="宋体" w:hAnsi="宋体"/>
              </w:rPr>
            </w:pPr>
            <w:r>
              <w:rPr>
                <w:rFonts w:ascii="宋体" w:hAnsi="宋体" w:hint="eastAsia"/>
              </w:rPr>
              <w:t>8.辐射</w:t>
            </w:r>
            <w:proofErr w:type="gramStart"/>
            <w:r>
              <w:rPr>
                <w:rFonts w:ascii="宋体" w:hAnsi="宋体" w:hint="eastAsia"/>
              </w:rPr>
              <w:t>箱水平</w:t>
            </w:r>
            <w:proofErr w:type="gramEnd"/>
            <w:r>
              <w:rPr>
                <w:rFonts w:ascii="宋体" w:hAnsi="宋体" w:hint="eastAsia"/>
              </w:rPr>
              <w:t>角度：0°～90°双向转动；</w:t>
            </w:r>
          </w:p>
          <w:p w:rsidR="00933A3E" w:rsidRDefault="00933A3E" w:rsidP="003277BD">
            <w:pPr>
              <w:adjustRightInd w:val="0"/>
              <w:snapToGrid w:val="0"/>
              <w:jc w:val="left"/>
              <w:rPr>
                <w:rFonts w:ascii="宋体" w:hAnsi="宋体"/>
              </w:rPr>
            </w:pPr>
            <w:r>
              <w:rPr>
                <w:rFonts w:ascii="宋体" w:hAnsi="宋体" w:hint="eastAsia"/>
              </w:rPr>
              <w:t>9.婴儿床倾斜角度：三档可调；</w:t>
            </w:r>
          </w:p>
          <w:p w:rsidR="00933A3E" w:rsidRDefault="00933A3E" w:rsidP="003277BD">
            <w:pPr>
              <w:adjustRightInd w:val="0"/>
              <w:snapToGrid w:val="0"/>
              <w:jc w:val="left"/>
              <w:rPr>
                <w:rFonts w:ascii="宋体" w:hAnsi="宋体"/>
              </w:rPr>
            </w:pPr>
            <w:r>
              <w:rPr>
                <w:rFonts w:ascii="宋体" w:hAnsi="宋体" w:hint="eastAsia"/>
              </w:rPr>
              <w:t>10.APGAR评分计时：运行至50″～1′、4′50″～5′、9′50″～10′时发出声光提示；</w:t>
            </w:r>
          </w:p>
          <w:p w:rsidR="00933A3E" w:rsidRDefault="00933A3E" w:rsidP="003277BD">
            <w:pPr>
              <w:adjustRightInd w:val="0"/>
              <w:snapToGrid w:val="0"/>
              <w:jc w:val="left"/>
              <w:rPr>
                <w:rFonts w:ascii="宋体" w:hAnsi="宋体"/>
              </w:rPr>
            </w:pPr>
            <w:r>
              <w:rPr>
                <w:rFonts w:ascii="宋体" w:hAnsi="宋体" w:hint="eastAsia"/>
              </w:rPr>
              <w:t>11.故障报警：断电、传感器、偏差、超温、设置、检查和系统等；</w:t>
            </w:r>
          </w:p>
          <w:p w:rsidR="00933A3E" w:rsidRDefault="00933A3E" w:rsidP="003277BD">
            <w:pPr>
              <w:adjustRightInd w:val="0"/>
              <w:snapToGrid w:val="0"/>
              <w:jc w:val="left"/>
              <w:rPr>
                <w:rFonts w:ascii="宋体" w:hAnsi="宋体"/>
              </w:rPr>
            </w:pPr>
            <w:r>
              <w:rPr>
                <w:rFonts w:ascii="宋体" w:hAnsi="宋体" w:hint="eastAsia"/>
              </w:rPr>
              <w:t>1</w:t>
            </w:r>
            <w:r>
              <w:rPr>
                <w:rFonts w:ascii="宋体" w:hAnsi="宋体"/>
              </w:rPr>
              <w:t>2</w:t>
            </w:r>
            <w:r>
              <w:rPr>
                <w:rFonts w:ascii="宋体" w:hAnsi="宋体" w:hint="eastAsia"/>
              </w:rPr>
              <w:t>.设置温度与皮肤温度分屏显示；</w:t>
            </w:r>
          </w:p>
          <w:p w:rsidR="00933A3E" w:rsidRDefault="00933A3E" w:rsidP="003277BD">
            <w:pPr>
              <w:adjustRightInd w:val="0"/>
              <w:snapToGrid w:val="0"/>
              <w:jc w:val="left"/>
              <w:rPr>
                <w:rFonts w:ascii="宋体" w:hAnsi="宋体"/>
              </w:rPr>
            </w:pPr>
            <w:r>
              <w:rPr>
                <w:rFonts w:ascii="宋体" w:hAnsi="宋体" w:hint="eastAsia"/>
                <w:b/>
                <w:szCs w:val="21"/>
              </w:rPr>
              <w:t>▲</w:t>
            </w:r>
            <w:r>
              <w:rPr>
                <w:rFonts w:ascii="宋体" w:hAnsi="宋体" w:hint="eastAsia"/>
                <w:b/>
              </w:rPr>
              <w:t>1</w:t>
            </w:r>
            <w:r>
              <w:rPr>
                <w:rFonts w:ascii="宋体" w:hAnsi="宋体"/>
                <w:b/>
              </w:rPr>
              <w:t>3</w:t>
            </w:r>
            <w:r>
              <w:rPr>
                <w:rFonts w:ascii="宋体" w:hAnsi="宋体" w:hint="eastAsia"/>
                <w:b/>
              </w:rPr>
              <w:t>.独立的超温保护系统</w:t>
            </w:r>
            <w:r>
              <w:rPr>
                <w:rFonts w:ascii="宋体" w:hAnsi="宋体" w:hint="eastAsia"/>
              </w:rPr>
              <w:t>；</w:t>
            </w:r>
          </w:p>
          <w:p w:rsidR="00933A3E" w:rsidRDefault="00933A3E" w:rsidP="003277BD">
            <w:pPr>
              <w:adjustRightInd w:val="0"/>
              <w:snapToGrid w:val="0"/>
              <w:jc w:val="left"/>
              <w:rPr>
                <w:rFonts w:ascii="宋体" w:hAnsi="宋体"/>
              </w:rPr>
            </w:pPr>
            <w:r>
              <w:rPr>
                <w:rFonts w:ascii="宋体" w:hAnsi="宋体" w:hint="eastAsia"/>
              </w:rPr>
              <w:t>1</w:t>
            </w:r>
            <w:r>
              <w:rPr>
                <w:rFonts w:ascii="宋体" w:hAnsi="宋体"/>
              </w:rPr>
              <w:t>4</w:t>
            </w:r>
            <w:r>
              <w:rPr>
                <w:rFonts w:ascii="宋体" w:hAnsi="宋体" w:hint="eastAsia"/>
              </w:rPr>
              <w:t>.辐射</w:t>
            </w:r>
            <w:proofErr w:type="gramStart"/>
            <w:r>
              <w:rPr>
                <w:rFonts w:ascii="宋体" w:hAnsi="宋体" w:hint="eastAsia"/>
              </w:rPr>
              <w:t>箱水平</w:t>
            </w:r>
            <w:proofErr w:type="gramEnd"/>
            <w:r>
              <w:rPr>
                <w:rFonts w:ascii="宋体" w:hAnsi="宋体" w:hint="eastAsia"/>
              </w:rPr>
              <w:t>角度与婴儿床的倾斜角度可调；</w:t>
            </w:r>
          </w:p>
          <w:p w:rsidR="00933A3E" w:rsidRDefault="00933A3E" w:rsidP="003277BD">
            <w:pPr>
              <w:adjustRightInd w:val="0"/>
              <w:snapToGrid w:val="0"/>
              <w:jc w:val="left"/>
              <w:rPr>
                <w:rFonts w:ascii="宋体" w:hAnsi="宋体"/>
              </w:rPr>
            </w:pPr>
            <w:r>
              <w:rPr>
                <w:rFonts w:ascii="宋体" w:hAnsi="宋体" w:hint="eastAsia"/>
              </w:rPr>
              <w:t>1</w:t>
            </w:r>
            <w:r>
              <w:rPr>
                <w:rFonts w:ascii="宋体" w:hAnsi="宋体"/>
              </w:rPr>
              <w:t>5</w:t>
            </w:r>
            <w:r>
              <w:rPr>
                <w:rFonts w:ascii="宋体" w:hAnsi="宋体" w:hint="eastAsia"/>
              </w:rPr>
              <w:t>.婴儿床四周的有机玻璃档板可向下翻转或拆卸；</w:t>
            </w:r>
          </w:p>
          <w:p w:rsidR="00933A3E" w:rsidRDefault="00933A3E" w:rsidP="003277BD">
            <w:pPr>
              <w:adjustRightInd w:val="0"/>
              <w:snapToGrid w:val="0"/>
              <w:jc w:val="left"/>
              <w:rPr>
                <w:rFonts w:ascii="宋体" w:hAnsi="宋体"/>
              </w:rPr>
            </w:pPr>
            <w:r>
              <w:rPr>
                <w:rFonts w:ascii="宋体" w:hAnsi="宋体" w:hint="eastAsia"/>
              </w:rPr>
              <w:t>1</w:t>
            </w:r>
            <w:r>
              <w:rPr>
                <w:rFonts w:ascii="宋体" w:hAnsi="宋体"/>
              </w:rPr>
              <w:t>6</w:t>
            </w:r>
            <w:r>
              <w:rPr>
                <w:rFonts w:ascii="宋体" w:hAnsi="宋体" w:hint="eastAsia"/>
              </w:rPr>
              <w:t>.具有自检功能，多种故障报警提示；</w:t>
            </w:r>
          </w:p>
          <w:p w:rsidR="00933A3E" w:rsidRDefault="00933A3E" w:rsidP="003277BD">
            <w:pPr>
              <w:adjustRightInd w:val="0"/>
              <w:snapToGrid w:val="0"/>
              <w:jc w:val="left"/>
              <w:rPr>
                <w:rFonts w:ascii="宋体" w:hAnsi="宋体"/>
              </w:rPr>
            </w:pPr>
            <w:r>
              <w:rPr>
                <w:rFonts w:ascii="宋体" w:hAnsi="宋体" w:hint="eastAsia"/>
              </w:rPr>
              <w:t>1</w:t>
            </w:r>
            <w:r>
              <w:rPr>
                <w:rFonts w:ascii="宋体" w:hAnsi="宋体"/>
              </w:rPr>
              <w:t>7</w:t>
            </w:r>
            <w:r>
              <w:rPr>
                <w:rFonts w:ascii="宋体" w:hAnsi="宋体" w:hint="eastAsia"/>
              </w:rPr>
              <w:t>.前面板具有温度校正功能；</w:t>
            </w:r>
          </w:p>
          <w:p w:rsidR="00933A3E" w:rsidRDefault="00933A3E" w:rsidP="003277BD">
            <w:pPr>
              <w:adjustRightInd w:val="0"/>
              <w:snapToGrid w:val="0"/>
              <w:jc w:val="left"/>
              <w:rPr>
                <w:rFonts w:ascii="宋体" w:hAnsi="宋体"/>
              </w:rPr>
            </w:pPr>
            <w:r>
              <w:rPr>
                <w:rFonts w:ascii="宋体" w:hAnsi="宋体" w:hint="eastAsia"/>
              </w:rPr>
              <w:t>1</w:t>
            </w:r>
            <w:r>
              <w:rPr>
                <w:rFonts w:ascii="宋体" w:hAnsi="宋体"/>
              </w:rPr>
              <w:t>8</w:t>
            </w:r>
            <w:r>
              <w:rPr>
                <w:rFonts w:ascii="宋体" w:hAnsi="宋体" w:hint="eastAsia"/>
              </w:rPr>
              <w:t>.</w:t>
            </w:r>
            <w:proofErr w:type="gramStart"/>
            <w:r>
              <w:rPr>
                <w:rFonts w:ascii="宋体" w:hAnsi="宋体" w:hint="eastAsia"/>
              </w:rPr>
              <w:t>具有肤温传感器</w:t>
            </w:r>
            <w:proofErr w:type="gramEnd"/>
            <w:r>
              <w:rPr>
                <w:rFonts w:ascii="宋体" w:hAnsi="宋体" w:hint="eastAsia"/>
              </w:rPr>
              <w:t>脱落报警提示功能；</w:t>
            </w:r>
          </w:p>
          <w:p w:rsidR="00933A3E" w:rsidRDefault="00933A3E" w:rsidP="003277BD">
            <w:pPr>
              <w:adjustRightInd w:val="0"/>
              <w:snapToGrid w:val="0"/>
              <w:jc w:val="left"/>
              <w:rPr>
                <w:rFonts w:ascii="宋体" w:hAnsi="宋体"/>
              </w:rPr>
            </w:pPr>
            <w:r>
              <w:rPr>
                <w:rFonts w:ascii="宋体" w:hAnsi="宋体" w:hint="eastAsia"/>
                <w:b/>
                <w:szCs w:val="21"/>
              </w:rPr>
              <w:lastRenderedPageBreak/>
              <w:t>▲</w:t>
            </w:r>
            <w:r>
              <w:rPr>
                <w:rFonts w:ascii="宋体" w:hAnsi="宋体"/>
              </w:rPr>
              <w:t>19</w:t>
            </w:r>
            <w:r>
              <w:rPr>
                <w:rFonts w:ascii="宋体" w:hAnsi="宋体" w:hint="eastAsia"/>
              </w:rPr>
              <w:t>.</w:t>
            </w:r>
            <w:r>
              <w:rPr>
                <w:rFonts w:ascii="宋体" w:hAnsi="宋体" w:hint="eastAsia"/>
                <w:b/>
              </w:rPr>
              <w:t>婴儿床下可放置X光射线拍片盒</w:t>
            </w:r>
            <w:r>
              <w:rPr>
                <w:rFonts w:ascii="宋体" w:hAnsi="宋体" w:hint="eastAsia"/>
              </w:rPr>
              <w:t>；</w:t>
            </w:r>
          </w:p>
          <w:p w:rsidR="00933A3E" w:rsidRDefault="00933A3E" w:rsidP="003277BD">
            <w:pPr>
              <w:adjustRightInd w:val="0"/>
              <w:snapToGrid w:val="0"/>
              <w:jc w:val="left"/>
              <w:rPr>
                <w:rFonts w:ascii="宋体" w:hAnsi="宋体"/>
              </w:rPr>
            </w:pPr>
            <w:r>
              <w:rPr>
                <w:rFonts w:ascii="宋体" w:hAnsi="宋体" w:hint="eastAsia"/>
              </w:rPr>
              <w:t>2</w:t>
            </w:r>
            <w:r>
              <w:rPr>
                <w:rFonts w:ascii="宋体" w:hAnsi="宋体"/>
              </w:rPr>
              <w:t>0</w:t>
            </w:r>
            <w:r>
              <w:rPr>
                <w:rFonts w:ascii="宋体" w:hAnsi="宋体" w:hint="eastAsia"/>
              </w:rPr>
              <w:t>.具有数据储存功能；</w:t>
            </w:r>
          </w:p>
          <w:p w:rsidR="00933A3E" w:rsidRDefault="00933A3E" w:rsidP="003277BD">
            <w:pPr>
              <w:adjustRightInd w:val="0"/>
              <w:snapToGrid w:val="0"/>
              <w:jc w:val="left"/>
              <w:rPr>
                <w:rFonts w:ascii="宋体" w:hAnsi="宋体"/>
              </w:rPr>
            </w:pPr>
            <w:r>
              <w:rPr>
                <w:rFonts w:ascii="宋体" w:hAnsi="宋体" w:hint="eastAsia"/>
              </w:rPr>
              <w:t>2</w:t>
            </w:r>
            <w:r>
              <w:rPr>
                <w:rFonts w:ascii="宋体" w:hAnsi="宋体"/>
              </w:rPr>
              <w:t>1</w:t>
            </w:r>
            <w:r>
              <w:rPr>
                <w:rFonts w:ascii="宋体" w:hAnsi="宋体" w:hint="eastAsia"/>
              </w:rPr>
              <w:t>具有APGAR评分计时功能；</w:t>
            </w:r>
          </w:p>
          <w:p w:rsidR="00933A3E" w:rsidRDefault="00933A3E" w:rsidP="003277BD">
            <w:pPr>
              <w:adjustRightInd w:val="0"/>
              <w:snapToGrid w:val="0"/>
              <w:jc w:val="left"/>
              <w:rPr>
                <w:rFonts w:ascii="宋体" w:hAnsi="宋体" w:cs="宋体" w:hint="eastAsia"/>
                <w:szCs w:val="21"/>
              </w:rPr>
            </w:pPr>
            <w:r>
              <w:rPr>
                <w:rFonts w:ascii="宋体" w:hAnsi="宋体" w:hint="eastAsia"/>
                <w:b/>
                <w:szCs w:val="21"/>
              </w:rPr>
              <w:t>▲</w:t>
            </w:r>
            <w:r>
              <w:rPr>
                <w:rFonts w:ascii="宋体" w:hAnsi="宋体" w:hint="eastAsia"/>
              </w:rPr>
              <w:t>2</w:t>
            </w:r>
            <w:r>
              <w:rPr>
                <w:rFonts w:ascii="宋体" w:hAnsi="宋体"/>
              </w:rPr>
              <w:t>2</w:t>
            </w:r>
            <w:r>
              <w:rPr>
                <w:rFonts w:ascii="宋体" w:hAnsi="宋体" w:hint="eastAsia"/>
              </w:rPr>
              <w:t>.</w:t>
            </w:r>
            <w:r>
              <w:rPr>
                <w:rFonts w:ascii="宋体" w:hAnsi="宋体" w:hint="eastAsia"/>
                <w:b/>
              </w:rPr>
              <w:t>配置托盘，输液架，机架。</w:t>
            </w:r>
          </w:p>
        </w:tc>
        <w:tc>
          <w:tcPr>
            <w:tcW w:w="709" w:type="dxa"/>
            <w:tcBorders>
              <w:top w:val="single" w:sz="4" w:space="0" w:color="auto"/>
              <w:left w:val="single" w:sz="4" w:space="0" w:color="auto"/>
              <w:bottom w:val="single" w:sz="4" w:space="0" w:color="auto"/>
              <w:right w:val="single" w:sz="4" w:space="0" w:color="auto"/>
            </w:tcBorders>
            <w:vAlign w:val="center"/>
          </w:tcPr>
          <w:p w:rsidR="00933A3E" w:rsidRDefault="00933A3E" w:rsidP="003277BD">
            <w:pPr>
              <w:widowControl/>
              <w:jc w:val="center"/>
              <w:rPr>
                <w:rFonts w:ascii="宋体" w:hAnsi="宋体"/>
                <w:szCs w:val="21"/>
              </w:rPr>
            </w:pPr>
            <w:r>
              <w:rPr>
                <w:rFonts w:ascii="宋体" w:hAnsi="宋体" w:hint="eastAsia"/>
              </w:rPr>
              <w:lastRenderedPageBreak/>
              <w:t>2</w:t>
            </w:r>
          </w:p>
        </w:tc>
        <w:tc>
          <w:tcPr>
            <w:tcW w:w="753" w:type="dxa"/>
            <w:tcBorders>
              <w:top w:val="single" w:sz="4" w:space="0" w:color="auto"/>
              <w:left w:val="single" w:sz="4" w:space="0" w:color="auto"/>
              <w:bottom w:val="single" w:sz="4" w:space="0" w:color="auto"/>
              <w:right w:val="single" w:sz="4" w:space="0" w:color="auto"/>
            </w:tcBorders>
            <w:vAlign w:val="center"/>
          </w:tcPr>
          <w:p w:rsidR="00933A3E" w:rsidRDefault="00933A3E" w:rsidP="003277BD">
            <w:pPr>
              <w:widowControl/>
              <w:jc w:val="center"/>
              <w:rPr>
                <w:rFonts w:ascii="宋体" w:hAnsi="宋体"/>
                <w:szCs w:val="21"/>
              </w:rPr>
            </w:pPr>
            <w:r>
              <w:rPr>
                <w:rFonts w:ascii="宋体" w:hAnsi="宋体" w:hint="eastAsia"/>
              </w:rPr>
              <w:t>台</w:t>
            </w:r>
          </w:p>
        </w:tc>
        <w:tc>
          <w:tcPr>
            <w:tcW w:w="1319" w:type="dxa"/>
            <w:tcBorders>
              <w:top w:val="single" w:sz="4" w:space="0" w:color="auto"/>
              <w:left w:val="single" w:sz="4" w:space="0" w:color="auto"/>
              <w:bottom w:val="single" w:sz="4" w:space="0" w:color="auto"/>
              <w:right w:val="single" w:sz="4" w:space="0" w:color="auto"/>
            </w:tcBorders>
            <w:vAlign w:val="center"/>
          </w:tcPr>
          <w:p w:rsidR="00933A3E" w:rsidRDefault="00933A3E" w:rsidP="003277BD">
            <w:pPr>
              <w:jc w:val="center"/>
              <w:rPr>
                <w:rFonts w:ascii="宋体" w:hAnsi="宋体" w:cs="宋体"/>
                <w:szCs w:val="21"/>
              </w:rPr>
            </w:pPr>
            <w:r>
              <w:rPr>
                <w:rFonts w:ascii="宋体" w:hAnsi="宋体" w:cs="宋体"/>
                <w:szCs w:val="21"/>
              </w:rPr>
              <w:t>20000.00</w:t>
            </w:r>
          </w:p>
        </w:tc>
      </w:tr>
      <w:tr w:rsidR="00933A3E" w:rsidTr="003277BD">
        <w:trPr>
          <w:trHeight w:val="401"/>
          <w:jc w:val="center"/>
        </w:trPr>
        <w:tc>
          <w:tcPr>
            <w:tcW w:w="657" w:type="dxa"/>
            <w:tcBorders>
              <w:top w:val="single" w:sz="4" w:space="0" w:color="auto"/>
              <w:left w:val="single" w:sz="4" w:space="0" w:color="auto"/>
              <w:bottom w:val="single" w:sz="4" w:space="0" w:color="auto"/>
              <w:right w:val="single" w:sz="4" w:space="0" w:color="auto"/>
            </w:tcBorders>
            <w:vAlign w:val="center"/>
          </w:tcPr>
          <w:p w:rsidR="00933A3E" w:rsidRDefault="00933A3E" w:rsidP="003277BD">
            <w:pPr>
              <w:jc w:val="center"/>
              <w:rPr>
                <w:rFonts w:ascii="宋体" w:hAnsi="宋体" w:cs="华文中宋" w:hint="eastAsia"/>
                <w:szCs w:val="21"/>
              </w:rPr>
            </w:pPr>
            <w:r>
              <w:rPr>
                <w:rFonts w:ascii="宋体" w:hAnsi="宋体" w:cs="华文中宋" w:hint="eastAsia"/>
                <w:szCs w:val="21"/>
              </w:rPr>
              <w:lastRenderedPageBreak/>
              <w:t>3</w:t>
            </w:r>
          </w:p>
        </w:tc>
        <w:tc>
          <w:tcPr>
            <w:tcW w:w="1488" w:type="dxa"/>
            <w:tcBorders>
              <w:top w:val="single" w:sz="4" w:space="0" w:color="auto"/>
              <w:left w:val="single" w:sz="4" w:space="0" w:color="auto"/>
              <w:bottom w:val="single" w:sz="4" w:space="0" w:color="auto"/>
              <w:right w:val="single" w:sz="4" w:space="0" w:color="auto"/>
            </w:tcBorders>
            <w:vAlign w:val="center"/>
          </w:tcPr>
          <w:p w:rsidR="00933A3E" w:rsidRDefault="00933A3E" w:rsidP="003277BD">
            <w:pPr>
              <w:jc w:val="center"/>
              <w:rPr>
                <w:rFonts w:ascii="宋体" w:hAnsi="宋体"/>
                <w:szCs w:val="21"/>
              </w:rPr>
            </w:pPr>
            <w:r>
              <w:rPr>
                <w:rFonts w:ascii="宋体" w:hAnsi="宋体" w:hint="eastAsia"/>
              </w:rPr>
              <w:t>多普勒超声</w:t>
            </w:r>
            <w:proofErr w:type="gramStart"/>
            <w:r>
              <w:rPr>
                <w:rFonts w:ascii="宋体" w:hAnsi="宋体" w:hint="eastAsia"/>
              </w:rPr>
              <w:t>胎音仪</w:t>
            </w:r>
            <w:proofErr w:type="gramEnd"/>
          </w:p>
        </w:tc>
        <w:tc>
          <w:tcPr>
            <w:tcW w:w="934" w:type="dxa"/>
            <w:vMerge/>
            <w:tcBorders>
              <w:left w:val="single" w:sz="4" w:space="0" w:color="auto"/>
              <w:right w:val="single" w:sz="4" w:space="0" w:color="auto"/>
            </w:tcBorders>
            <w:vAlign w:val="center"/>
          </w:tcPr>
          <w:p w:rsidR="00933A3E" w:rsidRDefault="00933A3E" w:rsidP="003277BD">
            <w:pPr>
              <w:widowControl/>
              <w:jc w:val="center"/>
              <w:rPr>
                <w:rFonts w:ascii="宋体" w:hAnsi="宋体"/>
                <w:szCs w:val="21"/>
              </w:rPr>
            </w:pPr>
          </w:p>
        </w:tc>
        <w:tc>
          <w:tcPr>
            <w:tcW w:w="4045" w:type="dxa"/>
            <w:tcBorders>
              <w:top w:val="single" w:sz="4" w:space="0" w:color="auto"/>
              <w:left w:val="single" w:sz="4" w:space="0" w:color="auto"/>
              <w:bottom w:val="single" w:sz="4" w:space="0" w:color="auto"/>
              <w:right w:val="single" w:sz="4" w:space="0" w:color="auto"/>
            </w:tcBorders>
            <w:vAlign w:val="center"/>
          </w:tcPr>
          <w:p w:rsidR="00933A3E" w:rsidRDefault="00933A3E" w:rsidP="003277BD">
            <w:pPr>
              <w:adjustRightInd w:val="0"/>
              <w:snapToGrid w:val="0"/>
              <w:jc w:val="left"/>
              <w:rPr>
                <w:rFonts w:ascii="宋体" w:hAnsi="宋体"/>
              </w:rPr>
            </w:pPr>
            <w:r>
              <w:rPr>
                <w:rFonts w:ascii="宋体" w:hAnsi="宋体" w:hint="eastAsia"/>
              </w:rPr>
              <w:t>1.胎心率显示为LED屏显示；</w:t>
            </w:r>
          </w:p>
          <w:p w:rsidR="00933A3E" w:rsidRDefault="00933A3E" w:rsidP="003277BD">
            <w:pPr>
              <w:adjustRightInd w:val="0"/>
              <w:snapToGrid w:val="0"/>
              <w:jc w:val="left"/>
              <w:rPr>
                <w:rFonts w:ascii="宋体" w:hAnsi="宋体"/>
              </w:rPr>
            </w:pPr>
            <w:r>
              <w:rPr>
                <w:rFonts w:ascii="宋体" w:hAnsi="宋体" w:hint="eastAsia"/>
              </w:rPr>
              <w:t>2.双探头设计，满足孕期早晚期不同需要；</w:t>
            </w:r>
          </w:p>
          <w:p w:rsidR="00933A3E" w:rsidRDefault="00933A3E" w:rsidP="003277BD">
            <w:pPr>
              <w:adjustRightInd w:val="0"/>
              <w:snapToGrid w:val="0"/>
              <w:jc w:val="left"/>
              <w:rPr>
                <w:rFonts w:ascii="宋体" w:hAnsi="宋体"/>
              </w:rPr>
            </w:pPr>
            <w:r>
              <w:rPr>
                <w:rFonts w:ascii="宋体" w:hAnsi="宋体" w:hint="eastAsia"/>
              </w:rPr>
              <w:t>3.探头接受胎</w:t>
            </w:r>
            <w:proofErr w:type="gramStart"/>
            <w:r>
              <w:rPr>
                <w:rFonts w:ascii="宋体" w:hAnsi="宋体" w:hint="eastAsia"/>
              </w:rPr>
              <w:t>心信息</w:t>
            </w:r>
            <w:proofErr w:type="gramEnd"/>
            <w:r>
              <w:rPr>
                <w:rFonts w:ascii="宋体" w:hAnsi="宋体" w:hint="eastAsia"/>
              </w:rPr>
              <w:t>灵敏度高；</w:t>
            </w:r>
            <w:r>
              <w:rPr>
                <w:rFonts w:ascii="宋体" w:hAnsi="宋体"/>
              </w:rPr>
              <w:t xml:space="preserve"> </w:t>
            </w:r>
          </w:p>
          <w:p w:rsidR="00933A3E" w:rsidRDefault="00933A3E" w:rsidP="003277BD">
            <w:pPr>
              <w:adjustRightInd w:val="0"/>
              <w:snapToGrid w:val="0"/>
              <w:jc w:val="left"/>
              <w:rPr>
                <w:rFonts w:ascii="宋体" w:hAnsi="宋体"/>
              </w:rPr>
            </w:pPr>
            <w:r>
              <w:rPr>
                <w:rFonts w:ascii="宋体" w:hAnsi="宋体" w:hint="eastAsia"/>
              </w:rPr>
              <w:t>4.每个探头均有保护座随机可存储耦合剂；</w:t>
            </w:r>
          </w:p>
          <w:p w:rsidR="00933A3E" w:rsidRDefault="00933A3E" w:rsidP="003277BD">
            <w:pPr>
              <w:adjustRightInd w:val="0"/>
              <w:snapToGrid w:val="0"/>
              <w:jc w:val="left"/>
              <w:rPr>
                <w:rFonts w:ascii="宋体" w:hAnsi="宋体"/>
                <w:b/>
              </w:rPr>
            </w:pPr>
            <w:r>
              <w:rPr>
                <w:rFonts w:ascii="宋体" w:hAnsi="宋体" w:hint="eastAsia"/>
                <w:b/>
                <w:szCs w:val="21"/>
              </w:rPr>
              <w:t>▲</w:t>
            </w:r>
            <w:r>
              <w:rPr>
                <w:rFonts w:ascii="宋体" w:hAnsi="宋体" w:hint="eastAsia"/>
                <w:b/>
              </w:rPr>
              <w:t>5.可检测出≤9周的胎儿心血管壁的搏动；</w:t>
            </w:r>
          </w:p>
          <w:p w:rsidR="00933A3E" w:rsidRDefault="00933A3E" w:rsidP="003277BD">
            <w:pPr>
              <w:adjustRightInd w:val="0"/>
              <w:snapToGrid w:val="0"/>
              <w:jc w:val="left"/>
              <w:rPr>
                <w:rFonts w:ascii="宋体" w:hAnsi="宋体"/>
              </w:rPr>
            </w:pPr>
            <w:r>
              <w:rPr>
                <w:rFonts w:ascii="宋体" w:hAnsi="宋体" w:hint="eastAsia"/>
              </w:rPr>
              <w:t>6.充电要求：配置充电座进行充电，能直接连接机器充电；</w:t>
            </w:r>
          </w:p>
          <w:p w:rsidR="00933A3E" w:rsidRDefault="00933A3E" w:rsidP="003277BD">
            <w:pPr>
              <w:adjustRightInd w:val="0"/>
              <w:snapToGrid w:val="0"/>
              <w:jc w:val="left"/>
              <w:rPr>
                <w:rFonts w:ascii="宋体" w:hAnsi="宋体"/>
              </w:rPr>
            </w:pPr>
            <w:r>
              <w:rPr>
                <w:rFonts w:ascii="宋体" w:hAnsi="宋体" w:hint="eastAsia"/>
              </w:rPr>
              <w:t>7.扬声器：</w:t>
            </w:r>
            <w:proofErr w:type="gramStart"/>
            <w:r>
              <w:rPr>
                <w:rFonts w:ascii="宋体" w:hAnsi="宋体" w:hint="eastAsia"/>
              </w:rPr>
              <w:t>内置双</w:t>
            </w:r>
            <w:proofErr w:type="gramEnd"/>
            <w:r>
              <w:rPr>
                <w:rFonts w:ascii="宋体" w:hAnsi="宋体" w:hint="eastAsia"/>
              </w:rPr>
              <w:t>喇叭放音；</w:t>
            </w:r>
          </w:p>
          <w:p w:rsidR="00933A3E" w:rsidRDefault="00933A3E" w:rsidP="003277BD">
            <w:pPr>
              <w:adjustRightInd w:val="0"/>
              <w:snapToGrid w:val="0"/>
              <w:jc w:val="left"/>
              <w:rPr>
                <w:rFonts w:ascii="宋体" w:hAnsi="宋体"/>
              </w:rPr>
            </w:pPr>
            <w:r>
              <w:rPr>
                <w:rFonts w:ascii="宋体" w:hAnsi="宋体" w:hint="eastAsia"/>
              </w:rPr>
              <w:t>8.额定</w:t>
            </w:r>
            <w:proofErr w:type="gramStart"/>
            <w:r>
              <w:rPr>
                <w:rFonts w:ascii="宋体" w:hAnsi="宋体" w:hint="eastAsia"/>
              </w:rPr>
              <w:t>声工作</w:t>
            </w:r>
            <w:proofErr w:type="gramEnd"/>
            <w:r>
              <w:rPr>
                <w:rFonts w:ascii="宋体" w:hAnsi="宋体" w:hint="eastAsia"/>
              </w:rPr>
              <w:t>频率：2.2MHz、3.3MHz，允差±5%；</w:t>
            </w:r>
          </w:p>
          <w:p w:rsidR="00933A3E" w:rsidRDefault="00933A3E" w:rsidP="003277BD">
            <w:pPr>
              <w:adjustRightInd w:val="0"/>
              <w:snapToGrid w:val="0"/>
              <w:jc w:val="left"/>
              <w:rPr>
                <w:rFonts w:ascii="宋体" w:hAnsi="宋体"/>
              </w:rPr>
            </w:pPr>
            <w:r>
              <w:rPr>
                <w:rFonts w:ascii="宋体" w:hAnsi="宋体" w:hint="eastAsia"/>
              </w:rPr>
              <w:t>9.综合灵敏度（在探头表面距离200mm处）：≥90dB；</w:t>
            </w:r>
          </w:p>
          <w:p w:rsidR="00933A3E" w:rsidRDefault="00933A3E" w:rsidP="003277BD">
            <w:pPr>
              <w:adjustRightInd w:val="0"/>
              <w:snapToGrid w:val="0"/>
              <w:jc w:val="left"/>
              <w:rPr>
                <w:rFonts w:ascii="宋体" w:hAnsi="宋体"/>
              </w:rPr>
            </w:pPr>
            <w:r>
              <w:rPr>
                <w:rFonts w:ascii="宋体" w:hAnsi="宋体" w:hint="eastAsia"/>
                <w:b/>
                <w:szCs w:val="21"/>
              </w:rPr>
              <w:t>▲</w:t>
            </w:r>
            <w:r>
              <w:rPr>
                <w:rFonts w:ascii="宋体" w:hAnsi="宋体" w:hint="eastAsia"/>
                <w:b/>
              </w:rPr>
              <w:t>10.胎心率显示和测量范围：30bpm～240bpm，误差不大于±2bpm。</w:t>
            </w:r>
          </w:p>
          <w:p w:rsidR="00933A3E" w:rsidRDefault="00933A3E" w:rsidP="003277BD">
            <w:pPr>
              <w:adjustRightInd w:val="0"/>
              <w:snapToGrid w:val="0"/>
              <w:jc w:val="left"/>
              <w:rPr>
                <w:rFonts w:ascii="宋体" w:hAnsi="宋体"/>
              </w:rPr>
            </w:pPr>
            <w:r>
              <w:rPr>
                <w:rFonts w:ascii="宋体" w:hAnsi="宋体" w:hint="eastAsia"/>
              </w:rPr>
              <w:t>1</w:t>
            </w:r>
            <w:r>
              <w:rPr>
                <w:rFonts w:ascii="宋体" w:hAnsi="宋体"/>
              </w:rPr>
              <w:t>1</w:t>
            </w:r>
            <w:r>
              <w:rPr>
                <w:rFonts w:ascii="宋体" w:hAnsi="宋体" w:hint="eastAsia"/>
              </w:rPr>
              <w:t>.电池：DC 14.4V；</w:t>
            </w:r>
          </w:p>
          <w:p w:rsidR="00933A3E" w:rsidRDefault="00933A3E" w:rsidP="003277BD">
            <w:pPr>
              <w:adjustRightInd w:val="0"/>
              <w:snapToGrid w:val="0"/>
              <w:jc w:val="left"/>
              <w:rPr>
                <w:rFonts w:ascii="宋体" w:hAnsi="宋体"/>
              </w:rPr>
            </w:pPr>
            <w:r>
              <w:rPr>
                <w:rFonts w:ascii="宋体" w:hAnsi="宋体" w:hint="eastAsia"/>
              </w:rPr>
              <w:t>1</w:t>
            </w:r>
            <w:r>
              <w:rPr>
                <w:rFonts w:ascii="宋体" w:hAnsi="宋体"/>
              </w:rPr>
              <w:t>2</w:t>
            </w:r>
            <w:r>
              <w:rPr>
                <w:rFonts w:ascii="宋体" w:hAnsi="宋体" w:hint="eastAsia"/>
              </w:rPr>
              <w:t>.充电器规格：输入：包括但不限于AC100V～240V,50/60Hz 输出：DC 18V 750mA；</w:t>
            </w:r>
          </w:p>
          <w:p w:rsidR="00933A3E" w:rsidRDefault="00933A3E" w:rsidP="003277BD">
            <w:pPr>
              <w:adjustRightInd w:val="0"/>
              <w:snapToGrid w:val="0"/>
              <w:jc w:val="left"/>
              <w:rPr>
                <w:rFonts w:ascii="宋体" w:hAnsi="宋体"/>
              </w:rPr>
            </w:pPr>
            <w:r>
              <w:rPr>
                <w:rFonts w:ascii="宋体" w:hAnsi="宋体" w:hint="eastAsia"/>
              </w:rPr>
              <w:t>1</w:t>
            </w:r>
            <w:r>
              <w:rPr>
                <w:rFonts w:ascii="宋体" w:hAnsi="宋体"/>
              </w:rPr>
              <w:t>3</w:t>
            </w:r>
            <w:r>
              <w:rPr>
                <w:rFonts w:ascii="宋体" w:hAnsi="宋体" w:hint="eastAsia"/>
              </w:rPr>
              <w:t>.输入功率：≥20VA；</w:t>
            </w:r>
          </w:p>
          <w:p w:rsidR="00933A3E" w:rsidRDefault="00933A3E" w:rsidP="003277BD">
            <w:pPr>
              <w:adjustRightInd w:val="0"/>
              <w:snapToGrid w:val="0"/>
              <w:jc w:val="left"/>
              <w:rPr>
                <w:rFonts w:ascii="宋体" w:hAnsi="宋体"/>
              </w:rPr>
            </w:pPr>
            <w:r>
              <w:rPr>
                <w:rFonts w:ascii="宋体" w:hAnsi="宋体" w:hint="eastAsia"/>
              </w:rPr>
              <w:t>1</w:t>
            </w:r>
            <w:r>
              <w:rPr>
                <w:rFonts w:ascii="宋体" w:hAnsi="宋体"/>
              </w:rPr>
              <w:t>4</w:t>
            </w:r>
            <w:r>
              <w:rPr>
                <w:rFonts w:ascii="宋体" w:hAnsi="宋体" w:hint="eastAsia"/>
              </w:rPr>
              <w:t>.连续工作时间：≥4小时；</w:t>
            </w:r>
          </w:p>
          <w:p w:rsidR="00933A3E" w:rsidRDefault="00933A3E" w:rsidP="003277BD">
            <w:pPr>
              <w:adjustRightInd w:val="0"/>
              <w:snapToGrid w:val="0"/>
              <w:jc w:val="left"/>
              <w:rPr>
                <w:rFonts w:ascii="宋体" w:hAnsi="宋体"/>
              </w:rPr>
            </w:pPr>
            <w:r>
              <w:rPr>
                <w:rFonts w:ascii="宋体" w:hAnsi="宋体" w:hint="eastAsia"/>
              </w:rPr>
              <w:t>1</w:t>
            </w:r>
            <w:r>
              <w:rPr>
                <w:rFonts w:ascii="宋体" w:hAnsi="宋体"/>
              </w:rPr>
              <w:t>5</w:t>
            </w:r>
            <w:r>
              <w:rPr>
                <w:rFonts w:ascii="宋体" w:hAnsi="宋体" w:hint="eastAsia"/>
              </w:rPr>
              <w:t>.主机尺寸≤240mm（长）×160mm(宽)×115mm（高）；</w:t>
            </w:r>
          </w:p>
          <w:p w:rsidR="00933A3E" w:rsidRDefault="00933A3E" w:rsidP="003277BD">
            <w:pPr>
              <w:adjustRightInd w:val="0"/>
              <w:snapToGrid w:val="0"/>
              <w:jc w:val="left"/>
              <w:rPr>
                <w:rFonts w:ascii="宋体" w:hAnsi="宋体"/>
              </w:rPr>
            </w:pPr>
            <w:r>
              <w:rPr>
                <w:rFonts w:ascii="宋体" w:hAnsi="宋体" w:hint="eastAsia"/>
              </w:rPr>
              <w:t>1</w:t>
            </w:r>
            <w:r>
              <w:rPr>
                <w:rFonts w:ascii="宋体" w:hAnsi="宋体"/>
              </w:rPr>
              <w:t>6</w:t>
            </w:r>
            <w:r>
              <w:rPr>
                <w:rFonts w:ascii="宋体" w:hAnsi="宋体" w:hint="eastAsia"/>
              </w:rPr>
              <w:t>.正常工作条件：</w:t>
            </w:r>
          </w:p>
          <w:p w:rsidR="00933A3E" w:rsidRDefault="00933A3E" w:rsidP="003277BD">
            <w:pPr>
              <w:adjustRightInd w:val="0"/>
              <w:snapToGrid w:val="0"/>
              <w:jc w:val="left"/>
              <w:rPr>
                <w:rFonts w:ascii="宋体" w:hAnsi="宋体"/>
              </w:rPr>
            </w:pPr>
            <w:r>
              <w:rPr>
                <w:rFonts w:ascii="宋体" w:hAnsi="宋体" w:hint="eastAsia"/>
              </w:rPr>
              <w:t>环境温度：包括但不限于5℃～40℃；相对湿度：≤80%；</w:t>
            </w:r>
          </w:p>
          <w:p w:rsidR="00933A3E" w:rsidRDefault="00933A3E" w:rsidP="003277BD">
            <w:pPr>
              <w:adjustRightInd w:val="0"/>
              <w:snapToGrid w:val="0"/>
              <w:jc w:val="left"/>
              <w:rPr>
                <w:rFonts w:ascii="宋体" w:hAnsi="宋体" w:hint="eastAsia"/>
                <w:szCs w:val="21"/>
              </w:rPr>
            </w:pPr>
            <w:r>
              <w:rPr>
                <w:rFonts w:ascii="宋体" w:hAnsi="宋体" w:hint="eastAsia"/>
              </w:rPr>
              <w:t>大气压力：包括但不限于70kPa～106kPa。</w:t>
            </w:r>
          </w:p>
        </w:tc>
        <w:tc>
          <w:tcPr>
            <w:tcW w:w="709" w:type="dxa"/>
            <w:tcBorders>
              <w:top w:val="single" w:sz="4" w:space="0" w:color="auto"/>
              <w:left w:val="single" w:sz="4" w:space="0" w:color="auto"/>
              <w:bottom w:val="single" w:sz="4" w:space="0" w:color="auto"/>
              <w:right w:val="single" w:sz="4" w:space="0" w:color="auto"/>
            </w:tcBorders>
            <w:vAlign w:val="center"/>
          </w:tcPr>
          <w:p w:rsidR="00933A3E" w:rsidRDefault="00933A3E" w:rsidP="003277BD">
            <w:pPr>
              <w:widowControl/>
              <w:jc w:val="center"/>
              <w:rPr>
                <w:rFonts w:ascii="宋体" w:hAnsi="宋体"/>
                <w:szCs w:val="21"/>
              </w:rPr>
            </w:pPr>
            <w:r>
              <w:rPr>
                <w:rFonts w:ascii="宋体" w:hAnsi="宋体" w:hint="eastAsia"/>
              </w:rPr>
              <w:t>5</w:t>
            </w:r>
            <w:r>
              <w:rPr>
                <w:rFonts w:ascii="宋体" w:hAnsi="宋体"/>
                <w:szCs w:val="21"/>
              </w:rPr>
              <w:t xml:space="preserve"> </w:t>
            </w:r>
          </w:p>
        </w:tc>
        <w:tc>
          <w:tcPr>
            <w:tcW w:w="753" w:type="dxa"/>
            <w:tcBorders>
              <w:top w:val="single" w:sz="4" w:space="0" w:color="auto"/>
              <w:left w:val="single" w:sz="4" w:space="0" w:color="auto"/>
              <w:bottom w:val="single" w:sz="4" w:space="0" w:color="auto"/>
              <w:right w:val="single" w:sz="4" w:space="0" w:color="auto"/>
            </w:tcBorders>
            <w:vAlign w:val="center"/>
          </w:tcPr>
          <w:p w:rsidR="00933A3E" w:rsidRDefault="00933A3E" w:rsidP="003277BD">
            <w:pPr>
              <w:widowControl/>
              <w:jc w:val="center"/>
              <w:rPr>
                <w:rFonts w:ascii="宋体" w:hAnsi="宋体"/>
                <w:szCs w:val="21"/>
              </w:rPr>
            </w:pPr>
            <w:r>
              <w:rPr>
                <w:rFonts w:ascii="宋体" w:hAnsi="宋体" w:hint="eastAsia"/>
              </w:rPr>
              <w:t>台</w:t>
            </w:r>
          </w:p>
        </w:tc>
        <w:tc>
          <w:tcPr>
            <w:tcW w:w="1319" w:type="dxa"/>
            <w:tcBorders>
              <w:top w:val="single" w:sz="4" w:space="0" w:color="auto"/>
              <w:left w:val="single" w:sz="4" w:space="0" w:color="auto"/>
              <w:bottom w:val="single" w:sz="4" w:space="0" w:color="auto"/>
              <w:right w:val="single" w:sz="4" w:space="0" w:color="auto"/>
            </w:tcBorders>
            <w:vAlign w:val="center"/>
          </w:tcPr>
          <w:p w:rsidR="00933A3E" w:rsidRDefault="00933A3E" w:rsidP="003277BD">
            <w:pPr>
              <w:jc w:val="center"/>
              <w:rPr>
                <w:rFonts w:ascii="宋体" w:hAnsi="宋体" w:cs="宋体"/>
                <w:szCs w:val="21"/>
              </w:rPr>
            </w:pPr>
            <w:r>
              <w:rPr>
                <w:rFonts w:ascii="宋体" w:hAnsi="宋体" w:cs="宋体"/>
                <w:szCs w:val="21"/>
              </w:rPr>
              <w:t>2700.00</w:t>
            </w:r>
          </w:p>
        </w:tc>
      </w:tr>
      <w:tr w:rsidR="00933A3E" w:rsidTr="003277BD">
        <w:trPr>
          <w:trHeight w:val="401"/>
          <w:jc w:val="center"/>
        </w:trPr>
        <w:tc>
          <w:tcPr>
            <w:tcW w:w="657" w:type="dxa"/>
            <w:tcBorders>
              <w:top w:val="single" w:sz="4" w:space="0" w:color="auto"/>
              <w:left w:val="single" w:sz="4" w:space="0" w:color="auto"/>
              <w:bottom w:val="single" w:sz="4" w:space="0" w:color="auto"/>
              <w:right w:val="single" w:sz="4" w:space="0" w:color="auto"/>
            </w:tcBorders>
            <w:vAlign w:val="center"/>
          </w:tcPr>
          <w:p w:rsidR="00933A3E" w:rsidRDefault="00933A3E" w:rsidP="003277BD">
            <w:pPr>
              <w:jc w:val="center"/>
              <w:rPr>
                <w:rFonts w:ascii="宋体" w:hAnsi="宋体" w:cs="华文中宋" w:hint="eastAsia"/>
                <w:szCs w:val="21"/>
              </w:rPr>
            </w:pPr>
            <w:r>
              <w:rPr>
                <w:rFonts w:ascii="宋体" w:hAnsi="宋体" w:cs="华文中宋" w:hint="eastAsia"/>
                <w:szCs w:val="21"/>
              </w:rPr>
              <w:t>4</w:t>
            </w:r>
          </w:p>
        </w:tc>
        <w:tc>
          <w:tcPr>
            <w:tcW w:w="1488" w:type="dxa"/>
            <w:tcBorders>
              <w:top w:val="single" w:sz="4" w:space="0" w:color="auto"/>
              <w:left w:val="single" w:sz="4" w:space="0" w:color="auto"/>
              <w:bottom w:val="single" w:sz="4" w:space="0" w:color="auto"/>
              <w:right w:val="single" w:sz="4" w:space="0" w:color="auto"/>
            </w:tcBorders>
            <w:vAlign w:val="center"/>
          </w:tcPr>
          <w:p w:rsidR="00933A3E" w:rsidRDefault="00933A3E" w:rsidP="003277BD">
            <w:pPr>
              <w:jc w:val="center"/>
              <w:rPr>
                <w:rFonts w:ascii="宋体" w:hAnsi="宋体"/>
                <w:szCs w:val="21"/>
              </w:rPr>
            </w:pPr>
            <w:r>
              <w:rPr>
                <w:rFonts w:ascii="宋体" w:hAnsi="宋体" w:hint="eastAsia"/>
              </w:rPr>
              <w:t>新生儿心电监护仪</w:t>
            </w:r>
          </w:p>
        </w:tc>
        <w:tc>
          <w:tcPr>
            <w:tcW w:w="934" w:type="dxa"/>
            <w:vMerge/>
            <w:tcBorders>
              <w:left w:val="single" w:sz="4" w:space="0" w:color="auto"/>
              <w:right w:val="single" w:sz="4" w:space="0" w:color="auto"/>
            </w:tcBorders>
            <w:vAlign w:val="center"/>
          </w:tcPr>
          <w:p w:rsidR="00933A3E" w:rsidRDefault="00933A3E" w:rsidP="003277BD">
            <w:pPr>
              <w:widowControl/>
              <w:jc w:val="center"/>
              <w:rPr>
                <w:rFonts w:ascii="宋体" w:hAnsi="宋体"/>
                <w:szCs w:val="21"/>
              </w:rPr>
            </w:pPr>
          </w:p>
        </w:tc>
        <w:tc>
          <w:tcPr>
            <w:tcW w:w="4045" w:type="dxa"/>
            <w:tcBorders>
              <w:top w:val="single" w:sz="4" w:space="0" w:color="auto"/>
              <w:left w:val="single" w:sz="4" w:space="0" w:color="auto"/>
              <w:bottom w:val="single" w:sz="4" w:space="0" w:color="auto"/>
              <w:right w:val="single" w:sz="4" w:space="0" w:color="auto"/>
            </w:tcBorders>
            <w:vAlign w:val="center"/>
          </w:tcPr>
          <w:p w:rsidR="00933A3E" w:rsidRDefault="00933A3E" w:rsidP="003277BD">
            <w:pPr>
              <w:adjustRightInd w:val="0"/>
              <w:snapToGrid w:val="0"/>
              <w:jc w:val="left"/>
              <w:rPr>
                <w:rFonts w:ascii="宋体" w:hAnsi="宋体"/>
              </w:rPr>
            </w:pPr>
            <w:r>
              <w:rPr>
                <w:rFonts w:ascii="宋体" w:hAnsi="宋体" w:hint="eastAsia"/>
              </w:rPr>
              <w:t>（一）整机要求：</w:t>
            </w:r>
          </w:p>
          <w:p w:rsidR="00933A3E" w:rsidRDefault="00933A3E" w:rsidP="003277BD">
            <w:pPr>
              <w:numPr>
                <w:ilvl w:val="1"/>
                <w:numId w:val="0"/>
              </w:numPr>
              <w:adjustRightInd w:val="0"/>
              <w:snapToGrid w:val="0"/>
              <w:jc w:val="left"/>
              <w:rPr>
                <w:rFonts w:ascii="宋体" w:hAnsi="宋体"/>
              </w:rPr>
            </w:pPr>
            <w:r>
              <w:rPr>
                <w:rFonts w:ascii="宋体" w:hAnsi="宋体" w:hint="eastAsia"/>
              </w:rPr>
              <w:t>1</w:t>
            </w:r>
            <w:r>
              <w:rPr>
                <w:rFonts w:ascii="宋体" w:hAnsi="宋体"/>
              </w:rPr>
              <w:t>.</w:t>
            </w:r>
            <w:r>
              <w:rPr>
                <w:rFonts w:ascii="宋体" w:hAnsi="宋体" w:hint="eastAsia"/>
              </w:rPr>
              <w:t>≥12.1英寸彩色液晶触摸屏，屏幕采用</w:t>
            </w:r>
            <w:proofErr w:type="gramStart"/>
            <w:r>
              <w:rPr>
                <w:rFonts w:ascii="宋体" w:hAnsi="宋体" w:hint="eastAsia"/>
              </w:rPr>
              <w:t>电容屏非电阻</w:t>
            </w:r>
            <w:proofErr w:type="gramEnd"/>
            <w:r>
              <w:rPr>
                <w:rFonts w:ascii="宋体" w:hAnsi="宋体" w:hint="eastAsia"/>
              </w:rPr>
              <w:t>屏，分辨率≥1280×800像素，</w:t>
            </w:r>
            <w:proofErr w:type="gramStart"/>
            <w:r>
              <w:rPr>
                <w:rFonts w:ascii="宋体" w:hAnsi="宋体" w:hint="eastAsia"/>
              </w:rPr>
              <w:t>块化监护</w:t>
            </w:r>
            <w:proofErr w:type="gramEnd"/>
            <w:r>
              <w:rPr>
                <w:rFonts w:ascii="宋体" w:hAnsi="宋体" w:hint="eastAsia"/>
              </w:rPr>
              <w:t>仪，主机集成内置至少2槽位插件槽。</w:t>
            </w:r>
          </w:p>
          <w:p w:rsidR="00933A3E" w:rsidRDefault="00933A3E" w:rsidP="003277BD">
            <w:pPr>
              <w:adjustRightInd w:val="0"/>
              <w:snapToGrid w:val="0"/>
              <w:jc w:val="left"/>
              <w:rPr>
                <w:rFonts w:ascii="宋体" w:hAnsi="宋体"/>
              </w:rPr>
            </w:pPr>
            <w:r>
              <w:rPr>
                <w:rFonts w:ascii="宋体" w:hAnsi="宋体" w:hint="eastAsia"/>
              </w:rPr>
              <w:t>2</w:t>
            </w:r>
            <w:r>
              <w:rPr>
                <w:rFonts w:ascii="宋体" w:hAnsi="宋体"/>
              </w:rPr>
              <w:t>.</w:t>
            </w:r>
            <w:r>
              <w:rPr>
                <w:rFonts w:ascii="宋体" w:hAnsi="宋体" w:hint="eastAsia"/>
              </w:rPr>
              <w:t>显示屏可支持亮度自动调节功能，屏幕倾斜不限于10～15度设计，符合人机工程学，便于临床团队观察和操作。</w:t>
            </w:r>
          </w:p>
          <w:p w:rsidR="00933A3E" w:rsidRDefault="00933A3E" w:rsidP="003277BD">
            <w:pPr>
              <w:adjustRightInd w:val="0"/>
              <w:snapToGrid w:val="0"/>
              <w:jc w:val="left"/>
              <w:rPr>
                <w:rFonts w:ascii="宋体" w:hAnsi="宋体"/>
              </w:rPr>
            </w:pPr>
            <w:r>
              <w:rPr>
                <w:rFonts w:ascii="宋体" w:hAnsi="宋体" w:hint="eastAsia"/>
              </w:rPr>
              <w:t>3</w:t>
            </w:r>
            <w:r>
              <w:rPr>
                <w:rFonts w:ascii="宋体" w:hAnsi="宋体"/>
              </w:rPr>
              <w:t>.</w:t>
            </w:r>
            <w:r>
              <w:rPr>
                <w:rFonts w:ascii="宋体" w:hAnsi="宋体" w:hint="eastAsia"/>
              </w:rPr>
              <w:t>可支持遥控器无线远程操作监护仪。</w:t>
            </w:r>
          </w:p>
          <w:p w:rsidR="00933A3E" w:rsidRDefault="00933A3E" w:rsidP="003277BD">
            <w:pPr>
              <w:adjustRightInd w:val="0"/>
              <w:snapToGrid w:val="0"/>
              <w:jc w:val="left"/>
              <w:rPr>
                <w:rFonts w:ascii="宋体" w:hAnsi="宋体"/>
              </w:rPr>
            </w:pPr>
            <w:r>
              <w:rPr>
                <w:rFonts w:ascii="宋体" w:hAnsi="宋体" w:hint="eastAsia"/>
              </w:rPr>
              <w:t>4</w:t>
            </w:r>
            <w:r>
              <w:rPr>
                <w:rFonts w:ascii="宋体" w:hAnsi="宋体"/>
              </w:rPr>
              <w:t>.</w:t>
            </w:r>
            <w:r>
              <w:rPr>
                <w:rFonts w:ascii="宋体" w:hAnsi="宋体" w:hint="eastAsia"/>
              </w:rPr>
              <w:t>内置锂电池，工作时间≥6小时，插槽式设计，无需螺丝刀工具支持快速拆卸和安装。</w:t>
            </w:r>
          </w:p>
          <w:p w:rsidR="00933A3E" w:rsidRDefault="00933A3E" w:rsidP="003277BD">
            <w:pPr>
              <w:adjustRightInd w:val="0"/>
              <w:snapToGrid w:val="0"/>
              <w:jc w:val="left"/>
              <w:rPr>
                <w:rFonts w:ascii="宋体" w:hAnsi="宋体"/>
              </w:rPr>
            </w:pPr>
            <w:r>
              <w:rPr>
                <w:rFonts w:ascii="宋体" w:hAnsi="宋体" w:hint="eastAsia"/>
              </w:rPr>
              <w:t>5</w:t>
            </w:r>
            <w:r>
              <w:rPr>
                <w:rFonts w:ascii="宋体" w:hAnsi="宋体"/>
              </w:rPr>
              <w:t>.</w:t>
            </w:r>
            <w:r>
              <w:rPr>
                <w:rFonts w:ascii="宋体" w:hAnsi="宋体" w:hint="eastAsia"/>
              </w:rPr>
              <w:t>安全规格：ECG，TEMP，IBP， SpO2 ， NIBP监测参数抗电击程度为防除</w:t>
            </w:r>
            <w:proofErr w:type="gramStart"/>
            <w:r>
              <w:rPr>
                <w:rFonts w:ascii="宋体" w:hAnsi="宋体" w:hint="eastAsia"/>
              </w:rPr>
              <w:t>颤</w:t>
            </w:r>
            <w:proofErr w:type="gramEnd"/>
            <w:r>
              <w:rPr>
                <w:rFonts w:ascii="宋体" w:hAnsi="宋体" w:hint="eastAsia"/>
              </w:rPr>
              <w:t>CF型。</w:t>
            </w:r>
          </w:p>
          <w:p w:rsidR="00933A3E" w:rsidRDefault="00933A3E" w:rsidP="003277BD">
            <w:pPr>
              <w:adjustRightInd w:val="0"/>
              <w:snapToGrid w:val="0"/>
              <w:jc w:val="left"/>
              <w:rPr>
                <w:rFonts w:ascii="宋体" w:hAnsi="宋体"/>
              </w:rPr>
            </w:pPr>
            <w:r>
              <w:rPr>
                <w:rFonts w:ascii="宋体" w:hAnsi="宋体" w:hint="eastAsia"/>
              </w:rPr>
              <w:t>6</w:t>
            </w:r>
            <w:r>
              <w:rPr>
                <w:rFonts w:ascii="宋体" w:hAnsi="宋体"/>
              </w:rPr>
              <w:t>.</w:t>
            </w:r>
            <w:r>
              <w:rPr>
                <w:rFonts w:ascii="宋体" w:hAnsi="宋体" w:hint="eastAsia"/>
              </w:rPr>
              <w:t>监护</w:t>
            </w:r>
            <w:proofErr w:type="gramStart"/>
            <w:r>
              <w:rPr>
                <w:rFonts w:ascii="宋体" w:hAnsi="宋体" w:hint="eastAsia"/>
              </w:rPr>
              <w:t>仪设计</w:t>
            </w:r>
            <w:proofErr w:type="gramEnd"/>
            <w:r>
              <w:rPr>
                <w:rFonts w:ascii="宋体" w:hAnsi="宋体" w:hint="eastAsia"/>
              </w:rPr>
              <w:t>使用年限≥10年。</w:t>
            </w:r>
          </w:p>
          <w:p w:rsidR="00933A3E" w:rsidRDefault="00933A3E" w:rsidP="003277BD">
            <w:pPr>
              <w:adjustRightInd w:val="0"/>
              <w:snapToGrid w:val="0"/>
              <w:jc w:val="left"/>
              <w:rPr>
                <w:rFonts w:ascii="宋体" w:hAnsi="宋体"/>
              </w:rPr>
            </w:pPr>
            <w:r>
              <w:rPr>
                <w:rFonts w:ascii="宋体" w:hAnsi="宋体" w:hint="eastAsia"/>
              </w:rPr>
              <w:t>7</w:t>
            </w:r>
            <w:r>
              <w:rPr>
                <w:rFonts w:ascii="宋体" w:hAnsi="宋体"/>
              </w:rPr>
              <w:t>.</w:t>
            </w:r>
            <w:r>
              <w:rPr>
                <w:rFonts w:ascii="宋体" w:hAnsi="宋体" w:hint="eastAsia"/>
              </w:rPr>
              <w:t>监护仪清洁维护支持的清洁剂≥49</w:t>
            </w:r>
            <w:r>
              <w:rPr>
                <w:rFonts w:ascii="宋体" w:hAnsi="宋体" w:hint="eastAsia"/>
              </w:rPr>
              <w:lastRenderedPageBreak/>
              <w:t>种。</w:t>
            </w:r>
          </w:p>
          <w:p w:rsidR="00933A3E" w:rsidRDefault="00933A3E" w:rsidP="003277BD">
            <w:pPr>
              <w:adjustRightInd w:val="0"/>
              <w:snapToGrid w:val="0"/>
              <w:jc w:val="left"/>
              <w:rPr>
                <w:rFonts w:ascii="宋体" w:hAnsi="宋体"/>
              </w:rPr>
            </w:pPr>
            <w:r>
              <w:rPr>
                <w:rFonts w:ascii="宋体" w:hAnsi="宋体" w:hint="eastAsia"/>
              </w:rPr>
              <w:t>8.监护仪主机工作大气压环境范围：包括但不限于57.0～107.4kPa，监护仪主机工作温度环境范围：包括但不限于0～40°C，监护仪主机工作湿度环境范围；15～95%。</w:t>
            </w:r>
          </w:p>
          <w:p w:rsidR="00933A3E" w:rsidRDefault="00933A3E" w:rsidP="003277BD">
            <w:pPr>
              <w:adjustRightInd w:val="0"/>
              <w:snapToGrid w:val="0"/>
              <w:jc w:val="left"/>
              <w:rPr>
                <w:rFonts w:ascii="宋体" w:hAnsi="宋体"/>
              </w:rPr>
            </w:pPr>
            <w:r>
              <w:rPr>
                <w:rFonts w:ascii="宋体" w:hAnsi="宋体" w:hint="eastAsia"/>
              </w:rPr>
              <w:t>9</w:t>
            </w:r>
            <w:r>
              <w:rPr>
                <w:rFonts w:ascii="宋体" w:hAnsi="宋体"/>
              </w:rPr>
              <w:t>.</w:t>
            </w:r>
            <w:r>
              <w:rPr>
                <w:rFonts w:ascii="宋体" w:hAnsi="宋体" w:hint="eastAsia"/>
              </w:rPr>
              <w:t>防水等级≥IPX2。</w:t>
            </w:r>
          </w:p>
          <w:p w:rsidR="00933A3E" w:rsidRDefault="00933A3E" w:rsidP="003277BD">
            <w:pPr>
              <w:adjustRightInd w:val="0"/>
              <w:snapToGrid w:val="0"/>
              <w:jc w:val="left"/>
              <w:rPr>
                <w:rFonts w:ascii="宋体" w:hAnsi="宋体"/>
              </w:rPr>
            </w:pPr>
            <w:r>
              <w:rPr>
                <w:rFonts w:ascii="宋体" w:hAnsi="宋体" w:hint="eastAsia"/>
              </w:rPr>
              <w:t>10</w:t>
            </w:r>
            <w:r>
              <w:rPr>
                <w:rFonts w:ascii="宋体" w:hAnsi="宋体"/>
              </w:rPr>
              <w:t>.</w:t>
            </w:r>
            <w:r>
              <w:rPr>
                <w:rFonts w:ascii="宋体" w:hAnsi="宋体" w:hint="eastAsia"/>
              </w:rPr>
              <w:t>整机抗跌落设计通过包括但不限于0.75米6面跌落测试。</w:t>
            </w:r>
          </w:p>
          <w:p w:rsidR="00933A3E" w:rsidRDefault="00933A3E" w:rsidP="003277BD">
            <w:pPr>
              <w:adjustRightInd w:val="0"/>
              <w:snapToGrid w:val="0"/>
              <w:jc w:val="left"/>
              <w:rPr>
                <w:rFonts w:ascii="宋体" w:hAnsi="宋体"/>
              </w:rPr>
            </w:pPr>
            <w:r>
              <w:rPr>
                <w:rFonts w:ascii="宋体" w:hAnsi="宋体" w:hint="eastAsia"/>
              </w:rPr>
              <w:t>（二）监测参数：</w:t>
            </w:r>
          </w:p>
          <w:p w:rsidR="00933A3E" w:rsidRDefault="00933A3E" w:rsidP="003277BD">
            <w:pPr>
              <w:adjustRightInd w:val="0"/>
              <w:snapToGrid w:val="0"/>
              <w:jc w:val="left"/>
              <w:rPr>
                <w:rFonts w:ascii="宋体" w:hAnsi="宋体"/>
              </w:rPr>
            </w:pPr>
            <w:r>
              <w:rPr>
                <w:rFonts w:ascii="宋体" w:hAnsi="宋体"/>
              </w:rPr>
              <w:t>1.</w:t>
            </w:r>
            <w:r>
              <w:rPr>
                <w:rFonts w:ascii="宋体" w:hAnsi="宋体" w:hint="eastAsia"/>
              </w:rPr>
              <w:t>配置3/5导心电，呼吸，无创血压，血氧饱和度，脉搏和双通道体温参数监测。</w:t>
            </w:r>
          </w:p>
          <w:p w:rsidR="00933A3E" w:rsidRDefault="00933A3E" w:rsidP="003277BD">
            <w:pPr>
              <w:adjustRightInd w:val="0"/>
              <w:snapToGrid w:val="0"/>
              <w:jc w:val="left"/>
              <w:rPr>
                <w:rFonts w:ascii="宋体" w:hAnsi="宋体"/>
              </w:rPr>
            </w:pPr>
            <w:r>
              <w:rPr>
                <w:rFonts w:ascii="宋体" w:hAnsi="宋体"/>
              </w:rPr>
              <w:t>2.</w:t>
            </w:r>
            <w:r>
              <w:rPr>
                <w:rFonts w:ascii="宋体" w:hAnsi="宋体" w:hint="eastAsia"/>
              </w:rPr>
              <w:t>心电监护支持心率，ST段测量，心律失常分析，QT/</w:t>
            </w:r>
            <w:proofErr w:type="spellStart"/>
            <w:r>
              <w:rPr>
                <w:rFonts w:ascii="宋体" w:hAnsi="宋体" w:hint="eastAsia"/>
              </w:rPr>
              <w:t>QTc</w:t>
            </w:r>
            <w:proofErr w:type="spellEnd"/>
            <w:r>
              <w:rPr>
                <w:rFonts w:ascii="宋体" w:hAnsi="宋体" w:hint="eastAsia"/>
              </w:rPr>
              <w:t>连续实时测量和对应报警功能，心电算法通过AHA/MIT-BIH数据库验证，心电波形扫描速度支持包括但不限于6.25mm/s、12.5 mm/s、25 mm/s和50 mm/s，提供窗口支持心脏下壁，侧壁和前壁对应多个ST片段的同屏实时显示，提供参考片段和实时片段的对比查看。</w:t>
            </w:r>
          </w:p>
          <w:p w:rsidR="00933A3E" w:rsidRDefault="00933A3E" w:rsidP="003277BD">
            <w:pPr>
              <w:adjustRightInd w:val="0"/>
              <w:snapToGrid w:val="0"/>
              <w:jc w:val="left"/>
              <w:rPr>
                <w:rFonts w:ascii="宋体" w:hAnsi="宋体"/>
              </w:rPr>
            </w:pPr>
            <w:r>
              <w:rPr>
                <w:rFonts w:ascii="宋体" w:hAnsi="宋体"/>
              </w:rPr>
              <w:t>3.</w:t>
            </w:r>
            <w:r>
              <w:rPr>
                <w:rFonts w:ascii="宋体" w:hAnsi="宋体" w:hint="eastAsia"/>
              </w:rPr>
              <w:t>支持≥29种心律失常分析,包括房颤分析。</w:t>
            </w:r>
          </w:p>
          <w:p w:rsidR="00933A3E" w:rsidRDefault="00933A3E" w:rsidP="003277BD">
            <w:pPr>
              <w:adjustRightInd w:val="0"/>
              <w:snapToGrid w:val="0"/>
              <w:jc w:val="left"/>
              <w:rPr>
                <w:rFonts w:ascii="宋体" w:hAnsi="宋体"/>
              </w:rPr>
            </w:pPr>
            <w:r>
              <w:rPr>
                <w:rFonts w:ascii="宋体" w:hAnsi="宋体"/>
              </w:rPr>
              <w:t>4.</w:t>
            </w:r>
            <w:r>
              <w:rPr>
                <w:rFonts w:ascii="宋体" w:hAnsi="宋体" w:hint="eastAsia"/>
              </w:rPr>
              <w:t>QT和</w:t>
            </w:r>
            <w:proofErr w:type="spellStart"/>
            <w:r>
              <w:rPr>
                <w:rFonts w:ascii="宋体" w:hAnsi="宋体" w:hint="eastAsia"/>
              </w:rPr>
              <w:t>QTc</w:t>
            </w:r>
            <w:proofErr w:type="spellEnd"/>
            <w:r>
              <w:rPr>
                <w:rFonts w:ascii="宋体" w:hAnsi="宋体" w:hint="eastAsia"/>
              </w:rPr>
              <w:t xml:space="preserve">实时监测参数测量范围：包括但不限于200～800 </w:t>
            </w:r>
            <w:proofErr w:type="spellStart"/>
            <w:r>
              <w:rPr>
                <w:rFonts w:ascii="宋体" w:hAnsi="宋体" w:hint="eastAsia"/>
              </w:rPr>
              <w:t>ms</w:t>
            </w:r>
            <w:proofErr w:type="spellEnd"/>
            <w:r>
              <w:rPr>
                <w:rFonts w:ascii="宋体" w:hAnsi="宋体" w:hint="eastAsia"/>
              </w:rPr>
              <w:t>。</w:t>
            </w:r>
          </w:p>
          <w:p w:rsidR="00933A3E" w:rsidRDefault="00933A3E" w:rsidP="003277BD">
            <w:pPr>
              <w:adjustRightInd w:val="0"/>
              <w:snapToGrid w:val="0"/>
              <w:jc w:val="left"/>
              <w:rPr>
                <w:rFonts w:ascii="宋体" w:hAnsi="宋体"/>
              </w:rPr>
            </w:pPr>
            <w:r>
              <w:rPr>
                <w:rFonts w:ascii="宋体" w:hAnsi="宋体"/>
              </w:rPr>
              <w:t>5.</w:t>
            </w:r>
            <w:r>
              <w:rPr>
                <w:rFonts w:ascii="宋体" w:hAnsi="宋体" w:hint="eastAsia"/>
              </w:rPr>
              <w:t>支持升级提供过去≥24小时心电概览报告查看与打印，包括心率统计结果，心律失常统计结果，ST统计和QT/</w:t>
            </w:r>
            <w:proofErr w:type="spellStart"/>
            <w:r>
              <w:rPr>
                <w:rFonts w:ascii="宋体" w:hAnsi="宋体" w:hint="eastAsia"/>
              </w:rPr>
              <w:t>QTc</w:t>
            </w:r>
            <w:proofErr w:type="spellEnd"/>
            <w:r>
              <w:rPr>
                <w:rFonts w:ascii="宋体" w:hAnsi="宋体" w:hint="eastAsia"/>
              </w:rPr>
              <w:t>统计结果。</w:t>
            </w:r>
          </w:p>
          <w:p w:rsidR="00933A3E" w:rsidRDefault="00933A3E" w:rsidP="003277BD">
            <w:pPr>
              <w:adjustRightInd w:val="0"/>
              <w:snapToGrid w:val="0"/>
              <w:jc w:val="left"/>
              <w:rPr>
                <w:rFonts w:ascii="宋体" w:hAnsi="宋体"/>
              </w:rPr>
            </w:pPr>
            <w:r>
              <w:rPr>
                <w:rFonts w:ascii="宋体" w:hAnsi="宋体"/>
              </w:rPr>
              <w:t>6.</w:t>
            </w:r>
            <w:r>
              <w:rPr>
                <w:rFonts w:ascii="宋体" w:hAnsi="宋体" w:hint="eastAsia"/>
              </w:rPr>
              <w:t>提供SpO2,PR和PI参数的实时监测，适用于成人，小儿和新生儿。</w:t>
            </w:r>
          </w:p>
          <w:p w:rsidR="00933A3E" w:rsidRDefault="00933A3E" w:rsidP="003277BD">
            <w:pPr>
              <w:adjustRightInd w:val="0"/>
              <w:snapToGrid w:val="0"/>
              <w:jc w:val="left"/>
              <w:rPr>
                <w:rFonts w:ascii="宋体" w:hAnsi="宋体"/>
              </w:rPr>
            </w:pPr>
            <w:r>
              <w:rPr>
                <w:rFonts w:ascii="宋体" w:hAnsi="宋体" w:hint="eastAsia"/>
                <w:b/>
                <w:szCs w:val="21"/>
              </w:rPr>
              <w:t>▲</w:t>
            </w:r>
            <w:r>
              <w:rPr>
                <w:rFonts w:ascii="宋体" w:hAnsi="宋体"/>
                <w:b/>
              </w:rPr>
              <w:t>7.</w:t>
            </w:r>
            <w:r>
              <w:rPr>
                <w:rFonts w:ascii="宋体" w:hAnsi="宋体" w:hint="eastAsia"/>
                <w:b/>
              </w:rPr>
              <w:t>支持指套式血氧探头，IPX7防水等级，支持液体浸泡消毒和清洁。</w:t>
            </w:r>
          </w:p>
          <w:p w:rsidR="00933A3E" w:rsidRDefault="00933A3E" w:rsidP="003277BD">
            <w:pPr>
              <w:adjustRightInd w:val="0"/>
              <w:snapToGrid w:val="0"/>
              <w:jc w:val="left"/>
              <w:rPr>
                <w:rFonts w:ascii="宋体" w:hAnsi="宋体"/>
              </w:rPr>
            </w:pPr>
            <w:r>
              <w:rPr>
                <w:rFonts w:ascii="宋体" w:hAnsi="宋体"/>
              </w:rPr>
              <w:t>8.</w:t>
            </w:r>
            <w:r>
              <w:rPr>
                <w:rFonts w:ascii="宋体" w:hAnsi="宋体" w:hint="eastAsia"/>
              </w:rPr>
              <w:t>配置无创血压测量，适用于成人，小儿和新生儿，提供手动，自动，连续和序列、整点≥5种测量模式，并提供动态血压分析，可以直观地了解病人在≥24小时内的血压变化和分布情况，满足临床应用，无创血压成人测量范围：收缩压包括但不限于25～290mmHg，舒张压包括但不限于10～250mmHg，平均</w:t>
            </w:r>
            <w:proofErr w:type="gramStart"/>
            <w:r>
              <w:rPr>
                <w:rFonts w:ascii="宋体" w:hAnsi="宋体" w:hint="eastAsia"/>
              </w:rPr>
              <w:t>压包括</w:t>
            </w:r>
            <w:proofErr w:type="gramEnd"/>
            <w:r>
              <w:rPr>
                <w:rFonts w:ascii="宋体" w:hAnsi="宋体" w:hint="eastAsia"/>
              </w:rPr>
              <w:t>但不限于15～260mmHg。</w:t>
            </w:r>
          </w:p>
          <w:p w:rsidR="00933A3E" w:rsidRDefault="00933A3E" w:rsidP="003277BD">
            <w:pPr>
              <w:adjustRightInd w:val="0"/>
              <w:snapToGrid w:val="0"/>
              <w:jc w:val="left"/>
              <w:rPr>
                <w:rFonts w:ascii="宋体" w:hAnsi="宋体"/>
              </w:rPr>
            </w:pPr>
            <w:r>
              <w:rPr>
                <w:rFonts w:ascii="宋体" w:hAnsi="宋体"/>
              </w:rPr>
              <w:t>9.</w:t>
            </w:r>
            <w:r>
              <w:rPr>
                <w:rFonts w:ascii="宋体" w:hAnsi="宋体" w:hint="eastAsia"/>
              </w:rPr>
              <w:t>提供辅助静脉穿刺功能。</w:t>
            </w:r>
          </w:p>
          <w:p w:rsidR="00933A3E" w:rsidRDefault="00933A3E" w:rsidP="003277BD">
            <w:pPr>
              <w:adjustRightInd w:val="0"/>
              <w:snapToGrid w:val="0"/>
              <w:jc w:val="left"/>
              <w:rPr>
                <w:rFonts w:ascii="宋体" w:hAnsi="宋体"/>
              </w:rPr>
            </w:pPr>
            <w:r>
              <w:rPr>
                <w:rFonts w:ascii="宋体" w:hAnsi="宋体"/>
              </w:rPr>
              <w:t>10.</w:t>
            </w:r>
            <w:r>
              <w:rPr>
                <w:rFonts w:ascii="宋体" w:hAnsi="宋体" w:hint="eastAsia"/>
              </w:rPr>
              <w:t>提供双通道体温和温差参数的监测, 并可根据需要更改体温通道标名。</w:t>
            </w:r>
          </w:p>
          <w:p w:rsidR="00933A3E" w:rsidRDefault="00933A3E" w:rsidP="003277BD">
            <w:pPr>
              <w:adjustRightInd w:val="0"/>
              <w:snapToGrid w:val="0"/>
              <w:jc w:val="left"/>
              <w:rPr>
                <w:rFonts w:ascii="宋体" w:hAnsi="宋体"/>
              </w:rPr>
            </w:pPr>
            <w:r>
              <w:rPr>
                <w:rFonts w:ascii="宋体" w:hAnsi="宋体"/>
              </w:rPr>
              <w:t>11.</w:t>
            </w:r>
            <w:r>
              <w:rPr>
                <w:rFonts w:ascii="宋体" w:hAnsi="宋体" w:hint="eastAsia"/>
              </w:rPr>
              <w:t>心电波形基线恢复时间＜5秒，呼吸波形、无创血压波形、血氧饱和度波形除颤恢复时间≤15秒。</w:t>
            </w:r>
          </w:p>
          <w:p w:rsidR="00933A3E" w:rsidRDefault="00933A3E" w:rsidP="003277BD">
            <w:pPr>
              <w:adjustRightInd w:val="0"/>
              <w:snapToGrid w:val="0"/>
              <w:jc w:val="left"/>
              <w:rPr>
                <w:rFonts w:ascii="宋体" w:hAnsi="宋体"/>
              </w:rPr>
            </w:pPr>
            <w:r>
              <w:rPr>
                <w:rFonts w:ascii="宋体" w:hAnsi="宋体" w:hint="eastAsia"/>
                <w:b/>
                <w:szCs w:val="21"/>
              </w:rPr>
              <w:t>▲</w:t>
            </w:r>
            <w:r>
              <w:rPr>
                <w:rFonts w:ascii="宋体" w:hAnsi="宋体"/>
                <w:b/>
              </w:rPr>
              <w:t>12.</w:t>
            </w:r>
            <w:r>
              <w:rPr>
                <w:rFonts w:ascii="宋体" w:hAnsi="宋体" w:hint="eastAsia"/>
                <w:b/>
              </w:rPr>
              <w:t>可升级旁流呼吸末二氧化碳，监测采样可选择包括但不限于120ml/min；90ml/min；70ml/min三种速率。</w:t>
            </w:r>
          </w:p>
          <w:p w:rsidR="00933A3E" w:rsidRDefault="00933A3E" w:rsidP="003277BD">
            <w:pPr>
              <w:snapToGrid w:val="0"/>
              <w:ind w:rightChars="20" w:right="42"/>
              <w:rPr>
                <w:rFonts w:ascii="宋体" w:hAnsi="宋体"/>
              </w:rPr>
            </w:pPr>
            <w:r>
              <w:rPr>
                <w:rFonts w:ascii="宋体" w:hAnsi="宋体" w:hint="eastAsia"/>
              </w:rPr>
              <w:lastRenderedPageBreak/>
              <w:t>（三）系统功能：</w:t>
            </w:r>
          </w:p>
          <w:p w:rsidR="00933A3E" w:rsidRDefault="00933A3E" w:rsidP="003277BD">
            <w:pPr>
              <w:snapToGrid w:val="0"/>
              <w:ind w:rightChars="20" w:right="42"/>
              <w:rPr>
                <w:rFonts w:ascii="宋体" w:hAnsi="宋体"/>
              </w:rPr>
            </w:pPr>
            <w:r>
              <w:rPr>
                <w:rFonts w:ascii="宋体" w:hAnsi="宋体"/>
              </w:rPr>
              <w:t>1.</w:t>
            </w:r>
            <w:r>
              <w:rPr>
                <w:rFonts w:ascii="宋体" w:hAnsi="宋体" w:hint="eastAsia"/>
              </w:rPr>
              <w:t>支持所有监测参数报警限一键自动设置功能，满足医护团队快速管理患者报警需求，产品用户手册提供报警限自动设置规则。</w:t>
            </w:r>
          </w:p>
          <w:p w:rsidR="00933A3E" w:rsidRDefault="00933A3E" w:rsidP="003277BD">
            <w:pPr>
              <w:snapToGrid w:val="0"/>
              <w:ind w:rightChars="20" w:right="42"/>
              <w:rPr>
                <w:rFonts w:ascii="宋体" w:hAnsi="宋体"/>
              </w:rPr>
            </w:pPr>
            <w:r>
              <w:rPr>
                <w:rFonts w:ascii="宋体" w:hAnsi="宋体"/>
              </w:rPr>
              <w:t>2.</w:t>
            </w:r>
            <w:r>
              <w:rPr>
                <w:rFonts w:ascii="宋体" w:hAnsi="宋体" w:hint="eastAsia"/>
              </w:rPr>
              <w:t>支持肾功能计算功能。</w:t>
            </w:r>
          </w:p>
          <w:p w:rsidR="00933A3E" w:rsidRDefault="00933A3E" w:rsidP="003277BD">
            <w:pPr>
              <w:snapToGrid w:val="0"/>
              <w:ind w:rightChars="20" w:right="42"/>
              <w:rPr>
                <w:rFonts w:ascii="宋体" w:hAnsi="宋体"/>
              </w:rPr>
            </w:pPr>
            <w:r>
              <w:rPr>
                <w:rFonts w:ascii="宋体" w:hAnsi="宋体"/>
              </w:rPr>
              <w:t>3.</w:t>
            </w:r>
            <w:r>
              <w:rPr>
                <w:rFonts w:ascii="宋体" w:hAnsi="宋体" w:hint="eastAsia"/>
              </w:rPr>
              <w:t>具有图形化技术报警指示功能，帮助医护团队快速识别报警来源。</w:t>
            </w:r>
          </w:p>
          <w:p w:rsidR="00933A3E" w:rsidRDefault="00933A3E" w:rsidP="003277BD">
            <w:pPr>
              <w:snapToGrid w:val="0"/>
              <w:ind w:rightChars="20" w:right="42"/>
              <w:rPr>
                <w:rFonts w:ascii="宋体" w:hAnsi="宋体"/>
              </w:rPr>
            </w:pPr>
            <w:r>
              <w:rPr>
                <w:rFonts w:ascii="宋体" w:hAnsi="宋体"/>
              </w:rPr>
              <w:t>4.</w:t>
            </w:r>
            <w:r>
              <w:rPr>
                <w:rFonts w:ascii="宋体" w:hAnsi="宋体" w:hint="eastAsia"/>
              </w:rPr>
              <w:t>支持≥120小时趋势图和趋势表回顾，支持选择不同趋势组回顾。</w:t>
            </w:r>
          </w:p>
          <w:p w:rsidR="00933A3E" w:rsidRDefault="00933A3E" w:rsidP="003277BD">
            <w:pPr>
              <w:snapToGrid w:val="0"/>
              <w:ind w:rightChars="20" w:right="42"/>
              <w:rPr>
                <w:rFonts w:ascii="宋体" w:hAnsi="宋体"/>
              </w:rPr>
            </w:pPr>
            <w:r>
              <w:rPr>
                <w:rFonts w:ascii="宋体" w:hAnsi="宋体"/>
              </w:rPr>
              <w:t>5.</w:t>
            </w:r>
            <w:r>
              <w:rPr>
                <w:rFonts w:ascii="宋体" w:hAnsi="宋体" w:hint="eastAsia"/>
              </w:rPr>
              <w:t>≥1000条事件回顾。每条报警事件至少能够存储32秒三道相关波形，以及报警触发时所有测量参数值。</w:t>
            </w:r>
          </w:p>
          <w:p w:rsidR="00933A3E" w:rsidRDefault="00933A3E" w:rsidP="003277BD">
            <w:pPr>
              <w:snapToGrid w:val="0"/>
              <w:ind w:rightChars="20" w:right="42"/>
              <w:rPr>
                <w:rFonts w:ascii="宋体" w:hAnsi="宋体"/>
              </w:rPr>
            </w:pPr>
            <w:r>
              <w:rPr>
                <w:rFonts w:ascii="宋体" w:hAnsi="宋体"/>
              </w:rPr>
              <w:t>6.</w:t>
            </w:r>
            <w:r>
              <w:rPr>
                <w:rFonts w:ascii="宋体" w:hAnsi="宋体" w:hint="eastAsia"/>
              </w:rPr>
              <w:t>≥1000组NIBP测量结果。</w:t>
            </w:r>
          </w:p>
          <w:p w:rsidR="00933A3E" w:rsidRDefault="00933A3E" w:rsidP="003277BD">
            <w:pPr>
              <w:snapToGrid w:val="0"/>
              <w:ind w:rightChars="20" w:right="42"/>
              <w:rPr>
                <w:rFonts w:ascii="宋体" w:hAnsi="宋体"/>
              </w:rPr>
            </w:pPr>
            <w:r>
              <w:rPr>
                <w:rFonts w:ascii="宋体" w:hAnsi="宋体"/>
              </w:rPr>
              <w:t>7.</w:t>
            </w:r>
            <w:r>
              <w:rPr>
                <w:rFonts w:ascii="宋体" w:hAnsi="宋体" w:hint="eastAsia"/>
              </w:rPr>
              <w:t xml:space="preserve"> ≥120小时（分辨率1分钟）ST模板存储与回顾。</w:t>
            </w:r>
          </w:p>
          <w:p w:rsidR="00933A3E" w:rsidRDefault="00933A3E" w:rsidP="003277BD">
            <w:pPr>
              <w:snapToGrid w:val="0"/>
              <w:ind w:rightChars="20" w:right="42"/>
              <w:rPr>
                <w:rFonts w:ascii="宋体" w:hAnsi="宋体"/>
              </w:rPr>
            </w:pPr>
            <w:r>
              <w:rPr>
                <w:rFonts w:ascii="宋体" w:hAnsi="宋体"/>
              </w:rPr>
              <w:t>8.</w:t>
            </w:r>
            <w:r>
              <w:rPr>
                <w:rFonts w:ascii="宋体" w:hAnsi="宋体" w:hint="eastAsia"/>
              </w:rPr>
              <w:t>支持≥48小时全息波形的存储与回顾功能。</w:t>
            </w:r>
          </w:p>
          <w:p w:rsidR="00933A3E" w:rsidRDefault="00933A3E" w:rsidP="003277BD">
            <w:pPr>
              <w:snapToGrid w:val="0"/>
              <w:ind w:rightChars="20" w:right="42"/>
              <w:rPr>
                <w:rFonts w:ascii="宋体" w:hAnsi="宋体"/>
              </w:rPr>
            </w:pPr>
            <w:r>
              <w:rPr>
                <w:rFonts w:ascii="宋体" w:hAnsi="宋体"/>
              </w:rPr>
              <w:t>9.</w:t>
            </w:r>
            <w:r>
              <w:rPr>
                <w:rFonts w:ascii="宋体" w:hAnsi="宋体" w:hint="eastAsia"/>
              </w:rPr>
              <w:t>支持监护</w:t>
            </w:r>
            <w:proofErr w:type="gramStart"/>
            <w:r>
              <w:rPr>
                <w:rFonts w:ascii="宋体" w:hAnsi="宋体" w:hint="eastAsia"/>
              </w:rPr>
              <w:t>仪历史</w:t>
            </w:r>
            <w:proofErr w:type="gramEnd"/>
            <w:r>
              <w:rPr>
                <w:rFonts w:ascii="宋体" w:hAnsi="宋体" w:hint="eastAsia"/>
              </w:rPr>
              <w:t>病人数据的存储和回顾，并支持通过USB接口将历史病人数据导出到U盘。</w:t>
            </w:r>
          </w:p>
          <w:p w:rsidR="00933A3E" w:rsidRDefault="00933A3E" w:rsidP="003277BD">
            <w:pPr>
              <w:snapToGrid w:val="0"/>
              <w:ind w:rightChars="40" w:right="84"/>
              <w:rPr>
                <w:rFonts w:ascii="宋体" w:hAnsi="宋体"/>
              </w:rPr>
            </w:pPr>
            <w:r>
              <w:rPr>
                <w:rFonts w:ascii="宋体" w:hAnsi="宋体"/>
              </w:rPr>
              <w:t>10.</w:t>
            </w:r>
            <w:r>
              <w:rPr>
                <w:rFonts w:ascii="宋体" w:hAnsi="宋体" w:hint="eastAsia"/>
              </w:rPr>
              <w:t>支持RJ45接口进行有线网络通信，和除颤监护仪一起联网通信到中心监护系统。</w:t>
            </w:r>
          </w:p>
          <w:p w:rsidR="00933A3E" w:rsidRDefault="00933A3E" w:rsidP="003277BD">
            <w:pPr>
              <w:snapToGrid w:val="0"/>
              <w:ind w:rightChars="40" w:right="84"/>
              <w:rPr>
                <w:rFonts w:ascii="宋体" w:hAnsi="宋体"/>
              </w:rPr>
            </w:pPr>
            <w:r>
              <w:rPr>
                <w:rFonts w:ascii="宋体" w:hAnsi="宋体"/>
              </w:rPr>
              <w:t>11.</w:t>
            </w:r>
            <w:r>
              <w:rPr>
                <w:rFonts w:ascii="宋体" w:hAnsi="宋体" w:hint="eastAsia"/>
              </w:rPr>
              <w:t>支持监护</w:t>
            </w:r>
            <w:proofErr w:type="gramStart"/>
            <w:r>
              <w:rPr>
                <w:rFonts w:ascii="宋体" w:hAnsi="宋体" w:hint="eastAsia"/>
              </w:rPr>
              <w:t>仪进入</w:t>
            </w:r>
            <w:proofErr w:type="gramEnd"/>
            <w:r>
              <w:rPr>
                <w:rFonts w:ascii="宋体" w:hAnsi="宋体" w:hint="eastAsia"/>
              </w:rPr>
              <w:t>夜间模式，隐私模式，演示模式和待机模式。</w:t>
            </w:r>
          </w:p>
          <w:p w:rsidR="00933A3E" w:rsidRDefault="00933A3E" w:rsidP="003277BD">
            <w:pPr>
              <w:adjustRightInd w:val="0"/>
              <w:snapToGrid w:val="0"/>
              <w:ind w:rightChars="40" w:right="84"/>
              <w:jc w:val="left"/>
              <w:rPr>
                <w:rFonts w:ascii="宋体" w:hAnsi="宋体"/>
              </w:rPr>
            </w:pPr>
            <w:r>
              <w:rPr>
                <w:rFonts w:ascii="宋体" w:hAnsi="宋体"/>
              </w:rPr>
              <w:t>12.</w:t>
            </w:r>
            <w:r>
              <w:rPr>
                <w:rFonts w:ascii="宋体" w:hAnsi="宋体" w:hint="eastAsia"/>
              </w:rPr>
              <w:t>可升级配置临床评分系统，如MEWS（改良早期预警评分）、NEWS（英国早期预警评分），可支持定时自动EWS评分功能。</w:t>
            </w:r>
          </w:p>
          <w:p w:rsidR="00933A3E" w:rsidRDefault="00933A3E" w:rsidP="003277BD">
            <w:pPr>
              <w:adjustRightInd w:val="0"/>
              <w:snapToGrid w:val="0"/>
              <w:ind w:rightChars="40" w:right="84"/>
              <w:jc w:val="left"/>
              <w:rPr>
                <w:rFonts w:ascii="宋体" w:hAnsi="宋体"/>
                <w:b/>
              </w:rPr>
            </w:pPr>
            <w:r>
              <w:rPr>
                <w:rFonts w:ascii="宋体" w:hAnsi="宋体" w:hint="eastAsia"/>
                <w:b/>
                <w:szCs w:val="21"/>
              </w:rPr>
              <w:t>▲</w:t>
            </w:r>
            <w:r>
              <w:rPr>
                <w:rFonts w:ascii="宋体" w:hAnsi="宋体"/>
                <w:b/>
              </w:rPr>
              <w:t>13.</w:t>
            </w:r>
            <w:r>
              <w:rPr>
                <w:rFonts w:ascii="宋体" w:hAnsi="宋体" w:hint="eastAsia"/>
                <w:b/>
              </w:rPr>
              <w:t>呼吸氧合界面可显示呼吸暂停、心动过缓、低血氧饱和</w:t>
            </w:r>
            <w:proofErr w:type="gramStart"/>
            <w:r>
              <w:rPr>
                <w:rFonts w:ascii="宋体" w:hAnsi="宋体" w:hint="eastAsia"/>
                <w:b/>
              </w:rPr>
              <w:t>度事件</w:t>
            </w:r>
            <w:proofErr w:type="gramEnd"/>
            <w:r>
              <w:rPr>
                <w:rFonts w:ascii="宋体" w:hAnsi="宋体" w:hint="eastAsia"/>
                <w:b/>
              </w:rPr>
              <w:t>提示。</w:t>
            </w:r>
          </w:p>
          <w:p w:rsidR="00933A3E" w:rsidRDefault="00933A3E" w:rsidP="003277BD">
            <w:pPr>
              <w:snapToGrid w:val="0"/>
              <w:ind w:rightChars="40" w:right="84"/>
              <w:rPr>
                <w:rFonts w:ascii="宋体" w:hAnsi="宋体"/>
              </w:rPr>
            </w:pPr>
            <w:r>
              <w:rPr>
                <w:rFonts w:ascii="宋体" w:hAnsi="宋体"/>
              </w:rPr>
              <w:t>14.</w:t>
            </w:r>
            <w:r>
              <w:rPr>
                <w:rFonts w:ascii="宋体" w:hAnsi="宋体" w:hint="eastAsia"/>
              </w:rPr>
              <w:t>提供心肌缺血评估工具，可以快速查看ST值的变化。</w:t>
            </w:r>
          </w:p>
          <w:p w:rsidR="00933A3E" w:rsidRDefault="00933A3E" w:rsidP="003277BD">
            <w:pPr>
              <w:adjustRightInd w:val="0"/>
              <w:snapToGrid w:val="0"/>
              <w:ind w:rightChars="40" w:right="84"/>
              <w:jc w:val="left"/>
              <w:rPr>
                <w:rFonts w:ascii="宋体" w:hAnsi="宋体"/>
              </w:rPr>
            </w:pPr>
            <w:r>
              <w:rPr>
                <w:rFonts w:ascii="宋体" w:hAnsi="宋体"/>
              </w:rPr>
              <w:t>15.</w:t>
            </w:r>
            <w:r>
              <w:rPr>
                <w:rFonts w:ascii="宋体" w:hAnsi="宋体" w:hint="eastAsia"/>
              </w:rPr>
              <w:t>提供计时器功能，界面区提供设置≥4个计时器，每个计时器支持独立设置和计时功能，计时方向包括正计时和倒计时两种选择。</w:t>
            </w:r>
          </w:p>
          <w:p w:rsidR="00933A3E" w:rsidRDefault="00933A3E" w:rsidP="003277BD">
            <w:pPr>
              <w:adjustRightInd w:val="0"/>
              <w:snapToGrid w:val="0"/>
              <w:ind w:rightChars="40" w:right="84"/>
              <w:jc w:val="left"/>
              <w:rPr>
                <w:rFonts w:ascii="宋体" w:hAnsi="宋体"/>
                <w:b/>
              </w:rPr>
            </w:pPr>
            <w:r>
              <w:rPr>
                <w:rFonts w:ascii="宋体" w:hAnsi="宋体" w:hint="eastAsia"/>
                <w:b/>
                <w:szCs w:val="21"/>
              </w:rPr>
              <w:t>▲</w:t>
            </w:r>
            <w:r>
              <w:rPr>
                <w:rFonts w:ascii="宋体" w:hAnsi="宋体"/>
                <w:b/>
              </w:rPr>
              <w:t>16.</w:t>
            </w:r>
            <w:r>
              <w:rPr>
                <w:rFonts w:ascii="宋体" w:hAnsi="宋体" w:hint="eastAsia"/>
                <w:b/>
              </w:rPr>
              <w:t>心电支持≥3个分析导联实时动态同步分析，并非多个导联波形同屏显示及12导联静息分析。</w:t>
            </w:r>
          </w:p>
          <w:p w:rsidR="00933A3E" w:rsidRDefault="00933A3E" w:rsidP="003277BD">
            <w:pPr>
              <w:adjustRightInd w:val="0"/>
              <w:snapToGrid w:val="0"/>
              <w:ind w:rightChars="40" w:right="84"/>
              <w:jc w:val="left"/>
              <w:rPr>
                <w:rFonts w:ascii="宋体" w:hAnsi="宋体"/>
              </w:rPr>
            </w:pPr>
            <w:r>
              <w:rPr>
                <w:rFonts w:ascii="宋体" w:hAnsi="宋体"/>
              </w:rPr>
              <w:t>17.</w:t>
            </w:r>
            <w:r>
              <w:rPr>
                <w:rFonts w:ascii="宋体" w:hAnsi="宋体" w:hint="eastAsia"/>
              </w:rPr>
              <w:t xml:space="preserve"> 支持格拉斯哥昏迷评分（GCS）功能。</w:t>
            </w:r>
          </w:p>
          <w:p w:rsidR="00933A3E" w:rsidRDefault="00933A3E" w:rsidP="003277BD">
            <w:pPr>
              <w:adjustRightInd w:val="0"/>
              <w:snapToGrid w:val="0"/>
              <w:ind w:rightChars="40" w:right="84"/>
              <w:jc w:val="left"/>
              <w:rPr>
                <w:rFonts w:ascii="宋体" w:hAnsi="宋体"/>
                <w:b/>
              </w:rPr>
            </w:pPr>
            <w:r>
              <w:rPr>
                <w:rFonts w:ascii="宋体" w:hAnsi="宋体"/>
              </w:rPr>
              <w:t>18.</w:t>
            </w:r>
            <w:r>
              <w:rPr>
                <w:rFonts w:ascii="宋体" w:hAnsi="宋体" w:hint="eastAsia"/>
              </w:rPr>
              <w:t>动态趋势界面可支持统计1～24小时心律失常报警、参数超限报警信息，并对超限报警区间的波形进行高亮显示，帮助医护人员快速识别异常趋势信息。</w:t>
            </w:r>
            <w:r>
              <w:rPr>
                <w:rFonts w:ascii="宋体" w:hAnsi="宋体" w:hint="eastAsia"/>
              </w:rPr>
              <w:br/>
            </w:r>
            <w:r>
              <w:rPr>
                <w:rFonts w:ascii="宋体" w:hAnsi="宋体" w:hint="eastAsia"/>
                <w:b/>
                <w:szCs w:val="21"/>
              </w:rPr>
              <w:t>▲</w:t>
            </w:r>
            <w:r>
              <w:rPr>
                <w:rFonts w:ascii="宋体" w:hAnsi="宋体"/>
                <w:b/>
              </w:rPr>
              <w:t>19.</w:t>
            </w:r>
            <w:r>
              <w:rPr>
                <w:rFonts w:ascii="宋体" w:hAnsi="宋体" w:hint="eastAsia"/>
                <w:b/>
              </w:rPr>
              <w:t>支持房颤概览显示内容包括但不限于：房颤心率分布、每小时的房颤负荷、生命体征参数趋势图、心搏标志开关。</w:t>
            </w:r>
          </w:p>
          <w:p w:rsidR="00933A3E" w:rsidRDefault="00933A3E" w:rsidP="003277BD">
            <w:pPr>
              <w:snapToGrid w:val="0"/>
              <w:rPr>
                <w:rFonts w:ascii="宋体" w:hAnsi="宋体"/>
              </w:rPr>
            </w:pPr>
            <w:r>
              <w:rPr>
                <w:rFonts w:ascii="宋体" w:hAnsi="宋体"/>
              </w:rPr>
              <w:lastRenderedPageBreak/>
              <w:t>20.</w:t>
            </w:r>
            <w:r>
              <w:rPr>
                <w:rFonts w:ascii="宋体" w:hAnsi="宋体" w:hint="eastAsia"/>
              </w:rPr>
              <w:t>信息互连：支持有线和无线（内置</w:t>
            </w:r>
            <w:proofErr w:type="spellStart"/>
            <w:r>
              <w:rPr>
                <w:rFonts w:ascii="宋体" w:hAnsi="宋体" w:hint="eastAsia"/>
              </w:rPr>
              <w:t>WiFi</w:t>
            </w:r>
            <w:proofErr w:type="spellEnd"/>
            <w:r>
              <w:rPr>
                <w:rFonts w:ascii="宋体" w:hAnsi="宋体" w:hint="eastAsia"/>
              </w:rPr>
              <w:t>模块）方式直接与采购人</w:t>
            </w:r>
            <w:r>
              <w:rPr>
                <w:rFonts w:ascii="宋体" w:hAnsi="宋体"/>
              </w:rPr>
              <w:t>现有</w:t>
            </w:r>
            <w:r>
              <w:rPr>
                <w:rFonts w:ascii="宋体" w:hAnsi="宋体" w:hint="eastAsia"/>
              </w:rPr>
              <w:t>中央监护系统(品牌:迈瑞)互联，把监测信息参数和波形实时显示到中央监护系统上，满足科室信息化的需求。</w:t>
            </w:r>
          </w:p>
        </w:tc>
        <w:tc>
          <w:tcPr>
            <w:tcW w:w="709" w:type="dxa"/>
            <w:tcBorders>
              <w:top w:val="single" w:sz="4" w:space="0" w:color="auto"/>
              <w:left w:val="single" w:sz="4" w:space="0" w:color="auto"/>
              <w:bottom w:val="single" w:sz="4" w:space="0" w:color="auto"/>
              <w:right w:val="single" w:sz="4" w:space="0" w:color="auto"/>
            </w:tcBorders>
            <w:vAlign w:val="center"/>
          </w:tcPr>
          <w:p w:rsidR="00933A3E" w:rsidRDefault="00933A3E" w:rsidP="003277BD">
            <w:pPr>
              <w:widowControl/>
              <w:jc w:val="center"/>
              <w:rPr>
                <w:rFonts w:ascii="宋体" w:hAnsi="宋体"/>
                <w:szCs w:val="21"/>
              </w:rPr>
            </w:pPr>
            <w:r>
              <w:rPr>
                <w:rFonts w:ascii="宋体" w:hAnsi="宋体" w:hint="eastAsia"/>
              </w:rPr>
              <w:lastRenderedPageBreak/>
              <w:t>1</w:t>
            </w:r>
            <w:r>
              <w:rPr>
                <w:rFonts w:ascii="宋体" w:hAnsi="宋体"/>
                <w:szCs w:val="21"/>
              </w:rPr>
              <w:t xml:space="preserve"> </w:t>
            </w:r>
          </w:p>
        </w:tc>
        <w:tc>
          <w:tcPr>
            <w:tcW w:w="753" w:type="dxa"/>
            <w:tcBorders>
              <w:top w:val="single" w:sz="4" w:space="0" w:color="auto"/>
              <w:left w:val="single" w:sz="4" w:space="0" w:color="auto"/>
              <w:bottom w:val="single" w:sz="4" w:space="0" w:color="auto"/>
              <w:right w:val="single" w:sz="4" w:space="0" w:color="auto"/>
            </w:tcBorders>
            <w:vAlign w:val="center"/>
          </w:tcPr>
          <w:p w:rsidR="00933A3E" w:rsidRDefault="00933A3E" w:rsidP="003277BD">
            <w:pPr>
              <w:widowControl/>
              <w:jc w:val="center"/>
              <w:rPr>
                <w:rFonts w:ascii="宋体" w:hAnsi="宋体"/>
                <w:szCs w:val="21"/>
              </w:rPr>
            </w:pPr>
            <w:r>
              <w:rPr>
                <w:rFonts w:ascii="宋体" w:hAnsi="宋体" w:hint="eastAsia"/>
              </w:rPr>
              <w:t>台</w:t>
            </w:r>
          </w:p>
        </w:tc>
        <w:tc>
          <w:tcPr>
            <w:tcW w:w="1319" w:type="dxa"/>
            <w:tcBorders>
              <w:top w:val="single" w:sz="4" w:space="0" w:color="auto"/>
              <w:left w:val="single" w:sz="4" w:space="0" w:color="auto"/>
              <w:bottom w:val="single" w:sz="4" w:space="0" w:color="auto"/>
              <w:right w:val="single" w:sz="4" w:space="0" w:color="auto"/>
            </w:tcBorders>
            <w:vAlign w:val="center"/>
          </w:tcPr>
          <w:p w:rsidR="00933A3E" w:rsidRDefault="00933A3E" w:rsidP="003277BD">
            <w:pPr>
              <w:jc w:val="center"/>
              <w:rPr>
                <w:rFonts w:ascii="宋体" w:hAnsi="宋体" w:cs="宋体"/>
                <w:szCs w:val="21"/>
              </w:rPr>
            </w:pPr>
            <w:r>
              <w:rPr>
                <w:rFonts w:ascii="宋体" w:hAnsi="宋体" w:cs="宋体"/>
                <w:szCs w:val="21"/>
              </w:rPr>
              <w:t>52000.00</w:t>
            </w:r>
          </w:p>
        </w:tc>
      </w:tr>
      <w:tr w:rsidR="00933A3E" w:rsidTr="003277BD">
        <w:trPr>
          <w:trHeight w:val="401"/>
          <w:jc w:val="center"/>
        </w:trPr>
        <w:tc>
          <w:tcPr>
            <w:tcW w:w="657" w:type="dxa"/>
            <w:tcBorders>
              <w:top w:val="single" w:sz="4" w:space="0" w:color="auto"/>
              <w:left w:val="single" w:sz="4" w:space="0" w:color="auto"/>
              <w:bottom w:val="single" w:sz="4" w:space="0" w:color="auto"/>
              <w:right w:val="single" w:sz="4" w:space="0" w:color="auto"/>
            </w:tcBorders>
            <w:vAlign w:val="center"/>
          </w:tcPr>
          <w:p w:rsidR="00933A3E" w:rsidRDefault="00933A3E" w:rsidP="003277BD">
            <w:pPr>
              <w:jc w:val="center"/>
              <w:rPr>
                <w:rFonts w:ascii="宋体" w:hAnsi="宋体" w:cs="华文中宋" w:hint="eastAsia"/>
                <w:szCs w:val="21"/>
              </w:rPr>
            </w:pPr>
            <w:r>
              <w:rPr>
                <w:rFonts w:ascii="宋体" w:hAnsi="宋体" w:cs="华文中宋" w:hint="eastAsia"/>
                <w:szCs w:val="21"/>
              </w:rPr>
              <w:lastRenderedPageBreak/>
              <w:t>5</w:t>
            </w:r>
          </w:p>
        </w:tc>
        <w:tc>
          <w:tcPr>
            <w:tcW w:w="1488" w:type="dxa"/>
            <w:tcBorders>
              <w:top w:val="single" w:sz="4" w:space="0" w:color="auto"/>
              <w:left w:val="single" w:sz="4" w:space="0" w:color="auto"/>
              <w:bottom w:val="single" w:sz="4" w:space="0" w:color="auto"/>
              <w:right w:val="single" w:sz="4" w:space="0" w:color="auto"/>
            </w:tcBorders>
            <w:vAlign w:val="center"/>
          </w:tcPr>
          <w:p w:rsidR="00933A3E" w:rsidRDefault="00933A3E" w:rsidP="003277BD">
            <w:pPr>
              <w:jc w:val="center"/>
              <w:rPr>
                <w:rFonts w:ascii="宋体" w:hAnsi="宋体"/>
                <w:szCs w:val="21"/>
              </w:rPr>
            </w:pPr>
            <w:r>
              <w:rPr>
                <w:rFonts w:ascii="宋体" w:hAnsi="宋体" w:hint="eastAsia"/>
              </w:rPr>
              <w:t>新生儿喉镜</w:t>
            </w:r>
          </w:p>
        </w:tc>
        <w:tc>
          <w:tcPr>
            <w:tcW w:w="934" w:type="dxa"/>
            <w:vMerge/>
            <w:tcBorders>
              <w:left w:val="single" w:sz="4" w:space="0" w:color="auto"/>
              <w:right w:val="single" w:sz="4" w:space="0" w:color="auto"/>
            </w:tcBorders>
            <w:vAlign w:val="center"/>
          </w:tcPr>
          <w:p w:rsidR="00933A3E" w:rsidRDefault="00933A3E" w:rsidP="003277BD">
            <w:pPr>
              <w:widowControl/>
              <w:jc w:val="center"/>
              <w:rPr>
                <w:rFonts w:ascii="宋体" w:hAnsi="宋体"/>
                <w:szCs w:val="21"/>
              </w:rPr>
            </w:pPr>
          </w:p>
        </w:tc>
        <w:tc>
          <w:tcPr>
            <w:tcW w:w="4045" w:type="dxa"/>
            <w:tcBorders>
              <w:top w:val="single" w:sz="4" w:space="0" w:color="auto"/>
              <w:left w:val="single" w:sz="4" w:space="0" w:color="auto"/>
              <w:bottom w:val="single" w:sz="4" w:space="0" w:color="auto"/>
              <w:right w:val="single" w:sz="4" w:space="0" w:color="auto"/>
            </w:tcBorders>
            <w:vAlign w:val="center"/>
          </w:tcPr>
          <w:p w:rsidR="00933A3E" w:rsidRDefault="00933A3E" w:rsidP="003277BD">
            <w:pPr>
              <w:adjustRightInd w:val="0"/>
              <w:snapToGrid w:val="0"/>
              <w:ind w:rightChars="40" w:right="84"/>
              <w:jc w:val="left"/>
              <w:rPr>
                <w:rFonts w:ascii="宋体" w:hAnsi="宋体"/>
              </w:rPr>
            </w:pPr>
            <w:r>
              <w:rPr>
                <w:rFonts w:ascii="宋体" w:hAnsi="宋体" w:hint="eastAsia"/>
              </w:rPr>
              <w:t>1.喉镜片采用304不锈钢制造而成。</w:t>
            </w:r>
          </w:p>
          <w:p w:rsidR="00933A3E" w:rsidRDefault="00933A3E" w:rsidP="003277BD">
            <w:pPr>
              <w:adjustRightInd w:val="0"/>
              <w:snapToGrid w:val="0"/>
              <w:ind w:rightChars="40" w:right="84"/>
              <w:jc w:val="left"/>
              <w:rPr>
                <w:rFonts w:ascii="宋体" w:hAnsi="宋体"/>
              </w:rPr>
            </w:pPr>
            <w:r>
              <w:rPr>
                <w:rFonts w:ascii="宋体" w:hAnsi="宋体" w:hint="eastAsia"/>
              </w:rPr>
              <w:t>2.手柄采用网纹设计，防止操作者有汗水导致脱落；手柄头由医用不锈钢制作；手柄筒为铜质材料。</w:t>
            </w:r>
          </w:p>
          <w:p w:rsidR="00933A3E" w:rsidRDefault="00933A3E" w:rsidP="003277BD">
            <w:pPr>
              <w:adjustRightInd w:val="0"/>
              <w:snapToGrid w:val="0"/>
              <w:ind w:rightChars="40" w:right="84"/>
              <w:jc w:val="left"/>
              <w:rPr>
                <w:rFonts w:ascii="宋体" w:hAnsi="宋体"/>
              </w:rPr>
            </w:pPr>
            <w:r>
              <w:rPr>
                <w:rFonts w:ascii="宋体" w:hAnsi="宋体" w:hint="eastAsia"/>
              </w:rPr>
              <w:t>3.发光方式：LED灯泡，通过光导纤维冷光源导光，LED灯泡置于手柄前部。</w:t>
            </w:r>
          </w:p>
          <w:p w:rsidR="00933A3E" w:rsidRDefault="00933A3E" w:rsidP="003277BD">
            <w:pPr>
              <w:adjustRightInd w:val="0"/>
              <w:snapToGrid w:val="0"/>
              <w:ind w:rightChars="40" w:right="84"/>
              <w:jc w:val="left"/>
              <w:rPr>
                <w:rFonts w:ascii="宋体" w:hAnsi="宋体"/>
              </w:rPr>
            </w:pPr>
            <w:r>
              <w:rPr>
                <w:rFonts w:ascii="宋体" w:hAnsi="宋体" w:hint="eastAsia"/>
              </w:rPr>
              <w:t>4.镜片采用可拆卸设计，易于清洁和消毒。方便镜片与光纤管分开消毒，镜片设计符合人体工程学。</w:t>
            </w:r>
          </w:p>
          <w:p w:rsidR="00933A3E" w:rsidRDefault="00933A3E" w:rsidP="003277BD">
            <w:pPr>
              <w:adjustRightInd w:val="0"/>
              <w:snapToGrid w:val="0"/>
              <w:ind w:rightChars="40" w:right="84"/>
              <w:jc w:val="left"/>
              <w:rPr>
                <w:rFonts w:ascii="宋体" w:hAnsi="宋体"/>
              </w:rPr>
            </w:pPr>
            <w:r>
              <w:rPr>
                <w:rFonts w:ascii="宋体" w:hAnsi="宋体" w:hint="eastAsia"/>
              </w:rPr>
              <w:t>5.窥视片长度：包括但不限于102mm，75mm，65mm，手柄直径≤19mm。</w:t>
            </w:r>
          </w:p>
          <w:p w:rsidR="00933A3E" w:rsidRDefault="00933A3E" w:rsidP="003277BD">
            <w:pPr>
              <w:adjustRightInd w:val="0"/>
              <w:snapToGrid w:val="0"/>
              <w:ind w:rightChars="40" w:right="84"/>
              <w:jc w:val="left"/>
              <w:rPr>
                <w:rFonts w:ascii="宋体" w:hAnsi="宋体"/>
              </w:rPr>
            </w:pPr>
            <w:r>
              <w:rPr>
                <w:rFonts w:ascii="宋体" w:hAnsi="宋体" w:hint="eastAsia"/>
              </w:rPr>
              <w:t>6.光纤照明度≥5000LUX。</w:t>
            </w:r>
          </w:p>
          <w:p w:rsidR="00933A3E" w:rsidRDefault="00933A3E" w:rsidP="003277BD">
            <w:pPr>
              <w:adjustRightInd w:val="0"/>
              <w:snapToGrid w:val="0"/>
              <w:ind w:rightChars="40" w:right="84"/>
              <w:jc w:val="left"/>
              <w:rPr>
                <w:rFonts w:ascii="宋体" w:hAnsi="宋体"/>
              </w:rPr>
            </w:pPr>
            <w:r>
              <w:rPr>
                <w:rFonts w:ascii="宋体" w:hAnsi="宋体" w:hint="eastAsia"/>
              </w:rPr>
              <w:t>7.包装方式：塑料盒包装,尺寸≤25.5cm×22cm×5cm。</w:t>
            </w:r>
          </w:p>
          <w:p w:rsidR="00933A3E" w:rsidRDefault="00933A3E" w:rsidP="003277BD">
            <w:pPr>
              <w:adjustRightInd w:val="0"/>
              <w:snapToGrid w:val="0"/>
              <w:ind w:rightChars="40" w:right="84"/>
              <w:jc w:val="left"/>
              <w:rPr>
                <w:rFonts w:ascii="宋体" w:hAnsi="宋体"/>
                <w:b/>
              </w:rPr>
            </w:pPr>
            <w:r>
              <w:rPr>
                <w:rFonts w:ascii="宋体" w:hAnsi="宋体" w:hint="eastAsia"/>
                <w:b/>
                <w:szCs w:val="21"/>
              </w:rPr>
              <w:t>▲</w:t>
            </w:r>
            <w:r>
              <w:rPr>
                <w:rFonts w:ascii="宋体" w:hAnsi="宋体" w:hint="eastAsia"/>
                <w:b/>
              </w:rPr>
              <w:t>8.配置清单</w:t>
            </w:r>
          </w:p>
          <w:p w:rsidR="00933A3E" w:rsidRDefault="00933A3E" w:rsidP="003277BD">
            <w:pPr>
              <w:adjustRightInd w:val="0"/>
              <w:snapToGrid w:val="0"/>
              <w:ind w:rightChars="40" w:right="84"/>
              <w:jc w:val="left"/>
              <w:rPr>
                <w:rFonts w:ascii="宋体" w:hAnsi="宋体"/>
                <w:b/>
              </w:rPr>
            </w:pPr>
            <w:r>
              <w:rPr>
                <w:rFonts w:ascii="宋体" w:hAnsi="宋体" w:hint="eastAsia"/>
                <w:b/>
              </w:rPr>
              <w:t>（1）窥视片3只；</w:t>
            </w:r>
          </w:p>
          <w:p w:rsidR="00933A3E" w:rsidRDefault="00933A3E" w:rsidP="003277BD">
            <w:pPr>
              <w:adjustRightInd w:val="0"/>
              <w:snapToGrid w:val="0"/>
              <w:ind w:rightChars="40" w:right="84"/>
              <w:jc w:val="left"/>
              <w:rPr>
                <w:rFonts w:ascii="宋体" w:hAnsi="宋体"/>
                <w:b/>
              </w:rPr>
            </w:pPr>
            <w:r>
              <w:rPr>
                <w:rFonts w:ascii="宋体" w:hAnsi="宋体" w:hint="eastAsia"/>
                <w:b/>
              </w:rPr>
              <w:t>（2）手柄1只；</w:t>
            </w:r>
          </w:p>
          <w:p w:rsidR="00933A3E" w:rsidRDefault="00933A3E" w:rsidP="003277BD">
            <w:pPr>
              <w:adjustRightInd w:val="0"/>
              <w:snapToGrid w:val="0"/>
              <w:ind w:rightChars="40" w:right="84"/>
              <w:jc w:val="left"/>
              <w:rPr>
                <w:rFonts w:ascii="宋体" w:hAnsi="宋体"/>
                <w:b/>
              </w:rPr>
            </w:pPr>
            <w:r>
              <w:rPr>
                <w:rFonts w:ascii="宋体" w:hAnsi="宋体" w:hint="eastAsia"/>
                <w:b/>
              </w:rPr>
              <w:t>（3）LED 灯泡1只；</w:t>
            </w:r>
          </w:p>
          <w:p w:rsidR="00933A3E" w:rsidRDefault="00933A3E" w:rsidP="003277BD">
            <w:pPr>
              <w:adjustRightInd w:val="0"/>
              <w:snapToGrid w:val="0"/>
              <w:ind w:rightChars="40" w:right="84"/>
              <w:jc w:val="left"/>
              <w:rPr>
                <w:rFonts w:ascii="宋体" w:hAnsi="宋体"/>
                <w:b/>
              </w:rPr>
            </w:pPr>
            <w:r>
              <w:rPr>
                <w:rFonts w:ascii="宋体" w:hAnsi="宋体" w:hint="eastAsia"/>
                <w:b/>
              </w:rPr>
              <w:t>（4）说明书1份；</w:t>
            </w:r>
          </w:p>
          <w:p w:rsidR="00933A3E" w:rsidRDefault="00933A3E" w:rsidP="003277BD">
            <w:pPr>
              <w:adjustRightInd w:val="0"/>
              <w:snapToGrid w:val="0"/>
              <w:ind w:rightChars="40" w:right="84"/>
              <w:jc w:val="left"/>
              <w:rPr>
                <w:rFonts w:ascii="宋体" w:hAnsi="宋体"/>
                <w:szCs w:val="21"/>
              </w:rPr>
            </w:pPr>
            <w:r>
              <w:rPr>
                <w:rFonts w:ascii="宋体" w:hAnsi="宋体" w:hint="eastAsia"/>
                <w:b/>
              </w:rPr>
              <w:t>（5）合格证1份。</w:t>
            </w:r>
          </w:p>
        </w:tc>
        <w:tc>
          <w:tcPr>
            <w:tcW w:w="709" w:type="dxa"/>
            <w:tcBorders>
              <w:top w:val="single" w:sz="4" w:space="0" w:color="auto"/>
              <w:left w:val="single" w:sz="4" w:space="0" w:color="auto"/>
              <w:bottom w:val="single" w:sz="4" w:space="0" w:color="auto"/>
              <w:right w:val="single" w:sz="4" w:space="0" w:color="auto"/>
            </w:tcBorders>
            <w:vAlign w:val="center"/>
          </w:tcPr>
          <w:p w:rsidR="00933A3E" w:rsidRDefault="00933A3E" w:rsidP="003277BD">
            <w:pPr>
              <w:widowControl/>
              <w:jc w:val="center"/>
              <w:rPr>
                <w:rFonts w:ascii="宋体" w:hAnsi="宋体"/>
                <w:szCs w:val="21"/>
              </w:rPr>
            </w:pPr>
            <w:r>
              <w:rPr>
                <w:rFonts w:ascii="宋体" w:hAnsi="宋体" w:hint="eastAsia"/>
              </w:rPr>
              <w:t>6</w:t>
            </w:r>
            <w:r>
              <w:rPr>
                <w:rFonts w:ascii="宋体" w:hAnsi="宋体"/>
                <w:szCs w:val="21"/>
              </w:rPr>
              <w:t xml:space="preserve"> </w:t>
            </w:r>
          </w:p>
        </w:tc>
        <w:tc>
          <w:tcPr>
            <w:tcW w:w="753" w:type="dxa"/>
            <w:tcBorders>
              <w:top w:val="single" w:sz="4" w:space="0" w:color="auto"/>
              <w:left w:val="single" w:sz="4" w:space="0" w:color="auto"/>
              <w:bottom w:val="single" w:sz="4" w:space="0" w:color="auto"/>
              <w:right w:val="single" w:sz="4" w:space="0" w:color="auto"/>
            </w:tcBorders>
            <w:vAlign w:val="center"/>
          </w:tcPr>
          <w:p w:rsidR="00933A3E" w:rsidRDefault="00933A3E" w:rsidP="003277BD">
            <w:pPr>
              <w:widowControl/>
              <w:jc w:val="center"/>
              <w:rPr>
                <w:rFonts w:ascii="宋体" w:hAnsi="宋体"/>
                <w:szCs w:val="21"/>
              </w:rPr>
            </w:pPr>
            <w:r>
              <w:rPr>
                <w:rFonts w:ascii="宋体" w:hAnsi="宋体" w:hint="eastAsia"/>
              </w:rPr>
              <w:t>台</w:t>
            </w:r>
          </w:p>
        </w:tc>
        <w:tc>
          <w:tcPr>
            <w:tcW w:w="1319" w:type="dxa"/>
            <w:tcBorders>
              <w:top w:val="single" w:sz="4" w:space="0" w:color="auto"/>
              <w:left w:val="single" w:sz="4" w:space="0" w:color="auto"/>
              <w:bottom w:val="single" w:sz="4" w:space="0" w:color="auto"/>
              <w:right w:val="single" w:sz="4" w:space="0" w:color="auto"/>
            </w:tcBorders>
            <w:vAlign w:val="center"/>
          </w:tcPr>
          <w:p w:rsidR="00933A3E" w:rsidRDefault="00933A3E" w:rsidP="003277BD">
            <w:pPr>
              <w:jc w:val="center"/>
              <w:rPr>
                <w:rFonts w:ascii="宋体" w:hAnsi="宋体" w:cs="宋体"/>
                <w:szCs w:val="21"/>
              </w:rPr>
            </w:pPr>
            <w:r>
              <w:rPr>
                <w:rFonts w:ascii="宋体" w:hAnsi="宋体" w:cs="宋体"/>
                <w:szCs w:val="21"/>
              </w:rPr>
              <w:t>2000.00</w:t>
            </w:r>
          </w:p>
        </w:tc>
      </w:tr>
      <w:tr w:rsidR="00933A3E" w:rsidTr="003277BD">
        <w:trPr>
          <w:trHeight w:val="401"/>
          <w:jc w:val="center"/>
        </w:trPr>
        <w:tc>
          <w:tcPr>
            <w:tcW w:w="657" w:type="dxa"/>
            <w:tcBorders>
              <w:top w:val="single" w:sz="4" w:space="0" w:color="auto"/>
              <w:left w:val="single" w:sz="4" w:space="0" w:color="auto"/>
              <w:bottom w:val="single" w:sz="4" w:space="0" w:color="auto"/>
              <w:right w:val="single" w:sz="4" w:space="0" w:color="auto"/>
            </w:tcBorders>
            <w:vAlign w:val="center"/>
          </w:tcPr>
          <w:p w:rsidR="00933A3E" w:rsidRDefault="00933A3E" w:rsidP="003277BD">
            <w:pPr>
              <w:jc w:val="center"/>
              <w:rPr>
                <w:rFonts w:ascii="宋体" w:hAnsi="宋体" w:cs="华文中宋" w:hint="eastAsia"/>
                <w:szCs w:val="21"/>
              </w:rPr>
            </w:pPr>
            <w:r>
              <w:rPr>
                <w:rFonts w:ascii="宋体" w:hAnsi="宋体" w:cs="华文中宋" w:hint="eastAsia"/>
                <w:szCs w:val="21"/>
              </w:rPr>
              <w:t>6</w:t>
            </w:r>
          </w:p>
        </w:tc>
        <w:tc>
          <w:tcPr>
            <w:tcW w:w="1488" w:type="dxa"/>
            <w:tcBorders>
              <w:top w:val="single" w:sz="4" w:space="0" w:color="auto"/>
              <w:left w:val="single" w:sz="4" w:space="0" w:color="auto"/>
              <w:bottom w:val="single" w:sz="4" w:space="0" w:color="auto"/>
              <w:right w:val="single" w:sz="4" w:space="0" w:color="auto"/>
            </w:tcBorders>
            <w:vAlign w:val="center"/>
          </w:tcPr>
          <w:p w:rsidR="00933A3E" w:rsidRDefault="00933A3E" w:rsidP="003277BD">
            <w:pPr>
              <w:jc w:val="center"/>
              <w:rPr>
                <w:rFonts w:ascii="宋体" w:hAnsi="宋体"/>
                <w:szCs w:val="21"/>
              </w:rPr>
            </w:pPr>
            <w:bookmarkStart w:id="2" w:name="OLE_LINK36"/>
            <w:bookmarkStart w:id="3" w:name="OLE_LINK4"/>
            <w:r>
              <w:rPr>
                <w:rFonts w:ascii="宋体" w:hAnsi="宋体" w:hint="eastAsia"/>
              </w:rPr>
              <w:t>婴幼儿呼吸机（无创、常频、高频）</w:t>
            </w:r>
            <w:bookmarkEnd w:id="2"/>
            <w:bookmarkEnd w:id="3"/>
          </w:p>
        </w:tc>
        <w:tc>
          <w:tcPr>
            <w:tcW w:w="934" w:type="dxa"/>
            <w:vMerge/>
            <w:tcBorders>
              <w:left w:val="single" w:sz="4" w:space="0" w:color="auto"/>
              <w:right w:val="single" w:sz="4" w:space="0" w:color="auto"/>
            </w:tcBorders>
            <w:vAlign w:val="center"/>
          </w:tcPr>
          <w:p w:rsidR="00933A3E" w:rsidRDefault="00933A3E" w:rsidP="003277BD">
            <w:pPr>
              <w:widowControl/>
              <w:jc w:val="center"/>
              <w:rPr>
                <w:rFonts w:ascii="宋体" w:hAnsi="宋体"/>
                <w:szCs w:val="21"/>
              </w:rPr>
            </w:pPr>
          </w:p>
        </w:tc>
        <w:tc>
          <w:tcPr>
            <w:tcW w:w="4045" w:type="dxa"/>
            <w:tcBorders>
              <w:top w:val="single" w:sz="4" w:space="0" w:color="auto"/>
              <w:left w:val="single" w:sz="4" w:space="0" w:color="auto"/>
              <w:bottom w:val="single" w:sz="4" w:space="0" w:color="auto"/>
              <w:right w:val="single" w:sz="4" w:space="0" w:color="auto"/>
            </w:tcBorders>
            <w:vAlign w:val="center"/>
          </w:tcPr>
          <w:p w:rsidR="00933A3E" w:rsidRDefault="00933A3E" w:rsidP="003277BD">
            <w:pPr>
              <w:adjustRightInd w:val="0"/>
              <w:snapToGrid w:val="0"/>
              <w:ind w:rightChars="40" w:right="84"/>
              <w:jc w:val="left"/>
              <w:rPr>
                <w:rFonts w:ascii="宋体" w:hAnsi="宋体"/>
              </w:rPr>
            </w:pPr>
            <w:r>
              <w:rPr>
                <w:rFonts w:ascii="宋体" w:hAnsi="宋体" w:hint="eastAsia"/>
              </w:rPr>
              <w:t>（一）主要技术要求：</w:t>
            </w:r>
          </w:p>
          <w:p w:rsidR="00933A3E" w:rsidRDefault="00933A3E" w:rsidP="003277BD">
            <w:pPr>
              <w:adjustRightInd w:val="0"/>
              <w:snapToGrid w:val="0"/>
              <w:ind w:rightChars="40" w:right="84"/>
              <w:jc w:val="left"/>
              <w:rPr>
                <w:rFonts w:ascii="宋体" w:hAnsi="宋体"/>
              </w:rPr>
            </w:pPr>
            <w:r>
              <w:rPr>
                <w:rFonts w:ascii="宋体" w:hAnsi="宋体" w:hint="eastAsia"/>
              </w:rPr>
              <w:t>1.适用人群：</w:t>
            </w:r>
            <w:proofErr w:type="gramStart"/>
            <w:r>
              <w:rPr>
                <w:rFonts w:ascii="宋体" w:hAnsi="宋体" w:hint="eastAsia"/>
              </w:rPr>
              <w:t>适</w:t>
            </w:r>
            <w:proofErr w:type="gramEnd"/>
            <w:r>
              <w:rPr>
                <w:rFonts w:ascii="宋体" w:hAnsi="宋体" w:hint="eastAsia"/>
              </w:rPr>
              <w:t>配体</w:t>
            </w:r>
            <w:proofErr w:type="gramStart"/>
            <w:r>
              <w:rPr>
                <w:rFonts w:ascii="宋体" w:hAnsi="宋体" w:hint="eastAsia"/>
              </w:rPr>
              <w:t>重包括</w:t>
            </w:r>
            <w:proofErr w:type="gramEnd"/>
            <w:r>
              <w:rPr>
                <w:rFonts w:ascii="宋体" w:hAnsi="宋体" w:hint="eastAsia"/>
              </w:rPr>
              <w:t>但不限于500g-25kg 新生儿（</w:t>
            </w:r>
            <w:proofErr w:type="gramStart"/>
            <w:r>
              <w:rPr>
                <w:rFonts w:ascii="宋体" w:hAnsi="宋体" w:hint="eastAsia"/>
              </w:rPr>
              <w:t>含超低体重儿</w:t>
            </w:r>
            <w:proofErr w:type="gramEnd"/>
            <w:r>
              <w:rPr>
                <w:rFonts w:ascii="宋体" w:hAnsi="宋体" w:hint="eastAsia"/>
              </w:rPr>
              <w:t>）及儿童。</w:t>
            </w:r>
          </w:p>
          <w:p w:rsidR="00933A3E" w:rsidRDefault="00933A3E" w:rsidP="003277BD">
            <w:pPr>
              <w:adjustRightInd w:val="0"/>
              <w:snapToGrid w:val="0"/>
              <w:ind w:rightChars="40" w:right="84"/>
              <w:jc w:val="left"/>
              <w:rPr>
                <w:rFonts w:ascii="宋体" w:hAnsi="宋体"/>
              </w:rPr>
            </w:pPr>
            <w:r>
              <w:rPr>
                <w:rFonts w:ascii="宋体" w:hAnsi="宋体" w:hint="eastAsia"/>
              </w:rPr>
              <w:t>2.通气设计：采用主动呼气阀技术，同时具备吸气阀门和呼气阀门，实现送气与呼气的精准控制。</w:t>
            </w:r>
          </w:p>
          <w:p w:rsidR="00933A3E" w:rsidRDefault="00933A3E" w:rsidP="003277BD">
            <w:pPr>
              <w:adjustRightInd w:val="0"/>
              <w:snapToGrid w:val="0"/>
              <w:ind w:rightChars="40" w:right="84"/>
              <w:jc w:val="left"/>
              <w:rPr>
                <w:rFonts w:ascii="宋体" w:hAnsi="宋体"/>
              </w:rPr>
            </w:pPr>
            <w:r>
              <w:rPr>
                <w:rFonts w:ascii="宋体" w:hAnsi="宋体" w:hint="eastAsia"/>
              </w:rPr>
              <w:t>3.无创通气模式：需具备包括但不限于CPAP、NCPAP、IPPV（或者</w:t>
            </w:r>
            <w:proofErr w:type="gramStart"/>
            <w:r>
              <w:rPr>
                <w:rFonts w:ascii="宋体" w:hAnsi="宋体" w:hint="eastAsia"/>
              </w:rPr>
              <w:t>双水平</w:t>
            </w:r>
            <w:proofErr w:type="gramEnd"/>
            <w:r>
              <w:rPr>
                <w:rFonts w:ascii="宋体" w:hAnsi="宋体" w:hint="eastAsia"/>
              </w:rPr>
              <w:t>通气）、NIPPV（或者经鼻</w:t>
            </w:r>
            <w:proofErr w:type="gramStart"/>
            <w:r>
              <w:rPr>
                <w:rFonts w:ascii="宋体" w:hAnsi="宋体" w:hint="eastAsia"/>
              </w:rPr>
              <w:t>双水平</w:t>
            </w:r>
            <w:proofErr w:type="gramEnd"/>
            <w:r>
              <w:rPr>
                <w:rFonts w:ascii="宋体" w:hAnsi="宋体" w:hint="eastAsia"/>
              </w:rPr>
              <w:t>通气）、SNIPPV（或者同步经鼻</w:t>
            </w:r>
            <w:proofErr w:type="gramStart"/>
            <w:r>
              <w:rPr>
                <w:rFonts w:ascii="宋体" w:hAnsi="宋体" w:hint="eastAsia"/>
              </w:rPr>
              <w:t>双水平</w:t>
            </w:r>
            <w:proofErr w:type="gramEnd"/>
            <w:r>
              <w:rPr>
                <w:rFonts w:ascii="宋体" w:hAnsi="宋体" w:hint="eastAsia"/>
              </w:rPr>
              <w:t>通气）。CPAP模式下具备BACK-UP功能（后备通气）和FBU功能（变频后备通气）。</w:t>
            </w:r>
          </w:p>
          <w:p w:rsidR="00933A3E" w:rsidRDefault="00933A3E" w:rsidP="003277BD">
            <w:pPr>
              <w:adjustRightInd w:val="0"/>
              <w:snapToGrid w:val="0"/>
              <w:ind w:rightChars="40" w:right="84"/>
              <w:jc w:val="left"/>
              <w:rPr>
                <w:rFonts w:ascii="宋体" w:hAnsi="宋体"/>
              </w:rPr>
            </w:pPr>
            <w:r>
              <w:rPr>
                <w:rFonts w:ascii="宋体" w:hAnsi="宋体" w:hint="eastAsia"/>
              </w:rPr>
              <w:t>4.有创</w:t>
            </w:r>
            <w:proofErr w:type="gramStart"/>
            <w:r>
              <w:rPr>
                <w:rFonts w:ascii="宋体" w:hAnsi="宋体" w:hint="eastAsia"/>
              </w:rPr>
              <w:t>通模式气</w:t>
            </w:r>
            <w:proofErr w:type="gramEnd"/>
            <w:r>
              <w:rPr>
                <w:rFonts w:ascii="宋体" w:hAnsi="宋体" w:hint="eastAsia"/>
              </w:rPr>
              <w:t>：需具备包括但不限于A/C（辅助/控制）、SIMV（同步间歇指令通气）、PSV（压力支持通气）、PCV（压力控制通气）、PRVC（压力调节容量控制通气）等模式，</w:t>
            </w:r>
            <w:proofErr w:type="gramStart"/>
            <w:r>
              <w:rPr>
                <w:rFonts w:ascii="宋体" w:hAnsi="宋体" w:hint="eastAsia"/>
              </w:rPr>
              <w:t>且模式</w:t>
            </w:r>
            <w:proofErr w:type="gramEnd"/>
            <w:r>
              <w:rPr>
                <w:rFonts w:ascii="宋体" w:hAnsi="宋体" w:hint="eastAsia"/>
              </w:rPr>
              <w:t>间可灵活组合（如A/C+PSV）。</w:t>
            </w:r>
          </w:p>
          <w:p w:rsidR="00933A3E" w:rsidRDefault="00933A3E" w:rsidP="003277BD">
            <w:pPr>
              <w:adjustRightInd w:val="0"/>
              <w:snapToGrid w:val="0"/>
              <w:ind w:rightChars="40" w:right="84"/>
              <w:jc w:val="left"/>
              <w:rPr>
                <w:rFonts w:ascii="宋体" w:hAnsi="宋体"/>
              </w:rPr>
            </w:pPr>
            <w:r>
              <w:rPr>
                <w:rFonts w:ascii="宋体" w:hAnsi="宋体" w:hint="eastAsia"/>
              </w:rPr>
              <w:t>5.高频通气模式：具备</w:t>
            </w:r>
            <w:proofErr w:type="gramStart"/>
            <w:r>
              <w:rPr>
                <w:rFonts w:ascii="宋体" w:hAnsi="宋体" w:hint="eastAsia"/>
              </w:rPr>
              <w:t>一</w:t>
            </w:r>
            <w:proofErr w:type="gramEnd"/>
            <w:r>
              <w:rPr>
                <w:rFonts w:ascii="宋体" w:hAnsi="宋体" w:hint="eastAsia"/>
              </w:rPr>
              <w:t>体式内置高频振荡通气（HFO）功能，并支持 HFO与IMV（间歇指令通气）叠加模式。在该模式下，可分别或同时执行吸气相与呼气相的高频振荡。</w:t>
            </w:r>
          </w:p>
          <w:p w:rsidR="00933A3E" w:rsidRDefault="00933A3E" w:rsidP="003277BD">
            <w:pPr>
              <w:adjustRightInd w:val="0"/>
              <w:snapToGrid w:val="0"/>
              <w:ind w:rightChars="40" w:right="84"/>
              <w:jc w:val="left"/>
              <w:rPr>
                <w:rFonts w:ascii="宋体" w:hAnsi="宋体"/>
              </w:rPr>
            </w:pPr>
            <w:r>
              <w:rPr>
                <w:rFonts w:ascii="宋体" w:hAnsi="宋体" w:hint="eastAsia"/>
              </w:rPr>
              <w:t>6.流量传感器：使用永久性近端流量传感器，其</w:t>
            </w:r>
            <w:proofErr w:type="gramStart"/>
            <w:r>
              <w:rPr>
                <w:rFonts w:ascii="宋体" w:hAnsi="宋体" w:hint="eastAsia"/>
              </w:rPr>
              <w:t>最小死腔量</w:t>
            </w:r>
            <w:proofErr w:type="gramEnd"/>
            <w:r>
              <w:rPr>
                <w:rFonts w:ascii="宋体" w:hAnsi="宋体" w:hint="eastAsia"/>
              </w:rPr>
              <w:t>≤1ml。传感器应支</w:t>
            </w:r>
            <w:r>
              <w:rPr>
                <w:rFonts w:ascii="宋体" w:hAnsi="宋体" w:hint="eastAsia"/>
              </w:rPr>
              <w:lastRenderedPageBreak/>
              <w:t>持反复高温高压或化学消毒，寿命不低于100次消毒循环，并具备自动校准功能。</w:t>
            </w:r>
          </w:p>
          <w:p w:rsidR="00933A3E" w:rsidRDefault="00933A3E" w:rsidP="003277BD">
            <w:pPr>
              <w:adjustRightInd w:val="0"/>
              <w:snapToGrid w:val="0"/>
              <w:ind w:rightChars="40" w:right="84"/>
              <w:jc w:val="left"/>
              <w:rPr>
                <w:rFonts w:ascii="宋体" w:hAnsi="宋体"/>
              </w:rPr>
            </w:pPr>
            <w:r>
              <w:rPr>
                <w:rFonts w:ascii="宋体" w:hAnsi="宋体" w:hint="eastAsia"/>
              </w:rPr>
              <w:t>7.呼吸机在呼气相提供负压。</w:t>
            </w:r>
          </w:p>
          <w:p w:rsidR="00933A3E" w:rsidRDefault="00933A3E" w:rsidP="003277BD">
            <w:pPr>
              <w:adjustRightInd w:val="0"/>
              <w:snapToGrid w:val="0"/>
              <w:ind w:rightChars="40" w:right="84"/>
              <w:jc w:val="left"/>
              <w:rPr>
                <w:rFonts w:ascii="宋体" w:hAnsi="宋体"/>
              </w:rPr>
            </w:pPr>
            <w:r>
              <w:rPr>
                <w:rFonts w:ascii="宋体" w:hAnsi="宋体" w:hint="eastAsia"/>
              </w:rPr>
              <w:t>（二）参数调节范围：</w:t>
            </w:r>
          </w:p>
          <w:p w:rsidR="00933A3E" w:rsidRDefault="00933A3E" w:rsidP="003277BD">
            <w:pPr>
              <w:adjustRightInd w:val="0"/>
              <w:snapToGrid w:val="0"/>
              <w:ind w:rightChars="40" w:right="84"/>
              <w:jc w:val="left"/>
              <w:rPr>
                <w:rFonts w:ascii="宋体" w:hAnsi="宋体"/>
                <w:b/>
              </w:rPr>
            </w:pPr>
            <w:r>
              <w:rPr>
                <w:rFonts w:ascii="宋体" w:hAnsi="宋体" w:hint="eastAsia"/>
                <w:b/>
                <w:szCs w:val="21"/>
              </w:rPr>
              <w:t>▲</w:t>
            </w:r>
            <w:r>
              <w:rPr>
                <w:rFonts w:ascii="宋体" w:hAnsi="宋体" w:hint="eastAsia"/>
              </w:rPr>
              <w:t>1.</w:t>
            </w:r>
            <w:r>
              <w:rPr>
                <w:rFonts w:ascii="宋体" w:hAnsi="宋体" w:hint="eastAsia"/>
                <w:b/>
              </w:rPr>
              <w:t>Vt潮气量：2－150ml（包括但不限于）。</w:t>
            </w:r>
          </w:p>
          <w:p w:rsidR="00933A3E" w:rsidRDefault="00933A3E" w:rsidP="003277BD">
            <w:pPr>
              <w:adjustRightInd w:val="0"/>
              <w:snapToGrid w:val="0"/>
              <w:ind w:rightChars="40" w:right="84"/>
              <w:jc w:val="left"/>
              <w:rPr>
                <w:rFonts w:ascii="宋体" w:hAnsi="宋体"/>
              </w:rPr>
            </w:pPr>
            <w:r>
              <w:rPr>
                <w:rFonts w:ascii="宋体" w:hAnsi="宋体" w:hint="eastAsia"/>
              </w:rPr>
              <w:t>2.压力调节范围：</w:t>
            </w:r>
            <w:proofErr w:type="spellStart"/>
            <w:r>
              <w:rPr>
                <w:rFonts w:ascii="宋体" w:hAnsi="宋体" w:hint="eastAsia"/>
              </w:rPr>
              <w:t>Pmax</w:t>
            </w:r>
            <w:proofErr w:type="spellEnd"/>
            <w:r>
              <w:rPr>
                <w:rFonts w:ascii="宋体" w:hAnsi="宋体" w:hint="eastAsia"/>
              </w:rPr>
              <w:t>（气道峰压）5-60 cmH2O；PEEP（呼气末正压）0-30 cmH2O；机械安全压力上限40-70 cmH2O可设。</w:t>
            </w:r>
          </w:p>
          <w:p w:rsidR="00933A3E" w:rsidRDefault="00933A3E" w:rsidP="003277BD">
            <w:pPr>
              <w:adjustRightInd w:val="0"/>
              <w:snapToGrid w:val="0"/>
              <w:ind w:rightChars="40" w:right="84"/>
              <w:jc w:val="left"/>
              <w:rPr>
                <w:rFonts w:ascii="宋体" w:hAnsi="宋体"/>
              </w:rPr>
            </w:pPr>
            <w:r>
              <w:rPr>
                <w:rFonts w:ascii="宋体" w:hAnsi="宋体" w:hint="eastAsia"/>
              </w:rPr>
              <w:t>3.时间调节范围：吸气时间包括但不限于0.1-2.0s；呼气时间包括但不限于0.1-60s；吸气上升时间包括但不限于0.1-2.0s可调。</w:t>
            </w:r>
          </w:p>
          <w:p w:rsidR="00933A3E" w:rsidRDefault="00933A3E" w:rsidP="003277BD">
            <w:pPr>
              <w:adjustRightInd w:val="0"/>
              <w:snapToGrid w:val="0"/>
              <w:ind w:rightChars="40" w:right="84"/>
              <w:jc w:val="left"/>
              <w:rPr>
                <w:rFonts w:ascii="宋体" w:hAnsi="宋体"/>
              </w:rPr>
            </w:pPr>
            <w:r>
              <w:rPr>
                <w:rFonts w:ascii="宋体" w:hAnsi="宋体" w:hint="eastAsia"/>
              </w:rPr>
              <w:t>4.常頻模式下最高呼吸频率：≥300/min。</w:t>
            </w:r>
          </w:p>
          <w:p w:rsidR="00933A3E" w:rsidRDefault="00933A3E" w:rsidP="003277BD">
            <w:pPr>
              <w:adjustRightInd w:val="0"/>
              <w:snapToGrid w:val="0"/>
              <w:ind w:rightChars="40" w:right="84"/>
              <w:jc w:val="left"/>
              <w:rPr>
                <w:rFonts w:ascii="宋体" w:hAnsi="宋体"/>
              </w:rPr>
            </w:pPr>
            <w:r>
              <w:rPr>
                <w:rFonts w:ascii="宋体" w:hAnsi="宋体" w:hint="eastAsia"/>
                <w:b/>
                <w:szCs w:val="21"/>
              </w:rPr>
              <w:t>▲</w:t>
            </w:r>
            <w:r>
              <w:rPr>
                <w:rFonts w:ascii="宋体" w:hAnsi="宋体" w:hint="eastAsia"/>
                <w:b/>
              </w:rPr>
              <w:t>5.FiO2吸入氧浓度：21-100%，精度 ±3%（氧浓度≤60% 时）、±5%（氧浓度＞60% 时），支持低限报警（可设≤25%）。</w:t>
            </w:r>
          </w:p>
          <w:p w:rsidR="00933A3E" w:rsidRDefault="00933A3E" w:rsidP="003277BD">
            <w:pPr>
              <w:adjustRightInd w:val="0"/>
              <w:snapToGrid w:val="0"/>
              <w:ind w:rightChars="40" w:right="84"/>
              <w:jc w:val="left"/>
              <w:rPr>
                <w:rFonts w:ascii="宋体" w:hAnsi="宋体"/>
              </w:rPr>
            </w:pPr>
            <w:r>
              <w:rPr>
                <w:rFonts w:ascii="宋体" w:hAnsi="宋体" w:hint="eastAsia"/>
              </w:rPr>
              <w:t>6.吸入气体温度：关闭，或30-40℃可调。</w:t>
            </w:r>
          </w:p>
          <w:p w:rsidR="00933A3E" w:rsidRDefault="00933A3E" w:rsidP="003277BD">
            <w:pPr>
              <w:adjustRightInd w:val="0"/>
              <w:snapToGrid w:val="0"/>
              <w:ind w:rightChars="40" w:right="84"/>
              <w:jc w:val="left"/>
              <w:rPr>
                <w:rFonts w:ascii="宋体" w:hAnsi="宋体"/>
              </w:rPr>
            </w:pPr>
            <w:r>
              <w:rPr>
                <w:rFonts w:ascii="宋体" w:hAnsi="宋体" w:hint="eastAsia"/>
              </w:rPr>
              <w:t>7.吸入气体湿度：湿化程度可调。</w:t>
            </w:r>
          </w:p>
          <w:p w:rsidR="00933A3E" w:rsidRDefault="00933A3E" w:rsidP="003277BD">
            <w:pPr>
              <w:adjustRightInd w:val="0"/>
              <w:snapToGrid w:val="0"/>
              <w:ind w:rightChars="40" w:right="84"/>
              <w:jc w:val="left"/>
              <w:rPr>
                <w:rFonts w:ascii="宋体" w:hAnsi="宋体"/>
              </w:rPr>
            </w:pPr>
            <w:r>
              <w:rPr>
                <w:rFonts w:ascii="宋体" w:hAnsi="宋体" w:hint="eastAsia"/>
              </w:rPr>
              <w:t>8.触发灵敏度：压力触发包括但不限于0.1-2.9cmH2O、流速触发包括但不限于0.1-2.9L/min。</w:t>
            </w:r>
          </w:p>
          <w:p w:rsidR="00933A3E" w:rsidRDefault="00933A3E" w:rsidP="003277BD">
            <w:pPr>
              <w:adjustRightInd w:val="0"/>
              <w:snapToGrid w:val="0"/>
              <w:ind w:rightChars="40" w:right="84"/>
              <w:jc w:val="left"/>
              <w:rPr>
                <w:rFonts w:ascii="宋体" w:hAnsi="宋体"/>
              </w:rPr>
            </w:pPr>
            <w:r>
              <w:rPr>
                <w:rFonts w:ascii="宋体" w:hAnsi="宋体" w:hint="eastAsia"/>
              </w:rPr>
              <w:t>9.高频吸气百分比包括但不限于33%-50%。</w:t>
            </w:r>
          </w:p>
          <w:p w:rsidR="00933A3E" w:rsidRDefault="00933A3E" w:rsidP="003277BD">
            <w:pPr>
              <w:adjustRightInd w:val="0"/>
              <w:snapToGrid w:val="0"/>
              <w:ind w:rightChars="40" w:right="84"/>
              <w:jc w:val="left"/>
              <w:rPr>
                <w:rFonts w:ascii="宋体" w:hAnsi="宋体"/>
              </w:rPr>
            </w:pPr>
            <w:r>
              <w:rPr>
                <w:rFonts w:ascii="宋体" w:hAnsi="宋体" w:hint="eastAsia"/>
              </w:rPr>
              <w:t>10.高频震荡通气最低频率：≥5Hz（300次/分）。</w:t>
            </w:r>
          </w:p>
          <w:p w:rsidR="00933A3E" w:rsidRDefault="00933A3E" w:rsidP="003277BD">
            <w:pPr>
              <w:adjustRightInd w:val="0"/>
              <w:snapToGrid w:val="0"/>
              <w:ind w:rightChars="40" w:right="84"/>
              <w:jc w:val="left"/>
              <w:rPr>
                <w:rFonts w:ascii="宋体" w:hAnsi="宋体"/>
              </w:rPr>
            </w:pPr>
            <w:r>
              <w:rPr>
                <w:rFonts w:ascii="宋体" w:hAnsi="宋体" w:hint="eastAsia"/>
              </w:rPr>
              <w:t>11.高频振幅：5-100%。</w:t>
            </w:r>
          </w:p>
          <w:p w:rsidR="00933A3E" w:rsidRDefault="00933A3E" w:rsidP="003277BD">
            <w:pPr>
              <w:adjustRightInd w:val="0"/>
              <w:snapToGrid w:val="0"/>
              <w:ind w:rightChars="40" w:right="84"/>
              <w:jc w:val="left"/>
              <w:rPr>
                <w:rFonts w:ascii="宋体" w:hAnsi="宋体"/>
              </w:rPr>
            </w:pPr>
            <w:r>
              <w:rPr>
                <w:rFonts w:ascii="宋体" w:hAnsi="宋体" w:hint="eastAsia"/>
              </w:rPr>
              <w:t>12.漏气补偿：具备自动漏气补偿功能，补偿能力≥30 L/min。</w:t>
            </w:r>
          </w:p>
          <w:p w:rsidR="00933A3E" w:rsidRDefault="00933A3E" w:rsidP="003277BD">
            <w:pPr>
              <w:adjustRightInd w:val="0"/>
              <w:snapToGrid w:val="0"/>
              <w:ind w:rightChars="40" w:right="84"/>
              <w:jc w:val="left"/>
              <w:rPr>
                <w:rFonts w:ascii="宋体" w:hAnsi="宋体"/>
              </w:rPr>
            </w:pPr>
            <w:r>
              <w:rPr>
                <w:rFonts w:ascii="宋体" w:hAnsi="宋体" w:hint="eastAsia"/>
              </w:rPr>
              <w:t>（三）监测：</w:t>
            </w:r>
          </w:p>
          <w:p w:rsidR="00933A3E" w:rsidRDefault="00933A3E" w:rsidP="003277BD">
            <w:pPr>
              <w:adjustRightInd w:val="0"/>
              <w:snapToGrid w:val="0"/>
              <w:ind w:rightChars="40" w:right="84"/>
              <w:jc w:val="left"/>
              <w:rPr>
                <w:rFonts w:ascii="宋体" w:hAnsi="宋体"/>
              </w:rPr>
            </w:pPr>
            <w:r>
              <w:rPr>
                <w:rFonts w:ascii="宋体" w:hAnsi="宋体" w:hint="eastAsia"/>
              </w:rPr>
              <w:t>1.显示屏：一体化≥12.1英寸高分辨率彩色触摸屏。</w:t>
            </w:r>
          </w:p>
          <w:p w:rsidR="00933A3E" w:rsidRDefault="00933A3E" w:rsidP="003277BD">
            <w:pPr>
              <w:adjustRightInd w:val="0"/>
              <w:snapToGrid w:val="0"/>
              <w:ind w:rightChars="40" w:right="84"/>
              <w:jc w:val="left"/>
              <w:rPr>
                <w:rFonts w:ascii="宋体" w:hAnsi="宋体"/>
              </w:rPr>
            </w:pPr>
            <w:r>
              <w:rPr>
                <w:rFonts w:ascii="宋体" w:hAnsi="宋体" w:hint="eastAsia"/>
              </w:rPr>
              <w:t>2.监测参数：实时监测并显示包括但不限于PEEP(呼气末气道正压),</w:t>
            </w:r>
            <w:proofErr w:type="spellStart"/>
            <w:r>
              <w:rPr>
                <w:rFonts w:ascii="宋体" w:hAnsi="宋体" w:hint="eastAsia"/>
              </w:rPr>
              <w:t>Pmax</w:t>
            </w:r>
            <w:proofErr w:type="spellEnd"/>
            <w:r>
              <w:rPr>
                <w:rFonts w:ascii="宋体" w:hAnsi="宋体" w:hint="eastAsia"/>
              </w:rPr>
              <w:t>（气道峰压）,</w:t>
            </w:r>
            <w:proofErr w:type="spellStart"/>
            <w:r>
              <w:rPr>
                <w:rFonts w:ascii="宋体" w:hAnsi="宋体" w:hint="eastAsia"/>
              </w:rPr>
              <w:t>Pmean</w:t>
            </w:r>
            <w:proofErr w:type="spellEnd"/>
            <w:r>
              <w:rPr>
                <w:rFonts w:ascii="宋体" w:hAnsi="宋体" w:hint="eastAsia"/>
              </w:rPr>
              <w:t>（平均气道压）,</w:t>
            </w:r>
            <w:proofErr w:type="spellStart"/>
            <w:r>
              <w:rPr>
                <w:rFonts w:ascii="宋体" w:hAnsi="宋体" w:hint="eastAsia"/>
              </w:rPr>
              <w:t>Posc</w:t>
            </w:r>
            <w:proofErr w:type="spellEnd"/>
            <w:r>
              <w:rPr>
                <w:rFonts w:ascii="宋体" w:hAnsi="宋体" w:hint="eastAsia"/>
              </w:rPr>
              <w:t>（震荡压），MV（分钟通气量）,</w:t>
            </w:r>
            <w:proofErr w:type="spellStart"/>
            <w:r>
              <w:rPr>
                <w:rFonts w:ascii="宋体" w:hAnsi="宋体" w:hint="eastAsia"/>
              </w:rPr>
              <w:t>VTe</w:t>
            </w:r>
            <w:proofErr w:type="spellEnd"/>
            <w:r>
              <w:rPr>
                <w:rFonts w:ascii="宋体" w:hAnsi="宋体" w:hint="eastAsia"/>
              </w:rPr>
              <w:t>（呼出潮气量）,</w:t>
            </w:r>
            <w:proofErr w:type="spellStart"/>
            <w:r>
              <w:rPr>
                <w:rFonts w:ascii="宋体" w:hAnsi="宋体" w:hint="eastAsia"/>
              </w:rPr>
              <w:t>VTi</w:t>
            </w:r>
            <w:proofErr w:type="spellEnd"/>
            <w:r>
              <w:rPr>
                <w:rFonts w:ascii="宋体" w:hAnsi="宋体" w:hint="eastAsia"/>
              </w:rPr>
              <w:t>（吸入潮气量）,</w:t>
            </w:r>
            <w:proofErr w:type="spellStart"/>
            <w:r>
              <w:rPr>
                <w:rFonts w:ascii="宋体" w:hAnsi="宋体" w:hint="eastAsia"/>
              </w:rPr>
              <w:t>Vleak</w:t>
            </w:r>
            <w:proofErr w:type="spellEnd"/>
            <w:r>
              <w:rPr>
                <w:rFonts w:ascii="宋体" w:hAnsi="宋体" w:hint="eastAsia"/>
              </w:rPr>
              <w:t>（漏气量）,Vo（震荡潮气量）,</w:t>
            </w:r>
            <w:proofErr w:type="spellStart"/>
            <w:r>
              <w:rPr>
                <w:rFonts w:ascii="宋体" w:hAnsi="宋体" w:hint="eastAsia"/>
              </w:rPr>
              <w:t>Mvo</w:t>
            </w:r>
            <w:proofErr w:type="spellEnd"/>
            <w:r>
              <w:rPr>
                <w:rFonts w:ascii="宋体" w:hAnsi="宋体" w:hint="eastAsia"/>
              </w:rPr>
              <w:t>（震荡分钟通气量），呼吸频率，吸气时间百分比，吸入氧浓度，吸入气体温度，气道阻力和肺顺应性等。</w:t>
            </w:r>
          </w:p>
          <w:p w:rsidR="00933A3E" w:rsidRDefault="00933A3E" w:rsidP="003277BD">
            <w:pPr>
              <w:adjustRightInd w:val="0"/>
              <w:snapToGrid w:val="0"/>
              <w:ind w:rightChars="40" w:right="84"/>
              <w:jc w:val="left"/>
              <w:rPr>
                <w:rFonts w:ascii="宋体" w:hAnsi="宋体"/>
              </w:rPr>
            </w:pPr>
            <w:r>
              <w:rPr>
                <w:rFonts w:ascii="宋体" w:hAnsi="宋体" w:hint="eastAsia"/>
              </w:rPr>
              <w:t>3.波形与环：实时显示P(t)：压力时间波形；V'(t)：流速时间波形；V(t)：容量时间波形； V(P)：容量压力环；V'(V)：流速容量环；V'(P)：流速压力环。</w:t>
            </w:r>
          </w:p>
          <w:p w:rsidR="00933A3E" w:rsidRDefault="00933A3E" w:rsidP="003277BD">
            <w:pPr>
              <w:adjustRightInd w:val="0"/>
              <w:snapToGrid w:val="0"/>
              <w:ind w:rightChars="40" w:right="84"/>
              <w:jc w:val="left"/>
              <w:rPr>
                <w:rFonts w:ascii="宋体" w:hAnsi="宋体"/>
              </w:rPr>
            </w:pPr>
            <w:r>
              <w:rPr>
                <w:rFonts w:ascii="宋体" w:hAnsi="宋体" w:hint="eastAsia"/>
              </w:rPr>
              <w:lastRenderedPageBreak/>
              <w:t>4.数据管理：最长24小时波形趋势记录。</w:t>
            </w:r>
          </w:p>
          <w:p w:rsidR="00933A3E" w:rsidRDefault="00933A3E" w:rsidP="003277BD">
            <w:pPr>
              <w:adjustRightInd w:val="0"/>
              <w:snapToGrid w:val="0"/>
              <w:ind w:rightChars="40" w:right="84"/>
              <w:jc w:val="left"/>
              <w:rPr>
                <w:rFonts w:ascii="宋体" w:hAnsi="宋体"/>
              </w:rPr>
            </w:pPr>
            <w:r>
              <w:rPr>
                <w:rFonts w:ascii="宋体" w:hAnsi="宋体" w:hint="eastAsia"/>
              </w:rPr>
              <w:t>（四）报警：</w:t>
            </w:r>
          </w:p>
          <w:p w:rsidR="00933A3E" w:rsidRDefault="00933A3E" w:rsidP="003277BD">
            <w:pPr>
              <w:adjustRightInd w:val="0"/>
              <w:snapToGrid w:val="0"/>
              <w:ind w:rightChars="40" w:right="84"/>
              <w:jc w:val="left"/>
              <w:rPr>
                <w:rFonts w:ascii="宋体" w:hAnsi="宋体"/>
              </w:rPr>
            </w:pPr>
            <w:r>
              <w:rPr>
                <w:rFonts w:ascii="宋体" w:hAnsi="宋体" w:hint="eastAsia"/>
              </w:rPr>
              <w:t>1.报警管理：光闪烁，报警音和文字信息显示，支持吸入氧浓度报警界限随动、院内转运报警暂停、两次按键快速自动调整报警界限功能。</w:t>
            </w:r>
          </w:p>
          <w:p w:rsidR="00933A3E" w:rsidRDefault="00933A3E" w:rsidP="003277BD">
            <w:pPr>
              <w:adjustRightInd w:val="0"/>
              <w:snapToGrid w:val="0"/>
              <w:ind w:rightChars="40" w:right="84"/>
              <w:jc w:val="left"/>
              <w:rPr>
                <w:rFonts w:ascii="宋体" w:hAnsi="宋体"/>
              </w:rPr>
            </w:pPr>
            <w:r>
              <w:rPr>
                <w:rFonts w:ascii="宋体" w:hAnsi="宋体" w:hint="eastAsia"/>
              </w:rPr>
              <w:t>2.报警参数：涵盖压力、容量、频率、温度、</w:t>
            </w:r>
            <w:proofErr w:type="spellStart"/>
            <w:r>
              <w:rPr>
                <w:rFonts w:ascii="宋体" w:hAnsi="宋体" w:hint="eastAsia"/>
              </w:rPr>
              <w:t>FiO</w:t>
            </w:r>
            <w:proofErr w:type="spellEnd"/>
            <w:r>
              <w:rPr>
                <w:rFonts w:ascii="Cambria Math" w:hAnsi="Cambria Math" w:cs="Cambria Math"/>
              </w:rPr>
              <w:t>₂</w:t>
            </w:r>
            <w:r>
              <w:rPr>
                <w:rFonts w:ascii="宋体" w:hAnsi="宋体" w:hint="eastAsia"/>
              </w:rPr>
              <w:t>、窒息、断电、气源中断、管路脱落等。</w:t>
            </w:r>
          </w:p>
          <w:p w:rsidR="00933A3E" w:rsidRDefault="00933A3E" w:rsidP="003277BD">
            <w:pPr>
              <w:adjustRightInd w:val="0"/>
              <w:snapToGrid w:val="0"/>
              <w:ind w:rightChars="40" w:right="84"/>
              <w:jc w:val="left"/>
              <w:rPr>
                <w:rFonts w:ascii="宋体" w:hAnsi="宋体"/>
              </w:rPr>
            </w:pPr>
            <w:r>
              <w:rPr>
                <w:rFonts w:ascii="宋体" w:hAnsi="宋体" w:hint="eastAsia"/>
              </w:rPr>
              <w:t>（五）病人通气湿化加热系统要求：</w:t>
            </w:r>
          </w:p>
          <w:p w:rsidR="00933A3E" w:rsidRDefault="00933A3E" w:rsidP="003277BD">
            <w:pPr>
              <w:adjustRightInd w:val="0"/>
              <w:snapToGrid w:val="0"/>
              <w:ind w:rightChars="40" w:right="84"/>
              <w:jc w:val="left"/>
              <w:rPr>
                <w:rFonts w:ascii="宋体" w:hAnsi="宋体"/>
              </w:rPr>
            </w:pPr>
            <w:r>
              <w:rPr>
                <w:rFonts w:ascii="宋体" w:hAnsi="宋体" w:hint="eastAsia"/>
              </w:rPr>
              <w:t>1.湿化器位置：加</w:t>
            </w:r>
            <w:proofErr w:type="gramStart"/>
            <w:r>
              <w:rPr>
                <w:rFonts w:ascii="宋体" w:hAnsi="宋体" w:hint="eastAsia"/>
              </w:rPr>
              <w:t>温湿化</w:t>
            </w:r>
            <w:proofErr w:type="gramEnd"/>
            <w:r>
              <w:rPr>
                <w:rFonts w:ascii="宋体" w:hAnsi="宋体" w:hint="eastAsia"/>
              </w:rPr>
              <w:t>系统设计位于呼吸系统吸气管路接口的前端。</w:t>
            </w:r>
          </w:p>
          <w:p w:rsidR="00933A3E" w:rsidRDefault="00933A3E" w:rsidP="003277BD">
            <w:pPr>
              <w:adjustRightInd w:val="0"/>
              <w:snapToGrid w:val="0"/>
              <w:ind w:rightChars="40" w:right="84"/>
              <w:jc w:val="left"/>
              <w:rPr>
                <w:rFonts w:ascii="宋体" w:hAnsi="宋体"/>
              </w:rPr>
            </w:pPr>
            <w:r>
              <w:rPr>
                <w:rFonts w:ascii="宋体" w:hAnsi="宋体" w:hint="eastAsia"/>
              </w:rPr>
              <w:t>2.呼吸管路：一体化全程外加热</w:t>
            </w:r>
            <w:proofErr w:type="gramStart"/>
            <w:r>
              <w:rPr>
                <w:rFonts w:ascii="宋体" w:hAnsi="宋体" w:hint="eastAsia"/>
              </w:rPr>
              <w:t>硅胶双</w:t>
            </w:r>
            <w:proofErr w:type="gramEnd"/>
            <w:r>
              <w:rPr>
                <w:rFonts w:ascii="宋体" w:hAnsi="宋体" w:hint="eastAsia"/>
              </w:rPr>
              <w:t>回路管路，加热丝内置密封在管路壁内，非裸露导丝，确保安全。</w:t>
            </w:r>
          </w:p>
          <w:p w:rsidR="00933A3E" w:rsidRDefault="00933A3E" w:rsidP="003277BD">
            <w:pPr>
              <w:adjustRightInd w:val="0"/>
              <w:snapToGrid w:val="0"/>
              <w:ind w:rightChars="40" w:right="84"/>
              <w:jc w:val="left"/>
              <w:rPr>
                <w:rFonts w:ascii="宋体" w:hAnsi="宋体"/>
              </w:rPr>
            </w:pPr>
            <w:r>
              <w:rPr>
                <w:rFonts w:ascii="宋体" w:hAnsi="宋体" w:hint="eastAsia"/>
              </w:rPr>
              <w:t>（六）电源与续航：</w:t>
            </w:r>
          </w:p>
          <w:p w:rsidR="00933A3E" w:rsidRDefault="00933A3E" w:rsidP="003277BD">
            <w:pPr>
              <w:adjustRightInd w:val="0"/>
              <w:snapToGrid w:val="0"/>
              <w:ind w:rightChars="40" w:right="84"/>
              <w:jc w:val="left"/>
              <w:rPr>
                <w:rFonts w:ascii="宋体" w:hAnsi="宋体"/>
              </w:rPr>
            </w:pPr>
            <w:r>
              <w:rPr>
                <w:rFonts w:ascii="宋体" w:hAnsi="宋体"/>
              </w:rPr>
              <w:t>1.</w:t>
            </w:r>
            <w:r>
              <w:rPr>
                <w:rFonts w:ascii="宋体" w:hAnsi="宋体" w:hint="eastAsia"/>
              </w:rPr>
              <w:t>内置备用电池，</w:t>
            </w:r>
            <w:proofErr w:type="gramStart"/>
            <w:r>
              <w:rPr>
                <w:rFonts w:ascii="宋体" w:hAnsi="宋体" w:hint="eastAsia"/>
              </w:rPr>
              <w:t>在满电状态</w:t>
            </w:r>
            <w:proofErr w:type="gramEnd"/>
            <w:r>
              <w:rPr>
                <w:rFonts w:ascii="宋体" w:hAnsi="宋体" w:hint="eastAsia"/>
              </w:rPr>
              <w:t>下支持主机与湿化系统正常运行时间 ≥2小时。</w:t>
            </w:r>
          </w:p>
          <w:p w:rsidR="00933A3E" w:rsidRDefault="00933A3E" w:rsidP="003277BD">
            <w:pPr>
              <w:adjustRightInd w:val="0"/>
              <w:snapToGrid w:val="0"/>
              <w:ind w:rightChars="40" w:right="84"/>
              <w:jc w:val="left"/>
              <w:rPr>
                <w:rFonts w:ascii="宋体" w:hAnsi="宋体"/>
                <w:b/>
              </w:rPr>
            </w:pPr>
            <w:r>
              <w:rPr>
                <w:rFonts w:ascii="宋体" w:hAnsi="宋体" w:hint="eastAsia"/>
                <w:b/>
                <w:szCs w:val="21"/>
              </w:rPr>
              <w:t>▲</w:t>
            </w:r>
            <w:r>
              <w:rPr>
                <w:rFonts w:ascii="宋体" w:hAnsi="宋体" w:hint="eastAsia"/>
                <w:b/>
              </w:rPr>
              <w:t>（七）标准配置：</w:t>
            </w:r>
          </w:p>
          <w:p w:rsidR="00933A3E" w:rsidRDefault="00933A3E" w:rsidP="003277BD">
            <w:pPr>
              <w:adjustRightInd w:val="0"/>
              <w:snapToGrid w:val="0"/>
              <w:ind w:rightChars="40" w:right="84"/>
              <w:jc w:val="left"/>
              <w:rPr>
                <w:rFonts w:ascii="宋体" w:hAnsi="宋体"/>
                <w:b/>
              </w:rPr>
            </w:pPr>
            <w:r>
              <w:rPr>
                <w:rFonts w:ascii="宋体" w:hAnsi="宋体" w:hint="eastAsia"/>
                <w:b/>
              </w:rPr>
              <w:t>1.主机一台（包含内置高频震荡功能）。</w:t>
            </w:r>
          </w:p>
          <w:p w:rsidR="00933A3E" w:rsidRDefault="00933A3E" w:rsidP="003277BD">
            <w:pPr>
              <w:adjustRightInd w:val="0"/>
              <w:snapToGrid w:val="0"/>
              <w:ind w:rightChars="40" w:right="84"/>
              <w:jc w:val="left"/>
              <w:rPr>
                <w:rFonts w:ascii="宋体" w:hAnsi="宋体"/>
                <w:b/>
              </w:rPr>
            </w:pPr>
            <w:r>
              <w:rPr>
                <w:rFonts w:ascii="宋体" w:hAnsi="宋体" w:hint="eastAsia"/>
                <w:b/>
              </w:rPr>
              <w:t>2.病人单元一套。</w:t>
            </w:r>
          </w:p>
          <w:p w:rsidR="00933A3E" w:rsidRDefault="00933A3E" w:rsidP="003277BD">
            <w:pPr>
              <w:adjustRightInd w:val="0"/>
              <w:snapToGrid w:val="0"/>
              <w:ind w:rightChars="40" w:right="84"/>
              <w:jc w:val="left"/>
              <w:rPr>
                <w:rFonts w:ascii="宋体" w:hAnsi="宋体"/>
                <w:b/>
              </w:rPr>
            </w:pPr>
            <w:r>
              <w:rPr>
                <w:rFonts w:ascii="宋体" w:hAnsi="宋体" w:hint="eastAsia"/>
                <w:b/>
              </w:rPr>
              <w:t>3.外加热呼吸管路1套。</w:t>
            </w:r>
          </w:p>
          <w:p w:rsidR="00933A3E" w:rsidRDefault="00933A3E" w:rsidP="003277BD">
            <w:pPr>
              <w:adjustRightInd w:val="0"/>
              <w:snapToGrid w:val="0"/>
              <w:ind w:rightChars="40" w:right="84"/>
              <w:jc w:val="left"/>
              <w:rPr>
                <w:rFonts w:ascii="宋体" w:hAnsi="宋体"/>
                <w:b/>
              </w:rPr>
            </w:pPr>
            <w:r>
              <w:rPr>
                <w:rFonts w:ascii="宋体" w:hAnsi="宋体" w:hint="eastAsia"/>
                <w:b/>
              </w:rPr>
              <w:t>4.永久性流量传感器1个。</w:t>
            </w:r>
          </w:p>
          <w:p w:rsidR="00933A3E" w:rsidRDefault="00933A3E" w:rsidP="003277BD">
            <w:pPr>
              <w:adjustRightInd w:val="0"/>
              <w:snapToGrid w:val="0"/>
              <w:ind w:rightChars="40" w:right="84"/>
              <w:jc w:val="left"/>
              <w:rPr>
                <w:rFonts w:ascii="宋体" w:hAnsi="宋体"/>
                <w:b/>
              </w:rPr>
            </w:pPr>
            <w:r>
              <w:rPr>
                <w:rFonts w:ascii="宋体" w:hAnsi="宋体" w:hint="eastAsia"/>
                <w:b/>
              </w:rPr>
              <w:t>5.温度控制传感器1套。</w:t>
            </w:r>
          </w:p>
          <w:p w:rsidR="00933A3E" w:rsidRDefault="00933A3E" w:rsidP="003277BD">
            <w:pPr>
              <w:adjustRightInd w:val="0"/>
              <w:snapToGrid w:val="0"/>
              <w:ind w:rightChars="40" w:right="84"/>
              <w:jc w:val="left"/>
              <w:rPr>
                <w:rFonts w:ascii="宋体" w:hAnsi="宋体"/>
              </w:rPr>
            </w:pPr>
            <w:r>
              <w:rPr>
                <w:rFonts w:ascii="宋体" w:hAnsi="宋体" w:hint="eastAsia"/>
                <w:b/>
              </w:rPr>
              <w:t>6.湿化罐1个。</w:t>
            </w:r>
          </w:p>
        </w:tc>
        <w:tc>
          <w:tcPr>
            <w:tcW w:w="709" w:type="dxa"/>
            <w:tcBorders>
              <w:top w:val="single" w:sz="4" w:space="0" w:color="auto"/>
              <w:left w:val="single" w:sz="4" w:space="0" w:color="auto"/>
              <w:bottom w:val="single" w:sz="4" w:space="0" w:color="auto"/>
              <w:right w:val="single" w:sz="4" w:space="0" w:color="auto"/>
            </w:tcBorders>
            <w:vAlign w:val="center"/>
          </w:tcPr>
          <w:p w:rsidR="00933A3E" w:rsidRDefault="00933A3E" w:rsidP="003277BD">
            <w:pPr>
              <w:widowControl/>
              <w:jc w:val="center"/>
              <w:rPr>
                <w:rFonts w:ascii="宋体" w:hAnsi="宋体"/>
                <w:szCs w:val="21"/>
              </w:rPr>
            </w:pPr>
            <w:r>
              <w:rPr>
                <w:rFonts w:ascii="宋体" w:hAnsi="宋体" w:hint="eastAsia"/>
              </w:rPr>
              <w:lastRenderedPageBreak/>
              <w:t>1</w:t>
            </w:r>
            <w:r>
              <w:rPr>
                <w:rFonts w:ascii="宋体" w:hAnsi="宋体"/>
                <w:szCs w:val="21"/>
              </w:rPr>
              <w:t xml:space="preserve"> </w:t>
            </w:r>
          </w:p>
        </w:tc>
        <w:tc>
          <w:tcPr>
            <w:tcW w:w="753" w:type="dxa"/>
            <w:tcBorders>
              <w:top w:val="single" w:sz="4" w:space="0" w:color="auto"/>
              <w:left w:val="single" w:sz="4" w:space="0" w:color="auto"/>
              <w:bottom w:val="single" w:sz="4" w:space="0" w:color="auto"/>
              <w:right w:val="single" w:sz="4" w:space="0" w:color="auto"/>
            </w:tcBorders>
            <w:vAlign w:val="center"/>
          </w:tcPr>
          <w:p w:rsidR="00933A3E" w:rsidRDefault="00933A3E" w:rsidP="003277BD">
            <w:pPr>
              <w:widowControl/>
              <w:jc w:val="center"/>
              <w:rPr>
                <w:rFonts w:ascii="宋体" w:hAnsi="宋体"/>
                <w:szCs w:val="21"/>
              </w:rPr>
            </w:pPr>
            <w:r>
              <w:rPr>
                <w:rFonts w:ascii="宋体" w:hAnsi="宋体" w:hint="eastAsia"/>
              </w:rPr>
              <w:t>台</w:t>
            </w:r>
          </w:p>
        </w:tc>
        <w:tc>
          <w:tcPr>
            <w:tcW w:w="1319" w:type="dxa"/>
            <w:tcBorders>
              <w:top w:val="single" w:sz="4" w:space="0" w:color="auto"/>
              <w:left w:val="single" w:sz="4" w:space="0" w:color="auto"/>
              <w:bottom w:val="single" w:sz="4" w:space="0" w:color="auto"/>
              <w:right w:val="single" w:sz="4" w:space="0" w:color="auto"/>
            </w:tcBorders>
            <w:vAlign w:val="center"/>
          </w:tcPr>
          <w:p w:rsidR="00933A3E" w:rsidRDefault="00933A3E" w:rsidP="003277BD">
            <w:pPr>
              <w:jc w:val="center"/>
              <w:rPr>
                <w:rFonts w:ascii="宋体" w:hAnsi="宋体" w:cs="宋体"/>
                <w:szCs w:val="21"/>
              </w:rPr>
            </w:pPr>
            <w:r>
              <w:rPr>
                <w:rFonts w:ascii="宋体" w:hAnsi="宋体" w:cs="宋体"/>
                <w:szCs w:val="21"/>
              </w:rPr>
              <w:t>494000.00</w:t>
            </w:r>
          </w:p>
        </w:tc>
      </w:tr>
      <w:tr w:rsidR="00933A3E" w:rsidTr="003277BD">
        <w:trPr>
          <w:trHeight w:val="401"/>
          <w:jc w:val="center"/>
        </w:trPr>
        <w:tc>
          <w:tcPr>
            <w:tcW w:w="657" w:type="dxa"/>
            <w:tcBorders>
              <w:top w:val="single" w:sz="4" w:space="0" w:color="auto"/>
              <w:left w:val="single" w:sz="4" w:space="0" w:color="auto"/>
              <w:bottom w:val="single" w:sz="4" w:space="0" w:color="auto"/>
              <w:right w:val="single" w:sz="4" w:space="0" w:color="auto"/>
            </w:tcBorders>
            <w:vAlign w:val="center"/>
          </w:tcPr>
          <w:p w:rsidR="00933A3E" w:rsidRDefault="00933A3E" w:rsidP="003277BD">
            <w:pPr>
              <w:jc w:val="center"/>
              <w:rPr>
                <w:rFonts w:ascii="宋体" w:hAnsi="宋体" w:cs="华文中宋" w:hint="eastAsia"/>
                <w:szCs w:val="21"/>
              </w:rPr>
            </w:pPr>
            <w:r>
              <w:rPr>
                <w:rFonts w:ascii="宋体" w:hAnsi="宋体" w:cs="华文中宋" w:hint="eastAsia"/>
                <w:szCs w:val="21"/>
              </w:rPr>
              <w:lastRenderedPageBreak/>
              <w:t>7</w:t>
            </w:r>
          </w:p>
        </w:tc>
        <w:tc>
          <w:tcPr>
            <w:tcW w:w="1488" w:type="dxa"/>
            <w:tcBorders>
              <w:top w:val="single" w:sz="4" w:space="0" w:color="auto"/>
              <w:left w:val="single" w:sz="4" w:space="0" w:color="auto"/>
              <w:bottom w:val="single" w:sz="4" w:space="0" w:color="auto"/>
              <w:right w:val="single" w:sz="4" w:space="0" w:color="auto"/>
            </w:tcBorders>
            <w:vAlign w:val="center"/>
          </w:tcPr>
          <w:p w:rsidR="00933A3E" w:rsidRDefault="00933A3E" w:rsidP="003277BD">
            <w:pPr>
              <w:jc w:val="center"/>
              <w:rPr>
                <w:rFonts w:ascii="宋体" w:hAnsi="宋体"/>
                <w:szCs w:val="21"/>
              </w:rPr>
            </w:pPr>
            <w:r>
              <w:rPr>
                <w:rFonts w:ascii="宋体" w:hAnsi="宋体" w:hint="eastAsia"/>
              </w:rPr>
              <w:t>电动流产吸引器</w:t>
            </w:r>
          </w:p>
        </w:tc>
        <w:tc>
          <w:tcPr>
            <w:tcW w:w="934" w:type="dxa"/>
            <w:vMerge/>
            <w:tcBorders>
              <w:left w:val="single" w:sz="4" w:space="0" w:color="auto"/>
              <w:right w:val="single" w:sz="4" w:space="0" w:color="auto"/>
            </w:tcBorders>
            <w:vAlign w:val="center"/>
          </w:tcPr>
          <w:p w:rsidR="00933A3E" w:rsidRDefault="00933A3E" w:rsidP="003277BD">
            <w:pPr>
              <w:widowControl/>
              <w:jc w:val="center"/>
              <w:rPr>
                <w:rFonts w:ascii="宋体" w:hAnsi="宋体"/>
                <w:szCs w:val="21"/>
              </w:rPr>
            </w:pPr>
          </w:p>
        </w:tc>
        <w:tc>
          <w:tcPr>
            <w:tcW w:w="4045" w:type="dxa"/>
            <w:tcBorders>
              <w:top w:val="single" w:sz="4" w:space="0" w:color="auto"/>
              <w:left w:val="single" w:sz="4" w:space="0" w:color="auto"/>
              <w:bottom w:val="single" w:sz="4" w:space="0" w:color="auto"/>
              <w:right w:val="single" w:sz="4" w:space="0" w:color="auto"/>
            </w:tcBorders>
            <w:vAlign w:val="center"/>
          </w:tcPr>
          <w:p w:rsidR="00933A3E" w:rsidRDefault="00933A3E" w:rsidP="003277BD">
            <w:pPr>
              <w:adjustRightInd w:val="0"/>
              <w:snapToGrid w:val="0"/>
              <w:ind w:rightChars="40" w:right="84"/>
              <w:jc w:val="left"/>
              <w:rPr>
                <w:rFonts w:ascii="宋体" w:hAnsi="宋体"/>
              </w:rPr>
            </w:pPr>
            <w:r>
              <w:rPr>
                <w:rFonts w:ascii="宋体" w:hAnsi="宋体" w:hint="eastAsia"/>
              </w:rPr>
              <w:t xml:space="preserve">（一）性能特点 </w:t>
            </w:r>
          </w:p>
          <w:p w:rsidR="00933A3E" w:rsidRDefault="00933A3E" w:rsidP="003277BD">
            <w:pPr>
              <w:adjustRightInd w:val="0"/>
              <w:snapToGrid w:val="0"/>
              <w:ind w:rightChars="40" w:right="84"/>
              <w:jc w:val="left"/>
              <w:rPr>
                <w:rFonts w:ascii="宋体" w:hAnsi="宋体"/>
              </w:rPr>
            </w:pPr>
            <w:r>
              <w:rPr>
                <w:rFonts w:ascii="宋体" w:hAnsi="宋体" w:hint="eastAsia"/>
              </w:rPr>
              <w:t xml:space="preserve">1.选用大流量无油润滑真空泵作负压源，负压上升快，无油雾污染，压力系统不会产生正压。 </w:t>
            </w:r>
          </w:p>
          <w:p w:rsidR="00933A3E" w:rsidRDefault="00933A3E" w:rsidP="003277BD">
            <w:pPr>
              <w:adjustRightInd w:val="0"/>
              <w:snapToGrid w:val="0"/>
              <w:ind w:rightChars="40" w:right="84"/>
              <w:jc w:val="left"/>
              <w:rPr>
                <w:rFonts w:ascii="宋体" w:hAnsi="宋体"/>
              </w:rPr>
            </w:pPr>
            <w:r>
              <w:rPr>
                <w:rFonts w:ascii="宋体" w:hAnsi="宋体" w:hint="eastAsia"/>
              </w:rPr>
              <w:t xml:space="preserve">2.二级负压控制，可以在停机时进行操作，噪声低，容量大。 </w:t>
            </w:r>
          </w:p>
          <w:p w:rsidR="00933A3E" w:rsidRDefault="00933A3E" w:rsidP="003277BD">
            <w:pPr>
              <w:adjustRightInd w:val="0"/>
              <w:snapToGrid w:val="0"/>
              <w:ind w:rightChars="40" w:right="84"/>
              <w:jc w:val="left"/>
              <w:rPr>
                <w:rFonts w:ascii="宋体" w:hAnsi="宋体"/>
              </w:rPr>
            </w:pPr>
            <w:r>
              <w:rPr>
                <w:rFonts w:ascii="宋体" w:hAnsi="宋体" w:hint="eastAsia"/>
              </w:rPr>
              <w:t xml:space="preserve">3.通过脚踏开关和泄放阀的调节，控制吸引压力。 </w:t>
            </w:r>
          </w:p>
          <w:p w:rsidR="00933A3E" w:rsidRDefault="00933A3E" w:rsidP="003277BD">
            <w:pPr>
              <w:adjustRightInd w:val="0"/>
              <w:snapToGrid w:val="0"/>
              <w:ind w:rightChars="40" w:right="84"/>
              <w:jc w:val="left"/>
              <w:rPr>
                <w:rFonts w:ascii="宋体" w:hAnsi="宋体"/>
              </w:rPr>
            </w:pPr>
            <w:r>
              <w:rPr>
                <w:rFonts w:ascii="宋体" w:hAnsi="宋体" w:hint="eastAsia"/>
              </w:rPr>
              <w:t xml:space="preserve">4.机箱顶部配置适宜的器械盘，方便手术操作。 </w:t>
            </w:r>
          </w:p>
          <w:p w:rsidR="00933A3E" w:rsidRDefault="00933A3E" w:rsidP="003277BD">
            <w:pPr>
              <w:adjustRightInd w:val="0"/>
              <w:snapToGrid w:val="0"/>
              <w:ind w:rightChars="40" w:right="84"/>
              <w:jc w:val="left"/>
              <w:rPr>
                <w:rFonts w:ascii="宋体" w:hAnsi="宋体"/>
              </w:rPr>
            </w:pPr>
            <w:r>
              <w:rPr>
                <w:rFonts w:ascii="宋体" w:hAnsi="宋体" w:hint="eastAsia"/>
              </w:rPr>
              <w:t xml:space="preserve">（二）主要技术参数 </w:t>
            </w:r>
          </w:p>
          <w:p w:rsidR="00933A3E" w:rsidRDefault="00933A3E" w:rsidP="003277BD">
            <w:pPr>
              <w:adjustRightInd w:val="0"/>
              <w:snapToGrid w:val="0"/>
              <w:ind w:rightChars="40" w:right="84"/>
              <w:jc w:val="left"/>
              <w:rPr>
                <w:rFonts w:ascii="宋体" w:hAnsi="宋体"/>
              </w:rPr>
            </w:pPr>
            <w:r>
              <w:rPr>
                <w:rFonts w:ascii="宋体" w:hAnsi="宋体" w:hint="eastAsia"/>
              </w:rPr>
              <w:t>1.极限负压值≥0.09MPa(680mmHg) 。</w:t>
            </w:r>
          </w:p>
          <w:p w:rsidR="00933A3E" w:rsidRDefault="00933A3E" w:rsidP="003277BD">
            <w:pPr>
              <w:adjustRightInd w:val="0"/>
              <w:snapToGrid w:val="0"/>
              <w:ind w:rightChars="-27" w:right="-57"/>
              <w:jc w:val="left"/>
              <w:rPr>
                <w:rFonts w:ascii="宋体" w:hAnsi="宋体"/>
              </w:rPr>
            </w:pPr>
            <w:r>
              <w:rPr>
                <w:rFonts w:ascii="宋体" w:hAnsi="宋体" w:hint="eastAsia"/>
              </w:rPr>
              <w:t>2.负压调节范围包括但不限于0.02MPa(150mmHg)～0.09MPa(680mmHg) 。</w:t>
            </w:r>
          </w:p>
          <w:p w:rsidR="00933A3E" w:rsidRDefault="00933A3E" w:rsidP="003277BD">
            <w:pPr>
              <w:adjustRightInd w:val="0"/>
              <w:snapToGrid w:val="0"/>
              <w:ind w:rightChars="40" w:right="84"/>
              <w:jc w:val="left"/>
              <w:rPr>
                <w:rFonts w:ascii="宋体" w:hAnsi="宋体"/>
              </w:rPr>
            </w:pPr>
            <w:r>
              <w:rPr>
                <w:rFonts w:ascii="宋体" w:hAnsi="宋体" w:hint="eastAsia"/>
              </w:rPr>
              <w:t>3.抽气速率：≥20L/min 。</w:t>
            </w:r>
          </w:p>
          <w:p w:rsidR="00933A3E" w:rsidRDefault="00933A3E" w:rsidP="003277BD">
            <w:pPr>
              <w:adjustRightInd w:val="0"/>
              <w:snapToGrid w:val="0"/>
              <w:ind w:rightChars="40" w:right="84"/>
              <w:jc w:val="left"/>
              <w:rPr>
                <w:rFonts w:ascii="宋体" w:hAnsi="宋体"/>
              </w:rPr>
            </w:pPr>
            <w:r>
              <w:rPr>
                <w:rFonts w:ascii="宋体" w:hAnsi="宋体" w:hint="eastAsia"/>
              </w:rPr>
              <w:t xml:space="preserve">4.贮液瓶≥500ml×2（玻璃）。 </w:t>
            </w:r>
          </w:p>
          <w:p w:rsidR="00933A3E" w:rsidRDefault="00933A3E" w:rsidP="003277BD">
            <w:pPr>
              <w:adjustRightInd w:val="0"/>
              <w:snapToGrid w:val="0"/>
              <w:ind w:rightChars="40" w:right="84"/>
              <w:jc w:val="left"/>
              <w:rPr>
                <w:rFonts w:ascii="宋体" w:hAnsi="宋体"/>
              </w:rPr>
            </w:pPr>
            <w:r>
              <w:rPr>
                <w:rFonts w:ascii="宋体" w:hAnsi="宋体" w:hint="eastAsia"/>
              </w:rPr>
              <w:t xml:space="preserve">5.贮气瓶≥2500ml×2（玻璃）。 </w:t>
            </w:r>
          </w:p>
          <w:p w:rsidR="00933A3E" w:rsidRDefault="00933A3E" w:rsidP="003277BD">
            <w:pPr>
              <w:adjustRightInd w:val="0"/>
              <w:snapToGrid w:val="0"/>
              <w:ind w:rightChars="40" w:right="84"/>
              <w:jc w:val="left"/>
              <w:rPr>
                <w:rFonts w:ascii="宋体" w:hAnsi="宋体"/>
              </w:rPr>
            </w:pPr>
            <w:r>
              <w:rPr>
                <w:rFonts w:ascii="宋体" w:hAnsi="宋体" w:hint="eastAsia"/>
              </w:rPr>
              <w:t>6.电源：AC220V 50Hz 。</w:t>
            </w:r>
          </w:p>
          <w:p w:rsidR="00933A3E" w:rsidRDefault="00933A3E" w:rsidP="003277BD">
            <w:pPr>
              <w:adjustRightInd w:val="0"/>
              <w:snapToGrid w:val="0"/>
              <w:ind w:rightChars="40" w:right="84"/>
              <w:jc w:val="left"/>
              <w:rPr>
                <w:rFonts w:ascii="宋体" w:hAnsi="宋体" w:hint="eastAsia"/>
              </w:rPr>
            </w:pPr>
            <w:r>
              <w:rPr>
                <w:rFonts w:ascii="宋体" w:hAnsi="宋体" w:hint="eastAsia"/>
              </w:rPr>
              <w:t>7.输入功率：150VA。</w:t>
            </w:r>
          </w:p>
        </w:tc>
        <w:tc>
          <w:tcPr>
            <w:tcW w:w="709" w:type="dxa"/>
            <w:tcBorders>
              <w:top w:val="single" w:sz="4" w:space="0" w:color="auto"/>
              <w:left w:val="single" w:sz="4" w:space="0" w:color="auto"/>
              <w:bottom w:val="single" w:sz="4" w:space="0" w:color="auto"/>
              <w:right w:val="single" w:sz="4" w:space="0" w:color="auto"/>
            </w:tcBorders>
            <w:vAlign w:val="center"/>
          </w:tcPr>
          <w:p w:rsidR="00933A3E" w:rsidRDefault="00933A3E" w:rsidP="003277BD">
            <w:pPr>
              <w:widowControl/>
              <w:jc w:val="center"/>
              <w:rPr>
                <w:rFonts w:ascii="宋体" w:hAnsi="宋体"/>
                <w:szCs w:val="21"/>
              </w:rPr>
            </w:pPr>
            <w:r>
              <w:rPr>
                <w:rFonts w:ascii="宋体" w:hAnsi="宋体" w:hint="eastAsia"/>
              </w:rPr>
              <w:t>2</w:t>
            </w:r>
            <w:r>
              <w:rPr>
                <w:rFonts w:ascii="宋体" w:hAnsi="宋体"/>
                <w:szCs w:val="21"/>
              </w:rPr>
              <w:t xml:space="preserve"> </w:t>
            </w:r>
          </w:p>
        </w:tc>
        <w:tc>
          <w:tcPr>
            <w:tcW w:w="753" w:type="dxa"/>
            <w:tcBorders>
              <w:top w:val="single" w:sz="4" w:space="0" w:color="auto"/>
              <w:left w:val="single" w:sz="4" w:space="0" w:color="auto"/>
              <w:bottom w:val="single" w:sz="4" w:space="0" w:color="auto"/>
              <w:right w:val="single" w:sz="4" w:space="0" w:color="auto"/>
            </w:tcBorders>
            <w:vAlign w:val="center"/>
          </w:tcPr>
          <w:p w:rsidR="00933A3E" w:rsidRDefault="00933A3E" w:rsidP="003277BD">
            <w:pPr>
              <w:widowControl/>
              <w:jc w:val="center"/>
              <w:rPr>
                <w:rFonts w:ascii="宋体" w:hAnsi="宋体"/>
                <w:szCs w:val="21"/>
              </w:rPr>
            </w:pPr>
            <w:r>
              <w:rPr>
                <w:rFonts w:ascii="宋体" w:hAnsi="宋体" w:hint="eastAsia"/>
              </w:rPr>
              <w:t>台</w:t>
            </w:r>
          </w:p>
        </w:tc>
        <w:tc>
          <w:tcPr>
            <w:tcW w:w="1319" w:type="dxa"/>
            <w:tcBorders>
              <w:top w:val="single" w:sz="4" w:space="0" w:color="auto"/>
              <w:left w:val="single" w:sz="4" w:space="0" w:color="auto"/>
              <w:bottom w:val="single" w:sz="4" w:space="0" w:color="auto"/>
              <w:right w:val="single" w:sz="4" w:space="0" w:color="auto"/>
            </w:tcBorders>
            <w:vAlign w:val="center"/>
          </w:tcPr>
          <w:p w:rsidR="00933A3E" w:rsidRDefault="00933A3E" w:rsidP="003277BD">
            <w:pPr>
              <w:jc w:val="center"/>
              <w:rPr>
                <w:rFonts w:ascii="宋体" w:hAnsi="宋体" w:cs="宋体"/>
                <w:szCs w:val="21"/>
              </w:rPr>
            </w:pPr>
            <w:r>
              <w:rPr>
                <w:rFonts w:ascii="宋体" w:hAnsi="宋体" w:cs="宋体"/>
                <w:szCs w:val="21"/>
              </w:rPr>
              <w:t>4500.00</w:t>
            </w:r>
          </w:p>
        </w:tc>
      </w:tr>
      <w:tr w:rsidR="00933A3E" w:rsidTr="003277BD">
        <w:trPr>
          <w:trHeight w:val="401"/>
          <w:jc w:val="center"/>
        </w:trPr>
        <w:tc>
          <w:tcPr>
            <w:tcW w:w="657" w:type="dxa"/>
            <w:tcBorders>
              <w:top w:val="single" w:sz="4" w:space="0" w:color="auto"/>
              <w:left w:val="single" w:sz="4" w:space="0" w:color="auto"/>
              <w:bottom w:val="single" w:sz="4" w:space="0" w:color="auto"/>
              <w:right w:val="single" w:sz="4" w:space="0" w:color="auto"/>
            </w:tcBorders>
            <w:vAlign w:val="center"/>
          </w:tcPr>
          <w:p w:rsidR="00933A3E" w:rsidRDefault="00933A3E" w:rsidP="003277BD">
            <w:pPr>
              <w:jc w:val="center"/>
              <w:rPr>
                <w:rFonts w:ascii="宋体" w:hAnsi="宋体" w:cs="华文中宋" w:hint="eastAsia"/>
                <w:szCs w:val="21"/>
              </w:rPr>
            </w:pPr>
            <w:r>
              <w:rPr>
                <w:rFonts w:ascii="宋体" w:hAnsi="宋体" w:cs="华文中宋" w:hint="eastAsia"/>
                <w:szCs w:val="21"/>
              </w:rPr>
              <w:t>8</w:t>
            </w:r>
          </w:p>
        </w:tc>
        <w:tc>
          <w:tcPr>
            <w:tcW w:w="1488" w:type="dxa"/>
            <w:tcBorders>
              <w:top w:val="single" w:sz="4" w:space="0" w:color="auto"/>
              <w:left w:val="single" w:sz="4" w:space="0" w:color="auto"/>
              <w:bottom w:val="single" w:sz="4" w:space="0" w:color="auto"/>
              <w:right w:val="single" w:sz="4" w:space="0" w:color="auto"/>
            </w:tcBorders>
            <w:vAlign w:val="center"/>
          </w:tcPr>
          <w:p w:rsidR="00933A3E" w:rsidRDefault="00933A3E" w:rsidP="003277BD">
            <w:pPr>
              <w:jc w:val="center"/>
              <w:rPr>
                <w:rFonts w:ascii="宋体" w:hAnsi="宋体"/>
                <w:szCs w:val="21"/>
              </w:rPr>
            </w:pPr>
            <w:r>
              <w:rPr>
                <w:rFonts w:ascii="宋体" w:hAnsi="宋体" w:hint="eastAsia"/>
              </w:rPr>
              <w:t>妇科阴道冲洗器（电动）</w:t>
            </w:r>
          </w:p>
        </w:tc>
        <w:tc>
          <w:tcPr>
            <w:tcW w:w="934" w:type="dxa"/>
            <w:vMerge/>
            <w:tcBorders>
              <w:left w:val="single" w:sz="4" w:space="0" w:color="auto"/>
              <w:right w:val="single" w:sz="4" w:space="0" w:color="auto"/>
            </w:tcBorders>
            <w:vAlign w:val="center"/>
          </w:tcPr>
          <w:p w:rsidR="00933A3E" w:rsidRDefault="00933A3E" w:rsidP="003277BD">
            <w:pPr>
              <w:widowControl/>
              <w:jc w:val="center"/>
              <w:rPr>
                <w:rFonts w:ascii="宋体" w:hAnsi="宋体"/>
                <w:szCs w:val="21"/>
              </w:rPr>
            </w:pPr>
          </w:p>
        </w:tc>
        <w:tc>
          <w:tcPr>
            <w:tcW w:w="4045" w:type="dxa"/>
            <w:tcBorders>
              <w:top w:val="single" w:sz="4" w:space="0" w:color="auto"/>
              <w:left w:val="single" w:sz="4" w:space="0" w:color="auto"/>
              <w:bottom w:val="single" w:sz="4" w:space="0" w:color="auto"/>
              <w:right w:val="single" w:sz="4" w:space="0" w:color="auto"/>
            </w:tcBorders>
            <w:vAlign w:val="center"/>
          </w:tcPr>
          <w:p w:rsidR="00933A3E" w:rsidRDefault="00933A3E" w:rsidP="003277BD">
            <w:pPr>
              <w:adjustRightInd w:val="0"/>
              <w:snapToGrid w:val="0"/>
              <w:ind w:rightChars="-27" w:right="-57"/>
              <w:jc w:val="left"/>
              <w:rPr>
                <w:rFonts w:ascii="宋体" w:hAnsi="宋体"/>
              </w:rPr>
            </w:pPr>
            <w:r>
              <w:rPr>
                <w:rFonts w:ascii="宋体" w:hAnsi="宋体" w:hint="eastAsia"/>
              </w:rPr>
              <w:t>1.冲洗器冲洗水流量：3.5L/min±</w:t>
            </w:r>
            <w:r>
              <w:rPr>
                <w:rFonts w:ascii="宋体" w:hAnsi="宋体"/>
              </w:rPr>
              <w:t>10%</w:t>
            </w:r>
            <w:r>
              <w:rPr>
                <w:rFonts w:ascii="宋体" w:hAnsi="宋体" w:hint="eastAsia"/>
              </w:rPr>
              <w:t>。</w:t>
            </w:r>
          </w:p>
          <w:p w:rsidR="00933A3E" w:rsidRDefault="00933A3E" w:rsidP="003277BD">
            <w:pPr>
              <w:adjustRightInd w:val="0"/>
              <w:snapToGrid w:val="0"/>
              <w:ind w:rightChars="-27" w:right="-57"/>
              <w:jc w:val="left"/>
              <w:rPr>
                <w:rFonts w:ascii="宋体" w:hAnsi="宋体"/>
              </w:rPr>
            </w:pPr>
            <w:r>
              <w:rPr>
                <w:rFonts w:ascii="宋体" w:hAnsi="宋体"/>
              </w:rPr>
              <w:t>2.</w:t>
            </w:r>
            <w:r>
              <w:rPr>
                <w:rFonts w:ascii="宋体" w:hAnsi="宋体" w:hint="eastAsia"/>
              </w:rPr>
              <w:t>水箱容积：单筒桶8L±</w:t>
            </w:r>
            <w:r>
              <w:rPr>
                <w:rFonts w:ascii="宋体" w:hAnsi="宋体"/>
              </w:rPr>
              <w:t>10%</w:t>
            </w:r>
            <w:r>
              <w:rPr>
                <w:rFonts w:ascii="宋体" w:hAnsi="宋体" w:hint="eastAsia"/>
              </w:rPr>
              <w:t>。</w:t>
            </w:r>
          </w:p>
          <w:p w:rsidR="00933A3E" w:rsidRDefault="00933A3E" w:rsidP="003277BD">
            <w:pPr>
              <w:adjustRightInd w:val="0"/>
              <w:snapToGrid w:val="0"/>
              <w:ind w:rightChars="-27" w:right="-57"/>
              <w:jc w:val="left"/>
              <w:rPr>
                <w:rFonts w:ascii="宋体" w:hAnsi="宋体"/>
              </w:rPr>
            </w:pPr>
            <w:r>
              <w:rPr>
                <w:rFonts w:ascii="宋体" w:hAnsi="宋体"/>
              </w:rPr>
              <w:t>3.</w:t>
            </w:r>
            <w:r>
              <w:rPr>
                <w:rFonts w:ascii="宋体" w:hAnsi="宋体" w:hint="eastAsia"/>
              </w:rPr>
              <w:t>加热时间：≤30min。</w:t>
            </w:r>
          </w:p>
          <w:p w:rsidR="00933A3E" w:rsidRDefault="00933A3E" w:rsidP="003277BD">
            <w:pPr>
              <w:adjustRightInd w:val="0"/>
              <w:snapToGrid w:val="0"/>
              <w:ind w:rightChars="-27" w:right="-57"/>
              <w:jc w:val="left"/>
              <w:rPr>
                <w:rFonts w:ascii="宋体" w:hAnsi="宋体"/>
              </w:rPr>
            </w:pPr>
            <w:r>
              <w:rPr>
                <w:rFonts w:ascii="宋体" w:hAnsi="宋体"/>
              </w:rPr>
              <w:t>4.</w:t>
            </w:r>
            <w:r>
              <w:rPr>
                <w:rFonts w:ascii="宋体" w:hAnsi="宋体" w:hint="eastAsia"/>
              </w:rPr>
              <w:t>加热温度包括但不限于30℃~35℃。</w:t>
            </w:r>
          </w:p>
          <w:p w:rsidR="00933A3E" w:rsidRDefault="00933A3E" w:rsidP="003277BD">
            <w:pPr>
              <w:adjustRightInd w:val="0"/>
              <w:snapToGrid w:val="0"/>
              <w:ind w:rightChars="-27" w:right="-57"/>
              <w:jc w:val="left"/>
              <w:rPr>
                <w:rFonts w:ascii="宋体" w:hAnsi="宋体"/>
              </w:rPr>
            </w:pPr>
            <w:r>
              <w:rPr>
                <w:rFonts w:ascii="宋体" w:hAnsi="宋体"/>
              </w:rPr>
              <w:t>5.</w:t>
            </w:r>
            <w:r>
              <w:rPr>
                <w:rFonts w:ascii="宋体" w:hAnsi="宋体" w:hint="eastAsia"/>
              </w:rPr>
              <w:t>加热保护：≥41℃自动停止加热。</w:t>
            </w:r>
          </w:p>
          <w:p w:rsidR="00933A3E" w:rsidRDefault="00933A3E" w:rsidP="003277BD">
            <w:pPr>
              <w:adjustRightInd w:val="0"/>
              <w:snapToGrid w:val="0"/>
              <w:ind w:rightChars="-27" w:right="-57"/>
              <w:jc w:val="left"/>
              <w:rPr>
                <w:rFonts w:ascii="宋体" w:hAnsi="宋体"/>
              </w:rPr>
            </w:pPr>
            <w:r>
              <w:rPr>
                <w:rFonts w:ascii="宋体" w:hAnsi="宋体"/>
              </w:rPr>
              <w:t>6.</w:t>
            </w:r>
            <w:r>
              <w:rPr>
                <w:rFonts w:ascii="宋体" w:hAnsi="宋体" w:hint="eastAsia"/>
              </w:rPr>
              <w:t>加热不冲洗，冲洗不加热。</w:t>
            </w:r>
          </w:p>
          <w:p w:rsidR="00933A3E" w:rsidRDefault="00933A3E" w:rsidP="003277BD">
            <w:pPr>
              <w:adjustRightInd w:val="0"/>
              <w:snapToGrid w:val="0"/>
              <w:ind w:rightChars="-27" w:right="-57"/>
              <w:jc w:val="left"/>
              <w:rPr>
                <w:rFonts w:ascii="宋体" w:hAnsi="宋体"/>
              </w:rPr>
            </w:pPr>
            <w:r>
              <w:rPr>
                <w:rFonts w:ascii="宋体" w:hAnsi="宋体"/>
              </w:rPr>
              <w:lastRenderedPageBreak/>
              <w:t>7.</w:t>
            </w:r>
            <w:r>
              <w:rPr>
                <w:rFonts w:ascii="宋体" w:hAnsi="宋体" w:hint="eastAsia"/>
              </w:rPr>
              <w:t>电器安全分类：I类B型。</w:t>
            </w:r>
          </w:p>
          <w:p w:rsidR="00933A3E" w:rsidRDefault="00933A3E" w:rsidP="003277BD">
            <w:pPr>
              <w:adjustRightInd w:val="0"/>
              <w:snapToGrid w:val="0"/>
              <w:ind w:rightChars="-27" w:right="-57"/>
              <w:jc w:val="left"/>
              <w:rPr>
                <w:rFonts w:ascii="宋体" w:hAnsi="宋体"/>
              </w:rPr>
            </w:pPr>
            <w:r>
              <w:rPr>
                <w:rFonts w:ascii="宋体" w:hAnsi="宋体"/>
              </w:rPr>
              <w:t>8.</w:t>
            </w:r>
            <w:r>
              <w:rPr>
                <w:rFonts w:ascii="宋体" w:hAnsi="宋体" w:hint="eastAsia"/>
              </w:rPr>
              <w:t>采用外置盘式加热器，安全、方便清洁。</w:t>
            </w:r>
          </w:p>
          <w:p w:rsidR="00933A3E" w:rsidRDefault="00933A3E" w:rsidP="003277BD">
            <w:pPr>
              <w:adjustRightInd w:val="0"/>
              <w:snapToGrid w:val="0"/>
              <w:ind w:rightChars="-27" w:right="-57"/>
              <w:jc w:val="left"/>
              <w:rPr>
                <w:rFonts w:ascii="宋体" w:hAnsi="宋体"/>
              </w:rPr>
            </w:pPr>
            <w:r>
              <w:rPr>
                <w:rFonts w:ascii="宋体" w:hAnsi="宋体" w:hint="eastAsia"/>
              </w:rPr>
              <w:t>9.容器为加厚不锈钢，厚度≥12mm，内径≥20×20cm。</w:t>
            </w:r>
          </w:p>
          <w:p w:rsidR="00933A3E" w:rsidRDefault="00933A3E" w:rsidP="003277BD">
            <w:pPr>
              <w:adjustRightInd w:val="0"/>
              <w:snapToGrid w:val="0"/>
              <w:ind w:rightChars="-27" w:right="-57"/>
              <w:jc w:val="left"/>
              <w:rPr>
                <w:rFonts w:ascii="宋体" w:hAnsi="宋体"/>
              </w:rPr>
            </w:pPr>
            <w:r>
              <w:rPr>
                <w:rFonts w:ascii="宋体" w:hAnsi="宋体"/>
              </w:rPr>
              <w:t>10.</w:t>
            </w:r>
            <w:r>
              <w:rPr>
                <w:rFonts w:ascii="宋体" w:hAnsi="宋体" w:hint="eastAsia"/>
              </w:rPr>
              <w:t>采用内测温技术。</w:t>
            </w:r>
          </w:p>
          <w:p w:rsidR="00933A3E" w:rsidRDefault="00933A3E" w:rsidP="003277BD">
            <w:pPr>
              <w:adjustRightInd w:val="0"/>
              <w:snapToGrid w:val="0"/>
              <w:ind w:rightChars="-27" w:right="-57"/>
              <w:jc w:val="left"/>
              <w:rPr>
                <w:rFonts w:ascii="宋体" w:hAnsi="宋体"/>
              </w:rPr>
            </w:pPr>
            <w:r>
              <w:rPr>
                <w:rFonts w:ascii="宋体" w:hAnsi="宋体" w:hint="eastAsia"/>
              </w:rPr>
              <w:t>11.具有液面报警装置，便于及时添加清洗液。</w:t>
            </w:r>
          </w:p>
          <w:p w:rsidR="00933A3E" w:rsidRDefault="00933A3E" w:rsidP="003277BD">
            <w:pPr>
              <w:adjustRightInd w:val="0"/>
              <w:snapToGrid w:val="0"/>
              <w:ind w:rightChars="-27" w:right="-57"/>
              <w:jc w:val="left"/>
              <w:rPr>
                <w:rFonts w:ascii="宋体" w:hAnsi="宋体"/>
              </w:rPr>
            </w:pPr>
            <w:r>
              <w:rPr>
                <w:rFonts w:ascii="宋体" w:hAnsi="宋体"/>
              </w:rPr>
              <w:t>12.</w:t>
            </w:r>
            <w:r>
              <w:rPr>
                <w:rFonts w:ascii="宋体" w:hAnsi="宋体" w:hint="eastAsia"/>
              </w:rPr>
              <w:t>仪器在缺水时报警，不能冲洗，同时保护指示灯亮，</w:t>
            </w:r>
            <w:proofErr w:type="gramStart"/>
            <w:r>
              <w:rPr>
                <w:rFonts w:ascii="宋体" w:hAnsi="宋体" w:hint="eastAsia"/>
              </w:rPr>
              <w:t>长按保护键</w:t>
            </w:r>
            <w:proofErr w:type="gramEnd"/>
            <w:r>
              <w:rPr>
                <w:rFonts w:ascii="宋体" w:hAnsi="宋体" w:hint="eastAsia"/>
              </w:rPr>
              <w:t>，此时踩下脚踏开关就可以再</w:t>
            </w:r>
            <w:proofErr w:type="gramStart"/>
            <w:r>
              <w:rPr>
                <w:rFonts w:ascii="宋体" w:hAnsi="宋体" w:hint="eastAsia"/>
              </w:rPr>
              <w:t>冲洗约</w:t>
            </w:r>
            <w:proofErr w:type="gramEnd"/>
            <w:r>
              <w:rPr>
                <w:rFonts w:ascii="宋体" w:hAnsi="宋体" w:hint="eastAsia"/>
              </w:rPr>
              <w:t>20秒。</w:t>
            </w:r>
          </w:p>
          <w:p w:rsidR="00933A3E" w:rsidRDefault="00933A3E" w:rsidP="003277BD">
            <w:pPr>
              <w:adjustRightInd w:val="0"/>
              <w:snapToGrid w:val="0"/>
              <w:ind w:rightChars="-27" w:right="-57"/>
              <w:jc w:val="left"/>
              <w:rPr>
                <w:rFonts w:ascii="宋体" w:hAnsi="宋体"/>
              </w:rPr>
            </w:pPr>
            <w:r>
              <w:rPr>
                <w:rFonts w:ascii="宋体" w:hAnsi="宋体"/>
              </w:rPr>
              <w:t>13.</w:t>
            </w:r>
            <w:r>
              <w:rPr>
                <w:rFonts w:ascii="宋体" w:hAnsi="宋体" w:hint="eastAsia"/>
              </w:rPr>
              <w:t>双温控电路，可单独设定，具有温度设置显示，温度实时显示。</w:t>
            </w:r>
          </w:p>
          <w:p w:rsidR="00933A3E" w:rsidRDefault="00933A3E" w:rsidP="003277BD">
            <w:pPr>
              <w:adjustRightInd w:val="0"/>
              <w:snapToGrid w:val="0"/>
              <w:ind w:rightChars="-27" w:right="-57"/>
              <w:jc w:val="left"/>
              <w:rPr>
                <w:rFonts w:ascii="宋体" w:hAnsi="宋体"/>
              </w:rPr>
            </w:pPr>
            <w:r>
              <w:rPr>
                <w:rFonts w:ascii="宋体" w:hAnsi="宋体"/>
              </w:rPr>
              <w:t>14.</w:t>
            </w:r>
            <w:r>
              <w:rPr>
                <w:rFonts w:ascii="宋体" w:hAnsi="宋体" w:hint="eastAsia"/>
              </w:rPr>
              <w:t>单桶单枪。</w:t>
            </w:r>
          </w:p>
          <w:p w:rsidR="00933A3E" w:rsidRDefault="00933A3E" w:rsidP="003277BD">
            <w:pPr>
              <w:adjustRightInd w:val="0"/>
              <w:snapToGrid w:val="0"/>
              <w:ind w:rightChars="-27" w:right="-57"/>
              <w:jc w:val="left"/>
              <w:rPr>
                <w:rFonts w:ascii="宋体" w:hAnsi="宋体"/>
              </w:rPr>
            </w:pPr>
            <w:r>
              <w:rPr>
                <w:rFonts w:ascii="宋体" w:hAnsi="宋体"/>
              </w:rPr>
              <w:t>15.</w:t>
            </w:r>
            <w:r>
              <w:rPr>
                <w:rFonts w:ascii="宋体" w:hAnsi="宋体" w:hint="eastAsia"/>
              </w:rPr>
              <w:t>冲洗时通过控制流量大小，达到清洁和治疗效果，避免浪费。</w:t>
            </w:r>
          </w:p>
          <w:p w:rsidR="00933A3E" w:rsidRDefault="00933A3E" w:rsidP="003277BD">
            <w:pPr>
              <w:adjustRightInd w:val="0"/>
              <w:snapToGrid w:val="0"/>
              <w:ind w:rightChars="-27" w:right="-57"/>
              <w:jc w:val="left"/>
              <w:rPr>
                <w:rFonts w:ascii="宋体" w:hAnsi="宋体"/>
              </w:rPr>
            </w:pPr>
            <w:r>
              <w:rPr>
                <w:rFonts w:ascii="宋体" w:hAnsi="宋体"/>
              </w:rPr>
              <w:t>16.</w:t>
            </w:r>
            <w:r>
              <w:rPr>
                <w:rFonts w:ascii="宋体" w:hAnsi="宋体" w:hint="eastAsia"/>
              </w:rPr>
              <w:t>使用过程中不直接接触患者，防止交叉感染，加装圆锥形喷嘴，达到消毒的作用。</w:t>
            </w:r>
          </w:p>
          <w:p w:rsidR="00933A3E" w:rsidRDefault="00933A3E" w:rsidP="003277BD">
            <w:pPr>
              <w:adjustRightInd w:val="0"/>
              <w:snapToGrid w:val="0"/>
              <w:ind w:rightChars="-27" w:right="-57"/>
              <w:jc w:val="left"/>
              <w:rPr>
                <w:rFonts w:ascii="宋体" w:hAnsi="宋体"/>
              </w:rPr>
            </w:pPr>
            <w:r>
              <w:rPr>
                <w:rFonts w:ascii="宋体" w:hAnsi="宋体" w:hint="eastAsia"/>
              </w:rPr>
              <w:t>17.自动化程度高，取代大量人工操作过程。</w:t>
            </w:r>
          </w:p>
          <w:p w:rsidR="00933A3E" w:rsidRDefault="00933A3E" w:rsidP="003277BD">
            <w:pPr>
              <w:adjustRightInd w:val="0"/>
              <w:snapToGrid w:val="0"/>
              <w:ind w:rightChars="-27" w:right="-57"/>
              <w:jc w:val="left"/>
              <w:rPr>
                <w:rFonts w:ascii="宋体" w:hAnsi="宋体"/>
                <w:szCs w:val="21"/>
              </w:rPr>
            </w:pPr>
            <w:r>
              <w:rPr>
                <w:rFonts w:ascii="宋体" w:hAnsi="宋体"/>
              </w:rPr>
              <w:t>18.</w:t>
            </w:r>
            <w:r>
              <w:rPr>
                <w:rFonts w:ascii="宋体" w:hAnsi="宋体" w:hint="eastAsia"/>
              </w:rPr>
              <w:t>采用脚踏式开关，便于操作。</w:t>
            </w:r>
          </w:p>
        </w:tc>
        <w:tc>
          <w:tcPr>
            <w:tcW w:w="709" w:type="dxa"/>
            <w:tcBorders>
              <w:top w:val="single" w:sz="4" w:space="0" w:color="auto"/>
              <w:left w:val="single" w:sz="4" w:space="0" w:color="auto"/>
              <w:bottom w:val="single" w:sz="4" w:space="0" w:color="auto"/>
              <w:right w:val="single" w:sz="4" w:space="0" w:color="auto"/>
            </w:tcBorders>
            <w:vAlign w:val="center"/>
          </w:tcPr>
          <w:p w:rsidR="00933A3E" w:rsidRDefault="00933A3E" w:rsidP="003277BD">
            <w:pPr>
              <w:widowControl/>
              <w:jc w:val="center"/>
              <w:rPr>
                <w:rFonts w:ascii="宋体" w:hAnsi="宋体"/>
                <w:szCs w:val="21"/>
              </w:rPr>
            </w:pPr>
            <w:r>
              <w:rPr>
                <w:rFonts w:ascii="宋体" w:hAnsi="宋体" w:hint="eastAsia"/>
              </w:rPr>
              <w:lastRenderedPageBreak/>
              <w:t>1</w:t>
            </w:r>
            <w:r>
              <w:rPr>
                <w:rFonts w:ascii="宋体" w:hAnsi="宋体"/>
                <w:szCs w:val="21"/>
              </w:rPr>
              <w:t xml:space="preserve"> </w:t>
            </w:r>
          </w:p>
        </w:tc>
        <w:tc>
          <w:tcPr>
            <w:tcW w:w="753" w:type="dxa"/>
            <w:tcBorders>
              <w:top w:val="single" w:sz="4" w:space="0" w:color="auto"/>
              <w:left w:val="single" w:sz="4" w:space="0" w:color="auto"/>
              <w:bottom w:val="single" w:sz="4" w:space="0" w:color="auto"/>
              <w:right w:val="single" w:sz="4" w:space="0" w:color="auto"/>
            </w:tcBorders>
            <w:vAlign w:val="center"/>
          </w:tcPr>
          <w:p w:rsidR="00933A3E" w:rsidRDefault="00933A3E" w:rsidP="003277BD">
            <w:pPr>
              <w:widowControl/>
              <w:jc w:val="center"/>
              <w:rPr>
                <w:rFonts w:ascii="宋体" w:hAnsi="宋体"/>
                <w:szCs w:val="21"/>
              </w:rPr>
            </w:pPr>
            <w:r>
              <w:rPr>
                <w:rFonts w:ascii="宋体" w:hAnsi="宋体" w:hint="eastAsia"/>
              </w:rPr>
              <w:t>台</w:t>
            </w:r>
          </w:p>
        </w:tc>
        <w:tc>
          <w:tcPr>
            <w:tcW w:w="1319" w:type="dxa"/>
            <w:tcBorders>
              <w:top w:val="single" w:sz="4" w:space="0" w:color="auto"/>
              <w:left w:val="single" w:sz="4" w:space="0" w:color="auto"/>
              <w:bottom w:val="single" w:sz="4" w:space="0" w:color="auto"/>
              <w:right w:val="single" w:sz="4" w:space="0" w:color="auto"/>
            </w:tcBorders>
            <w:vAlign w:val="center"/>
          </w:tcPr>
          <w:p w:rsidR="00933A3E" w:rsidRDefault="00933A3E" w:rsidP="003277BD">
            <w:pPr>
              <w:jc w:val="center"/>
              <w:rPr>
                <w:rFonts w:ascii="宋体" w:hAnsi="宋体" w:cs="宋体"/>
                <w:szCs w:val="21"/>
              </w:rPr>
            </w:pPr>
            <w:r>
              <w:rPr>
                <w:rFonts w:ascii="宋体" w:hAnsi="宋体" w:cs="宋体"/>
                <w:szCs w:val="21"/>
              </w:rPr>
              <w:t>10000.00</w:t>
            </w:r>
          </w:p>
        </w:tc>
      </w:tr>
      <w:tr w:rsidR="00933A3E" w:rsidTr="003277BD">
        <w:trPr>
          <w:trHeight w:val="401"/>
          <w:jc w:val="center"/>
        </w:trPr>
        <w:tc>
          <w:tcPr>
            <w:tcW w:w="657" w:type="dxa"/>
            <w:tcBorders>
              <w:top w:val="single" w:sz="4" w:space="0" w:color="auto"/>
              <w:left w:val="single" w:sz="4" w:space="0" w:color="auto"/>
              <w:bottom w:val="single" w:sz="4" w:space="0" w:color="auto"/>
              <w:right w:val="single" w:sz="4" w:space="0" w:color="auto"/>
            </w:tcBorders>
            <w:vAlign w:val="center"/>
          </w:tcPr>
          <w:p w:rsidR="00933A3E" w:rsidRDefault="00933A3E" w:rsidP="003277BD">
            <w:pPr>
              <w:jc w:val="center"/>
              <w:rPr>
                <w:rFonts w:ascii="宋体" w:hAnsi="宋体" w:cs="华文中宋" w:hint="eastAsia"/>
                <w:szCs w:val="21"/>
              </w:rPr>
            </w:pPr>
            <w:r>
              <w:rPr>
                <w:rFonts w:ascii="宋体" w:hAnsi="宋体" w:cs="华文中宋" w:hint="eastAsia"/>
                <w:szCs w:val="21"/>
              </w:rPr>
              <w:lastRenderedPageBreak/>
              <w:t>9</w:t>
            </w:r>
          </w:p>
        </w:tc>
        <w:tc>
          <w:tcPr>
            <w:tcW w:w="1488" w:type="dxa"/>
            <w:tcBorders>
              <w:top w:val="single" w:sz="4" w:space="0" w:color="auto"/>
              <w:left w:val="single" w:sz="4" w:space="0" w:color="auto"/>
              <w:bottom w:val="single" w:sz="4" w:space="0" w:color="auto"/>
              <w:right w:val="single" w:sz="4" w:space="0" w:color="auto"/>
            </w:tcBorders>
            <w:vAlign w:val="center"/>
          </w:tcPr>
          <w:p w:rsidR="00933A3E" w:rsidRDefault="00933A3E" w:rsidP="003277BD">
            <w:pPr>
              <w:jc w:val="center"/>
              <w:rPr>
                <w:rFonts w:ascii="宋体" w:hAnsi="宋体"/>
                <w:szCs w:val="21"/>
              </w:rPr>
            </w:pPr>
            <w:r>
              <w:rPr>
                <w:rFonts w:ascii="宋体" w:hAnsi="宋体" w:hint="eastAsia"/>
              </w:rPr>
              <w:t>空气压力治疗仪</w:t>
            </w:r>
          </w:p>
        </w:tc>
        <w:tc>
          <w:tcPr>
            <w:tcW w:w="934" w:type="dxa"/>
            <w:vMerge/>
            <w:tcBorders>
              <w:left w:val="single" w:sz="4" w:space="0" w:color="auto"/>
              <w:right w:val="single" w:sz="4" w:space="0" w:color="auto"/>
            </w:tcBorders>
            <w:vAlign w:val="center"/>
          </w:tcPr>
          <w:p w:rsidR="00933A3E" w:rsidRDefault="00933A3E" w:rsidP="003277BD">
            <w:pPr>
              <w:widowControl/>
              <w:jc w:val="center"/>
              <w:rPr>
                <w:rFonts w:ascii="宋体" w:hAnsi="宋体"/>
                <w:szCs w:val="21"/>
              </w:rPr>
            </w:pPr>
          </w:p>
        </w:tc>
        <w:tc>
          <w:tcPr>
            <w:tcW w:w="4045" w:type="dxa"/>
            <w:tcBorders>
              <w:top w:val="single" w:sz="4" w:space="0" w:color="auto"/>
              <w:left w:val="single" w:sz="4" w:space="0" w:color="auto"/>
              <w:bottom w:val="single" w:sz="4" w:space="0" w:color="auto"/>
              <w:right w:val="single" w:sz="4" w:space="0" w:color="auto"/>
            </w:tcBorders>
            <w:vAlign w:val="center"/>
          </w:tcPr>
          <w:p w:rsidR="00933A3E" w:rsidRDefault="00933A3E" w:rsidP="003277BD">
            <w:pPr>
              <w:adjustRightInd w:val="0"/>
              <w:snapToGrid w:val="0"/>
              <w:ind w:rightChars="-27" w:right="-57"/>
              <w:jc w:val="left"/>
              <w:rPr>
                <w:rFonts w:ascii="宋体" w:hAnsi="宋体" w:hint="eastAsia"/>
              </w:rPr>
            </w:pPr>
            <w:r>
              <w:rPr>
                <w:rFonts w:ascii="宋体" w:hAnsi="宋体" w:hint="eastAsia"/>
              </w:rPr>
              <w:t>（一）模式</w:t>
            </w:r>
            <w:r>
              <w:rPr>
                <w:rFonts w:ascii="宋体" w:hAnsi="宋体"/>
              </w:rPr>
              <w:t>要求</w:t>
            </w:r>
          </w:p>
          <w:p w:rsidR="00933A3E" w:rsidRDefault="00933A3E" w:rsidP="003277BD">
            <w:pPr>
              <w:adjustRightInd w:val="0"/>
              <w:snapToGrid w:val="0"/>
              <w:ind w:rightChars="-27" w:right="-57"/>
              <w:jc w:val="left"/>
              <w:rPr>
                <w:rFonts w:ascii="宋体" w:hAnsi="宋体"/>
              </w:rPr>
            </w:pPr>
            <w:r>
              <w:rPr>
                <w:rFonts w:ascii="宋体" w:hAnsi="宋体" w:hint="eastAsia"/>
              </w:rPr>
              <w:t>1.抗</w:t>
            </w:r>
            <w:proofErr w:type="gramStart"/>
            <w:r>
              <w:rPr>
                <w:rFonts w:ascii="宋体" w:hAnsi="宋体" w:hint="eastAsia"/>
              </w:rPr>
              <w:t>栓</w:t>
            </w:r>
            <w:proofErr w:type="gramEnd"/>
            <w:r>
              <w:rPr>
                <w:rFonts w:ascii="宋体" w:hAnsi="宋体" w:hint="eastAsia"/>
              </w:rPr>
              <w:t>模式，适用于防止下肢静脉血栓形成。</w:t>
            </w:r>
          </w:p>
          <w:p w:rsidR="00933A3E" w:rsidRDefault="00933A3E" w:rsidP="003277BD">
            <w:pPr>
              <w:adjustRightInd w:val="0"/>
              <w:snapToGrid w:val="0"/>
              <w:ind w:rightChars="-27" w:right="-57"/>
              <w:jc w:val="left"/>
              <w:rPr>
                <w:rFonts w:ascii="宋体" w:hAnsi="宋体"/>
              </w:rPr>
            </w:pPr>
            <w:r>
              <w:rPr>
                <w:rFonts w:ascii="宋体" w:hAnsi="宋体" w:hint="eastAsia"/>
              </w:rPr>
              <w:t>2.序贯模式，适用于静脉回流不好的病人。</w:t>
            </w:r>
          </w:p>
          <w:p w:rsidR="00933A3E" w:rsidRDefault="00933A3E" w:rsidP="003277BD">
            <w:pPr>
              <w:adjustRightInd w:val="0"/>
              <w:snapToGrid w:val="0"/>
              <w:ind w:rightChars="-27" w:right="-57"/>
              <w:jc w:val="left"/>
              <w:rPr>
                <w:rFonts w:ascii="宋体" w:hAnsi="宋体"/>
              </w:rPr>
            </w:pPr>
            <w:r>
              <w:rPr>
                <w:rFonts w:ascii="宋体" w:hAnsi="宋体" w:hint="eastAsia"/>
              </w:rPr>
              <w:t>3.水肿模式，适用于兼有严重水肿病人，如淋巴水肿，从近</w:t>
            </w:r>
            <w:proofErr w:type="gramStart"/>
            <w:r>
              <w:rPr>
                <w:rFonts w:ascii="宋体" w:hAnsi="宋体" w:hint="eastAsia"/>
              </w:rPr>
              <w:t>心端做离心性</w:t>
            </w:r>
            <w:proofErr w:type="gramEnd"/>
            <w:r>
              <w:rPr>
                <w:rFonts w:ascii="宋体" w:hAnsi="宋体" w:hint="eastAsia"/>
              </w:rPr>
              <w:t>的向心挤压，驱动组织液向躯干方向逐级回流，进入中心循环系统，达到治疗水肿的目的。</w:t>
            </w:r>
          </w:p>
          <w:p w:rsidR="00933A3E" w:rsidRDefault="00933A3E" w:rsidP="003277BD">
            <w:pPr>
              <w:adjustRightInd w:val="0"/>
              <w:snapToGrid w:val="0"/>
              <w:ind w:rightChars="-27" w:right="-57"/>
              <w:jc w:val="left"/>
              <w:rPr>
                <w:rFonts w:ascii="宋体" w:hAnsi="宋体"/>
              </w:rPr>
            </w:pPr>
            <w:r>
              <w:rPr>
                <w:rFonts w:ascii="宋体" w:hAnsi="宋体" w:hint="eastAsia"/>
              </w:rPr>
              <w:t>4.动脉组合模式，适用于有下肢动脉缺血症状，如间歇性跛行、静息痛、</w:t>
            </w:r>
            <w:proofErr w:type="gramStart"/>
            <w:r>
              <w:rPr>
                <w:rFonts w:ascii="宋体" w:hAnsi="宋体" w:hint="eastAsia"/>
              </w:rPr>
              <w:t>麻疼凉</w:t>
            </w:r>
            <w:proofErr w:type="gramEnd"/>
            <w:r>
              <w:rPr>
                <w:rFonts w:ascii="宋体" w:hAnsi="宋体" w:hint="eastAsia"/>
              </w:rPr>
              <w:t>等临床症状。</w:t>
            </w:r>
          </w:p>
          <w:p w:rsidR="00933A3E" w:rsidRDefault="00933A3E" w:rsidP="003277BD">
            <w:pPr>
              <w:adjustRightInd w:val="0"/>
              <w:snapToGrid w:val="0"/>
              <w:ind w:rightChars="-27" w:right="-57"/>
              <w:jc w:val="left"/>
              <w:rPr>
                <w:rFonts w:ascii="宋体" w:hAnsi="宋体"/>
              </w:rPr>
            </w:pPr>
            <w:r>
              <w:rPr>
                <w:rFonts w:ascii="宋体" w:hAnsi="宋体" w:hint="eastAsia"/>
              </w:rPr>
              <w:t>5.按摩组合模式，适用于老年病人及虚弱病人，卒中患者。</w:t>
            </w:r>
          </w:p>
          <w:p w:rsidR="00933A3E" w:rsidRDefault="00933A3E" w:rsidP="003277BD">
            <w:pPr>
              <w:adjustRightInd w:val="0"/>
              <w:snapToGrid w:val="0"/>
              <w:ind w:rightChars="-27" w:right="-57"/>
              <w:jc w:val="left"/>
              <w:rPr>
                <w:rFonts w:ascii="宋体" w:hAnsi="宋体"/>
              </w:rPr>
            </w:pPr>
            <w:r>
              <w:rPr>
                <w:rFonts w:ascii="宋体" w:hAnsi="宋体" w:hint="eastAsia"/>
              </w:rPr>
              <w:t>6.康复组合模式，适用于内外科床旁康复治疗。</w:t>
            </w:r>
          </w:p>
          <w:p w:rsidR="00933A3E" w:rsidRDefault="00933A3E" w:rsidP="003277BD">
            <w:pPr>
              <w:adjustRightInd w:val="0"/>
              <w:snapToGrid w:val="0"/>
              <w:ind w:rightChars="-27" w:right="-57"/>
              <w:jc w:val="left"/>
              <w:rPr>
                <w:rFonts w:ascii="宋体" w:hAnsi="宋体"/>
              </w:rPr>
            </w:pPr>
            <w:r>
              <w:rPr>
                <w:rFonts w:ascii="宋体" w:hAnsi="宋体"/>
              </w:rPr>
              <w:t>7</w:t>
            </w:r>
            <w:r>
              <w:rPr>
                <w:rFonts w:ascii="宋体" w:hAnsi="宋体" w:hint="eastAsia"/>
              </w:rPr>
              <w:t>.有临床试验报告，参数、模式、压力以及安全性、有效性，均得到临床验证。</w:t>
            </w:r>
          </w:p>
          <w:p w:rsidR="00933A3E" w:rsidRDefault="00933A3E" w:rsidP="003277BD">
            <w:pPr>
              <w:adjustRightInd w:val="0"/>
              <w:snapToGrid w:val="0"/>
              <w:ind w:rightChars="-27" w:right="-57"/>
              <w:jc w:val="left"/>
              <w:rPr>
                <w:rFonts w:ascii="宋体" w:hAnsi="宋体"/>
              </w:rPr>
            </w:pPr>
            <w:r>
              <w:rPr>
                <w:rFonts w:ascii="宋体" w:hAnsi="宋体"/>
              </w:rPr>
              <w:t>8.</w:t>
            </w:r>
            <w:r>
              <w:rPr>
                <w:rFonts w:ascii="宋体" w:hAnsi="宋体" w:hint="eastAsia"/>
              </w:rPr>
              <w:t>内置至少10种模式处方。</w:t>
            </w:r>
          </w:p>
          <w:p w:rsidR="00933A3E" w:rsidRDefault="00933A3E" w:rsidP="003277BD">
            <w:pPr>
              <w:adjustRightInd w:val="0"/>
              <w:snapToGrid w:val="0"/>
              <w:ind w:rightChars="-27" w:right="-57"/>
              <w:jc w:val="left"/>
              <w:rPr>
                <w:rFonts w:ascii="宋体" w:hAnsi="宋体"/>
              </w:rPr>
            </w:pPr>
            <w:r>
              <w:rPr>
                <w:rFonts w:ascii="宋体" w:hAnsi="宋体"/>
              </w:rPr>
              <w:t>9.</w:t>
            </w:r>
            <w:r>
              <w:rPr>
                <w:rFonts w:ascii="宋体" w:hAnsi="宋体" w:hint="eastAsia"/>
              </w:rPr>
              <w:t>对肢体施加序贯、梯度、圆周压力，防止静脉或淋巴逆流，预防静脉瓣损伤，保证血液的单向回流，快速回流。</w:t>
            </w:r>
          </w:p>
          <w:p w:rsidR="00933A3E" w:rsidRDefault="00933A3E" w:rsidP="003277BD">
            <w:pPr>
              <w:adjustRightInd w:val="0"/>
              <w:snapToGrid w:val="0"/>
              <w:ind w:rightChars="-27" w:right="-57"/>
              <w:jc w:val="left"/>
              <w:rPr>
                <w:rFonts w:ascii="宋体" w:hAnsi="宋体"/>
              </w:rPr>
            </w:pPr>
            <w:r>
              <w:rPr>
                <w:rFonts w:ascii="宋体" w:hAnsi="宋体" w:hint="eastAsia"/>
              </w:rPr>
              <w:t>（二）功能</w:t>
            </w:r>
          </w:p>
          <w:p w:rsidR="00933A3E" w:rsidRDefault="00933A3E" w:rsidP="003277BD">
            <w:pPr>
              <w:adjustRightInd w:val="0"/>
              <w:snapToGrid w:val="0"/>
              <w:ind w:rightChars="-27" w:right="-57"/>
              <w:jc w:val="left"/>
              <w:rPr>
                <w:rFonts w:ascii="宋体" w:hAnsi="宋体"/>
              </w:rPr>
            </w:pPr>
            <w:r>
              <w:rPr>
                <w:rFonts w:ascii="宋体" w:hAnsi="宋体" w:hint="eastAsia"/>
              </w:rPr>
              <w:t>1.双路八腔便携设计，可悬挂床头。</w:t>
            </w:r>
          </w:p>
          <w:p w:rsidR="00933A3E" w:rsidRDefault="00933A3E" w:rsidP="003277BD">
            <w:pPr>
              <w:adjustRightInd w:val="0"/>
              <w:snapToGrid w:val="0"/>
              <w:ind w:rightChars="-27" w:right="-57"/>
              <w:jc w:val="left"/>
              <w:rPr>
                <w:rFonts w:ascii="宋体" w:hAnsi="宋体"/>
              </w:rPr>
            </w:pPr>
            <w:r>
              <w:rPr>
                <w:rFonts w:ascii="宋体" w:hAnsi="宋体" w:hint="eastAsia"/>
              </w:rPr>
              <w:t>2.主机有实时压力检测及提示功能。</w:t>
            </w:r>
          </w:p>
          <w:p w:rsidR="00933A3E" w:rsidRDefault="00933A3E" w:rsidP="003277BD">
            <w:pPr>
              <w:adjustRightInd w:val="0"/>
              <w:snapToGrid w:val="0"/>
              <w:ind w:rightChars="-27" w:right="-57"/>
              <w:jc w:val="left"/>
              <w:rPr>
                <w:rFonts w:ascii="宋体" w:hAnsi="宋体"/>
              </w:rPr>
            </w:pPr>
            <w:r>
              <w:rPr>
                <w:rFonts w:ascii="宋体" w:hAnsi="宋体" w:hint="eastAsia"/>
              </w:rPr>
              <w:t>3.可关闭</w:t>
            </w:r>
            <w:proofErr w:type="gramStart"/>
            <w:r>
              <w:rPr>
                <w:rFonts w:ascii="宋体" w:hAnsi="宋体" w:hint="eastAsia"/>
              </w:rPr>
              <w:t>某腔以跳过</w:t>
            </w:r>
            <w:proofErr w:type="gramEnd"/>
            <w:r>
              <w:rPr>
                <w:rFonts w:ascii="宋体" w:hAnsi="宋体" w:hint="eastAsia"/>
              </w:rPr>
              <w:t>伤口或脆弱部位。</w:t>
            </w:r>
          </w:p>
          <w:p w:rsidR="00933A3E" w:rsidRDefault="00933A3E" w:rsidP="003277BD">
            <w:pPr>
              <w:adjustRightInd w:val="0"/>
              <w:snapToGrid w:val="0"/>
              <w:ind w:rightChars="-27" w:right="-57"/>
              <w:jc w:val="left"/>
              <w:rPr>
                <w:rFonts w:ascii="宋体" w:hAnsi="宋体"/>
              </w:rPr>
            </w:pPr>
            <w:r>
              <w:rPr>
                <w:rFonts w:ascii="宋体" w:hAnsi="宋体" w:hint="eastAsia"/>
              </w:rPr>
              <w:t>4.工作时间1~99分钟可调或连续运行，步长精确到1分钟可调。</w:t>
            </w:r>
          </w:p>
          <w:p w:rsidR="00933A3E" w:rsidRDefault="00933A3E" w:rsidP="003277BD">
            <w:pPr>
              <w:adjustRightInd w:val="0"/>
              <w:snapToGrid w:val="0"/>
              <w:ind w:rightChars="-27" w:right="-57"/>
              <w:jc w:val="left"/>
              <w:rPr>
                <w:rFonts w:ascii="宋体" w:hAnsi="宋体"/>
              </w:rPr>
            </w:pPr>
            <w:r>
              <w:rPr>
                <w:rFonts w:ascii="宋体" w:hAnsi="宋体" w:hint="eastAsia"/>
              </w:rPr>
              <w:t>5.循环充气间隔时间0~90秒可调，步长精</w:t>
            </w:r>
            <w:r>
              <w:rPr>
                <w:rFonts w:ascii="宋体" w:hAnsi="宋体" w:hint="eastAsia"/>
              </w:rPr>
              <w:lastRenderedPageBreak/>
              <w:t>确到1秒可调。</w:t>
            </w:r>
          </w:p>
          <w:p w:rsidR="00933A3E" w:rsidRDefault="00933A3E" w:rsidP="003277BD">
            <w:pPr>
              <w:adjustRightInd w:val="0"/>
              <w:snapToGrid w:val="0"/>
              <w:ind w:rightChars="-27" w:right="-57"/>
              <w:jc w:val="left"/>
              <w:rPr>
                <w:rFonts w:ascii="宋体" w:hAnsi="宋体"/>
              </w:rPr>
            </w:pPr>
            <w:r>
              <w:rPr>
                <w:rFonts w:ascii="宋体" w:hAnsi="宋体" w:hint="eastAsia"/>
              </w:rPr>
              <w:t>6.腔室达到设置压力后保持时间0~12秒可调，步长精确到1秒可调。</w:t>
            </w:r>
          </w:p>
          <w:p w:rsidR="00933A3E" w:rsidRDefault="00933A3E" w:rsidP="003277BD">
            <w:pPr>
              <w:adjustRightInd w:val="0"/>
              <w:snapToGrid w:val="0"/>
              <w:ind w:rightChars="-27" w:right="-57"/>
              <w:jc w:val="left"/>
              <w:rPr>
                <w:rFonts w:ascii="宋体" w:hAnsi="宋体"/>
              </w:rPr>
            </w:pPr>
            <w:r>
              <w:rPr>
                <w:rFonts w:ascii="宋体" w:hAnsi="宋体" w:hint="eastAsia"/>
              </w:rPr>
              <w:t>7.压力0~200mmHg可调，调节步长为1mmHg，各</w:t>
            </w:r>
            <w:proofErr w:type="gramStart"/>
            <w:r>
              <w:rPr>
                <w:rFonts w:ascii="宋体" w:hAnsi="宋体" w:hint="eastAsia"/>
              </w:rPr>
              <w:t>腔压力</w:t>
            </w:r>
            <w:proofErr w:type="gramEnd"/>
            <w:r>
              <w:rPr>
                <w:rFonts w:ascii="宋体" w:hAnsi="宋体" w:hint="eastAsia"/>
              </w:rPr>
              <w:t>可独立调节。</w:t>
            </w:r>
          </w:p>
          <w:p w:rsidR="00933A3E" w:rsidRDefault="00933A3E" w:rsidP="003277BD">
            <w:pPr>
              <w:adjustRightInd w:val="0"/>
              <w:snapToGrid w:val="0"/>
              <w:ind w:rightChars="-27" w:right="-57"/>
              <w:jc w:val="left"/>
              <w:rPr>
                <w:rFonts w:ascii="宋体" w:hAnsi="宋体"/>
              </w:rPr>
            </w:pPr>
            <w:r>
              <w:rPr>
                <w:rFonts w:ascii="宋体" w:hAnsi="宋体" w:hint="eastAsia"/>
              </w:rPr>
              <w:t>8.充气速度可调节并显示等级。</w:t>
            </w:r>
          </w:p>
          <w:p w:rsidR="00933A3E" w:rsidRDefault="00933A3E" w:rsidP="003277BD">
            <w:pPr>
              <w:adjustRightInd w:val="0"/>
              <w:snapToGrid w:val="0"/>
              <w:ind w:rightChars="-27" w:right="-57"/>
              <w:jc w:val="left"/>
              <w:rPr>
                <w:rFonts w:ascii="宋体" w:hAnsi="宋体"/>
              </w:rPr>
            </w:pPr>
            <w:r>
              <w:rPr>
                <w:rFonts w:ascii="宋体" w:hAnsi="宋体" w:hint="eastAsia"/>
              </w:rPr>
              <w:t>9.操控、运行状态等声音提示功能。</w:t>
            </w:r>
          </w:p>
          <w:p w:rsidR="00933A3E" w:rsidRDefault="00933A3E" w:rsidP="003277BD">
            <w:pPr>
              <w:adjustRightInd w:val="0"/>
              <w:snapToGrid w:val="0"/>
              <w:ind w:rightChars="-27" w:right="-57"/>
              <w:jc w:val="left"/>
              <w:rPr>
                <w:rFonts w:ascii="宋体" w:hAnsi="宋体"/>
              </w:rPr>
            </w:pPr>
            <w:r>
              <w:rPr>
                <w:rFonts w:ascii="宋体" w:hAnsi="宋体" w:hint="eastAsia"/>
              </w:rPr>
              <w:t>10.工作时噪声不超过50dB。</w:t>
            </w:r>
          </w:p>
        </w:tc>
        <w:tc>
          <w:tcPr>
            <w:tcW w:w="709" w:type="dxa"/>
            <w:tcBorders>
              <w:top w:val="single" w:sz="4" w:space="0" w:color="auto"/>
              <w:left w:val="single" w:sz="4" w:space="0" w:color="auto"/>
              <w:bottom w:val="single" w:sz="4" w:space="0" w:color="auto"/>
              <w:right w:val="single" w:sz="4" w:space="0" w:color="auto"/>
            </w:tcBorders>
            <w:vAlign w:val="center"/>
          </w:tcPr>
          <w:p w:rsidR="00933A3E" w:rsidRDefault="00933A3E" w:rsidP="003277BD">
            <w:pPr>
              <w:widowControl/>
              <w:jc w:val="center"/>
              <w:rPr>
                <w:rFonts w:ascii="宋体" w:hAnsi="宋体"/>
                <w:szCs w:val="21"/>
              </w:rPr>
            </w:pPr>
            <w:r>
              <w:rPr>
                <w:rFonts w:ascii="宋体" w:hAnsi="宋体" w:hint="eastAsia"/>
              </w:rPr>
              <w:lastRenderedPageBreak/>
              <w:t>1</w:t>
            </w:r>
            <w:r>
              <w:rPr>
                <w:rFonts w:ascii="宋体" w:hAnsi="宋体"/>
                <w:szCs w:val="21"/>
              </w:rPr>
              <w:t xml:space="preserve"> </w:t>
            </w:r>
          </w:p>
        </w:tc>
        <w:tc>
          <w:tcPr>
            <w:tcW w:w="753" w:type="dxa"/>
            <w:tcBorders>
              <w:top w:val="single" w:sz="4" w:space="0" w:color="auto"/>
              <w:left w:val="single" w:sz="4" w:space="0" w:color="auto"/>
              <w:bottom w:val="single" w:sz="4" w:space="0" w:color="auto"/>
              <w:right w:val="single" w:sz="4" w:space="0" w:color="auto"/>
            </w:tcBorders>
            <w:vAlign w:val="center"/>
          </w:tcPr>
          <w:p w:rsidR="00933A3E" w:rsidRDefault="00933A3E" w:rsidP="003277BD">
            <w:pPr>
              <w:widowControl/>
              <w:jc w:val="center"/>
              <w:rPr>
                <w:rFonts w:ascii="宋体" w:hAnsi="宋体"/>
                <w:szCs w:val="21"/>
              </w:rPr>
            </w:pPr>
            <w:r>
              <w:rPr>
                <w:rFonts w:ascii="宋体" w:hAnsi="宋体" w:hint="eastAsia"/>
              </w:rPr>
              <w:t>台</w:t>
            </w:r>
          </w:p>
        </w:tc>
        <w:tc>
          <w:tcPr>
            <w:tcW w:w="1319" w:type="dxa"/>
            <w:tcBorders>
              <w:top w:val="single" w:sz="4" w:space="0" w:color="auto"/>
              <w:left w:val="single" w:sz="4" w:space="0" w:color="auto"/>
              <w:bottom w:val="single" w:sz="4" w:space="0" w:color="auto"/>
              <w:right w:val="single" w:sz="4" w:space="0" w:color="auto"/>
            </w:tcBorders>
            <w:vAlign w:val="center"/>
          </w:tcPr>
          <w:p w:rsidR="00933A3E" w:rsidRDefault="00933A3E" w:rsidP="003277BD">
            <w:pPr>
              <w:jc w:val="center"/>
              <w:rPr>
                <w:rFonts w:ascii="宋体" w:hAnsi="宋体" w:cs="宋体"/>
                <w:szCs w:val="21"/>
              </w:rPr>
            </w:pPr>
            <w:r>
              <w:rPr>
                <w:rFonts w:ascii="宋体" w:hAnsi="宋体" w:cs="宋体"/>
                <w:szCs w:val="21"/>
              </w:rPr>
              <w:t>20000.00</w:t>
            </w:r>
          </w:p>
        </w:tc>
      </w:tr>
      <w:tr w:rsidR="00933A3E" w:rsidTr="003277BD">
        <w:trPr>
          <w:trHeight w:val="401"/>
          <w:jc w:val="center"/>
        </w:trPr>
        <w:tc>
          <w:tcPr>
            <w:tcW w:w="657" w:type="dxa"/>
            <w:tcBorders>
              <w:top w:val="single" w:sz="4" w:space="0" w:color="auto"/>
              <w:left w:val="single" w:sz="4" w:space="0" w:color="auto"/>
              <w:bottom w:val="single" w:sz="4" w:space="0" w:color="auto"/>
              <w:right w:val="single" w:sz="4" w:space="0" w:color="auto"/>
            </w:tcBorders>
            <w:vAlign w:val="center"/>
          </w:tcPr>
          <w:p w:rsidR="00933A3E" w:rsidRDefault="00933A3E" w:rsidP="003277BD">
            <w:pPr>
              <w:jc w:val="center"/>
              <w:rPr>
                <w:rFonts w:ascii="宋体" w:hAnsi="宋体" w:cs="华文中宋" w:hint="eastAsia"/>
                <w:szCs w:val="21"/>
              </w:rPr>
            </w:pPr>
            <w:r>
              <w:rPr>
                <w:rFonts w:ascii="宋体" w:hAnsi="宋体" w:cs="华文中宋" w:hint="eastAsia"/>
                <w:szCs w:val="21"/>
              </w:rPr>
              <w:lastRenderedPageBreak/>
              <w:t>10</w:t>
            </w:r>
          </w:p>
        </w:tc>
        <w:tc>
          <w:tcPr>
            <w:tcW w:w="1488" w:type="dxa"/>
            <w:tcBorders>
              <w:top w:val="single" w:sz="4" w:space="0" w:color="auto"/>
              <w:left w:val="single" w:sz="4" w:space="0" w:color="auto"/>
              <w:bottom w:val="single" w:sz="4" w:space="0" w:color="auto"/>
              <w:right w:val="single" w:sz="4" w:space="0" w:color="auto"/>
            </w:tcBorders>
            <w:vAlign w:val="center"/>
          </w:tcPr>
          <w:p w:rsidR="00933A3E" w:rsidRDefault="00933A3E" w:rsidP="003277BD">
            <w:pPr>
              <w:jc w:val="center"/>
              <w:rPr>
                <w:rFonts w:ascii="宋体" w:hAnsi="宋体"/>
                <w:szCs w:val="21"/>
              </w:rPr>
            </w:pPr>
            <w:proofErr w:type="gramStart"/>
            <w:r>
              <w:rPr>
                <w:rFonts w:ascii="宋体" w:hAnsi="宋体" w:hint="eastAsia"/>
              </w:rPr>
              <w:t>床单位</w:t>
            </w:r>
            <w:proofErr w:type="gramEnd"/>
            <w:r>
              <w:rPr>
                <w:rFonts w:ascii="宋体" w:hAnsi="宋体" w:hint="eastAsia"/>
              </w:rPr>
              <w:t>消毒器</w:t>
            </w:r>
          </w:p>
        </w:tc>
        <w:tc>
          <w:tcPr>
            <w:tcW w:w="934" w:type="dxa"/>
            <w:vMerge/>
            <w:tcBorders>
              <w:left w:val="single" w:sz="4" w:space="0" w:color="auto"/>
              <w:right w:val="single" w:sz="4" w:space="0" w:color="auto"/>
            </w:tcBorders>
            <w:vAlign w:val="center"/>
          </w:tcPr>
          <w:p w:rsidR="00933A3E" w:rsidRDefault="00933A3E" w:rsidP="003277BD">
            <w:pPr>
              <w:widowControl/>
              <w:jc w:val="center"/>
              <w:rPr>
                <w:rFonts w:ascii="宋体" w:hAnsi="宋体"/>
                <w:szCs w:val="21"/>
              </w:rPr>
            </w:pPr>
          </w:p>
        </w:tc>
        <w:tc>
          <w:tcPr>
            <w:tcW w:w="4045" w:type="dxa"/>
            <w:tcBorders>
              <w:top w:val="single" w:sz="4" w:space="0" w:color="auto"/>
              <w:left w:val="single" w:sz="4" w:space="0" w:color="auto"/>
              <w:bottom w:val="single" w:sz="4" w:space="0" w:color="auto"/>
              <w:right w:val="single" w:sz="4" w:space="0" w:color="auto"/>
            </w:tcBorders>
            <w:vAlign w:val="center"/>
          </w:tcPr>
          <w:p w:rsidR="00933A3E" w:rsidRDefault="00933A3E" w:rsidP="003277BD">
            <w:pPr>
              <w:adjustRightInd w:val="0"/>
              <w:snapToGrid w:val="0"/>
              <w:ind w:rightChars="-27" w:right="-57"/>
              <w:jc w:val="left"/>
              <w:rPr>
                <w:rFonts w:ascii="宋体" w:hAnsi="宋体"/>
              </w:rPr>
            </w:pPr>
            <w:r>
              <w:rPr>
                <w:rFonts w:ascii="宋体" w:hAnsi="宋体" w:hint="eastAsia"/>
              </w:rPr>
              <w:t>1.</w:t>
            </w:r>
            <w:r>
              <w:rPr>
                <w:rFonts w:ascii="宋体" w:hAnsi="宋体"/>
              </w:rPr>
              <w:t>设备主要用于医院病床被褥、服装，枕芯、手术室衣物、床垫等用品的消毒灭菌。</w:t>
            </w:r>
          </w:p>
          <w:p w:rsidR="00933A3E" w:rsidRDefault="00933A3E" w:rsidP="003277BD">
            <w:pPr>
              <w:adjustRightInd w:val="0"/>
              <w:snapToGrid w:val="0"/>
              <w:ind w:rightChars="-27" w:right="-57"/>
              <w:jc w:val="left"/>
              <w:rPr>
                <w:rFonts w:ascii="宋体" w:hAnsi="宋体"/>
              </w:rPr>
            </w:pPr>
            <w:r>
              <w:rPr>
                <w:rFonts w:ascii="宋体" w:hAnsi="宋体" w:hint="eastAsia"/>
              </w:rPr>
              <w:t>2.</w:t>
            </w:r>
            <w:r>
              <w:rPr>
                <w:rFonts w:ascii="宋体" w:hAnsi="宋体"/>
              </w:rPr>
              <w:t>能有效去除附着在物体上的各种异味、血腥味、霉味、大小便味等。</w:t>
            </w:r>
          </w:p>
          <w:p w:rsidR="00933A3E" w:rsidRDefault="00933A3E" w:rsidP="003277BD">
            <w:pPr>
              <w:adjustRightInd w:val="0"/>
              <w:snapToGrid w:val="0"/>
              <w:ind w:rightChars="-27" w:right="-57"/>
              <w:jc w:val="left"/>
              <w:rPr>
                <w:rFonts w:ascii="宋体" w:hAnsi="宋体"/>
              </w:rPr>
            </w:pPr>
            <w:r>
              <w:rPr>
                <w:rFonts w:ascii="宋体" w:hAnsi="宋体" w:hint="eastAsia"/>
              </w:rPr>
              <w:t>3.安装方式：移动安装。</w:t>
            </w:r>
          </w:p>
          <w:p w:rsidR="00933A3E" w:rsidRDefault="00933A3E" w:rsidP="003277BD">
            <w:pPr>
              <w:adjustRightInd w:val="0"/>
              <w:snapToGrid w:val="0"/>
              <w:ind w:rightChars="-27" w:right="-57"/>
              <w:jc w:val="left"/>
              <w:rPr>
                <w:rFonts w:ascii="宋体" w:hAnsi="宋体"/>
              </w:rPr>
            </w:pPr>
            <w:r>
              <w:rPr>
                <w:rFonts w:ascii="宋体" w:hAnsi="宋体"/>
              </w:rPr>
              <w:t>4.</w:t>
            </w:r>
            <w:r>
              <w:rPr>
                <w:rFonts w:ascii="宋体" w:hAnsi="宋体" w:hint="eastAsia"/>
              </w:rPr>
              <w:t>输入电压：AC220V±22V 50Hz±1Hz；工作温度：包括但不限于5℃～40℃； 工作湿度：≤85%； 大气压力：包括但不限于86kPa～106kPa。</w:t>
            </w:r>
          </w:p>
          <w:p w:rsidR="00933A3E" w:rsidRDefault="00933A3E" w:rsidP="003277BD">
            <w:pPr>
              <w:adjustRightInd w:val="0"/>
              <w:snapToGrid w:val="0"/>
              <w:ind w:rightChars="-27" w:right="-57"/>
              <w:jc w:val="left"/>
              <w:rPr>
                <w:rFonts w:ascii="宋体" w:hAnsi="宋体"/>
              </w:rPr>
            </w:pPr>
            <w:r>
              <w:rPr>
                <w:rFonts w:ascii="宋体" w:hAnsi="宋体"/>
              </w:rPr>
              <w:t>5.</w:t>
            </w:r>
            <w:r>
              <w:rPr>
                <w:rFonts w:ascii="宋体" w:hAnsi="宋体" w:hint="eastAsia"/>
              </w:rPr>
              <w:t>输入功率：≥140W，宽电压设计，适用于电压波动的地方使用。</w:t>
            </w:r>
          </w:p>
          <w:p w:rsidR="00933A3E" w:rsidRDefault="00933A3E" w:rsidP="003277BD">
            <w:pPr>
              <w:adjustRightInd w:val="0"/>
              <w:snapToGrid w:val="0"/>
              <w:ind w:rightChars="-27" w:right="-57"/>
              <w:jc w:val="left"/>
              <w:rPr>
                <w:rFonts w:ascii="宋体" w:hAnsi="宋体"/>
              </w:rPr>
            </w:pPr>
            <w:r>
              <w:rPr>
                <w:rFonts w:ascii="宋体" w:hAnsi="宋体" w:hint="eastAsia"/>
                <w:b/>
                <w:szCs w:val="21"/>
              </w:rPr>
              <w:t>▲</w:t>
            </w:r>
            <w:r>
              <w:rPr>
                <w:rFonts w:ascii="宋体" w:hAnsi="宋体"/>
                <w:b/>
              </w:rPr>
              <w:t>6.</w:t>
            </w:r>
            <w:r>
              <w:rPr>
                <w:rFonts w:ascii="宋体" w:hAnsi="宋体" w:hint="eastAsia"/>
                <w:b/>
              </w:rPr>
              <w:t>消毒器5分钟臭氧浓度平均产出值：A口输出浓度平均值≥140mg/m</w:t>
            </w:r>
            <w:r>
              <w:rPr>
                <w:rFonts w:ascii="宋体" w:hAnsi="宋体"/>
                <w:b/>
              </w:rPr>
              <w:t>³</w:t>
            </w:r>
            <w:r>
              <w:rPr>
                <w:rFonts w:ascii="宋体" w:hAnsi="宋体" w:hint="eastAsia"/>
                <w:b/>
              </w:rPr>
              <w:t>，B口输出浓度平均值≥124mg/m</w:t>
            </w:r>
            <w:r>
              <w:rPr>
                <w:rFonts w:ascii="宋体" w:hAnsi="宋体"/>
                <w:b/>
              </w:rPr>
              <w:t>³</w:t>
            </w:r>
            <w:r>
              <w:rPr>
                <w:rFonts w:ascii="宋体" w:hAnsi="宋体" w:hint="eastAsia"/>
                <w:b/>
              </w:rPr>
              <w:t>。</w:t>
            </w:r>
          </w:p>
          <w:p w:rsidR="00933A3E" w:rsidRDefault="00933A3E" w:rsidP="003277BD">
            <w:pPr>
              <w:adjustRightInd w:val="0"/>
              <w:snapToGrid w:val="0"/>
              <w:ind w:rightChars="-27" w:right="-57"/>
              <w:jc w:val="left"/>
              <w:rPr>
                <w:rFonts w:ascii="宋体" w:hAnsi="宋体"/>
              </w:rPr>
            </w:pPr>
            <w:r>
              <w:rPr>
                <w:rFonts w:ascii="宋体" w:hAnsi="宋体"/>
              </w:rPr>
              <w:t>7.</w:t>
            </w:r>
            <w:r>
              <w:rPr>
                <w:rFonts w:ascii="宋体" w:hAnsi="宋体" w:hint="eastAsia"/>
              </w:rPr>
              <w:t>采用高效臭氧产生技术，能确保在该消毒机开机时，袋内臭氧含量平均值均应分别不低于2.04mg/L（即2040mg/m</w:t>
            </w:r>
            <w:r>
              <w:rPr>
                <w:rFonts w:ascii="宋体" w:hAnsi="宋体" w:hint="eastAsia"/>
                <w:vertAlign w:val="superscript"/>
              </w:rPr>
              <w:t>3</w:t>
            </w:r>
            <w:r>
              <w:rPr>
                <w:rFonts w:ascii="宋体" w:hAnsi="宋体" w:hint="eastAsia"/>
              </w:rPr>
              <w:t>）。</w:t>
            </w:r>
          </w:p>
          <w:p w:rsidR="00933A3E" w:rsidRDefault="00933A3E" w:rsidP="003277BD">
            <w:pPr>
              <w:adjustRightInd w:val="0"/>
              <w:snapToGrid w:val="0"/>
              <w:ind w:rightChars="-27" w:right="-57"/>
              <w:jc w:val="left"/>
              <w:rPr>
                <w:rFonts w:ascii="宋体" w:hAnsi="宋体"/>
              </w:rPr>
            </w:pPr>
            <w:r>
              <w:rPr>
                <w:rFonts w:ascii="宋体" w:hAnsi="宋体"/>
              </w:rPr>
              <w:t>8.</w:t>
            </w:r>
            <w:r>
              <w:rPr>
                <w:rFonts w:ascii="宋体" w:hAnsi="宋体" w:hint="eastAsia"/>
              </w:rPr>
              <w:t>床袋（或罩）密闭时臭氧泄漏≤0.041mg/m</w:t>
            </w:r>
            <w:r>
              <w:rPr>
                <w:rFonts w:ascii="宋体" w:hAnsi="宋体" w:hint="eastAsia"/>
                <w:vertAlign w:val="superscript"/>
              </w:rPr>
              <w:t>3</w:t>
            </w:r>
            <w:r>
              <w:rPr>
                <w:rFonts w:ascii="宋体" w:hAnsi="宋体" w:hint="eastAsia"/>
              </w:rPr>
              <w:t>。</w:t>
            </w:r>
          </w:p>
          <w:p w:rsidR="00933A3E" w:rsidRDefault="00933A3E" w:rsidP="003277BD">
            <w:pPr>
              <w:adjustRightInd w:val="0"/>
              <w:snapToGrid w:val="0"/>
              <w:ind w:rightChars="-27" w:right="-57"/>
              <w:jc w:val="left"/>
              <w:rPr>
                <w:rFonts w:ascii="宋体" w:hAnsi="宋体"/>
              </w:rPr>
            </w:pPr>
            <w:r>
              <w:rPr>
                <w:rFonts w:ascii="宋体" w:hAnsi="宋体"/>
              </w:rPr>
              <w:t>9.</w:t>
            </w:r>
            <w:r>
              <w:rPr>
                <w:rFonts w:ascii="宋体" w:hAnsi="宋体" w:hint="eastAsia"/>
              </w:rPr>
              <w:t>机身操作+手机APP远程操作。</w:t>
            </w:r>
          </w:p>
          <w:p w:rsidR="00933A3E" w:rsidRDefault="00933A3E" w:rsidP="003277BD">
            <w:pPr>
              <w:adjustRightInd w:val="0"/>
              <w:snapToGrid w:val="0"/>
              <w:ind w:rightChars="-27" w:right="-57"/>
              <w:jc w:val="left"/>
              <w:rPr>
                <w:rFonts w:ascii="宋体" w:hAnsi="宋体"/>
              </w:rPr>
            </w:pPr>
            <w:r>
              <w:rPr>
                <w:rFonts w:ascii="宋体" w:hAnsi="宋体"/>
              </w:rPr>
              <w:t>10.</w:t>
            </w:r>
            <w:r>
              <w:rPr>
                <w:rFonts w:ascii="宋体" w:hAnsi="宋体" w:hint="eastAsia"/>
              </w:rPr>
              <w:t>外壳采用复合材料ABS工程塑料，表面光滑易擦拭。模具一体成型。</w:t>
            </w:r>
          </w:p>
          <w:p w:rsidR="00933A3E" w:rsidRDefault="00933A3E" w:rsidP="003277BD">
            <w:pPr>
              <w:adjustRightInd w:val="0"/>
              <w:snapToGrid w:val="0"/>
              <w:ind w:rightChars="-27" w:right="-57"/>
              <w:jc w:val="left"/>
              <w:rPr>
                <w:rFonts w:ascii="宋体" w:hAnsi="宋体"/>
              </w:rPr>
            </w:pPr>
            <w:r>
              <w:rPr>
                <w:rFonts w:ascii="宋体" w:hAnsi="宋体" w:hint="eastAsia"/>
                <w:b/>
                <w:szCs w:val="21"/>
              </w:rPr>
              <w:t>▲</w:t>
            </w:r>
            <w:r>
              <w:rPr>
                <w:rFonts w:ascii="宋体" w:hAnsi="宋体"/>
                <w:b/>
              </w:rPr>
              <w:t>11.</w:t>
            </w:r>
            <w:r>
              <w:rPr>
                <w:rFonts w:ascii="宋体" w:hAnsi="宋体" w:hint="eastAsia"/>
                <w:b/>
              </w:rPr>
              <w:t>结构形式：移动式结构，有不少于2个专用储存柜，用于存放床罩、床袋、抽气与充气管路、可拆卸的制式电源线。</w:t>
            </w:r>
          </w:p>
          <w:p w:rsidR="00933A3E" w:rsidRDefault="00933A3E" w:rsidP="003277BD">
            <w:pPr>
              <w:adjustRightInd w:val="0"/>
              <w:snapToGrid w:val="0"/>
              <w:ind w:rightChars="-27" w:right="-57"/>
              <w:jc w:val="left"/>
              <w:rPr>
                <w:rFonts w:ascii="宋体" w:hAnsi="宋体"/>
              </w:rPr>
            </w:pPr>
            <w:r>
              <w:rPr>
                <w:rFonts w:ascii="宋体" w:hAnsi="宋体"/>
              </w:rPr>
              <w:t>12.</w:t>
            </w:r>
            <w:r>
              <w:rPr>
                <w:rFonts w:ascii="宋体" w:hAnsi="宋体" w:hint="eastAsia"/>
              </w:rPr>
              <w:t>检修的便捷性：设备主要部件（臭氧发生装置、电动球阀等）可从设备侧面抽拉出来；控制板等电控系统，可以通过侧面机盖轻松取出，即可实现方便地检修。</w:t>
            </w:r>
          </w:p>
          <w:p w:rsidR="00933A3E" w:rsidRDefault="00933A3E" w:rsidP="003277BD">
            <w:pPr>
              <w:adjustRightInd w:val="0"/>
              <w:snapToGrid w:val="0"/>
              <w:ind w:rightChars="-27" w:right="-57"/>
              <w:jc w:val="left"/>
              <w:rPr>
                <w:rFonts w:ascii="宋体" w:hAnsi="宋体"/>
              </w:rPr>
            </w:pPr>
            <w:r>
              <w:rPr>
                <w:rFonts w:ascii="宋体" w:hAnsi="宋体" w:hint="eastAsia"/>
                <w:b/>
                <w:szCs w:val="21"/>
              </w:rPr>
              <w:t>▲</w:t>
            </w:r>
            <w:r>
              <w:rPr>
                <w:rFonts w:ascii="宋体" w:hAnsi="宋体"/>
                <w:b/>
              </w:rPr>
              <w:t>13.</w:t>
            </w:r>
            <w:r>
              <w:rPr>
                <w:rFonts w:ascii="宋体" w:hAnsi="宋体" w:hint="eastAsia"/>
                <w:b/>
              </w:rPr>
              <w:t>具备物联网控制技术，可实现产品的多元化监测与管理。</w:t>
            </w:r>
          </w:p>
          <w:p w:rsidR="00933A3E" w:rsidRDefault="00933A3E" w:rsidP="003277BD">
            <w:pPr>
              <w:adjustRightInd w:val="0"/>
              <w:snapToGrid w:val="0"/>
              <w:ind w:rightChars="-27" w:right="-57"/>
              <w:jc w:val="left"/>
              <w:rPr>
                <w:rFonts w:ascii="宋体" w:hAnsi="宋体"/>
              </w:rPr>
            </w:pPr>
            <w:r>
              <w:rPr>
                <w:rFonts w:ascii="宋体" w:hAnsi="宋体"/>
              </w:rPr>
              <w:t>14.</w:t>
            </w:r>
            <w:r>
              <w:rPr>
                <w:rFonts w:ascii="宋体" w:hAnsi="宋体" w:hint="eastAsia"/>
              </w:rPr>
              <w:t>采用专用抽、充气技术，使臭氧能更好地渗透到物体内部消毒。</w:t>
            </w:r>
          </w:p>
          <w:p w:rsidR="00933A3E" w:rsidRDefault="00933A3E" w:rsidP="003277BD">
            <w:pPr>
              <w:adjustRightInd w:val="0"/>
              <w:snapToGrid w:val="0"/>
              <w:ind w:rightChars="-27" w:right="-57"/>
              <w:jc w:val="left"/>
              <w:rPr>
                <w:rFonts w:ascii="宋体" w:hAnsi="宋体"/>
              </w:rPr>
            </w:pPr>
            <w:r>
              <w:rPr>
                <w:rFonts w:ascii="宋体" w:hAnsi="宋体"/>
              </w:rPr>
              <w:t>15.</w:t>
            </w:r>
            <w:r>
              <w:rPr>
                <w:rFonts w:ascii="宋体" w:hAnsi="宋体" w:hint="eastAsia"/>
              </w:rPr>
              <w:t>消毒程序为自动控制，一键启动操作，无需人工值守。设备程序运行采用抽气-消毒-密闭-解析的模式，各个程序阶段时间均可根据实际需求预先手动设置，设置范围包括但不限于0～999min。</w:t>
            </w:r>
          </w:p>
          <w:p w:rsidR="00933A3E" w:rsidRDefault="00933A3E" w:rsidP="003277BD">
            <w:pPr>
              <w:adjustRightInd w:val="0"/>
              <w:snapToGrid w:val="0"/>
              <w:ind w:rightChars="-27" w:right="-57"/>
              <w:jc w:val="left"/>
              <w:rPr>
                <w:rFonts w:ascii="宋体" w:hAnsi="宋体"/>
              </w:rPr>
            </w:pPr>
            <w:r>
              <w:rPr>
                <w:rFonts w:ascii="宋体" w:hAnsi="宋体" w:hint="eastAsia"/>
                <w:b/>
                <w:szCs w:val="21"/>
              </w:rPr>
              <w:t>▲</w:t>
            </w:r>
            <w:r>
              <w:rPr>
                <w:rFonts w:ascii="宋体" w:hAnsi="宋体"/>
                <w:b/>
              </w:rPr>
              <w:t>16.</w:t>
            </w:r>
            <w:r>
              <w:rPr>
                <w:rFonts w:ascii="宋体" w:hAnsi="宋体" w:hint="eastAsia"/>
                <w:b/>
              </w:rPr>
              <w:t>根据使用场景，所有阶段时间可调，且具备记忆功能。</w:t>
            </w:r>
          </w:p>
          <w:p w:rsidR="00933A3E" w:rsidRDefault="00933A3E" w:rsidP="003277BD">
            <w:pPr>
              <w:adjustRightInd w:val="0"/>
              <w:snapToGrid w:val="0"/>
              <w:ind w:rightChars="-27" w:right="-57"/>
              <w:jc w:val="left"/>
              <w:rPr>
                <w:rFonts w:ascii="宋体" w:hAnsi="宋体"/>
              </w:rPr>
            </w:pPr>
            <w:r>
              <w:rPr>
                <w:rFonts w:ascii="宋体" w:hAnsi="宋体"/>
              </w:rPr>
              <w:t>17.</w:t>
            </w:r>
            <w:r>
              <w:rPr>
                <w:rFonts w:ascii="宋体" w:hAnsi="宋体" w:hint="eastAsia"/>
              </w:rPr>
              <w:t>臭氧发生器使用寿命≥8000h。</w:t>
            </w:r>
          </w:p>
          <w:p w:rsidR="00933A3E" w:rsidRDefault="00933A3E" w:rsidP="003277BD">
            <w:pPr>
              <w:adjustRightInd w:val="0"/>
              <w:snapToGrid w:val="0"/>
              <w:ind w:rightChars="-27" w:right="-57"/>
              <w:jc w:val="left"/>
              <w:rPr>
                <w:rFonts w:ascii="宋体" w:hAnsi="宋体"/>
              </w:rPr>
            </w:pPr>
            <w:r>
              <w:rPr>
                <w:rFonts w:ascii="宋体" w:hAnsi="宋体"/>
              </w:rPr>
              <w:t>18.</w:t>
            </w:r>
            <w:r>
              <w:rPr>
                <w:rFonts w:ascii="宋体" w:hAnsi="宋体" w:hint="eastAsia"/>
              </w:rPr>
              <w:t>臭氧产量：包括但不限于4500mg～</w:t>
            </w:r>
            <w:r>
              <w:rPr>
                <w:rFonts w:ascii="宋体" w:hAnsi="宋体" w:hint="eastAsia"/>
              </w:rPr>
              <w:lastRenderedPageBreak/>
              <w:t>6500mg/h 。</w:t>
            </w:r>
          </w:p>
          <w:p w:rsidR="00933A3E" w:rsidRDefault="00933A3E" w:rsidP="003277BD">
            <w:pPr>
              <w:adjustRightInd w:val="0"/>
              <w:snapToGrid w:val="0"/>
              <w:ind w:rightChars="-27" w:right="-57"/>
              <w:jc w:val="left"/>
              <w:rPr>
                <w:rFonts w:ascii="宋体" w:hAnsi="宋体"/>
              </w:rPr>
            </w:pPr>
            <w:r>
              <w:rPr>
                <w:rFonts w:ascii="宋体" w:hAnsi="宋体"/>
              </w:rPr>
              <w:t>19.</w:t>
            </w:r>
            <w:r>
              <w:rPr>
                <w:rFonts w:ascii="宋体" w:hAnsi="宋体" w:hint="eastAsia"/>
              </w:rPr>
              <w:t>消毒效果：对大肠杆菌8099的杀灭对数值≥3.00。</w:t>
            </w:r>
          </w:p>
          <w:p w:rsidR="00933A3E" w:rsidRDefault="00933A3E" w:rsidP="003277BD">
            <w:pPr>
              <w:adjustRightInd w:val="0"/>
              <w:snapToGrid w:val="0"/>
              <w:ind w:rightChars="-27" w:right="-57"/>
              <w:jc w:val="left"/>
              <w:rPr>
                <w:rFonts w:ascii="宋体" w:hAnsi="宋体"/>
              </w:rPr>
            </w:pPr>
            <w:r>
              <w:rPr>
                <w:rFonts w:ascii="宋体" w:hAnsi="宋体"/>
              </w:rPr>
              <w:t>20.</w:t>
            </w:r>
            <w:r>
              <w:rPr>
                <w:rFonts w:ascii="宋体" w:hAnsi="宋体" w:hint="eastAsia"/>
              </w:rPr>
              <w:t>消毒效果：对金黄色葡萄球菌ATCC6538杀灭对数值≥3.00。</w:t>
            </w:r>
          </w:p>
          <w:p w:rsidR="00933A3E" w:rsidRDefault="00933A3E" w:rsidP="003277BD">
            <w:pPr>
              <w:adjustRightInd w:val="0"/>
              <w:snapToGrid w:val="0"/>
              <w:ind w:rightChars="-27" w:right="-57"/>
              <w:jc w:val="left"/>
              <w:rPr>
                <w:rFonts w:ascii="宋体" w:hAnsi="宋体"/>
              </w:rPr>
            </w:pPr>
            <w:r>
              <w:rPr>
                <w:rFonts w:ascii="宋体" w:hAnsi="宋体"/>
              </w:rPr>
              <w:t>21.</w:t>
            </w:r>
            <w:r>
              <w:rPr>
                <w:rFonts w:ascii="宋体" w:hAnsi="宋体" w:hint="eastAsia"/>
              </w:rPr>
              <w:t>消毒效果：对白色念珠</w:t>
            </w:r>
            <w:proofErr w:type="gramStart"/>
            <w:r>
              <w:rPr>
                <w:rFonts w:ascii="宋体" w:hAnsi="宋体" w:hint="eastAsia"/>
              </w:rPr>
              <w:t>菌</w:t>
            </w:r>
            <w:proofErr w:type="gramEnd"/>
            <w:r>
              <w:rPr>
                <w:rFonts w:ascii="宋体" w:hAnsi="宋体" w:hint="eastAsia"/>
              </w:rPr>
              <w:t>杀灭对数值≥3.00。</w:t>
            </w:r>
          </w:p>
          <w:p w:rsidR="00933A3E" w:rsidRDefault="00933A3E" w:rsidP="003277BD">
            <w:pPr>
              <w:adjustRightInd w:val="0"/>
              <w:snapToGrid w:val="0"/>
              <w:ind w:rightChars="-27" w:right="-57"/>
              <w:jc w:val="left"/>
              <w:rPr>
                <w:rFonts w:ascii="宋体" w:hAnsi="宋体"/>
              </w:rPr>
            </w:pPr>
            <w:r>
              <w:rPr>
                <w:rFonts w:ascii="宋体" w:hAnsi="宋体"/>
              </w:rPr>
              <w:t>22.</w:t>
            </w:r>
            <w:r>
              <w:rPr>
                <w:rFonts w:ascii="宋体" w:hAnsi="宋体" w:hint="eastAsia"/>
              </w:rPr>
              <w:t>消毒效果：对铜绿假单胞菌杀灭对数值≥3.00。</w:t>
            </w:r>
          </w:p>
        </w:tc>
        <w:tc>
          <w:tcPr>
            <w:tcW w:w="709" w:type="dxa"/>
            <w:tcBorders>
              <w:top w:val="single" w:sz="4" w:space="0" w:color="auto"/>
              <w:left w:val="single" w:sz="4" w:space="0" w:color="auto"/>
              <w:bottom w:val="single" w:sz="4" w:space="0" w:color="auto"/>
              <w:right w:val="single" w:sz="4" w:space="0" w:color="auto"/>
            </w:tcBorders>
            <w:vAlign w:val="center"/>
          </w:tcPr>
          <w:p w:rsidR="00933A3E" w:rsidRDefault="00933A3E" w:rsidP="003277BD">
            <w:pPr>
              <w:widowControl/>
              <w:jc w:val="center"/>
              <w:rPr>
                <w:rFonts w:ascii="宋体" w:hAnsi="宋体"/>
                <w:szCs w:val="21"/>
              </w:rPr>
            </w:pPr>
            <w:r>
              <w:rPr>
                <w:rFonts w:ascii="宋体" w:hAnsi="宋体" w:hint="eastAsia"/>
              </w:rPr>
              <w:lastRenderedPageBreak/>
              <w:t>1</w:t>
            </w:r>
            <w:r>
              <w:rPr>
                <w:rFonts w:ascii="宋体" w:hAnsi="宋体"/>
                <w:szCs w:val="21"/>
              </w:rPr>
              <w:t xml:space="preserve"> </w:t>
            </w:r>
          </w:p>
        </w:tc>
        <w:tc>
          <w:tcPr>
            <w:tcW w:w="753" w:type="dxa"/>
            <w:tcBorders>
              <w:top w:val="single" w:sz="4" w:space="0" w:color="auto"/>
              <w:left w:val="single" w:sz="4" w:space="0" w:color="auto"/>
              <w:bottom w:val="single" w:sz="4" w:space="0" w:color="auto"/>
              <w:right w:val="single" w:sz="4" w:space="0" w:color="auto"/>
            </w:tcBorders>
            <w:vAlign w:val="center"/>
          </w:tcPr>
          <w:p w:rsidR="00933A3E" w:rsidRDefault="00933A3E" w:rsidP="003277BD">
            <w:pPr>
              <w:widowControl/>
              <w:jc w:val="center"/>
              <w:rPr>
                <w:rFonts w:ascii="宋体" w:hAnsi="宋体"/>
                <w:szCs w:val="21"/>
              </w:rPr>
            </w:pPr>
            <w:r>
              <w:rPr>
                <w:rFonts w:ascii="宋体" w:hAnsi="宋体" w:hint="eastAsia"/>
              </w:rPr>
              <w:t>台</w:t>
            </w:r>
          </w:p>
        </w:tc>
        <w:tc>
          <w:tcPr>
            <w:tcW w:w="1319" w:type="dxa"/>
            <w:tcBorders>
              <w:top w:val="single" w:sz="4" w:space="0" w:color="auto"/>
              <w:left w:val="single" w:sz="4" w:space="0" w:color="auto"/>
              <w:bottom w:val="single" w:sz="4" w:space="0" w:color="auto"/>
              <w:right w:val="single" w:sz="4" w:space="0" w:color="auto"/>
            </w:tcBorders>
            <w:vAlign w:val="center"/>
          </w:tcPr>
          <w:p w:rsidR="00933A3E" w:rsidRDefault="00933A3E" w:rsidP="003277BD">
            <w:pPr>
              <w:jc w:val="center"/>
              <w:rPr>
                <w:rFonts w:ascii="宋体" w:hAnsi="宋体" w:cs="宋体"/>
                <w:szCs w:val="21"/>
              </w:rPr>
            </w:pPr>
            <w:r>
              <w:rPr>
                <w:rFonts w:ascii="宋体" w:hAnsi="宋体" w:cs="宋体"/>
                <w:szCs w:val="21"/>
              </w:rPr>
              <w:t>10000.00</w:t>
            </w:r>
          </w:p>
        </w:tc>
      </w:tr>
      <w:tr w:rsidR="00933A3E" w:rsidTr="003277BD">
        <w:trPr>
          <w:trHeight w:val="401"/>
          <w:jc w:val="center"/>
        </w:trPr>
        <w:tc>
          <w:tcPr>
            <w:tcW w:w="657" w:type="dxa"/>
            <w:tcBorders>
              <w:top w:val="single" w:sz="4" w:space="0" w:color="auto"/>
              <w:left w:val="single" w:sz="4" w:space="0" w:color="auto"/>
              <w:bottom w:val="single" w:sz="4" w:space="0" w:color="auto"/>
              <w:right w:val="single" w:sz="4" w:space="0" w:color="auto"/>
            </w:tcBorders>
            <w:vAlign w:val="center"/>
          </w:tcPr>
          <w:p w:rsidR="00933A3E" w:rsidRDefault="00933A3E" w:rsidP="003277BD">
            <w:pPr>
              <w:jc w:val="center"/>
              <w:rPr>
                <w:rFonts w:ascii="宋体" w:hAnsi="宋体" w:cs="华文中宋" w:hint="eastAsia"/>
                <w:szCs w:val="21"/>
              </w:rPr>
            </w:pPr>
            <w:r>
              <w:rPr>
                <w:rFonts w:ascii="宋体" w:hAnsi="宋体" w:cs="华文中宋" w:hint="eastAsia"/>
                <w:szCs w:val="21"/>
              </w:rPr>
              <w:lastRenderedPageBreak/>
              <w:t>11</w:t>
            </w:r>
          </w:p>
        </w:tc>
        <w:tc>
          <w:tcPr>
            <w:tcW w:w="1488" w:type="dxa"/>
            <w:tcBorders>
              <w:top w:val="single" w:sz="4" w:space="0" w:color="auto"/>
              <w:left w:val="single" w:sz="4" w:space="0" w:color="auto"/>
              <w:bottom w:val="single" w:sz="4" w:space="0" w:color="auto"/>
              <w:right w:val="single" w:sz="4" w:space="0" w:color="auto"/>
            </w:tcBorders>
            <w:vAlign w:val="center"/>
          </w:tcPr>
          <w:p w:rsidR="00933A3E" w:rsidRDefault="00933A3E" w:rsidP="003277BD">
            <w:pPr>
              <w:jc w:val="center"/>
              <w:rPr>
                <w:rFonts w:ascii="宋体" w:hAnsi="宋体"/>
                <w:szCs w:val="21"/>
              </w:rPr>
            </w:pPr>
            <w:r>
              <w:rPr>
                <w:rFonts w:ascii="宋体" w:hAnsi="宋体" w:hint="eastAsia"/>
              </w:rPr>
              <w:t>手术转运平车</w:t>
            </w:r>
          </w:p>
        </w:tc>
        <w:tc>
          <w:tcPr>
            <w:tcW w:w="934" w:type="dxa"/>
            <w:vMerge/>
            <w:tcBorders>
              <w:left w:val="single" w:sz="4" w:space="0" w:color="auto"/>
              <w:bottom w:val="single" w:sz="4" w:space="0" w:color="auto"/>
              <w:right w:val="single" w:sz="4" w:space="0" w:color="auto"/>
            </w:tcBorders>
            <w:vAlign w:val="center"/>
          </w:tcPr>
          <w:p w:rsidR="00933A3E" w:rsidRDefault="00933A3E" w:rsidP="003277BD">
            <w:pPr>
              <w:widowControl/>
              <w:jc w:val="center"/>
              <w:rPr>
                <w:rFonts w:ascii="宋体" w:hAnsi="宋体"/>
                <w:szCs w:val="21"/>
              </w:rPr>
            </w:pPr>
          </w:p>
        </w:tc>
        <w:tc>
          <w:tcPr>
            <w:tcW w:w="4045" w:type="dxa"/>
            <w:tcBorders>
              <w:top w:val="single" w:sz="4" w:space="0" w:color="auto"/>
              <w:left w:val="single" w:sz="4" w:space="0" w:color="auto"/>
              <w:bottom w:val="single" w:sz="4" w:space="0" w:color="auto"/>
              <w:right w:val="single" w:sz="4" w:space="0" w:color="auto"/>
            </w:tcBorders>
            <w:vAlign w:val="center"/>
          </w:tcPr>
          <w:p w:rsidR="00933A3E" w:rsidRDefault="00933A3E" w:rsidP="003277BD">
            <w:pPr>
              <w:adjustRightInd w:val="0"/>
              <w:snapToGrid w:val="0"/>
              <w:ind w:rightChars="-27" w:right="-57"/>
              <w:jc w:val="left"/>
              <w:rPr>
                <w:rFonts w:ascii="宋体" w:hAnsi="宋体"/>
              </w:rPr>
            </w:pPr>
            <w:r>
              <w:rPr>
                <w:rFonts w:ascii="宋体" w:hAnsi="宋体" w:hint="eastAsia"/>
              </w:rPr>
              <w:t>1.床面为两折两块组合，</w:t>
            </w:r>
            <w:proofErr w:type="gramStart"/>
            <w:r>
              <w:rPr>
                <w:rFonts w:ascii="宋体" w:hAnsi="宋体" w:hint="eastAsia"/>
              </w:rPr>
              <w:t>材质均</w:t>
            </w:r>
            <w:proofErr w:type="gramEnd"/>
            <w:r>
              <w:rPr>
                <w:rFonts w:ascii="宋体" w:hAnsi="宋体" w:hint="eastAsia"/>
              </w:rPr>
              <w:t>采用全新工程塑料，一次吹塑成型；壁厚≥3.5mm。强度高，耐腐蚀，易清洗，无卫生死角。</w:t>
            </w:r>
            <w:proofErr w:type="gramStart"/>
            <w:r>
              <w:rPr>
                <w:rFonts w:ascii="宋体" w:hAnsi="宋体" w:hint="eastAsia"/>
              </w:rPr>
              <w:t>配厚全</w:t>
            </w:r>
            <w:proofErr w:type="gramEnd"/>
            <w:r>
              <w:rPr>
                <w:rFonts w:ascii="宋体" w:hAnsi="宋体" w:hint="eastAsia"/>
              </w:rPr>
              <w:t>海绵床垫，外包防水布。</w:t>
            </w:r>
          </w:p>
          <w:p w:rsidR="00933A3E" w:rsidRDefault="00933A3E" w:rsidP="003277BD">
            <w:pPr>
              <w:adjustRightInd w:val="0"/>
              <w:snapToGrid w:val="0"/>
              <w:ind w:rightChars="-27" w:right="-57"/>
              <w:jc w:val="left"/>
              <w:rPr>
                <w:rFonts w:ascii="宋体" w:hAnsi="宋体"/>
              </w:rPr>
            </w:pPr>
            <w:r>
              <w:rPr>
                <w:rFonts w:ascii="宋体" w:hAnsi="宋体" w:hint="eastAsia"/>
              </w:rPr>
              <w:t>2.摇手采用铁质镀铬，可折叠。强度高，钢制万向节。</w:t>
            </w:r>
          </w:p>
          <w:p w:rsidR="00933A3E" w:rsidRDefault="00933A3E" w:rsidP="003277BD">
            <w:pPr>
              <w:adjustRightInd w:val="0"/>
              <w:snapToGrid w:val="0"/>
              <w:ind w:rightChars="-27" w:right="-57"/>
              <w:jc w:val="left"/>
              <w:rPr>
                <w:rFonts w:ascii="宋体" w:hAnsi="宋体"/>
              </w:rPr>
            </w:pPr>
            <w:r>
              <w:rPr>
                <w:rFonts w:ascii="宋体" w:hAnsi="宋体" w:hint="eastAsia"/>
              </w:rPr>
              <w:t>3.螺杆，具备双向到位保护功能；采用“双向到位保护”螺杆系统，螺管壁厚度≥1.2mm。背部螺管内置精铜螺母，静音耐磨；螺母上精铜导轨；丝杠采用双钢丝挤压成型，有过盈保护、双向限位功能，无噪音。并配有ABS防尘罩。</w:t>
            </w:r>
          </w:p>
          <w:p w:rsidR="00933A3E" w:rsidRDefault="00933A3E" w:rsidP="003277BD">
            <w:pPr>
              <w:adjustRightInd w:val="0"/>
              <w:snapToGrid w:val="0"/>
              <w:ind w:rightChars="-27" w:right="-57"/>
              <w:jc w:val="left"/>
              <w:rPr>
                <w:rFonts w:ascii="宋体" w:hAnsi="宋体"/>
              </w:rPr>
            </w:pPr>
            <w:r>
              <w:rPr>
                <w:rFonts w:ascii="宋体" w:hAnsi="宋体" w:hint="eastAsia"/>
              </w:rPr>
              <w:t>4.床头床尾各1个点滴架插座，孔径≥20mm,由金属材质冲压成型，内配ABS工程塑料内芯，防止点滴</w:t>
            </w:r>
            <w:proofErr w:type="gramStart"/>
            <w:r>
              <w:rPr>
                <w:rFonts w:ascii="宋体" w:hAnsi="宋体" w:hint="eastAsia"/>
              </w:rPr>
              <w:t>架使用</w:t>
            </w:r>
            <w:proofErr w:type="gramEnd"/>
            <w:r>
              <w:rPr>
                <w:rFonts w:ascii="宋体" w:hAnsi="宋体" w:hint="eastAsia"/>
              </w:rPr>
              <w:t>过程中损坏和降低噪音。</w:t>
            </w:r>
          </w:p>
          <w:p w:rsidR="00933A3E" w:rsidRDefault="00933A3E" w:rsidP="003277BD">
            <w:pPr>
              <w:adjustRightInd w:val="0"/>
              <w:snapToGrid w:val="0"/>
              <w:ind w:rightChars="-27" w:right="-57"/>
              <w:jc w:val="left"/>
              <w:rPr>
                <w:rFonts w:ascii="宋体" w:hAnsi="宋体"/>
              </w:rPr>
            </w:pPr>
            <w:r>
              <w:rPr>
                <w:rFonts w:ascii="宋体" w:hAnsi="宋体" w:hint="eastAsia"/>
              </w:rPr>
              <w:t>5.</w:t>
            </w:r>
            <w:proofErr w:type="gramStart"/>
            <w:r>
              <w:rPr>
                <w:rFonts w:ascii="宋体" w:hAnsi="宋体" w:hint="eastAsia"/>
              </w:rPr>
              <w:t>不锈钢双段伸缩式</w:t>
            </w:r>
            <w:proofErr w:type="gramEnd"/>
            <w:r>
              <w:rPr>
                <w:rFonts w:ascii="宋体" w:hAnsi="宋体" w:hint="eastAsia"/>
              </w:rPr>
              <w:t>四爪点滴架,直径≥19mm。</w:t>
            </w:r>
          </w:p>
          <w:p w:rsidR="00933A3E" w:rsidRDefault="00933A3E" w:rsidP="003277BD">
            <w:pPr>
              <w:adjustRightInd w:val="0"/>
              <w:snapToGrid w:val="0"/>
              <w:ind w:rightChars="-27" w:right="-57"/>
              <w:jc w:val="left"/>
              <w:rPr>
                <w:rFonts w:ascii="宋体" w:hAnsi="宋体"/>
              </w:rPr>
            </w:pPr>
            <w:r>
              <w:rPr>
                <w:rFonts w:ascii="宋体" w:hAnsi="宋体" w:hint="eastAsia"/>
              </w:rPr>
              <w:t>6.床面</w:t>
            </w:r>
            <w:proofErr w:type="gramStart"/>
            <w:r>
              <w:rPr>
                <w:rFonts w:ascii="宋体" w:hAnsi="宋体" w:hint="eastAsia"/>
              </w:rPr>
              <w:t>配病人</w:t>
            </w:r>
            <w:proofErr w:type="gramEnd"/>
            <w:r>
              <w:rPr>
                <w:rFonts w:ascii="宋体" w:hAnsi="宋体" w:hint="eastAsia"/>
              </w:rPr>
              <w:t>捆绑束缚带一个，防止病人躁动不安；捆绑束缚带可拆卸清洗。</w:t>
            </w:r>
          </w:p>
          <w:p w:rsidR="00933A3E" w:rsidRDefault="00933A3E" w:rsidP="003277BD">
            <w:pPr>
              <w:adjustRightInd w:val="0"/>
              <w:snapToGrid w:val="0"/>
              <w:ind w:rightChars="-27" w:right="-57"/>
              <w:jc w:val="left"/>
              <w:rPr>
                <w:rFonts w:ascii="宋体" w:hAnsi="宋体"/>
              </w:rPr>
            </w:pPr>
            <w:r>
              <w:rPr>
                <w:rFonts w:ascii="宋体" w:hAnsi="宋体" w:hint="eastAsia"/>
              </w:rPr>
              <w:t>7.护栏：两片式可隐藏塑料护栏，PP工程塑料，外形表面无麻点，强度高，耐腐蚀，易清洗。对患者加强保护，避免病人摔落；</w:t>
            </w:r>
          </w:p>
          <w:p w:rsidR="00933A3E" w:rsidRDefault="00933A3E" w:rsidP="003277BD">
            <w:pPr>
              <w:adjustRightInd w:val="0"/>
              <w:snapToGrid w:val="0"/>
              <w:ind w:rightChars="-27" w:right="-57"/>
              <w:jc w:val="left"/>
              <w:rPr>
                <w:rFonts w:ascii="宋体" w:hAnsi="宋体"/>
              </w:rPr>
            </w:pPr>
            <w:r>
              <w:rPr>
                <w:rFonts w:ascii="宋体" w:hAnsi="宋体" w:hint="eastAsia"/>
              </w:rPr>
              <w:t xml:space="preserve">8.整床配有氧气瓶存放底座，金属表面喷涂粉末采用抗菌环保粉末。 </w:t>
            </w:r>
          </w:p>
          <w:p w:rsidR="00933A3E" w:rsidRDefault="00933A3E" w:rsidP="003277BD">
            <w:pPr>
              <w:rPr>
                <w:rFonts w:ascii="宋体" w:hAnsi="宋体"/>
                <w:szCs w:val="21"/>
              </w:rPr>
            </w:pPr>
            <w:r>
              <w:rPr>
                <w:rFonts w:ascii="宋体" w:hAnsi="宋体" w:hint="eastAsia"/>
              </w:rPr>
              <w:t>9.升降系统：采用单摇杆升降系统，长期负载无下沉。</w:t>
            </w:r>
          </w:p>
        </w:tc>
        <w:tc>
          <w:tcPr>
            <w:tcW w:w="709" w:type="dxa"/>
            <w:tcBorders>
              <w:top w:val="single" w:sz="4" w:space="0" w:color="auto"/>
              <w:left w:val="single" w:sz="4" w:space="0" w:color="auto"/>
              <w:bottom w:val="single" w:sz="4" w:space="0" w:color="auto"/>
              <w:right w:val="single" w:sz="4" w:space="0" w:color="auto"/>
            </w:tcBorders>
            <w:vAlign w:val="center"/>
          </w:tcPr>
          <w:p w:rsidR="00933A3E" w:rsidRDefault="00933A3E" w:rsidP="003277BD">
            <w:pPr>
              <w:widowControl/>
              <w:jc w:val="center"/>
              <w:rPr>
                <w:rFonts w:ascii="宋体" w:hAnsi="宋体"/>
                <w:szCs w:val="21"/>
              </w:rPr>
            </w:pPr>
            <w:r>
              <w:rPr>
                <w:rFonts w:ascii="宋体" w:hAnsi="宋体" w:hint="eastAsia"/>
              </w:rPr>
              <w:t>3</w:t>
            </w:r>
            <w:r>
              <w:rPr>
                <w:rFonts w:ascii="宋体" w:hAnsi="宋体"/>
                <w:szCs w:val="21"/>
              </w:rPr>
              <w:t xml:space="preserve"> </w:t>
            </w:r>
          </w:p>
        </w:tc>
        <w:tc>
          <w:tcPr>
            <w:tcW w:w="753" w:type="dxa"/>
            <w:tcBorders>
              <w:top w:val="single" w:sz="4" w:space="0" w:color="auto"/>
              <w:left w:val="single" w:sz="4" w:space="0" w:color="auto"/>
              <w:bottom w:val="single" w:sz="4" w:space="0" w:color="auto"/>
              <w:right w:val="single" w:sz="4" w:space="0" w:color="auto"/>
            </w:tcBorders>
            <w:vAlign w:val="center"/>
          </w:tcPr>
          <w:p w:rsidR="00933A3E" w:rsidRDefault="00933A3E" w:rsidP="003277BD">
            <w:pPr>
              <w:widowControl/>
              <w:jc w:val="center"/>
              <w:rPr>
                <w:rFonts w:ascii="宋体" w:hAnsi="宋体"/>
                <w:szCs w:val="21"/>
              </w:rPr>
            </w:pPr>
            <w:r>
              <w:rPr>
                <w:rFonts w:ascii="宋体" w:hAnsi="宋体" w:hint="eastAsia"/>
              </w:rPr>
              <w:t>台</w:t>
            </w:r>
          </w:p>
        </w:tc>
        <w:tc>
          <w:tcPr>
            <w:tcW w:w="1319" w:type="dxa"/>
            <w:tcBorders>
              <w:top w:val="single" w:sz="4" w:space="0" w:color="auto"/>
              <w:left w:val="single" w:sz="4" w:space="0" w:color="auto"/>
              <w:bottom w:val="single" w:sz="4" w:space="0" w:color="auto"/>
              <w:right w:val="single" w:sz="4" w:space="0" w:color="auto"/>
            </w:tcBorders>
            <w:vAlign w:val="center"/>
          </w:tcPr>
          <w:p w:rsidR="00933A3E" w:rsidRDefault="00933A3E" w:rsidP="003277BD">
            <w:pPr>
              <w:jc w:val="center"/>
              <w:rPr>
                <w:rFonts w:ascii="宋体" w:hAnsi="宋体" w:cs="宋体"/>
                <w:szCs w:val="21"/>
              </w:rPr>
            </w:pPr>
            <w:r>
              <w:rPr>
                <w:rFonts w:ascii="宋体" w:hAnsi="宋体" w:cs="宋体"/>
                <w:szCs w:val="21"/>
              </w:rPr>
              <w:t>5000.00</w:t>
            </w:r>
          </w:p>
        </w:tc>
      </w:tr>
      <w:tr w:rsidR="00933A3E" w:rsidTr="003277BD">
        <w:trPr>
          <w:trHeight w:val="401"/>
          <w:jc w:val="center"/>
        </w:trPr>
        <w:tc>
          <w:tcPr>
            <w:tcW w:w="9905" w:type="dxa"/>
            <w:gridSpan w:val="7"/>
            <w:tcBorders>
              <w:top w:val="single" w:sz="4" w:space="0" w:color="auto"/>
              <w:left w:val="single" w:sz="4" w:space="0" w:color="auto"/>
              <w:bottom w:val="single" w:sz="4" w:space="0" w:color="auto"/>
              <w:right w:val="single" w:sz="4" w:space="0" w:color="auto"/>
            </w:tcBorders>
            <w:vAlign w:val="center"/>
          </w:tcPr>
          <w:p w:rsidR="00933A3E" w:rsidRDefault="00933A3E" w:rsidP="003277BD">
            <w:pPr>
              <w:widowControl/>
              <w:textAlignment w:val="center"/>
              <w:rPr>
                <w:rFonts w:ascii="宋体" w:hAnsi="宋体" w:cs="宋体" w:hint="eastAsia"/>
                <w:kern w:val="0"/>
                <w:szCs w:val="21"/>
                <w:lang w:bidi="ar"/>
              </w:rPr>
            </w:pPr>
            <w:r>
              <w:rPr>
                <w:rFonts w:ascii="宋体" w:hAnsi="宋体" w:cs="宋体" w:hint="eastAsia"/>
                <w:b/>
                <w:kern w:val="0"/>
                <w:szCs w:val="21"/>
              </w:rPr>
              <w:t>核心产品</w:t>
            </w:r>
            <w:r>
              <w:rPr>
                <w:rFonts w:ascii="宋体" w:hAnsi="宋体" w:cs="宋体" w:hint="eastAsia"/>
                <w:kern w:val="0"/>
                <w:szCs w:val="21"/>
                <w:lang w:bidi="ar"/>
              </w:rPr>
              <w:t>：</w:t>
            </w:r>
            <w:r>
              <w:rPr>
                <w:rFonts w:ascii="宋体" w:hAnsi="宋体" w:cs="宋体" w:hint="eastAsia"/>
                <w:b/>
                <w:kern w:val="0"/>
                <w:szCs w:val="21"/>
              </w:rPr>
              <w:t>本项目核心产品为第</w:t>
            </w:r>
            <w:r>
              <w:rPr>
                <w:rFonts w:ascii="宋体" w:hAnsi="宋体" w:cs="宋体"/>
                <w:b/>
                <w:kern w:val="0"/>
                <w:szCs w:val="21"/>
              </w:rPr>
              <w:t>6</w:t>
            </w:r>
            <w:r>
              <w:rPr>
                <w:rFonts w:ascii="宋体" w:hAnsi="宋体" w:cs="宋体" w:hint="eastAsia"/>
                <w:b/>
                <w:kern w:val="0"/>
                <w:szCs w:val="21"/>
              </w:rPr>
              <w:t>项号产品“婴幼儿呼吸机（无创、常频、高频）”。</w:t>
            </w:r>
          </w:p>
        </w:tc>
      </w:tr>
      <w:tr w:rsidR="00933A3E" w:rsidTr="003277BD">
        <w:trPr>
          <w:trHeight w:val="442"/>
          <w:jc w:val="center"/>
        </w:trPr>
        <w:tc>
          <w:tcPr>
            <w:tcW w:w="9905" w:type="dxa"/>
            <w:gridSpan w:val="7"/>
            <w:tcBorders>
              <w:top w:val="single" w:sz="4" w:space="0" w:color="auto"/>
              <w:left w:val="single" w:sz="4" w:space="0" w:color="auto"/>
              <w:bottom w:val="single" w:sz="4" w:space="0" w:color="auto"/>
              <w:right w:val="single" w:sz="4" w:space="0" w:color="auto"/>
            </w:tcBorders>
            <w:vAlign w:val="center"/>
          </w:tcPr>
          <w:p w:rsidR="00933A3E" w:rsidRDefault="00933A3E" w:rsidP="003277BD">
            <w:pPr>
              <w:adjustRightInd w:val="0"/>
              <w:snapToGrid w:val="0"/>
              <w:spacing w:line="300" w:lineRule="exact"/>
              <w:jc w:val="left"/>
              <w:textAlignment w:val="center"/>
              <w:rPr>
                <w:rFonts w:ascii="宋体" w:hAnsi="宋体" w:cs="宋体" w:hint="eastAsia"/>
                <w:b/>
                <w:szCs w:val="21"/>
              </w:rPr>
            </w:pPr>
            <w:r>
              <w:rPr>
                <w:rFonts w:ascii="宋体" w:hAnsi="宋体" w:cs="宋体" w:hint="eastAsia"/>
                <w:b/>
                <w:kern w:val="0"/>
                <w:szCs w:val="21"/>
              </w:rPr>
              <w:t>▲</w:t>
            </w:r>
            <w:r>
              <w:rPr>
                <w:rFonts w:ascii="宋体" w:hAnsi="宋体" w:cs="宋体" w:hint="eastAsia"/>
                <w:b/>
                <w:szCs w:val="21"/>
              </w:rPr>
              <w:t>二、商务要求</w:t>
            </w:r>
          </w:p>
        </w:tc>
      </w:tr>
      <w:tr w:rsidR="00933A3E" w:rsidTr="003277BD">
        <w:trPr>
          <w:trHeight w:val="983"/>
          <w:jc w:val="center"/>
        </w:trPr>
        <w:tc>
          <w:tcPr>
            <w:tcW w:w="2145" w:type="dxa"/>
            <w:gridSpan w:val="2"/>
            <w:tcBorders>
              <w:top w:val="single" w:sz="4" w:space="0" w:color="auto"/>
              <w:left w:val="single" w:sz="4" w:space="0" w:color="auto"/>
              <w:bottom w:val="single" w:sz="4" w:space="0" w:color="auto"/>
              <w:right w:val="single" w:sz="4" w:space="0" w:color="auto"/>
            </w:tcBorders>
            <w:vAlign w:val="center"/>
          </w:tcPr>
          <w:p w:rsidR="00933A3E" w:rsidRDefault="00933A3E" w:rsidP="003277BD">
            <w:pPr>
              <w:adjustRightInd w:val="0"/>
              <w:snapToGrid w:val="0"/>
              <w:spacing w:line="300" w:lineRule="exact"/>
              <w:jc w:val="center"/>
              <w:textAlignment w:val="center"/>
              <w:rPr>
                <w:rFonts w:ascii="宋体" w:hAnsi="宋体" w:cs="宋体"/>
                <w:b/>
                <w:szCs w:val="21"/>
              </w:rPr>
            </w:pPr>
            <w:r>
              <w:rPr>
                <w:rFonts w:ascii="宋体" w:hAnsi="宋体" w:cs="宋体" w:hint="eastAsia"/>
                <w:b/>
                <w:szCs w:val="21"/>
              </w:rPr>
              <w:t>（一）售后服务</w:t>
            </w:r>
          </w:p>
        </w:tc>
        <w:tc>
          <w:tcPr>
            <w:tcW w:w="7760" w:type="dxa"/>
            <w:gridSpan w:val="5"/>
            <w:tcBorders>
              <w:top w:val="single" w:sz="4" w:space="0" w:color="auto"/>
              <w:left w:val="single" w:sz="4" w:space="0" w:color="auto"/>
              <w:bottom w:val="single" w:sz="4" w:space="0" w:color="auto"/>
              <w:right w:val="single" w:sz="4" w:space="0" w:color="auto"/>
            </w:tcBorders>
            <w:vAlign w:val="center"/>
          </w:tcPr>
          <w:p w:rsidR="00933A3E" w:rsidRDefault="00933A3E" w:rsidP="003277BD">
            <w:pPr>
              <w:adjustRightInd w:val="0"/>
              <w:snapToGrid w:val="0"/>
              <w:spacing w:line="340" w:lineRule="exact"/>
              <w:textAlignment w:val="center"/>
              <w:rPr>
                <w:rFonts w:ascii="宋体" w:hAnsi="宋体" w:cs="宋体" w:hint="eastAsia"/>
                <w:b/>
                <w:szCs w:val="21"/>
              </w:rPr>
            </w:pPr>
            <w:r>
              <w:rPr>
                <w:rFonts w:ascii="宋体" w:hAnsi="宋体" w:cs="宋体" w:hint="eastAsia"/>
                <w:b/>
                <w:szCs w:val="21"/>
              </w:rPr>
              <w:t>投标人提供的以下售后服务均应包含在投标报价中，采购人不再就此另行支付任何费用：</w:t>
            </w:r>
          </w:p>
          <w:p w:rsidR="00933A3E" w:rsidRDefault="00933A3E" w:rsidP="003277BD">
            <w:pPr>
              <w:adjustRightInd w:val="0"/>
              <w:snapToGrid w:val="0"/>
              <w:spacing w:line="340" w:lineRule="exact"/>
              <w:textAlignment w:val="center"/>
              <w:rPr>
                <w:rFonts w:ascii="宋体" w:hAnsi="宋体" w:cs="宋体"/>
                <w:b/>
                <w:szCs w:val="21"/>
              </w:rPr>
            </w:pPr>
            <w:r>
              <w:rPr>
                <w:rFonts w:ascii="宋体" w:hAnsi="宋体" w:cs="宋体" w:hint="eastAsia"/>
                <w:b/>
                <w:szCs w:val="21"/>
              </w:rPr>
              <w:t>（1）按照国家有关产品“三包”规定执行“三包”，保修期不得少于3年（自验收合格之日起计算）。</w:t>
            </w:r>
          </w:p>
          <w:p w:rsidR="00933A3E" w:rsidRDefault="00933A3E" w:rsidP="003277BD">
            <w:pPr>
              <w:spacing w:line="340" w:lineRule="exact"/>
              <w:rPr>
                <w:rFonts w:ascii="宋体" w:hAnsi="宋体" w:cs="宋体" w:hint="eastAsia"/>
                <w:szCs w:val="21"/>
              </w:rPr>
            </w:pPr>
            <w:r>
              <w:rPr>
                <w:rFonts w:ascii="宋体" w:hAnsi="宋体" w:cs="宋体" w:hint="eastAsia"/>
                <w:b/>
                <w:szCs w:val="21"/>
              </w:rPr>
              <w:t>（2）采购范围内的货物提供送货上门、安装调试合格；保修期内提供上门维修以及更换零配件服务。如果需要更换配件的，要求更换的配件应跟被更换的品牌、类型相一致或者是同类同档次的替代品，后者需征得采购人同意。保修期内提供技术培训服务，保证采购人使用人员正常操作产品的各种功能。</w:t>
            </w:r>
          </w:p>
          <w:p w:rsidR="00933A3E" w:rsidRDefault="00933A3E" w:rsidP="003277BD">
            <w:pPr>
              <w:spacing w:line="340" w:lineRule="exact"/>
              <w:jc w:val="left"/>
              <w:rPr>
                <w:rFonts w:ascii="宋体" w:hAnsi="宋体" w:cs="宋体" w:hint="eastAsia"/>
                <w:b/>
                <w:szCs w:val="21"/>
              </w:rPr>
            </w:pPr>
            <w:r>
              <w:rPr>
                <w:rFonts w:ascii="宋体" w:hAnsi="宋体" w:cs="宋体" w:hint="eastAsia"/>
                <w:b/>
                <w:szCs w:val="21"/>
              </w:rPr>
              <w:lastRenderedPageBreak/>
              <w:t>（3）保修期内接到报</w:t>
            </w:r>
            <w:proofErr w:type="gramStart"/>
            <w:r>
              <w:rPr>
                <w:rFonts w:ascii="宋体" w:hAnsi="宋体" w:cs="宋体" w:hint="eastAsia"/>
                <w:b/>
                <w:szCs w:val="21"/>
              </w:rPr>
              <w:t>障电话</w:t>
            </w:r>
            <w:proofErr w:type="gramEnd"/>
            <w:r>
              <w:rPr>
                <w:rFonts w:ascii="宋体" w:hAnsi="宋体" w:cs="宋体" w:hint="eastAsia"/>
                <w:b/>
                <w:szCs w:val="21"/>
              </w:rPr>
              <w:t>应在2小时内给予响应，需要现场维修的，应在8个小时内到达故障现场；一般问题应在到达后2小时内解决，重大问题或其他无法迅速解决的问题应在48小时内解决。</w:t>
            </w:r>
          </w:p>
          <w:p w:rsidR="00933A3E" w:rsidRDefault="00933A3E" w:rsidP="003277BD">
            <w:pPr>
              <w:spacing w:line="340" w:lineRule="exact"/>
              <w:jc w:val="left"/>
              <w:rPr>
                <w:rFonts w:ascii="宋体" w:hAnsi="宋体" w:cs="宋体"/>
                <w:b/>
                <w:szCs w:val="21"/>
              </w:rPr>
            </w:pPr>
            <w:r>
              <w:rPr>
                <w:rFonts w:ascii="宋体" w:hAnsi="宋体" w:cs="宋体" w:hint="eastAsia"/>
                <w:b/>
                <w:szCs w:val="21"/>
              </w:rPr>
              <w:t>（4）若产品自带软件的，则须提供保修期内提供软件升级服务。</w:t>
            </w:r>
          </w:p>
          <w:p w:rsidR="00933A3E" w:rsidRDefault="00933A3E" w:rsidP="003277BD">
            <w:pPr>
              <w:spacing w:line="340" w:lineRule="exact"/>
              <w:jc w:val="left"/>
              <w:rPr>
                <w:rFonts w:ascii="宋体" w:hAnsi="宋体" w:cs="宋体" w:hint="eastAsia"/>
                <w:b/>
                <w:bCs/>
                <w:szCs w:val="21"/>
              </w:rPr>
            </w:pPr>
            <w:bookmarkStart w:id="4" w:name="OLE_LINK43"/>
            <w:r>
              <w:rPr>
                <w:rFonts w:ascii="宋体" w:hAnsi="宋体" w:cs="宋体" w:hint="eastAsia"/>
                <w:b/>
                <w:szCs w:val="21"/>
              </w:rPr>
              <w:t>（5）投标人</w:t>
            </w:r>
            <w:r w:rsidRPr="00033F68">
              <w:rPr>
                <w:rFonts w:ascii="宋体" w:hAnsi="宋体" w:cs="宋体" w:hint="eastAsia"/>
                <w:b/>
                <w:szCs w:val="21"/>
              </w:rPr>
              <w:t>负责</w:t>
            </w:r>
            <w:r>
              <w:rPr>
                <w:rFonts w:ascii="宋体" w:hAnsi="宋体" w:cs="宋体" w:hint="eastAsia"/>
                <w:b/>
                <w:szCs w:val="21"/>
              </w:rPr>
              <w:t>采购人</w:t>
            </w:r>
            <w:r w:rsidRPr="00033F68">
              <w:rPr>
                <w:rFonts w:ascii="宋体" w:hAnsi="宋体" w:cs="宋体" w:hint="eastAsia"/>
                <w:b/>
                <w:szCs w:val="21"/>
              </w:rPr>
              <w:t>有关人员的培训，培训后</w:t>
            </w:r>
            <w:r>
              <w:rPr>
                <w:rFonts w:ascii="宋体" w:hAnsi="宋体" w:cs="宋体" w:hint="eastAsia"/>
                <w:b/>
                <w:szCs w:val="21"/>
              </w:rPr>
              <w:t>采购人</w:t>
            </w:r>
            <w:r w:rsidRPr="00033F68">
              <w:rPr>
                <w:rFonts w:ascii="宋体" w:hAnsi="宋体" w:cs="宋体" w:hint="eastAsia"/>
                <w:b/>
                <w:szCs w:val="21"/>
              </w:rPr>
              <w:t>超过两名操作人员能独立完成设备基本操作，并由双方签字确认培训合格后方可验收。</w:t>
            </w:r>
          </w:p>
          <w:bookmarkEnd w:id="4"/>
          <w:p w:rsidR="00933A3E" w:rsidRDefault="00933A3E" w:rsidP="003277BD">
            <w:pPr>
              <w:spacing w:line="340" w:lineRule="exact"/>
              <w:jc w:val="left"/>
              <w:rPr>
                <w:rFonts w:ascii="宋体" w:hAnsi="宋体" w:cs="宋体" w:hint="eastAsia"/>
                <w:b/>
                <w:szCs w:val="21"/>
              </w:rPr>
            </w:pPr>
            <w:r>
              <w:rPr>
                <w:rFonts w:ascii="宋体" w:hAnsi="宋体" w:cs="宋体" w:hint="eastAsia"/>
                <w:b/>
                <w:szCs w:val="21"/>
              </w:rPr>
              <w:t>（6）在保修期内因货物本身的质量问题发生故障，中标人应负责修理和更换零部件。对达不到技术要求者，根据实际情况，经双方协商，可按以下办法处理：</w:t>
            </w:r>
          </w:p>
          <w:p w:rsidR="00933A3E" w:rsidRDefault="00933A3E" w:rsidP="003277BD">
            <w:pPr>
              <w:spacing w:line="340" w:lineRule="exact"/>
              <w:jc w:val="left"/>
              <w:rPr>
                <w:rFonts w:ascii="宋体" w:hAnsi="宋体" w:cs="宋体" w:hint="eastAsia"/>
                <w:b/>
                <w:szCs w:val="21"/>
              </w:rPr>
            </w:pPr>
            <w:r>
              <w:rPr>
                <w:rFonts w:ascii="宋体" w:hAnsi="宋体" w:cs="宋体" w:hint="eastAsia"/>
                <w:b/>
                <w:szCs w:val="21"/>
              </w:rPr>
              <w:t>①更换：由中标人承担所有发生的全部费用。</w:t>
            </w:r>
          </w:p>
          <w:p w:rsidR="00933A3E" w:rsidRDefault="00933A3E" w:rsidP="003277BD">
            <w:pPr>
              <w:spacing w:line="340" w:lineRule="exact"/>
              <w:jc w:val="left"/>
              <w:rPr>
                <w:rFonts w:ascii="宋体" w:hAnsi="宋体" w:cs="宋体" w:hint="eastAsia"/>
                <w:b/>
                <w:szCs w:val="21"/>
              </w:rPr>
            </w:pPr>
            <w:r>
              <w:rPr>
                <w:rFonts w:ascii="宋体" w:hAnsi="宋体" w:cs="宋体" w:hint="eastAsia"/>
                <w:b/>
                <w:szCs w:val="21"/>
              </w:rPr>
              <w:t>②贬值处理：由采购人、中标人双方合议定价。</w:t>
            </w:r>
          </w:p>
          <w:p w:rsidR="00933A3E" w:rsidRDefault="00933A3E" w:rsidP="003277BD">
            <w:pPr>
              <w:spacing w:line="340" w:lineRule="exact"/>
              <w:jc w:val="left"/>
              <w:rPr>
                <w:rFonts w:ascii="宋体" w:hAnsi="宋体" w:cs="宋体"/>
                <w:b/>
                <w:szCs w:val="21"/>
              </w:rPr>
            </w:pPr>
            <w:r>
              <w:rPr>
                <w:rFonts w:ascii="宋体" w:hAnsi="宋体" w:cs="宋体" w:hint="eastAsia"/>
                <w:b/>
                <w:szCs w:val="21"/>
              </w:rPr>
              <w:t>③退货处理：中标人应退还采购人支付的合同款，同时</w:t>
            </w:r>
            <w:proofErr w:type="gramStart"/>
            <w:r>
              <w:rPr>
                <w:rFonts w:ascii="宋体" w:hAnsi="宋体" w:cs="宋体" w:hint="eastAsia"/>
                <w:b/>
                <w:szCs w:val="21"/>
              </w:rPr>
              <w:t>应承担该货物</w:t>
            </w:r>
            <w:proofErr w:type="gramEnd"/>
            <w:r>
              <w:rPr>
                <w:rFonts w:ascii="宋体" w:hAnsi="宋体" w:cs="宋体" w:hint="eastAsia"/>
                <w:b/>
                <w:szCs w:val="21"/>
              </w:rPr>
              <w:t>的直接费用（运输、保险、检验、贷款利息及银行手续费等）。</w:t>
            </w:r>
          </w:p>
        </w:tc>
      </w:tr>
      <w:tr w:rsidR="00933A3E" w:rsidTr="003277BD">
        <w:trPr>
          <w:trHeight w:val="1031"/>
          <w:jc w:val="center"/>
        </w:trPr>
        <w:tc>
          <w:tcPr>
            <w:tcW w:w="2145" w:type="dxa"/>
            <w:gridSpan w:val="2"/>
            <w:tcBorders>
              <w:top w:val="single" w:sz="4" w:space="0" w:color="auto"/>
              <w:left w:val="single" w:sz="4" w:space="0" w:color="auto"/>
              <w:bottom w:val="single" w:sz="4" w:space="0" w:color="auto"/>
              <w:right w:val="single" w:sz="4" w:space="0" w:color="auto"/>
            </w:tcBorders>
            <w:vAlign w:val="center"/>
          </w:tcPr>
          <w:p w:rsidR="00933A3E" w:rsidRDefault="00933A3E" w:rsidP="003277BD">
            <w:pPr>
              <w:adjustRightInd w:val="0"/>
              <w:snapToGrid w:val="0"/>
              <w:spacing w:line="300" w:lineRule="exact"/>
              <w:jc w:val="center"/>
              <w:textAlignment w:val="center"/>
              <w:rPr>
                <w:rFonts w:ascii="宋体" w:hAnsi="宋体" w:cs="宋体"/>
                <w:b/>
                <w:szCs w:val="21"/>
              </w:rPr>
            </w:pPr>
            <w:r>
              <w:rPr>
                <w:rFonts w:ascii="宋体" w:hAnsi="宋体" w:cs="宋体" w:hint="eastAsia"/>
                <w:b/>
                <w:szCs w:val="21"/>
              </w:rPr>
              <w:lastRenderedPageBreak/>
              <w:t>（二）交付时间和地点</w:t>
            </w:r>
          </w:p>
        </w:tc>
        <w:tc>
          <w:tcPr>
            <w:tcW w:w="7760" w:type="dxa"/>
            <w:gridSpan w:val="5"/>
            <w:tcBorders>
              <w:top w:val="single" w:sz="4" w:space="0" w:color="auto"/>
              <w:left w:val="single" w:sz="4" w:space="0" w:color="auto"/>
              <w:bottom w:val="single" w:sz="4" w:space="0" w:color="auto"/>
              <w:right w:val="single" w:sz="4" w:space="0" w:color="auto"/>
            </w:tcBorders>
            <w:vAlign w:val="center"/>
          </w:tcPr>
          <w:p w:rsidR="00933A3E" w:rsidRDefault="00933A3E" w:rsidP="003277BD">
            <w:pPr>
              <w:spacing w:line="340" w:lineRule="exact"/>
              <w:rPr>
                <w:rFonts w:ascii="宋体" w:hAnsi="宋体" w:cs="宋体"/>
                <w:b/>
                <w:szCs w:val="21"/>
              </w:rPr>
            </w:pPr>
            <w:r>
              <w:rPr>
                <w:rFonts w:ascii="宋体" w:hAnsi="宋体" w:cs="宋体" w:hint="eastAsia"/>
                <w:b/>
                <w:szCs w:val="21"/>
              </w:rPr>
              <w:t>1.交付时间：自合同签订之日起</w:t>
            </w:r>
            <w:r>
              <w:rPr>
                <w:rFonts w:ascii="宋体" w:hAnsi="宋体" w:cs="宋体"/>
                <w:b/>
                <w:szCs w:val="21"/>
                <w:u w:val="single"/>
              </w:rPr>
              <w:t>30</w:t>
            </w:r>
            <w:r>
              <w:rPr>
                <w:rFonts w:ascii="宋体" w:hAnsi="宋体" w:cs="宋体" w:hint="eastAsia"/>
                <w:b/>
                <w:szCs w:val="21"/>
              </w:rPr>
              <w:t>个日历日内全部安装调试合格完毕并交付使用。</w:t>
            </w:r>
          </w:p>
          <w:p w:rsidR="00933A3E" w:rsidRDefault="00933A3E" w:rsidP="003277BD">
            <w:pPr>
              <w:adjustRightInd w:val="0"/>
              <w:snapToGrid w:val="0"/>
              <w:spacing w:line="340" w:lineRule="exact"/>
              <w:textAlignment w:val="center"/>
              <w:rPr>
                <w:rFonts w:ascii="宋体" w:hAnsi="宋体" w:cs="宋体"/>
                <w:b/>
                <w:szCs w:val="21"/>
              </w:rPr>
            </w:pPr>
            <w:r>
              <w:rPr>
                <w:rFonts w:ascii="宋体" w:hAnsi="宋体" w:cs="宋体" w:hint="eastAsia"/>
                <w:b/>
                <w:szCs w:val="21"/>
              </w:rPr>
              <w:t>2.交付地点：广西桂林市妇幼</w:t>
            </w:r>
            <w:r>
              <w:rPr>
                <w:rFonts w:ascii="宋体" w:hAnsi="宋体" w:cs="宋体"/>
                <w:b/>
                <w:szCs w:val="21"/>
              </w:rPr>
              <w:t>保健院</w:t>
            </w:r>
            <w:r>
              <w:rPr>
                <w:rFonts w:ascii="宋体" w:hAnsi="宋体" w:cs="宋体" w:hint="eastAsia"/>
                <w:b/>
                <w:szCs w:val="21"/>
              </w:rPr>
              <w:t>内采购人指定地点。</w:t>
            </w:r>
          </w:p>
        </w:tc>
      </w:tr>
      <w:tr w:rsidR="00933A3E" w:rsidTr="003277BD">
        <w:trPr>
          <w:trHeight w:val="657"/>
          <w:jc w:val="center"/>
        </w:trPr>
        <w:tc>
          <w:tcPr>
            <w:tcW w:w="2145" w:type="dxa"/>
            <w:gridSpan w:val="2"/>
            <w:tcBorders>
              <w:top w:val="single" w:sz="4" w:space="0" w:color="auto"/>
              <w:left w:val="single" w:sz="4" w:space="0" w:color="auto"/>
              <w:bottom w:val="single" w:sz="4" w:space="0" w:color="auto"/>
              <w:right w:val="single" w:sz="4" w:space="0" w:color="auto"/>
            </w:tcBorders>
            <w:vAlign w:val="center"/>
          </w:tcPr>
          <w:p w:rsidR="00933A3E" w:rsidRDefault="00933A3E" w:rsidP="003277BD">
            <w:pPr>
              <w:adjustRightInd w:val="0"/>
              <w:snapToGrid w:val="0"/>
              <w:spacing w:line="300" w:lineRule="exact"/>
              <w:jc w:val="center"/>
              <w:textAlignment w:val="center"/>
              <w:rPr>
                <w:rFonts w:ascii="宋体" w:hAnsi="宋体" w:cs="宋体"/>
                <w:b/>
                <w:szCs w:val="21"/>
              </w:rPr>
            </w:pPr>
            <w:r>
              <w:rPr>
                <w:rFonts w:ascii="宋体" w:hAnsi="宋体" w:cs="宋体" w:hint="eastAsia"/>
                <w:b/>
                <w:szCs w:val="21"/>
              </w:rPr>
              <w:t>（三）付款方式</w:t>
            </w:r>
          </w:p>
        </w:tc>
        <w:tc>
          <w:tcPr>
            <w:tcW w:w="7760" w:type="dxa"/>
            <w:gridSpan w:val="5"/>
            <w:tcBorders>
              <w:top w:val="single" w:sz="4" w:space="0" w:color="auto"/>
              <w:left w:val="single" w:sz="4" w:space="0" w:color="auto"/>
              <w:bottom w:val="single" w:sz="4" w:space="0" w:color="auto"/>
              <w:right w:val="single" w:sz="4" w:space="0" w:color="auto"/>
            </w:tcBorders>
            <w:vAlign w:val="center"/>
          </w:tcPr>
          <w:p w:rsidR="00933A3E" w:rsidRPr="00207329" w:rsidRDefault="00933A3E" w:rsidP="003277BD">
            <w:pPr>
              <w:adjustRightInd w:val="0"/>
              <w:snapToGrid w:val="0"/>
              <w:spacing w:line="340" w:lineRule="exact"/>
              <w:textAlignment w:val="center"/>
              <w:rPr>
                <w:rFonts w:ascii="宋体" w:hAnsi="宋体" w:cs="宋体" w:hint="eastAsia"/>
                <w:b/>
                <w:szCs w:val="21"/>
              </w:rPr>
            </w:pPr>
            <w:r w:rsidRPr="00207329">
              <w:rPr>
                <w:rFonts w:ascii="宋体" w:hAnsi="宋体" w:cs="宋体" w:hint="eastAsia"/>
                <w:b/>
                <w:szCs w:val="21"/>
              </w:rPr>
              <w:t>1.在本合同签订前，</w:t>
            </w:r>
            <w:r>
              <w:rPr>
                <w:rFonts w:ascii="宋体" w:hAnsi="宋体" w:cs="宋体" w:hint="eastAsia"/>
                <w:b/>
                <w:szCs w:val="21"/>
              </w:rPr>
              <w:t>中标人</w:t>
            </w:r>
            <w:r w:rsidRPr="00207329">
              <w:rPr>
                <w:rFonts w:ascii="宋体" w:hAnsi="宋体" w:cs="宋体" w:hint="eastAsia"/>
                <w:b/>
                <w:szCs w:val="21"/>
              </w:rPr>
              <w:t>应按照合同总额的5%（人民币</w:t>
            </w:r>
            <w:r w:rsidRPr="00207329">
              <w:rPr>
                <w:rFonts w:ascii="宋体" w:hAnsi="宋体" w:cs="宋体"/>
                <w:b/>
                <w:szCs w:val="21"/>
              </w:rPr>
              <w:t>，四舍五入到元</w:t>
            </w:r>
            <w:r w:rsidRPr="00207329">
              <w:rPr>
                <w:rFonts w:ascii="宋体" w:hAnsi="宋体" w:cs="宋体" w:hint="eastAsia"/>
                <w:b/>
                <w:szCs w:val="21"/>
              </w:rPr>
              <w:t>）向</w:t>
            </w:r>
            <w:r>
              <w:rPr>
                <w:rFonts w:ascii="宋体" w:hAnsi="宋体" w:cs="宋体" w:hint="eastAsia"/>
                <w:b/>
                <w:szCs w:val="21"/>
              </w:rPr>
              <w:t>采购人</w:t>
            </w:r>
            <w:r w:rsidRPr="00207329">
              <w:rPr>
                <w:rFonts w:ascii="宋体" w:hAnsi="宋体" w:cs="宋体" w:hint="eastAsia"/>
                <w:b/>
                <w:szCs w:val="21"/>
              </w:rPr>
              <w:t>指定账户交纳履约保证金（如为中小企业，履约保证金为2%），</w:t>
            </w:r>
            <w:r>
              <w:rPr>
                <w:rFonts w:ascii="宋体" w:hAnsi="宋体" w:cs="宋体" w:hint="eastAsia"/>
                <w:b/>
                <w:szCs w:val="21"/>
              </w:rPr>
              <w:t>采购人</w:t>
            </w:r>
            <w:r w:rsidRPr="00207329">
              <w:rPr>
                <w:rFonts w:ascii="宋体" w:hAnsi="宋体" w:cs="宋体" w:hint="eastAsia"/>
                <w:b/>
                <w:szCs w:val="21"/>
              </w:rPr>
              <w:t>将于设备验收合格并正常运行满1年后，根据</w:t>
            </w:r>
            <w:r>
              <w:rPr>
                <w:rFonts w:ascii="宋体" w:hAnsi="宋体" w:cs="宋体" w:hint="eastAsia"/>
                <w:b/>
                <w:szCs w:val="21"/>
              </w:rPr>
              <w:t>中标人</w:t>
            </w:r>
            <w:r w:rsidRPr="00207329">
              <w:rPr>
                <w:rFonts w:ascii="宋体" w:hAnsi="宋体" w:cs="宋体" w:hint="eastAsia"/>
                <w:b/>
                <w:szCs w:val="21"/>
              </w:rPr>
              <w:t>的书面申请，退还</w:t>
            </w:r>
            <w:r>
              <w:rPr>
                <w:rFonts w:ascii="宋体" w:hAnsi="宋体" w:cs="宋体" w:hint="eastAsia"/>
                <w:b/>
                <w:szCs w:val="21"/>
              </w:rPr>
              <w:t>中标人</w:t>
            </w:r>
            <w:r w:rsidRPr="00207329">
              <w:rPr>
                <w:rFonts w:ascii="宋体" w:hAnsi="宋体" w:cs="宋体" w:hint="eastAsia"/>
                <w:b/>
                <w:szCs w:val="21"/>
              </w:rPr>
              <w:t>所提供的履约保证金。</w:t>
            </w:r>
          </w:p>
          <w:p w:rsidR="00933A3E" w:rsidRDefault="00933A3E" w:rsidP="003277BD">
            <w:pPr>
              <w:spacing w:line="340" w:lineRule="exact"/>
              <w:rPr>
                <w:rFonts w:ascii="宋体" w:hAnsi="宋体" w:cs="宋体" w:hint="eastAsia"/>
                <w:b/>
                <w:szCs w:val="21"/>
              </w:rPr>
            </w:pPr>
            <w:r w:rsidRPr="00207329">
              <w:rPr>
                <w:rFonts w:ascii="宋体" w:hAnsi="宋体" w:cs="宋体" w:hint="eastAsia"/>
                <w:b/>
                <w:szCs w:val="21"/>
              </w:rPr>
              <w:t>2.在合同签订且设备验收合格之后，以及财政资金已成功拨付至</w:t>
            </w:r>
            <w:r>
              <w:rPr>
                <w:rFonts w:ascii="宋体" w:hAnsi="宋体" w:cs="宋体" w:hint="eastAsia"/>
                <w:b/>
                <w:szCs w:val="21"/>
              </w:rPr>
              <w:t>采购人</w:t>
            </w:r>
            <w:r w:rsidRPr="00207329">
              <w:rPr>
                <w:rFonts w:ascii="宋体" w:hAnsi="宋体" w:cs="宋体" w:hint="eastAsia"/>
                <w:b/>
                <w:szCs w:val="21"/>
              </w:rPr>
              <w:t>账户的前提下，经</w:t>
            </w:r>
            <w:r>
              <w:rPr>
                <w:rFonts w:ascii="宋体" w:hAnsi="宋体" w:cs="宋体" w:hint="eastAsia"/>
                <w:b/>
                <w:szCs w:val="21"/>
              </w:rPr>
              <w:t>中标人</w:t>
            </w:r>
            <w:r w:rsidRPr="00207329">
              <w:rPr>
                <w:rFonts w:ascii="宋体" w:hAnsi="宋体" w:cs="宋体" w:hint="eastAsia"/>
                <w:b/>
                <w:szCs w:val="21"/>
              </w:rPr>
              <w:t>提交书面申请及配套资料后，</w:t>
            </w:r>
            <w:r>
              <w:rPr>
                <w:rFonts w:ascii="宋体" w:hAnsi="宋体" w:cs="宋体" w:hint="eastAsia"/>
                <w:b/>
                <w:szCs w:val="21"/>
              </w:rPr>
              <w:t>采购人</w:t>
            </w:r>
            <w:r w:rsidRPr="00207329">
              <w:rPr>
                <w:rFonts w:ascii="宋体" w:hAnsi="宋体" w:cs="宋体" w:hint="eastAsia"/>
                <w:b/>
                <w:szCs w:val="21"/>
              </w:rPr>
              <w:t>一次性支付合同约定的全部价款给</w:t>
            </w:r>
            <w:r>
              <w:rPr>
                <w:rFonts w:ascii="宋体" w:hAnsi="宋体" w:cs="宋体" w:hint="eastAsia"/>
                <w:b/>
                <w:szCs w:val="21"/>
              </w:rPr>
              <w:t>中标人</w:t>
            </w:r>
            <w:r w:rsidRPr="00207329">
              <w:rPr>
                <w:rFonts w:ascii="宋体" w:hAnsi="宋体" w:cs="宋体" w:hint="eastAsia"/>
                <w:b/>
                <w:szCs w:val="21"/>
              </w:rPr>
              <w:t>（无息）。</w:t>
            </w:r>
          </w:p>
        </w:tc>
      </w:tr>
      <w:tr w:rsidR="00933A3E" w:rsidTr="003277BD">
        <w:trPr>
          <w:trHeight w:val="1273"/>
          <w:jc w:val="center"/>
        </w:trPr>
        <w:tc>
          <w:tcPr>
            <w:tcW w:w="2145" w:type="dxa"/>
            <w:gridSpan w:val="2"/>
            <w:tcBorders>
              <w:top w:val="single" w:sz="4" w:space="0" w:color="auto"/>
              <w:left w:val="single" w:sz="4" w:space="0" w:color="auto"/>
              <w:bottom w:val="single" w:sz="4" w:space="0" w:color="auto"/>
              <w:right w:val="single" w:sz="4" w:space="0" w:color="auto"/>
            </w:tcBorders>
            <w:vAlign w:val="center"/>
          </w:tcPr>
          <w:p w:rsidR="00933A3E" w:rsidRDefault="00933A3E" w:rsidP="003277BD">
            <w:pPr>
              <w:adjustRightInd w:val="0"/>
              <w:snapToGrid w:val="0"/>
              <w:spacing w:line="300" w:lineRule="exact"/>
              <w:jc w:val="center"/>
              <w:textAlignment w:val="center"/>
              <w:rPr>
                <w:rFonts w:ascii="宋体" w:hAnsi="宋体" w:cs="宋体"/>
                <w:b/>
                <w:szCs w:val="21"/>
              </w:rPr>
            </w:pPr>
            <w:r>
              <w:rPr>
                <w:rFonts w:ascii="宋体" w:hAnsi="宋体" w:cs="宋体" w:hint="eastAsia"/>
                <w:b/>
                <w:szCs w:val="21"/>
              </w:rPr>
              <w:t>（四）包装和运输</w:t>
            </w:r>
          </w:p>
        </w:tc>
        <w:tc>
          <w:tcPr>
            <w:tcW w:w="7760" w:type="dxa"/>
            <w:gridSpan w:val="5"/>
            <w:tcBorders>
              <w:top w:val="single" w:sz="4" w:space="0" w:color="auto"/>
              <w:left w:val="single" w:sz="4" w:space="0" w:color="auto"/>
              <w:bottom w:val="single" w:sz="4" w:space="0" w:color="auto"/>
              <w:right w:val="single" w:sz="4" w:space="0" w:color="auto"/>
            </w:tcBorders>
            <w:vAlign w:val="center"/>
          </w:tcPr>
          <w:p w:rsidR="00933A3E" w:rsidRDefault="00933A3E" w:rsidP="003277BD">
            <w:pPr>
              <w:adjustRightInd w:val="0"/>
              <w:snapToGrid w:val="0"/>
              <w:spacing w:line="340" w:lineRule="exact"/>
              <w:textAlignment w:val="center"/>
              <w:rPr>
                <w:rFonts w:ascii="宋体" w:hAnsi="宋体" w:cs="宋体"/>
                <w:b/>
                <w:szCs w:val="21"/>
              </w:rPr>
            </w:pPr>
            <w:r>
              <w:rPr>
                <w:rFonts w:ascii="宋体" w:hAnsi="宋体" w:cs="宋体" w:hint="eastAsia"/>
                <w:b/>
                <w:szCs w:val="21"/>
              </w:rPr>
              <w:t>1.原厂原包装，包装完好完整、无破损、未开封。</w:t>
            </w:r>
          </w:p>
          <w:p w:rsidR="00933A3E" w:rsidRDefault="00933A3E" w:rsidP="003277BD">
            <w:pPr>
              <w:adjustRightInd w:val="0"/>
              <w:snapToGrid w:val="0"/>
              <w:spacing w:line="340" w:lineRule="exact"/>
              <w:textAlignment w:val="center"/>
              <w:rPr>
                <w:rFonts w:ascii="宋体" w:hAnsi="宋体" w:cs="宋体" w:hint="eastAsia"/>
                <w:b/>
                <w:szCs w:val="21"/>
              </w:rPr>
            </w:pPr>
            <w:r>
              <w:rPr>
                <w:rFonts w:ascii="宋体" w:hAnsi="宋体" w:cs="宋体" w:hint="eastAsia"/>
                <w:b/>
                <w:szCs w:val="21"/>
              </w:rPr>
              <w:t>2.包装及运输方式应综合考虑运输距离、防潮、防震、防锈和防破损装卸等要求。</w:t>
            </w:r>
          </w:p>
          <w:p w:rsidR="00933A3E" w:rsidRDefault="00933A3E" w:rsidP="003277BD">
            <w:pPr>
              <w:adjustRightInd w:val="0"/>
              <w:snapToGrid w:val="0"/>
              <w:spacing w:line="340" w:lineRule="exact"/>
              <w:textAlignment w:val="center"/>
              <w:rPr>
                <w:rFonts w:ascii="宋体" w:hAnsi="宋体" w:cs="宋体" w:hint="eastAsia"/>
                <w:b/>
                <w:szCs w:val="21"/>
              </w:rPr>
            </w:pPr>
            <w:r>
              <w:rPr>
                <w:rFonts w:ascii="宋体" w:hAnsi="宋体" w:cs="宋体" w:hint="eastAsia"/>
                <w:b/>
                <w:szCs w:val="21"/>
              </w:rPr>
              <w:t>3.国家对包装及运输有相关强制性标准或要求的，中标人应当执行。</w:t>
            </w:r>
          </w:p>
          <w:p w:rsidR="00933A3E" w:rsidRDefault="00933A3E" w:rsidP="003277BD">
            <w:pPr>
              <w:adjustRightInd w:val="0"/>
              <w:snapToGrid w:val="0"/>
              <w:spacing w:line="340" w:lineRule="exact"/>
              <w:textAlignment w:val="center"/>
              <w:rPr>
                <w:rFonts w:ascii="宋体" w:hAnsi="宋体" w:cs="宋体"/>
                <w:b/>
                <w:szCs w:val="21"/>
              </w:rPr>
            </w:pPr>
            <w:r>
              <w:rPr>
                <w:rFonts w:ascii="宋体" w:hAnsi="宋体" w:cs="宋体" w:hint="eastAsia"/>
                <w:b/>
                <w:szCs w:val="21"/>
              </w:rPr>
              <w:t>4.产品（含包装）运抵采购人指定交付地点前发生损坏的，相关损失由中标人自行承担。</w:t>
            </w:r>
          </w:p>
        </w:tc>
      </w:tr>
      <w:tr w:rsidR="00933A3E" w:rsidTr="003277BD">
        <w:trPr>
          <w:trHeight w:val="688"/>
          <w:jc w:val="center"/>
        </w:trPr>
        <w:tc>
          <w:tcPr>
            <w:tcW w:w="2145" w:type="dxa"/>
            <w:gridSpan w:val="2"/>
            <w:tcBorders>
              <w:top w:val="single" w:sz="4" w:space="0" w:color="auto"/>
              <w:left w:val="single" w:sz="4" w:space="0" w:color="auto"/>
              <w:bottom w:val="single" w:sz="4" w:space="0" w:color="auto"/>
              <w:right w:val="single" w:sz="4" w:space="0" w:color="auto"/>
            </w:tcBorders>
            <w:vAlign w:val="center"/>
          </w:tcPr>
          <w:p w:rsidR="00933A3E" w:rsidRDefault="00933A3E" w:rsidP="003277BD">
            <w:pPr>
              <w:adjustRightInd w:val="0"/>
              <w:snapToGrid w:val="0"/>
              <w:spacing w:line="300" w:lineRule="exact"/>
              <w:jc w:val="center"/>
              <w:textAlignment w:val="center"/>
              <w:rPr>
                <w:rFonts w:ascii="宋体" w:hAnsi="宋体" w:cs="宋体"/>
                <w:b/>
                <w:szCs w:val="21"/>
              </w:rPr>
            </w:pPr>
            <w:r>
              <w:rPr>
                <w:rFonts w:ascii="宋体" w:hAnsi="宋体" w:cs="宋体" w:hint="eastAsia"/>
                <w:b/>
                <w:szCs w:val="21"/>
              </w:rPr>
              <w:t>（五）保险</w:t>
            </w:r>
          </w:p>
        </w:tc>
        <w:tc>
          <w:tcPr>
            <w:tcW w:w="7760" w:type="dxa"/>
            <w:gridSpan w:val="5"/>
            <w:tcBorders>
              <w:top w:val="single" w:sz="4" w:space="0" w:color="auto"/>
              <w:left w:val="single" w:sz="4" w:space="0" w:color="auto"/>
              <w:bottom w:val="single" w:sz="4" w:space="0" w:color="auto"/>
              <w:right w:val="single" w:sz="4" w:space="0" w:color="auto"/>
            </w:tcBorders>
            <w:vAlign w:val="center"/>
          </w:tcPr>
          <w:p w:rsidR="00933A3E" w:rsidRDefault="00933A3E" w:rsidP="003277BD">
            <w:pPr>
              <w:adjustRightInd w:val="0"/>
              <w:snapToGrid w:val="0"/>
              <w:spacing w:line="340" w:lineRule="exact"/>
              <w:textAlignment w:val="center"/>
              <w:rPr>
                <w:rFonts w:ascii="宋体" w:hAnsi="宋体" w:cs="宋体"/>
                <w:b/>
                <w:szCs w:val="21"/>
              </w:rPr>
            </w:pPr>
            <w:r>
              <w:rPr>
                <w:rFonts w:ascii="宋体" w:hAnsi="宋体" w:cs="宋体" w:hint="eastAsia"/>
                <w:b/>
                <w:szCs w:val="21"/>
              </w:rPr>
              <w:t>若投标人为本项目标的及标的涉及的相关材料、设备、人员、运输等购买保险的，相关费用由投标人自行承担。</w:t>
            </w:r>
          </w:p>
        </w:tc>
      </w:tr>
      <w:tr w:rsidR="00933A3E" w:rsidTr="003277BD">
        <w:trPr>
          <w:trHeight w:val="838"/>
          <w:jc w:val="center"/>
        </w:trPr>
        <w:tc>
          <w:tcPr>
            <w:tcW w:w="2145" w:type="dxa"/>
            <w:gridSpan w:val="2"/>
            <w:tcBorders>
              <w:top w:val="single" w:sz="4" w:space="0" w:color="auto"/>
              <w:left w:val="single" w:sz="4" w:space="0" w:color="auto"/>
              <w:bottom w:val="single" w:sz="4" w:space="0" w:color="auto"/>
              <w:right w:val="single" w:sz="4" w:space="0" w:color="auto"/>
            </w:tcBorders>
            <w:vAlign w:val="center"/>
          </w:tcPr>
          <w:p w:rsidR="00933A3E" w:rsidRDefault="00933A3E" w:rsidP="003277BD">
            <w:pPr>
              <w:adjustRightInd w:val="0"/>
              <w:snapToGrid w:val="0"/>
              <w:spacing w:line="300" w:lineRule="exact"/>
              <w:jc w:val="center"/>
              <w:textAlignment w:val="center"/>
              <w:rPr>
                <w:rFonts w:ascii="宋体" w:hAnsi="宋体" w:cs="宋体" w:hint="eastAsia"/>
                <w:b/>
                <w:szCs w:val="21"/>
              </w:rPr>
            </w:pPr>
            <w:r>
              <w:rPr>
                <w:rFonts w:ascii="宋体" w:hAnsi="宋体" w:cs="宋体" w:hint="eastAsia"/>
                <w:b/>
                <w:szCs w:val="21"/>
              </w:rPr>
              <w:t>（六）验收标准</w:t>
            </w:r>
          </w:p>
        </w:tc>
        <w:tc>
          <w:tcPr>
            <w:tcW w:w="7760" w:type="dxa"/>
            <w:gridSpan w:val="5"/>
            <w:tcBorders>
              <w:top w:val="single" w:sz="4" w:space="0" w:color="auto"/>
              <w:left w:val="single" w:sz="4" w:space="0" w:color="auto"/>
              <w:bottom w:val="single" w:sz="4" w:space="0" w:color="auto"/>
              <w:right w:val="single" w:sz="4" w:space="0" w:color="auto"/>
            </w:tcBorders>
            <w:vAlign w:val="center"/>
          </w:tcPr>
          <w:p w:rsidR="00933A3E" w:rsidRDefault="00933A3E" w:rsidP="003277BD">
            <w:pPr>
              <w:adjustRightInd w:val="0"/>
              <w:snapToGrid w:val="0"/>
              <w:spacing w:line="340" w:lineRule="exact"/>
              <w:textAlignment w:val="center"/>
              <w:rPr>
                <w:rFonts w:ascii="宋体" w:hAnsi="宋体" w:cs="宋体" w:hint="eastAsia"/>
                <w:b/>
                <w:szCs w:val="21"/>
              </w:rPr>
            </w:pPr>
            <w:r>
              <w:rPr>
                <w:rFonts w:ascii="宋体" w:hAnsi="宋体" w:cs="宋体" w:hint="eastAsia"/>
                <w:b/>
                <w:szCs w:val="21"/>
              </w:rPr>
              <w:t>1.中标人提供的产品必须符合国家、行业强制执行的相关质量标准要求以及产品制造厂家合格产品的出厂质量标准。</w:t>
            </w:r>
          </w:p>
          <w:p w:rsidR="00933A3E" w:rsidRDefault="00933A3E" w:rsidP="003277BD">
            <w:pPr>
              <w:adjustRightInd w:val="0"/>
              <w:snapToGrid w:val="0"/>
              <w:spacing w:line="340" w:lineRule="exact"/>
              <w:textAlignment w:val="center"/>
              <w:rPr>
                <w:rFonts w:ascii="宋体" w:hAnsi="宋体" w:cs="宋体" w:hint="eastAsia"/>
                <w:b/>
                <w:szCs w:val="21"/>
              </w:rPr>
            </w:pPr>
            <w:r>
              <w:rPr>
                <w:rFonts w:ascii="宋体" w:hAnsi="宋体" w:cs="宋体" w:hint="eastAsia"/>
                <w:b/>
                <w:szCs w:val="21"/>
              </w:rPr>
              <w:t>2.设备须全新、完好、无破损，产品到货后，采购人现场根据招标文件要求、投标文件承诺以及国家相关标准、厂方标准（如有）进行验收，必要时，采购人有权邀请国家质量监督检验部门或国家认可的检测机构参与共同验收。如产品不满足投标文件要求、中标人投标文件承诺或国家、行业强制执行的相关质量标准要求以及产品制造厂家合格产品的出厂质量标准，采购人有权不予验收，由此造成采购人的经济损失由中标人承担全部赔偿责任。</w:t>
            </w:r>
          </w:p>
          <w:p w:rsidR="00933A3E" w:rsidRDefault="00933A3E" w:rsidP="003277BD">
            <w:pPr>
              <w:adjustRightInd w:val="0"/>
              <w:snapToGrid w:val="0"/>
              <w:spacing w:line="340" w:lineRule="exact"/>
              <w:textAlignment w:val="center"/>
              <w:rPr>
                <w:rFonts w:ascii="宋体" w:hAnsi="宋体" w:cs="宋体" w:hint="eastAsia"/>
                <w:b/>
                <w:szCs w:val="21"/>
              </w:rPr>
            </w:pPr>
            <w:r>
              <w:rPr>
                <w:rFonts w:ascii="宋体" w:hAnsi="宋体" w:cs="宋体" w:hint="eastAsia"/>
                <w:b/>
                <w:szCs w:val="21"/>
              </w:rPr>
              <w:t>3.中标人必须于供货时向采购人提供所投医疗器械产品由行政主管部门核准资格文件、产品注册时的检测检验报告书，产品彩页或参数说明书等资料材料，以便核实相关技术参数，否则不予验收，中标人应承担逾期交货违约责任。</w:t>
            </w:r>
          </w:p>
          <w:p w:rsidR="00933A3E" w:rsidRDefault="00933A3E" w:rsidP="003277BD">
            <w:pPr>
              <w:adjustRightInd w:val="0"/>
              <w:snapToGrid w:val="0"/>
              <w:spacing w:line="340" w:lineRule="exact"/>
              <w:textAlignment w:val="center"/>
              <w:rPr>
                <w:rFonts w:ascii="宋体" w:hAnsi="宋体" w:cs="宋体" w:hint="eastAsia"/>
                <w:b/>
                <w:szCs w:val="21"/>
              </w:rPr>
            </w:pPr>
            <w:r>
              <w:rPr>
                <w:rFonts w:ascii="宋体" w:hAnsi="宋体" w:cs="宋体" w:hint="eastAsia"/>
                <w:b/>
                <w:szCs w:val="21"/>
              </w:rPr>
              <w:lastRenderedPageBreak/>
              <w:t>4.中标人交货前应对产品做出全面的检查和对验收文件进行整理，并列出清单，作为采购人验收和使用的技术条件依据，验收的结果应随货物交采购人。</w:t>
            </w:r>
          </w:p>
          <w:p w:rsidR="00933A3E" w:rsidRDefault="00933A3E" w:rsidP="003277BD">
            <w:pPr>
              <w:adjustRightInd w:val="0"/>
              <w:snapToGrid w:val="0"/>
              <w:spacing w:line="340" w:lineRule="exact"/>
              <w:textAlignment w:val="center"/>
              <w:rPr>
                <w:rFonts w:ascii="宋体" w:hAnsi="宋体" w:cs="宋体" w:hint="eastAsia"/>
                <w:b/>
                <w:szCs w:val="21"/>
              </w:rPr>
            </w:pPr>
            <w:r>
              <w:rPr>
                <w:rFonts w:ascii="宋体" w:hAnsi="宋体" w:cs="宋体" w:hint="eastAsia"/>
                <w:b/>
                <w:szCs w:val="21"/>
              </w:rPr>
              <w:t xml:space="preserve">5.采购人依据招标文件的技术规格要求和国家有关质量标准对货物进行现场初步验收，外观、说明书符合招标文件技术要求的，给予签收，初步验收不合格的不予签收。货到后，采购人应当在到货（安装、调试完）后七个工作日内进行验收。验收合格后由双方签署货物验收单并加盖公章，双方各执一份。 </w:t>
            </w:r>
          </w:p>
          <w:p w:rsidR="00933A3E" w:rsidRDefault="00933A3E" w:rsidP="003277BD">
            <w:pPr>
              <w:adjustRightInd w:val="0"/>
              <w:snapToGrid w:val="0"/>
              <w:spacing w:line="340" w:lineRule="exact"/>
              <w:textAlignment w:val="center"/>
              <w:rPr>
                <w:rFonts w:ascii="宋体" w:hAnsi="宋体" w:cs="宋体" w:hint="eastAsia"/>
                <w:b/>
                <w:szCs w:val="21"/>
              </w:rPr>
            </w:pPr>
            <w:r>
              <w:rPr>
                <w:rFonts w:ascii="宋体" w:hAnsi="宋体" w:cs="宋体" w:hint="eastAsia"/>
                <w:b/>
                <w:szCs w:val="21"/>
              </w:rPr>
              <w:t>6.采购人对中标人提供的货物在使用前进行调试时，投标人须负责安装并培训采购人的使用操作人员，并协助采购人一起调试，直到符合技术要求，采购人才做最终验收。</w:t>
            </w:r>
          </w:p>
          <w:p w:rsidR="00933A3E" w:rsidRDefault="00933A3E" w:rsidP="003277BD">
            <w:pPr>
              <w:adjustRightInd w:val="0"/>
              <w:snapToGrid w:val="0"/>
              <w:spacing w:line="340" w:lineRule="exact"/>
              <w:textAlignment w:val="center"/>
              <w:rPr>
                <w:rFonts w:ascii="宋体" w:hAnsi="宋体" w:cs="宋体" w:hint="eastAsia"/>
                <w:b/>
                <w:szCs w:val="21"/>
              </w:rPr>
            </w:pPr>
            <w:r>
              <w:rPr>
                <w:rFonts w:ascii="宋体" w:hAnsi="宋体" w:cs="宋体" w:hint="eastAsia"/>
                <w:b/>
                <w:szCs w:val="21"/>
              </w:rPr>
              <w:t>7.对技术复杂的货物，采购人应请国家认可的专业检测机构参与初步验收及最终验收，并由其出具质量检测报告。</w:t>
            </w:r>
          </w:p>
          <w:p w:rsidR="00933A3E" w:rsidRDefault="00933A3E" w:rsidP="003277BD">
            <w:pPr>
              <w:adjustRightInd w:val="0"/>
              <w:snapToGrid w:val="0"/>
              <w:spacing w:line="340" w:lineRule="exact"/>
              <w:textAlignment w:val="center"/>
              <w:rPr>
                <w:rFonts w:ascii="宋体" w:hAnsi="宋体" w:cs="宋体" w:hint="eastAsia"/>
                <w:b/>
                <w:szCs w:val="21"/>
              </w:rPr>
            </w:pPr>
            <w:r>
              <w:rPr>
                <w:rFonts w:ascii="宋体" w:hAnsi="宋体" w:cs="宋体" w:hint="eastAsia"/>
                <w:b/>
                <w:szCs w:val="21"/>
              </w:rPr>
              <w:t>8.验收时中标人必须在现场，验收完毕后作出验收结果报告，验收费用由中标人负责。</w:t>
            </w:r>
          </w:p>
          <w:p w:rsidR="00933A3E" w:rsidRDefault="00933A3E" w:rsidP="003277BD">
            <w:pPr>
              <w:adjustRightInd w:val="0"/>
              <w:snapToGrid w:val="0"/>
              <w:spacing w:line="340" w:lineRule="exact"/>
              <w:textAlignment w:val="center"/>
              <w:rPr>
                <w:rFonts w:ascii="宋体" w:hAnsi="宋体" w:cs="宋体" w:hint="eastAsia"/>
                <w:b/>
                <w:szCs w:val="21"/>
              </w:rPr>
            </w:pPr>
            <w:r>
              <w:rPr>
                <w:rFonts w:ascii="宋体" w:hAnsi="宋体" w:cs="宋体" w:hint="eastAsia"/>
                <w:b/>
                <w:szCs w:val="21"/>
              </w:rPr>
              <w:t>9.采购人对验收有异议的，在验收后7个工作日内以书面形式向中标人提出，中标人应自收到采购人书面异议后7日内及时予以解决。</w:t>
            </w:r>
          </w:p>
          <w:p w:rsidR="00933A3E" w:rsidRDefault="00933A3E" w:rsidP="003277BD">
            <w:pPr>
              <w:adjustRightInd w:val="0"/>
              <w:snapToGrid w:val="0"/>
              <w:spacing w:line="340" w:lineRule="exact"/>
              <w:textAlignment w:val="center"/>
              <w:rPr>
                <w:rFonts w:ascii="宋体" w:hAnsi="宋体" w:cs="宋体"/>
                <w:b/>
                <w:szCs w:val="21"/>
              </w:rPr>
            </w:pPr>
            <w:r>
              <w:rPr>
                <w:rFonts w:ascii="宋体" w:hAnsi="宋体" w:cs="宋体" w:hint="eastAsia"/>
                <w:b/>
                <w:szCs w:val="21"/>
              </w:rPr>
              <w:t>10.经采购人提出书面整改之日起，中标人七日内仍无法解决的，或经整改达不到采购人验收要求的，采购人有权终止合同，中标人无条件同意终止合同，中标人自愿放弃所有的索赔，由此造成采购人的经济损失由中标人承担全部赔偿责任包括但不限于采购人的经济损失及律师费、诉讼费、鉴定费等。</w:t>
            </w:r>
          </w:p>
          <w:p w:rsidR="00933A3E" w:rsidRPr="009B64CE" w:rsidRDefault="00933A3E" w:rsidP="003277BD">
            <w:pPr>
              <w:adjustRightInd w:val="0"/>
              <w:snapToGrid w:val="0"/>
              <w:spacing w:line="340" w:lineRule="exact"/>
              <w:textAlignment w:val="center"/>
              <w:rPr>
                <w:rFonts w:ascii="宋体" w:hAnsi="宋体" w:cs="宋体" w:hint="eastAsia"/>
                <w:b/>
                <w:szCs w:val="21"/>
              </w:rPr>
            </w:pPr>
            <w:r w:rsidRPr="009B64CE">
              <w:rPr>
                <w:rFonts w:ascii="宋体" w:hAnsi="宋体" w:cs="宋体"/>
                <w:b/>
                <w:szCs w:val="21"/>
              </w:rPr>
              <w:t>11.</w:t>
            </w:r>
            <w:r w:rsidRPr="009B64CE">
              <w:rPr>
                <w:rFonts w:ascii="宋体" w:hAnsi="宋体" w:cs="宋体" w:hint="eastAsia"/>
                <w:b/>
                <w:szCs w:val="21"/>
              </w:rPr>
              <w:t>根据《桂林市大数据和行政审批局 桂林市财政局 桂林市住房和城乡建设局 桂林市交通运输局 桂林市水利局关于进一步优化招标采购评标机制加强异常低价监督处置的通知》（</w:t>
            </w:r>
            <w:proofErr w:type="gramStart"/>
            <w:r w:rsidRPr="009B64CE">
              <w:rPr>
                <w:rFonts w:ascii="宋体" w:hAnsi="宋体" w:cs="宋体" w:hint="eastAsia"/>
                <w:b/>
                <w:szCs w:val="21"/>
              </w:rPr>
              <w:t>市数审</w:t>
            </w:r>
            <w:proofErr w:type="gramEnd"/>
            <w:r w:rsidRPr="009B64CE">
              <w:rPr>
                <w:rFonts w:ascii="宋体" w:hAnsi="宋体" w:cs="宋体" w:hint="eastAsia"/>
                <w:b/>
                <w:szCs w:val="21"/>
              </w:rPr>
              <w:t>【2025】11号）规定，对报价触发异常低价投标审查程序后仍中标的供应商，采购人要重点关注其履约承诺、实际履约情况等。如供应商中标后无正当理由拒不签订政府采购合同的，由财政部门依法追究其法律责任；如供应商不严格履行合同导致验收不合格的，采购人应当按照政府采购合同约定追究其违约责任。</w:t>
            </w:r>
          </w:p>
        </w:tc>
      </w:tr>
      <w:tr w:rsidR="00933A3E" w:rsidTr="003277BD">
        <w:trPr>
          <w:trHeight w:val="838"/>
          <w:jc w:val="center"/>
        </w:trPr>
        <w:tc>
          <w:tcPr>
            <w:tcW w:w="2145" w:type="dxa"/>
            <w:gridSpan w:val="2"/>
            <w:tcBorders>
              <w:top w:val="single" w:sz="4" w:space="0" w:color="auto"/>
              <w:left w:val="single" w:sz="4" w:space="0" w:color="auto"/>
              <w:bottom w:val="single" w:sz="4" w:space="0" w:color="auto"/>
              <w:right w:val="single" w:sz="4" w:space="0" w:color="auto"/>
            </w:tcBorders>
            <w:vAlign w:val="center"/>
          </w:tcPr>
          <w:p w:rsidR="00933A3E" w:rsidRDefault="00933A3E" w:rsidP="003277BD">
            <w:pPr>
              <w:adjustRightInd w:val="0"/>
              <w:snapToGrid w:val="0"/>
              <w:spacing w:line="300" w:lineRule="exact"/>
              <w:jc w:val="center"/>
              <w:textAlignment w:val="center"/>
              <w:rPr>
                <w:rFonts w:ascii="宋体" w:hAnsi="宋体" w:cs="宋体" w:hint="eastAsia"/>
                <w:b/>
                <w:szCs w:val="21"/>
              </w:rPr>
            </w:pPr>
            <w:r>
              <w:rPr>
                <w:rFonts w:ascii="宋体" w:hAnsi="宋体" w:cs="宋体" w:hint="eastAsia"/>
                <w:b/>
                <w:szCs w:val="21"/>
              </w:rPr>
              <w:lastRenderedPageBreak/>
              <w:t>(七)</w:t>
            </w:r>
            <w:r>
              <w:rPr>
                <w:rFonts w:ascii="宋体" w:hAnsi="宋体" w:cs="新宋体" w:hint="eastAsia"/>
                <w:b/>
                <w:kern w:val="0"/>
                <w:szCs w:val="21"/>
              </w:rPr>
              <w:t xml:space="preserve"> 医疗器械注册证</w:t>
            </w:r>
          </w:p>
        </w:tc>
        <w:tc>
          <w:tcPr>
            <w:tcW w:w="7760" w:type="dxa"/>
            <w:gridSpan w:val="5"/>
            <w:tcBorders>
              <w:top w:val="single" w:sz="4" w:space="0" w:color="auto"/>
              <w:left w:val="single" w:sz="4" w:space="0" w:color="auto"/>
              <w:bottom w:val="single" w:sz="4" w:space="0" w:color="auto"/>
              <w:right w:val="single" w:sz="4" w:space="0" w:color="auto"/>
            </w:tcBorders>
            <w:vAlign w:val="center"/>
          </w:tcPr>
          <w:p w:rsidR="00933A3E" w:rsidRDefault="00933A3E" w:rsidP="003277BD">
            <w:pPr>
              <w:tabs>
                <w:tab w:val="left" w:pos="1305"/>
              </w:tabs>
              <w:spacing w:line="360" w:lineRule="exact"/>
              <w:rPr>
                <w:rFonts w:ascii="宋体" w:hAnsi="宋体" w:cs="宋体" w:hint="eastAsia"/>
                <w:b/>
                <w:szCs w:val="21"/>
              </w:rPr>
            </w:pPr>
            <w:r>
              <w:rPr>
                <w:rFonts w:ascii="宋体" w:hAnsi="宋体" w:hint="eastAsia"/>
                <w:b/>
                <w:szCs w:val="21"/>
              </w:rPr>
              <w:t>投标人于投标文件中必须提供</w:t>
            </w:r>
            <w:r>
              <w:rPr>
                <w:rFonts w:ascii="宋体" w:hAnsi="宋体" w:hint="eastAsia"/>
                <w:b/>
              </w:rPr>
              <w:t>所投第1-</w:t>
            </w:r>
            <w:r>
              <w:rPr>
                <w:rFonts w:ascii="宋体" w:hAnsi="宋体"/>
                <w:b/>
              </w:rPr>
              <w:t>9</w:t>
            </w:r>
            <w:r>
              <w:rPr>
                <w:rFonts w:ascii="宋体" w:hAnsi="宋体" w:hint="eastAsia"/>
                <w:b/>
              </w:rPr>
              <w:t>项号产品</w:t>
            </w:r>
            <w:r>
              <w:rPr>
                <w:rFonts w:ascii="宋体" w:hAnsi="宋体" w:hint="eastAsia"/>
                <w:b/>
                <w:szCs w:val="21"/>
              </w:rPr>
              <w:t>简易呼吸器（新生儿）、新生儿辐射保暖台、多普勒超声胎音仪、新生儿心电监护仪、新生儿喉镜、婴幼儿呼吸机（无创、常频、高频）、电动流产吸引器、妇科阴道冲洗器（电动）、空气压力治疗</w:t>
            </w:r>
            <w:proofErr w:type="gramStart"/>
            <w:r>
              <w:rPr>
                <w:rFonts w:ascii="宋体" w:hAnsi="宋体" w:hint="eastAsia"/>
                <w:b/>
                <w:szCs w:val="21"/>
              </w:rPr>
              <w:t>仪</w:t>
            </w:r>
            <w:r>
              <w:rPr>
                <w:rFonts w:ascii="宋体" w:hAnsi="宋体" w:hint="eastAsia"/>
                <w:b/>
              </w:rPr>
              <w:t>相应</w:t>
            </w:r>
            <w:proofErr w:type="gramEnd"/>
            <w:r>
              <w:rPr>
                <w:rFonts w:ascii="宋体" w:hAnsi="宋体" w:hint="eastAsia"/>
                <w:b/>
              </w:rPr>
              <w:t>有效的《中华人民共和国医疗器械注册证》复印件（必须包括产品相应的许可事项和登记事项，否则，应</w:t>
            </w:r>
            <w:proofErr w:type="gramStart"/>
            <w:r>
              <w:rPr>
                <w:rFonts w:ascii="宋体" w:hAnsi="宋体" w:hint="eastAsia"/>
                <w:b/>
              </w:rPr>
              <w:t>附注册</w:t>
            </w:r>
            <w:proofErr w:type="gramEnd"/>
            <w:r>
              <w:rPr>
                <w:rFonts w:ascii="宋体" w:hAnsi="宋体" w:hint="eastAsia"/>
                <w:b/>
              </w:rPr>
              <w:t>登记表或认可表资料，要求清晰反映相关内容）。</w:t>
            </w:r>
          </w:p>
        </w:tc>
      </w:tr>
      <w:tr w:rsidR="00933A3E" w:rsidTr="003277BD">
        <w:trPr>
          <w:trHeight w:val="838"/>
          <w:jc w:val="center"/>
        </w:trPr>
        <w:tc>
          <w:tcPr>
            <w:tcW w:w="2145" w:type="dxa"/>
            <w:gridSpan w:val="2"/>
            <w:tcBorders>
              <w:top w:val="single" w:sz="4" w:space="0" w:color="auto"/>
              <w:left w:val="single" w:sz="4" w:space="0" w:color="auto"/>
              <w:bottom w:val="single" w:sz="4" w:space="0" w:color="auto"/>
              <w:right w:val="single" w:sz="4" w:space="0" w:color="auto"/>
            </w:tcBorders>
            <w:vAlign w:val="center"/>
          </w:tcPr>
          <w:p w:rsidR="00933A3E" w:rsidRDefault="00933A3E" w:rsidP="003277BD">
            <w:pPr>
              <w:adjustRightInd w:val="0"/>
              <w:snapToGrid w:val="0"/>
              <w:spacing w:line="320" w:lineRule="exact"/>
              <w:jc w:val="center"/>
              <w:rPr>
                <w:rFonts w:ascii="宋体" w:hAnsi="宋体"/>
                <w:kern w:val="0"/>
              </w:rPr>
            </w:pPr>
            <w:r>
              <w:rPr>
                <w:rFonts w:ascii="宋体" w:hAnsi="宋体" w:cs="宋体" w:hint="eastAsia"/>
                <w:b/>
                <w:kern w:val="0"/>
                <w:szCs w:val="21"/>
              </w:rPr>
              <w:t>（八）进口产品说明</w:t>
            </w:r>
          </w:p>
        </w:tc>
        <w:tc>
          <w:tcPr>
            <w:tcW w:w="7760" w:type="dxa"/>
            <w:gridSpan w:val="5"/>
            <w:tcBorders>
              <w:top w:val="single" w:sz="4" w:space="0" w:color="auto"/>
              <w:left w:val="single" w:sz="4" w:space="0" w:color="auto"/>
              <w:bottom w:val="single" w:sz="4" w:space="0" w:color="auto"/>
              <w:right w:val="single" w:sz="4" w:space="0" w:color="auto"/>
            </w:tcBorders>
            <w:vAlign w:val="center"/>
          </w:tcPr>
          <w:p w:rsidR="00933A3E" w:rsidRDefault="00933A3E" w:rsidP="003277BD">
            <w:pPr>
              <w:adjustRightInd w:val="0"/>
              <w:snapToGrid w:val="0"/>
              <w:spacing w:line="340" w:lineRule="exact"/>
              <w:jc w:val="left"/>
              <w:rPr>
                <w:rFonts w:ascii="宋体" w:hAnsi="宋体"/>
                <w:b/>
                <w:szCs w:val="21"/>
              </w:rPr>
            </w:pPr>
            <w:r>
              <w:rPr>
                <w:rFonts w:ascii="宋体" w:hAnsi="宋体" w:hint="eastAsia"/>
                <w:b/>
              </w:rPr>
              <w:t>本分标货物均不接受进口产品（即通过中国海关报关验放进入中国境内且产自关境外的产品）参与投标，如有此类产品参与投标的作无效投标处理。</w:t>
            </w:r>
          </w:p>
        </w:tc>
      </w:tr>
      <w:tr w:rsidR="00933A3E" w:rsidTr="003277BD">
        <w:trPr>
          <w:trHeight w:val="838"/>
          <w:jc w:val="center"/>
        </w:trPr>
        <w:tc>
          <w:tcPr>
            <w:tcW w:w="2145" w:type="dxa"/>
            <w:gridSpan w:val="2"/>
            <w:tcBorders>
              <w:top w:val="single" w:sz="4" w:space="0" w:color="auto"/>
              <w:left w:val="single" w:sz="4" w:space="0" w:color="auto"/>
              <w:bottom w:val="single" w:sz="4" w:space="0" w:color="auto"/>
              <w:right w:val="single" w:sz="4" w:space="0" w:color="auto"/>
            </w:tcBorders>
            <w:vAlign w:val="center"/>
          </w:tcPr>
          <w:p w:rsidR="00933A3E" w:rsidRDefault="00933A3E" w:rsidP="003277BD">
            <w:pPr>
              <w:adjustRightInd w:val="0"/>
              <w:snapToGrid w:val="0"/>
              <w:spacing w:line="320" w:lineRule="exact"/>
              <w:jc w:val="center"/>
              <w:rPr>
                <w:rFonts w:ascii="宋体" w:hAnsi="宋体" w:cs="宋体" w:hint="eastAsia"/>
                <w:b/>
                <w:kern w:val="0"/>
                <w:szCs w:val="21"/>
              </w:rPr>
            </w:pPr>
            <w:r>
              <w:rPr>
                <w:rFonts w:ascii="宋体" w:hAnsi="宋体" w:cs="宋体" w:hint="eastAsia"/>
                <w:b/>
                <w:kern w:val="0"/>
                <w:szCs w:val="21"/>
              </w:rPr>
              <w:t>（九）采购预算</w:t>
            </w:r>
          </w:p>
        </w:tc>
        <w:tc>
          <w:tcPr>
            <w:tcW w:w="7760" w:type="dxa"/>
            <w:gridSpan w:val="5"/>
            <w:tcBorders>
              <w:top w:val="single" w:sz="4" w:space="0" w:color="auto"/>
              <w:left w:val="single" w:sz="4" w:space="0" w:color="auto"/>
              <w:bottom w:val="single" w:sz="4" w:space="0" w:color="auto"/>
              <w:right w:val="single" w:sz="4" w:space="0" w:color="auto"/>
            </w:tcBorders>
            <w:vAlign w:val="center"/>
          </w:tcPr>
          <w:p w:rsidR="00933A3E" w:rsidRDefault="00933A3E" w:rsidP="003277BD">
            <w:pPr>
              <w:adjustRightInd w:val="0"/>
              <w:snapToGrid w:val="0"/>
              <w:spacing w:line="340" w:lineRule="exact"/>
              <w:jc w:val="left"/>
              <w:rPr>
                <w:rFonts w:ascii="宋体" w:hAnsi="宋体" w:hint="eastAsia"/>
                <w:b/>
                <w:szCs w:val="21"/>
              </w:rPr>
            </w:pPr>
            <w:r>
              <w:rPr>
                <w:rFonts w:ascii="宋体" w:hAnsi="宋体" w:hint="eastAsia"/>
                <w:b/>
                <w:szCs w:val="21"/>
              </w:rPr>
              <w:t>本分标采购预算金额为陆拾捌万零柒佰元整（¥</w:t>
            </w:r>
            <w:r>
              <w:rPr>
                <w:rFonts w:ascii="宋体" w:hAnsi="宋体"/>
                <w:b/>
                <w:szCs w:val="21"/>
              </w:rPr>
              <w:t>680700</w:t>
            </w:r>
            <w:r>
              <w:rPr>
                <w:rFonts w:ascii="宋体" w:hAnsi="宋体" w:hint="eastAsia"/>
                <w:b/>
                <w:szCs w:val="21"/>
              </w:rPr>
              <w:t>.00），投标报价超出采购预算金额的，投标文件作无效处理。</w:t>
            </w:r>
          </w:p>
        </w:tc>
      </w:tr>
      <w:tr w:rsidR="00933A3E" w:rsidTr="003277BD">
        <w:trPr>
          <w:trHeight w:val="558"/>
          <w:jc w:val="center"/>
        </w:trPr>
        <w:tc>
          <w:tcPr>
            <w:tcW w:w="9905" w:type="dxa"/>
            <w:gridSpan w:val="7"/>
            <w:tcBorders>
              <w:top w:val="single" w:sz="4" w:space="0" w:color="auto"/>
              <w:left w:val="single" w:sz="4" w:space="0" w:color="auto"/>
              <w:bottom w:val="single" w:sz="4" w:space="0" w:color="auto"/>
              <w:right w:val="single" w:sz="4" w:space="0" w:color="auto"/>
            </w:tcBorders>
            <w:vAlign w:val="center"/>
          </w:tcPr>
          <w:p w:rsidR="00933A3E" w:rsidRDefault="00933A3E" w:rsidP="003277BD">
            <w:pPr>
              <w:adjustRightInd w:val="0"/>
              <w:snapToGrid w:val="0"/>
              <w:spacing w:line="340" w:lineRule="exact"/>
              <w:jc w:val="left"/>
              <w:textAlignment w:val="center"/>
              <w:rPr>
                <w:rFonts w:ascii="仿宋_GB2312" w:eastAsia="仿宋_GB2312" w:hAnsi="宋体" w:hint="eastAsia"/>
                <w:sz w:val="28"/>
                <w:szCs w:val="28"/>
              </w:rPr>
            </w:pPr>
            <w:r>
              <w:rPr>
                <w:rFonts w:ascii="宋体" w:hAnsi="宋体" w:cs="宋体" w:hint="eastAsia"/>
                <w:b/>
                <w:szCs w:val="21"/>
              </w:rPr>
              <w:t>三、与实现项目目标相关的其他要求</w:t>
            </w:r>
          </w:p>
        </w:tc>
      </w:tr>
      <w:tr w:rsidR="00933A3E" w:rsidTr="003277BD">
        <w:trPr>
          <w:trHeight w:val="726"/>
          <w:jc w:val="center"/>
        </w:trPr>
        <w:tc>
          <w:tcPr>
            <w:tcW w:w="2145" w:type="dxa"/>
            <w:gridSpan w:val="2"/>
            <w:tcBorders>
              <w:top w:val="single" w:sz="4" w:space="0" w:color="auto"/>
              <w:left w:val="single" w:sz="4" w:space="0" w:color="auto"/>
              <w:bottom w:val="single" w:sz="4" w:space="0" w:color="auto"/>
              <w:right w:val="single" w:sz="4" w:space="0" w:color="auto"/>
            </w:tcBorders>
            <w:vAlign w:val="center"/>
          </w:tcPr>
          <w:p w:rsidR="00933A3E" w:rsidRDefault="00933A3E" w:rsidP="003277BD">
            <w:pPr>
              <w:adjustRightInd w:val="0"/>
              <w:snapToGrid w:val="0"/>
              <w:spacing w:line="320" w:lineRule="exact"/>
              <w:jc w:val="center"/>
              <w:rPr>
                <w:rFonts w:ascii="宋体" w:hAnsi="宋体"/>
                <w:bCs/>
                <w:szCs w:val="21"/>
              </w:rPr>
            </w:pPr>
            <w:r>
              <w:rPr>
                <w:rFonts w:ascii="宋体" w:hAnsi="宋体" w:hint="eastAsia"/>
                <w:bCs/>
                <w:szCs w:val="21"/>
              </w:rPr>
              <w:t>（一）</w:t>
            </w:r>
            <w:r>
              <w:rPr>
                <w:rFonts w:ascii="宋体" w:hAnsi="宋体" w:hint="eastAsia"/>
                <w:szCs w:val="21"/>
              </w:rPr>
              <w:t>售后服务实施方案</w:t>
            </w:r>
          </w:p>
        </w:tc>
        <w:tc>
          <w:tcPr>
            <w:tcW w:w="7760" w:type="dxa"/>
            <w:gridSpan w:val="5"/>
            <w:tcBorders>
              <w:top w:val="single" w:sz="4" w:space="0" w:color="auto"/>
              <w:left w:val="single" w:sz="4" w:space="0" w:color="auto"/>
              <w:bottom w:val="single" w:sz="4" w:space="0" w:color="auto"/>
              <w:right w:val="single" w:sz="4" w:space="0" w:color="auto"/>
            </w:tcBorders>
            <w:vAlign w:val="center"/>
          </w:tcPr>
          <w:p w:rsidR="00933A3E" w:rsidRDefault="00933A3E" w:rsidP="003277BD">
            <w:pPr>
              <w:adjustRightInd w:val="0"/>
              <w:snapToGrid w:val="0"/>
              <w:spacing w:line="340" w:lineRule="exact"/>
              <w:rPr>
                <w:rFonts w:ascii="宋体" w:hAnsi="宋体"/>
                <w:szCs w:val="21"/>
              </w:rPr>
            </w:pPr>
            <w:r>
              <w:rPr>
                <w:rFonts w:ascii="宋体" w:hAnsi="宋体" w:hint="eastAsia"/>
                <w:szCs w:val="21"/>
              </w:rPr>
              <w:t>投标人根据售后服务基本要求和自身情况，可于投标文件提供售后服务实施方案，包含但不限于：</w:t>
            </w:r>
            <w:r>
              <w:rPr>
                <w:rFonts w:hAnsi="宋体" w:hint="eastAsia"/>
                <w:spacing w:val="-4"/>
              </w:rPr>
              <w:t>①</w:t>
            </w:r>
            <w:r>
              <w:rPr>
                <w:rFonts w:hAnsi="宋体" w:cs="宋体" w:hint="eastAsia"/>
                <w:kern w:val="0"/>
                <w:szCs w:val="21"/>
              </w:rPr>
              <w:t>售后人员配备情况</w:t>
            </w:r>
            <w:r>
              <w:rPr>
                <w:rFonts w:ascii="宋体" w:hAnsi="宋体" w:hint="eastAsia"/>
                <w:szCs w:val="21"/>
              </w:rPr>
              <w:t>；</w:t>
            </w:r>
            <w:r>
              <w:rPr>
                <w:rFonts w:hAnsi="宋体" w:hint="eastAsia"/>
                <w:spacing w:val="-4"/>
              </w:rPr>
              <w:t>②</w:t>
            </w:r>
            <w:r>
              <w:rPr>
                <w:rFonts w:hAnsi="宋体" w:cs="宋体" w:hint="eastAsia"/>
                <w:kern w:val="0"/>
                <w:szCs w:val="21"/>
              </w:rPr>
              <w:t>定期维护</w:t>
            </w:r>
            <w:r>
              <w:rPr>
                <w:rFonts w:hAnsi="宋体" w:cs="宋体"/>
                <w:kern w:val="0"/>
                <w:szCs w:val="21"/>
              </w:rPr>
              <w:t xml:space="preserve"> (</w:t>
            </w:r>
            <w:r>
              <w:rPr>
                <w:rFonts w:hAnsi="宋体" w:cs="宋体" w:hint="eastAsia"/>
                <w:kern w:val="0"/>
                <w:szCs w:val="21"/>
              </w:rPr>
              <w:t>注明时间</w:t>
            </w:r>
            <w:r>
              <w:rPr>
                <w:rFonts w:hAnsi="宋体" w:cs="宋体"/>
                <w:kern w:val="0"/>
                <w:szCs w:val="21"/>
              </w:rPr>
              <w:t>)</w:t>
            </w:r>
            <w:r>
              <w:rPr>
                <w:rFonts w:hAnsi="宋体" w:cs="宋体" w:hint="eastAsia"/>
                <w:kern w:val="0"/>
                <w:szCs w:val="21"/>
              </w:rPr>
              <w:t>方案、</w:t>
            </w:r>
            <w:r>
              <w:rPr>
                <w:rFonts w:hAnsi="宋体" w:hint="eastAsia"/>
                <w:spacing w:val="-4"/>
              </w:rPr>
              <w:t>保修期外维修</w:t>
            </w:r>
            <w:r>
              <w:rPr>
                <w:rFonts w:hAnsi="宋体" w:hint="eastAsia"/>
                <w:spacing w:val="-4"/>
              </w:rPr>
              <w:lastRenderedPageBreak/>
              <w:t>方案</w:t>
            </w:r>
            <w:r>
              <w:rPr>
                <w:rFonts w:ascii="宋体" w:hAnsi="宋体" w:hint="eastAsia"/>
                <w:szCs w:val="21"/>
              </w:rPr>
              <w:t>；</w:t>
            </w:r>
            <w:r>
              <w:rPr>
                <w:rFonts w:hAnsi="宋体" w:hint="eastAsia"/>
                <w:spacing w:val="-4"/>
              </w:rPr>
              <w:t>③技术培训方案</w:t>
            </w:r>
            <w:r>
              <w:rPr>
                <w:rFonts w:ascii="宋体" w:hAnsi="宋体" w:hint="eastAsia"/>
                <w:szCs w:val="21"/>
              </w:rPr>
              <w:t>；</w:t>
            </w:r>
            <w:r>
              <w:rPr>
                <w:rFonts w:hAnsi="宋体" w:hint="eastAsia"/>
                <w:spacing w:val="-4"/>
              </w:rPr>
              <w:t>④</w:t>
            </w:r>
            <w:r>
              <w:rPr>
                <w:rFonts w:hAnsi="宋体" w:cs="宋体" w:hint="eastAsia"/>
                <w:kern w:val="0"/>
                <w:szCs w:val="21"/>
              </w:rPr>
              <w:t>其他实质性优惠措施</w:t>
            </w:r>
            <w:r>
              <w:rPr>
                <w:rFonts w:ascii="宋体" w:hAnsi="宋体" w:hint="eastAsia"/>
                <w:szCs w:val="21"/>
              </w:rPr>
              <w:t>等。</w:t>
            </w:r>
          </w:p>
          <w:p w:rsidR="00933A3E" w:rsidRDefault="00933A3E" w:rsidP="003277BD">
            <w:pPr>
              <w:adjustRightInd w:val="0"/>
              <w:snapToGrid w:val="0"/>
              <w:spacing w:line="340" w:lineRule="exact"/>
              <w:rPr>
                <w:b/>
                <w:bCs/>
              </w:rPr>
            </w:pPr>
            <w:r>
              <w:rPr>
                <w:rFonts w:hint="eastAsia"/>
                <w:b/>
                <w:bCs/>
              </w:rPr>
              <w:t>注：上述售后服务评分详见第四章“评标办法”。</w:t>
            </w:r>
          </w:p>
        </w:tc>
      </w:tr>
      <w:tr w:rsidR="00933A3E" w:rsidTr="003277BD">
        <w:trPr>
          <w:trHeight w:val="416"/>
          <w:jc w:val="center"/>
        </w:trPr>
        <w:tc>
          <w:tcPr>
            <w:tcW w:w="2145" w:type="dxa"/>
            <w:gridSpan w:val="2"/>
            <w:tcBorders>
              <w:top w:val="single" w:sz="4" w:space="0" w:color="auto"/>
              <w:left w:val="single" w:sz="4" w:space="0" w:color="auto"/>
              <w:bottom w:val="single" w:sz="4" w:space="0" w:color="auto"/>
              <w:right w:val="single" w:sz="4" w:space="0" w:color="auto"/>
            </w:tcBorders>
            <w:vAlign w:val="center"/>
          </w:tcPr>
          <w:p w:rsidR="00933A3E" w:rsidRDefault="00933A3E" w:rsidP="003277BD">
            <w:pPr>
              <w:adjustRightInd w:val="0"/>
              <w:snapToGrid w:val="0"/>
              <w:spacing w:line="320" w:lineRule="exact"/>
              <w:jc w:val="center"/>
              <w:rPr>
                <w:rFonts w:ascii="宋体" w:hAnsi="宋体"/>
                <w:i/>
                <w:szCs w:val="21"/>
              </w:rPr>
            </w:pPr>
            <w:r>
              <w:rPr>
                <w:rFonts w:ascii="宋体" w:hAnsi="宋体" w:hint="eastAsia"/>
                <w:szCs w:val="21"/>
              </w:rPr>
              <w:lastRenderedPageBreak/>
              <w:t>（二）履约能力要求</w:t>
            </w:r>
          </w:p>
        </w:tc>
        <w:tc>
          <w:tcPr>
            <w:tcW w:w="7760" w:type="dxa"/>
            <w:gridSpan w:val="5"/>
            <w:tcBorders>
              <w:top w:val="single" w:sz="4" w:space="0" w:color="auto"/>
              <w:left w:val="single" w:sz="4" w:space="0" w:color="auto"/>
              <w:bottom w:val="single" w:sz="4" w:space="0" w:color="auto"/>
              <w:right w:val="single" w:sz="4" w:space="0" w:color="auto"/>
            </w:tcBorders>
            <w:vAlign w:val="center"/>
          </w:tcPr>
          <w:p w:rsidR="00933A3E" w:rsidRDefault="00933A3E" w:rsidP="003277BD">
            <w:pPr>
              <w:adjustRightInd w:val="0"/>
              <w:snapToGrid w:val="0"/>
              <w:spacing w:line="340" w:lineRule="exact"/>
              <w:rPr>
                <w:rFonts w:ascii="宋体" w:hAnsi="宋体" w:hint="eastAsia"/>
                <w:szCs w:val="21"/>
              </w:rPr>
            </w:pPr>
            <w:r>
              <w:rPr>
                <w:rFonts w:ascii="宋体" w:hAnsi="宋体" w:hint="eastAsia"/>
                <w:szCs w:val="21"/>
              </w:rPr>
              <w:t>1.投标人或所投标的生产厂家通过ISO13485医疗器械质量管理体系、</w:t>
            </w:r>
            <w:r>
              <w:rPr>
                <w:rFonts w:hAnsi="宋体" w:cs="宋体"/>
                <w:kern w:val="0"/>
                <w:szCs w:val="21"/>
              </w:rPr>
              <w:t>ISO9001</w:t>
            </w:r>
            <w:r>
              <w:rPr>
                <w:rFonts w:hAnsi="宋体" w:cs="宋体" w:hint="eastAsia"/>
                <w:kern w:val="0"/>
                <w:szCs w:val="21"/>
              </w:rPr>
              <w:t>质量管理体系认证</w:t>
            </w:r>
            <w:r>
              <w:rPr>
                <w:rFonts w:ascii="宋体" w:hAnsi="宋体" w:hint="eastAsia"/>
                <w:szCs w:val="21"/>
              </w:rPr>
              <w:t>且有效（投标人于投标文件中提供相关有效认证证书复印件，并加盖投标人电子签章）。</w:t>
            </w:r>
          </w:p>
          <w:p w:rsidR="00933A3E" w:rsidRDefault="00933A3E" w:rsidP="003277BD">
            <w:pPr>
              <w:adjustRightInd w:val="0"/>
              <w:snapToGrid w:val="0"/>
              <w:spacing w:line="340" w:lineRule="exact"/>
              <w:rPr>
                <w:rFonts w:ascii="宋体" w:hAnsi="宋体"/>
                <w:szCs w:val="21"/>
              </w:rPr>
            </w:pPr>
            <w:r>
              <w:rPr>
                <w:rFonts w:ascii="宋体" w:hAnsi="宋体" w:hint="eastAsia"/>
                <w:szCs w:val="21"/>
              </w:rPr>
              <w:t>2.</w:t>
            </w:r>
            <w:r>
              <w:rPr>
                <w:rFonts w:hAnsi="宋体" w:cs="宋体" w:hint="eastAsia"/>
                <w:kern w:val="0"/>
                <w:szCs w:val="21"/>
              </w:rPr>
              <w:t xml:space="preserve"> </w:t>
            </w:r>
            <w:r>
              <w:rPr>
                <w:rFonts w:hAnsi="宋体" w:cs="宋体" w:hint="eastAsia"/>
                <w:kern w:val="0"/>
                <w:szCs w:val="21"/>
              </w:rPr>
              <w:t>投标人自</w:t>
            </w:r>
            <w:r>
              <w:rPr>
                <w:rFonts w:hAnsi="宋体" w:cs="宋体"/>
                <w:kern w:val="0"/>
                <w:szCs w:val="21"/>
              </w:rPr>
              <w:t>2022</w:t>
            </w:r>
            <w:r>
              <w:rPr>
                <w:rFonts w:hAnsi="宋体" w:cs="宋体" w:hint="eastAsia"/>
                <w:kern w:val="0"/>
                <w:szCs w:val="21"/>
              </w:rPr>
              <w:t>年以来具有同类项目业绩</w:t>
            </w:r>
            <w:r>
              <w:rPr>
                <w:rFonts w:ascii="宋体" w:hAnsi="宋体" w:hint="eastAsia"/>
                <w:szCs w:val="21"/>
              </w:rPr>
              <w:t>。</w:t>
            </w:r>
          </w:p>
          <w:p w:rsidR="00933A3E" w:rsidRDefault="00933A3E" w:rsidP="003277BD">
            <w:pPr>
              <w:adjustRightInd w:val="0"/>
              <w:snapToGrid w:val="0"/>
              <w:spacing w:line="340" w:lineRule="exact"/>
              <w:rPr>
                <w:rFonts w:ascii="宋体" w:hAnsi="宋体"/>
                <w:b/>
                <w:i/>
                <w:szCs w:val="21"/>
              </w:rPr>
            </w:pPr>
            <w:r>
              <w:rPr>
                <w:rFonts w:hint="eastAsia"/>
                <w:b/>
                <w:bCs/>
              </w:rPr>
              <w:t>注：上述履约能力加分详见第四章“评标办法”。</w:t>
            </w:r>
          </w:p>
        </w:tc>
      </w:tr>
      <w:tr w:rsidR="00933A3E" w:rsidTr="003277BD">
        <w:trPr>
          <w:trHeight w:val="726"/>
          <w:jc w:val="center"/>
        </w:trPr>
        <w:tc>
          <w:tcPr>
            <w:tcW w:w="2145" w:type="dxa"/>
            <w:gridSpan w:val="2"/>
            <w:tcBorders>
              <w:top w:val="single" w:sz="4" w:space="0" w:color="auto"/>
              <w:left w:val="single" w:sz="4" w:space="0" w:color="auto"/>
              <w:bottom w:val="single" w:sz="4" w:space="0" w:color="auto"/>
              <w:right w:val="single" w:sz="4" w:space="0" w:color="auto"/>
            </w:tcBorders>
            <w:vAlign w:val="center"/>
          </w:tcPr>
          <w:p w:rsidR="00933A3E" w:rsidRDefault="00933A3E" w:rsidP="003277BD">
            <w:pPr>
              <w:adjustRightInd w:val="0"/>
              <w:snapToGrid w:val="0"/>
              <w:spacing w:line="320" w:lineRule="exact"/>
              <w:jc w:val="center"/>
              <w:rPr>
                <w:rFonts w:ascii="宋体" w:hAnsi="宋体"/>
                <w:i/>
                <w:szCs w:val="21"/>
              </w:rPr>
            </w:pPr>
            <w:r>
              <w:rPr>
                <w:rFonts w:ascii="宋体" w:hAnsi="宋体" w:hint="eastAsia"/>
                <w:szCs w:val="21"/>
              </w:rPr>
              <w:t>（三）政策性加分条件</w:t>
            </w:r>
          </w:p>
        </w:tc>
        <w:tc>
          <w:tcPr>
            <w:tcW w:w="7760" w:type="dxa"/>
            <w:gridSpan w:val="5"/>
            <w:tcBorders>
              <w:top w:val="single" w:sz="4" w:space="0" w:color="auto"/>
              <w:left w:val="single" w:sz="4" w:space="0" w:color="auto"/>
              <w:bottom w:val="single" w:sz="4" w:space="0" w:color="auto"/>
              <w:right w:val="single" w:sz="4" w:space="0" w:color="auto"/>
            </w:tcBorders>
            <w:vAlign w:val="center"/>
          </w:tcPr>
          <w:p w:rsidR="00933A3E" w:rsidRDefault="00933A3E" w:rsidP="003277BD">
            <w:pPr>
              <w:adjustRightInd w:val="0"/>
              <w:snapToGrid w:val="0"/>
              <w:spacing w:line="340" w:lineRule="exact"/>
              <w:rPr>
                <w:rFonts w:ascii="宋体" w:hAnsi="宋体"/>
              </w:rPr>
            </w:pPr>
            <w:r>
              <w:rPr>
                <w:rFonts w:ascii="宋体" w:hAnsi="宋体" w:hint="eastAsia"/>
              </w:rPr>
              <w:t>1.节能产品加分：属于财政部《节能产品政府采购品目清单》内优先采购（清单内未标注“★”的品目）的产品[投标文件中提供有效的认证证书复印件及品目清单（标注投标产品在品目清单中所属的品目），并加盖投标人</w:t>
            </w:r>
            <w:r>
              <w:rPr>
                <w:rFonts w:hAnsi="宋体" w:hint="eastAsia"/>
              </w:rPr>
              <w:t>电子签章</w:t>
            </w:r>
            <w:r>
              <w:rPr>
                <w:rFonts w:ascii="宋体" w:hAnsi="宋体" w:hint="eastAsia"/>
              </w:rPr>
              <w:t>]，相应予以加分。</w:t>
            </w:r>
          </w:p>
          <w:p w:rsidR="00933A3E" w:rsidRDefault="00933A3E" w:rsidP="003277BD">
            <w:pPr>
              <w:adjustRightInd w:val="0"/>
              <w:snapToGrid w:val="0"/>
              <w:spacing w:line="340" w:lineRule="exact"/>
              <w:rPr>
                <w:rFonts w:ascii="宋体" w:hAnsi="宋体" w:hint="eastAsia"/>
              </w:rPr>
            </w:pPr>
            <w:r>
              <w:rPr>
                <w:rFonts w:ascii="宋体" w:hAnsi="宋体" w:hint="eastAsia"/>
              </w:rPr>
              <w:t>2.环境标志产品加分：属于财政部《环境标志产品政府采购品目清单》内的产品[投标文件中提供有效的认证证书复印件及品目清单（标注投标产品在品目清单中所属的品目），并加盖投标人</w:t>
            </w:r>
            <w:r>
              <w:rPr>
                <w:rFonts w:hAnsi="宋体" w:hint="eastAsia"/>
              </w:rPr>
              <w:t>电子签章</w:t>
            </w:r>
            <w:r>
              <w:rPr>
                <w:rFonts w:ascii="宋体" w:hAnsi="宋体" w:hint="eastAsia"/>
              </w:rPr>
              <w:t>]，相应予以加分。</w:t>
            </w:r>
          </w:p>
          <w:p w:rsidR="00933A3E" w:rsidRDefault="00933A3E" w:rsidP="003277BD">
            <w:pPr>
              <w:adjustRightInd w:val="0"/>
              <w:snapToGrid w:val="0"/>
              <w:spacing w:line="340" w:lineRule="exact"/>
              <w:rPr>
                <w:rFonts w:ascii="宋体" w:hAnsi="宋体"/>
                <w:b/>
                <w:szCs w:val="21"/>
              </w:rPr>
            </w:pPr>
            <w:r>
              <w:rPr>
                <w:rFonts w:ascii="宋体" w:hAnsi="宋体" w:hint="eastAsia"/>
                <w:b/>
              </w:rPr>
              <w:t>注：上述政策性加分详见第四章“评标办法”。</w:t>
            </w:r>
          </w:p>
        </w:tc>
      </w:tr>
      <w:bookmarkEnd w:id="1"/>
    </w:tbl>
    <w:p w:rsidR="00933A3E" w:rsidRDefault="00933A3E"/>
    <w:p w:rsidR="00933A3E" w:rsidRDefault="00933A3E">
      <w:pPr>
        <w:widowControl/>
        <w:jc w:val="left"/>
      </w:pPr>
      <w:r>
        <w:br w:type="page"/>
      </w:r>
    </w:p>
    <w:p w:rsidR="00933A3E" w:rsidRPr="00933A3E" w:rsidRDefault="00933A3E" w:rsidP="00933A3E">
      <w:pPr>
        <w:adjustRightInd w:val="0"/>
        <w:spacing w:line="360" w:lineRule="exact"/>
        <w:rPr>
          <w:rFonts w:ascii="宋体" w:hAnsi="宋体" w:hint="eastAsia"/>
          <w:b/>
          <w:szCs w:val="21"/>
        </w:rPr>
      </w:pPr>
      <w:r w:rsidRPr="00933A3E">
        <w:rPr>
          <w:rFonts w:ascii="宋体" w:hAnsi="宋体" w:hint="eastAsia"/>
          <w:b/>
          <w:szCs w:val="21"/>
        </w:rPr>
        <w:lastRenderedPageBreak/>
        <w:t>分标</w:t>
      </w:r>
      <w:r w:rsidRPr="00933A3E">
        <w:rPr>
          <w:rFonts w:ascii="宋体" w:hAnsi="宋体"/>
          <w:b/>
          <w:szCs w:val="21"/>
        </w:rPr>
        <w:t>2</w:t>
      </w:r>
    </w:p>
    <w:tbl>
      <w:tblPr>
        <w:tblW w:w="97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7"/>
        <w:gridCol w:w="1488"/>
        <w:gridCol w:w="934"/>
        <w:gridCol w:w="3859"/>
        <w:gridCol w:w="758"/>
        <w:gridCol w:w="704"/>
        <w:gridCol w:w="1319"/>
      </w:tblGrid>
      <w:tr w:rsidR="00933A3E" w:rsidRPr="00933A3E" w:rsidTr="003277BD">
        <w:trPr>
          <w:trHeight w:val="50"/>
          <w:jc w:val="center"/>
        </w:trPr>
        <w:tc>
          <w:tcPr>
            <w:tcW w:w="9719" w:type="dxa"/>
            <w:gridSpan w:val="7"/>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rPr>
                <w:rFonts w:ascii="宋体" w:hAnsi="宋体" w:cs="宋体"/>
                <w:b/>
                <w:szCs w:val="21"/>
              </w:rPr>
            </w:pPr>
            <w:r w:rsidRPr="00933A3E">
              <w:rPr>
                <w:rFonts w:ascii="宋体" w:hAnsi="宋体" w:cs="宋体" w:hint="eastAsia"/>
                <w:b/>
                <w:szCs w:val="21"/>
              </w:rPr>
              <w:t>一、采购内容及技术要求</w:t>
            </w:r>
          </w:p>
        </w:tc>
      </w:tr>
      <w:tr w:rsidR="00933A3E" w:rsidRPr="00933A3E" w:rsidTr="003277BD">
        <w:trPr>
          <w:trHeight w:val="212"/>
          <w:jc w:val="center"/>
        </w:trPr>
        <w:tc>
          <w:tcPr>
            <w:tcW w:w="657" w:type="dxa"/>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adjustRightInd w:val="0"/>
              <w:snapToGrid w:val="0"/>
              <w:jc w:val="center"/>
              <w:rPr>
                <w:rFonts w:ascii="宋体" w:hAnsi="宋体" w:cs="宋体"/>
                <w:b/>
                <w:bCs/>
                <w:szCs w:val="21"/>
              </w:rPr>
            </w:pPr>
            <w:proofErr w:type="gramStart"/>
            <w:r w:rsidRPr="00933A3E">
              <w:rPr>
                <w:rFonts w:ascii="宋体" w:hAnsi="宋体" w:cs="宋体" w:hint="eastAsia"/>
                <w:b/>
                <w:szCs w:val="21"/>
              </w:rPr>
              <w:t>项号</w:t>
            </w:r>
            <w:proofErr w:type="gramEnd"/>
          </w:p>
        </w:tc>
        <w:tc>
          <w:tcPr>
            <w:tcW w:w="1488" w:type="dxa"/>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adjustRightInd w:val="0"/>
              <w:snapToGrid w:val="0"/>
              <w:jc w:val="center"/>
              <w:rPr>
                <w:rFonts w:ascii="宋体" w:hAnsi="宋体" w:cs="宋体"/>
                <w:b/>
                <w:szCs w:val="21"/>
              </w:rPr>
            </w:pPr>
            <w:r w:rsidRPr="00933A3E">
              <w:rPr>
                <w:rFonts w:ascii="宋体" w:hAnsi="宋体" w:cs="宋体" w:hint="eastAsia"/>
                <w:b/>
                <w:szCs w:val="21"/>
              </w:rPr>
              <w:t>标的</w:t>
            </w:r>
            <w:proofErr w:type="gramStart"/>
            <w:r w:rsidRPr="00933A3E">
              <w:rPr>
                <w:rFonts w:ascii="宋体" w:hAnsi="宋体" w:cs="宋体" w:hint="eastAsia"/>
                <w:b/>
                <w:szCs w:val="21"/>
              </w:rPr>
              <w:t>的</w:t>
            </w:r>
            <w:proofErr w:type="gramEnd"/>
            <w:r w:rsidRPr="00933A3E">
              <w:rPr>
                <w:rFonts w:ascii="宋体" w:hAnsi="宋体" w:cs="宋体" w:hint="eastAsia"/>
                <w:b/>
                <w:szCs w:val="21"/>
              </w:rPr>
              <w:t>名称</w:t>
            </w:r>
          </w:p>
        </w:tc>
        <w:tc>
          <w:tcPr>
            <w:tcW w:w="934" w:type="dxa"/>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widowControl/>
              <w:jc w:val="center"/>
              <w:rPr>
                <w:rFonts w:ascii="宋体" w:hAnsi="宋体" w:cs="宋体"/>
                <w:b/>
                <w:szCs w:val="21"/>
              </w:rPr>
            </w:pPr>
            <w:r w:rsidRPr="00933A3E">
              <w:rPr>
                <w:rFonts w:ascii="宋体" w:hAnsi="宋体" w:cs="宋体" w:hint="eastAsia"/>
                <w:b/>
                <w:szCs w:val="21"/>
              </w:rPr>
              <w:t>标的所属行业</w:t>
            </w:r>
          </w:p>
        </w:tc>
        <w:tc>
          <w:tcPr>
            <w:tcW w:w="3859" w:type="dxa"/>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jc w:val="center"/>
              <w:rPr>
                <w:rFonts w:ascii="宋体" w:hAnsi="宋体" w:cs="宋体"/>
                <w:b/>
                <w:szCs w:val="21"/>
              </w:rPr>
            </w:pPr>
            <w:r w:rsidRPr="00933A3E">
              <w:rPr>
                <w:rFonts w:ascii="宋体" w:hAnsi="宋体" w:cs="宋体" w:hint="eastAsia"/>
                <w:b/>
                <w:szCs w:val="21"/>
              </w:rPr>
              <w:t>技术要求</w:t>
            </w:r>
          </w:p>
        </w:tc>
        <w:tc>
          <w:tcPr>
            <w:tcW w:w="758" w:type="dxa"/>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adjustRightInd w:val="0"/>
              <w:snapToGrid w:val="0"/>
              <w:jc w:val="center"/>
              <w:rPr>
                <w:rFonts w:ascii="宋体" w:hAnsi="宋体" w:cs="宋体"/>
                <w:b/>
                <w:szCs w:val="21"/>
              </w:rPr>
            </w:pPr>
            <w:r w:rsidRPr="00933A3E">
              <w:rPr>
                <w:rFonts w:ascii="宋体" w:hAnsi="宋体" w:cs="宋体" w:hint="eastAsia"/>
                <w:b/>
                <w:szCs w:val="21"/>
              </w:rPr>
              <w:t>数量</w:t>
            </w:r>
          </w:p>
        </w:tc>
        <w:tc>
          <w:tcPr>
            <w:tcW w:w="704" w:type="dxa"/>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adjustRightInd w:val="0"/>
              <w:snapToGrid w:val="0"/>
              <w:jc w:val="center"/>
              <w:rPr>
                <w:rFonts w:ascii="宋体" w:hAnsi="宋体" w:cs="宋体"/>
                <w:b/>
                <w:szCs w:val="21"/>
              </w:rPr>
            </w:pPr>
            <w:r w:rsidRPr="00933A3E">
              <w:rPr>
                <w:rFonts w:ascii="宋体" w:hAnsi="宋体" w:cs="宋体" w:hint="eastAsia"/>
                <w:b/>
                <w:szCs w:val="21"/>
              </w:rPr>
              <w:t>单位</w:t>
            </w:r>
          </w:p>
        </w:tc>
        <w:tc>
          <w:tcPr>
            <w:tcW w:w="1319" w:type="dxa"/>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adjustRightInd w:val="0"/>
              <w:snapToGrid w:val="0"/>
              <w:jc w:val="center"/>
              <w:rPr>
                <w:rFonts w:ascii="宋体" w:hAnsi="宋体" w:cs="宋体"/>
                <w:b/>
                <w:szCs w:val="21"/>
              </w:rPr>
            </w:pPr>
            <w:r w:rsidRPr="00933A3E">
              <w:rPr>
                <w:rFonts w:ascii="宋体" w:hAnsi="宋体" w:cs="宋体" w:hint="eastAsia"/>
                <w:b/>
                <w:szCs w:val="21"/>
              </w:rPr>
              <w:t>参考单价（元）</w:t>
            </w:r>
          </w:p>
        </w:tc>
      </w:tr>
      <w:tr w:rsidR="00933A3E" w:rsidRPr="00933A3E" w:rsidTr="003277BD">
        <w:trPr>
          <w:trHeight w:val="401"/>
          <w:jc w:val="center"/>
        </w:trPr>
        <w:tc>
          <w:tcPr>
            <w:tcW w:w="657" w:type="dxa"/>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adjustRightInd w:val="0"/>
              <w:snapToGrid w:val="0"/>
              <w:jc w:val="center"/>
              <w:rPr>
                <w:rFonts w:ascii="宋体" w:hAnsi="宋体" w:cs="宋体"/>
                <w:szCs w:val="21"/>
              </w:rPr>
            </w:pPr>
            <w:r w:rsidRPr="00933A3E">
              <w:rPr>
                <w:rFonts w:ascii="宋体" w:hAnsi="宋体" w:cs="宋体" w:hint="eastAsia"/>
                <w:szCs w:val="21"/>
              </w:rPr>
              <w:t>1</w:t>
            </w:r>
          </w:p>
        </w:tc>
        <w:tc>
          <w:tcPr>
            <w:tcW w:w="1488" w:type="dxa"/>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adjustRightInd w:val="0"/>
              <w:snapToGrid w:val="0"/>
              <w:jc w:val="center"/>
              <w:rPr>
                <w:rFonts w:ascii="宋体" w:hAnsi="宋体" w:cs="宋体"/>
                <w:szCs w:val="21"/>
              </w:rPr>
            </w:pPr>
            <w:r w:rsidRPr="00933A3E">
              <w:rPr>
                <w:rFonts w:ascii="宋体" w:hAnsi="宋体" w:hint="eastAsia"/>
              </w:rPr>
              <w:t>一次性医用帽子</w:t>
            </w:r>
          </w:p>
        </w:tc>
        <w:tc>
          <w:tcPr>
            <w:tcW w:w="934" w:type="dxa"/>
            <w:vMerge w:val="restart"/>
            <w:tcBorders>
              <w:top w:val="single" w:sz="4" w:space="0" w:color="auto"/>
              <w:left w:val="single" w:sz="4" w:space="0" w:color="auto"/>
              <w:right w:val="single" w:sz="4" w:space="0" w:color="auto"/>
            </w:tcBorders>
            <w:vAlign w:val="center"/>
          </w:tcPr>
          <w:p w:rsidR="00933A3E" w:rsidRPr="00933A3E" w:rsidRDefault="00933A3E" w:rsidP="00933A3E">
            <w:pPr>
              <w:widowControl/>
              <w:adjustRightInd w:val="0"/>
              <w:snapToGrid w:val="0"/>
              <w:jc w:val="center"/>
              <w:rPr>
                <w:rFonts w:ascii="宋体" w:hAnsi="宋体" w:cs="宋体"/>
                <w:szCs w:val="21"/>
              </w:rPr>
            </w:pPr>
            <w:r w:rsidRPr="00933A3E">
              <w:rPr>
                <w:rFonts w:ascii="宋体" w:hAnsi="宋体" w:cs="宋体" w:hint="eastAsia"/>
                <w:szCs w:val="21"/>
              </w:rPr>
              <w:t>工业</w:t>
            </w:r>
          </w:p>
        </w:tc>
        <w:tc>
          <w:tcPr>
            <w:tcW w:w="3859" w:type="dxa"/>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adjustRightInd w:val="0"/>
              <w:snapToGrid w:val="0"/>
              <w:jc w:val="left"/>
              <w:rPr>
                <w:rFonts w:ascii="宋体" w:hAnsi="宋体"/>
              </w:rPr>
            </w:pPr>
            <w:r w:rsidRPr="00933A3E">
              <w:rPr>
                <w:rFonts w:ascii="宋体" w:hAnsi="宋体" w:hint="eastAsia"/>
              </w:rPr>
              <w:t>1.采用非织造布为主要原料，经裁剪、缝纫制成；</w:t>
            </w:r>
          </w:p>
          <w:p w:rsidR="00933A3E" w:rsidRPr="00933A3E" w:rsidRDefault="00933A3E" w:rsidP="00933A3E">
            <w:pPr>
              <w:adjustRightInd w:val="0"/>
              <w:snapToGrid w:val="0"/>
              <w:jc w:val="left"/>
              <w:rPr>
                <w:rFonts w:ascii="宋体" w:hAnsi="宋体" w:cs="黑体"/>
                <w:b/>
                <w:szCs w:val="21"/>
              </w:rPr>
            </w:pPr>
            <w:r w:rsidRPr="00933A3E">
              <w:rPr>
                <w:rFonts w:ascii="宋体" w:hAnsi="宋体" w:hint="eastAsia"/>
              </w:rPr>
              <w:t>2.均码。</w:t>
            </w:r>
          </w:p>
        </w:tc>
        <w:tc>
          <w:tcPr>
            <w:tcW w:w="758" w:type="dxa"/>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widowControl/>
              <w:adjustRightInd w:val="0"/>
              <w:snapToGrid w:val="0"/>
              <w:jc w:val="center"/>
              <w:rPr>
                <w:rFonts w:ascii="宋体" w:hAnsi="宋体" w:cs="宋体"/>
                <w:szCs w:val="21"/>
              </w:rPr>
            </w:pPr>
            <w:r w:rsidRPr="00933A3E">
              <w:rPr>
                <w:rFonts w:ascii="宋体" w:hAnsi="宋体" w:hint="eastAsia"/>
              </w:rPr>
              <w:t>10000</w:t>
            </w:r>
          </w:p>
        </w:tc>
        <w:tc>
          <w:tcPr>
            <w:tcW w:w="704" w:type="dxa"/>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widowControl/>
              <w:adjustRightInd w:val="0"/>
              <w:snapToGrid w:val="0"/>
              <w:jc w:val="center"/>
              <w:rPr>
                <w:rFonts w:ascii="宋体" w:hAnsi="宋体" w:cs="宋体"/>
                <w:szCs w:val="21"/>
              </w:rPr>
            </w:pPr>
            <w:proofErr w:type="gramStart"/>
            <w:r w:rsidRPr="00933A3E">
              <w:rPr>
                <w:rFonts w:ascii="宋体" w:hAnsi="宋体" w:hint="eastAsia"/>
              </w:rPr>
              <w:t>个</w:t>
            </w:r>
            <w:proofErr w:type="gramEnd"/>
          </w:p>
        </w:tc>
        <w:tc>
          <w:tcPr>
            <w:tcW w:w="1319" w:type="dxa"/>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adjustRightInd w:val="0"/>
              <w:snapToGrid w:val="0"/>
              <w:jc w:val="center"/>
              <w:rPr>
                <w:rFonts w:ascii="宋体" w:hAnsi="宋体" w:cs="宋体"/>
                <w:szCs w:val="21"/>
              </w:rPr>
            </w:pPr>
            <w:r w:rsidRPr="00933A3E">
              <w:rPr>
                <w:rFonts w:ascii="宋体" w:hAnsi="宋体" w:cs="宋体"/>
                <w:szCs w:val="21"/>
              </w:rPr>
              <w:t>0.24</w:t>
            </w:r>
          </w:p>
        </w:tc>
      </w:tr>
      <w:tr w:rsidR="00933A3E" w:rsidRPr="00933A3E" w:rsidTr="003277BD">
        <w:trPr>
          <w:trHeight w:val="401"/>
          <w:jc w:val="center"/>
        </w:trPr>
        <w:tc>
          <w:tcPr>
            <w:tcW w:w="657" w:type="dxa"/>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jc w:val="center"/>
              <w:rPr>
                <w:rFonts w:ascii="宋体" w:hAnsi="宋体" w:cs="华文中宋"/>
                <w:szCs w:val="21"/>
              </w:rPr>
            </w:pPr>
            <w:r w:rsidRPr="00933A3E">
              <w:rPr>
                <w:rFonts w:ascii="宋体" w:hAnsi="宋体" w:cs="华文中宋" w:hint="eastAsia"/>
                <w:szCs w:val="21"/>
              </w:rPr>
              <w:t>2</w:t>
            </w:r>
          </w:p>
        </w:tc>
        <w:tc>
          <w:tcPr>
            <w:tcW w:w="1488" w:type="dxa"/>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jc w:val="center"/>
              <w:rPr>
                <w:rFonts w:ascii="宋体" w:hAnsi="宋体"/>
                <w:szCs w:val="21"/>
              </w:rPr>
            </w:pPr>
            <w:r w:rsidRPr="00933A3E">
              <w:rPr>
                <w:rFonts w:ascii="宋体" w:hAnsi="宋体" w:hint="eastAsia"/>
              </w:rPr>
              <w:t>一次性外科口罩</w:t>
            </w:r>
          </w:p>
        </w:tc>
        <w:tc>
          <w:tcPr>
            <w:tcW w:w="934" w:type="dxa"/>
            <w:vMerge/>
            <w:tcBorders>
              <w:left w:val="single" w:sz="4" w:space="0" w:color="auto"/>
              <w:right w:val="single" w:sz="4" w:space="0" w:color="auto"/>
            </w:tcBorders>
            <w:vAlign w:val="center"/>
          </w:tcPr>
          <w:p w:rsidR="00933A3E" w:rsidRPr="00933A3E" w:rsidRDefault="00933A3E" w:rsidP="00933A3E">
            <w:pPr>
              <w:widowControl/>
              <w:jc w:val="center"/>
              <w:rPr>
                <w:rFonts w:ascii="宋体" w:hAnsi="宋体"/>
                <w:szCs w:val="21"/>
              </w:rPr>
            </w:pPr>
          </w:p>
        </w:tc>
        <w:tc>
          <w:tcPr>
            <w:tcW w:w="3859" w:type="dxa"/>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adjustRightInd w:val="0"/>
              <w:snapToGrid w:val="0"/>
              <w:jc w:val="left"/>
              <w:rPr>
                <w:rFonts w:ascii="宋体" w:hAnsi="宋体"/>
              </w:rPr>
            </w:pPr>
            <w:r w:rsidRPr="00933A3E">
              <w:rPr>
                <w:rFonts w:ascii="宋体" w:hAnsi="宋体" w:hint="eastAsia"/>
              </w:rPr>
              <w:t>1.挂耳式；</w:t>
            </w:r>
          </w:p>
          <w:p w:rsidR="00933A3E" w:rsidRPr="00933A3E" w:rsidRDefault="00933A3E" w:rsidP="00933A3E">
            <w:pPr>
              <w:adjustRightInd w:val="0"/>
              <w:snapToGrid w:val="0"/>
              <w:jc w:val="left"/>
              <w:rPr>
                <w:rFonts w:ascii="宋体" w:hAnsi="宋体"/>
              </w:rPr>
            </w:pPr>
            <w:r w:rsidRPr="00933A3E">
              <w:rPr>
                <w:rFonts w:ascii="宋体" w:hAnsi="宋体" w:hint="eastAsia"/>
              </w:rPr>
              <w:t>2.规格</w:t>
            </w:r>
            <w:r w:rsidRPr="00933A3E">
              <w:rPr>
                <w:rFonts w:ascii="宋体" w:hAnsi="宋体"/>
              </w:rPr>
              <w:t>：</w:t>
            </w:r>
            <w:r w:rsidRPr="00933A3E">
              <w:rPr>
                <w:rFonts w:ascii="宋体" w:hAnsi="宋体" w:hint="eastAsia"/>
              </w:rPr>
              <w:t>17.5cm×9.5cm；</w:t>
            </w:r>
          </w:p>
          <w:p w:rsidR="00933A3E" w:rsidRPr="00933A3E" w:rsidRDefault="00933A3E" w:rsidP="00933A3E">
            <w:pPr>
              <w:adjustRightInd w:val="0"/>
              <w:snapToGrid w:val="0"/>
              <w:jc w:val="left"/>
              <w:rPr>
                <w:rFonts w:ascii="宋体" w:hAnsi="宋体" w:hint="eastAsia"/>
              </w:rPr>
            </w:pPr>
            <w:r w:rsidRPr="00933A3E">
              <w:rPr>
                <w:rFonts w:ascii="宋体" w:hAnsi="宋体" w:hint="eastAsia"/>
              </w:rPr>
              <w:t>3.口罩设计应提供良好的密合性，口罩总适合因数不低于100；                      4.产品经环氧乙烷灭菌，应无菌。</w:t>
            </w:r>
          </w:p>
        </w:tc>
        <w:tc>
          <w:tcPr>
            <w:tcW w:w="758" w:type="dxa"/>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widowControl/>
              <w:jc w:val="center"/>
              <w:rPr>
                <w:rFonts w:ascii="宋体" w:hAnsi="宋体"/>
                <w:szCs w:val="21"/>
              </w:rPr>
            </w:pPr>
            <w:r w:rsidRPr="00933A3E">
              <w:rPr>
                <w:rFonts w:ascii="宋体" w:hAnsi="宋体" w:hint="eastAsia"/>
              </w:rPr>
              <w:t>10000</w:t>
            </w:r>
          </w:p>
        </w:tc>
        <w:tc>
          <w:tcPr>
            <w:tcW w:w="704" w:type="dxa"/>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widowControl/>
              <w:jc w:val="center"/>
              <w:rPr>
                <w:rFonts w:ascii="宋体" w:hAnsi="宋体"/>
                <w:szCs w:val="21"/>
              </w:rPr>
            </w:pPr>
            <w:proofErr w:type="gramStart"/>
            <w:r w:rsidRPr="00933A3E">
              <w:rPr>
                <w:rFonts w:ascii="宋体" w:hAnsi="宋体" w:hint="eastAsia"/>
              </w:rPr>
              <w:t>个</w:t>
            </w:r>
            <w:proofErr w:type="gramEnd"/>
          </w:p>
        </w:tc>
        <w:tc>
          <w:tcPr>
            <w:tcW w:w="1319" w:type="dxa"/>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jc w:val="center"/>
              <w:rPr>
                <w:rFonts w:ascii="宋体" w:hAnsi="宋体" w:cs="宋体"/>
                <w:szCs w:val="21"/>
              </w:rPr>
            </w:pPr>
            <w:r w:rsidRPr="00933A3E">
              <w:rPr>
                <w:rFonts w:ascii="宋体" w:hAnsi="宋体" w:cs="宋体"/>
                <w:szCs w:val="21"/>
              </w:rPr>
              <w:t>0.20</w:t>
            </w:r>
          </w:p>
        </w:tc>
      </w:tr>
      <w:tr w:rsidR="00933A3E" w:rsidRPr="00933A3E" w:rsidTr="003277BD">
        <w:trPr>
          <w:trHeight w:val="401"/>
          <w:jc w:val="center"/>
        </w:trPr>
        <w:tc>
          <w:tcPr>
            <w:tcW w:w="657" w:type="dxa"/>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jc w:val="center"/>
              <w:rPr>
                <w:rFonts w:ascii="宋体" w:hAnsi="宋体" w:cs="华文中宋" w:hint="eastAsia"/>
                <w:szCs w:val="21"/>
              </w:rPr>
            </w:pPr>
            <w:r w:rsidRPr="00933A3E">
              <w:rPr>
                <w:rFonts w:ascii="宋体" w:hAnsi="宋体" w:cs="华文中宋" w:hint="eastAsia"/>
                <w:szCs w:val="21"/>
              </w:rPr>
              <w:t>3</w:t>
            </w:r>
          </w:p>
        </w:tc>
        <w:tc>
          <w:tcPr>
            <w:tcW w:w="1488" w:type="dxa"/>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jc w:val="center"/>
              <w:rPr>
                <w:rFonts w:ascii="宋体" w:hAnsi="宋体"/>
                <w:szCs w:val="21"/>
              </w:rPr>
            </w:pPr>
            <w:r w:rsidRPr="00933A3E">
              <w:rPr>
                <w:rFonts w:ascii="宋体" w:hAnsi="宋体" w:hint="eastAsia"/>
              </w:rPr>
              <w:t>一次性使用手术衣</w:t>
            </w:r>
          </w:p>
        </w:tc>
        <w:tc>
          <w:tcPr>
            <w:tcW w:w="934" w:type="dxa"/>
            <w:vMerge/>
            <w:tcBorders>
              <w:left w:val="single" w:sz="4" w:space="0" w:color="auto"/>
              <w:right w:val="single" w:sz="4" w:space="0" w:color="auto"/>
            </w:tcBorders>
            <w:vAlign w:val="center"/>
          </w:tcPr>
          <w:p w:rsidR="00933A3E" w:rsidRPr="00933A3E" w:rsidRDefault="00933A3E" w:rsidP="00933A3E">
            <w:pPr>
              <w:widowControl/>
              <w:jc w:val="center"/>
              <w:rPr>
                <w:rFonts w:ascii="宋体" w:hAnsi="宋体"/>
                <w:szCs w:val="21"/>
              </w:rPr>
            </w:pPr>
          </w:p>
        </w:tc>
        <w:tc>
          <w:tcPr>
            <w:tcW w:w="3859" w:type="dxa"/>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adjustRightInd w:val="0"/>
              <w:snapToGrid w:val="0"/>
              <w:jc w:val="left"/>
              <w:rPr>
                <w:rFonts w:ascii="宋体" w:hAnsi="宋体"/>
              </w:rPr>
            </w:pPr>
            <w:r w:rsidRPr="00933A3E">
              <w:rPr>
                <w:rFonts w:ascii="宋体" w:hAnsi="宋体" w:hint="eastAsia"/>
              </w:rPr>
              <w:t>1.防水材料；</w:t>
            </w:r>
          </w:p>
          <w:p w:rsidR="00933A3E" w:rsidRPr="00933A3E" w:rsidRDefault="00933A3E" w:rsidP="00933A3E">
            <w:pPr>
              <w:adjustRightInd w:val="0"/>
              <w:snapToGrid w:val="0"/>
              <w:jc w:val="left"/>
              <w:rPr>
                <w:rFonts w:ascii="宋体" w:hAnsi="宋体"/>
              </w:rPr>
            </w:pPr>
            <w:r w:rsidRPr="00933A3E">
              <w:rPr>
                <w:rFonts w:ascii="宋体" w:hAnsi="宋体" w:hint="eastAsia"/>
              </w:rPr>
              <w:t>2.</w:t>
            </w:r>
            <w:bookmarkStart w:id="5" w:name="OLE_LINK24"/>
            <w:bookmarkStart w:id="6" w:name="OLE_LINK25"/>
            <w:r w:rsidRPr="00933A3E">
              <w:rPr>
                <w:rFonts w:ascii="宋体" w:hAnsi="宋体" w:hint="eastAsia"/>
              </w:rPr>
              <w:t>反穿大中小号</w:t>
            </w:r>
            <w:bookmarkEnd w:id="5"/>
            <w:bookmarkEnd w:id="6"/>
            <w:r w:rsidRPr="00933A3E">
              <w:rPr>
                <w:rFonts w:ascii="宋体" w:hAnsi="宋体" w:hint="eastAsia"/>
              </w:rPr>
              <w:t>。</w:t>
            </w:r>
          </w:p>
        </w:tc>
        <w:tc>
          <w:tcPr>
            <w:tcW w:w="758" w:type="dxa"/>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widowControl/>
              <w:jc w:val="center"/>
              <w:rPr>
                <w:rFonts w:ascii="宋体" w:hAnsi="宋体"/>
                <w:szCs w:val="21"/>
              </w:rPr>
            </w:pPr>
            <w:r w:rsidRPr="00933A3E">
              <w:rPr>
                <w:rFonts w:ascii="宋体" w:hAnsi="宋体" w:hint="eastAsia"/>
              </w:rPr>
              <w:t>2000</w:t>
            </w:r>
          </w:p>
        </w:tc>
        <w:tc>
          <w:tcPr>
            <w:tcW w:w="704" w:type="dxa"/>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widowControl/>
              <w:jc w:val="center"/>
              <w:rPr>
                <w:rFonts w:ascii="宋体" w:hAnsi="宋体"/>
                <w:szCs w:val="21"/>
              </w:rPr>
            </w:pPr>
            <w:r w:rsidRPr="00933A3E">
              <w:rPr>
                <w:rFonts w:ascii="宋体" w:hAnsi="宋体" w:hint="eastAsia"/>
              </w:rPr>
              <w:t>套</w:t>
            </w:r>
          </w:p>
        </w:tc>
        <w:tc>
          <w:tcPr>
            <w:tcW w:w="1319" w:type="dxa"/>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jc w:val="center"/>
              <w:rPr>
                <w:rFonts w:ascii="宋体" w:hAnsi="宋体" w:cs="宋体"/>
                <w:szCs w:val="21"/>
              </w:rPr>
            </w:pPr>
            <w:r w:rsidRPr="00933A3E">
              <w:rPr>
                <w:rFonts w:ascii="宋体" w:hAnsi="宋体" w:cs="宋体"/>
                <w:szCs w:val="21"/>
              </w:rPr>
              <w:t>8.50</w:t>
            </w:r>
          </w:p>
        </w:tc>
      </w:tr>
      <w:tr w:rsidR="00933A3E" w:rsidRPr="00933A3E" w:rsidTr="003277BD">
        <w:trPr>
          <w:trHeight w:val="401"/>
          <w:jc w:val="center"/>
        </w:trPr>
        <w:tc>
          <w:tcPr>
            <w:tcW w:w="657" w:type="dxa"/>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jc w:val="center"/>
              <w:rPr>
                <w:rFonts w:ascii="宋体" w:hAnsi="宋体" w:cs="华文中宋" w:hint="eastAsia"/>
                <w:szCs w:val="21"/>
              </w:rPr>
            </w:pPr>
            <w:r w:rsidRPr="00933A3E">
              <w:rPr>
                <w:rFonts w:ascii="宋体" w:hAnsi="宋体" w:cs="华文中宋" w:hint="eastAsia"/>
                <w:szCs w:val="21"/>
              </w:rPr>
              <w:t>4</w:t>
            </w:r>
          </w:p>
        </w:tc>
        <w:tc>
          <w:tcPr>
            <w:tcW w:w="1488" w:type="dxa"/>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jc w:val="center"/>
              <w:rPr>
                <w:rFonts w:ascii="宋体" w:hAnsi="宋体"/>
                <w:szCs w:val="21"/>
              </w:rPr>
            </w:pPr>
            <w:r w:rsidRPr="00933A3E">
              <w:rPr>
                <w:rFonts w:ascii="宋体" w:hAnsi="宋体" w:hint="eastAsia"/>
              </w:rPr>
              <w:t>一次性使用医用橡胶检查手套</w:t>
            </w:r>
          </w:p>
        </w:tc>
        <w:tc>
          <w:tcPr>
            <w:tcW w:w="934" w:type="dxa"/>
            <w:vMerge/>
            <w:tcBorders>
              <w:left w:val="single" w:sz="4" w:space="0" w:color="auto"/>
              <w:right w:val="single" w:sz="4" w:space="0" w:color="auto"/>
            </w:tcBorders>
            <w:vAlign w:val="center"/>
          </w:tcPr>
          <w:p w:rsidR="00933A3E" w:rsidRPr="00933A3E" w:rsidRDefault="00933A3E" w:rsidP="00933A3E">
            <w:pPr>
              <w:widowControl/>
              <w:jc w:val="center"/>
              <w:rPr>
                <w:rFonts w:ascii="宋体" w:hAnsi="宋体"/>
                <w:szCs w:val="21"/>
              </w:rPr>
            </w:pPr>
          </w:p>
        </w:tc>
        <w:tc>
          <w:tcPr>
            <w:tcW w:w="3859" w:type="dxa"/>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adjustRightInd w:val="0"/>
              <w:snapToGrid w:val="0"/>
              <w:jc w:val="left"/>
              <w:rPr>
                <w:rFonts w:ascii="宋体" w:hAnsi="宋体"/>
              </w:rPr>
            </w:pPr>
            <w:r w:rsidRPr="00933A3E">
              <w:rPr>
                <w:rFonts w:ascii="宋体" w:hAnsi="宋体" w:hint="eastAsia"/>
              </w:rPr>
              <w:t>1.产品以天然橡胶胶乳为主要原材料制成；</w:t>
            </w:r>
          </w:p>
          <w:p w:rsidR="00933A3E" w:rsidRPr="00933A3E" w:rsidRDefault="00933A3E" w:rsidP="00933A3E">
            <w:pPr>
              <w:adjustRightInd w:val="0"/>
              <w:snapToGrid w:val="0"/>
              <w:jc w:val="left"/>
              <w:rPr>
                <w:rFonts w:ascii="宋体" w:hAnsi="宋体"/>
              </w:rPr>
            </w:pPr>
            <w:r w:rsidRPr="00933A3E">
              <w:rPr>
                <w:rFonts w:ascii="宋体" w:hAnsi="宋体" w:hint="eastAsia"/>
              </w:rPr>
              <w:t>2.规格型号：大、中、小码。</w:t>
            </w:r>
          </w:p>
        </w:tc>
        <w:tc>
          <w:tcPr>
            <w:tcW w:w="758" w:type="dxa"/>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widowControl/>
              <w:jc w:val="center"/>
              <w:rPr>
                <w:rFonts w:ascii="宋体" w:hAnsi="宋体"/>
                <w:szCs w:val="21"/>
              </w:rPr>
            </w:pPr>
            <w:r w:rsidRPr="00933A3E">
              <w:rPr>
                <w:rFonts w:ascii="宋体" w:hAnsi="宋体" w:hint="eastAsia"/>
              </w:rPr>
              <w:t>4000</w:t>
            </w:r>
          </w:p>
        </w:tc>
        <w:tc>
          <w:tcPr>
            <w:tcW w:w="704" w:type="dxa"/>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widowControl/>
              <w:jc w:val="center"/>
              <w:rPr>
                <w:rFonts w:ascii="宋体" w:hAnsi="宋体"/>
                <w:szCs w:val="21"/>
              </w:rPr>
            </w:pPr>
            <w:r w:rsidRPr="00933A3E">
              <w:rPr>
                <w:rFonts w:ascii="宋体" w:hAnsi="宋体" w:hint="eastAsia"/>
              </w:rPr>
              <w:t>副</w:t>
            </w:r>
          </w:p>
        </w:tc>
        <w:tc>
          <w:tcPr>
            <w:tcW w:w="1319" w:type="dxa"/>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jc w:val="center"/>
              <w:rPr>
                <w:rFonts w:ascii="宋体" w:hAnsi="宋体" w:cs="宋体"/>
                <w:szCs w:val="21"/>
              </w:rPr>
            </w:pPr>
            <w:r w:rsidRPr="00933A3E">
              <w:rPr>
                <w:rFonts w:ascii="宋体" w:hAnsi="宋体" w:cs="宋体"/>
                <w:szCs w:val="21"/>
              </w:rPr>
              <w:t>1.52</w:t>
            </w:r>
          </w:p>
        </w:tc>
      </w:tr>
      <w:tr w:rsidR="00933A3E" w:rsidRPr="00933A3E" w:rsidTr="003277BD">
        <w:trPr>
          <w:trHeight w:val="401"/>
          <w:jc w:val="center"/>
        </w:trPr>
        <w:tc>
          <w:tcPr>
            <w:tcW w:w="657" w:type="dxa"/>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jc w:val="center"/>
              <w:rPr>
                <w:rFonts w:ascii="宋体" w:hAnsi="宋体" w:cs="华文中宋" w:hint="eastAsia"/>
                <w:szCs w:val="21"/>
              </w:rPr>
            </w:pPr>
            <w:r w:rsidRPr="00933A3E">
              <w:rPr>
                <w:rFonts w:ascii="宋体" w:hAnsi="宋体" w:cs="华文中宋" w:hint="eastAsia"/>
                <w:szCs w:val="21"/>
              </w:rPr>
              <w:t>5</w:t>
            </w:r>
          </w:p>
        </w:tc>
        <w:tc>
          <w:tcPr>
            <w:tcW w:w="1488" w:type="dxa"/>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jc w:val="center"/>
              <w:rPr>
                <w:rFonts w:ascii="宋体" w:hAnsi="宋体"/>
                <w:szCs w:val="21"/>
              </w:rPr>
            </w:pPr>
            <w:r w:rsidRPr="00933A3E">
              <w:rPr>
                <w:rFonts w:ascii="宋体" w:hAnsi="宋体" w:hint="eastAsia"/>
              </w:rPr>
              <w:t>一次性使用无菌橡胶外科手套</w:t>
            </w:r>
          </w:p>
        </w:tc>
        <w:tc>
          <w:tcPr>
            <w:tcW w:w="934" w:type="dxa"/>
            <w:vMerge/>
            <w:tcBorders>
              <w:left w:val="single" w:sz="4" w:space="0" w:color="auto"/>
              <w:right w:val="single" w:sz="4" w:space="0" w:color="auto"/>
            </w:tcBorders>
            <w:vAlign w:val="center"/>
          </w:tcPr>
          <w:p w:rsidR="00933A3E" w:rsidRPr="00933A3E" w:rsidRDefault="00933A3E" w:rsidP="00933A3E">
            <w:pPr>
              <w:widowControl/>
              <w:jc w:val="center"/>
              <w:rPr>
                <w:rFonts w:ascii="宋体" w:hAnsi="宋体"/>
                <w:szCs w:val="21"/>
              </w:rPr>
            </w:pPr>
          </w:p>
        </w:tc>
        <w:tc>
          <w:tcPr>
            <w:tcW w:w="3859" w:type="dxa"/>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adjustRightInd w:val="0"/>
              <w:snapToGrid w:val="0"/>
              <w:jc w:val="left"/>
              <w:rPr>
                <w:rFonts w:ascii="宋体" w:hAnsi="宋体"/>
              </w:rPr>
            </w:pPr>
            <w:r w:rsidRPr="00933A3E">
              <w:rPr>
                <w:rFonts w:ascii="宋体" w:hAnsi="宋体" w:hint="eastAsia"/>
              </w:rPr>
              <w:t>1.用于外科操作中保护病人和使用者，避免交叉感染；</w:t>
            </w:r>
          </w:p>
          <w:p w:rsidR="00933A3E" w:rsidRPr="00933A3E" w:rsidRDefault="00933A3E" w:rsidP="00933A3E">
            <w:pPr>
              <w:adjustRightInd w:val="0"/>
              <w:snapToGrid w:val="0"/>
              <w:jc w:val="left"/>
              <w:rPr>
                <w:rFonts w:ascii="宋体" w:hAnsi="宋体"/>
              </w:rPr>
            </w:pPr>
            <w:r w:rsidRPr="00933A3E">
              <w:rPr>
                <w:rFonts w:ascii="宋体" w:hAnsi="宋体" w:hint="eastAsia"/>
              </w:rPr>
              <w:t>2.规格型号：大、中、小码。</w:t>
            </w:r>
          </w:p>
        </w:tc>
        <w:tc>
          <w:tcPr>
            <w:tcW w:w="758" w:type="dxa"/>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widowControl/>
              <w:jc w:val="center"/>
              <w:rPr>
                <w:rFonts w:ascii="宋体" w:hAnsi="宋体"/>
                <w:szCs w:val="21"/>
              </w:rPr>
            </w:pPr>
            <w:r w:rsidRPr="00933A3E">
              <w:rPr>
                <w:rFonts w:ascii="宋体" w:hAnsi="宋体" w:hint="eastAsia"/>
              </w:rPr>
              <w:t>2800</w:t>
            </w:r>
          </w:p>
        </w:tc>
        <w:tc>
          <w:tcPr>
            <w:tcW w:w="704" w:type="dxa"/>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widowControl/>
              <w:jc w:val="center"/>
              <w:rPr>
                <w:rFonts w:ascii="宋体" w:hAnsi="宋体"/>
                <w:szCs w:val="21"/>
              </w:rPr>
            </w:pPr>
            <w:r w:rsidRPr="00933A3E">
              <w:rPr>
                <w:rFonts w:ascii="宋体" w:hAnsi="宋体" w:hint="eastAsia"/>
              </w:rPr>
              <w:t>副</w:t>
            </w:r>
          </w:p>
        </w:tc>
        <w:tc>
          <w:tcPr>
            <w:tcW w:w="1319" w:type="dxa"/>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jc w:val="center"/>
              <w:rPr>
                <w:rFonts w:ascii="宋体" w:hAnsi="宋体" w:cs="宋体"/>
                <w:szCs w:val="21"/>
              </w:rPr>
            </w:pPr>
            <w:r w:rsidRPr="00933A3E">
              <w:rPr>
                <w:rFonts w:ascii="宋体" w:hAnsi="宋体" w:cs="宋体"/>
                <w:szCs w:val="21"/>
              </w:rPr>
              <w:t>2.47</w:t>
            </w:r>
          </w:p>
        </w:tc>
      </w:tr>
      <w:tr w:rsidR="00933A3E" w:rsidRPr="00933A3E" w:rsidTr="003277BD">
        <w:trPr>
          <w:trHeight w:val="401"/>
          <w:jc w:val="center"/>
        </w:trPr>
        <w:tc>
          <w:tcPr>
            <w:tcW w:w="657" w:type="dxa"/>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jc w:val="center"/>
              <w:rPr>
                <w:rFonts w:ascii="宋体" w:hAnsi="宋体" w:cs="华文中宋" w:hint="eastAsia"/>
                <w:szCs w:val="21"/>
              </w:rPr>
            </w:pPr>
            <w:r w:rsidRPr="00933A3E">
              <w:rPr>
                <w:rFonts w:ascii="宋体" w:hAnsi="宋体" w:cs="华文中宋" w:hint="eastAsia"/>
                <w:szCs w:val="21"/>
              </w:rPr>
              <w:t>6</w:t>
            </w:r>
          </w:p>
        </w:tc>
        <w:tc>
          <w:tcPr>
            <w:tcW w:w="1488" w:type="dxa"/>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jc w:val="center"/>
              <w:rPr>
                <w:rFonts w:ascii="宋体" w:hAnsi="宋体"/>
                <w:szCs w:val="21"/>
              </w:rPr>
            </w:pPr>
            <w:r w:rsidRPr="00933A3E">
              <w:rPr>
                <w:rFonts w:ascii="宋体" w:hAnsi="宋体" w:hint="eastAsia"/>
              </w:rPr>
              <w:t>医用被服包</w:t>
            </w:r>
          </w:p>
        </w:tc>
        <w:tc>
          <w:tcPr>
            <w:tcW w:w="934" w:type="dxa"/>
            <w:vMerge/>
            <w:tcBorders>
              <w:left w:val="single" w:sz="4" w:space="0" w:color="auto"/>
              <w:right w:val="single" w:sz="4" w:space="0" w:color="auto"/>
            </w:tcBorders>
            <w:vAlign w:val="center"/>
          </w:tcPr>
          <w:p w:rsidR="00933A3E" w:rsidRPr="00933A3E" w:rsidRDefault="00933A3E" w:rsidP="00933A3E">
            <w:pPr>
              <w:widowControl/>
              <w:jc w:val="center"/>
              <w:rPr>
                <w:rFonts w:ascii="宋体" w:hAnsi="宋体"/>
                <w:szCs w:val="21"/>
              </w:rPr>
            </w:pPr>
          </w:p>
        </w:tc>
        <w:tc>
          <w:tcPr>
            <w:tcW w:w="3859" w:type="dxa"/>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adjustRightInd w:val="0"/>
              <w:snapToGrid w:val="0"/>
              <w:jc w:val="left"/>
              <w:rPr>
                <w:rFonts w:ascii="宋体" w:hAnsi="宋体"/>
              </w:rPr>
            </w:pPr>
            <w:r w:rsidRPr="00933A3E">
              <w:rPr>
                <w:rFonts w:ascii="宋体" w:hAnsi="宋体" w:hint="eastAsia"/>
              </w:rPr>
              <w:t>1.用于医院门诊、手术室等场所的术后患者、产后护理等；</w:t>
            </w:r>
          </w:p>
          <w:p w:rsidR="00933A3E" w:rsidRPr="00933A3E" w:rsidRDefault="00933A3E" w:rsidP="00933A3E">
            <w:pPr>
              <w:adjustRightInd w:val="0"/>
              <w:snapToGrid w:val="0"/>
              <w:jc w:val="left"/>
              <w:rPr>
                <w:rFonts w:ascii="宋体" w:hAnsi="宋体"/>
              </w:rPr>
            </w:pPr>
            <w:r w:rsidRPr="00933A3E">
              <w:rPr>
                <w:rFonts w:ascii="宋体" w:hAnsi="宋体"/>
              </w:rPr>
              <w:t>2.</w:t>
            </w:r>
            <w:r w:rsidRPr="00933A3E">
              <w:rPr>
                <w:rFonts w:ascii="宋体" w:hAnsi="宋体" w:hint="eastAsia"/>
              </w:rPr>
              <w:t>内含</w:t>
            </w:r>
            <w:r w:rsidRPr="00933A3E">
              <w:rPr>
                <w:rFonts w:ascii="宋体" w:hAnsi="宋体"/>
              </w:rPr>
              <w:t>枕套、床单、被罩三件套</w:t>
            </w:r>
            <w:r w:rsidRPr="00933A3E">
              <w:rPr>
                <w:rFonts w:ascii="宋体" w:hAnsi="宋体" w:hint="eastAsia"/>
              </w:rPr>
              <w:t>。</w:t>
            </w:r>
          </w:p>
        </w:tc>
        <w:tc>
          <w:tcPr>
            <w:tcW w:w="758" w:type="dxa"/>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widowControl/>
              <w:jc w:val="center"/>
              <w:rPr>
                <w:rFonts w:ascii="宋体" w:hAnsi="宋体"/>
                <w:szCs w:val="21"/>
              </w:rPr>
            </w:pPr>
            <w:r w:rsidRPr="00933A3E">
              <w:rPr>
                <w:rFonts w:ascii="宋体" w:hAnsi="宋体" w:hint="eastAsia"/>
              </w:rPr>
              <w:t>350</w:t>
            </w:r>
          </w:p>
        </w:tc>
        <w:tc>
          <w:tcPr>
            <w:tcW w:w="704" w:type="dxa"/>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widowControl/>
              <w:jc w:val="center"/>
              <w:rPr>
                <w:rFonts w:ascii="宋体" w:hAnsi="宋体"/>
                <w:szCs w:val="21"/>
              </w:rPr>
            </w:pPr>
            <w:r w:rsidRPr="00933A3E">
              <w:rPr>
                <w:rFonts w:ascii="宋体" w:hAnsi="宋体" w:hint="eastAsia"/>
              </w:rPr>
              <w:t>套</w:t>
            </w:r>
          </w:p>
        </w:tc>
        <w:tc>
          <w:tcPr>
            <w:tcW w:w="1319" w:type="dxa"/>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jc w:val="center"/>
              <w:rPr>
                <w:rFonts w:ascii="宋体" w:hAnsi="宋体" w:cs="宋体"/>
                <w:szCs w:val="21"/>
              </w:rPr>
            </w:pPr>
            <w:r w:rsidRPr="00933A3E">
              <w:rPr>
                <w:rFonts w:ascii="宋体" w:hAnsi="宋体" w:cs="宋体"/>
                <w:szCs w:val="21"/>
              </w:rPr>
              <w:t>20.00</w:t>
            </w:r>
          </w:p>
        </w:tc>
      </w:tr>
      <w:tr w:rsidR="00933A3E" w:rsidRPr="00933A3E" w:rsidTr="003277BD">
        <w:trPr>
          <w:trHeight w:val="401"/>
          <w:jc w:val="center"/>
        </w:trPr>
        <w:tc>
          <w:tcPr>
            <w:tcW w:w="657" w:type="dxa"/>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jc w:val="center"/>
              <w:rPr>
                <w:rFonts w:ascii="宋体" w:hAnsi="宋体" w:cs="华文中宋" w:hint="eastAsia"/>
                <w:szCs w:val="21"/>
              </w:rPr>
            </w:pPr>
            <w:r w:rsidRPr="00933A3E">
              <w:rPr>
                <w:rFonts w:ascii="宋体" w:hAnsi="宋体" w:cs="华文中宋" w:hint="eastAsia"/>
                <w:szCs w:val="21"/>
              </w:rPr>
              <w:t>7</w:t>
            </w:r>
          </w:p>
        </w:tc>
        <w:tc>
          <w:tcPr>
            <w:tcW w:w="1488" w:type="dxa"/>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jc w:val="center"/>
              <w:rPr>
                <w:rFonts w:ascii="宋体" w:hAnsi="宋体"/>
                <w:szCs w:val="21"/>
              </w:rPr>
            </w:pPr>
            <w:r w:rsidRPr="00933A3E">
              <w:rPr>
                <w:rFonts w:ascii="宋体" w:hAnsi="宋体" w:hint="eastAsia"/>
              </w:rPr>
              <w:t>免洗手消毒凝胶Ⅱ型（258ml)</w:t>
            </w:r>
            <w:r w:rsidRPr="00933A3E">
              <w:rPr>
                <w:rFonts w:ascii="宋体" w:hAnsi="宋体"/>
                <w:szCs w:val="21"/>
              </w:rPr>
              <w:t xml:space="preserve"> </w:t>
            </w:r>
          </w:p>
        </w:tc>
        <w:tc>
          <w:tcPr>
            <w:tcW w:w="934" w:type="dxa"/>
            <w:vMerge/>
            <w:tcBorders>
              <w:left w:val="single" w:sz="4" w:space="0" w:color="auto"/>
              <w:right w:val="single" w:sz="4" w:space="0" w:color="auto"/>
            </w:tcBorders>
            <w:vAlign w:val="center"/>
          </w:tcPr>
          <w:p w:rsidR="00933A3E" w:rsidRPr="00933A3E" w:rsidRDefault="00933A3E" w:rsidP="00933A3E">
            <w:pPr>
              <w:widowControl/>
              <w:jc w:val="center"/>
              <w:rPr>
                <w:rFonts w:ascii="宋体" w:hAnsi="宋体"/>
                <w:szCs w:val="21"/>
              </w:rPr>
            </w:pPr>
          </w:p>
        </w:tc>
        <w:tc>
          <w:tcPr>
            <w:tcW w:w="3859" w:type="dxa"/>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adjustRightInd w:val="0"/>
              <w:snapToGrid w:val="0"/>
              <w:jc w:val="left"/>
              <w:rPr>
                <w:rFonts w:ascii="宋体" w:hAnsi="宋体"/>
              </w:rPr>
            </w:pPr>
            <w:r w:rsidRPr="00933A3E">
              <w:rPr>
                <w:rFonts w:ascii="宋体" w:hAnsi="宋体" w:hint="eastAsia"/>
              </w:rPr>
              <w:t>1.以三氯羟基二苯醚和乙醇为主要有效成分；</w:t>
            </w:r>
          </w:p>
          <w:p w:rsidR="00933A3E" w:rsidRPr="00933A3E" w:rsidRDefault="00933A3E" w:rsidP="00933A3E">
            <w:pPr>
              <w:adjustRightInd w:val="0"/>
              <w:snapToGrid w:val="0"/>
              <w:jc w:val="left"/>
              <w:rPr>
                <w:rFonts w:ascii="宋体" w:hAnsi="宋体"/>
              </w:rPr>
            </w:pPr>
            <w:r w:rsidRPr="00933A3E">
              <w:rPr>
                <w:rFonts w:ascii="宋体" w:hAnsi="宋体"/>
              </w:rPr>
              <w:t>2.</w:t>
            </w:r>
            <w:r w:rsidRPr="00933A3E">
              <w:rPr>
                <w:rFonts w:ascii="宋体" w:hAnsi="宋体" w:hint="eastAsia"/>
              </w:rPr>
              <w:t>内含保湿护肤成分。</w:t>
            </w:r>
          </w:p>
        </w:tc>
        <w:tc>
          <w:tcPr>
            <w:tcW w:w="758" w:type="dxa"/>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widowControl/>
              <w:jc w:val="center"/>
              <w:rPr>
                <w:rFonts w:ascii="宋体" w:hAnsi="宋体"/>
                <w:szCs w:val="21"/>
              </w:rPr>
            </w:pPr>
            <w:r w:rsidRPr="00933A3E">
              <w:rPr>
                <w:rFonts w:ascii="宋体" w:hAnsi="宋体" w:hint="eastAsia"/>
              </w:rPr>
              <w:t>1920</w:t>
            </w:r>
          </w:p>
        </w:tc>
        <w:tc>
          <w:tcPr>
            <w:tcW w:w="704" w:type="dxa"/>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widowControl/>
              <w:jc w:val="center"/>
              <w:rPr>
                <w:rFonts w:ascii="宋体" w:hAnsi="宋体"/>
                <w:szCs w:val="21"/>
              </w:rPr>
            </w:pPr>
            <w:r w:rsidRPr="00933A3E">
              <w:rPr>
                <w:rFonts w:ascii="宋体" w:hAnsi="宋体" w:hint="eastAsia"/>
              </w:rPr>
              <w:t>瓶</w:t>
            </w:r>
          </w:p>
        </w:tc>
        <w:tc>
          <w:tcPr>
            <w:tcW w:w="1319" w:type="dxa"/>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jc w:val="center"/>
              <w:rPr>
                <w:rFonts w:ascii="宋体" w:hAnsi="宋体" w:cs="宋体"/>
                <w:szCs w:val="21"/>
              </w:rPr>
            </w:pPr>
            <w:r w:rsidRPr="00933A3E">
              <w:rPr>
                <w:rFonts w:ascii="宋体" w:hAnsi="宋体" w:cs="宋体"/>
                <w:szCs w:val="21"/>
              </w:rPr>
              <w:t>9.60</w:t>
            </w:r>
          </w:p>
        </w:tc>
      </w:tr>
      <w:tr w:rsidR="00933A3E" w:rsidRPr="00933A3E" w:rsidTr="003277BD">
        <w:trPr>
          <w:trHeight w:val="401"/>
          <w:jc w:val="center"/>
        </w:trPr>
        <w:tc>
          <w:tcPr>
            <w:tcW w:w="657" w:type="dxa"/>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jc w:val="center"/>
              <w:rPr>
                <w:rFonts w:ascii="宋体" w:hAnsi="宋体" w:cs="华文中宋" w:hint="eastAsia"/>
                <w:szCs w:val="21"/>
              </w:rPr>
            </w:pPr>
            <w:r w:rsidRPr="00933A3E">
              <w:rPr>
                <w:rFonts w:ascii="宋体" w:hAnsi="宋体" w:cs="华文中宋" w:hint="eastAsia"/>
                <w:szCs w:val="21"/>
              </w:rPr>
              <w:t>8</w:t>
            </w:r>
          </w:p>
        </w:tc>
        <w:tc>
          <w:tcPr>
            <w:tcW w:w="1488" w:type="dxa"/>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jc w:val="center"/>
              <w:rPr>
                <w:rFonts w:ascii="宋体" w:hAnsi="宋体"/>
                <w:szCs w:val="21"/>
              </w:rPr>
            </w:pPr>
            <w:r w:rsidRPr="00933A3E">
              <w:rPr>
                <w:rFonts w:ascii="宋体" w:hAnsi="宋体" w:hint="eastAsia"/>
              </w:rPr>
              <w:t>医用折叠擦手纸</w:t>
            </w:r>
          </w:p>
        </w:tc>
        <w:tc>
          <w:tcPr>
            <w:tcW w:w="934" w:type="dxa"/>
            <w:vMerge/>
            <w:tcBorders>
              <w:left w:val="single" w:sz="4" w:space="0" w:color="auto"/>
              <w:right w:val="single" w:sz="4" w:space="0" w:color="auto"/>
            </w:tcBorders>
            <w:vAlign w:val="center"/>
          </w:tcPr>
          <w:p w:rsidR="00933A3E" w:rsidRPr="00933A3E" w:rsidRDefault="00933A3E" w:rsidP="00933A3E">
            <w:pPr>
              <w:widowControl/>
              <w:jc w:val="center"/>
              <w:rPr>
                <w:rFonts w:ascii="宋体" w:hAnsi="宋体"/>
                <w:szCs w:val="21"/>
              </w:rPr>
            </w:pPr>
          </w:p>
        </w:tc>
        <w:tc>
          <w:tcPr>
            <w:tcW w:w="3859" w:type="dxa"/>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adjustRightInd w:val="0"/>
              <w:snapToGrid w:val="0"/>
              <w:jc w:val="left"/>
              <w:rPr>
                <w:rFonts w:ascii="宋体" w:hAnsi="宋体"/>
              </w:rPr>
            </w:pPr>
            <w:r w:rsidRPr="00933A3E">
              <w:rPr>
                <w:rFonts w:ascii="宋体" w:hAnsi="宋体"/>
              </w:rPr>
              <w:t>1.</w:t>
            </w:r>
            <w:r w:rsidRPr="00933A3E">
              <w:rPr>
                <w:rFonts w:ascii="宋体" w:hAnsi="宋体" w:hint="eastAsia"/>
              </w:rPr>
              <w:t>规格：230mm×220mm，抽数：200抽；</w:t>
            </w:r>
          </w:p>
          <w:p w:rsidR="00933A3E" w:rsidRPr="00933A3E" w:rsidRDefault="00933A3E" w:rsidP="00933A3E">
            <w:pPr>
              <w:adjustRightInd w:val="0"/>
              <w:snapToGrid w:val="0"/>
              <w:jc w:val="left"/>
              <w:rPr>
                <w:rFonts w:ascii="宋体" w:hAnsi="宋体"/>
              </w:rPr>
            </w:pPr>
            <w:r w:rsidRPr="00933A3E">
              <w:rPr>
                <w:rFonts w:ascii="宋体" w:hAnsi="宋体"/>
              </w:rPr>
              <w:t>2.</w:t>
            </w:r>
            <w:r w:rsidRPr="00933A3E">
              <w:rPr>
                <w:rFonts w:ascii="宋体" w:hAnsi="宋体" w:hint="eastAsia"/>
              </w:rPr>
              <w:t>每箱20包。</w:t>
            </w:r>
          </w:p>
        </w:tc>
        <w:tc>
          <w:tcPr>
            <w:tcW w:w="758" w:type="dxa"/>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widowControl/>
              <w:jc w:val="center"/>
              <w:rPr>
                <w:rFonts w:ascii="宋体" w:hAnsi="宋体"/>
                <w:szCs w:val="21"/>
              </w:rPr>
            </w:pPr>
            <w:r w:rsidRPr="00933A3E">
              <w:rPr>
                <w:rFonts w:ascii="宋体" w:hAnsi="宋体" w:hint="eastAsia"/>
              </w:rPr>
              <w:t>840</w:t>
            </w:r>
          </w:p>
        </w:tc>
        <w:tc>
          <w:tcPr>
            <w:tcW w:w="704" w:type="dxa"/>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widowControl/>
              <w:jc w:val="center"/>
              <w:rPr>
                <w:rFonts w:ascii="宋体" w:hAnsi="宋体"/>
                <w:szCs w:val="21"/>
              </w:rPr>
            </w:pPr>
            <w:r w:rsidRPr="00933A3E">
              <w:rPr>
                <w:rFonts w:ascii="宋体" w:hAnsi="宋体" w:hint="eastAsia"/>
              </w:rPr>
              <w:t>盒</w:t>
            </w:r>
          </w:p>
        </w:tc>
        <w:tc>
          <w:tcPr>
            <w:tcW w:w="1319" w:type="dxa"/>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jc w:val="center"/>
              <w:rPr>
                <w:rFonts w:ascii="宋体" w:hAnsi="宋体" w:cs="宋体"/>
                <w:szCs w:val="21"/>
              </w:rPr>
            </w:pPr>
            <w:r w:rsidRPr="00933A3E">
              <w:rPr>
                <w:rFonts w:ascii="宋体" w:hAnsi="宋体" w:cs="宋体"/>
                <w:szCs w:val="21"/>
              </w:rPr>
              <w:t>10.00</w:t>
            </w:r>
          </w:p>
        </w:tc>
      </w:tr>
      <w:tr w:rsidR="00933A3E" w:rsidRPr="00933A3E" w:rsidTr="003277BD">
        <w:trPr>
          <w:trHeight w:val="401"/>
          <w:jc w:val="center"/>
        </w:trPr>
        <w:tc>
          <w:tcPr>
            <w:tcW w:w="657" w:type="dxa"/>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jc w:val="center"/>
              <w:rPr>
                <w:rFonts w:ascii="宋体" w:hAnsi="宋体" w:cs="华文中宋" w:hint="eastAsia"/>
                <w:szCs w:val="21"/>
              </w:rPr>
            </w:pPr>
            <w:r w:rsidRPr="00933A3E">
              <w:rPr>
                <w:rFonts w:ascii="宋体" w:hAnsi="宋体" w:cs="华文中宋" w:hint="eastAsia"/>
                <w:szCs w:val="21"/>
              </w:rPr>
              <w:t>9</w:t>
            </w:r>
          </w:p>
        </w:tc>
        <w:tc>
          <w:tcPr>
            <w:tcW w:w="1488" w:type="dxa"/>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jc w:val="center"/>
              <w:rPr>
                <w:rFonts w:ascii="宋体" w:hAnsi="宋体"/>
                <w:szCs w:val="21"/>
              </w:rPr>
            </w:pPr>
            <w:r w:rsidRPr="00933A3E">
              <w:rPr>
                <w:rFonts w:ascii="宋体" w:hAnsi="宋体" w:hint="eastAsia"/>
              </w:rPr>
              <w:t>抗菌洗手液</w:t>
            </w:r>
          </w:p>
        </w:tc>
        <w:tc>
          <w:tcPr>
            <w:tcW w:w="934" w:type="dxa"/>
            <w:vMerge/>
            <w:tcBorders>
              <w:left w:val="single" w:sz="4" w:space="0" w:color="auto"/>
              <w:right w:val="single" w:sz="4" w:space="0" w:color="auto"/>
            </w:tcBorders>
            <w:vAlign w:val="center"/>
          </w:tcPr>
          <w:p w:rsidR="00933A3E" w:rsidRPr="00933A3E" w:rsidRDefault="00933A3E" w:rsidP="00933A3E">
            <w:pPr>
              <w:widowControl/>
              <w:jc w:val="center"/>
              <w:rPr>
                <w:rFonts w:ascii="宋体" w:hAnsi="宋体"/>
                <w:szCs w:val="21"/>
              </w:rPr>
            </w:pPr>
          </w:p>
        </w:tc>
        <w:tc>
          <w:tcPr>
            <w:tcW w:w="3859" w:type="dxa"/>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adjustRightInd w:val="0"/>
              <w:snapToGrid w:val="0"/>
              <w:jc w:val="left"/>
              <w:rPr>
                <w:rFonts w:ascii="宋体" w:hAnsi="宋体"/>
              </w:rPr>
            </w:pPr>
            <w:r w:rsidRPr="00933A3E">
              <w:rPr>
                <w:rFonts w:ascii="宋体" w:hAnsi="宋体" w:hint="eastAsia"/>
              </w:rPr>
              <w:t>1.适用于日常皮肤的清洁、去污、杀菌及外科手术第一遍洗手；</w:t>
            </w:r>
          </w:p>
          <w:p w:rsidR="00933A3E" w:rsidRPr="00933A3E" w:rsidRDefault="00933A3E" w:rsidP="00933A3E">
            <w:pPr>
              <w:adjustRightInd w:val="0"/>
              <w:snapToGrid w:val="0"/>
              <w:jc w:val="left"/>
              <w:rPr>
                <w:rFonts w:ascii="宋体" w:hAnsi="宋体"/>
              </w:rPr>
            </w:pPr>
            <w:r w:rsidRPr="00933A3E">
              <w:rPr>
                <w:rFonts w:ascii="宋体" w:hAnsi="宋体"/>
              </w:rPr>
              <w:t>2.</w:t>
            </w:r>
            <w:r w:rsidRPr="00933A3E">
              <w:rPr>
                <w:rFonts w:ascii="宋体" w:hAnsi="宋体" w:hint="eastAsia"/>
              </w:rPr>
              <w:t>规格：500ml每瓶。</w:t>
            </w:r>
          </w:p>
        </w:tc>
        <w:tc>
          <w:tcPr>
            <w:tcW w:w="758" w:type="dxa"/>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widowControl/>
              <w:jc w:val="center"/>
              <w:rPr>
                <w:rFonts w:ascii="宋体" w:hAnsi="宋体"/>
                <w:szCs w:val="21"/>
              </w:rPr>
            </w:pPr>
            <w:r w:rsidRPr="00933A3E">
              <w:rPr>
                <w:rFonts w:ascii="宋体" w:hAnsi="宋体" w:hint="eastAsia"/>
              </w:rPr>
              <w:t>750</w:t>
            </w:r>
          </w:p>
        </w:tc>
        <w:tc>
          <w:tcPr>
            <w:tcW w:w="704" w:type="dxa"/>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widowControl/>
              <w:jc w:val="center"/>
              <w:rPr>
                <w:rFonts w:ascii="宋体" w:hAnsi="宋体"/>
                <w:szCs w:val="21"/>
              </w:rPr>
            </w:pPr>
            <w:r w:rsidRPr="00933A3E">
              <w:rPr>
                <w:rFonts w:ascii="宋体" w:hAnsi="宋体" w:hint="eastAsia"/>
              </w:rPr>
              <w:t>瓶</w:t>
            </w:r>
          </w:p>
        </w:tc>
        <w:tc>
          <w:tcPr>
            <w:tcW w:w="1319" w:type="dxa"/>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jc w:val="center"/>
              <w:rPr>
                <w:rFonts w:ascii="宋体" w:hAnsi="宋体" w:cs="宋体"/>
                <w:szCs w:val="21"/>
              </w:rPr>
            </w:pPr>
            <w:r w:rsidRPr="00933A3E">
              <w:rPr>
                <w:rFonts w:ascii="宋体" w:hAnsi="宋体" w:cs="宋体"/>
                <w:szCs w:val="21"/>
              </w:rPr>
              <w:t>6.29</w:t>
            </w:r>
          </w:p>
        </w:tc>
      </w:tr>
      <w:tr w:rsidR="00933A3E" w:rsidRPr="00933A3E" w:rsidTr="003277BD">
        <w:trPr>
          <w:trHeight w:val="401"/>
          <w:jc w:val="center"/>
        </w:trPr>
        <w:tc>
          <w:tcPr>
            <w:tcW w:w="657" w:type="dxa"/>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jc w:val="center"/>
              <w:rPr>
                <w:rFonts w:ascii="宋体" w:hAnsi="宋体" w:cs="华文中宋" w:hint="eastAsia"/>
                <w:szCs w:val="21"/>
              </w:rPr>
            </w:pPr>
            <w:r w:rsidRPr="00933A3E">
              <w:rPr>
                <w:rFonts w:ascii="宋体" w:hAnsi="宋体" w:cs="华文中宋" w:hint="eastAsia"/>
                <w:szCs w:val="21"/>
              </w:rPr>
              <w:t>10</w:t>
            </w:r>
          </w:p>
        </w:tc>
        <w:tc>
          <w:tcPr>
            <w:tcW w:w="1488" w:type="dxa"/>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jc w:val="center"/>
              <w:rPr>
                <w:rFonts w:ascii="宋体" w:hAnsi="宋体"/>
                <w:szCs w:val="21"/>
              </w:rPr>
            </w:pPr>
            <w:bookmarkStart w:id="7" w:name="OLE_LINK26"/>
            <w:bookmarkStart w:id="8" w:name="OLE_LINK27"/>
            <w:r w:rsidRPr="00933A3E">
              <w:rPr>
                <w:rFonts w:ascii="宋体" w:hAnsi="宋体" w:hint="eastAsia"/>
              </w:rPr>
              <w:t>含氯消毒液</w:t>
            </w:r>
            <w:bookmarkEnd w:id="7"/>
            <w:bookmarkEnd w:id="8"/>
          </w:p>
        </w:tc>
        <w:tc>
          <w:tcPr>
            <w:tcW w:w="934" w:type="dxa"/>
            <w:vMerge/>
            <w:tcBorders>
              <w:left w:val="single" w:sz="4" w:space="0" w:color="auto"/>
              <w:right w:val="single" w:sz="4" w:space="0" w:color="auto"/>
            </w:tcBorders>
            <w:vAlign w:val="center"/>
          </w:tcPr>
          <w:p w:rsidR="00933A3E" w:rsidRPr="00933A3E" w:rsidRDefault="00933A3E" w:rsidP="00933A3E">
            <w:pPr>
              <w:widowControl/>
              <w:jc w:val="center"/>
              <w:rPr>
                <w:rFonts w:ascii="宋体" w:hAnsi="宋体"/>
                <w:szCs w:val="21"/>
              </w:rPr>
            </w:pPr>
          </w:p>
        </w:tc>
        <w:tc>
          <w:tcPr>
            <w:tcW w:w="3859" w:type="dxa"/>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adjustRightInd w:val="0"/>
              <w:snapToGrid w:val="0"/>
              <w:jc w:val="left"/>
              <w:rPr>
                <w:rFonts w:ascii="宋体" w:hAnsi="宋体"/>
              </w:rPr>
            </w:pPr>
            <w:r w:rsidRPr="00933A3E">
              <w:rPr>
                <w:rFonts w:ascii="宋体" w:hAnsi="宋体" w:hint="eastAsia"/>
              </w:rPr>
              <w:t>1.主要成分：次氯酸钠，含有效氯45.0g/L-60.0g/L；</w:t>
            </w:r>
          </w:p>
          <w:p w:rsidR="00933A3E" w:rsidRPr="00933A3E" w:rsidRDefault="00933A3E" w:rsidP="00933A3E">
            <w:pPr>
              <w:adjustRightInd w:val="0"/>
              <w:snapToGrid w:val="0"/>
              <w:jc w:val="left"/>
              <w:rPr>
                <w:rFonts w:ascii="宋体" w:hAnsi="宋体"/>
              </w:rPr>
            </w:pPr>
            <w:r w:rsidRPr="00933A3E">
              <w:rPr>
                <w:rFonts w:ascii="宋体" w:hAnsi="宋体" w:hint="eastAsia"/>
              </w:rPr>
              <w:t>2.使用范围：医院、宾馆等公共场所的消毒清洁；</w:t>
            </w:r>
          </w:p>
          <w:p w:rsidR="00933A3E" w:rsidRPr="00933A3E" w:rsidRDefault="00933A3E" w:rsidP="00933A3E">
            <w:pPr>
              <w:adjustRightInd w:val="0"/>
              <w:snapToGrid w:val="0"/>
              <w:jc w:val="left"/>
              <w:rPr>
                <w:rFonts w:ascii="宋体" w:hAnsi="宋体"/>
              </w:rPr>
            </w:pPr>
            <w:r w:rsidRPr="00933A3E">
              <w:rPr>
                <w:rFonts w:ascii="宋体" w:hAnsi="宋体"/>
              </w:rPr>
              <w:t>3.</w:t>
            </w:r>
            <w:r w:rsidRPr="00933A3E">
              <w:rPr>
                <w:rFonts w:ascii="宋体" w:hAnsi="宋体" w:hint="eastAsia"/>
              </w:rPr>
              <w:t>每桶5L。</w:t>
            </w:r>
          </w:p>
        </w:tc>
        <w:tc>
          <w:tcPr>
            <w:tcW w:w="758" w:type="dxa"/>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widowControl/>
              <w:jc w:val="center"/>
              <w:rPr>
                <w:rFonts w:ascii="宋体" w:hAnsi="宋体"/>
                <w:szCs w:val="21"/>
              </w:rPr>
            </w:pPr>
            <w:r w:rsidRPr="00933A3E">
              <w:rPr>
                <w:rFonts w:ascii="宋体" w:hAnsi="宋体" w:hint="eastAsia"/>
              </w:rPr>
              <w:t>116</w:t>
            </w:r>
          </w:p>
        </w:tc>
        <w:tc>
          <w:tcPr>
            <w:tcW w:w="704" w:type="dxa"/>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widowControl/>
              <w:jc w:val="center"/>
              <w:rPr>
                <w:rFonts w:ascii="宋体" w:hAnsi="宋体"/>
                <w:szCs w:val="21"/>
              </w:rPr>
            </w:pPr>
            <w:r w:rsidRPr="00933A3E">
              <w:rPr>
                <w:rFonts w:ascii="宋体" w:hAnsi="宋体" w:hint="eastAsia"/>
              </w:rPr>
              <w:t>桶</w:t>
            </w:r>
          </w:p>
        </w:tc>
        <w:tc>
          <w:tcPr>
            <w:tcW w:w="1319" w:type="dxa"/>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jc w:val="center"/>
              <w:rPr>
                <w:rFonts w:ascii="宋体" w:hAnsi="宋体" w:cs="宋体"/>
                <w:szCs w:val="21"/>
              </w:rPr>
            </w:pPr>
            <w:r w:rsidRPr="00933A3E">
              <w:rPr>
                <w:rFonts w:ascii="宋体" w:hAnsi="宋体" w:cs="宋体"/>
                <w:szCs w:val="21"/>
              </w:rPr>
              <w:t>23.68</w:t>
            </w:r>
          </w:p>
        </w:tc>
      </w:tr>
      <w:tr w:rsidR="00933A3E" w:rsidRPr="00933A3E" w:rsidTr="003277BD">
        <w:trPr>
          <w:trHeight w:val="401"/>
          <w:jc w:val="center"/>
        </w:trPr>
        <w:tc>
          <w:tcPr>
            <w:tcW w:w="657" w:type="dxa"/>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jc w:val="center"/>
              <w:rPr>
                <w:rFonts w:ascii="宋体" w:hAnsi="宋体" w:cs="华文中宋" w:hint="eastAsia"/>
                <w:szCs w:val="21"/>
              </w:rPr>
            </w:pPr>
            <w:r w:rsidRPr="00933A3E">
              <w:rPr>
                <w:rFonts w:ascii="宋体" w:hAnsi="宋体" w:cs="华文中宋" w:hint="eastAsia"/>
                <w:szCs w:val="21"/>
              </w:rPr>
              <w:t>11</w:t>
            </w:r>
          </w:p>
        </w:tc>
        <w:tc>
          <w:tcPr>
            <w:tcW w:w="1488" w:type="dxa"/>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jc w:val="center"/>
              <w:rPr>
                <w:rFonts w:ascii="宋体" w:hAnsi="宋体"/>
                <w:szCs w:val="21"/>
              </w:rPr>
            </w:pPr>
            <w:r w:rsidRPr="00933A3E">
              <w:rPr>
                <w:rFonts w:ascii="宋体" w:hAnsi="宋体" w:hint="eastAsia"/>
              </w:rPr>
              <w:t>一次性使用医用外科擦手纸</w:t>
            </w:r>
          </w:p>
        </w:tc>
        <w:tc>
          <w:tcPr>
            <w:tcW w:w="934" w:type="dxa"/>
            <w:vMerge/>
            <w:tcBorders>
              <w:left w:val="single" w:sz="4" w:space="0" w:color="auto"/>
              <w:bottom w:val="single" w:sz="4" w:space="0" w:color="auto"/>
              <w:right w:val="single" w:sz="4" w:space="0" w:color="auto"/>
            </w:tcBorders>
            <w:vAlign w:val="center"/>
          </w:tcPr>
          <w:p w:rsidR="00933A3E" w:rsidRPr="00933A3E" w:rsidRDefault="00933A3E" w:rsidP="00933A3E">
            <w:pPr>
              <w:widowControl/>
              <w:jc w:val="center"/>
              <w:rPr>
                <w:rFonts w:ascii="宋体" w:hAnsi="宋体"/>
                <w:szCs w:val="21"/>
              </w:rPr>
            </w:pPr>
          </w:p>
        </w:tc>
        <w:tc>
          <w:tcPr>
            <w:tcW w:w="3859" w:type="dxa"/>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adjustRightInd w:val="0"/>
              <w:snapToGrid w:val="0"/>
              <w:jc w:val="left"/>
              <w:rPr>
                <w:rFonts w:ascii="宋体" w:hAnsi="宋体"/>
              </w:rPr>
            </w:pPr>
            <w:r w:rsidRPr="00933A3E">
              <w:rPr>
                <w:rFonts w:ascii="宋体" w:hAnsi="宋体" w:hint="eastAsia"/>
              </w:rPr>
              <w:t>1.主要成分:原生竹浆</w:t>
            </w:r>
          </w:p>
          <w:p w:rsidR="00933A3E" w:rsidRPr="00933A3E" w:rsidRDefault="00933A3E" w:rsidP="00933A3E">
            <w:pPr>
              <w:adjustRightInd w:val="0"/>
              <w:snapToGrid w:val="0"/>
              <w:jc w:val="left"/>
              <w:rPr>
                <w:rFonts w:ascii="宋体" w:hAnsi="宋体"/>
              </w:rPr>
            </w:pPr>
            <w:r w:rsidRPr="00933A3E">
              <w:rPr>
                <w:rFonts w:ascii="宋体" w:hAnsi="宋体" w:hint="eastAsia"/>
              </w:rPr>
              <w:t>2.使用范围：适用于手术室、ICU等重症科室的干手及物表擦拭。</w:t>
            </w:r>
          </w:p>
        </w:tc>
        <w:tc>
          <w:tcPr>
            <w:tcW w:w="758" w:type="dxa"/>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widowControl/>
              <w:jc w:val="center"/>
              <w:rPr>
                <w:rFonts w:ascii="宋体" w:hAnsi="宋体"/>
                <w:szCs w:val="21"/>
              </w:rPr>
            </w:pPr>
            <w:r w:rsidRPr="00933A3E">
              <w:rPr>
                <w:rFonts w:ascii="宋体" w:hAnsi="宋体" w:hint="eastAsia"/>
              </w:rPr>
              <w:t>144</w:t>
            </w:r>
          </w:p>
        </w:tc>
        <w:tc>
          <w:tcPr>
            <w:tcW w:w="704" w:type="dxa"/>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widowControl/>
              <w:jc w:val="center"/>
              <w:rPr>
                <w:rFonts w:ascii="宋体" w:hAnsi="宋体"/>
                <w:szCs w:val="21"/>
              </w:rPr>
            </w:pPr>
            <w:r w:rsidRPr="00933A3E">
              <w:rPr>
                <w:rFonts w:ascii="宋体" w:hAnsi="宋体" w:hint="eastAsia"/>
              </w:rPr>
              <w:t>卷</w:t>
            </w:r>
          </w:p>
        </w:tc>
        <w:tc>
          <w:tcPr>
            <w:tcW w:w="1319" w:type="dxa"/>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jc w:val="center"/>
              <w:rPr>
                <w:rFonts w:ascii="宋体" w:hAnsi="宋体" w:cs="宋体"/>
                <w:szCs w:val="21"/>
              </w:rPr>
            </w:pPr>
            <w:r w:rsidRPr="00933A3E">
              <w:rPr>
                <w:rFonts w:ascii="宋体" w:hAnsi="宋体" w:cs="宋体"/>
                <w:szCs w:val="21"/>
              </w:rPr>
              <w:t>96.00</w:t>
            </w:r>
          </w:p>
        </w:tc>
      </w:tr>
      <w:tr w:rsidR="00933A3E" w:rsidRPr="00933A3E" w:rsidTr="003277BD">
        <w:trPr>
          <w:trHeight w:val="401"/>
          <w:jc w:val="center"/>
        </w:trPr>
        <w:tc>
          <w:tcPr>
            <w:tcW w:w="9719" w:type="dxa"/>
            <w:gridSpan w:val="7"/>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widowControl/>
              <w:textAlignment w:val="center"/>
              <w:rPr>
                <w:rFonts w:ascii="宋体" w:hAnsi="宋体" w:cs="宋体" w:hint="eastAsia"/>
                <w:kern w:val="0"/>
                <w:szCs w:val="21"/>
                <w:lang w:bidi="ar"/>
              </w:rPr>
            </w:pPr>
            <w:r w:rsidRPr="00933A3E">
              <w:rPr>
                <w:rFonts w:ascii="宋体" w:hAnsi="宋体" w:cs="宋体" w:hint="eastAsia"/>
                <w:b/>
                <w:kern w:val="0"/>
                <w:szCs w:val="21"/>
              </w:rPr>
              <w:t>核心产品</w:t>
            </w:r>
            <w:r w:rsidRPr="00933A3E">
              <w:rPr>
                <w:rFonts w:ascii="宋体" w:hAnsi="宋体" w:cs="宋体" w:hint="eastAsia"/>
                <w:kern w:val="0"/>
                <w:szCs w:val="21"/>
                <w:lang w:bidi="ar"/>
              </w:rPr>
              <w:t>：</w:t>
            </w:r>
            <w:r w:rsidRPr="00933A3E">
              <w:rPr>
                <w:rFonts w:ascii="宋体" w:hAnsi="宋体" w:cs="宋体" w:hint="eastAsia"/>
                <w:b/>
                <w:kern w:val="0"/>
                <w:szCs w:val="21"/>
              </w:rPr>
              <w:t>本项目核心产品为第</w:t>
            </w:r>
            <w:r w:rsidRPr="00933A3E">
              <w:rPr>
                <w:rFonts w:ascii="宋体" w:hAnsi="宋体" w:cs="宋体"/>
                <w:b/>
                <w:kern w:val="0"/>
                <w:szCs w:val="21"/>
                <w:u w:val="single"/>
              </w:rPr>
              <w:t>7</w:t>
            </w:r>
            <w:r w:rsidRPr="00933A3E">
              <w:rPr>
                <w:rFonts w:ascii="宋体" w:hAnsi="宋体" w:cs="宋体" w:hint="eastAsia"/>
                <w:b/>
                <w:kern w:val="0"/>
                <w:szCs w:val="21"/>
              </w:rPr>
              <w:t>项号产品“免洗手消毒凝胶Ⅱ型（258ml)”。</w:t>
            </w:r>
          </w:p>
        </w:tc>
      </w:tr>
      <w:tr w:rsidR="00933A3E" w:rsidRPr="00933A3E" w:rsidTr="003277BD">
        <w:trPr>
          <w:trHeight w:val="442"/>
          <w:jc w:val="center"/>
        </w:trPr>
        <w:tc>
          <w:tcPr>
            <w:tcW w:w="9719" w:type="dxa"/>
            <w:gridSpan w:val="7"/>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adjustRightInd w:val="0"/>
              <w:snapToGrid w:val="0"/>
              <w:spacing w:line="300" w:lineRule="exact"/>
              <w:jc w:val="left"/>
              <w:textAlignment w:val="center"/>
              <w:rPr>
                <w:rFonts w:ascii="宋体" w:hAnsi="宋体" w:cs="宋体" w:hint="eastAsia"/>
                <w:b/>
                <w:szCs w:val="21"/>
              </w:rPr>
            </w:pPr>
            <w:r w:rsidRPr="00933A3E">
              <w:rPr>
                <w:rFonts w:ascii="宋体" w:hAnsi="宋体" w:cs="宋体" w:hint="eastAsia"/>
                <w:b/>
                <w:kern w:val="0"/>
                <w:szCs w:val="21"/>
              </w:rPr>
              <w:t>▲</w:t>
            </w:r>
            <w:r w:rsidRPr="00933A3E">
              <w:rPr>
                <w:rFonts w:ascii="宋体" w:hAnsi="宋体" w:cs="宋体" w:hint="eastAsia"/>
                <w:b/>
                <w:szCs w:val="21"/>
              </w:rPr>
              <w:t>二、商务要求</w:t>
            </w:r>
          </w:p>
        </w:tc>
      </w:tr>
      <w:tr w:rsidR="00933A3E" w:rsidRPr="00933A3E" w:rsidTr="003277BD">
        <w:trPr>
          <w:trHeight w:val="412"/>
          <w:jc w:val="center"/>
        </w:trPr>
        <w:tc>
          <w:tcPr>
            <w:tcW w:w="2145" w:type="dxa"/>
            <w:gridSpan w:val="2"/>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adjustRightInd w:val="0"/>
              <w:snapToGrid w:val="0"/>
              <w:spacing w:line="300" w:lineRule="exact"/>
              <w:jc w:val="center"/>
              <w:textAlignment w:val="center"/>
              <w:rPr>
                <w:rFonts w:ascii="宋体" w:hAnsi="宋体" w:cs="宋体"/>
                <w:b/>
                <w:szCs w:val="21"/>
              </w:rPr>
            </w:pPr>
            <w:r w:rsidRPr="00933A3E">
              <w:rPr>
                <w:rFonts w:ascii="宋体" w:hAnsi="宋体" w:cs="宋体" w:hint="eastAsia"/>
                <w:b/>
                <w:szCs w:val="21"/>
              </w:rPr>
              <w:t>（一）售后服务</w:t>
            </w:r>
          </w:p>
        </w:tc>
        <w:tc>
          <w:tcPr>
            <w:tcW w:w="7574" w:type="dxa"/>
            <w:gridSpan w:val="5"/>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adjustRightInd w:val="0"/>
              <w:snapToGrid w:val="0"/>
              <w:spacing w:line="340" w:lineRule="exact"/>
              <w:textAlignment w:val="center"/>
              <w:rPr>
                <w:rFonts w:ascii="宋体" w:hAnsi="宋体" w:cs="宋体" w:hint="eastAsia"/>
                <w:b/>
                <w:szCs w:val="21"/>
              </w:rPr>
            </w:pPr>
            <w:r w:rsidRPr="00933A3E">
              <w:rPr>
                <w:rFonts w:ascii="宋体" w:hAnsi="宋体" w:cs="宋体" w:hint="eastAsia"/>
                <w:b/>
                <w:szCs w:val="21"/>
              </w:rPr>
              <w:t>投标人提供的以下售后服务均应包含在投标报价中，采购人不再就此另行支付任何费用：</w:t>
            </w:r>
          </w:p>
          <w:p w:rsidR="00933A3E" w:rsidRPr="00933A3E" w:rsidRDefault="00933A3E" w:rsidP="00933A3E">
            <w:pPr>
              <w:adjustRightInd w:val="0"/>
              <w:snapToGrid w:val="0"/>
              <w:spacing w:line="340" w:lineRule="exact"/>
              <w:textAlignment w:val="center"/>
              <w:rPr>
                <w:rFonts w:ascii="宋体" w:hAnsi="宋体" w:cs="宋体"/>
                <w:b/>
                <w:szCs w:val="21"/>
              </w:rPr>
            </w:pPr>
            <w:r w:rsidRPr="00933A3E">
              <w:rPr>
                <w:rFonts w:ascii="宋体" w:hAnsi="宋体" w:cs="宋体" w:hint="eastAsia"/>
                <w:b/>
                <w:szCs w:val="21"/>
              </w:rPr>
              <w:t>（1）按照国家有关产品“三包”规定执行“三包”，质保期不得少于</w:t>
            </w:r>
            <w:r w:rsidRPr="00933A3E">
              <w:rPr>
                <w:rFonts w:ascii="宋体" w:hAnsi="宋体" w:cs="宋体"/>
                <w:b/>
                <w:szCs w:val="21"/>
                <w:u w:val="single"/>
              </w:rPr>
              <w:t>1</w:t>
            </w:r>
            <w:r w:rsidRPr="00933A3E">
              <w:rPr>
                <w:rFonts w:ascii="宋体" w:hAnsi="宋体" w:cs="宋体" w:hint="eastAsia"/>
                <w:b/>
                <w:szCs w:val="21"/>
              </w:rPr>
              <w:t>年（自验收合格之日起计算）。</w:t>
            </w:r>
          </w:p>
          <w:p w:rsidR="00933A3E" w:rsidRPr="00933A3E" w:rsidRDefault="00933A3E" w:rsidP="00933A3E">
            <w:pPr>
              <w:spacing w:line="340" w:lineRule="exact"/>
              <w:rPr>
                <w:rFonts w:ascii="宋体" w:hAnsi="宋体" w:cs="宋体" w:hint="eastAsia"/>
                <w:szCs w:val="21"/>
              </w:rPr>
            </w:pPr>
            <w:r w:rsidRPr="00933A3E">
              <w:rPr>
                <w:rFonts w:ascii="宋体" w:hAnsi="宋体" w:cs="宋体" w:hint="eastAsia"/>
                <w:b/>
                <w:szCs w:val="21"/>
              </w:rPr>
              <w:lastRenderedPageBreak/>
              <w:t>（2）采购范围内的货物提供送货上门。</w:t>
            </w:r>
          </w:p>
          <w:p w:rsidR="00933A3E" w:rsidRPr="00933A3E" w:rsidRDefault="00933A3E" w:rsidP="00933A3E">
            <w:pPr>
              <w:spacing w:line="340" w:lineRule="exact"/>
              <w:jc w:val="left"/>
              <w:rPr>
                <w:rFonts w:ascii="宋体" w:hAnsi="宋体" w:cs="宋体" w:hint="eastAsia"/>
                <w:b/>
                <w:szCs w:val="21"/>
              </w:rPr>
            </w:pPr>
            <w:r w:rsidRPr="00933A3E">
              <w:rPr>
                <w:rFonts w:ascii="宋体" w:hAnsi="宋体" w:cs="宋体" w:hint="eastAsia"/>
                <w:b/>
                <w:szCs w:val="21"/>
              </w:rPr>
              <w:t>（</w:t>
            </w:r>
            <w:r w:rsidRPr="00933A3E">
              <w:rPr>
                <w:rFonts w:ascii="宋体" w:hAnsi="宋体" w:cs="宋体"/>
                <w:b/>
                <w:szCs w:val="21"/>
              </w:rPr>
              <w:t>3</w:t>
            </w:r>
            <w:r w:rsidRPr="00933A3E">
              <w:rPr>
                <w:rFonts w:ascii="宋体" w:hAnsi="宋体" w:cs="宋体" w:hint="eastAsia"/>
                <w:b/>
                <w:szCs w:val="21"/>
              </w:rPr>
              <w:t>）在质保期内因货物本身的质量发生问题，中标人应负责更换。</w:t>
            </w:r>
          </w:p>
        </w:tc>
      </w:tr>
      <w:tr w:rsidR="00933A3E" w:rsidRPr="00933A3E" w:rsidTr="003277BD">
        <w:trPr>
          <w:trHeight w:val="1031"/>
          <w:jc w:val="center"/>
        </w:trPr>
        <w:tc>
          <w:tcPr>
            <w:tcW w:w="2145" w:type="dxa"/>
            <w:gridSpan w:val="2"/>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adjustRightInd w:val="0"/>
              <w:snapToGrid w:val="0"/>
              <w:spacing w:line="300" w:lineRule="exact"/>
              <w:jc w:val="center"/>
              <w:textAlignment w:val="center"/>
              <w:rPr>
                <w:rFonts w:ascii="宋体" w:hAnsi="宋体" w:cs="宋体"/>
                <w:b/>
                <w:szCs w:val="21"/>
              </w:rPr>
            </w:pPr>
            <w:r w:rsidRPr="00933A3E">
              <w:rPr>
                <w:rFonts w:ascii="宋体" w:hAnsi="宋体" w:cs="宋体" w:hint="eastAsia"/>
                <w:b/>
                <w:szCs w:val="21"/>
              </w:rPr>
              <w:lastRenderedPageBreak/>
              <w:t>（二）交付时间和地点</w:t>
            </w:r>
          </w:p>
        </w:tc>
        <w:tc>
          <w:tcPr>
            <w:tcW w:w="7574" w:type="dxa"/>
            <w:gridSpan w:val="5"/>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spacing w:line="340" w:lineRule="exact"/>
              <w:rPr>
                <w:rFonts w:ascii="宋体" w:hAnsi="宋体" w:cs="宋体"/>
                <w:b/>
                <w:szCs w:val="21"/>
              </w:rPr>
            </w:pPr>
            <w:r w:rsidRPr="00933A3E">
              <w:rPr>
                <w:rFonts w:ascii="宋体" w:hAnsi="宋体" w:cs="宋体" w:hint="eastAsia"/>
                <w:b/>
                <w:szCs w:val="21"/>
              </w:rPr>
              <w:t>1.交付时间：自合同签订之日起</w:t>
            </w:r>
            <w:r w:rsidRPr="00933A3E">
              <w:rPr>
                <w:rFonts w:ascii="宋体" w:hAnsi="宋体" w:cs="宋体"/>
                <w:b/>
                <w:szCs w:val="21"/>
                <w:u w:val="single"/>
              </w:rPr>
              <w:t>30</w:t>
            </w:r>
            <w:r w:rsidRPr="00933A3E">
              <w:rPr>
                <w:rFonts w:ascii="宋体" w:hAnsi="宋体" w:cs="宋体" w:hint="eastAsia"/>
                <w:b/>
                <w:szCs w:val="21"/>
              </w:rPr>
              <w:t>个日历日内全部交付使用。</w:t>
            </w:r>
          </w:p>
          <w:p w:rsidR="00933A3E" w:rsidRPr="00933A3E" w:rsidRDefault="00933A3E" w:rsidP="00933A3E">
            <w:pPr>
              <w:adjustRightInd w:val="0"/>
              <w:snapToGrid w:val="0"/>
              <w:spacing w:line="340" w:lineRule="exact"/>
              <w:textAlignment w:val="center"/>
              <w:rPr>
                <w:rFonts w:ascii="宋体" w:hAnsi="宋体" w:cs="宋体"/>
                <w:b/>
                <w:szCs w:val="21"/>
              </w:rPr>
            </w:pPr>
            <w:r w:rsidRPr="00933A3E">
              <w:rPr>
                <w:rFonts w:ascii="宋体" w:hAnsi="宋体" w:cs="宋体" w:hint="eastAsia"/>
                <w:b/>
                <w:szCs w:val="21"/>
              </w:rPr>
              <w:t>2.交付地点：广西桂林市妇幼</w:t>
            </w:r>
            <w:r w:rsidRPr="00933A3E">
              <w:rPr>
                <w:rFonts w:ascii="宋体" w:hAnsi="宋体" w:cs="宋体"/>
                <w:b/>
                <w:szCs w:val="21"/>
              </w:rPr>
              <w:t>保健院</w:t>
            </w:r>
            <w:r w:rsidRPr="00933A3E">
              <w:rPr>
                <w:rFonts w:ascii="宋体" w:hAnsi="宋体" w:cs="宋体" w:hint="eastAsia"/>
                <w:b/>
                <w:szCs w:val="21"/>
              </w:rPr>
              <w:t>内采购人指定地点。</w:t>
            </w:r>
          </w:p>
        </w:tc>
      </w:tr>
      <w:tr w:rsidR="00933A3E" w:rsidRPr="00933A3E" w:rsidTr="003277BD">
        <w:trPr>
          <w:trHeight w:val="657"/>
          <w:jc w:val="center"/>
        </w:trPr>
        <w:tc>
          <w:tcPr>
            <w:tcW w:w="2145" w:type="dxa"/>
            <w:gridSpan w:val="2"/>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adjustRightInd w:val="0"/>
              <w:snapToGrid w:val="0"/>
              <w:spacing w:line="300" w:lineRule="exact"/>
              <w:jc w:val="center"/>
              <w:textAlignment w:val="center"/>
              <w:rPr>
                <w:rFonts w:ascii="宋体" w:hAnsi="宋体" w:cs="宋体"/>
                <w:b/>
                <w:szCs w:val="21"/>
              </w:rPr>
            </w:pPr>
            <w:r w:rsidRPr="00933A3E">
              <w:rPr>
                <w:rFonts w:ascii="宋体" w:hAnsi="宋体" w:cs="宋体" w:hint="eastAsia"/>
                <w:b/>
                <w:szCs w:val="21"/>
              </w:rPr>
              <w:t>（三）付款方式</w:t>
            </w:r>
          </w:p>
        </w:tc>
        <w:tc>
          <w:tcPr>
            <w:tcW w:w="7574" w:type="dxa"/>
            <w:gridSpan w:val="5"/>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adjustRightInd w:val="0"/>
              <w:snapToGrid w:val="0"/>
              <w:spacing w:line="340" w:lineRule="exact"/>
              <w:textAlignment w:val="center"/>
              <w:rPr>
                <w:rFonts w:ascii="宋体" w:hAnsi="宋体" w:cs="宋体" w:hint="eastAsia"/>
                <w:b/>
                <w:szCs w:val="21"/>
              </w:rPr>
            </w:pPr>
            <w:r w:rsidRPr="00933A3E">
              <w:rPr>
                <w:rFonts w:ascii="宋体" w:hAnsi="宋体" w:cs="宋体" w:hint="eastAsia"/>
                <w:b/>
                <w:szCs w:val="21"/>
              </w:rPr>
              <w:t>1.在本合同签订前，中标人应按照合同总额的5%（人民币</w:t>
            </w:r>
            <w:r w:rsidRPr="00933A3E">
              <w:rPr>
                <w:rFonts w:ascii="宋体" w:hAnsi="宋体" w:cs="宋体"/>
                <w:b/>
                <w:szCs w:val="21"/>
              </w:rPr>
              <w:t>，四舍五入到元</w:t>
            </w:r>
            <w:r w:rsidRPr="00933A3E">
              <w:rPr>
                <w:rFonts w:ascii="宋体" w:hAnsi="宋体" w:cs="宋体" w:hint="eastAsia"/>
                <w:b/>
                <w:szCs w:val="21"/>
              </w:rPr>
              <w:t>）向采购人指定账户交纳履约保证金（如为中小企业，履约保证金为2%），采购人将于设备验收合格并正常运行满1年后，根据中标人的书面申请，退还中标人所提供的履约保证金。</w:t>
            </w:r>
          </w:p>
          <w:p w:rsidR="00933A3E" w:rsidRPr="00933A3E" w:rsidRDefault="00933A3E" w:rsidP="00933A3E">
            <w:pPr>
              <w:adjustRightInd w:val="0"/>
              <w:snapToGrid w:val="0"/>
              <w:spacing w:line="340" w:lineRule="exact"/>
              <w:textAlignment w:val="center"/>
              <w:rPr>
                <w:rFonts w:ascii="宋体" w:hAnsi="宋体" w:cs="宋体" w:hint="eastAsia"/>
                <w:b/>
                <w:szCs w:val="21"/>
              </w:rPr>
            </w:pPr>
            <w:r w:rsidRPr="00933A3E">
              <w:rPr>
                <w:rFonts w:ascii="宋体" w:hAnsi="宋体" w:cs="宋体" w:hint="eastAsia"/>
                <w:b/>
                <w:szCs w:val="21"/>
              </w:rPr>
              <w:t>2.在合同签订且设备验收合格之后，以及财政资金已成功拨付至采购人账户的前提下，经中标人提交书面申请及配套资料后，采购人一次性支付合同约定的全部价款给中标人（无息）。</w:t>
            </w:r>
          </w:p>
        </w:tc>
      </w:tr>
      <w:tr w:rsidR="00933A3E" w:rsidRPr="00933A3E" w:rsidTr="003277BD">
        <w:trPr>
          <w:trHeight w:val="1273"/>
          <w:jc w:val="center"/>
        </w:trPr>
        <w:tc>
          <w:tcPr>
            <w:tcW w:w="2145" w:type="dxa"/>
            <w:gridSpan w:val="2"/>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adjustRightInd w:val="0"/>
              <w:snapToGrid w:val="0"/>
              <w:spacing w:line="300" w:lineRule="exact"/>
              <w:jc w:val="center"/>
              <w:textAlignment w:val="center"/>
              <w:rPr>
                <w:rFonts w:ascii="宋体" w:hAnsi="宋体" w:cs="宋体"/>
                <w:b/>
                <w:szCs w:val="21"/>
              </w:rPr>
            </w:pPr>
            <w:r w:rsidRPr="00933A3E">
              <w:rPr>
                <w:rFonts w:ascii="宋体" w:hAnsi="宋体" w:cs="宋体" w:hint="eastAsia"/>
                <w:b/>
                <w:szCs w:val="21"/>
              </w:rPr>
              <w:t>（四）包装和运输</w:t>
            </w:r>
          </w:p>
        </w:tc>
        <w:tc>
          <w:tcPr>
            <w:tcW w:w="7574" w:type="dxa"/>
            <w:gridSpan w:val="5"/>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adjustRightInd w:val="0"/>
              <w:snapToGrid w:val="0"/>
              <w:spacing w:line="340" w:lineRule="exact"/>
              <w:textAlignment w:val="center"/>
              <w:rPr>
                <w:rFonts w:ascii="宋体" w:hAnsi="宋体" w:cs="宋体"/>
                <w:b/>
                <w:szCs w:val="21"/>
              </w:rPr>
            </w:pPr>
            <w:r w:rsidRPr="00933A3E">
              <w:rPr>
                <w:rFonts w:ascii="宋体" w:hAnsi="宋体" w:cs="宋体" w:hint="eastAsia"/>
                <w:b/>
                <w:szCs w:val="21"/>
              </w:rPr>
              <w:t>1.原厂原包装，包装完好完整、无破损、未开封。</w:t>
            </w:r>
          </w:p>
          <w:p w:rsidR="00933A3E" w:rsidRPr="00933A3E" w:rsidRDefault="00933A3E" w:rsidP="00933A3E">
            <w:pPr>
              <w:adjustRightInd w:val="0"/>
              <w:snapToGrid w:val="0"/>
              <w:spacing w:line="340" w:lineRule="exact"/>
              <w:textAlignment w:val="center"/>
              <w:rPr>
                <w:rFonts w:ascii="宋体" w:hAnsi="宋体" w:cs="宋体" w:hint="eastAsia"/>
                <w:b/>
                <w:szCs w:val="21"/>
              </w:rPr>
            </w:pPr>
            <w:r w:rsidRPr="00933A3E">
              <w:rPr>
                <w:rFonts w:ascii="宋体" w:hAnsi="宋体" w:cs="宋体" w:hint="eastAsia"/>
                <w:b/>
                <w:szCs w:val="21"/>
              </w:rPr>
              <w:t>2.包装及运输方式应综合考虑运输距离、防潮、防震、防锈和防破损装卸等要求。</w:t>
            </w:r>
          </w:p>
          <w:p w:rsidR="00933A3E" w:rsidRPr="00933A3E" w:rsidRDefault="00933A3E" w:rsidP="00933A3E">
            <w:pPr>
              <w:adjustRightInd w:val="0"/>
              <w:snapToGrid w:val="0"/>
              <w:spacing w:line="340" w:lineRule="exact"/>
              <w:textAlignment w:val="center"/>
              <w:rPr>
                <w:rFonts w:ascii="宋体" w:hAnsi="宋体" w:cs="宋体" w:hint="eastAsia"/>
                <w:b/>
                <w:szCs w:val="21"/>
              </w:rPr>
            </w:pPr>
            <w:r w:rsidRPr="00933A3E">
              <w:rPr>
                <w:rFonts w:ascii="宋体" w:hAnsi="宋体" w:cs="宋体" w:hint="eastAsia"/>
                <w:b/>
                <w:szCs w:val="21"/>
              </w:rPr>
              <w:t>3.国家对包装及运输有相关强制性标准或要求的，中标人应当执行。</w:t>
            </w:r>
          </w:p>
          <w:p w:rsidR="00933A3E" w:rsidRPr="00933A3E" w:rsidRDefault="00933A3E" w:rsidP="00933A3E">
            <w:pPr>
              <w:adjustRightInd w:val="0"/>
              <w:snapToGrid w:val="0"/>
              <w:spacing w:line="340" w:lineRule="exact"/>
              <w:textAlignment w:val="center"/>
              <w:rPr>
                <w:rFonts w:ascii="宋体" w:hAnsi="宋体" w:cs="宋体"/>
                <w:b/>
                <w:szCs w:val="21"/>
              </w:rPr>
            </w:pPr>
            <w:r w:rsidRPr="00933A3E">
              <w:rPr>
                <w:rFonts w:ascii="宋体" w:hAnsi="宋体" w:cs="宋体" w:hint="eastAsia"/>
                <w:b/>
                <w:szCs w:val="21"/>
              </w:rPr>
              <w:t>4.产品（含包装）运抵采购人指定交付地点前发生损坏的，相关损失由中标人自行承担。</w:t>
            </w:r>
          </w:p>
        </w:tc>
      </w:tr>
      <w:tr w:rsidR="00933A3E" w:rsidRPr="00933A3E" w:rsidTr="003277BD">
        <w:trPr>
          <w:trHeight w:val="688"/>
          <w:jc w:val="center"/>
        </w:trPr>
        <w:tc>
          <w:tcPr>
            <w:tcW w:w="2145" w:type="dxa"/>
            <w:gridSpan w:val="2"/>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adjustRightInd w:val="0"/>
              <w:snapToGrid w:val="0"/>
              <w:spacing w:line="300" w:lineRule="exact"/>
              <w:jc w:val="center"/>
              <w:textAlignment w:val="center"/>
              <w:rPr>
                <w:rFonts w:ascii="宋体" w:hAnsi="宋体" w:cs="宋体"/>
                <w:b/>
                <w:szCs w:val="21"/>
              </w:rPr>
            </w:pPr>
            <w:r w:rsidRPr="00933A3E">
              <w:rPr>
                <w:rFonts w:ascii="宋体" w:hAnsi="宋体" w:cs="宋体" w:hint="eastAsia"/>
                <w:b/>
                <w:szCs w:val="21"/>
              </w:rPr>
              <w:t>（五）保险</w:t>
            </w:r>
          </w:p>
        </w:tc>
        <w:tc>
          <w:tcPr>
            <w:tcW w:w="7574" w:type="dxa"/>
            <w:gridSpan w:val="5"/>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adjustRightInd w:val="0"/>
              <w:snapToGrid w:val="0"/>
              <w:spacing w:line="340" w:lineRule="exact"/>
              <w:textAlignment w:val="center"/>
              <w:rPr>
                <w:rFonts w:ascii="宋体" w:hAnsi="宋体" w:cs="宋体"/>
                <w:b/>
                <w:szCs w:val="21"/>
              </w:rPr>
            </w:pPr>
            <w:r w:rsidRPr="00933A3E">
              <w:rPr>
                <w:rFonts w:ascii="宋体" w:hAnsi="宋体" w:cs="宋体" w:hint="eastAsia"/>
                <w:b/>
                <w:szCs w:val="21"/>
              </w:rPr>
              <w:t>若投标人为本项目标的及标的涉及的相关材料、设备、人员、运输等购买保险的，相关费用由投标人自行承担。</w:t>
            </w:r>
          </w:p>
        </w:tc>
      </w:tr>
      <w:tr w:rsidR="00933A3E" w:rsidRPr="00933A3E" w:rsidTr="003277BD">
        <w:trPr>
          <w:trHeight w:val="303"/>
          <w:jc w:val="center"/>
        </w:trPr>
        <w:tc>
          <w:tcPr>
            <w:tcW w:w="2145" w:type="dxa"/>
            <w:gridSpan w:val="2"/>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adjustRightInd w:val="0"/>
              <w:snapToGrid w:val="0"/>
              <w:spacing w:line="300" w:lineRule="exact"/>
              <w:jc w:val="center"/>
              <w:textAlignment w:val="center"/>
              <w:rPr>
                <w:rFonts w:ascii="宋体" w:hAnsi="宋体" w:cs="宋体" w:hint="eastAsia"/>
                <w:b/>
                <w:szCs w:val="21"/>
              </w:rPr>
            </w:pPr>
            <w:r w:rsidRPr="00933A3E">
              <w:rPr>
                <w:rFonts w:ascii="宋体" w:hAnsi="宋体" w:cs="宋体" w:hint="eastAsia"/>
                <w:b/>
                <w:szCs w:val="21"/>
              </w:rPr>
              <w:t>（六）验收标准</w:t>
            </w:r>
          </w:p>
        </w:tc>
        <w:tc>
          <w:tcPr>
            <w:tcW w:w="7574" w:type="dxa"/>
            <w:gridSpan w:val="5"/>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adjustRightInd w:val="0"/>
              <w:snapToGrid w:val="0"/>
              <w:spacing w:line="340" w:lineRule="exact"/>
              <w:textAlignment w:val="center"/>
              <w:rPr>
                <w:rFonts w:ascii="宋体" w:hAnsi="宋体" w:cs="宋体" w:hint="eastAsia"/>
                <w:b/>
                <w:szCs w:val="21"/>
              </w:rPr>
            </w:pPr>
            <w:r w:rsidRPr="00933A3E">
              <w:rPr>
                <w:rFonts w:ascii="宋体" w:hAnsi="宋体" w:cs="宋体" w:hint="eastAsia"/>
                <w:b/>
                <w:szCs w:val="21"/>
              </w:rPr>
              <w:t>1.中标人提供的产品必须符合国家、行业强制执行的相关质量标准要求以及产品制造厂家合格产品的出厂质量标准。</w:t>
            </w:r>
          </w:p>
          <w:p w:rsidR="00933A3E" w:rsidRPr="00933A3E" w:rsidRDefault="00933A3E" w:rsidP="00933A3E">
            <w:pPr>
              <w:adjustRightInd w:val="0"/>
              <w:snapToGrid w:val="0"/>
              <w:spacing w:line="340" w:lineRule="exact"/>
              <w:textAlignment w:val="center"/>
              <w:rPr>
                <w:rFonts w:ascii="宋体" w:hAnsi="宋体" w:cs="宋体" w:hint="eastAsia"/>
                <w:b/>
                <w:szCs w:val="21"/>
              </w:rPr>
            </w:pPr>
            <w:r w:rsidRPr="00933A3E">
              <w:rPr>
                <w:rFonts w:ascii="宋体" w:hAnsi="宋体" w:cs="宋体" w:hint="eastAsia"/>
                <w:b/>
                <w:szCs w:val="21"/>
              </w:rPr>
              <w:t>2.产品须全新、完好、无破损，产品到货后，采购人现场根据招标文件要求、投标文件承诺以及国家相关标准、厂方标准（如有）进行验收，必要时，采购人有权邀请国家质量监督检验部门或国家认可的检测机构参与共同验收。如产品不满足投标文件要求、中标人投标文件承诺或国家、行业强制执行的相关质量标准要求以及产品制造厂家合格产品的出厂质量标准，采购人有权不予验收，由此造成采购人的经济损失由中标人承担全部赔偿责任。</w:t>
            </w:r>
          </w:p>
          <w:p w:rsidR="00933A3E" w:rsidRPr="00933A3E" w:rsidRDefault="00933A3E" w:rsidP="00933A3E">
            <w:pPr>
              <w:adjustRightInd w:val="0"/>
              <w:snapToGrid w:val="0"/>
              <w:spacing w:line="340" w:lineRule="exact"/>
              <w:textAlignment w:val="center"/>
              <w:rPr>
                <w:rFonts w:ascii="宋体" w:hAnsi="宋体" w:cs="宋体" w:hint="eastAsia"/>
                <w:b/>
                <w:szCs w:val="21"/>
              </w:rPr>
            </w:pPr>
            <w:r w:rsidRPr="00933A3E">
              <w:rPr>
                <w:rFonts w:ascii="宋体" w:hAnsi="宋体" w:cs="宋体"/>
                <w:b/>
                <w:szCs w:val="21"/>
              </w:rPr>
              <w:t>3</w:t>
            </w:r>
            <w:r w:rsidRPr="00933A3E">
              <w:rPr>
                <w:rFonts w:ascii="宋体" w:hAnsi="宋体" w:cs="宋体" w:hint="eastAsia"/>
                <w:b/>
                <w:szCs w:val="21"/>
              </w:rPr>
              <w:t>.中标人交货前应对产品做出全面的检查和对验收文件进行整理，并列出清单，作为采购人验收和使用的技术条件依据，验收的结果应随货物交采购人。</w:t>
            </w:r>
          </w:p>
          <w:p w:rsidR="00933A3E" w:rsidRPr="00933A3E" w:rsidRDefault="00933A3E" w:rsidP="00933A3E">
            <w:pPr>
              <w:adjustRightInd w:val="0"/>
              <w:snapToGrid w:val="0"/>
              <w:spacing w:line="340" w:lineRule="exact"/>
              <w:textAlignment w:val="center"/>
              <w:rPr>
                <w:rFonts w:ascii="宋体" w:hAnsi="宋体" w:cs="宋体" w:hint="eastAsia"/>
                <w:b/>
                <w:szCs w:val="21"/>
              </w:rPr>
            </w:pPr>
            <w:r w:rsidRPr="00933A3E">
              <w:rPr>
                <w:rFonts w:ascii="宋体" w:hAnsi="宋体" w:cs="宋体"/>
                <w:b/>
                <w:szCs w:val="21"/>
              </w:rPr>
              <w:t>4</w:t>
            </w:r>
            <w:r w:rsidRPr="00933A3E">
              <w:rPr>
                <w:rFonts w:ascii="宋体" w:hAnsi="宋体" w:cs="宋体" w:hint="eastAsia"/>
                <w:b/>
                <w:szCs w:val="21"/>
              </w:rPr>
              <w:t xml:space="preserve">.采购人依据招标文件的技术规格要求和国家有关质量标准对货物进行现场初步验收，外观、说明书符合招标文件技术要求的，给予签收，初步验收不合格的不予签收。货到后，采购人应当在到货（安装、调试完）后七个工作日内进行验收。验收合格后由双方签署货物验收单并加盖公章，双方各执一份。 </w:t>
            </w:r>
          </w:p>
          <w:p w:rsidR="00933A3E" w:rsidRPr="00933A3E" w:rsidRDefault="00933A3E" w:rsidP="00933A3E">
            <w:pPr>
              <w:adjustRightInd w:val="0"/>
              <w:snapToGrid w:val="0"/>
              <w:spacing w:line="340" w:lineRule="exact"/>
              <w:textAlignment w:val="center"/>
              <w:rPr>
                <w:rFonts w:ascii="宋体" w:hAnsi="宋体" w:cs="宋体" w:hint="eastAsia"/>
                <w:b/>
                <w:szCs w:val="21"/>
              </w:rPr>
            </w:pPr>
            <w:r w:rsidRPr="00933A3E">
              <w:rPr>
                <w:rFonts w:ascii="宋体" w:hAnsi="宋体" w:cs="宋体"/>
                <w:b/>
                <w:szCs w:val="21"/>
              </w:rPr>
              <w:t>5</w:t>
            </w:r>
            <w:r w:rsidRPr="00933A3E">
              <w:rPr>
                <w:rFonts w:ascii="宋体" w:hAnsi="宋体" w:cs="宋体" w:hint="eastAsia"/>
                <w:b/>
                <w:szCs w:val="21"/>
              </w:rPr>
              <w:t>.验收时中标人必须在现场，验收完毕后作出验收结果报告，验收费用由中标人负责。</w:t>
            </w:r>
          </w:p>
          <w:p w:rsidR="00933A3E" w:rsidRPr="00933A3E" w:rsidRDefault="00933A3E" w:rsidP="00933A3E">
            <w:pPr>
              <w:adjustRightInd w:val="0"/>
              <w:snapToGrid w:val="0"/>
              <w:spacing w:line="340" w:lineRule="exact"/>
              <w:textAlignment w:val="center"/>
              <w:rPr>
                <w:rFonts w:ascii="宋体" w:hAnsi="宋体" w:cs="宋体" w:hint="eastAsia"/>
                <w:b/>
                <w:szCs w:val="21"/>
              </w:rPr>
            </w:pPr>
            <w:r w:rsidRPr="00933A3E">
              <w:rPr>
                <w:rFonts w:ascii="宋体" w:hAnsi="宋体" w:cs="宋体"/>
                <w:b/>
                <w:szCs w:val="21"/>
              </w:rPr>
              <w:t>6</w:t>
            </w:r>
            <w:r w:rsidRPr="00933A3E">
              <w:rPr>
                <w:rFonts w:ascii="宋体" w:hAnsi="宋体" w:cs="宋体" w:hint="eastAsia"/>
                <w:b/>
                <w:szCs w:val="21"/>
              </w:rPr>
              <w:t>.采购人对验收有异议的，在验收后7个工作日内以书面形式向中标人提出，中标人应自收到采购人书面异议后7日内及时予以解决。</w:t>
            </w:r>
          </w:p>
          <w:p w:rsidR="00933A3E" w:rsidRPr="00933A3E" w:rsidRDefault="00933A3E" w:rsidP="00933A3E">
            <w:pPr>
              <w:adjustRightInd w:val="0"/>
              <w:snapToGrid w:val="0"/>
              <w:spacing w:line="340" w:lineRule="exact"/>
              <w:textAlignment w:val="center"/>
              <w:rPr>
                <w:rFonts w:ascii="宋体" w:hAnsi="宋体" w:cs="宋体"/>
                <w:b/>
                <w:szCs w:val="21"/>
              </w:rPr>
            </w:pPr>
            <w:r w:rsidRPr="00933A3E">
              <w:rPr>
                <w:rFonts w:ascii="宋体" w:hAnsi="宋体" w:cs="宋体"/>
                <w:b/>
                <w:szCs w:val="21"/>
              </w:rPr>
              <w:t>7</w:t>
            </w:r>
            <w:r w:rsidRPr="00933A3E">
              <w:rPr>
                <w:rFonts w:ascii="宋体" w:hAnsi="宋体" w:cs="宋体" w:hint="eastAsia"/>
                <w:b/>
                <w:szCs w:val="21"/>
              </w:rPr>
              <w:t>.经采购人提出书面整改之日起，中标人七日内仍无法解决的，或经整改达不到采购人验收要求的，采购人有权终止合同，中标人无条件同意终止合同，中标人自愿放弃所有的索赔，由此造成采购人的经济损失由中标人承担全部赔偿责任包</w:t>
            </w:r>
            <w:r w:rsidRPr="00933A3E">
              <w:rPr>
                <w:rFonts w:ascii="宋体" w:hAnsi="宋体" w:cs="宋体" w:hint="eastAsia"/>
                <w:b/>
                <w:szCs w:val="21"/>
              </w:rPr>
              <w:lastRenderedPageBreak/>
              <w:t>括但不限于采购人的经济损失及律师费、诉讼费、鉴定费等。</w:t>
            </w:r>
          </w:p>
          <w:p w:rsidR="00933A3E" w:rsidRPr="00933A3E" w:rsidRDefault="00933A3E" w:rsidP="00933A3E">
            <w:pPr>
              <w:adjustRightInd w:val="0"/>
              <w:snapToGrid w:val="0"/>
              <w:spacing w:line="340" w:lineRule="exact"/>
              <w:textAlignment w:val="center"/>
              <w:rPr>
                <w:rFonts w:ascii="宋体" w:hAnsi="宋体" w:cs="宋体" w:hint="eastAsia"/>
                <w:b/>
                <w:szCs w:val="21"/>
              </w:rPr>
            </w:pPr>
            <w:r w:rsidRPr="00933A3E">
              <w:rPr>
                <w:rFonts w:ascii="宋体" w:hAnsi="宋体" w:cs="宋体" w:hint="eastAsia"/>
                <w:b/>
                <w:szCs w:val="21"/>
              </w:rPr>
              <w:t>8.根据《桂林市大数据和行政审批局 桂林市财政局 桂林市住房和城乡建设局 桂林市交通运输局 桂林市水利局关于进一步优化招标采购评标机制加强异常低价监督处置的通知》（</w:t>
            </w:r>
            <w:proofErr w:type="gramStart"/>
            <w:r w:rsidRPr="00933A3E">
              <w:rPr>
                <w:rFonts w:ascii="宋体" w:hAnsi="宋体" w:cs="宋体" w:hint="eastAsia"/>
                <w:b/>
                <w:szCs w:val="21"/>
              </w:rPr>
              <w:t>市数审</w:t>
            </w:r>
            <w:proofErr w:type="gramEnd"/>
            <w:r w:rsidRPr="00933A3E">
              <w:rPr>
                <w:rFonts w:ascii="宋体" w:hAnsi="宋体" w:cs="宋体" w:hint="eastAsia"/>
                <w:b/>
                <w:szCs w:val="21"/>
              </w:rPr>
              <w:t>【2025】11号）规定，对报价触发异常低价投标审查程序后仍中标的供应商，采购人要重点关注其履约承诺、实际履约情况等。如供应商中标后无正当理由拒不签订政府采购合同的，由财政部门依法追究其法律责任；如供应商不严格履行合同导致验收不合格的，采购人应当按照政府采购合同约定追究其违约责任。</w:t>
            </w:r>
          </w:p>
        </w:tc>
      </w:tr>
      <w:tr w:rsidR="00933A3E" w:rsidRPr="00933A3E" w:rsidTr="003277BD">
        <w:trPr>
          <w:trHeight w:val="838"/>
          <w:jc w:val="center"/>
        </w:trPr>
        <w:tc>
          <w:tcPr>
            <w:tcW w:w="2145" w:type="dxa"/>
            <w:gridSpan w:val="2"/>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adjustRightInd w:val="0"/>
              <w:snapToGrid w:val="0"/>
              <w:spacing w:line="320" w:lineRule="exact"/>
              <w:jc w:val="center"/>
              <w:rPr>
                <w:rFonts w:ascii="宋体" w:hAnsi="宋体"/>
                <w:kern w:val="0"/>
              </w:rPr>
            </w:pPr>
            <w:r w:rsidRPr="00933A3E">
              <w:rPr>
                <w:rFonts w:ascii="宋体" w:hAnsi="宋体" w:cs="宋体" w:hint="eastAsia"/>
                <w:b/>
                <w:kern w:val="0"/>
                <w:szCs w:val="21"/>
              </w:rPr>
              <w:lastRenderedPageBreak/>
              <w:t>（七）进口产品说明</w:t>
            </w:r>
          </w:p>
        </w:tc>
        <w:tc>
          <w:tcPr>
            <w:tcW w:w="7574" w:type="dxa"/>
            <w:gridSpan w:val="5"/>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adjustRightInd w:val="0"/>
              <w:snapToGrid w:val="0"/>
              <w:spacing w:line="340" w:lineRule="exact"/>
              <w:jc w:val="left"/>
              <w:rPr>
                <w:rFonts w:ascii="宋体" w:hAnsi="宋体"/>
                <w:b/>
                <w:szCs w:val="21"/>
              </w:rPr>
            </w:pPr>
            <w:r w:rsidRPr="00933A3E">
              <w:rPr>
                <w:rFonts w:ascii="宋体" w:hAnsi="宋体" w:hint="eastAsia"/>
                <w:b/>
              </w:rPr>
              <w:t>本分标货物均不接受进口产品（即通过中国海关报关验放进入中国境内且产自关境外的产品）参与投标，如有此类产品参与投标的作无效投标处理。</w:t>
            </w:r>
          </w:p>
        </w:tc>
      </w:tr>
      <w:tr w:rsidR="00933A3E" w:rsidRPr="00933A3E" w:rsidTr="003277BD">
        <w:trPr>
          <w:trHeight w:val="838"/>
          <w:jc w:val="center"/>
        </w:trPr>
        <w:tc>
          <w:tcPr>
            <w:tcW w:w="2145" w:type="dxa"/>
            <w:gridSpan w:val="2"/>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adjustRightInd w:val="0"/>
              <w:snapToGrid w:val="0"/>
              <w:spacing w:line="320" w:lineRule="exact"/>
              <w:jc w:val="center"/>
              <w:rPr>
                <w:rFonts w:ascii="宋体" w:hAnsi="宋体" w:cs="宋体" w:hint="eastAsia"/>
                <w:b/>
                <w:kern w:val="0"/>
                <w:szCs w:val="21"/>
              </w:rPr>
            </w:pPr>
            <w:r w:rsidRPr="00933A3E">
              <w:rPr>
                <w:rFonts w:ascii="宋体" w:hAnsi="宋体" w:cs="宋体" w:hint="eastAsia"/>
                <w:b/>
                <w:kern w:val="0"/>
                <w:szCs w:val="21"/>
              </w:rPr>
              <w:t>（八）采购预算</w:t>
            </w:r>
          </w:p>
        </w:tc>
        <w:tc>
          <w:tcPr>
            <w:tcW w:w="7574" w:type="dxa"/>
            <w:gridSpan w:val="5"/>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adjustRightInd w:val="0"/>
              <w:snapToGrid w:val="0"/>
              <w:spacing w:line="340" w:lineRule="exact"/>
              <w:jc w:val="left"/>
              <w:rPr>
                <w:rFonts w:ascii="宋体" w:hAnsi="宋体" w:hint="eastAsia"/>
                <w:b/>
                <w:szCs w:val="21"/>
              </w:rPr>
            </w:pPr>
            <w:r w:rsidRPr="00933A3E">
              <w:rPr>
                <w:rFonts w:ascii="宋体" w:hAnsi="宋体" w:hint="eastAsia"/>
                <w:b/>
                <w:szCs w:val="21"/>
              </w:rPr>
              <w:t>本分标采购预算金额为捌万玖仟伍佰壹拾陆元叁角捌分（¥</w:t>
            </w:r>
            <w:r w:rsidRPr="00933A3E">
              <w:rPr>
                <w:rFonts w:ascii="宋体" w:hAnsi="宋体"/>
                <w:b/>
                <w:szCs w:val="21"/>
              </w:rPr>
              <w:t>89516.38</w:t>
            </w:r>
            <w:r w:rsidRPr="00933A3E">
              <w:rPr>
                <w:rFonts w:ascii="宋体" w:hAnsi="宋体" w:hint="eastAsia"/>
                <w:b/>
                <w:szCs w:val="21"/>
              </w:rPr>
              <w:t>），投标报价超出采购预算金额的，投标文件作无效处理。</w:t>
            </w:r>
          </w:p>
        </w:tc>
      </w:tr>
      <w:tr w:rsidR="00933A3E" w:rsidRPr="00933A3E" w:rsidTr="003277BD">
        <w:trPr>
          <w:trHeight w:val="558"/>
          <w:jc w:val="center"/>
        </w:trPr>
        <w:tc>
          <w:tcPr>
            <w:tcW w:w="9719" w:type="dxa"/>
            <w:gridSpan w:val="7"/>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adjustRightInd w:val="0"/>
              <w:snapToGrid w:val="0"/>
              <w:spacing w:line="340" w:lineRule="exact"/>
              <w:jc w:val="left"/>
              <w:textAlignment w:val="center"/>
              <w:rPr>
                <w:rFonts w:ascii="仿宋_GB2312" w:eastAsia="仿宋_GB2312" w:hAnsi="宋体" w:hint="eastAsia"/>
                <w:sz w:val="28"/>
                <w:szCs w:val="28"/>
              </w:rPr>
            </w:pPr>
            <w:r w:rsidRPr="00933A3E">
              <w:rPr>
                <w:rFonts w:ascii="宋体" w:hAnsi="宋体" w:cs="宋体" w:hint="eastAsia"/>
                <w:b/>
                <w:szCs w:val="21"/>
              </w:rPr>
              <w:t>三、与实现项目目标相关的其他要求</w:t>
            </w:r>
          </w:p>
        </w:tc>
      </w:tr>
      <w:tr w:rsidR="00933A3E" w:rsidRPr="00933A3E" w:rsidTr="003277BD">
        <w:trPr>
          <w:trHeight w:val="726"/>
          <w:jc w:val="center"/>
        </w:trPr>
        <w:tc>
          <w:tcPr>
            <w:tcW w:w="2145" w:type="dxa"/>
            <w:gridSpan w:val="2"/>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adjustRightInd w:val="0"/>
              <w:snapToGrid w:val="0"/>
              <w:spacing w:line="320" w:lineRule="exact"/>
              <w:jc w:val="center"/>
              <w:rPr>
                <w:rFonts w:ascii="宋体" w:hAnsi="宋体"/>
                <w:bCs/>
                <w:szCs w:val="21"/>
              </w:rPr>
            </w:pPr>
            <w:r w:rsidRPr="00933A3E">
              <w:rPr>
                <w:rFonts w:ascii="宋体" w:hAnsi="宋体" w:hint="eastAsia"/>
                <w:bCs/>
                <w:szCs w:val="21"/>
              </w:rPr>
              <w:t>（一）</w:t>
            </w:r>
            <w:r w:rsidRPr="00933A3E">
              <w:rPr>
                <w:rFonts w:ascii="宋体" w:hAnsi="宋体" w:hint="eastAsia"/>
                <w:szCs w:val="21"/>
              </w:rPr>
              <w:t>售后服务实施方案</w:t>
            </w:r>
          </w:p>
        </w:tc>
        <w:tc>
          <w:tcPr>
            <w:tcW w:w="7574" w:type="dxa"/>
            <w:gridSpan w:val="5"/>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adjustRightInd w:val="0"/>
              <w:snapToGrid w:val="0"/>
              <w:spacing w:line="340" w:lineRule="exact"/>
              <w:rPr>
                <w:rFonts w:ascii="宋体" w:hAnsi="宋体"/>
                <w:szCs w:val="21"/>
              </w:rPr>
            </w:pPr>
            <w:r w:rsidRPr="00933A3E">
              <w:rPr>
                <w:rFonts w:ascii="宋体" w:hAnsi="宋体" w:hint="eastAsia"/>
                <w:szCs w:val="21"/>
              </w:rPr>
              <w:t>投标人根据售后服务基本要求和自身情况，可于投标文件提供售</w:t>
            </w:r>
            <w:bookmarkStart w:id="9" w:name="OLE_LINK7"/>
            <w:r w:rsidRPr="00933A3E">
              <w:rPr>
                <w:rFonts w:ascii="宋体" w:hAnsi="宋体" w:hint="eastAsia"/>
                <w:szCs w:val="21"/>
              </w:rPr>
              <w:t>后服务实施方案，包含但不限于：</w:t>
            </w:r>
            <w:r w:rsidRPr="00933A3E">
              <w:rPr>
                <w:rFonts w:hAnsi="宋体" w:hint="eastAsia"/>
                <w:spacing w:val="-4"/>
              </w:rPr>
              <w:t>①</w:t>
            </w:r>
            <w:r w:rsidRPr="00933A3E">
              <w:rPr>
                <w:rFonts w:hAnsi="宋体" w:cs="宋体" w:hint="eastAsia"/>
                <w:kern w:val="0"/>
                <w:szCs w:val="21"/>
              </w:rPr>
              <w:t>售后人员配备情况</w:t>
            </w:r>
            <w:r w:rsidRPr="00933A3E">
              <w:rPr>
                <w:rFonts w:hAnsi="宋体" w:hint="eastAsia"/>
                <w:spacing w:val="-4"/>
              </w:rPr>
              <w:t>；</w:t>
            </w:r>
            <w:r w:rsidRPr="00933A3E">
              <w:rPr>
                <w:rFonts w:hAnsi="宋体" w:cs="宋体" w:hint="eastAsia"/>
                <w:kern w:val="0"/>
                <w:szCs w:val="21"/>
              </w:rPr>
              <w:t>②</w:t>
            </w:r>
            <w:r w:rsidRPr="00933A3E">
              <w:rPr>
                <w:rFonts w:hAnsi="宋体" w:cs="宋体"/>
                <w:kern w:val="0"/>
                <w:szCs w:val="21"/>
              </w:rPr>
              <w:t>退换</w:t>
            </w:r>
            <w:proofErr w:type="gramStart"/>
            <w:r w:rsidRPr="00933A3E">
              <w:rPr>
                <w:rFonts w:hAnsi="宋体" w:cs="宋体"/>
                <w:kern w:val="0"/>
                <w:szCs w:val="21"/>
              </w:rPr>
              <w:t>货方</w:t>
            </w:r>
            <w:proofErr w:type="gramEnd"/>
            <w:r w:rsidRPr="00933A3E">
              <w:rPr>
                <w:rFonts w:hAnsi="宋体" w:cs="宋体"/>
                <w:kern w:val="0"/>
                <w:szCs w:val="21"/>
              </w:rPr>
              <w:t>案</w:t>
            </w:r>
            <w:r w:rsidRPr="00933A3E">
              <w:rPr>
                <w:rFonts w:hAnsi="宋体" w:cs="宋体" w:hint="eastAsia"/>
                <w:kern w:val="0"/>
                <w:szCs w:val="21"/>
              </w:rPr>
              <w:t>；③</w:t>
            </w:r>
            <w:r w:rsidRPr="00933A3E">
              <w:rPr>
                <w:rFonts w:hAnsi="宋体" w:cs="宋体"/>
                <w:kern w:val="0"/>
                <w:szCs w:val="21"/>
              </w:rPr>
              <w:t>上门服</w:t>
            </w:r>
            <w:bookmarkEnd w:id="9"/>
            <w:r w:rsidRPr="00933A3E">
              <w:rPr>
                <w:rFonts w:hAnsi="宋体" w:cs="宋体"/>
                <w:kern w:val="0"/>
                <w:szCs w:val="21"/>
              </w:rPr>
              <w:t>务方案</w:t>
            </w:r>
            <w:r w:rsidRPr="00933A3E">
              <w:rPr>
                <w:rFonts w:hAnsi="宋体" w:cs="宋体" w:hint="eastAsia"/>
                <w:kern w:val="0"/>
                <w:szCs w:val="21"/>
              </w:rPr>
              <w:t>；</w:t>
            </w:r>
            <w:r w:rsidRPr="00933A3E">
              <w:rPr>
                <w:rFonts w:hAnsi="宋体" w:cs="宋体"/>
                <w:kern w:val="0"/>
                <w:szCs w:val="21"/>
              </w:rPr>
              <w:t>④其他实质性优惠措施</w:t>
            </w:r>
            <w:r w:rsidRPr="00933A3E">
              <w:rPr>
                <w:rFonts w:hAnsi="宋体" w:cs="宋体" w:hint="eastAsia"/>
                <w:kern w:val="0"/>
                <w:szCs w:val="21"/>
              </w:rPr>
              <w:t>等</w:t>
            </w:r>
            <w:r w:rsidRPr="00933A3E">
              <w:rPr>
                <w:rFonts w:ascii="宋体" w:hAnsi="宋体" w:hint="eastAsia"/>
                <w:szCs w:val="21"/>
              </w:rPr>
              <w:t>。</w:t>
            </w:r>
          </w:p>
          <w:p w:rsidR="00933A3E" w:rsidRPr="00933A3E" w:rsidRDefault="00933A3E" w:rsidP="00933A3E">
            <w:pPr>
              <w:adjustRightInd w:val="0"/>
              <w:snapToGrid w:val="0"/>
              <w:spacing w:line="340" w:lineRule="exact"/>
              <w:rPr>
                <w:b/>
                <w:bCs/>
              </w:rPr>
            </w:pPr>
            <w:r w:rsidRPr="00933A3E">
              <w:rPr>
                <w:rFonts w:hint="eastAsia"/>
                <w:b/>
                <w:bCs/>
              </w:rPr>
              <w:t>注：上述售后服务评分详见第四章“评标办法”。</w:t>
            </w:r>
          </w:p>
        </w:tc>
      </w:tr>
      <w:tr w:rsidR="00933A3E" w:rsidRPr="00933A3E" w:rsidTr="003277BD">
        <w:trPr>
          <w:trHeight w:val="416"/>
          <w:jc w:val="center"/>
        </w:trPr>
        <w:tc>
          <w:tcPr>
            <w:tcW w:w="2145" w:type="dxa"/>
            <w:gridSpan w:val="2"/>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adjustRightInd w:val="0"/>
              <w:snapToGrid w:val="0"/>
              <w:spacing w:line="320" w:lineRule="exact"/>
              <w:jc w:val="center"/>
              <w:rPr>
                <w:rFonts w:ascii="宋体" w:hAnsi="宋体"/>
                <w:i/>
                <w:szCs w:val="21"/>
              </w:rPr>
            </w:pPr>
            <w:r w:rsidRPr="00933A3E">
              <w:rPr>
                <w:rFonts w:ascii="宋体" w:hAnsi="宋体" w:hint="eastAsia"/>
                <w:szCs w:val="21"/>
              </w:rPr>
              <w:t>（二）履约能力要求</w:t>
            </w:r>
          </w:p>
        </w:tc>
        <w:tc>
          <w:tcPr>
            <w:tcW w:w="7574" w:type="dxa"/>
            <w:gridSpan w:val="5"/>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adjustRightInd w:val="0"/>
              <w:snapToGrid w:val="0"/>
              <w:spacing w:line="340" w:lineRule="exact"/>
              <w:rPr>
                <w:rFonts w:ascii="宋体" w:hAnsi="宋体" w:hint="eastAsia"/>
                <w:szCs w:val="21"/>
              </w:rPr>
            </w:pPr>
            <w:r w:rsidRPr="00933A3E">
              <w:rPr>
                <w:rFonts w:ascii="宋体" w:hAnsi="宋体" w:hint="eastAsia"/>
                <w:szCs w:val="21"/>
              </w:rPr>
              <w:t>1.投标人或所投标的生产厂家通过</w:t>
            </w:r>
            <w:r w:rsidRPr="00933A3E">
              <w:rPr>
                <w:rFonts w:hAnsi="宋体" w:cs="宋体"/>
                <w:kern w:val="0"/>
                <w:szCs w:val="21"/>
              </w:rPr>
              <w:t>ISO9001</w:t>
            </w:r>
            <w:r w:rsidRPr="00933A3E">
              <w:rPr>
                <w:rFonts w:hAnsi="宋体" w:cs="宋体" w:hint="eastAsia"/>
                <w:kern w:val="0"/>
                <w:szCs w:val="21"/>
              </w:rPr>
              <w:t>质量管理体系认证</w:t>
            </w:r>
            <w:r w:rsidRPr="00933A3E">
              <w:rPr>
                <w:rFonts w:ascii="宋体" w:hAnsi="宋体" w:hint="eastAsia"/>
                <w:szCs w:val="21"/>
              </w:rPr>
              <w:t>且有效（投标人于投标文件中提供相关有效认证证书复印件，并加盖投标人电子签章）。</w:t>
            </w:r>
          </w:p>
          <w:p w:rsidR="00933A3E" w:rsidRPr="00933A3E" w:rsidRDefault="00933A3E" w:rsidP="00933A3E">
            <w:pPr>
              <w:adjustRightInd w:val="0"/>
              <w:snapToGrid w:val="0"/>
              <w:spacing w:line="340" w:lineRule="exact"/>
              <w:rPr>
                <w:rFonts w:ascii="宋体" w:hAnsi="宋体"/>
                <w:szCs w:val="21"/>
              </w:rPr>
            </w:pPr>
            <w:r w:rsidRPr="00933A3E">
              <w:rPr>
                <w:rFonts w:ascii="宋体" w:hAnsi="宋体" w:hint="eastAsia"/>
                <w:szCs w:val="21"/>
              </w:rPr>
              <w:t>2.</w:t>
            </w:r>
            <w:r w:rsidRPr="00933A3E">
              <w:rPr>
                <w:rFonts w:hAnsi="宋体" w:cs="宋体" w:hint="eastAsia"/>
                <w:kern w:val="0"/>
                <w:szCs w:val="21"/>
              </w:rPr>
              <w:t xml:space="preserve"> </w:t>
            </w:r>
            <w:r w:rsidRPr="00933A3E">
              <w:rPr>
                <w:rFonts w:hAnsi="宋体" w:cs="宋体" w:hint="eastAsia"/>
                <w:kern w:val="0"/>
                <w:szCs w:val="21"/>
              </w:rPr>
              <w:t>投标人自</w:t>
            </w:r>
            <w:r w:rsidRPr="00933A3E">
              <w:rPr>
                <w:rFonts w:hAnsi="宋体" w:cs="宋体"/>
                <w:kern w:val="0"/>
                <w:szCs w:val="21"/>
              </w:rPr>
              <w:t>2022</w:t>
            </w:r>
            <w:r w:rsidRPr="00933A3E">
              <w:rPr>
                <w:rFonts w:hAnsi="宋体" w:cs="宋体" w:hint="eastAsia"/>
                <w:kern w:val="0"/>
                <w:szCs w:val="21"/>
              </w:rPr>
              <w:t>年以来具有同类项目业绩</w:t>
            </w:r>
            <w:r w:rsidRPr="00933A3E">
              <w:rPr>
                <w:rFonts w:ascii="宋体" w:hAnsi="宋体" w:hint="eastAsia"/>
                <w:szCs w:val="21"/>
              </w:rPr>
              <w:t>。</w:t>
            </w:r>
          </w:p>
          <w:p w:rsidR="00933A3E" w:rsidRPr="00933A3E" w:rsidRDefault="00933A3E" w:rsidP="00933A3E">
            <w:pPr>
              <w:adjustRightInd w:val="0"/>
              <w:snapToGrid w:val="0"/>
              <w:spacing w:line="340" w:lineRule="exact"/>
              <w:rPr>
                <w:rFonts w:ascii="宋体" w:hAnsi="宋体"/>
                <w:b/>
                <w:i/>
                <w:szCs w:val="21"/>
              </w:rPr>
            </w:pPr>
            <w:r w:rsidRPr="00933A3E">
              <w:rPr>
                <w:rFonts w:hint="eastAsia"/>
                <w:b/>
                <w:bCs/>
              </w:rPr>
              <w:t>注：上述履约能力加分详见第四章“评标办法”。</w:t>
            </w:r>
          </w:p>
        </w:tc>
      </w:tr>
      <w:tr w:rsidR="00933A3E" w:rsidRPr="00933A3E" w:rsidTr="003277BD">
        <w:trPr>
          <w:trHeight w:val="726"/>
          <w:jc w:val="center"/>
        </w:trPr>
        <w:tc>
          <w:tcPr>
            <w:tcW w:w="2145" w:type="dxa"/>
            <w:gridSpan w:val="2"/>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adjustRightInd w:val="0"/>
              <w:snapToGrid w:val="0"/>
              <w:spacing w:line="320" w:lineRule="exact"/>
              <w:jc w:val="center"/>
              <w:rPr>
                <w:rFonts w:ascii="宋体" w:hAnsi="宋体"/>
                <w:i/>
                <w:szCs w:val="21"/>
              </w:rPr>
            </w:pPr>
            <w:r w:rsidRPr="00933A3E">
              <w:rPr>
                <w:rFonts w:ascii="宋体" w:hAnsi="宋体" w:hint="eastAsia"/>
                <w:szCs w:val="21"/>
              </w:rPr>
              <w:t>（三）政策性加分条件</w:t>
            </w:r>
          </w:p>
        </w:tc>
        <w:tc>
          <w:tcPr>
            <w:tcW w:w="7574" w:type="dxa"/>
            <w:gridSpan w:val="5"/>
            <w:tcBorders>
              <w:top w:val="single" w:sz="4" w:space="0" w:color="auto"/>
              <w:left w:val="single" w:sz="4" w:space="0" w:color="auto"/>
              <w:bottom w:val="single" w:sz="4" w:space="0" w:color="auto"/>
              <w:right w:val="single" w:sz="4" w:space="0" w:color="auto"/>
            </w:tcBorders>
            <w:vAlign w:val="center"/>
          </w:tcPr>
          <w:p w:rsidR="00933A3E" w:rsidRPr="00933A3E" w:rsidRDefault="00933A3E" w:rsidP="00933A3E">
            <w:pPr>
              <w:adjustRightInd w:val="0"/>
              <w:snapToGrid w:val="0"/>
              <w:spacing w:line="340" w:lineRule="exact"/>
              <w:rPr>
                <w:rFonts w:ascii="宋体" w:hAnsi="宋体"/>
              </w:rPr>
            </w:pPr>
            <w:r w:rsidRPr="00933A3E">
              <w:rPr>
                <w:rFonts w:ascii="宋体" w:hAnsi="宋体" w:hint="eastAsia"/>
              </w:rPr>
              <w:t>1.节能产品加分：属于财政部《节能产品政府采购品目清单》内优先采购（清单内未标注“★”的品目）的产品[投标文件中提供有效的认证证书复印件及品目清单（标注投标产品在品目清单中所属的品目），并加盖投标人</w:t>
            </w:r>
            <w:r w:rsidRPr="00933A3E">
              <w:rPr>
                <w:rFonts w:hAnsi="宋体" w:hint="eastAsia"/>
              </w:rPr>
              <w:t>电子签章</w:t>
            </w:r>
            <w:r w:rsidRPr="00933A3E">
              <w:rPr>
                <w:rFonts w:ascii="宋体" w:hAnsi="宋体" w:hint="eastAsia"/>
              </w:rPr>
              <w:t>]，相应予以加分。</w:t>
            </w:r>
          </w:p>
          <w:p w:rsidR="00933A3E" w:rsidRPr="00933A3E" w:rsidRDefault="00933A3E" w:rsidP="00933A3E">
            <w:pPr>
              <w:adjustRightInd w:val="0"/>
              <w:snapToGrid w:val="0"/>
              <w:spacing w:line="340" w:lineRule="exact"/>
              <w:rPr>
                <w:rFonts w:ascii="宋体" w:hAnsi="宋体" w:hint="eastAsia"/>
              </w:rPr>
            </w:pPr>
            <w:r w:rsidRPr="00933A3E">
              <w:rPr>
                <w:rFonts w:ascii="宋体" w:hAnsi="宋体" w:hint="eastAsia"/>
              </w:rPr>
              <w:t>2.环境标志产品加分：属于财政部《环境标志产品政府采购品目清单》内的产品[投标文件中提供有效的认证证书复印件及品目清单（标注投标产品在品目清单中所属的品目），并加盖投标人</w:t>
            </w:r>
            <w:r w:rsidRPr="00933A3E">
              <w:rPr>
                <w:rFonts w:hAnsi="宋体" w:hint="eastAsia"/>
              </w:rPr>
              <w:t>电子签章</w:t>
            </w:r>
            <w:r w:rsidRPr="00933A3E">
              <w:rPr>
                <w:rFonts w:ascii="宋体" w:hAnsi="宋体" w:hint="eastAsia"/>
              </w:rPr>
              <w:t>]，相应予以加分。</w:t>
            </w:r>
          </w:p>
          <w:p w:rsidR="00933A3E" w:rsidRPr="00933A3E" w:rsidRDefault="00933A3E" w:rsidP="00933A3E">
            <w:pPr>
              <w:adjustRightInd w:val="0"/>
              <w:snapToGrid w:val="0"/>
              <w:spacing w:line="340" w:lineRule="exact"/>
              <w:rPr>
                <w:rFonts w:ascii="宋体" w:hAnsi="宋体"/>
                <w:b/>
                <w:szCs w:val="21"/>
              </w:rPr>
            </w:pPr>
            <w:r w:rsidRPr="00933A3E">
              <w:rPr>
                <w:rFonts w:ascii="宋体" w:hAnsi="宋体" w:hint="eastAsia"/>
                <w:b/>
              </w:rPr>
              <w:t>注：上述政策性加分详见第四章“评标办法”。</w:t>
            </w:r>
          </w:p>
        </w:tc>
      </w:tr>
    </w:tbl>
    <w:p w:rsidR="00FC47BA" w:rsidRPr="00933A3E" w:rsidRDefault="00FC47BA"/>
    <w:sectPr w:rsidR="00FC47BA" w:rsidRPr="00933A3E">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3108" w:rsidRDefault="00203108" w:rsidP="00933A3E">
      <w:r>
        <w:separator/>
      </w:r>
    </w:p>
  </w:endnote>
  <w:endnote w:type="continuationSeparator" w:id="0">
    <w:p w:rsidR="00203108" w:rsidRDefault="00203108" w:rsidP="00933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mbria Math">
    <w:panose1 w:val="02040503050406030204"/>
    <w:charset w:val="00"/>
    <w:family w:val="roman"/>
    <w:pitch w:val="variable"/>
    <w:sig w:usb0="E00002FF" w:usb1="420024FF" w:usb2="00000000" w:usb3="00000000" w:csb0="0000019F" w:csb1="00000000"/>
  </w:font>
  <w:font w:name="新宋体">
    <w:panose1 w:val="02010609030101010101"/>
    <w:charset w:val="86"/>
    <w:family w:val="modern"/>
    <w:pitch w:val="fixed"/>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8613013"/>
      <w:docPartObj>
        <w:docPartGallery w:val="Page Numbers (Bottom of Page)"/>
        <w:docPartUnique/>
      </w:docPartObj>
    </w:sdtPr>
    <w:sdtContent>
      <w:p w:rsidR="00181D04" w:rsidRDefault="00181D04">
        <w:pPr>
          <w:pStyle w:val="a5"/>
          <w:jc w:val="center"/>
        </w:pPr>
        <w:r>
          <w:fldChar w:fldCharType="begin"/>
        </w:r>
        <w:r>
          <w:instrText>PAGE   \* MERGEFORMAT</w:instrText>
        </w:r>
        <w:r>
          <w:fldChar w:fldCharType="separate"/>
        </w:r>
        <w:r w:rsidRPr="00181D04">
          <w:rPr>
            <w:noProof/>
            <w:lang w:val="zh-CN"/>
          </w:rPr>
          <w:t>2</w:t>
        </w:r>
        <w:r>
          <w:fldChar w:fldCharType="end"/>
        </w:r>
      </w:p>
    </w:sdtContent>
  </w:sdt>
  <w:p w:rsidR="00181D04" w:rsidRDefault="00181D04">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3108" w:rsidRDefault="00203108" w:rsidP="00933A3E">
      <w:r>
        <w:separator/>
      </w:r>
    </w:p>
  </w:footnote>
  <w:footnote w:type="continuationSeparator" w:id="0">
    <w:p w:rsidR="00203108" w:rsidRDefault="00203108" w:rsidP="00933A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19E"/>
    <w:rsid w:val="00181D04"/>
    <w:rsid w:val="00203108"/>
    <w:rsid w:val="00542C66"/>
    <w:rsid w:val="00933A3E"/>
    <w:rsid w:val="00A8219E"/>
    <w:rsid w:val="00FC47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9BA99B"/>
  <w15:chartTrackingRefBased/>
  <w15:docId w15:val="{EF81C16D-7A38-45D2-B20C-52BD12536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3A3E"/>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33A3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33A3E"/>
    <w:rPr>
      <w:sz w:val="18"/>
      <w:szCs w:val="18"/>
    </w:rPr>
  </w:style>
  <w:style w:type="paragraph" w:styleId="a5">
    <w:name w:val="footer"/>
    <w:basedOn w:val="a"/>
    <w:link w:val="a6"/>
    <w:uiPriority w:val="99"/>
    <w:unhideWhenUsed/>
    <w:rsid w:val="00933A3E"/>
    <w:pPr>
      <w:tabs>
        <w:tab w:val="center" w:pos="4153"/>
        <w:tab w:val="right" w:pos="8306"/>
      </w:tabs>
      <w:snapToGrid w:val="0"/>
      <w:jc w:val="left"/>
    </w:pPr>
    <w:rPr>
      <w:sz w:val="18"/>
      <w:szCs w:val="18"/>
    </w:rPr>
  </w:style>
  <w:style w:type="character" w:customStyle="1" w:styleId="a6">
    <w:name w:val="页脚 字符"/>
    <w:basedOn w:val="a0"/>
    <w:link w:val="a5"/>
    <w:uiPriority w:val="99"/>
    <w:rsid w:val="00933A3E"/>
    <w:rPr>
      <w:sz w:val="18"/>
      <w:szCs w:val="18"/>
    </w:rPr>
  </w:style>
  <w:style w:type="paragraph" w:styleId="a7">
    <w:name w:val="annotation text"/>
    <w:basedOn w:val="a"/>
    <w:link w:val="1"/>
    <w:uiPriority w:val="99"/>
    <w:qFormat/>
    <w:rsid w:val="00933A3E"/>
    <w:pPr>
      <w:jc w:val="left"/>
    </w:pPr>
  </w:style>
  <w:style w:type="character" w:customStyle="1" w:styleId="a8">
    <w:name w:val="批注文字 字符"/>
    <w:basedOn w:val="a0"/>
    <w:uiPriority w:val="99"/>
    <w:semiHidden/>
    <w:rsid w:val="00933A3E"/>
    <w:rPr>
      <w:rFonts w:ascii="Times New Roman" w:eastAsia="宋体" w:hAnsi="Times New Roman" w:cs="Times New Roman"/>
      <w:szCs w:val="24"/>
    </w:rPr>
  </w:style>
  <w:style w:type="character" w:customStyle="1" w:styleId="1">
    <w:name w:val="批注文字 字符1"/>
    <w:link w:val="a7"/>
    <w:uiPriority w:val="99"/>
    <w:qFormat/>
    <w:rsid w:val="00933A3E"/>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2317</Words>
  <Characters>13207</Characters>
  <Application>Microsoft Office Word</Application>
  <DocSecurity>0</DocSecurity>
  <Lines>110</Lines>
  <Paragraphs>30</Paragraphs>
  <ScaleCrop>false</ScaleCrop>
  <Company>Microsoft</Company>
  <LinksUpToDate>false</LinksUpToDate>
  <CharactersWithSpaces>15494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cp:revision>
  <dcterms:created xsi:type="dcterms:W3CDTF">2026-07-17T05:22:00Z</dcterms:created>
  <dcterms:modified xsi:type="dcterms:W3CDTF">2026-07-17T05:24:00Z</dcterms:modified>
</cp:coreProperties>
</file>